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AD" w:rsidRPr="00D74A82" w:rsidRDefault="00A703AD" w:rsidP="00A703AD">
      <w:pPr>
        <w:rPr>
          <w:rFonts w:ascii="Times New Roman" w:hAnsi="Times New Roman" w:cs="Times New Roman"/>
          <w:color w:val="1D1B11" w:themeColor="background2" w:themeShade="1A"/>
          <w:sz w:val="20"/>
          <w:szCs w:val="20"/>
          <w:lang w:val="en-US"/>
        </w:rPr>
      </w:pPr>
      <w:r w:rsidRPr="00D74A82">
        <w:rPr>
          <w:rFonts w:ascii="Times New Roman" w:hAnsi="Times New Roman" w:cs="Times New Roman"/>
          <w:b/>
          <w:color w:val="1D1B11" w:themeColor="background2" w:themeShade="1A"/>
          <w:sz w:val="20"/>
          <w:szCs w:val="20"/>
          <w:u w:val="single"/>
          <w:lang w:val="en-US"/>
        </w:rPr>
        <w:t>Exam contents</w:t>
      </w:r>
      <w:r w:rsidRPr="00D74A82">
        <w:rPr>
          <w:rFonts w:ascii="Times New Roman" w:hAnsi="Times New Roman" w:cs="Times New Roman"/>
          <w:color w:val="1D1B11" w:themeColor="background2" w:themeShade="1A"/>
          <w:sz w:val="20"/>
          <w:szCs w:val="20"/>
          <w:lang w:val="en-US"/>
        </w:rPr>
        <w:t xml:space="preserve">: </w:t>
      </w:r>
    </w:p>
    <w:p w:rsidR="00A703AD" w:rsidRPr="00D74A82" w:rsidRDefault="00A703AD" w:rsidP="00D0611C">
      <w:pPr>
        <w:pStyle w:val="ListParagraph"/>
        <w:numPr>
          <w:ilvl w:val="0"/>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60 questions; 5-6 from each subject covered this term, plus a ‘general’ section</w:t>
      </w:r>
    </w:p>
    <w:p w:rsidR="00A703AD" w:rsidRPr="00D74A82" w:rsidRDefault="00A703AD"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b/>
          <w:bCs/>
          <w:color w:val="1D1B11" w:themeColor="background2" w:themeShade="1A"/>
          <w:sz w:val="20"/>
          <w:szCs w:val="20"/>
          <w:lang w:val="en-US"/>
        </w:rPr>
        <w:t>11 topics: Law in Social Life; Law and Culture; Law, the State and the Constitution; Law, Rights and the Charter; Making the Law: Common Law and Legislation; Organization &amp; Structure of Canadian Law; Law, Morality and Justice; Regulating Behaviour: Law, Crime &amp; Social Control; Regulating Relationships;  Dispute Resolution.</w:t>
      </w:r>
    </w:p>
    <w:p w:rsidR="00A703AD" w:rsidRPr="00D74A82" w:rsidRDefault="00A703AD"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11 sets of readings: Casebook, 1(a)-(c); 2(a)-(d); 3(a)-(c); 5(a)-(e); 8(a)-(d);10(b)-(d); 11(d)-(e); 13(a)-d); 14 (a)-(e);16 (a)-(b);17(a)-(d)</w:t>
      </w:r>
    </w:p>
    <w:p w:rsidR="00A703AD" w:rsidRPr="00D74A82" w:rsidRDefault="00A703AD"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Vago &amp; Nelson, Chapters 1,3,4,5,6</w:t>
      </w:r>
    </w:p>
    <w:p w:rsidR="00BC546C" w:rsidRPr="00D74A82" w:rsidRDefault="00BC546C" w:rsidP="00BC546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Studying for Multiple Choice Exams: </w:t>
      </w:r>
    </w:p>
    <w:p w:rsidR="00BC546C" w:rsidRPr="00D74A82" w:rsidRDefault="00BC546C" w:rsidP="00BC546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Tips on taking multiple choice exams:</w:t>
      </w: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Organized notes – spend</w:t>
      </w:r>
      <w:r w:rsidR="005F47C7" w:rsidRPr="00D74A82">
        <w:rPr>
          <w:rFonts w:ascii="Times New Roman" w:hAnsi="Times New Roman" w:cs="Times New Roman"/>
          <w:color w:val="1D1B11" w:themeColor="background2" w:themeShade="1A"/>
          <w:sz w:val="20"/>
          <w:szCs w:val="20"/>
        </w:rPr>
        <w:t xml:space="preserve"> </w:t>
      </w:r>
      <w:r w:rsidRPr="00D74A82">
        <w:rPr>
          <w:rFonts w:ascii="Times New Roman" w:hAnsi="Times New Roman" w:cs="Times New Roman"/>
          <w:color w:val="1D1B11" w:themeColor="background2" w:themeShade="1A"/>
          <w:sz w:val="20"/>
          <w:szCs w:val="20"/>
        </w:rPr>
        <w:t xml:space="preserve">a day or two just organizing, filing in, explaining and improving notes overall. Organization can save a lot of studying time closer to the exam. </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Missed Classes – Don’t just toss up an email pleading for help. This is a CUTV class and all lectures are available on video. If you missed something important. Look over the tape</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Simulate the required behavior</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Get someone to ask you questions – try to avoid formulating your own if possible</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Spaced Practice is Better than Massed Practice</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Think of how much time you can dedicate to each of your exams. Make sure to include margin for error. </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Trust in your preparation</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Look over the test and pace yourself – make sure you know the details, how many sections, how many questions. </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Don’t be afraid to ta</w:t>
      </w:r>
      <w:r w:rsidR="00897E0C">
        <w:rPr>
          <w:rFonts w:ascii="Times New Roman" w:hAnsi="Times New Roman" w:cs="Times New Roman"/>
          <w:color w:val="1D1B11" w:themeColor="background2" w:themeShade="1A"/>
          <w:sz w:val="20"/>
          <w:szCs w:val="20"/>
        </w:rPr>
        <w:t>ke short breaks. Clear your hea</w:t>
      </w:r>
      <w:r w:rsidRPr="00D74A82">
        <w:rPr>
          <w:rFonts w:ascii="Times New Roman" w:hAnsi="Times New Roman" w:cs="Times New Roman"/>
          <w:color w:val="1D1B11" w:themeColor="background2" w:themeShade="1A"/>
          <w:sz w:val="20"/>
          <w:szCs w:val="20"/>
        </w:rPr>
        <w:t>d, refresh your mind.</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Know when to cut ties with a question and move on when you are stumped, but don’t make </w:t>
      </w:r>
      <w:r w:rsidR="00897E0C" w:rsidRPr="00D74A82">
        <w:rPr>
          <w:rFonts w:ascii="Times New Roman" w:hAnsi="Times New Roman" w:cs="Times New Roman"/>
          <w:color w:val="1D1B11" w:themeColor="background2" w:themeShade="1A"/>
          <w:sz w:val="20"/>
          <w:szCs w:val="20"/>
        </w:rPr>
        <w:t>Swiss</w:t>
      </w:r>
      <w:bookmarkStart w:id="0" w:name="_GoBack"/>
      <w:bookmarkEnd w:id="0"/>
      <w:r w:rsidRPr="00D74A82">
        <w:rPr>
          <w:rFonts w:ascii="Times New Roman" w:hAnsi="Times New Roman" w:cs="Times New Roman"/>
          <w:color w:val="1D1B11" w:themeColor="background2" w:themeShade="1A"/>
          <w:sz w:val="20"/>
          <w:szCs w:val="20"/>
        </w:rPr>
        <w:t xml:space="preserve"> cheese of the whole exam. Try to stay in order. Watch for clues to past questions, overlap is common. Recommended you skip less than 10% of questions. </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Don’t be </w:t>
      </w:r>
      <w:r w:rsidR="00644FE0" w:rsidRPr="00D74A82">
        <w:rPr>
          <w:rFonts w:ascii="Times New Roman" w:hAnsi="Times New Roman" w:cs="Times New Roman"/>
          <w:color w:val="1D1B11" w:themeColor="background2" w:themeShade="1A"/>
          <w:sz w:val="20"/>
          <w:szCs w:val="20"/>
        </w:rPr>
        <w:t>afraid to</w:t>
      </w:r>
      <w:r w:rsidRPr="00D74A82">
        <w:rPr>
          <w:rFonts w:ascii="Times New Roman" w:hAnsi="Times New Roman" w:cs="Times New Roman"/>
          <w:color w:val="1D1B11" w:themeColor="background2" w:themeShade="1A"/>
          <w:sz w:val="20"/>
          <w:szCs w:val="20"/>
        </w:rPr>
        <w:t xml:space="preserve"> change answers, but trust in your preparation. </w:t>
      </w: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What to do if you have more than one right answer. Eliminate the wrong ones, Remember there are no trick questions in the exam. When in doubt, trust your gut. </w:t>
      </w:r>
    </w:p>
    <w:p w:rsidR="00BC546C" w:rsidRPr="00D74A82" w:rsidRDefault="00BC546C" w:rsidP="00BC546C">
      <w:pPr>
        <w:pStyle w:val="ListParagraph"/>
        <w:rPr>
          <w:rFonts w:ascii="Times New Roman" w:hAnsi="Times New Roman" w:cs="Times New Roman"/>
          <w:color w:val="1D1B11" w:themeColor="background2" w:themeShade="1A"/>
          <w:sz w:val="20"/>
          <w:szCs w:val="20"/>
        </w:rPr>
      </w:pPr>
    </w:p>
    <w:p w:rsidR="00BC546C" w:rsidRPr="00D74A82" w:rsidRDefault="00BC546C" w:rsidP="00BC546C">
      <w:pPr>
        <w:pStyle w:val="ListParagraph"/>
        <w:spacing w:after="0" w:line="240" w:lineRule="auto"/>
        <w:ind w:left="10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5"/>
        </w:numPr>
        <w:spacing w:after="0" w:line="240" w:lineRule="auto"/>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Cover all the options and try to think of the answer before reading them.</w:t>
      </w:r>
    </w:p>
    <w:p w:rsidR="00A703AD" w:rsidRPr="00D74A82" w:rsidRDefault="00A703AD" w:rsidP="004165DB">
      <w:pPr>
        <w:rPr>
          <w:rFonts w:ascii="Times New Roman" w:hAnsi="Times New Roman" w:cs="Times New Roman"/>
          <w:color w:val="1D1B11" w:themeColor="background2" w:themeShade="1A"/>
          <w:sz w:val="20"/>
          <w:szCs w:val="20"/>
        </w:rPr>
      </w:pPr>
    </w:p>
    <w:p w:rsidR="004165DB" w:rsidRPr="00D74A82" w:rsidRDefault="003B0217" w:rsidP="004165DB">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  </w:t>
      </w:r>
    </w:p>
    <w:p w:rsidR="002A2F92" w:rsidRPr="00EC0412" w:rsidRDefault="004165DB" w:rsidP="00EC0412">
      <w:pPr>
        <w:pStyle w:val="Heading1"/>
      </w:pPr>
      <w:r w:rsidRPr="00EC0412">
        <w:t>Law in Social Life</w:t>
      </w:r>
      <w:r w:rsidR="00EC0412">
        <w:t xml:space="preserve"> – </w:t>
      </w:r>
      <w:r w:rsidRPr="00EC0412">
        <w:rPr>
          <w:rStyle w:val="Heading1Char"/>
          <w:b/>
          <w:bCs/>
        </w:rPr>
        <w:t>Readings:</w:t>
      </w:r>
      <w:r w:rsidRPr="00EC0412">
        <w:t xml:space="preserve"> </w:t>
      </w:r>
    </w:p>
    <w:p w:rsidR="002A2F92" w:rsidRPr="00D74A82" w:rsidRDefault="004165DB" w:rsidP="006150AF">
      <w:pPr>
        <w:pStyle w:val="Heading1"/>
      </w:pPr>
      <w:r w:rsidRPr="00D74A82">
        <w:t>Casebook, 1(a)-(c);</w:t>
      </w:r>
    </w:p>
    <w:p w:rsidR="002A2F92" w:rsidRPr="00D87408" w:rsidRDefault="000D75CC" w:rsidP="00D0611C">
      <w:pPr>
        <w:pStyle w:val="Heading2"/>
        <w:numPr>
          <w:ilvl w:val="0"/>
          <w:numId w:val="57"/>
        </w:numPr>
      </w:pPr>
      <w:r w:rsidRPr="00D87408">
        <w:t>The Functions of Law by Hoebel</w:t>
      </w:r>
    </w:p>
    <w:p w:rsidR="00D87408" w:rsidRDefault="00D87408" w:rsidP="00D0611C">
      <w:pPr>
        <w:pStyle w:val="ListParagraph"/>
        <w:numPr>
          <w:ilvl w:val="1"/>
          <w:numId w:val="57"/>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Law defines relations</w:t>
      </w:r>
    </w:p>
    <w:p w:rsidR="00D87408" w:rsidRDefault="00D87408" w:rsidP="00D0611C">
      <w:pPr>
        <w:pStyle w:val="ListParagraph"/>
        <w:numPr>
          <w:ilvl w:val="1"/>
          <w:numId w:val="57"/>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Authorities responsible for coercive physical force</w:t>
      </w:r>
    </w:p>
    <w:p w:rsidR="00D87408" w:rsidRDefault="00D87408" w:rsidP="00D0611C">
      <w:pPr>
        <w:pStyle w:val="ListParagraph"/>
        <w:numPr>
          <w:ilvl w:val="1"/>
          <w:numId w:val="57"/>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Disposing trouble cases</w:t>
      </w:r>
    </w:p>
    <w:p w:rsidR="00D87408" w:rsidRDefault="00D87408" w:rsidP="00D0611C">
      <w:pPr>
        <w:pStyle w:val="ListParagraph"/>
        <w:numPr>
          <w:ilvl w:val="1"/>
          <w:numId w:val="57"/>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Change with society</w:t>
      </w:r>
    </w:p>
    <w:p w:rsidR="00D87408" w:rsidRPr="00D87408" w:rsidRDefault="00D87408" w:rsidP="00D87408">
      <w:pPr>
        <w:pStyle w:val="ListParagraph"/>
        <w:ind w:left="1440"/>
        <w:rPr>
          <w:rFonts w:ascii="Times New Roman" w:hAnsi="Times New Roman" w:cs="Times New Roman"/>
          <w:color w:val="1D1B11" w:themeColor="background2" w:themeShade="1A"/>
          <w:sz w:val="20"/>
          <w:szCs w:val="20"/>
        </w:rPr>
      </w:pPr>
    </w:p>
    <w:p w:rsidR="000D75CC" w:rsidRPr="00D87408" w:rsidRDefault="000D75CC" w:rsidP="00D0611C">
      <w:pPr>
        <w:pStyle w:val="Heading2"/>
        <w:numPr>
          <w:ilvl w:val="0"/>
          <w:numId w:val="57"/>
        </w:numPr>
      </w:pPr>
      <w:r w:rsidRPr="00D87408">
        <w:t>The Cheyenne Way by Llwellyn and Hoebel</w:t>
      </w:r>
    </w:p>
    <w:p w:rsidR="00D87408" w:rsidRDefault="00D87408" w:rsidP="00D0611C">
      <w:pPr>
        <w:pStyle w:val="ListParagraph"/>
        <w:numPr>
          <w:ilvl w:val="1"/>
          <w:numId w:val="57"/>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The council and militaries often interacted with each other</w:t>
      </w:r>
    </w:p>
    <w:p w:rsidR="00D87408" w:rsidRDefault="00D87408" w:rsidP="00D0611C">
      <w:pPr>
        <w:pStyle w:val="ListParagraph"/>
        <w:numPr>
          <w:ilvl w:val="1"/>
          <w:numId w:val="57"/>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Before decisions could be made, chiefs and soldiers sent messengers to gather opinions</w:t>
      </w:r>
    </w:p>
    <w:p w:rsidR="00D87408" w:rsidRDefault="00D87408" w:rsidP="00D0611C">
      <w:pPr>
        <w:pStyle w:val="ListParagraph"/>
        <w:numPr>
          <w:ilvl w:val="1"/>
          <w:numId w:val="57"/>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Cases and general policies were separated</w:t>
      </w:r>
    </w:p>
    <w:p w:rsidR="00D87408" w:rsidRPr="00D87408" w:rsidRDefault="00D87408" w:rsidP="00D87408">
      <w:pPr>
        <w:pStyle w:val="ListParagraph"/>
        <w:ind w:left="1440"/>
        <w:rPr>
          <w:rFonts w:ascii="Times New Roman" w:hAnsi="Times New Roman" w:cs="Times New Roman"/>
          <w:color w:val="1D1B11" w:themeColor="background2" w:themeShade="1A"/>
          <w:sz w:val="20"/>
          <w:szCs w:val="20"/>
        </w:rPr>
      </w:pPr>
    </w:p>
    <w:p w:rsidR="000D75CC" w:rsidRPr="00D87408" w:rsidRDefault="000D75CC" w:rsidP="00D0611C">
      <w:pPr>
        <w:pStyle w:val="Heading2"/>
        <w:numPr>
          <w:ilvl w:val="0"/>
          <w:numId w:val="57"/>
        </w:numPr>
      </w:pPr>
      <w:r w:rsidRPr="00D87408">
        <w:t>Conflicts as Property by Christie</w:t>
      </w:r>
    </w:p>
    <w:p w:rsidR="00D87408" w:rsidRPr="00D87408" w:rsidRDefault="00D87408" w:rsidP="00D87408">
      <w:pPr>
        <w:pStyle w:val="ListParagraph"/>
        <w:ind w:left="1418"/>
        <w:rPr>
          <w:rFonts w:ascii="Times New Roman" w:hAnsi="Times New Roman" w:cs="Times New Roman"/>
          <w:b/>
          <w:color w:val="1D1B11" w:themeColor="background2" w:themeShade="1A"/>
          <w:sz w:val="20"/>
          <w:szCs w:val="20"/>
          <w:u w:val="single"/>
        </w:rPr>
      </w:pPr>
      <w:r w:rsidRPr="00D87408">
        <w:rPr>
          <w:rFonts w:ascii="Times New Roman" w:hAnsi="Times New Roman" w:cs="Times New Roman"/>
          <w:b/>
          <w:color w:val="1D1B11" w:themeColor="background2" w:themeShade="1A"/>
          <w:sz w:val="20"/>
          <w:szCs w:val="20"/>
          <w:u w:val="single"/>
        </w:rPr>
        <w:t>Conflict Resolution in Tanzania:</w:t>
      </w:r>
    </w:p>
    <w:p w:rsidR="00D87408" w:rsidRDefault="00D87408" w:rsidP="00D0611C">
      <w:pPr>
        <w:pStyle w:val="ListParagraph"/>
        <w:numPr>
          <w:ilvl w:val="0"/>
          <w:numId w:val="58"/>
        </w:numPr>
        <w:ind w:left="1418"/>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Everyone focuses on the parties</w:t>
      </w:r>
    </w:p>
    <w:p w:rsidR="00D87408" w:rsidRDefault="00D87408" w:rsidP="00D0611C">
      <w:pPr>
        <w:pStyle w:val="ListParagraph"/>
        <w:numPr>
          <w:ilvl w:val="0"/>
          <w:numId w:val="58"/>
        </w:numPr>
        <w:ind w:left="1418"/>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Relatives get involved but never overthrew the government</w:t>
      </w:r>
    </w:p>
    <w:p w:rsidR="00D87408" w:rsidRDefault="00D87408" w:rsidP="00D0611C">
      <w:pPr>
        <w:pStyle w:val="ListParagraph"/>
        <w:numPr>
          <w:ilvl w:val="0"/>
          <w:numId w:val="58"/>
        </w:numPr>
        <w:ind w:left="1418"/>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Third-party members get involved</w:t>
      </w:r>
    </w:p>
    <w:p w:rsidR="00D87408" w:rsidRDefault="00D87408" w:rsidP="00D0611C">
      <w:pPr>
        <w:pStyle w:val="ListParagraph"/>
        <w:numPr>
          <w:ilvl w:val="0"/>
          <w:numId w:val="58"/>
        </w:numPr>
        <w:ind w:left="1418"/>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Judges remain hands-off. Their roles were only to distinguish the facts</w:t>
      </w:r>
    </w:p>
    <w:p w:rsidR="00D87408" w:rsidRDefault="00D87408" w:rsidP="00D87408">
      <w:pPr>
        <w:pStyle w:val="ListParagraph"/>
        <w:ind w:left="1418"/>
        <w:rPr>
          <w:rFonts w:ascii="Times New Roman" w:hAnsi="Times New Roman" w:cs="Times New Roman"/>
          <w:color w:val="1D1B11" w:themeColor="background2" w:themeShade="1A"/>
          <w:sz w:val="20"/>
          <w:szCs w:val="20"/>
        </w:rPr>
      </w:pPr>
    </w:p>
    <w:p w:rsidR="00D87408" w:rsidRDefault="00D87408" w:rsidP="00D87408">
      <w:pPr>
        <w:pStyle w:val="ListParagraph"/>
        <w:ind w:left="1418"/>
        <w:rPr>
          <w:rFonts w:ascii="Times New Roman" w:hAnsi="Times New Roman" w:cs="Times New Roman"/>
          <w:b/>
          <w:color w:val="1D1B11" w:themeColor="background2" w:themeShade="1A"/>
          <w:sz w:val="20"/>
          <w:szCs w:val="20"/>
          <w:u w:val="single"/>
        </w:rPr>
      </w:pPr>
      <w:r>
        <w:rPr>
          <w:rFonts w:ascii="Times New Roman" w:hAnsi="Times New Roman" w:cs="Times New Roman"/>
          <w:b/>
          <w:color w:val="1D1B11" w:themeColor="background2" w:themeShade="1A"/>
          <w:sz w:val="20"/>
          <w:szCs w:val="20"/>
          <w:u w:val="single"/>
        </w:rPr>
        <w:t>Ways courts are peripheral:</w:t>
      </w:r>
    </w:p>
    <w:p w:rsidR="00D87408" w:rsidRDefault="00D87408" w:rsidP="00D0611C">
      <w:pPr>
        <w:pStyle w:val="ListParagraph"/>
        <w:numPr>
          <w:ilvl w:val="0"/>
          <w:numId w:val="58"/>
        </w:numPr>
        <w:ind w:left="1418"/>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 xml:space="preserve">Located away from the common people </w:t>
      </w:r>
    </w:p>
    <w:p w:rsidR="00D87408" w:rsidRDefault="00D87408" w:rsidP="00D0611C">
      <w:pPr>
        <w:pStyle w:val="ListParagraph"/>
        <w:numPr>
          <w:ilvl w:val="0"/>
          <w:numId w:val="58"/>
        </w:numPr>
        <w:ind w:left="1418"/>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They only take up 1 or 2 buildings</w:t>
      </w:r>
    </w:p>
    <w:p w:rsidR="00D87408" w:rsidRDefault="00D87408" w:rsidP="00D0611C">
      <w:pPr>
        <w:pStyle w:val="ListParagraph"/>
        <w:numPr>
          <w:ilvl w:val="0"/>
          <w:numId w:val="58"/>
        </w:numPr>
        <w:ind w:left="1418"/>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The parties are represented and their representatives and judges are active</w:t>
      </w:r>
    </w:p>
    <w:p w:rsidR="00D87408" w:rsidRPr="00D87408" w:rsidRDefault="00D87408" w:rsidP="00D0611C">
      <w:pPr>
        <w:pStyle w:val="ListParagraph"/>
        <w:numPr>
          <w:ilvl w:val="0"/>
          <w:numId w:val="58"/>
        </w:numPr>
        <w:ind w:left="1418"/>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Criminal proceedings focus on the conflict between a party and the State</w:t>
      </w:r>
    </w:p>
    <w:p w:rsidR="006150AF" w:rsidRDefault="004165DB" w:rsidP="006150AF">
      <w:pPr>
        <w:pStyle w:val="Heading1"/>
      </w:pPr>
      <w:r w:rsidRPr="00D74A82">
        <w:t xml:space="preserve"> </w:t>
      </w:r>
    </w:p>
    <w:p w:rsidR="004165DB" w:rsidRPr="00D74A82" w:rsidRDefault="004165DB" w:rsidP="006150AF">
      <w:pPr>
        <w:pStyle w:val="Heading1"/>
      </w:pPr>
      <w:r w:rsidRPr="00D74A82">
        <w:t>Vago &amp; Nelson, Chapter 1.</w:t>
      </w:r>
    </w:p>
    <w:p w:rsidR="006150AF" w:rsidRDefault="006150AF" w:rsidP="006150AF">
      <w:pPr>
        <w:rPr>
          <w:rFonts w:ascii="Times New Roman" w:hAnsi="Times New Roman" w:cs="Times New Roman"/>
          <w:b/>
          <w:color w:val="1D1B11" w:themeColor="background2" w:themeShade="1A"/>
          <w:sz w:val="20"/>
          <w:szCs w:val="20"/>
          <w:u w:val="single"/>
        </w:rPr>
      </w:pPr>
    </w:p>
    <w:p w:rsidR="00341F6F" w:rsidRPr="00363F2F" w:rsidRDefault="002A2F92" w:rsidP="00363F2F">
      <w:pPr>
        <w:rPr>
          <w:rFonts w:ascii="Times New Roman" w:hAnsi="Times New Roman" w:cs="Times New Roman"/>
          <w:b/>
          <w:color w:val="1D1B11" w:themeColor="background2" w:themeShade="1A"/>
          <w:sz w:val="20"/>
          <w:szCs w:val="20"/>
          <w:u w:val="single"/>
        </w:rPr>
      </w:pPr>
      <w:r w:rsidRPr="006150AF">
        <w:rPr>
          <w:rFonts w:ascii="Times New Roman" w:hAnsi="Times New Roman" w:cs="Times New Roman"/>
          <w:b/>
          <w:color w:val="1D1B11" w:themeColor="background2" w:themeShade="1A"/>
          <w:sz w:val="20"/>
          <w:szCs w:val="20"/>
        </w:rPr>
        <w:t>Sociological jurisprudence</w:t>
      </w:r>
      <w:r w:rsidR="00341F6F" w:rsidRPr="006150AF">
        <w:rPr>
          <w:rFonts w:ascii="Times New Roman" w:hAnsi="Times New Roman" w:cs="Times New Roman"/>
          <w:b/>
          <w:color w:val="1D1B11" w:themeColor="background2" w:themeShade="1A"/>
          <w:sz w:val="20"/>
          <w:szCs w:val="20"/>
        </w:rPr>
        <w:t>:</w:t>
      </w:r>
      <w:r w:rsidRPr="006150AF">
        <w:rPr>
          <w:rFonts w:ascii="Times New Roman" w:hAnsi="Times New Roman" w:cs="Times New Roman"/>
          <w:b/>
          <w:color w:val="1D1B11" w:themeColor="background2" w:themeShade="1A"/>
          <w:sz w:val="20"/>
          <w:szCs w:val="20"/>
        </w:rPr>
        <w:t xml:space="preserve"> </w:t>
      </w:r>
      <w:r w:rsidR="00341F6F" w:rsidRPr="006150AF">
        <w:rPr>
          <w:rFonts w:ascii="Times New Roman" w:hAnsi="Times New Roman" w:cs="Times New Roman"/>
          <w:color w:val="1D1B11" w:themeColor="background2" w:themeShade="1A"/>
          <w:sz w:val="20"/>
          <w:szCs w:val="20"/>
        </w:rPr>
        <w:t>The study of law and legal philosophy as well as the use of ideas to regulate conduct</w:t>
      </w:r>
    </w:p>
    <w:p w:rsidR="002A2F92" w:rsidRPr="006150AF" w:rsidRDefault="002A2F92" w:rsidP="00F47B68">
      <w:pPr>
        <w:pStyle w:val="Heading4"/>
      </w:pPr>
      <w:r w:rsidRPr="006150AF">
        <w:t>Conceptualization of Law</w:t>
      </w:r>
    </w:p>
    <w:p w:rsidR="002A2F92" w:rsidRPr="006150AF" w:rsidRDefault="002A2F92" w:rsidP="00D0611C">
      <w:pPr>
        <w:pStyle w:val="ListParagraph"/>
        <w:numPr>
          <w:ilvl w:val="1"/>
          <w:numId w:val="48"/>
        </w:numPr>
        <w:rPr>
          <w:rFonts w:ascii="Times New Roman" w:hAnsi="Times New Roman" w:cs="Times New Roman"/>
          <w:b/>
          <w:color w:val="1D1B11" w:themeColor="background2" w:themeShade="1A"/>
          <w:sz w:val="20"/>
          <w:szCs w:val="20"/>
          <w:u w:val="single"/>
        </w:rPr>
      </w:pPr>
      <w:r w:rsidRPr="006150AF">
        <w:rPr>
          <w:rFonts w:ascii="Times New Roman" w:hAnsi="Times New Roman" w:cs="Times New Roman"/>
          <w:b/>
          <w:color w:val="1D1B11" w:themeColor="background2" w:themeShade="1A"/>
          <w:sz w:val="20"/>
          <w:szCs w:val="20"/>
        </w:rPr>
        <w:t>Customs</w:t>
      </w:r>
      <w:r w:rsidR="006150AF" w:rsidRPr="006150AF">
        <w:rPr>
          <w:rFonts w:ascii="Times New Roman" w:hAnsi="Times New Roman" w:cs="Times New Roman"/>
          <w:b/>
          <w:color w:val="1D1B11" w:themeColor="background2" w:themeShade="1A"/>
          <w:sz w:val="20"/>
          <w:szCs w:val="20"/>
        </w:rPr>
        <w:t>:</w:t>
      </w:r>
      <w:r w:rsidR="006150AF">
        <w:rPr>
          <w:rFonts w:ascii="Times New Roman" w:hAnsi="Times New Roman" w:cs="Times New Roman"/>
          <w:color w:val="1D1B11" w:themeColor="background2" w:themeShade="1A"/>
          <w:sz w:val="20"/>
          <w:szCs w:val="20"/>
        </w:rPr>
        <w:t xml:space="preserve"> Rules of conduct in longer situations which is observed without thought</w:t>
      </w:r>
    </w:p>
    <w:p w:rsidR="002A2F92" w:rsidRPr="006150AF"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6150AF">
        <w:rPr>
          <w:rFonts w:ascii="Times New Roman" w:hAnsi="Times New Roman" w:cs="Times New Roman"/>
          <w:b/>
          <w:color w:val="1D1B11" w:themeColor="background2" w:themeShade="1A"/>
          <w:sz w:val="20"/>
          <w:szCs w:val="20"/>
        </w:rPr>
        <w:t>Conventions</w:t>
      </w:r>
      <w:r w:rsidR="006150AF" w:rsidRPr="006150AF">
        <w:rPr>
          <w:rFonts w:ascii="Times New Roman" w:hAnsi="Times New Roman" w:cs="Times New Roman"/>
          <w:b/>
          <w:color w:val="1D1B11" w:themeColor="background2" w:themeShade="1A"/>
          <w:sz w:val="20"/>
          <w:szCs w:val="20"/>
        </w:rPr>
        <w:t>:</w:t>
      </w:r>
      <w:r w:rsidR="006150AF">
        <w:rPr>
          <w:rFonts w:ascii="Times New Roman" w:hAnsi="Times New Roman" w:cs="Times New Roman"/>
          <w:b/>
          <w:color w:val="1D1B11" w:themeColor="background2" w:themeShade="1A"/>
          <w:sz w:val="20"/>
          <w:szCs w:val="20"/>
        </w:rPr>
        <w:t xml:space="preserve"> </w:t>
      </w:r>
      <w:r w:rsidR="006150AF">
        <w:rPr>
          <w:rFonts w:ascii="Times New Roman" w:hAnsi="Times New Roman" w:cs="Times New Roman"/>
          <w:color w:val="1D1B11" w:themeColor="background2" w:themeShade="1A"/>
          <w:sz w:val="20"/>
          <w:szCs w:val="20"/>
        </w:rPr>
        <w:t>Rules of conduct involving a sense of duty or obligation</w:t>
      </w:r>
    </w:p>
    <w:p w:rsidR="006150AF" w:rsidRPr="006150AF" w:rsidRDefault="006150AF" w:rsidP="006150AF">
      <w:pPr>
        <w:pStyle w:val="Heading4"/>
      </w:pPr>
      <w:r>
        <w:t>Donald Black’s 4 styles of Social Control:</w:t>
      </w:r>
    </w:p>
    <w:p w:rsidR="002A2F92" w:rsidRPr="006150AF"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6150AF">
        <w:rPr>
          <w:rFonts w:ascii="Times New Roman" w:hAnsi="Times New Roman" w:cs="Times New Roman"/>
          <w:b/>
          <w:color w:val="1D1B11" w:themeColor="background2" w:themeShade="1A"/>
          <w:sz w:val="20"/>
          <w:szCs w:val="20"/>
        </w:rPr>
        <w:t>Penal style of social control</w:t>
      </w:r>
      <w:r w:rsidR="006150AF" w:rsidRPr="006150AF">
        <w:rPr>
          <w:rFonts w:ascii="Times New Roman" w:hAnsi="Times New Roman" w:cs="Times New Roman"/>
          <w:b/>
          <w:color w:val="1D1B11" w:themeColor="background2" w:themeShade="1A"/>
          <w:sz w:val="20"/>
          <w:szCs w:val="20"/>
        </w:rPr>
        <w:t>:</w:t>
      </w:r>
      <w:r w:rsidR="006150AF">
        <w:rPr>
          <w:rFonts w:ascii="Times New Roman" w:hAnsi="Times New Roman" w:cs="Times New Roman"/>
          <w:b/>
          <w:color w:val="1D1B11" w:themeColor="background2" w:themeShade="1A"/>
          <w:sz w:val="20"/>
          <w:szCs w:val="20"/>
        </w:rPr>
        <w:t xml:space="preserve"> </w:t>
      </w:r>
      <w:r w:rsidR="003F1385">
        <w:rPr>
          <w:rFonts w:ascii="Times New Roman" w:hAnsi="Times New Roman" w:cs="Times New Roman"/>
          <w:color w:val="1D1B11" w:themeColor="background2" w:themeShade="1A"/>
          <w:sz w:val="20"/>
          <w:szCs w:val="20"/>
        </w:rPr>
        <w:t>A violator of a prohibition subjected to sentencing and punishment (example is a drug dealer)</w:t>
      </w:r>
    </w:p>
    <w:p w:rsidR="002A2F92" w:rsidRPr="003F1385"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6150AF">
        <w:rPr>
          <w:rFonts w:ascii="Times New Roman" w:hAnsi="Times New Roman" w:cs="Times New Roman"/>
          <w:b/>
          <w:color w:val="1D1B11" w:themeColor="background2" w:themeShade="1A"/>
          <w:sz w:val="20"/>
          <w:szCs w:val="20"/>
        </w:rPr>
        <w:t>Compensatory style</w:t>
      </w:r>
      <w:r w:rsidR="006150AF" w:rsidRPr="006150AF">
        <w:rPr>
          <w:rFonts w:ascii="Times New Roman" w:hAnsi="Times New Roman" w:cs="Times New Roman"/>
          <w:b/>
          <w:color w:val="1D1B11" w:themeColor="background2" w:themeShade="1A"/>
          <w:sz w:val="20"/>
          <w:szCs w:val="20"/>
        </w:rPr>
        <w:t>:</w:t>
      </w:r>
      <w:r w:rsidR="003F1385">
        <w:rPr>
          <w:rFonts w:ascii="Times New Roman" w:hAnsi="Times New Roman" w:cs="Times New Roman"/>
          <w:b/>
          <w:color w:val="1D1B11" w:themeColor="background2" w:themeShade="1A"/>
          <w:sz w:val="20"/>
          <w:szCs w:val="20"/>
        </w:rPr>
        <w:t xml:space="preserve"> </w:t>
      </w:r>
      <w:r w:rsidR="003F1385">
        <w:rPr>
          <w:rFonts w:ascii="Times New Roman" w:hAnsi="Times New Roman" w:cs="Times New Roman"/>
          <w:color w:val="1D1B11" w:themeColor="background2" w:themeShade="1A"/>
          <w:sz w:val="20"/>
          <w:szCs w:val="20"/>
        </w:rPr>
        <w:t>Possesses a contractual obligation owing the victim restitution</w:t>
      </w:r>
      <w:r w:rsidR="003F1385">
        <w:rPr>
          <w:rFonts w:ascii="Times New Roman" w:hAnsi="Times New Roman" w:cs="Times New Roman"/>
          <w:color w:val="1D1B11" w:themeColor="background2" w:themeShade="1A"/>
          <w:sz w:val="20"/>
          <w:szCs w:val="20"/>
        </w:rPr>
        <w:br/>
        <w:t>(example is a debtor failing to pay a creditor)</w:t>
      </w:r>
    </w:p>
    <w:p w:rsidR="003F1385" w:rsidRPr="003F1385" w:rsidRDefault="003F1385" w:rsidP="003F1385">
      <w:pPr>
        <w:rPr>
          <w:rFonts w:ascii="Times New Roman" w:hAnsi="Times New Roman" w:cs="Times New Roman"/>
          <w:b/>
          <w:color w:val="1D1B11" w:themeColor="background2" w:themeShade="1A"/>
          <w:sz w:val="20"/>
          <w:szCs w:val="20"/>
        </w:rPr>
      </w:pPr>
      <w:r w:rsidRPr="003F1385">
        <w:rPr>
          <w:rFonts w:ascii="Times New Roman" w:hAnsi="Times New Roman" w:cs="Times New Roman"/>
          <w:b/>
          <w:color w:val="1D1B11" w:themeColor="background2" w:themeShade="1A"/>
          <w:sz w:val="20"/>
          <w:szCs w:val="20"/>
        </w:rPr>
        <w:t>*</w:t>
      </w:r>
      <w:r>
        <w:rPr>
          <w:rFonts w:ascii="Times New Roman" w:hAnsi="Times New Roman" w:cs="Times New Roman"/>
          <w:b/>
          <w:color w:val="1D1B11" w:themeColor="background2" w:themeShade="1A"/>
          <w:sz w:val="20"/>
          <w:szCs w:val="20"/>
        </w:rPr>
        <w:t xml:space="preserve"> Both of these have a complainant and a defender, where one loses and one wins</w:t>
      </w:r>
    </w:p>
    <w:p w:rsidR="002A2F92" w:rsidRPr="003F1385"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6150AF">
        <w:rPr>
          <w:rFonts w:ascii="Times New Roman" w:hAnsi="Times New Roman" w:cs="Times New Roman"/>
          <w:b/>
          <w:color w:val="1D1B11" w:themeColor="background2" w:themeShade="1A"/>
          <w:sz w:val="20"/>
          <w:szCs w:val="20"/>
        </w:rPr>
        <w:t>Therapeutic style</w:t>
      </w:r>
      <w:r w:rsidR="006150AF" w:rsidRPr="006150AF">
        <w:rPr>
          <w:rFonts w:ascii="Times New Roman" w:hAnsi="Times New Roman" w:cs="Times New Roman"/>
          <w:b/>
          <w:color w:val="1D1B11" w:themeColor="background2" w:themeShade="1A"/>
          <w:sz w:val="20"/>
          <w:szCs w:val="20"/>
        </w:rPr>
        <w:t>:</w:t>
      </w:r>
      <w:r w:rsidR="003F1385">
        <w:rPr>
          <w:rFonts w:ascii="Times New Roman" w:hAnsi="Times New Roman" w:cs="Times New Roman"/>
          <w:b/>
          <w:color w:val="1D1B11" w:themeColor="background2" w:themeShade="1A"/>
          <w:sz w:val="20"/>
          <w:szCs w:val="20"/>
        </w:rPr>
        <w:t xml:space="preserve"> </w:t>
      </w:r>
      <w:r w:rsidR="003F1385">
        <w:rPr>
          <w:rFonts w:ascii="Times New Roman" w:hAnsi="Times New Roman" w:cs="Times New Roman"/>
          <w:color w:val="1D1B11" w:themeColor="background2" w:themeShade="1A"/>
          <w:sz w:val="20"/>
          <w:szCs w:val="20"/>
        </w:rPr>
        <w:t>Conduct is abnormal and requires help</w:t>
      </w:r>
      <w:r w:rsidR="003F1385">
        <w:rPr>
          <w:rFonts w:ascii="Times New Roman" w:hAnsi="Times New Roman" w:cs="Times New Roman"/>
          <w:color w:val="1D1B11" w:themeColor="background2" w:themeShade="1A"/>
          <w:sz w:val="20"/>
          <w:szCs w:val="20"/>
        </w:rPr>
        <w:br/>
        <w:t>(example is a person requiring psychiatric help)</w:t>
      </w:r>
    </w:p>
    <w:p w:rsidR="003F1385" w:rsidRPr="003F1385" w:rsidRDefault="003F1385" w:rsidP="00D0611C">
      <w:pPr>
        <w:pStyle w:val="ListParagraph"/>
        <w:numPr>
          <w:ilvl w:val="1"/>
          <w:numId w:val="48"/>
        </w:numPr>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 xml:space="preserve">Conciliatory style: </w:t>
      </w:r>
      <w:r>
        <w:rPr>
          <w:rFonts w:ascii="Times New Roman" w:hAnsi="Times New Roman" w:cs="Times New Roman"/>
          <w:color w:val="1D1B11" w:themeColor="background2" w:themeShade="1A"/>
          <w:sz w:val="20"/>
          <w:szCs w:val="20"/>
        </w:rPr>
        <w:t>Behaviour representing one side of conflict without acknowledging who might be right or wrong</w:t>
      </w:r>
      <w:r>
        <w:rPr>
          <w:rFonts w:ascii="Times New Roman" w:hAnsi="Times New Roman" w:cs="Times New Roman"/>
          <w:color w:val="1D1B11" w:themeColor="background2" w:themeShade="1A"/>
          <w:sz w:val="20"/>
          <w:szCs w:val="20"/>
        </w:rPr>
        <w:br/>
        <w:t>(example is a marital dispute)</w:t>
      </w:r>
    </w:p>
    <w:p w:rsidR="00F47B68" w:rsidRPr="00F47B68" w:rsidRDefault="003F1385" w:rsidP="00F47B68">
      <w:pPr>
        <w:rPr>
          <w:rFonts w:ascii="Times New Roman" w:hAnsi="Times New Roman" w:cs="Times New Roman"/>
          <w:b/>
          <w:color w:val="1D1B11" w:themeColor="background2" w:themeShade="1A"/>
          <w:sz w:val="20"/>
          <w:szCs w:val="20"/>
        </w:rPr>
      </w:pPr>
      <w:r w:rsidRPr="003F1385">
        <w:rPr>
          <w:rFonts w:ascii="Times New Roman" w:hAnsi="Times New Roman" w:cs="Times New Roman"/>
          <w:b/>
          <w:color w:val="1D1B11" w:themeColor="background2" w:themeShade="1A"/>
          <w:sz w:val="20"/>
          <w:szCs w:val="20"/>
        </w:rPr>
        <w:t>*</w:t>
      </w:r>
      <w:r>
        <w:rPr>
          <w:rFonts w:ascii="Times New Roman" w:hAnsi="Times New Roman" w:cs="Times New Roman"/>
          <w:b/>
          <w:color w:val="1D1B11" w:themeColor="background2" w:themeShade="1A"/>
          <w:sz w:val="20"/>
          <w:szCs w:val="20"/>
        </w:rPr>
        <w:t xml:space="preserve"> Both of these are remedial in order to help those in trouble and </w:t>
      </w:r>
      <w:r w:rsidR="00F47B68">
        <w:rPr>
          <w:rFonts w:ascii="Times New Roman" w:hAnsi="Times New Roman" w:cs="Times New Roman"/>
          <w:b/>
          <w:color w:val="1D1B11" w:themeColor="background2" w:themeShade="1A"/>
          <w:sz w:val="20"/>
          <w:szCs w:val="20"/>
        </w:rPr>
        <w:t>eliminate</w:t>
      </w:r>
      <w:r>
        <w:rPr>
          <w:rFonts w:ascii="Times New Roman" w:hAnsi="Times New Roman" w:cs="Times New Roman"/>
          <w:b/>
          <w:color w:val="1D1B11" w:themeColor="background2" w:themeShade="1A"/>
          <w:sz w:val="20"/>
          <w:szCs w:val="20"/>
        </w:rPr>
        <w:t xml:space="preserve"> bad social situation</w:t>
      </w:r>
      <w:r w:rsidR="00F47B68">
        <w:rPr>
          <w:rFonts w:ascii="Times New Roman" w:hAnsi="Times New Roman" w:cs="Times New Roman"/>
          <w:b/>
          <w:color w:val="1D1B11" w:themeColor="background2" w:themeShade="1A"/>
          <w:sz w:val="20"/>
          <w:szCs w:val="20"/>
        </w:rPr>
        <w:t>s</w:t>
      </w:r>
      <w:r w:rsidR="00F47B68">
        <w:rPr>
          <w:rFonts w:ascii="Times New Roman" w:hAnsi="Times New Roman" w:cs="Times New Roman"/>
          <w:b/>
          <w:color w:val="1D1B11" w:themeColor="background2" w:themeShade="1A"/>
          <w:sz w:val="20"/>
          <w:szCs w:val="20"/>
        </w:rPr>
        <w:br/>
        <w:t>** Two or more of these styles can be in one situation. Example is when drug dealer is convicted of possession and is given probation requiring therapeutic counselling</w:t>
      </w:r>
    </w:p>
    <w:p w:rsidR="002A2F92" w:rsidRPr="00D74A82" w:rsidRDefault="002A2F92" w:rsidP="00F47B68">
      <w:pPr>
        <w:pStyle w:val="Heading4"/>
      </w:pPr>
      <w:r w:rsidRPr="00D74A82">
        <w:t>Types of Law</w:t>
      </w:r>
    </w:p>
    <w:p w:rsidR="002A2F92" w:rsidRPr="00F47B68"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F47B68">
        <w:rPr>
          <w:rFonts w:ascii="Times New Roman" w:hAnsi="Times New Roman" w:cs="Times New Roman"/>
          <w:b/>
          <w:color w:val="1D1B11" w:themeColor="background2" w:themeShade="1A"/>
          <w:sz w:val="20"/>
          <w:szCs w:val="20"/>
        </w:rPr>
        <w:t>Substantive laws</w:t>
      </w:r>
      <w:r w:rsidR="00F47B68" w:rsidRPr="00F47B68">
        <w:rPr>
          <w:rFonts w:ascii="Times New Roman" w:hAnsi="Times New Roman" w:cs="Times New Roman"/>
          <w:b/>
          <w:color w:val="1D1B11" w:themeColor="background2" w:themeShade="1A"/>
          <w:sz w:val="20"/>
          <w:szCs w:val="20"/>
        </w:rPr>
        <w:t>:</w:t>
      </w:r>
      <w:r w:rsidR="00F47B68">
        <w:rPr>
          <w:rFonts w:ascii="Times New Roman" w:hAnsi="Times New Roman" w:cs="Times New Roman"/>
          <w:b/>
          <w:color w:val="1D1B11" w:themeColor="background2" w:themeShade="1A"/>
          <w:sz w:val="20"/>
          <w:szCs w:val="20"/>
        </w:rPr>
        <w:t xml:space="preserve"> </w:t>
      </w:r>
      <w:r w:rsidR="00F47B68">
        <w:rPr>
          <w:rFonts w:ascii="Times New Roman" w:hAnsi="Times New Roman" w:cs="Times New Roman"/>
          <w:color w:val="1D1B11" w:themeColor="background2" w:themeShade="1A"/>
          <w:sz w:val="20"/>
          <w:szCs w:val="20"/>
        </w:rPr>
        <w:t>Rights, duties and prohibitions by the court. Outlines behaviours that are allowed and prohibited. (example is murder)</w:t>
      </w:r>
      <w:r w:rsidR="002211B1">
        <w:rPr>
          <w:rFonts w:ascii="Times New Roman" w:hAnsi="Times New Roman" w:cs="Times New Roman"/>
          <w:color w:val="1D1B11" w:themeColor="background2" w:themeShade="1A"/>
          <w:sz w:val="20"/>
          <w:szCs w:val="20"/>
        </w:rPr>
        <w:br/>
      </w:r>
    </w:p>
    <w:p w:rsidR="002A2F92" w:rsidRPr="00F47B68"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F47B68">
        <w:rPr>
          <w:rFonts w:ascii="Times New Roman" w:hAnsi="Times New Roman" w:cs="Times New Roman"/>
          <w:b/>
          <w:color w:val="1D1B11" w:themeColor="background2" w:themeShade="1A"/>
          <w:sz w:val="20"/>
          <w:szCs w:val="20"/>
        </w:rPr>
        <w:t>Procedural laws</w:t>
      </w:r>
      <w:r w:rsidR="00F47B68" w:rsidRPr="00F47B68">
        <w:rPr>
          <w:rFonts w:ascii="Times New Roman" w:hAnsi="Times New Roman" w:cs="Times New Roman"/>
          <w:b/>
          <w:color w:val="1D1B11" w:themeColor="background2" w:themeShade="1A"/>
          <w:sz w:val="20"/>
          <w:szCs w:val="20"/>
        </w:rPr>
        <w:t>:</w:t>
      </w:r>
      <w:r w:rsidR="00F47B68">
        <w:rPr>
          <w:rFonts w:ascii="Times New Roman" w:hAnsi="Times New Roman" w:cs="Times New Roman"/>
          <w:b/>
          <w:color w:val="1D1B11" w:themeColor="background2" w:themeShade="1A"/>
          <w:sz w:val="20"/>
          <w:szCs w:val="20"/>
        </w:rPr>
        <w:t xml:space="preserve"> </w:t>
      </w:r>
      <w:r w:rsidR="00F47B68">
        <w:rPr>
          <w:rFonts w:ascii="Times New Roman" w:hAnsi="Times New Roman" w:cs="Times New Roman"/>
          <w:color w:val="1D1B11" w:themeColor="background2" w:themeShade="1A"/>
          <w:sz w:val="20"/>
          <w:szCs w:val="20"/>
        </w:rPr>
        <w:t>Rules on how substantive laws are enforced, changed and used within the legal system. (example is presenting evidence in a court)</w:t>
      </w:r>
      <w:r w:rsidR="002211B1">
        <w:rPr>
          <w:rFonts w:ascii="Times New Roman" w:hAnsi="Times New Roman" w:cs="Times New Roman"/>
          <w:color w:val="1D1B11" w:themeColor="background2" w:themeShade="1A"/>
          <w:sz w:val="20"/>
          <w:szCs w:val="20"/>
        </w:rPr>
        <w:br/>
      </w:r>
    </w:p>
    <w:p w:rsidR="002A2F92" w:rsidRPr="002211B1" w:rsidRDefault="002A2F92" w:rsidP="00D0611C">
      <w:pPr>
        <w:pStyle w:val="ListParagraph"/>
        <w:numPr>
          <w:ilvl w:val="1"/>
          <w:numId w:val="48"/>
        </w:numPr>
        <w:rPr>
          <w:rFonts w:ascii="Times New Roman" w:hAnsi="Times New Roman" w:cs="Times New Roman"/>
          <w:color w:val="1D1B11" w:themeColor="background2" w:themeShade="1A"/>
          <w:sz w:val="20"/>
          <w:szCs w:val="20"/>
        </w:rPr>
      </w:pPr>
      <w:r w:rsidRPr="00F47B68">
        <w:rPr>
          <w:rFonts w:ascii="Times New Roman" w:hAnsi="Times New Roman" w:cs="Times New Roman"/>
          <w:b/>
          <w:color w:val="1D1B11" w:themeColor="background2" w:themeShade="1A"/>
          <w:sz w:val="20"/>
          <w:szCs w:val="20"/>
        </w:rPr>
        <w:t>Public law</w:t>
      </w:r>
      <w:r w:rsidR="00F47B68" w:rsidRPr="00F47B68">
        <w:rPr>
          <w:rFonts w:ascii="Times New Roman" w:hAnsi="Times New Roman" w:cs="Times New Roman"/>
          <w:b/>
          <w:color w:val="1D1B11" w:themeColor="background2" w:themeShade="1A"/>
          <w:sz w:val="20"/>
          <w:szCs w:val="20"/>
        </w:rPr>
        <w:t>:</w:t>
      </w:r>
      <w:r w:rsidR="00F47B68">
        <w:rPr>
          <w:rFonts w:ascii="Times New Roman" w:hAnsi="Times New Roman" w:cs="Times New Roman"/>
          <w:b/>
          <w:color w:val="1D1B11" w:themeColor="background2" w:themeShade="1A"/>
          <w:sz w:val="20"/>
          <w:szCs w:val="20"/>
        </w:rPr>
        <w:t xml:space="preserve"> </w:t>
      </w:r>
      <w:r w:rsidR="00F47B68">
        <w:rPr>
          <w:rFonts w:ascii="Times New Roman" w:hAnsi="Times New Roman" w:cs="Times New Roman"/>
          <w:color w:val="1D1B11" w:themeColor="background2" w:themeShade="1A"/>
          <w:sz w:val="20"/>
          <w:szCs w:val="20"/>
        </w:rPr>
        <w:t xml:space="preserve">Structure of government, duties and powers of officials, </w:t>
      </w:r>
      <w:r w:rsidR="002211B1">
        <w:rPr>
          <w:rFonts w:ascii="Times New Roman" w:hAnsi="Times New Roman" w:cs="Times New Roman"/>
          <w:color w:val="1D1B11" w:themeColor="background2" w:themeShade="1A"/>
          <w:sz w:val="20"/>
          <w:szCs w:val="20"/>
        </w:rPr>
        <w:t xml:space="preserve">and relationship between an individual and the State. This includes </w:t>
      </w:r>
      <w:r w:rsidR="002211B1" w:rsidRPr="002211B1">
        <w:rPr>
          <w:rFonts w:ascii="Times New Roman" w:hAnsi="Times New Roman" w:cs="Times New Roman"/>
          <w:color w:val="1D1B11" w:themeColor="background2" w:themeShade="1A"/>
          <w:sz w:val="20"/>
          <w:szCs w:val="20"/>
        </w:rPr>
        <w:t>constitutional law, adminis</w:t>
      </w:r>
      <w:r w:rsidR="002211B1">
        <w:rPr>
          <w:rFonts w:ascii="Times New Roman" w:hAnsi="Times New Roman" w:cs="Times New Roman"/>
          <w:color w:val="1D1B11" w:themeColor="background2" w:themeShade="1A"/>
          <w:sz w:val="20"/>
          <w:szCs w:val="20"/>
        </w:rPr>
        <w:t>tr</w:t>
      </w:r>
      <w:r w:rsidR="002211B1" w:rsidRPr="002211B1">
        <w:rPr>
          <w:rFonts w:ascii="Times New Roman" w:hAnsi="Times New Roman" w:cs="Times New Roman"/>
          <w:color w:val="1D1B11" w:themeColor="background2" w:themeShade="1A"/>
          <w:sz w:val="20"/>
          <w:szCs w:val="20"/>
        </w:rPr>
        <w:t>ative law, regulation of public utilities, criminal law and</w:t>
      </w:r>
      <w:r w:rsidR="002211B1">
        <w:rPr>
          <w:rFonts w:ascii="Times New Roman" w:hAnsi="Times New Roman" w:cs="Times New Roman"/>
          <w:color w:val="1D1B11" w:themeColor="background2" w:themeShade="1A"/>
          <w:sz w:val="20"/>
          <w:szCs w:val="20"/>
        </w:rPr>
        <w:t xml:space="preserve"> </w:t>
      </w:r>
      <w:r w:rsidR="002211B1" w:rsidRPr="002211B1">
        <w:rPr>
          <w:rFonts w:ascii="Times New Roman" w:hAnsi="Times New Roman" w:cs="Times New Roman"/>
          <w:color w:val="1D1B11" w:themeColor="background2" w:themeShade="1A"/>
          <w:sz w:val="20"/>
          <w:szCs w:val="20"/>
        </w:rPr>
        <w:t>procedure, and law relating to the proprietary powers of</w:t>
      </w:r>
      <w:r w:rsidR="002211B1">
        <w:rPr>
          <w:rFonts w:ascii="Times New Roman" w:hAnsi="Times New Roman" w:cs="Times New Roman"/>
          <w:color w:val="1D1B11" w:themeColor="background2" w:themeShade="1A"/>
          <w:sz w:val="20"/>
          <w:szCs w:val="20"/>
        </w:rPr>
        <w:t xml:space="preserve"> </w:t>
      </w:r>
      <w:r w:rsidR="002211B1" w:rsidRPr="002211B1">
        <w:rPr>
          <w:rFonts w:ascii="Times New Roman" w:hAnsi="Times New Roman" w:cs="Times New Roman"/>
          <w:color w:val="1D1B11" w:themeColor="background2" w:themeShade="1A"/>
          <w:sz w:val="20"/>
          <w:szCs w:val="20"/>
        </w:rPr>
        <w:t>the state and its political subdivisions</w:t>
      </w:r>
      <w:r w:rsidR="002211B1">
        <w:rPr>
          <w:rFonts w:ascii="Times New Roman" w:hAnsi="Times New Roman" w:cs="Times New Roman"/>
          <w:color w:val="1D1B11" w:themeColor="background2" w:themeShade="1A"/>
          <w:sz w:val="20"/>
          <w:szCs w:val="20"/>
        </w:rPr>
        <w:br/>
      </w:r>
    </w:p>
    <w:p w:rsidR="002A2F92" w:rsidRPr="00F47B68"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F47B68">
        <w:rPr>
          <w:rFonts w:ascii="Times New Roman" w:hAnsi="Times New Roman" w:cs="Times New Roman"/>
          <w:b/>
          <w:color w:val="1D1B11" w:themeColor="background2" w:themeShade="1A"/>
          <w:sz w:val="20"/>
          <w:szCs w:val="20"/>
        </w:rPr>
        <w:t>Private law</w:t>
      </w:r>
      <w:r w:rsidR="00F47B68" w:rsidRPr="00F47B68">
        <w:rPr>
          <w:rFonts w:ascii="Times New Roman" w:hAnsi="Times New Roman" w:cs="Times New Roman"/>
          <w:b/>
          <w:color w:val="1D1B11" w:themeColor="background2" w:themeShade="1A"/>
          <w:sz w:val="20"/>
          <w:szCs w:val="20"/>
        </w:rPr>
        <w:t>:</w:t>
      </w:r>
      <w:r w:rsidR="002211B1">
        <w:rPr>
          <w:rFonts w:ascii="Times New Roman" w:hAnsi="Times New Roman" w:cs="Times New Roman"/>
          <w:b/>
          <w:color w:val="1D1B11" w:themeColor="background2" w:themeShade="1A"/>
          <w:sz w:val="20"/>
          <w:szCs w:val="20"/>
        </w:rPr>
        <w:t xml:space="preserve"> </w:t>
      </w:r>
      <w:r w:rsidR="002211B1">
        <w:rPr>
          <w:rFonts w:ascii="Times New Roman" w:hAnsi="Times New Roman" w:cs="Times New Roman"/>
          <w:color w:val="1D1B11" w:themeColor="background2" w:themeShade="1A"/>
          <w:sz w:val="20"/>
          <w:szCs w:val="20"/>
        </w:rPr>
        <w:t>Includes both substantive and procedural rules in order to control relationships amongst individuals. (example is torts and private injuries)</w:t>
      </w:r>
      <w:r w:rsidR="002211B1">
        <w:rPr>
          <w:rFonts w:ascii="Times New Roman" w:hAnsi="Times New Roman" w:cs="Times New Roman"/>
          <w:color w:val="1D1B11" w:themeColor="background2" w:themeShade="1A"/>
          <w:sz w:val="20"/>
          <w:szCs w:val="20"/>
        </w:rPr>
        <w:br/>
      </w:r>
    </w:p>
    <w:p w:rsidR="002A2F92" w:rsidRPr="00F47B68"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F47B68">
        <w:rPr>
          <w:rFonts w:ascii="Times New Roman" w:hAnsi="Times New Roman" w:cs="Times New Roman"/>
          <w:b/>
          <w:color w:val="1D1B11" w:themeColor="background2" w:themeShade="1A"/>
          <w:sz w:val="20"/>
          <w:szCs w:val="20"/>
        </w:rPr>
        <w:t>Civil law</w:t>
      </w:r>
      <w:r w:rsidR="00F47B68" w:rsidRPr="00F47B68">
        <w:rPr>
          <w:rFonts w:ascii="Times New Roman" w:hAnsi="Times New Roman" w:cs="Times New Roman"/>
          <w:b/>
          <w:color w:val="1D1B11" w:themeColor="background2" w:themeShade="1A"/>
          <w:sz w:val="20"/>
          <w:szCs w:val="20"/>
        </w:rPr>
        <w:t>:</w:t>
      </w:r>
      <w:r w:rsidRPr="00F47B68">
        <w:rPr>
          <w:rFonts w:ascii="Times New Roman" w:hAnsi="Times New Roman" w:cs="Times New Roman"/>
          <w:b/>
          <w:color w:val="1D1B11" w:themeColor="background2" w:themeShade="1A"/>
          <w:sz w:val="20"/>
          <w:szCs w:val="20"/>
        </w:rPr>
        <w:t xml:space="preserve"> </w:t>
      </w:r>
      <w:r w:rsidR="002211B1">
        <w:rPr>
          <w:rFonts w:ascii="Times New Roman" w:hAnsi="Times New Roman" w:cs="Times New Roman"/>
          <w:color w:val="1D1B11" w:themeColor="background2" w:themeShade="1A"/>
          <w:sz w:val="20"/>
          <w:szCs w:val="20"/>
        </w:rPr>
        <w:t>Control relationships amongst individuals by instilling rules and procedures</w:t>
      </w:r>
      <w:r w:rsidR="002211B1">
        <w:rPr>
          <w:rFonts w:ascii="Times New Roman" w:hAnsi="Times New Roman" w:cs="Times New Roman"/>
          <w:color w:val="1D1B11" w:themeColor="background2" w:themeShade="1A"/>
          <w:sz w:val="20"/>
          <w:szCs w:val="20"/>
        </w:rPr>
        <w:br/>
      </w:r>
    </w:p>
    <w:p w:rsidR="002A2F92" w:rsidRPr="00F47B68"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F47B68">
        <w:rPr>
          <w:rFonts w:ascii="Times New Roman" w:hAnsi="Times New Roman" w:cs="Times New Roman"/>
          <w:b/>
          <w:color w:val="1D1B11" w:themeColor="background2" w:themeShade="1A"/>
          <w:sz w:val="20"/>
          <w:szCs w:val="20"/>
        </w:rPr>
        <w:t>Torts</w:t>
      </w:r>
      <w:r w:rsidR="00F47B68" w:rsidRPr="00F47B68">
        <w:rPr>
          <w:rFonts w:ascii="Times New Roman" w:hAnsi="Times New Roman" w:cs="Times New Roman"/>
          <w:b/>
          <w:color w:val="1D1B11" w:themeColor="background2" w:themeShade="1A"/>
          <w:sz w:val="20"/>
          <w:szCs w:val="20"/>
        </w:rPr>
        <w:t>:</w:t>
      </w:r>
      <w:r w:rsidR="002211B1">
        <w:rPr>
          <w:rFonts w:ascii="Times New Roman" w:hAnsi="Times New Roman" w:cs="Times New Roman"/>
          <w:b/>
          <w:color w:val="1D1B11" w:themeColor="background2" w:themeShade="1A"/>
          <w:sz w:val="20"/>
          <w:szCs w:val="20"/>
        </w:rPr>
        <w:t xml:space="preserve"> </w:t>
      </w:r>
      <w:r w:rsidR="002211B1">
        <w:rPr>
          <w:rFonts w:ascii="Times New Roman" w:hAnsi="Times New Roman" w:cs="Times New Roman"/>
          <w:color w:val="1D1B11" w:themeColor="background2" w:themeShade="1A"/>
          <w:sz w:val="20"/>
          <w:szCs w:val="20"/>
        </w:rPr>
        <w:t>A violation of civil cases which an injured party seeks redress for the suffering they endured. As well, one party may have to pay for the balance of a business contract if an injured occurred under their neglect.</w:t>
      </w:r>
      <w:r w:rsidR="002211B1">
        <w:rPr>
          <w:rFonts w:ascii="Times New Roman" w:hAnsi="Times New Roman" w:cs="Times New Roman"/>
          <w:color w:val="1D1B11" w:themeColor="background2" w:themeShade="1A"/>
          <w:sz w:val="20"/>
          <w:szCs w:val="20"/>
        </w:rPr>
        <w:br/>
      </w:r>
    </w:p>
    <w:p w:rsidR="002A2F92" w:rsidRPr="00F47B68"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F47B68">
        <w:rPr>
          <w:rFonts w:ascii="Times New Roman" w:hAnsi="Times New Roman" w:cs="Times New Roman"/>
          <w:b/>
          <w:color w:val="1D1B11" w:themeColor="background2" w:themeShade="1A"/>
          <w:sz w:val="20"/>
          <w:szCs w:val="20"/>
        </w:rPr>
        <w:t>Criminal law</w:t>
      </w:r>
      <w:r w:rsidR="00F47B68" w:rsidRPr="00F47B68">
        <w:rPr>
          <w:rFonts w:ascii="Times New Roman" w:hAnsi="Times New Roman" w:cs="Times New Roman"/>
          <w:b/>
          <w:color w:val="1D1B11" w:themeColor="background2" w:themeShade="1A"/>
          <w:sz w:val="20"/>
          <w:szCs w:val="20"/>
        </w:rPr>
        <w:t>:</w:t>
      </w:r>
      <w:r w:rsidR="002211B1">
        <w:rPr>
          <w:rFonts w:ascii="Times New Roman" w:hAnsi="Times New Roman" w:cs="Times New Roman"/>
          <w:b/>
          <w:color w:val="1D1B11" w:themeColor="background2" w:themeShade="1A"/>
          <w:sz w:val="20"/>
          <w:szCs w:val="20"/>
        </w:rPr>
        <w:t xml:space="preserve"> </w:t>
      </w:r>
      <w:r w:rsidR="002211B1">
        <w:rPr>
          <w:rFonts w:ascii="Times New Roman" w:hAnsi="Times New Roman" w:cs="Times New Roman"/>
          <w:color w:val="1D1B11" w:themeColor="background2" w:themeShade="1A"/>
          <w:sz w:val="20"/>
          <w:szCs w:val="20"/>
        </w:rPr>
        <w:t xml:space="preserve">Concerned with the definition of crime and punishing criminals. </w:t>
      </w:r>
      <w:r w:rsidR="00F84CAA">
        <w:rPr>
          <w:rFonts w:ascii="Times New Roman" w:hAnsi="Times New Roman" w:cs="Times New Roman"/>
          <w:color w:val="1D1B11" w:themeColor="background2" w:themeShade="1A"/>
          <w:sz w:val="20"/>
          <w:szCs w:val="20"/>
        </w:rPr>
        <w:t>These crimes could be against an individual but viewed as an act against the State or “the people”.  The crime is public and the State takes action rather than the harmed individual. Rather than a monetary penalty, the criminal is sentenced and punished for their act.</w:t>
      </w:r>
      <w:r w:rsidR="00F84CAA">
        <w:rPr>
          <w:rFonts w:ascii="Times New Roman" w:hAnsi="Times New Roman" w:cs="Times New Roman"/>
          <w:color w:val="1D1B11" w:themeColor="background2" w:themeShade="1A"/>
          <w:sz w:val="20"/>
          <w:szCs w:val="20"/>
        </w:rPr>
        <w:br/>
      </w:r>
    </w:p>
    <w:p w:rsidR="002A2F92" w:rsidRPr="00F47B68"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F47B68">
        <w:rPr>
          <w:rFonts w:ascii="Times New Roman" w:hAnsi="Times New Roman" w:cs="Times New Roman"/>
          <w:b/>
          <w:color w:val="1D1B11" w:themeColor="background2" w:themeShade="1A"/>
          <w:sz w:val="20"/>
          <w:szCs w:val="20"/>
        </w:rPr>
        <w:t>Case law</w:t>
      </w:r>
      <w:r w:rsidR="00F47B68" w:rsidRPr="00F47B68">
        <w:rPr>
          <w:rFonts w:ascii="Times New Roman" w:hAnsi="Times New Roman" w:cs="Times New Roman"/>
          <w:b/>
          <w:color w:val="1D1B11" w:themeColor="background2" w:themeShade="1A"/>
          <w:sz w:val="20"/>
          <w:szCs w:val="20"/>
        </w:rPr>
        <w:t>:</w:t>
      </w:r>
      <w:r w:rsidR="00F84CAA">
        <w:rPr>
          <w:rFonts w:ascii="Times New Roman" w:hAnsi="Times New Roman" w:cs="Times New Roman"/>
          <w:b/>
          <w:color w:val="1D1B11" w:themeColor="background2" w:themeShade="1A"/>
          <w:sz w:val="20"/>
          <w:szCs w:val="20"/>
        </w:rPr>
        <w:t xml:space="preserve"> </w:t>
      </w:r>
      <w:r w:rsidR="00F84CAA">
        <w:rPr>
          <w:rFonts w:ascii="Times New Roman" w:hAnsi="Times New Roman" w:cs="Times New Roman"/>
          <w:color w:val="1D1B11" w:themeColor="background2" w:themeShade="1A"/>
          <w:sz w:val="20"/>
          <w:szCs w:val="20"/>
        </w:rPr>
        <w:t>Judges take over for cases decided in an appellate court.</w:t>
      </w:r>
      <w:r w:rsidR="00F84CAA">
        <w:rPr>
          <w:rFonts w:ascii="Times New Roman" w:hAnsi="Times New Roman" w:cs="Times New Roman"/>
          <w:color w:val="1D1B11" w:themeColor="background2" w:themeShade="1A"/>
          <w:sz w:val="20"/>
          <w:szCs w:val="20"/>
        </w:rPr>
        <w:br/>
      </w:r>
    </w:p>
    <w:p w:rsidR="002A2F92" w:rsidRPr="00F47B68"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F47B68">
        <w:rPr>
          <w:rFonts w:ascii="Times New Roman" w:hAnsi="Times New Roman" w:cs="Times New Roman"/>
          <w:b/>
          <w:color w:val="1D1B11" w:themeColor="background2" w:themeShade="1A"/>
          <w:sz w:val="20"/>
          <w:szCs w:val="20"/>
        </w:rPr>
        <w:t>Statutory law</w:t>
      </w:r>
      <w:r w:rsidR="00F47B68" w:rsidRPr="00F47B68">
        <w:rPr>
          <w:rFonts w:ascii="Times New Roman" w:hAnsi="Times New Roman" w:cs="Times New Roman"/>
          <w:b/>
          <w:color w:val="1D1B11" w:themeColor="background2" w:themeShade="1A"/>
          <w:sz w:val="20"/>
          <w:szCs w:val="20"/>
        </w:rPr>
        <w:t>:</w:t>
      </w:r>
      <w:r w:rsidR="00F84CAA">
        <w:rPr>
          <w:rFonts w:ascii="Times New Roman" w:hAnsi="Times New Roman" w:cs="Times New Roman"/>
          <w:b/>
          <w:color w:val="1D1B11" w:themeColor="background2" w:themeShade="1A"/>
          <w:sz w:val="20"/>
          <w:szCs w:val="20"/>
        </w:rPr>
        <w:t xml:space="preserve"> </w:t>
      </w:r>
      <w:r w:rsidR="00F84CAA">
        <w:rPr>
          <w:rFonts w:ascii="Times New Roman" w:hAnsi="Times New Roman" w:cs="Times New Roman"/>
          <w:color w:val="1D1B11" w:themeColor="background2" w:themeShade="1A"/>
          <w:sz w:val="20"/>
          <w:szCs w:val="20"/>
        </w:rPr>
        <w:t>Legislations passed in assemblies by officials</w:t>
      </w:r>
      <w:r w:rsidR="00F84CAA">
        <w:rPr>
          <w:rFonts w:ascii="Times New Roman" w:hAnsi="Times New Roman" w:cs="Times New Roman"/>
          <w:color w:val="1D1B11" w:themeColor="background2" w:themeShade="1A"/>
          <w:sz w:val="20"/>
          <w:szCs w:val="20"/>
        </w:rPr>
        <w:br/>
      </w:r>
    </w:p>
    <w:p w:rsidR="002A2F92" w:rsidRPr="00F47B68"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F47B68">
        <w:rPr>
          <w:rFonts w:ascii="Times New Roman" w:hAnsi="Times New Roman" w:cs="Times New Roman"/>
          <w:b/>
          <w:color w:val="1D1B11" w:themeColor="background2" w:themeShade="1A"/>
          <w:sz w:val="20"/>
          <w:szCs w:val="20"/>
        </w:rPr>
        <w:t>Administrative law</w:t>
      </w:r>
      <w:r w:rsidR="00F47B68" w:rsidRPr="00F47B68">
        <w:rPr>
          <w:rFonts w:ascii="Times New Roman" w:hAnsi="Times New Roman" w:cs="Times New Roman"/>
          <w:b/>
          <w:color w:val="1D1B11" w:themeColor="background2" w:themeShade="1A"/>
          <w:sz w:val="20"/>
          <w:szCs w:val="20"/>
        </w:rPr>
        <w:t>:</w:t>
      </w:r>
      <w:r w:rsidR="00F84CAA">
        <w:rPr>
          <w:rFonts w:ascii="Times New Roman" w:hAnsi="Times New Roman" w:cs="Times New Roman"/>
          <w:b/>
          <w:color w:val="1D1B11" w:themeColor="background2" w:themeShade="1A"/>
          <w:sz w:val="20"/>
          <w:szCs w:val="20"/>
        </w:rPr>
        <w:t xml:space="preserve"> </w:t>
      </w:r>
      <w:r w:rsidR="00F84CAA">
        <w:rPr>
          <w:rFonts w:ascii="Times New Roman" w:hAnsi="Times New Roman" w:cs="Times New Roman"/>
          <w:color w:val="1D1B11" w:themeColor="background2" w:themeShade="1A"/>
          <w:sz w:val="20"/>
          <w:szCs w:val="20"/>
        </w:rPr>
        <w:t>Regulations, orders and decisions by administrative agencies</w:t>
      </w:r>
      <w:r w:rsidR="00F84CAA">
        <w:rPr>
          <w:rFonts w:ascii="Times New Roman" w:hAnsi="Times New Roman" w:cs="Times New Roman"/>
          <w:color w:val="1D1B11" w:themeColor="background2" w:themeShade="1A"/>
          <w:sz w:val="20"/>
          <w:szCs w:val="20"/>
        </w:rPr>
        <w:br/>
      </w:r>
    </w:p>
    <w:p w:rsidR="002A2F92" w:rsidRPr="00F47B68"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F47B68">
        <w:rPr>
          <w:rFonts w:ascii="Times New Roman" w:hAnsi="Times New Roman" w:cs="Times New Roman"/>
          <w:b/>
          <w:color w:val="1D1B11" w:themeColor="background2" w:themeShade="1A"/>
          <w:sz w:val="20"/>
          <w:szCs w:val="20"/>
        </w:rPr>
        <w:t>Royal prerogative</w:t>
      </w:r>
      <w:r w:rsidR="00F47B68" w:rsidRPr="00F47B68">
        <w:rPr>
          <w:rFonts w:ascii="Times New Roman" w:hAnsi="Times New Roman" w:cs="Times New Roman"/>
          <w:b/>
          <w:color w:val="1D1B11" w:themeColor="background2" w:themeShade="1A"/>
          <w:sz w:val="20"/>
          <w:szCs w:val="20"/>
        </w:rPr>
        <w:t>:</w:t>
      </w:r>
      <w:r w:rsidR="00F84CAA">
        <w:rPr>
          <w:rFonts w:ascii="Times New Roman" w:hAnsi="Times New Roman" w:cs="Times New Roman"/>
          <w:b/>
          <w:color w:val="1D1B11" w:themeColor="background2" w:themeShade="1A"/>
          <w:sz w:val="20"/>
          <w:szCs w:val="20"/>
        </w:rPr>
        <w:t xml:space="preserve"> </w:t>
      </w:r>
      <w:r w:rsidR="00F84CAA">
        <w:rPr>
          <w:rFonts w:ascii="Times New Roman" w:hAnsi="Times New Roman" w:cs="Times New Roman"/>
          <w:color w:val="1D1B11" w:themeColor="background2" w:themeShade="1A"/>
          <w:sz w:val="20"/>
          <w:szCs w:val="20"/>
        </w:rPr>
        <w:t>Decisions made by the Crown. In Canada, these are represented by the governor general and provincial lieutenant governors.</w:t>
      </w:r>
    </w:p>
    <w:p w:rsidR="00F47B68" w:rsidRPr="00D74A82" w:rsidRDefault="00F47B68" w:rsidP="00F47B68">
      <w:pPr>
        <w:pStyle w:val="ListParagraph"/>
        <w:ind w:left="1440"/>
        <w:rPr>
          <w:rFonts w:ascii="Times New Roman" w:hAnsi="Times New Roman" w:cs="Times New Roman"/>
          <w:color w:val="1D1B11" w:themeColor="background2" w:themeShade="1A"/>
          <w:sz w:val="20"/>
          <w:szCs w:val="20"/>
        </w:rPr>
      </w:pPr>
    </w:p>
    <w:p w:rsidR="002A2F92" w:rsidRPr="00D74A82" w:rsidRDefault="002A2F92" w:rsidP="00F84CAA">
      <w:pPr>
        <w:pStyle w:val="Heading4"/>
      </w:pPr>
      <w:r w:rsidRPr="00D74A82">
        <w:t>Major Legal Systems</w:t>
      </w:r>
    </w:p>
    <w:p w:rsidR="00417EE3" w:rsidRPr="00417EE3"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417EE3">
        <w:rPr>
          <w:rFonts w:ascii="Times New Roman" w:hAnsi="Times New Roman" w:cs="Times New Roman"/>
          <w:b/>
          <w:color w:val="1D1B11" w:themeColor="background2" w:themeShade="1A"/>
          <w:sz w:val="20"/>
          <w:szCs w:val="20"/>
        </w:rPr>
        <w:t>Romano-Germanic System</w:t>
      </w:r>
      <w:r w:rsidR="00F84CAA" w:rsidRPr="00417EE3">
        <w:rPr>
          <w:rFonts w:ascii="Times New Roman" w:hAnsi="Times New Roman" w:cs="Times New Roman"/>
          <w:b/>
          <w:color w:val="1D1B11" w:themeColor="background2" w:themeShade="1A"/>
          <w:sz w:val="20"/>
          <w:szCs w:val="20"/>
        </w:rPr>
        <w:t>:</w:t>
      </w:r>
      <w:r w:rsidR="00417EE3">
        <w:rPr>
          <w:rFonts w:ascii="Times New Roman" w:hAnsi="Times New Roman" w:cs="Times New Roman"/>
          <w:b/>
          <w:color w:val="1D1B11" w:themeColor="background2" w:themeShade="1A"/>
          <w:sz w:val="20"/>
          <w:szCs w:val="20"/>
        </w:rPr>
        <w:t xml:space="preserve"> </w:t>
      </w:r>
      <w:r w:rsidR="00417EE3" w:rsidRPr="00417EE3">
        <w:rPr>
          <w:rFonts w:ascii="Times New Roman" w:hAnsi="Times New Roman" w:cs="Times New Roman"/>
          <w:color w:val="1D1B11" w:themeColor="background2" w:themeShade="1A"/>
          <w:sz w:val="20"/>
          <w:szCs w:val="20"/>
        </w:rPr>
        <w:t>The legal science based on Roman civil law</w:t>
      </w:r>
    </w:p>
    <w:p w:rsidR="00417EE3" w:rsidRPr="00417EE3" w:rsidRDefault="00417EE3"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Rules created in the sixth century A.D. in the Code of Justinian</w:t>
      </w:r>
    </w:p>
    <w:p w:rsidR="00417EE3" w:rsidRPr="00417EE3" w:rsidRDefault="00417EE3"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 xml:space="preserve">Code: </w:t>
      </w:r>
      <w:r>
        <w:rPr>
          <w:rFonts w:ascii="Times New Roman" w:hAnsi="Times New Roman" w:cs="Times New Roman"/>
          <w:color w:val="1D1B11" w:themeColor="background2" w:themeShade="1A"/>
          <w:sz w:val="20"/>
          <w:szCs w:val="20"/>
        </w:rPr>
        <w:t>A body of laws</w:t>
      </w:r>
    </w:p>
    <w:p w:rsidR="00417EE3" w:rsidRPr="00417EE3" w:rsidRDefault="00417EE3" w:rsidP="00D0611C">
      <w:pPr>
        <w:pStyle w:val="ListParagraph"/>
        <w:numPr>
          <w:ilvl w:val="2"/>
          <w:numId w:val="48"/>
        </w:numPr>
        <w:rPr>
          <w:rFonts w:ascii="Times New Roman" w:hAnsi="Times New Roman" w:cs="Times New Roman"/>
          <w:b/>
          <w:color w:val="1D1B11" w:themeColor="background2" w:themeShade="1A"/>
          <w:sz w:val="20"/>
          <w:szCs w:val="20"/>
        </w:rPr>
      </w:pPr>
      <w:r w:rsidRPr="00417EE3">
        <w:rPr>
          <w:rFonts w:ascii="Times New Roman" w:hAnsi="Times New Roman" w:cs="Times New Roman"/>
          <w:color w:val="1D1B11" w:themeColor="background2" w:themeShade="1A"/>
          <w:sz w:val="20"/>
          <w:szCs w:val="20"/>
        </w:rPr>
        <w:t>Statutes are enac</w:t>
      </w:r>
      <w:r>
        <w:rPr>
          <w:rFonts w:ascii="Times New Roman" w:hAnsi="Times New Roman" w:cs="Times New Roman"/>
          <w:color w:val="1D1B11" w:themeColor="background2" w:themeShade="1A"/>
          <w:sz w:val="20"/>
          <w:szCs w:val="20"/>
        </w:rPr>
        <w:t>ted by national parliaments</w:t>
      </w:r>
    </w:p>
    <w:p w:rsidR="00417EE3" w:rsidRPr="00417EE3" w:rsidRDefault="00417EE3"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Today, most European countries’ laws are based off of customary and Roman laws</w:t>
      </w:r>
    </w:p>
    <w:p w:rsidR="00417EE3" w:rsidRPr="00417EE3" w:rsidRDefault="00417EE3"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Québec’s system regulates transactions among persons</w:t>
      </w:r>
    </w:p>
    <w:p w:rsidR="00417EE3" w:rsidRPr="00417EE3" w:rsidRDefault="00417EE3" w:rsidP="00417EE3">
      <w:pPr>
        <w:pStyle w:val="ListParagraph"/>
        <w:ind w:left="2160"/>
        <w:rPr>
          <w:rFonts w:ascii="Times New Roman" w:hAnsi="Times New Roman" w:cs="Times New Roman"/>
          <w:b/>
          <w:color w:val="1D1B11" w:themeColor="background2" w:themeShade="1A"/>
          <w:sz w:val="20"/>
          <w:szCs w:val="20"/>
        </w:rPr>
      </w:pPr>
    </w:p>
    <w:p w:rsidR="002A2F92" w:rsidRPr="00937C85"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417EE3">
        <w:rPr>
          <w:rFonts w:ascii="Times New Roman" w:hAnsi="Times New Roman" w:cs="Times New Roman"/>
          <w:b/>
          <w:color w:val="1D1B11" w:themeColor="background2" w:themeShade="1A"/>
          <w:sz w:val="20"/>
          <w:szCs w:val="20"/>
        </w:rPr>
        <w:t>Common-Law System</w:t>
      </w:r>
      <w:r w:rsidR="00F84CAA" w:rsidRPr="00417EE3">
        <w:rPr>
          <w:rFonts w:ascii="Times New Roman" w:hAnsi="Times New Roman" w:cs="Times New Roman"/>
          <w:b/>
          <w:color w:val="1D1B11" w:themeColor="background2" w:themeShade="1A"/>
          <w:sz w:val="20"/>
          <w:szCs w:val="20"/>
        </w:rPr>
        <w:t>:</w:t>
      </w:r>
      <w:r w:rsidR="00937C85">
        <w:rPr>
          <w:rFonts w:ascii="Times New Roman" w:hAnsi="Times New Roman" w:cs="Times New Roman"/>
          <w:b/>
          <w:color w:val="1D1B11" w:themeColor="background2" w:themeShade="1A"/>
          <w:sz w:val="20"/>
          <w:szCs w:val="20"/>
        </w:rPr>
        <w:t xml:space="preserve"> </w:t>
      </w:r>
      <w:r w:rsidR="00937C85">
        <w:rPr>
          <w:rFonts w:ascii="Times New Roman" w:hAnsi="Times New Roman" w:cs="Times New Roman"/>
          <w:color w:val="1D1B11" w:themeColor="background2" w:themeShade="1A"/>
          <w:sz w:val="20"/>
          <w:szCs w:val="20"/>
        </w:rPr>
        <w:t>Based on the English system</w:t>
      </w:r>
    </w:p>
    <w:p w:rsidR="00937C85" w:rsidRPr="00937C85" w:rsidRDefault="00937C85"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Law is based on case law where judges set precedence in deciding cases</w:t>
      </w:r>
    </w:p>
    <w:p w:rsidR="00937C85" w:rsidRDefault="00937C85" w:rsidP="00D0611C">
      <w:pPr>
        <w:pStyle w:val="ListParagraph"/>
        <w:numPr>
          <w:ilvl w:val="2"/>
          <w:numId w:val="48"/>
        </w:numPr>
        <w:rPr>
          <w:rFonts w:ascii="Times New Roman" w:hAnsi="Times New Roman" w:cs="Times New Roman"/>
          <w:color w:val="1D1B11" w:themeColor="background2" w:themeShade="1A"/>
          <w:sz w:val="20"/>
          <w:szCs w:val="20"/>
        </w:rPr>
      </w:pPr>
      <w:r w:rsidRPr="00937C85">
        <w:rPr>
          <w:rFonts w:ascii="Times New Roman" w:hAnsi="Times New Roman" w:cs="Times New Roman"/>
          <w:color w:val="1D1B11" w:themeColor="background2" w:themeShade="1A"/>
          <w:sz w:val="20"/>
          <w:szCs w:val="20"/>
        </w:rPr>
        <w:t>Judge-made laws distinguished from legislations and enacted statutory law</w:t>
      </w:r>
    </w:p>
    <w:p w:rsidR="00937C85" w:rsidRPr="00937C85" w:rsidRDefault="00937C85" w:rsidP="00937C85">
      <w:pPr>
        <w:pStyle w:val="ListParagraph"/>
        <w:ind w:left="2160"/>
        <w:rPr>
          <w:rFonts w:ascii="Times New Roman" w:hAnsi="Times New Roman" w:cs="Times New Roman"/>
          <w:color w:val="1D1B11" w:themeColor="background2" w:themeShade="1A"/>
          <w:sz w:val="20"/>
          <w:szCs w:val="20"/>
        </w:rPr>
      </w:pPr>
    </w:p>
    <w:p w:rsidR="002A2F92" w:rsidRPr="00644FE0"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417EE3">
        <w:rPr>
          <w:rFonts w:ascii="Times New Roman" w:hAnsi="Times New Roman" w:cs="Times New Roman"/>
          <w:b/>
          <w:color w:val="1D1B11" w:themeColor="background2" w:themeShade="1A"/>
          <w:sz w:val="20"/>
          <w:szCs w:val="20"/>
        </w:rPr>
        <w:t>Socialist Legal System</w:t>
      </w:r>
      <w:r w:rsidR="00F84CAA" w:rsidRPr="00417EE3">
        <w:rPr>
          <w:rFonts w:ascii="Times New Roman" w:hAnsi="Times New Roman" w:cs="Times New Roman"/>
          <w:b/>
          <w:color w:val="1D1B11" w:themeColor="background2" w:themeShade="1A"/>
          <w:sz w:val="20"/>
          <w:szCs w:val="20"/>
        </w:rPr>
        <w:t>:</w:t>
      </w:r>
      <w:r w:rsidR="00CA5CF8">
        <w:rPr>
          <w:rFonts w:ascii="Times New Roman" w:hAnsi="Times New Roman" w:cs="Times New Roman"/>
          <w:b/>
          <w:color w:val="1D1B11" w:themeColor="background2" w:themeShade="1A"/>
          <w:sz w:val="20"/>
          <w:szCs w:val="20"/>
        </w:rPr>
        <w:t xml:space="preserve"> </w:t>
      </w:r>
      <w:r w:rsidR="00CA5CF8">
        <w:rPr>
          <w:rFonts w:ascii="Times New Roman" w:hAnsi="Times New Roman" w:cs="Times New Roman"/>
          <w:color w:val="1D1B11" w:themeColor="background2" w:themeShade="1A"/>
          <w:sz w:val="20"/>
          <w:szCs w:val="20"/>
        </w:rPr>
        <w:t>Traced back to the Bolshevik Revolution of 1917</w:t>
      </w:r>
    </w:p>
    <w:p w:rsidR="00644FE0" w:rsidRPr="00810031" w:rsidRDefault="00644FE0" w:rsidP="00644FE0">
      <w:pPr>
        <w:pStyle w:val="ListParagraph"/>
        <w:ind w:left="1440"/>
        <w:rPr>
          <w:rFonts w:ascii="Times New Roman" w:hAnsi="Times New Roman" w:cs="Times New Roman"/>
          <w:b/>
          <w:color w:val="1D1B11" w:themeColor="background2" w:themeShade="1A"/>
          <w:sz w:val="20"/>
          <w:szCs w:val="20"/>
        </w:rPr>
      </w:pPr>
    </w:p>
    <w:p w:rsidR="00810031" w:rsidRPr="00CA5CF8" w:rsidRDefault="00810031" w:rsidP="00810031">
      <w:pPr>
        <w:pStyle w:val="ListParagraph"/>
        <w:ind w:left="1440"/>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Three objectives of classical socialist law:</w:t>
      </w:r>
    </w:p>
    <w:p w:rsidR="00CA5CF8" w:rsidRPr="00810031" w:rsidRDefault="00810031" w:rsidP="00D0611C">
      <w:pPr>
        <w:pStyle w:val="ListParagraph"/>
        <w:numPr>
          <w:ilvl w:val="2"/>
          <w:numId w:val="59"/>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Law should provide national security. State power should be increased to prevent attacks on socialist states.</w:t>
      </w:r>
    </w:p>
    <w:p w:rsidR="00810031" w:rsidRPr="00810031" w:rsidRDefault="00810031" w:rsidP="00D0611C">
      <w:pPr>
        <w:pStyle w:val="ListParagraph"/>
        <w:numPr>
          <w:ilvl w:val="2"/>
          <w:numId w:val="59"/>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Provide distribution of goods so everyone’s needs are met</w:t>
      </w:r>
    </w:p>
    <w:p w:rsidR="00810031" w:rsidRPr="00810031" w:rsidRDefault="00810031" w:rsidP="00D0611C">
      <w:pPr>
        <w:pStyle w:val="ListParagraph"/>
        <w:numPr>
          <w:ilvl w:val="2"/>
          <w:numId w:val="59"/>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Stray away from selfish tendencies</w:t>
      </w:r>
    </w:p>
    <w:p w:rsidR="00810031" w:rsidRPr="00644FE0" w:rsidRDefault="00644FE0" w:rsidP="00644FE0">
      <w:pPr>
        <w:rPr>
          <w:rFonts w:ascii="Times New Roman" w:hAnsi="Times New Roman" w:cs="Times New Roman"/>
          <w:b/>
          <w:color w:val="1D1B11" w:themeColor="background2" w:themeShade="1A"/>
          <w:sz w:val="20"/>
          <w:szCs w:val="20"/>
        </w:rPr>
      </w:pPr>
      <w:r w:rsidRPr="00644FE0">
        <w:rPr>
          <w:rFonts w:ascii="Times New Roman" w:hAnsi="Times New Roman" w:cs="Times New Roman"/>
          <w:b/>
          <w:color w:val="1D1B11" w:themeColor="background2" w:themeShade="1A"/>
          <w:sz w:val="20"/>
          <w:szCs w:val="20"/>
        </w:rPr>
        <w:t xml:space="preserve">* </w:t>
      </w:r>
      <w:r w:rsidR="00810031" w:rsidRPr="00644FE0">
        <w:rPr>
          <w:rFonts w:ascii="Times New Roman" w:hAnsi="Times New Roman" w:cs="Times New Roman"/>
          <w:b/>
          <w:color w:val="1D1B11" w:themeColor="background2" w:themeShade="1A"/>
          <w:sz w:val="20"/>
          <w:szCs w:val="20"/>
        </w:rPr>
        <w:t>Socialist law doesn’t agree with the separation of powers but rather the notion of ownership</w:t>
      </w:r>
    </w:p>
    <w:p w:rsidR="00810031" w:rsidRPr="00810031" w:rsidRDefault="00810031" w:rsidP="00810031">
      <w:pPr>
        <w:pStyle w:val="ListParagraph"/>
        <w:ind w:left="2127"/>
        <w:rPr>
          <w:rFonts w:ascii="Times New Roman" w:hAnsi="Times New Roman" w:cs="Times New Roman"/>
          <w:color w:val="1D1B11" w:themeColor="background2" w:themeShade="1A"/>
          <w:sz w:val="20"/>
          <w:szCs w:val="20"/>
        </w:rPr>
      </w:pPr>
    </w:p>
    <w:p w:rsidR="002A2F92" w:rsidRPr="001E2B17"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417EE3">
        <w:rPr>
          <w:rFonts w:ascii="Times New Roman" w:hAnsi="Times New Roman" w:cs="Times New Roman"/>
          <w:b/>
          <w:color w:val="1D1B11" w:themeColor="background2" w:themeShade="1A"/>
          <w:sz w:val="20"/>
          <w:szCs w:val="20"/>
        </w:rPr>
        <w:t>Islamic Legal System</w:t>
      </w:r>
      <w:r w:rsidR="00F84CAA" w:rsidRPr="00417EE3">
        <w:rPr>
          <w:rFonts w:ascii="Times New Roman" w:hAnsi="Times New Roman" w:cs="Times New Roman"/>
          <w:b/>
          <w:color w:val="1D1B11" w:themeColor="background2" w:themeShade="1A"/>
          <w:sz w:val="20"/>
          <w:szCs w:val="20"/>
        </w:rPr>
        <w:t>:</w:t>
      </w:r>
      <w:r w:rsidR="001E2B17">
        <w:rPr>
          <w:rFonts w:ascii="Times New Roman" w:hAnsi="Times New Roman" w:cs="Times New Roman"/>
          <w:b/>
          <w:color w:val="1D1B11" w:themeColor="background2" w:themeShade="1A"/>
          <w:sz w:val="20"/>
          <w:szCs w:val="20"/>
        </w:rPr>
        <w:t xml:space="preserve"> </w:t>
      </w:r>
      <w:r w:rsidR="001E2B17">
        <w:rPr>
          <w:rFonts w:ascii="Times New Roman" w:hAnsi="Times New Roman" w:cs="Times New Roman"/>
          <w:color w:val="1D1B11" w:themeColor="background2" w:themeShade="1A"/>
          <w:sz w:val="20"/>
          <w:szCs w:val="20"/>
        </w:rPr>
        <w:t>Laws created in the name of God</w:t>
      </w:r>
    </w:p>
    <w:p w:rsidR="001E2B17" w:rsidRPr="001E2B17" w:rsidRDefault="001E2B17"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 xml:space="preserve">Shari’a: </w:t>
      </w:r>
      <w:r>
        <w:rPr>
          <w:rFonts w:ascii="Times New Roman" w:hAnsi="Times New Roman" w:cs="Times New Roman"/>
          <w:color w:val="1D1B11" w:themeColor="background2" w:themeShade="1A"/>
          <w:sz w:val="20"/>
          <w:szCs w:val="20"/>
        </w:rPr>
        <w:t>Rules based on divine command and revelation</w:t>
      </w:r>
    </w:p>
    <w:p w:rsidR="001E2B17" w:rsidRDefault="001E2B17" w:rsidP="001E2B17">
      <w:pPr>
        <w:ind w:left="1800"/>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Derived from four main sources:</w:t>
      </w:r>
    </w:p>
    <w:p w:rsidR="001E2B17" w:rsidRPr="001E2B17" w:rsidRDefault="001E2B17" w:rsidP="00D0611C">
      <w:pPr>
        <w:pStyle w:val="ListParagraph"/>
        <w:numPr>
          <w:ilvl w:val="0"/>
          <w:numId w:val="60"/>
        </w:numPr>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Koran:</w:t>
      </w:r>
      <w:r>
        <w:rPr>
          <w:rFonts w:ascii="Times New Roman" w:hAnsi="Times New Roman" w:cs="Times New Roman"/>
          <w:color w:val="1D1B11" w:themeColor="background2" w:themeShade="1A"/>
          <w:sz w:val="20"/>
          <w:szCs w:val="20"/>
        </w:rPr>
        <w:t xml:space="preserve"> the word of God given to the Prophet. </w:t>
      </w:r>
    </w:p>
    <w:p w:rsidR="001E2B17" w:rsidRPr="001E2B17" w:rsidRDefault="001E2B17" w:rsidP="00D0611C">
      <w:pPr>
        <w:pStyle w:val="ListParagraph"/>
        <w:numPr>
          <w:ilvl w:val="0"/>
          <w:numId w:val="60"/>
        </w:numPr>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 xml:space="preserve">Sunna: </w:t>
      </w:r>
      <w:r>
        <w:rPr>
          <w:rFonts w:ascii="Times New Roman" w:hAnsi="Times New Roman" w:cs="Times New Roman"/>
          <w:color w:val="1D1B11" w:themeColor="background2" w:themeShade="1A"/>
          <w:sz w:val="20"/>
          <w:szCs w:val="20"/>
        </w:rPr>
        <w:t>Sayings, acts and allowances by the Prophet written as Hadiths</w:t>
      </w:r>
    </w:p>
    <w:p w:rsidR="001E2B17" w:rsidRPr="001E2B17" w:rsidRDefault="001E2B17" w:rsidP="00D0611C">
      <w:pPr>
        <w:pStyle w:val="ListParagraph"/>
        <w:numPr>
          <w:ilvl w:val="0"/>
          <w:numId w:val="60"/>
        </w:numPr>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 xml:space="preserve">Judicial consensus: </w:t>
      </w:r>
      <w:r>
        <w:rPr>
          <w:rFonts w:ascii="Times New Roman" w:hAnsi="Times New Roman" w:cs="Times New Roman"/>
          <w:color w:val="1D1B11" w:themeColor="background2" w:themeShade="1A"/>
          <w:sz w:val="20"/>
          <w:szCs w:val="20"/>
        </w:rPr>
        <w:t>Limits discretion of judges through consensus of legal scholars</w:t>
      </w:r>
    </w:p>
    <w:p w:rsidR="003A4F16" w:rsidRPr="003A4F16" w:rsidRDefault="001E2B17" w:rsidP="00D0611C">
      <w:pPr>
        <w:pStyle w:val="ListParagraph"/>
        <w:numPr>
          <w:ilvl w:val="0"/>
          <w:numId w:val="60"/>
        </w:numPr>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 xml:space="preserve">Analogical reasoning: </w:t>
      </w:r>
      <w:r>
        <w:rPr>
          <w:rFonts w:ascii="Times New Roman" w:hAnsi="Times New Roman" w:cs="Times New Roman"/>
          <w:color w:val="1D1B11" w:themeColor="background2" w:themeShade="1A"/>
          <w:sz w:val="20"/>
          <w:szCs w:val="20"/>
        </w:rPr>
        <w:t>Used if the Koran doesn’t specify cases</w:t>
      </w:r>
    </w:p>
    <w:p w:rsidR="002A2F92" w:rsidRPr="00D74A82" w:rsidRDefault="002A2F92" w:rsidP="003A4F16">
      <w:pPr>
        <w:pStyle w:val="Heading4"/>
      </w:pPr>
      <w:r w:rsidRPr="00D74A82">
        <w:t>Functions of Law</w:t>
      </w:r>
    </w:p>
    <w:p w:rsidR="002A2F92" w:rsidRPr="003A4F16"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3A4F16">
        <w:rPr>
          <w:rFonts w:ascii="Times New Roman" w:hAnsi="Times New Roman" w:cs="Times New Roman"/>
          <w:b/>
          <w:color w:val="1D1B11" w:themeColor="background2" w:themeShade="1A"/>
          <w:sz w:val="20"/>
          <w:szCs w:val="20"/>
        </w:rPr>
        <w:t>Social control</w:t>
      </w:r>
      <w:r w:rsidR="003A4F16" w:rsidRPr="003A4F16">
        <w:rPr>
          <w:rFonts w:ascii="Times New Roman" w:hAnsi="Times New Roman" w:cs="Times New Roman"/>
          <w:b/>
          <w:color w:val="1D1B11" w:themeColor="background2" w:themeShade="1A"/>
          <w:sz w:val="20"/>
          <w:szCs w:val="20"/>
        </w:rPr>
        <w:t>:</w:t>
      </w:r>
      <w:r w:rsidR="003A4F16">
        <w:rPr>
          <w:rFonts w:ascii="Times New Roman" w:hAnsi="Times New Roman" w:cs="Times New Roman"/>
          <w:b/>
          <w:color w:val="1D1B11" w:themeColor="background2" w:themeShade="1A"/>
          <w:sz w:val="20"/>
          <w:szCs w:val="20"/>
        </w:rPr>
        <w:t xml:space="preserve"> </w:t>
      </w:r>
      <w:r w:rsidR="003A4F16">
        <w:rPr>
          <w:rFonts w:ascii="Times New Roman" w:hAnsi="Times New Roman" w:cs="Times New Roman"/>
          <w:color w:val="1D1B11" w:themeColor="background2" w:themeShade="1A"/>
          <w:sz w:val="20"/>
          <w:szCs w:val="20"/>
        </w:rPr>
        <w:t>Behaving according to social norms</w:t>
      </w:r>
    </w:p>
    <w:p w:rsidR="002A2F92" w:rsidRPr="003A4F16"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3A4F16">
        <w:rPr>
          <w:rFonts w:ascii="Times New Roman" w:hAnsi="Times New Roman" w:cs="Times New Roman"/>
          <w:b/>
          <w:color w:val="1D1B11" w:themeColor="background2" w:themeShade="1A"/>
          <w:sz w:val="20"/>
          <w:szCs w:val="20"/>
        </w:rPr>
        <w:t>Dispute Settlement</w:t>
      </w:r>
      <w:r w:rsidR="003A4F16" w:rsidRPr="003A4F16">
        <w:rPr>
          <w:rFonts w:ascii="Times New Roman" w:hAnsi="Times New Roman" w:cs="Times New Roman"/>
          <w:b/>
          <w:color w:val="1D1B11" w:themeColor="background2" w:themeShade="1A"/>
          <w:sz w:val="20"/>
          <w:szCs w:val="20"/>
        </w:rPr>
        <w:t>:</w:t>
      </w:r>
      <w:r w:rsidR="00874B75">
        <w:rPr>
          <w:rFonts w:ascii="Times New Roman" w:hAnsi="Times New Roman" w:cs="Times New Roman"/>
          <w:b/>
          <w:color w:val="1D1B11" w:themeColor="background2" w:themeShade="1A"/>
          <w:sz w:val="20"/>
          <w:szCs w:val="20"/>
        </w:rPr>
        <w:t xml:space="preserve"> </w:t>
      </w:r>
      <w:r w:rsidR="00874B75">
        <w:rPr>
          <w:rFonts w:ascii="Times New Roman" w:hAnsi="Times New Roman" w:cs="Times New Roman"/>
          <w:color w:val="1D1B11" w:themeColor="background2" w:themeShade="1A"/>
          <w:sz w:val="20"/>
          <w:szCs w:val="20"/>
        </w:rPr>
        <w:t xml:space="preserve">Resorting to </w:t>
      </w:r>
      <w:r w:rsidR="00EF0B3E">
        <w:rPr>
          <w:rFonts w:ascii="Times New Roman" w:hAnsi="Times New Roman" w:cs="Times New Roman"/>
          <w:color w:val="1D1B11" w:themeColor="background2" w:themeShade="1A"/>
          <w:sz w:val="20"/>
          <w:szCs w:val="20"/>
        </w:rPr>
        <w:t>an authoritative legal system to resolve disputes</w:t>
      </w:r>
    </w:p>
    <w:p w:rsidR="002A2F92" w:rsidRPr="00EF0B3E"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3A4F16">
        <w:rPr>
          <w:rFonts w:ascii="Times New Roman" w:hAnsi="Times New Roman" w:cs="Times New Roman"/>
          <w:b/>
          <w:color w:val="1D1B11" w:themeColor="background2" w:themeShade="1A"/>
          <w:sz w:val="20"/>
          <w:szCs w:val="20"/>
        </w:rPr>
        <w:t>Social Change</w:t>
      </w:r>
      <w:r w:rsidR="003A4F16" w:rsidRPr="003A4F16">
        <w:rPr>
          <w:rFonts w:ascii="Times New Roman" w:hAnsi="Times New Roman" w:cs="Times New Roman"/>
          <w:b/>
          <w:color w:val="1D1B11" w:themeColor="background2" w:themeShade="1A"/>
          <w:sz w:val="20"/>
          <w:szCs w:val="20"/>
        </w:rPr>
        <w:t>:</w:t>
      </w:r>
      <w:r w:rsidR="00EF0B3E">
        <w:rPr>
          <w:rFonts w:ascii="Times New Roman" w:hAnsi="Times New Roman" w:cs="Times New Roman"/>
          <w:b/>
          <w:color w:val="1D1B11" w:themeColor="background2" w:themeShade="1A"/>
          <w:sz w:val="20"/>
          <w:szCs w:val="20"/>
        </w:rPr>
        <w:t xml:space="preserve"> </w:t>
      </w:r>
      <w:r w:rsidR="00EF0B3E">
        <w:rPr>
          <w:rFonts w:ascii="Times New Roman" w:hAnsi="Times New Roman" w:cs="Times New Roman"/>
          <w:color w:val="1D1B11" w:themeColor="background2" w:themeShade="1A"/>
          <w:sz w:val="20"/>
          <w:szCs w:val="20"/>
        </w:rPr>
        <w:t>Planned and directed social change guides by the law</w:t>
      </w:r>
    </w:p>
    <w:p w:rsidR="00EF0B3E" w:rsidRPr="003A4F16" w:rsidRDefault="00EF0B3E" w:rsidP="00EF0B3E">
      <w:pPr>
        <w:pStyle w:val="ListParagraph"/>
        <w:ind w:left="1440"/>
        <w:rPr>
          <w:rFonts w:ascii="Times New Roman" w:hAnsi="Times New Roman" w:cs="Times New Roman"/>
          <w:b/>
          <w:color w:val="1D1B11" w:themeColor="background2" w:themeShade="1A"/>
          <w:sz w:val="20"/>
          <w:szCs w:val="20"/>
        </w:rPr>
      </w:pPr>
    </w:p>
    <w:p w:rsidR="002A2F92" w:rsidRDefault="002A2F92" w:rsidP="00EF0B3E">
      <w:pPr>
        <w:pStyle w:val="Heading4"/>
      </w:pPr>
      <w:r w:rsidRPr="00EF0B3E">
        <w:t>Dysfunctions of Law</w:t>
      </w:r>
    </w:p>
    <w:p w:rsidR="00EF0B3E" w:rsidRDefault="00EF0B3E" w:rsidP="00EF0B3E">
      <w:pPr>
        <w:pStyle w:val="ListParagraph"/>
        <w:ind w:left="1440"/>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Three main dysfunctions:</w:t>
      </w:r>
    </w:p>
    <w:p w:rsidR="0006087B" w:rsidRDefault="0006087B" w:rsidP="00D0611C">
      <w:pPr>
        <w:pStyle w:val="ListParagraph"/>
        <w:numPr>
          <w:ilvl w:val="0"/>
          <w:numId w:val="61"/>
        </w:numPr>
        <w:rPr>
          <w:rFonts w:ascii="Times New Roman" w:hAnsi="Times New Roman" w:cs="Times New Roman"/>
          <w:color w:val="1D1B11" w:themeColor="background2" w:themeShade="1A"/>
          <w:sz w:val="20"/>
          <w:szCs w:val="20"/>
        </w:rPr>
      </w:pPr>
      <w:r w:rsidRPr="0006087B">
        <w:rPr>
          <w:rFonts w:ascii="Times New Roman" w:hAnsi="Times New Roman" w:cs="Times New Roman"/>
          <w:color w:val="1D1B11" w:themeColor="background2" w:themeShade="1A"/>
          <w:sz w:val="20"/>
          <w:szCs w:val="20"/>
        </w:rPr>
        <w:t>The courts need to act as agents of the status quo</w:t>
      </w:r>
    </w:p>
    <w:p w:rsidR="0006087B" w:rsidRDefault="00420FE2" w:rsidP="00D0611C">
      <w:pPr>
        <w:pStyle w:val="ListParagraph"/>
        <w:numPr>
          <w:ilvl w:val="0"/>
          <w:numId w:val="61"/>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w:t>
      </w:r>
    </w:p>
    <w:p w:rsidR="00420FE2" w:rsidRPr="0006087B" w:rsidRDefault="00420FE2" w:rsidP="00420FE2">
      <w:pPr>
        <w:pStyle w:val="ListParagraph"/>
        <w:ind w:left="2160"/>
        <w:rPr>
          <w:rFonts w:ascii="Times New Roman" w:hAnsi="Times New Roman" w:cs="Times New Roman"/>
          <w:color w:val="1D1B11" w:themeColor="background2" w:themeShade="1A"/>
          <w:sz w:val="20"/>
          <w:szCs w:val="20"/>
        </w:rPr>
      </w:pPr>
    </w:p>
    <w:p w:rsidR="002A2F92" w:rsidRPr="00D74A82" w:rsidRDefault="002A2F92" w:rsidP="00420FE2">
      <w:pPr>
        <w:pStyle w:val="Heading4"/>
      </w:pPr>
      <w:r w:rsidRPr="00D74A82">
        <w:t>Paradigms of Society</w:t>
      </w:r>
    </w:p>
    <w:p w:rsidR="002A2F92" w:rsidRPr="00C959C1"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420FE2">
        <w:rPr>
          <w:rFonts w:ascii="Times New Roman" w:hAnsi="Times New Roman" w:cs="Times New Roman"/>
          <w:b/>
          <w:color w:val="1D1B11" w:themeColor="background2" w:themeShade="1A"/>
          <w:sz w:val="20"/>
          <w:szCs w:val="20"/>
        </w:rPr>
        <w:t>Consensus Perspective</w:t>
      </w:r>
      <w:r w:rsidR="00420FE2" w:rsidRPr="00420FE2">
        <w:rPr>
          <w:rFonts w:ascii="Times New Roman" w:hAnsi="Times New Roman" w:cs="Times New Roman"/>
          <w:b/>
          <w:color w:val="1D1B11" w:themeColor="background2" w:themeShade="1A"/>
          <w:sz w:val="20"/>
          <w:szCs w:val="20"/>
        </w:rPr>
        <w:t>:</w:t>
      </w:r>
      <w:r w:rsidR="00C959C1">
        <w:rPr>
          <w:rFonts w:ascii="Times New Roman" w:hAnsi="Times New Roman" w:cs="Times New Roman"/>
          <w:b/>
          <w:color w:val="1D1B11" w:themeColor="background2" w:themeShade="1A"/>
          <w:sz w:val="20"/>
          <w:szCs w:val="20"/>
        </w:rPr>
        <w:t xml:space="preserve"> </w:t>
      </w:r>
    </w:p>
    <w:p w:rsidR="00C959C1" w:rsidRPr="00C959C1" w:rsidRDefault="00C959C1"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Society is functionally integrated and a stable system  held by values</w:t>
      </w:r>
    </w:p>
    <w:p w:rsidR="00C959C1" w:rsidRPr="00C959C1" w:rsidRDefault="00C959C1"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Social order is permanent and individuals co-operate to achieve goals</w:t>
      </w:r>
    </w:p>
    <w:p w:rsidR="00C959C1" w:rsidRPr="00C959C1" w:rsidRDefault="00C959C1"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Focuses on cohesion, solidarity, integration, co-operation and stability</w:t>
      </w:r>
    </w:p>
    <w:p w:rsidR="00C959C1" w:rsidRPr="00420FE2" w:rsidRDefault="00C959C1" w:rsidP="00C959C1">
      <w:pPr>
        <w:pStyle w:val="ListParagraph"/>
        <w:ind w:left="2160"/>
        <w:rPr>
          <w:rFonts w:ascii="Times New Roman" w:hAnsi="Times New Roman" w:cs="Times New Roman"/>
          <w:b/>
          <w:color w:val="1D1B11" w:themeColor="background2" w:themeShade="1A"/>
          <w:sz w:val="20"/>
          <w:szCs w:val="20"/>
        </w:rPr>
      </w:pPr>
    </w:p>
    <w:p w:rsidR="002A2F92"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420FE2">
        <w:rPr>
          <w:rFonts w:ascii="Times New Roman" w:hAnsi="Times New Roman" w:cs="Times New Roman"/>
          <w:b/>
          <w:color w:val="1D1B11" w:themeColor="background2" w:themeShade="1A"/>
          <w:sz w:val="20"/>
          <w:szCs w:val="20"/>
        </w:rPr>
        <w:t>Conflict Perspective</w:t>
      </w:r>
      <w:r w:rsidR="00420FE2" w:rsidRPr="00420FE2">
        <w:rPr>
          <w:rFonts w:ascii="Times New Roman" w:hAnsi="Times New Roman" w:cs="Times New Roman"/>
          <w:b/>
          <w:color w:val="1D1B11" w:themeColor="background2" w:themeShade="1A"/>
          <w:sz w:val="20"/>
          <w:szCs w:val="20"/>
        </w:rPr>
        <w:t>:</w:t>
      </w:r>
    </w:p>
    <w:p w:rsidR="00C959C1" w:rsidRPr="00EF3E64" w:rsidRDefault="00EF3E64"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Groups and individual in opposition are held together through coercion</w:t>
      </w:r>
    </w:p>
    <w:p w:rsidR="00EF3E64" w:rsidRPr="00EF3E64" w:rsidRDefault="00EF3E64"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Groups and individuals lookout for themselves making society unstable</w:t>
      </w:r>
    </w:p>
    <w:p w:rsidR="00420FE2" w:rsidRPr="00EF3E64" w:rsidRDefault="00EF3E64"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Power through coercion and law is repressed</w:t>
      </w:r>
    </w:p>
    <w:p w:rsidR="002A2F92" w:rsidRPr="00D74A82" w:rsidRDefault="002A2F92" w:rsidP="00420FE2">
      <w:pPr>
        <w:pStyle w:val="Heading4"/>
      </w:pPr>
      <w:r w:rsidRPr="00D74A82">
        <w:t>Options for sociologists</w:t>
      </w:r>
    </w:p>
    <w:p w:rsidR="002A2F92" w:rsidRPr="009063D4"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420FE2">
        <w:rPr>
          <w:rFonts w:ascii="Times New Roman" w:hAnsi="Times New Roman" w:cs="Times New Roman"/>
          <w:b/>
          <w:color w:val="1D1B11" w:themeColor="background2" w:themeShade="1A"/>
          <w:sz w:val="20"/>
          <w:szCs w:val="20"/>
        </w:rPr>
        <w:t>Verstehen</w:t>
      </w:r>
      <w:r w:rsidR="00420FE2" w:rsidRPr="00420FE2">
        <w:rPr>
          <w:rFonts w:ascii="Times New Roman" w:hAnsi="Times New Roman" w:cs="Times New Roman"/>
          <w:b/>
          <w:color w:val="1D1B11" w:themeColor="background2" w:themeShade="1A"/>
          <w:sz w:val="20"/>
          <w:szCs w:val="20"/>
        </w:rPr>
        <w:t>:</w:t>
      </w:r>
      <w:r w:rsidR="00EF3E64">
        <w:rPr>
          <w:rFonts w:ascii="Times New Roman" w:hAnsi="Times New Roman" w:cs="Times New Roman"/>
          <w:b/>
          <w:color w:val="1D1B11" w:themeColor="background2" w:themeShade="1A"/>
          <w:sz w:val="20"/>
          <w:szCs w:val="20"/>
        </w:rPr>
        <w:t xml:space="preserve"> </w:t>
      </w:r>
      <w:r w:rsidR="009063D4">
        <w:rPr>
          <w:rFonts w:ascii="Times New Roman" w:hAnsi="Times New Roman" w:cs="Times New Roman"/>
          <w:color w:val="1D1B11" w:themeColor="background2" w:themeShade="1A"/>
          <w:sz w:val="20"/>
          <w:szCs w:val="20"/>
        </w:rPr>
        <w:t>The importance of understanding</w:t>
      </w:r>
    </w:p>
    <w:p w:rsidR="009063D4" w:rsidRPr="009063D4" w:rsidRDefault="009063D4" w:rsidP="00D0611C">
      <w:pPr>
        <w:pStyle w:val="ListParagraph"/>
        <w:numPr>
          <w:ilvl w:val="2"/>
          <w:numId w:val="48"/>
        </w:numPr>
        <w:rPr>
          <w:rFonts w:ascii="Times New Roman" w:hAnsi="Times New Roman" w:cs="Times New Roman"/>
          <w:color w:val="1D1B11" w:themeColor="background2" w:themeShade="1A"/>
          <w:sz w:val="20"/>
          <w:szCs w:val="20"/>
        </w:rPr>
      </w:pPr>
      <w:r w:rsidRPr="009063D4">
        <w:rPr>
          <w:rFonts w:ascii="Times New Roman" w:hAnsi="Times New Roman" w:cs="Times New Roman"/>
          <w:color w:val="1D1B11" w:themeColor="background2" w:themeShade="1A"/>
          <w:sz w:val="20"/>
          <w:szCs w:val="20"/>
        </w:rPr>
        <w:t>Concerned with understanding social life and processes</w:t>
      </w:r>
    </w:p>
    <w:p w:rsidR="009063D4" w:rsidRPr="009063D4" w:rsidRDefault="009063D4" w:rsidP="00D0611C">
      <w:pPr>
        <w:pStyle w:val="ListParagraph"/>
        <w:numPr>
          <w:ilvl w:val="2"/>
          <w:numId w:val="48"/>
        </w:numPr>
        <w:rPr>
          <w:rFonts w:ascii="Times New Roman" w:hAnsi="Times New Roman" w:cs="Times New Roman"/>
          <w:color w:val="1D1B11" w:themeColor="background2" w:themeShade="1A"/>
          <w:sz w:val="20"/>
          <w:szCs w:val="20"/>
        </w:rPr>
      </w:pPr>
      <w:r w:rsidRPr="009063D4">
        <w:rPr>
          <w:rFonts w:ascii="Times New Roman" w:hAnsi="Times New Roman" w:cs="Times New Roman"/>
          <w:color w:val="1D1B11" w:themeColor="background2" w:themeShade="1A"/>
          <w:sz w:val="20"/>
          <w:szCs w:val="20"/>
        </w:rPr>
        <w:t>Accept scientific statements that can be empirically proven</w:t>
      </w:r>
    </w:p>
    <w:p w:rsidR="009063D4" w:rsidRDefault="009063D4" w:rsidP="00D0611C">
      <w:pPr>
        <w:pStyle w:val="ListParagraph"/>
        <w:numPr>
          <w:ilvl w:val="2"/>
          <w:numId w:val="48"/>
        </w:numPr>
        <w:rPr>
          <w:rFonts w:ascii="Times New Roman" w:hAnsi="Times New Roman" w:cs="Times New Roman"/>
          <w:color w:val="1D1B11" w:themeColor="background2" w:themeShade="1A"/>
          <w:sz w:val="20"/>
          <w:szCs w:val="20"/>
        </w:rPr>
      </w:pPr>
      <w:r w:rsidRPr="009063D4">
        <w:rPr>
          <w:rFonts w:ascii="Times New Roman" w:hAnsi="Times New Roman" w:cs="Times New Roman"/>
          <w:color w:val="1D1B11" w:themeColor="background2" w:themeShade="1A"/>
          <w:sz w:val="20"/>
          <w:szCs w:val="20"/>
        </w:rPr>
        <w:t xml:space="preserve">Sociological goes is to find causal laws, but people’s motives are </w:t>
      </w:r>
      <w:r>
        <w:rPr>
          <w:rFonts w:ascii="Times New Roman" w:hAnsi="Times New Roman" w:cs="Times New Roman"/>
          <w:color w:val="1D1B11" w:themeColor="background2" w:themeShade="1A"/>
          <w:sz w:val="20"/>
          <w:szCs w:val="20"/>
        </w:rPr>
        <w:t>greater</w:t>
      </w:r>
    </w:p>
    <w:p w:rsidR="009063D4" w:rsidRPr="009063D4" w:rsidRDefault="009063D4" w:rsidP="009063D4">
      <w:pPr>
        <w:pStyle w:val="ListParagraph"/>
        <w:ind w:left="2160"/>
        <w:rPr>
          <w:rFonts w:ascii="Times New Roman" w:hAnsi="Times New Roman" w:cs="Times New Roman"/>
          <w:color w:val="1D1B11" w:themeColor="background2" w:themeShade="1A"/>
          <w:sz w:val="20"/>
          <w:szCs w:val="20"/>
        </w:rPr>
      </w:pPr>
    </w:p>
    <w:p w:rsidR="002A2F92" w:rsidRPr="009063D4" w:rsidRDefault="002A2F92" w:rsidP="00D0611C">
      <w:pPr>
        <w:pStyle w:val="ListParagraph"/>
        <w:numPr>
          <w:ilvl w:val="1"/>
          <w:numId w:val="48"/>
        </w:numPr>
        <w:rPr>
          <w:rFonts w:ascii="Times New Roman" w:hAnsi="Times New Roman" w:cs="Times New Roman"/>
          <w:b/>
          <w:color w:val="1D1B11" w:themeColor="background2" w:themeShade="1A"/>
          <w:sz w:val="20"/>
          <w:szCs w:val="20"/>
        </w:rPr>
      </w:pPr>
      <w:r w:rsidRPr="00420FE2">
        <w:rPr>
          <w:rFonts w:ascii="Times New Roman" w:hAnsi="Times New Roman" w:cs="Times New Roman"/>
          <w:b/>
          <w:color w:val="1D1B11" w:themeColor="background2" w:themeShade="1A"/>
          <w:sz w:val="20"/>
          <w:szCs w:val="20"/>
        </w:rPr>
        <w:t>Dialectical</w:t>
      </w:r>
      <w:r w:rsidR="00420FE2" w:rsidRPr="00420FE2">
        <w:rPr>
          <w:rFonts w:ascii="Times New Roman" w:hAnsi="Times New Roman" w:cs="Times New Roman"/>
          <w:b/>
          <w:color w:val="1D1B11" w:themeColor="background2" w:themeShade="1A"/>
          <w:sz w:val="20"/>
          <w:szCs w:val="20"/>
        </w:rPr>
        <w:t>:</w:t>
      </w:r>
      <w:r w:rsidR="009063D4">
        <w:rPr>
          <w:rFonts w:ascii="Times New Roman" w:hAnsi="Times New Roman" w:cs="Times New Roman"/>
          <w:b/>
          <w:color w:val="1D1B11" w:themeColor="background2" w:themeShade="1A"/>
          <w:sz w:val="20"/>
          <w:szCs w:val="20"/>
        </w:rPr>
        <w:t xml:space="preserve"> </w:t>
      </w:r>
      <w:r w:rsidR="009063D4">
        <w:rPr>
          <w:rFonts w:ascii="Times New Roman" w:hAnsi="Times New Roman" w:cs="Times New Roman"/>
          <w:color w:val="1D1B11" w:themeColor="background2" w:themeShade="1A"/>
          <w:sz w:val="20"/>
          <w:szCs w:val="20"/>
        </w:rPr>
        <w:t>Asserting for criticism</w:t>
      </w:r>
    </w:p>
    <w:p w:rsidR="009063D4" w:rsidRPr="00363F2F" w:rsidRDefault="00363F2F" w:rsidP="00D0611C">
      <w:pPr>
        <w:pStyle w:val="ListParagraph"/>
        <w:numPr>
          <w:ilvl w:val="2"/>
          <w:numId w:val="48"/>
        </w:numPr>
        <w:rPr>
          <w:rFonts w:ascii="Times New Roman" w:hAnsi="Times New Roman" w:cs="Times New Roman"/>
          <w:color w:val="1D1B11" w:themeColor="background2" w:themeShade="1A"/>
          <w:sz w:val="20"/>
          <w:szCs w:val="20"/>
        </w:rPr>
      </w:pPr>
      <w:r w:rsidRPr="00363F2F">
        <w:rPr>
          <w:rFonts w:ascii="Times New Roman" w:hAnsi="Times New Roman" w:cs="Times New Roman"/>
          <w:color w:val="1D1B11" w:themeColor="background2" w:themeShade="1A"/>
          <w:sz w:val="20"/>
          <w:szCs w:val="20"/>
        </w:rPr>
        <w:t>Scientists’ criticisms cannot always be empirically tested</w:t>
      </w:r>
    </w:p>
    <w:p w:rsidR="00363F2F" w:rsidRPr="00363F2F" w:rsidRDefault="00363F2F" w:rsidP="00D0611C">
      <w:pPr>
        <w:pStyle w:val="ListParagraph"/>
        <w:numPr>
          <w:ilvl w:val="2"/>
          <w:numId w:val="48"/>
        </w:numPr>
        <w:rPr>
          <w:rFonts w:ascii="Times New Roman" w:hAnsi="Times New Roman" w:cs="Times New Roman"/>
          <w:color w:val="1D1B11" w:themeColor="background2" w:themeShade="1A"/>
          <w:sz w:val="20"/>
          <w:szCs w:val="20"/>
        </w:rPr>
      </w:pPr>
      <w:r w:rsidRPr="00363F2F">
        <w:rPr>
          <w:rFonts w:ascii="Times New Roman" w:hAnsi="Times New Roman" w:cs="Times New Roman"/>
          <w:color w:val="1D1B11" w:themeColor="background2" w:themeShade="1A"/>
          <w:sz w:val="20"/>
          <w:szCs w:val="20"/>
        </w:rPr>
        <w:t>To them, empirical research is just the first step towards criticism</w:t>
      </w:r>
    </w:p>
    <w:p w:rsidR="00363F2F" w:rsidRDefault="00363F2F" w:rsidP="00D0611C">
      <w:pPr>
        <w:pStyle w:val="ListParagraph"/>
        <w:numPr>
          <w:ilvl w:val="2"/>
          <w:numId w:val="48"/>
        </w:numPr>
        <w:rPr>
          <w:rFonts w:ascii="Times New Roman" w:hAnsi="Times New Roman" w:cs="Times New Roman"/>
          <w:b/>
          <w:color w:val="1D1B11" w:themeColor="background2" w:themeShade="1A"/>
          <w:sz w:val="20"/>
          <w:szCs w:val="20"/>
        </w:rPr>
      </w:pPr>
      <w:r w:rsidRPr="00363F2F">
        <w:rPr>
          <w:rFonts w:ascii="Times New Roman" w:hAnsi="Times New Roman" w:cs="Times New Roman"/>
          <w:color w:val="1D1B11" w:themeColor="background2" w:themeShade="1A"/>
          <w:sz w:val="20"/>
          <w:szCs w:val="20"/>
        </w:rPr>
        <w:t>Focus is on human suffering and discovering ways for humans to be free</w:t>
      </w:r>
    </w:p>
    <w:p w:rsidR="00363F2F" w:rsidRPr="009063D4" w:rsidRDefault="00363F2F" w:rsidP="00363F2F">
      <w:pPr>
        <w:pStyle w:val="ListParagraph"/>
        <w:ind w:left="2160"/>
        <w:rPr>
          <w:rFonts w:ascii="Times New Roman" w:hAnsi="Times New Roman" w:cs="Times New Roman"/>
          <w:b/>
          <w:color w:val="1D1B11" w:themeColor="background2" w:themeShade="1A"/>
          <w:sz w:val="20"/>
          <w:szCs w:val="20"/>
        </w:rPr>
      </w:pPr>
    </w:p>
    <w:p w:rsidR="009063D4" w:rsidRPr="00363F2F" w:rsidRDefault="009063D4" w:rsidP="00D0611C">
      <w:pPr>
        <w:pStyle w:val="ListParagraph"/>
        <w:numPr>
          <w:ilvl w:val="1"/>
          <w:numId w:val="48"/>
        </w:numPr>
        <w:rPr>
          <w:rFonts w:ascii="Times New Roman" w:hAnsi="Times New Roman" w:cs="Times New Roman"/>
          <w:b/>
          <w:color w:val="1D1B11" w:themeColor="background2" w:themeShade="1A"/>
          <w:sz w:val="20"/>
          <w:szCs w:val="20"/>
        </w:rPr>
      </w:pPr>
      <w:r>
        <w:rPr>
          <w:rFonts w:ascii="Times New Roman" w:hAnsi="Times New Roman" w:cs="Times New Roman"/>
          <w:b/>
          <w:color w:val="1D1B11" w:themeColor="background2" w:themeShade="1A"/>
          <w:sz w:val="20"/>
          <w:szCs w:val="20"/>
        </w:rPr>
        <w:t>Praxis:</w:t>
      </w:r>
      <w:r w:rsidR="00363F2F">
        <w:rPr>
          <w:rFonts w:ascii="Times New Roman" w:hAnsi="Times New Roman" w:cs="Times New Roman"/>
          <w:b/>
          <w:color w:val="1D1B11" w:themeColor="background2" w:themeShade="1A"/>
          <w:sz w:val="20"/>
          <w:szCs w:val="20"/>
        </w:rPr>
        <w:t xml:space="preserve"> </w:t>
      </w:r>
      <w:r w:rsidR="00363F2F">
        <w:rPr>
          <w:rFonts w:ascii="Times New Roman" w:hAnsi="Times New Roman" w:cs="Times New Roman"/>
          <w:color w:val="1D1B11" w:themeColor="background2" w:themeShade="1A"/>
          <w:sz w:val="20"/>
          <w:szCs w:val="20"/>
        </w:rPr>
        <w:t>Knowledge gained from analysis can guide them to take action</w:t>
      </w:r>
    </w:p>
    <w:p w:rsidR="00363F2F" w:rsidRPr="00363F2F" w:rsidRDefault="00363F2F"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They are students and agents for social action</w:t>
      </w:r>
    </w:p>
    <w:p w:rsidR="00363F2F" w:rsidRPr="00363F2F" w:rsidRDefault="00363F2F"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Historical situations can be used to engage in political action for social justice</w:t>
      </w:r>
    </w:p>
    <w:p w:rsidR="00363F2F" w:rsidRPr="00420FE2" w:rsidRDefault="00363F2F" w:rsidP="00D0611C">
      <w:pPr>
        <w:pStyle w:val="ListParagraph"/>
        <w:numPr>
          <w:ilvl w:val="2"/>
          <w:numId w:val="48"/>
        </w:numPr>
        <w:rPr>
          <w:rFonts w:ascii="Times New Roman" w:hAnsi="Times New Roman" w:cs="Times New Roman"/>
          <w:b/>
          <w:color w:val="1D1B11" w:themeColor="background2" w:themeShade="1A"/>
          <w:sz w:val="20"/>
          <w:szCs w:val="20"/>
        </w:rPr>
      </w:pPr>
      <w:r>
        <w:rPr>
          <w:rFonts w:ascii="Times New Roman" w:hAnsi="Times New Roman" w:cs="Times New Roman"/>
          <w:color w:val="1D1B11" w:themeColor="background2" w:themeShade="1A"/>
          <w:sz w:val="20"/>
          <w:szCs w:val="20"/>
        </w:rPr>
        <w:t>Focused on showing people the source of their misery and how to overcome it</w:t>
      </w:r>
    </w:p>
    <w:p w:rsidR="002A2F92" w:rsidRPr="00D74A82" w:rsidRDefault="002A2F92" w:rsidP="002A2F92">
      <w:pPr>
        <w:pStyle w:val="ListParagraph"/>
        <w:rPr>
          <w:rFonts w:ascii="Times New Roman" w:hAnsi="Times New Roman" w:cs="Times New Roman"/>
          <w:color w:val="1D1B11" w:themeColor="background2" w:themeShade="1A"/>
          <w:sz w:val="20"/>
          <w:szCs w:val="20"/>
        </w:rPr>
      </w:pPr>
    </w:p>
    <w:p w:rsidR="007131C9" w:rsidRPr="00363F2F" w:rsidRDefault="000B4B7A" w:rsidP="00363F2F">
      <w:pPr>
        <w:pStyle w:val="Heading1"/>
      </w:pPr>
      <w:r w:rsidRPr="00363F2F">
        <w:t xml:space="preserve">Lecture: </w:t>
      </w:r>
      <w:r w:rsidR="007131C9" w:rsidRPr="00363F2F">
        <w:t>Law in Social Life</w:t>
      </w:r>
    </w:p>
    <w:p w:rsidR="00180785" w:rsidRPr="00D74A82" w:rsidRDefault="00180785" w:rsidP="00363F2F">
      <w:pPr>
        <w:pStyle w:val="Heading4"/>
      </w:pPr>
      <w:r w:rsidRPr="00D74A82">
        <w:rPr>
          <w:lang w:val="en-US"/>
        </w:rPr>
        <w:t>[II]</w:t>
      </w:r>
      <w:r w:rsidRPr="00D74A82">
        <w:rPr>
          <w:lang w:val="en-US"/>
        </w:rPr>
        <w:tab/>
        <w:t>The case of the Loaded Loverboy</w:t>
      </w:r>
    </w:p>
    <w:p w:rsidR="007131C9" w:rsidRPr="00D74A82" w:rsidRDefault="007131C9" w:rsidP="00EF2A26">
      <w:pPr>
        <w:numPr>
          <w:ilvl w:val="2"/>
          <w:numId w:val="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Was a crime committed?</w:t>
      </w:r>
    </w:p>
    <w:p w:rsidR="007131C9" w:rsidRPr="00D74A82" w:rsidRDefault="007131C9" w:rsidP="00EF2A26">
      <w:pPr>
        <w:numPr>
          <w:ilvl w:val="2"/>
          <w:numId w:val="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If so, what crime?</w:t>
      </w:r>
    </w:p>
    <w:p w:rsidR="007131C9" w:rsidRPr="00D74A82" w:rsidRDefault="007131C9" w:rsidP="00EF2A26">
      <w:pPr>
        <w:numPr>
          <w:ilvl w:val="2"/>
          <w:numId w:val="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Does his defence work?</w:t>
      </w:r>
    </w:p>
    <w:p w:rsidR="00180785" w:rsidRPr="00D74A82" w:rsidRDefault="00180785" w:rsidP="000C76BE">
      <w:pPr>
        <w:pStyle w:val="Heading4"/>
      </w:pPr>
      <w:r w:rsidRPr="00D74A82">
        <w:rPr>
          <w:lang w:val="en-US"/>
        </w:rPr>
        <w:t>[III]</w:t>
      </w:r>
      <w:r w:rsidRPr="00D74A82">
        <w:rPr>
          <w:lang w:val="en-US"/>
        </w:rPr>
        <w:tab/>
        <w:t>What wo</w:t>
      </w:r>
      <w:r w:rsidR="000C76BE">
        <w:rPr>
          <w:lang w:val="en-US"/>
        </w:rPr>
        <w:t xml:space="preserve">uld a society without law look </w:t>
      </w:r>
      <w:r w:rsidRPr="00D74A82">
        <w:rPr>
          <w:lang w:val="en-US"/>
        </w:rPr>
        <w:t xml:space="preserve">like? </w:t>
      </w:r>
    </w:p>
    <w:p w:rsidR="000C76BE" w:rsidRPr="000C76BE" w:rsidRDefault="000C76BE" w:rsidP="00D0611C">
      <w:pPr>
        <w:pStyle w:val="ListParagraph"/>
        <w:numPr>
          <w:ilvl w:val="0"/>
          <w:numId w:val="62"/>
        </w:numPr>
        <w:rPr>
          <w:rFonts w:ascii="Times New Roman" w:hAnsi="Times New Roman" w:cs="Times New Roman"/>
          <w:color w:val="1D1B11" w:themeColor="background2" w:themeShade="1A"/>
          <w:sz w:val="20"/>
          <w:szCs w:val="20"/>
          <w:lang w:val="en-US"/>
        </w:rPr>
      </w:pPr>
      <w:r>
        <w:rPr>
          <w:rFonts w:ascii="Times New Roman" w:hAnsi="Times New Roman" w:cs="Times New Roman"/>
          <w:b/>
          <w:color w:val="1D1B11" w:themeColor="background2" w:themeShade="1A"/>
          <w:sz w:val="20"/>
          <w:szCs w:val="20"/>
          <w:lang w:val="en-US"/>
        </w:rPr>
        <w:t xml:space="preserve">Law: </w:t>
      </w:r>
      <w:r>
        <w:rPr>
          <w:rFonts w:ascii="Times New Roman" w:hAnsi="Times New Roman" w:cs="Times New Roman"/>
          <w:color w:val="1D1B11" w:themeColor="background2" w:themeShade="1A"/>
          <w:sz w:val="20"/>
          <w:szCs w:val="20"/>
          <w:lang w:val="en-US"/>
        </w:rPr>
        <w:t>Governing relationship between people in society to achieve social control and resolve disputes</w:t>
      </w:r>
    </w:p>
    <w:p w:rsidR="00180785" w:rsidRPr="00D74A82" w:rsidRDefault="000C76BE" w:rsidP="000C76BE">
      <w:pPr>
        <w:pStyle w:val="Heading4"/>
      </w:pPr>
      <w:r w:rsidRPr="00D74A82">
        <w:rPr>
          <w:lang w:val="en-US"/>
        </w:rPr>
        <w:t xml:space="preserve"> </w:t>
      </w:r>
      <w:r w:rsidR="00180785" w:rsidRPr="00D74A82">
        <w:rPr>
          <w:lang w:val="en-US"/>
        </w:rPr>
        <w:t>[IV]</w:t>
      </w:r>
      <w:r w:rsidR="00180785" w:rsidRPr="00D74A82">
        <w:rPr>
          <w:lang w:val="en-US"/>
        </w:rPr>
        <w:tab/>
        <w:t>Donald Black:</w:t>
      </w:r>
    </w:p>
    <w:p w:rsidR="007131C9" w:rsidRPr="00D74A82" w:rsidRDefault="007131C9" w:rsidP="00EF2A26">
      <w:pPr>
        <w:numPr>
          <w:ilvl w:val="2"/>
          <w:numId w:val="2"/>
        </w:numPr>
        <w:tabs>
          <w:tab w:val="clear" w:pos="2160"/>
        </w:tabs>
        <w:ind w:left="993"/>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w:t>
      </w:r>
      <w:r w:rsidRPr="00D74A82">
        <w:rPr>
          <w:rFonts w:ascii="Times New Roman" w:hAnsi="Times New Roman" w:cs="Times New Roman"/>
          <w:i/>
          <w:iCs/>
          <w:color w:val="1D1B11" w:themeColor="background2" w:themeShade="1A"/>
          <w:sz w:val="20"/>
          <w:szCs w:val="20"/>
          <w:lang w:val="en-US"/>
        </w:rPr>
        <w:t>Law as a ‘Quantitative Variable’  whose magnitude varies from one social context to another</w:t>
      </w:r>
    </w:p>
    <w:p w:rsidR="007131C9" w:rsidRPr="000C76BE" w:rsidRDefault="007131C9" w:rsidP="00EF2A26">
      <w:pPr>
        <w:numPr>
          <w:ilvl w:val="2"/>
          <w:numId w:val="2"/>
        </w:numPr>
        <w:tabs>
          <w:tab w:val="clear" w:pos="2160"/>
        </w:tabs>
        <w:ind w:left="993"/>
        <w:rPr>
          <w:rFonts w:ascii="Times New Roman" w:hAnsi="Times New Roman" w:cs="Times New Roman"/>
          <w:b/>
          <w:color w:val="1D1B11" w:themeColor="background2" w:themeShade="1A"/>
          <w:sz w:val="20"/>
          <w:szCs w:val="20"/>
        </w:rPr>
      </w:pPr>
      <w:r w:rsidRPr="000C76BE">
        <w:rPr>
          <w:rFonts w:ascii="Times New Roman" w:hAnsi="Times New Roman" w:cs="Times New Roman"/>
          <w:b/>
          <w:color w:val="1D1B11" w:themeColor="background2" w:themeShade="1A"/>
          <w:sz w:val="20"/>
          <w:szCs w:val="20"/>
          <w:lang w:val="en-US"/>
        </w:rPr>
        <w:t>An inver</w:t>
      </w:r>
      <w:r w:rsidR="000C76BE" w:rsidRPr="000C76BE">
        <w:rPr>
          <w:rFonts w:ascii="Times New Roman" w:hAnsi="Times New Roman" w:cs="Times New Roman"/>
          <w:b/>
          <w:color w:val="1D1B11" w:themeColor="background2" w:themeShade="1A"/>
          <w:sz w:val="20"/>
          <w:szCs w:val="20"/>
          <w:lang w:val="en-US"/>
        </w:rPr>
        <w:t>se relationship</w:t>
      </w:r>
      <w:r w:rsidR="000C76BE">
        <w:rPr>
          <w:rFonts w:ascii="Times New Roman" w:hAnsi="Times New Roman" w:cs="Times New Roman"/>
          <w:b/>
          <w:color w:val="1D1B11" w:themeColor="background2" w:themeShade="1A"/>
          <w:sz w:val="20"/>
          <w:szCs w:val="20"/>
          <w:lang w:val="en-US"/>
        </w:rPr>
        <w:t xml:space="preserve">: </w:t>
      </w:r>
      <w:r w:rsidR="000C76BE">
        <w:rPr>
          <w:rFonts w:ascii="Times New Roman" w:hAnsi="Times New Roman" w:cs="Times New Roman"/>
          <w:color w:val="1D1B11" w:themeColor="background2" w:themeShade="1A"/>
          <w:sz w:val="20"/>
          <w:szCs w:val="20"/>
          <w:lang w:val="en-US"/>
        </w:rPr>
        <w:t>Links between types of society and law</w:t>
      </w:r>
    </w:p>
    <w:p w:rsidR="000C76BE" w:rsidRDefault="007131C9" w:rsidP="00EF2A26">
      <w:pPr>
        <w:numPr>
          <w:ilvl w:val="4"/>
          <w:numId w:val="2"/>
        </w:numPr>
        <w:tabs>
          <w:tab w:val="clear" w:pos="3600"/>
          <w:tab w:val="num" w:pos="1843"/>
        </w:tabs>
        <w:ind w:left="1843" w:firstLine="0"/>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Small, homogeneous society</w:t>
      </w:r>
      <w:r w:rsidR="000C76BE">
        <w:rPr>
          <w:rFonts w:ascii="Times New Roman" w:hAnsi="Times New Roman" w:cs="Times New Roman"/>
          <w:color w:val="1D1B11" w:themeColor="background2" w:themeShade="1A"/>
          <w:sz w:val="20"/>
          <w:szCs w:val="20"/>
          <w:lang w:val="en-US"/>
        </w:rPr>
        <w:t xml:space="preserve"> leads to an informal law. There is no need for formal law </w:t>
      </w:r>
      <w:r w:rsidR="00EC0412">
        <w:rPr>
          <w:rFonts w:ascii="Times New Roman" w:hAnsi="Times New Roman" w:cs="Times New Roman"/>
          <w:color w:val="1D1B11" w:themeColor="background2" w:themeShade="1A"/>
          <w:sz w:val="20"/>
          <w:szCs w:val="20"/>
          <w:lang w:val="en-US"/>
        </w:rPr>
        <w:t xml:space="preserve">because relationships are constrained. Groups function for community existence </w:t>
      </w:r>
    </w:p>
    <w:p w:rsidR="007131C9" w:rsidRPr="000C76BE" w:rsidRDefault="007131C9" w:rsidP="00EF2A26">
      <w:pPr>
        <w:numPr>
          <w:ilvl w:val="4"/>
          <w:numId w:val="2"/>
        </w:numPr>
        <w:tabs>
          <w:tab w:val="clear" w:pos="3600"/>
          <w:tab w:val="num" w:pos="1843"/>
        </w:tabs>
        <w:ind w:left="1843" w:firstLine="0"/>
        <w:rPr>
          <w:rFonts w:ascii="Times New Roman" w:hAnsi="Times New Roman" w:cs="Times New Roman"/>
          <w:color w:val="1D1B11" w:themeColor="background2" w:themeShade="1A"/>
          <w:sz w:val="20"/>
          <w:szCs w:val="20"/>
        </w:rPr>
      </w:pPr>
      <w:r w:rsidRPr="000C76BE">
        <w:rPr>
          <w:rFonts w:ascii="Times New Roman" w:hAnsi="Times New Roman" w:cs="Times New Roman"/>
          <w:color w:val="1D1B11" w:themeColor="background2" w:themeShade="1A"/>
          <w:sz w:val="20"/>
          <w:szCs w:val="20"/>
          <w:lang w:val="en-US"/>
        </w:rPr>
        <w:t>Large, heterogeneous society=much law=formal law</w:t>
      </w:r>
    </w:p>
    <w:p w:rsidR="00180785" w:rsidRPr="00D74A82" w:rsidRDefault="007131C9" w:rsidP="00EC0412">
      <w:pPr>
        <w:pStyle w:val="Heading4"/>
      </w:pPr>
      <w:r w:rsidRPr="00D74A82">
        <w:rPr>
          <w:lang w:val="en-US"/>
        </w:rPr>
        <w:t xml:space="preserve"> </w:t>
      </w:r>
      <w:r w:rsidR="00180785" w:rsidRPr="00D74A82">
        <w:rPr>
          <w:lang w:val="en-US"/>
        </w:rPr>
        <w:t>[V]</w:t>
      </w:r>
      <w:r w:rsidR="00180785" w:rsidRPr="00D74A82">
        <w:rPr>
          <w:lang w:val="en-US"/>
        </w:rPr>
        <w:tab/>
        <w:t>Characteristics of Informal Social Control</w:t>
      </w:r>
    </w:p>
    <w:p w:rsidR="007131C9" w:rsidRPr="00D74A82" w:rsidRDefault="00EC0412" w:rsidP="00EF2A26">
      <w:pPr>
        <w:numPr>
          <w:ilvl w:val="1"/>
          <w:numId w:val="3"/>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lang w:val="en-US"/>
        </w:rPr>
        <w:t>E</w:t>
      </w:r>
      <w:r w:rsidR="007131C9" w:rsidRPr="00D74A82">
        <w:rPr>
          <w:rFonts w:ascii="Times New Roman" w:hAnsi="Times New Roman" w:cs="Times New Roman"/>
          <w:color w:val="1D1B11" w:themeColor="background2" w:themeShade="1A"/>
          <w:sz w:val="20"/>
          <w:szCs w:val="20"/>
          <w:lang w:val="en-US"/>
        </w:rPr>
        <w:t>xplicit rules of conduct - although they may be retained and communicated in an oral medium</w:t>
      </w:r>
    </w:p>
    <w:p w:rsidR="00EC0412" w:rsidRDefault="00EC0412" w:rsidP="00EF2A26">
      <w:pPr>
        <w:numPr>
          <w:ilvl w:val="1"/>
          <w:numId w:val="3"/>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lang w:val="en-US"/>
        </w:rPr>
        <w:t>P</w:t>
      </w:r>
      <w:r w:rsidR="007131C9" w:rsidRPr="00D74A82">
        <w:rPr>
          <w:rFonts w:ascii="Times New Roman" w:hAnsi="Times New Roman" w:cs="Times New Roman"/>
          <w:color w:val="1D1B11" w:themeColor="background2" w:themeShade="1A"/>
          <w:sz w:val="20"/>
          <w:szCs w:val="20"/>
          <w:lang w:val="en-US"/>
        </w:rPr>
        <w:t xml:space="preserve">lanned use of sanctions to support the rules - consequences of wrong-doing are well-known characterized by ‘certainty, celerity and severity’ </w:t>
      </w:r>
    </w:p>
    <w:p w:rsidR="00180785" w:rsidRPr="00EC0412" w:rsidRDefault="00EC0412" w:rsidP="00EF2A26">
      <w:pPr>
        <w:numPr>
          <w:ilvl w:val="1"/>
          <w:numId w:val="3"/>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lang w:val="en-US"/>
        </w:rPr>
        <w:t>D</w:t>
      </w:r>
      <w:r w:rsidR="00180785" w:rsidRPr="00EC0412">
        <w:rPr>
          <w:rFonts w:ascii="Times New Roman" w:hAnsi="Times New Roman" w:cs="Times New Roman"/>
          <w:color w:val="1D1B11" w:themeColor="background2" w:themeShade="1A"/>
          <w:sz w:val="20"/>
          <w:szCs w:val="20"/>
          <w:lang w:val="en-US"/>
        </w:rPr>
        <w:t>esignated offi</w:t>
      </w:r>
      <w:r w:rsidRPr="00EC0412">
        <w:rPr>
          <w:rFonts w:ascii="Times New Roman" w:hAnsi="Times New Roman" w:cs="Times New Roman"/>
          <w:color w:val="1D1B11" w:themeColor="background2" w:themeShade="1A"/>
          <w:sz w:val="20"/>
          <w:szCs w:val="20"/>
          <w:lang w:val="en-US"/>
        </w:rPr>
        <w:t xml:space="preserve">cials to interpret and enforce  </w:t>
      </w:r>
      <w:r w:rsidR="00180785" w:rsidRPr="00EC0412">
        <w:rPr>
          <w:rFonts w:ascii="Times New Roman" w:hAnsi="Times New Roman" w:cs="Times New Roman"/>
          <w:color w:val="1D1B11" w:themeColor="background2" w:themeShade="1A"/>
          <w:sz w:val="20"/>
          <w:szCs w:val="20"/>
          <w:lang w:val="en-US"/>
        </w:rPr>
        <w:t xml:space="preserve">the rules, and often to make them </w:t>
      </w:r>
    </w:p>
    <w:p w:rsidR="00180785" w:rsidRPr="00D74A82" w:rsidRDefault="007131C9" w:rsidP="00EC0412">
      <w:pPr>
        <w:pStyle w:val="Heading4"/>
      </w:pPr>
      <w:r w:rsidRPr="00D74A82">
        <w:rPr>
          <w:lang w:val="en-US"/>
        </w:rPr>
        <w:t xml:space="preserve"> </w:t>
      </w:r>
      <w:r w:rsidR="00180785" w:rsidRPr="00D74A82">
        <w:rPr>
          <w:lang w:val="en-US"/>
        </w:rPr>
        <w:t>[VI]</w:t>
      </w:r>
      <w:r w:rsidR="00180785" w:rsidRPr="00D74A82">
        <w:rPr>
          <w:lang w:val="en-US"/>
        </w:rPr>
        <w:tab/>
        <w:t>Characteristics of Formal Social Control</w:t>
      </w:r>
    </w:p>
    <w:p w:rsidR="007131C9" w:rsidRPr="00D74A82" w:rsidRDefault="00EC0412" w:rsidP="00EF2A26">
      <w:pPr>
        <w:numPr>
          <w:ilvl w:val="1"/>
          <w:numId w:val="4"/>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lang w:val="en-US"/>
        </w:rPr>
        <w:t>E</w:t>
      </w:r>
      <w:r w:rsidR="007131C9" w:rsidRPr="00D74A82">
        <w:rPr>
          <w:rFonts w:ascii="Times New Roman" w:hAnsi="Times New Roman" w:cs="Times New Roman"/>
          <w:color w:val="1D1B11" w:themeColor="background2" w:themeShade="1A"/>
          <w:sz w:val="20"/>
          <w:szCs w:val="20"/>
          <w:lang w:val="en-US"/>
        </w:rPr>
        <w:t>xplicit rules of conduct – written down &amp; codified</w:t>
      </w:r>
    </w:p>
    <w:p w:rsidR="00EC0412" w:rsidRDefault="00EC0412" w:rsidP="00EF2A26">
      <w:pPr>
        <w:numPr>
          <w:ilvl w:val="1"/>
          <w:numId w:val="4"/>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lang w:val="en-US"/>
        </w:rPr>
        <w:t>P</w:t>
      </w:r>
      <w:r w:rsidR="007131C9" w:rsidRPr="00D74A82">
        <w:rPr>
          <w:rFonts w:ascii="Times New Roman" w:hAnsi="Times New Roman" w:cs="Times New Roman"/>
          <w:color w:val="1D1B11" w:themeColor="background2" w:themeShade="1A"/>
          <w:sz w:val="20"/>
          <w:szCs w:val="20"/>
          <w:lang w:val="en-US"/>
        </w:rPr>
        <w:t xml:space="preserve">lanned use of sanctions to support the rules - consequences of wrong-doing are well-known characterized by ‘certainty, celerity and severity’ </w:t>
      </w:r>
      <w:r>
        <w:rPr>
          <w:rFonts w:ascii="Times New Roman" w:hAnsi="Times New Roman" w:cs="Times New Roman"/>
          <w:color w:val="1D1B11" w:themeColor="background2" w:themeShade="1A"/>
          <w:sz w:val="20"/>
          <w:szCs w:val="20"/>
          <w:lang w:val="en-US"/>
        </w:rPr>
        <w:t xml:space="preserve"> </w:t>
      </w:r>
    </w:p>
    <w:p w:rsidR="00180785" w:rsidRPr="00EC0412" w:rsidRDefault="00EC0412" w:rsidP="00EF2A26">
      <w:pPr>
        <w:numPr>
          <w:ilvl w:val="1"/>
          <w:numId w:val="4"/>
        </w:numPr>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lang w:val="en-US"/>
        </w:rPr>
        <w:t>D</w:t>
      </w:r>
      <w:r w:rsidR="00180785" w:rsidRPr="00EC0412">
        <w:rPr>
          <w:rFonts w:ascii="Times New Roman" w:hAnsi="Times New Roman" w:cs="Times New Roman"/>
          <w:color w:val="1D1B11" w:themeColor="background2" w:themeShade="1A"/>
          <w:sz w:val="20"/>
          <w:szCs w:val="20"/>
          <w:lang w:val="en-US"/>
        </w:rPr>
        <w:t xml:space="preserve">esignated officials to interpret and enforce the rules, and often to make them </w:t>
      </w:r>
    </w:p>
    <w:p w:rsidR="00180785" w:rsidRPr="00644FE0" w:rsidRDefault="00EC0412" w:rsidP="00EC0412">
      <w:pPr>
        <w:rPr>
          <w:rFonts w:ascii="Times New Roman" w:hAnsi="Times New Roman" w:cs="Times New Roman"/>
          <w:color w:val="1D1B11" w:themeColor="background2" w:themeShade="1A"/>
          <w:sz w:val="20"/>
          <w:szCs w:val="20"/>
        </w:rPr>
      </w:pPr>
      <w:r w:rsidRPr="00644FE0">
        <w:rPr>
          <w:rFonts w:ascii="Times New Roman" w:hAnsi="Times New Roman" w:cs="Times New Roman"/>
          <w:b/>
          <w:bCs/>
          <w:iCs/>
          <w:color w:val="1D1B11" w:themeColor="background2" w:themeShade="1A"/>
          <w:sz w:val="20"/>
          <w:szCs w:val="20"/>
          <w:lang w:val="en-US"/>
        </w:rPr>
        <w:t xml:space="preserve">* </w:t>
      </w:r>
      <w:r w:rsidR="00180785" w:rsidRPr="00644FE0">
        <w:rPr>
          <w:rFonts w:ascii="Times New Roman" w:hAnsi="Times New Roman" w:cs="Times New Roman"/>
          <w:b/>
          <w:bCs/>
          <w:iCs/>
          <w:color w:val="1D1B11" w:themeColor="background2" w:themeShade="1A"/>
          <w:sz w:val="20"/>
          <w:szCs w:val="20"/>
          <w:lang w:val="en-US"/>
        </w:rPr>
        <w:t>The distinctions between informal and formal social control may be far fewer than imagined!</w:t>
      </w:r>
    </w:p>
    <w:p w:rsidR="00180785" w:rsidRPr="00D74A82" w:rsidRDefault="00180785" w:rsidP="00EC0412">
      <w:pPr>
        <w:pStyle w:val="Heading4"/>
      </w:pPr>
      <w:r w:rsidRPr="00D74A82">
        <w:t>[X]</w:t>
      </w:r>
      <w:r w:rsidRPr="00D74A82">
        <w:tab/>
        <w:t>Informal</w:t>
      </w:r>
      <w:r w:rsidR="00EC0412">
        <w:t xml:space="preserve"> versus Formal social control: </w:t>
      </w:r>
      <w:r w:rsidRPr="00D74A82">
        <w:t>define the differences (Vago &amp; Nelson):</w:t>
      </w:r>
    </w:p>
    <w:p w:rsidR="007131C9" w:rsidRPr="00D74A82" w:rsidRDefault="007131C9" w:rsidP="00EF2A26">
      <w:pPr>
        <w:numPr>
          <w:ilvl w:val="1"/>
          <w:numId w:val="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“Primitive” laws coexist with ancient norms, are comparatively undifferentiated;</w:t>
      </w:r>
    </w:p>
    <w:p w:rsidR="007131C9" w:rsidRPr="00D74A82" w:rsidRDefault="007131C9" w:rsidP="00EF2A26">
      <w:pPr>
        <w:numPr>
          <w:ilvl w:val="1"/>
          <w:numId w:val="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Courts, police, judges &amp; </w:t>
      </w:r>
      <w:r w:rsidRPr="00D74A82">
        <w:rPr>
          <w:rFonts w:ascii="Times New Roman" w:hAnsi="Times New Roman" w:cs="Times New Roman"/>
          <w:color w:val="1D1B11" w:themeColor="background2" w:themeShade="1A"/>
          <w:sz w:val="20"/>
          <w:szCs w:val="20"/>
        </w:rPr>
        <w:t>litigants appear</w:t>
      </w:r>
    </w:p>
    <w:p w:rsidR="007131C9" w:rsidRPr="00382061" w:rsidRDefault="007131C9" w:rsidP="00EF2A26">
      <w:pPr>
        <w:numPr>
          <w:ilvl w:val="1"/>
          <w:numId w:val="5"/>
        </w:numPr>
        <w:pBdr>
          <w:bottom w:val="single" w:sz="6" w:space="1" w:color="auto"/>
        </w:pBd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‘Primitive laws’ “preserve important cultural elements…coordinate interaction, settle disputes, check deviance, and regularize exchanges... and legitimize existing inequalities”. </w:t>
      </w:r>
    </w:p>
    <w:p w:rsidR="00EC0412" w:rsidRDefault="004165DB" w:rsidP="00EC0412">
      <w:pPr>
        <w:pStyle w:val="Heading1"/>
        <w:rPr>
          <w:rStyle w:val="Heading1Char"/>
          <w:b/>
          <w:bCs/>
        </w:rPr>
      </w:pPr>
      <w:r w:rsidRPr="00EC0412">
        <w:t xml:space="preserve">Law and Culture </w:t>
      </w:r>
      <w:r w:rsidR="00EC0412">
        <w:t xml:space="preserve">– </w:t>
      </w:r>
      <w:r w:rsidRPr="00EC0412">
        <w:rPr>
          <w:rStyle w:val="Heading1Char"/>
          <w:b/>
          <w:bCs/>
        </w:rPr>
        <w:t xml:space="preserve">Readings: </w:t>
      </w:r>
    </w:p>
    <w:p w:rsidR="004165DB" w:rsidRPr="00EC0412" w:rsidRDefault="004165DB" w:rsidP="00EC0412">
      <w:pPr>
        <w:pStyle w:val="Heading1"/>
      </w:pPr>
      <w:r w:rsidRPr="00EC0412">
        <w:t>Casebook, 2(a)-(d)</w:t>
      </w:r>
    </w:p>
    <w:p w:rsidR="000D75CC" w:rsidRDefault="000D75CC" w:rsidP="00D0611C">
      <w:pPr>
        <w:pStyle w:val="Heading2"/>
        <w:numPr>
          <w:ilvl w:val="0"/>
          <w:numId w:val="63"/>
        </w:numPr>
      </w:pPr>
      <w:r w:rsidRPr="00D74A82">
        <w:t>The Environment of Canada’s Judicial System by Russell</w:t>
      </w:r>
    </w:p>
    <w:p w:rsidR="00D72AC6" w:rsidRPr="00FB40E0" w:rsidRDefault="00D72AC6" w:rsidP="00D72AC6">
      <w:pPr>
        <w:pStyle w:val="Heading4"/>
      </w:pPr>
      <w:r w:rsidRPr="00FB40E0">
        <w:t>Social and Economic Development</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Canada has experience a high degree of modernization</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Canadian law has become more complex, and there is increased job opportunities in the legal system, and more jobs being created within the system</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Legal credentials has increased, meaning that people now need a higher education in order to get a job in the legal field</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People not within the profession of law deem it unnecessary to be included within the jobs of the law system (jury) and today we find them more and more incompetent of making a good decision (guilty, not guilty) and they see it as they have no binding force to the law system</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Growing professionalism in the administrative department has been felt and there is increased recognition of the growing praise for technological advances for organizing and managing court case flow</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 effect of modernization on Canadian law has been more spread out and profound then specialization</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People have begun to rely more on formal positive law, for even the small disputes which has led to an increase in the role of the law within all societies</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We allow law to define what is right and wrong and no longer try to think of right and wrong on our own terms</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There is increased reliance on criminal law</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Lawyers are needed to be present when criminals are being processed and tried</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People rely on the courts to resolve all disputes instead of resolving them informally (between themselves without authority present)</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Canadians like Americans have a strong tendency to go to the law, while places like Japan, Italy and Spain are less likely to</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 option of taking things to court in now more available thanks to legal aid programs</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There are not many new judges going into provincial courts they are going to federal courts</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 original structure of Canada’s  law system has barely expanded at all</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With the huge delay of courts people have started taking their disputes to private sanctions, but with the improvement of administration there is now an increasing availability in the courts</w:t>
      </w:r>
    </w:p>
    <w:p w:rsidR="00D72AC6" w:rsidRPr="00FB40E0" w:rsidRDefault="00D72AC6" w:rsidP="00D0611C">
      <w:pPr>
        <w:pStyle w:val="ListParagraph"/>
        <w:numPr>
          <w:ilvl w:val="0"/>
          <w:numId w:val="64"/>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“Public law explosion” – criminal sanction was on one hand while on the other hand there was an expansion in the statutory and constitutional rights that can be claimed which in the end must go to the courts in order to be resolved</w:t>
      </w:r>
    </w:p>
    <w:p w:rsidR="00D72AC6" w:rsidRPr="00FB40E0" w:rsidRDefault="00D72AC6" w:rsidP="00D72AC6">
      <w:pPr>
        <w:pStyle w:val="Heading4"/>
      </w:pPr>
      <w:r w:rsidRPr="00FB40E0">
        <w:t>Political Beliefs and Ideology</w:t>
      </w:r>
    </w:p>
    <w:p w:rsidR="00D72AC6" w:rsidRPr="00FB40E0" w:rsidRDefault="00D72AC6" w:rsidP="00D0611C">
      <w:pPr>
        <w:pStyle w:val="ListParagraph"/>
        <w:numPr>
          <w:ilvl w:val="0"/>
          <w:numId w:val="65"/>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Respect for liberal values has not come to the point of destroying conservative tendencies</w:t>
      </w:r>
    </w:p>
    <w:p w:rsidR="00D72AC6" w:rsidRPr="00FB40E0" w:rsidRDefault="00D72AC6" w:rsidP="00D0611C">
      <w:pPr>
        <w:pStyle w:val="ListParagraph"/>
        <w:numPr>
          <w:ilvl w:val="0"/>
          <w:numId w:val="65"/>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Popularity of the RCMP and the support of invoking the War Measures Act led to the survival of the conservative strain</w:t>
      </w:r>
    </w:p>
    <w:p w:rsidR="00D72AC6" w:rsidRPr="00FB40E0" w:rsidRDefault="00D72AC6" w:rsidP="00D0611C">
      <w:pPr>
        <w:pStyle w:val="ListParagraph"/>
        <w:numPr>
          <w:ilvl w:val="0"/>
          <w:numId w:val="65"/>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Growing egalitarianism has extended liberal values to all classes in society which has led to legal aid and reform of the criminal justice system</w:t>
      </w:r>
    </w:p>
    <w:p w:rsidR="00D72AC6" w:rsidRPr="00FB40E0" w:rsidRDefault="00D72AC6" w:rsidP="00D0611C">
      <w:pPr>
        <w:pStyle w:val="ListParagraph"/>
        <w:numPr>
          <w:ilvl w:val="0"/>
          <w:numId w:val="65"/>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 direction of change is clearly liberal</w:t>
      </w:r>
    </w:p>
    <w:p w:rsidR="00D72AC6" w:rsidRPr="00FB40E0" w:rsidRDefault="00D72AC6" w:rsidP="00D0611C">
      <w:pPr>
        <w:pStyle w:val="ListParagraph"/>
        <w:numPr>
          <w:ilvl w:val="0"/>
          <w:numId w:val="65"/>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There is now a right to appeal and there is an increasing amount of review of Canada’s criminal cases and it is an important function of Canada’s court of appeal</w:t>
      </w:r>
    </w:p>
    <w:p w:rsidR="00D72AC6" w:rsidRPr="00FB40E0" w:rsidRDefault="00D72AC6" w:rsidP="00D0611C">
      <w:pPr>
        <w:pStyle w:val="ListParagraph"/>
        <w:numPr>
          <w:ilvl w:val="0"/>
          <w:numId w:val="65"/>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New legal rights have been established for classes of people (wives in relation to husbands, etc.), the underdogs are now given equal rights and have a better chance of being protected</w:t>
      </w:r>
    </w:p>
    <w:p w:rsidR="00D72AC6" w:rsidRPr="00FB40E0" w:rsidRDefault="00D72AC6" w:rsidP="00D0611C">
      <w:pPr>
        <w:pStyle w:val="ListParagraph"/>
        <w:numPr>
          <w:ilvl w:val="0"/>
          <w:numId w:val="65"/>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 xml:space="preserve">By dispersing power between the provincial and federal government it enhances political liberty </w:t>
      </w:r>
    </w:p>
    <w:p w:rsidR="00D72AC6" w:rsidRPr="00FB40E0" w:rsidRDefault="00D72AC6" w:rsidP="00D0611C">
      <w:pPr>
        <w:pStyle w:val="ListParagraph"/>
        <w:numPr>
          <w:ilvl w:val="0"/>
          <w:numId w:val="65"/>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Judiciary is brought in if there is a chance that government will abuse newly acquired power (law against eaves dropping by the police)</w:t>
      </w:r>
    </w:p>
    <w:p w:rsidR="00D72AC6" w:rsidRPr="00FB40E0" w:rsidRDefault="00D72AC6" w:rsidP="00D0611C">
      <w:pPr>
        <w:pStyle w:val="ListParagraph"/>
        <w:numPr>
          <w:ilvl w:val="0"/>
          <w:numId w:val="65"/>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 xml:space="preserve">Canada’s </w:t>
      </w:r>
      <w:r w:rsidRPr="00FB40E0">
        <w:rPr>
          <w:rFonts w:ascii="Times New Roman" w:hAnsi="Times New Roman" w:cs="Times New Roman"/>
          <w:i/>
          <w:color w:val="1D1B11" w:themeColor="background2" w:themeShade="1A"/>
          <w:sz w:val="20"/>
          <w:szCs w:val="20"/>
        </w:rPr>
        <w:t xml:space="preserve">Charter of Rights and Freedoms </w:t>
      </w:r>
      <w:r w:rsidRPr="00FB40E0">
        <w:rPr>
          <w:rFonts w:ascii="Times New Roman" w:hAnsi="Times New Roman" w:cs="Times New Roman"/>
          <w:color w:val="1D1B11" w:themeColor="background2" w:themeShade="1A"/>
          <w:sz w:val="20"/>
          <w:szCs w:val="20"/>
        </w:rPr>
        <w:t>expands the expectations of the judiciary’s capacity to check government</w:t>
      </w:r>
    </w:p>
    <w:p w:rsidR="00D72AC6" w:rsidRPr="00FB40E0" w:rsidRDefault="00D72AC6" w:rsidP="00D0611C">
      <w:pPr>
        <w:pStyle w:val="ListParagraph"/>
        <w:numPr>
          <w:ilvl w:val="0"/>
          <w:numId w:val="65"/>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Judges are seen as more trustworthy than those holding executive positions, since they now have little ties to the government and less interest in the governments</w:t>
      </w:r>
    </w:p>
    <w:p w:rsidR="00D72AC6" w:rsidRPr="00FB40E0" w:rsidRDefault="00D72AC6" w:rsidP="00D72AC6">
      <w:pPr>
        <w:pStyle w:val="Heading4"/>
      </w:pPr>
      <w:r w:rsidRPr="00FB40E0">
        <w:t>Canada’s Legal Culture</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Canada’s legal system is expected to reflect the cultures of the English and the French</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Today Canada belongs essentially to the common law world, although there are some expectations</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 laws on the French Canadians were made the basis of civil law and the British were made criminal law</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French civil law was influenced greatly by common law</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British governors selected judges based on English experience</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 appeal process was dominated by English Canadians and British judges</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 xml:space="preserve">The English-style judicial dominated the French civilian doctrine when interpreting the </w:t>
      </w:r>
      <w:r w:rsidRPr="00FB40E0">
        <w:rPr>
          <w:rFonts w:ascii="Times New Roman" w:hAnsi="Times New Roman" w:cs="Times New Roman"/>
          <w:i/>
          <w:color w:val="1D1B11" w:themeColor="background2" w:themeShade="1A"/>
          <w:sz w:val="20"/>
          <w:szCs w:val="20"/>
        </w:rPr>
        <w:t>Civil Code</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In Quebec where the majority of the French Canadians lived they were able to preserve their language, religion, and the laws of the French Canadian people</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Quebec civil law differs from the laws of the common law provinces, although recently these difference have begun to narrow</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Quebec judges have been the dominant influence on the panels hearing civil law cases from Quebec</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 law institutions of Quebec bare the essential features of English common law courts</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Two aspects of the common law system that are very important are: the central importance of judges, and the power of the legal profession</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 judge has a superior positions as compared with other legal functionaries</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Common law = judge made law</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In Canada they must accept the Constitution of Canada as the highest source of law</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Common law compared to civil law has been exaggerated</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In Europe the legal scholar has a high, if not higher status then the judge, this is not the case in Canada</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A symbolic indication of Canada’s high status is the chief justice of the country’s highest court represents the head of state</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Judicial positions in the higher courts would be awarded to persons who had distinguished themselves in private legal practice</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The characteristics of private practice are important in determining what kinds of men and women becomes judges in Canada</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All Canadian lawyers belong to a single profession</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Canadian law is dispersed across the country</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People have access to legal help that isn’t controlled by the government since they keep private practices</w:t>
      </w:r>
    </w:p>
    <w:p w:rsidR="00D72AC6" w:rsidRPr="00FB40E0"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Views of professional lawyers as important in shaping policies with regard to judicial institutions and reform</w:t>
      </w:r>
    </w:p>
    <w:p w:rsidR="00382061" w:rsidRPr="00B26633" w:rsidRDefault="00D72AC6" w:rsidP="00D0611C">
      <w:pPr>
        <w:pStyle w:val="ListParagraph"/>
        <w:numPr>
          <w:ilvl w:val="0"/>
          <w:numId w:val="66"/>
        </w:numPr>
        <w:rPr>
          <w:rFonts w:ascii="Times New Roman" w:hAnsi="Times New Roman" w:cs="Times New Roman"/>
          <w:color w:val="1D1B11" w:themeColor="background2" w:themeShade="1A"/>
          <w:sz w:val="20"/>
          <w:szCs w:val="20"/>
        </w:rPr>
      </w:pPr>
      <w:r w:rsidRPr="00FB40E0">
        <w:rPr>
          <w:rFonts w:ascii="Times New Roman" w:hAnsi="Times New Roman" w:cs="Times New Roman"/>
          <w:color w:val="1D1B11" w:themeColor="background2" w:themeShade="1A"/>
          <w:sz w:val="20"/>
          <w:szCs w:val="20"/>
        </w:rPr>
        <w:t>Canadian law is changing for the better; men no longer make up the majority, etc.</w:t>
      </w:r>
    </w:p>
    <w:p w:rsidR="000D75CC" w:rsidRDefault="000D75CC" w:rsidP="00D0611C">
      <w:pPr>
        <w:pStyle w:val="Heading2"/>
        <w:numPr>
          <w:ilvl w:val="0"/>
          <w:numId w:val="63"/>
        </w:numPr>
      </w:pPr>
      <w:r w:rsidRPr="00D74A82">
        <w:t xml:space="preserve">By Reason of </w:t>
      </w:r>
      <w:r w:rsidR="00B26633" w:rsidRPr="00D74A82">
        <w:t>Authority</w:t>
      </w:r>
      <w:r w:rsidRPr="00D74A82">
        <w:t xml:space="preserve"> or By Authority of Reason by L’Heureux-Dube</w:t>
      </w:r>
    </w:p>
    <w:p w:rsidR="00B26633" w:rsidRPr="00B26633" w:rsidRDefault="00B26633" w:rsidP="00B26633">
      <w:pPr>
        <w:ind w:left="360"/>
      </w:pPr>
    </w:p>
    <w:p w:rsidR="000D75CC" w:rsidRPr="00D74A82" w:rsidRDefault="000D75CC" w:rsidP="004165DB">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 Sociatal Norms Offer a Frame of Reference by Bouchard and Taylor</w:t>
      </w:r>
    </w:p>
    <w:p w:rsidR="000D75CC" w:rsidRPr="00D74A82" w:rsidRDefault="000D75CC" w:rsidP="004165DB">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d) Conceptions of History </w:t>
      </w:r>
    </w:p>
    <w:p w:rsidR="007131C9" w:rsidRPr="00644FE0" w:rsidRDefault="000B4B7A" w:rsidP="00644FE0">
      <w:pPr>
        <w:pStyle w:val="Heading1"/>
      </w:pPr>
      <w:r w:rsidRPr="00644FE0">
        <w:t xml:space="preserve">Lecture: </w:t>
      </w:r>
      <w:r w:rsidR="007131C9" w:rsidRPr="00644FE0">
        <w:t>Law &amp; Culture</w:t>
      </w:r>
    </w:p>
    <w:p w:rsidR="00644FE0" w:rsidRDefault="00644FE0" w:rsidP="00180785">
      <w:pPr>
        <w:rPr>
          <w:rFonts w:ascii="Times New Roman" w:hAnsi="Times New Roman" w:cs="Times New Roman"/>
          <w:color w:val="1D1B11" w:themeColor="background2" w:themeShade="1A"/>
          <w:sz w:val="20"/>
          <w:szCs w:val="20"/>
          <w:lang w:val="en-US"/>
        </w:rPr>
      </w:pPr>
    </w:p>
    <w:p w:rsidR="00180785" w:rsidRPr="00D74A82" w:rsidRDefault="00180785" w:rsidP="00644FE0">
      <w:pPr>
        <w:pStyle w:val="Heading2"/>
      </w:pPr>
      <w:r w:rsidRPr="00D74A82">
        <w:rPr>
          <w:lang w:val="en-US"/>
        </w:rPr>
        <w:t>The Cast of Cultures impacting Canadian Law:</w:t>
      </w:r>
    </w:p>
    <w:p w:rsidR="00644FE0" w:rsidRDefault="00644FE0" w:rsidP="00180785">
      <w:pPr>
        <w:rPr>
          <w:rFonts w:ascii="Times New Roman" w:hAnsi="Times New Roman" w:cs="Times New Roman"/>
          <w:i/>
          <w:iCs/>
          <w:color w:val="1D1B11" w:themeColor="background2" w:themeShade="1A"/>
          <w:sz w:val="20"/>
          <w:szCs w:val="20"/>
          <w:lang w:val="en-US"/>
        </w:rPr>
      </w:pPr>
    </w:p>
    <w:p w:rsidR="007131C9" w:rsidRPr="00D74A82" w:rsidRDefault="007131C9" w:rsidP="00644FE0">
      <w:pPr>
        <w:pStyle w:val="Heading4"/>
      </w:pPr>
      <w:r w:rsidRPr="00D74A82">
        <w:rPr>
          <w:lang w:val="en-US"/>
        </w:rPr>
        <w:t>Aboriginal Culture</w:t>
      </w:r>
    </w:p>
    <w:p w:rsidR="007131C9" w:rsidRPr="00D74A82" w:rsidRDefault="007131C9" w:rsidP="00D0611C">
      <w:pPr>
        <w:numPr>
          <w:ilvl w:val="2"/>
          <w:numId w:val="6"/>
        </w:numPr>
        <w:tabs>
          <w:tab w:val="clear" w:pos="2160"/>
        </w:tabs>
        <w:ind w:left="1276"/>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I.e., Iroquoian: Huron, Iroquois</w:t>
      </w:r>
    </w:p>
    <w:p w:rsidR="007131C9" w:rsidRPr="00D74A82" w:rsidRDefault="007131C9" w:rsidP="00D0611C">
      <w:pPr>
        <w:numPr>
          <w:ilvl w:val="2"/>
          <w:numId w:val="6"/>
        </w:numPr>
        <w:tabs>
          <w:tab w:val="clear" w:pos="2160"/>
        </w:tabs>
        <w:ind w:left="1276"/>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 culture emphasizing compensation &amp; restoration</w:t>
      </w:r>
    </w:p>
    <w:p w:rsidR="007131C9" w:rsidRPr="00D74A82" w:rsidRDefault="007131C9" w:rsidP="00D0611C">
      <w:pPr>
        <w:numPr>
          <w:ilvl w:val="2"/>
          <w:numId w:val="6"/>
        </w:numPr>
        <w:tabs>
          <w:tab w:val="clear" w:pos="2160"/>
        </w:tabs>
        <w:ind w:left="1276"/>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Seen today in drive to return conflict resolution to parties  - restorative justice?</w:t>
      </w:r>
    </w:p>
    <w:p w:rsidR="007131C9" w:rsidRPr="00D74A82" w:rsidRDefault="007131C9" w:rsidP="00D0611C">
      <w:pPr>
        <w:numPr>
          <w:ilvl w:val="1"/>
          <w:numId w:val="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French Culture – Civil Law</w:t>
      </w:r>
    </w:p>
    <w:p w:rsidR="007131C9" w:rsidRPr="00D74A82" w:rsidRDefault="007131C9" w:rsidP="00D0611C">
      <w:pPr>
        <w:numPr>
          <w:ilvl w:val="1"/>
          <w:numId w:val="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British Culture – Common Law</w:t>
      </w:r>
    </w:p>
    <w:p w:rsidR="007131C9" w:rsidRPr="00644FE0" w:rsidRDefault="00644FE0" w:rsidP="00644FE0">
      <w:pPr>
        <w:rPr>
          <w:rFonts w:ascii="Times New Roman" w:hAnsi="Times New Roman" w:cs="Times New Roman"/>
          <w:b/>
          <w:color w:val="1D1B11" w:themeColor="background2" w:themeShade="1A"/>
          <w:sz w:val="20"/>
          <w:szCs w:val="20"/>
        </w:rPr>
      </w:pPr>
      <w:r w:rsidRPr="00644FE0">
        <w:rPr>
          <w:rFonts w:ascii="Times New Roman" w:hAnsi="Times New Roman" w:cs="Times New Roman"/>
          <w:b/>
          <w:iCs/>
          <w:color w:val="1D1B11" w:themeColor="background2" w:themeShade="1A"/>
          <w:sz w:val="20"/>
          <w:szCs w:val="20"/>
          <w:lang w:val="en-US"/>
        </w:rPr>
        <w:t xml:space="preserve">* </w:t>
      </w:r>
      <w:r w:rsidR="00180785" w:rsidRPr="00644FE0">
        <w:rPr>
          <w:rFonts w:ascii="Times New Roman" w:hAnsi="Times New Roman" w:cs="Times New Roman"/>
          <w:b/>
          <w:iCs/>
          <w:color w:val="1D1B11" w:themeColor="background2" w:themeShade="1A"/>
          <w:sz w:val="20"/>
          <w:szCs w:val="20"/>
          <w:lang w:val="en-US"/>
        </w:rPr>
        <w:t>Canadian legal culture includes both – which makes us unique in the world</w:t>
      </w:r>
    </w:p>
    <w:p w:rsidR="007131C9" w:rsidRPr="00D74A82" w:rsidRDefault="007131C9" w:rsidP="00D0611C">
      <w:pPr>
        <w:numPr>
          <w:ilvl w:val="0"/>
          <w:numId w:val="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Common law tradition</w:t>
      </w:r>
    </w:p>
    <w:p w:rsidR="007131C9" w:rsidRPr="00D74A82" w:rsidRDefault="007131C9" w:rsidP="00D0611C">
      <w:pPr>
        <w:numPr>
          <w:ilvl w:val="0"/>
          <w:numId w:val="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Law resides in cases (that is, in precedent, and in the accretion of law through judicial interpretation)</w:t>
      </w:r>
    </w:p>
    <w:p w:rsidR="007131C9" w:rsidRPr="00D74A82" w:rsidRDefault="007131C9" w:rsidP="00D0611C">
      <w:pPr>
        <w:numPr>
          <w:ilvl w:val="0"/>
          <w:numId w:val="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Cases decided largely by reference to precedent</w:t>
      </w:r>
    </w:p>
    <w:p w:rsidR="007131C9" w:rsidRPr="00D74A82" w:rsidRDefault="007131C9" w:rsidP="00D0611C">
      <w:pPr>
        <w:numPr>
          <w:ilvl w:val="0"/>
          <w:numId w:val="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Cannot disregard precedent, must ‘distinguish’</w:t>
      </w:r>
    </w:p>
    <w:p w:rsidR="007131C9" w:rsidRPr="00D74A82" w:rsidRDefault="007131C9" w:rsidP="00D0611C">
      <w:pPr>
        <w:numPr>
          <w:ilvl w:val="0"/>
          <w:numId w:val="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Cases are key!</w:t>
      </w:r>
    </w:p>
    <w:p w:rsidR="007131C9" w:rsidRPr="00D74A82" w:rsidRDefault="007131C9" w:rsidP="00D0611C">
      <w:pPr>
        <w:numPr>
          <w:ilvl w:val="0"/>
          <w:numId w:val="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Civil Law tradition</w:t>
      </w:r>
    </w:p>
    <w:p w:rsidR="007131C9" w:rsidRPr="00D74A82" w:rsidRDefault="007131C9" w:rsidP="00D0611C">
      <w:pPr>
        <w:numPr>
          <w:ilvl w:val="0"/>
          <w:numId w:val="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Civil code is the foundation and the primary organizing source of law</w:t>
      </w:r>
    </w:p>
    <w:p w:rsidR="007131C9" w:rsidRPr="00D74A82" w:rsidRDefault="007131C9" w:rsidP="00D0611C">
      <w:pPr>
        <w:numPr>
          <w:ilvl w:val="0"/>
          <w:numId w:val="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Cases decided by reference to letter &amp; spirit of law</w:t>
      </w:r>
    </w:p>
    <w:p w:rsidR="007131C9" w:rsidRPr="00D74A82" w:rsidRDefault="007131C9" w:rsidP="00D0611C">
      <w:pPr>
        <w:numPr>
          <w:ilvl w:val="0"/>
          <w:numId w:val="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Judges are free to disregard precedent</w:t>
      </w:r>
    </w:p>
    <w:p w:rsidR="007131C9" w:rsidRPr="00D74A82" w:rsidRDefault="007131C9" w:rsidP="00D0611C">
      <w:pPr>
        <w:numPr>
          <w:ilvl w:val="0"/>
          <w:numId w:val="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 scholarship is key!</w:t>
      </w:r>
    </w:p>
    <w:p w:rsidR="00180785" w:rsidRPr="00D74A82" w:rsidRDefault="00180785" w:rsidP="00644FE0">
      <w:pPr>
        <w:pStyle w:val="Heading4"/>
      </w:pPr>
      <w:r w:rsidRPr="00D74A82">
        <w:rPr>
          <w:lang w:val="en-US"/>
        </w:rPr>
        <w:t>The Common and Civil Law collide:</w:t>
      </w:r>
    </w:p>
    <w:p w:rsidR="007131C9" w:rsidRPr="00D74A82" w:rsidRDefault="007131C9" w:rsidP="00D0611C">
      <w:pPr>
        <w:numPr>
          <w:ilvl w:val="1"/>
          <w:numId w:val="9"/>
        </w:numPr>
        <w:tabs>
          <w:tab w:val="num" w:pos="709"/>
        </w:tabs>
        <w:ind w:left="709"/>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Quebec &amp; Supreme Court Precedent</w:t>
      </w:r>
    </w:p>
    <w:p w:rsidR="007131C9" w:rsidRPr="00D74A82" w:rsidRDefault="007131C9" w:rsidP="00D0611C">
      <w:pPr>
        <w:numPr>
          <w:ilvl w:val="1"/>
          <w:numId w:val="9"/>
        </w:numPr>
        <w:tabs>
          <w:tab w:val="clear" w:pos="1070"/>
        </w:tabs>
        <w:ind w:left="709"/>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Efforts to reconcile civil &amp; common law</w:t>
      </w:r>
    </w:p>
    <w:p w:rsidR="007131C9" w:rsidRPr="00644FE0" w:rsidRDefault="007131C9" w:rsidP="00D0611C">
      <w:pPr>
        <w:numPr>
          <w:ilvl w:val="2"/>
          <w:numId w:val="9"/>
        </w:numPr>
        <w:tabs>
          <w:tab w:val="clear" w:pos="2160"/>
        </w:tabs>
        <w:ind w:left="1418"/>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Canadian Pacific Railway v. Robinson</w:t>
      </w:r>
    </w:p>
    <w:p w:rsidR="00644FE0" w:rsidRDefault="000739D0" w:rsidP="00D0611C">
      <w:pPr>
        <w:numPr>
          <w:ilvl w:val="3"/>
          <w:numId w:val="9"/>
        </w:numPr>
        <w:tabs>
          <w:tab w:val="clear" w:pos="2880"/>
          <w:tab w:val="num" w:pos="1985"/>
        </w:tabs>
        <w:ind w:left="1985"/>
        <w:rPr>
          <w:rFonts w:ascii="Times New Roman" w:hAnsi="Times New Roman" w:cs="Times New Roman"/>
          <w:color w:val="1D1B11" w:themeColor="background2" w:themeShade="1A"/>
          <w:sz w:val="20"/>
          <w:szCs w:val="20"/>
        </w:rPr>
      </w:pPr>
      <w:r>
        <w:rPr>
          <w:rFonts w:ascii="Times New Roman" w:hAnsi="Times New Roman" w:cs="Times New Roman"/>
          <w:color w:val="1D1B11" w:themeColor="background2" w:themeShade="1A"/>
          <w:sz w:val="20"/>
          <w:szCs w:val="20"/>
        </w:rPr>
        <w:t>Case in 1887</w:t>
      </w:r>
    </w:p>
    <w:p w:rsidR="000739D0" w:rsidRPr="00D74A82" w:rsidRDefault="000739D0" w:rsidP="00D0611C">
      <w:pPr>
        <w:numPr>
          <w:ilvl w:val="3"/>
          <w:numId w:val="9"/>
        </w:numPr>
        <w:tabs>
          <w:tab w:val="clear" w:pos="2880"/>
          <w:tab w:val="num" w:pos="1985"/>
        </w:tabs>
        <w:ind w:left="1985"/>
        <w:rPr>
          <w:rFonts w:ascii="Times New Roman" w:hAnsi="Times New Roman" w:cs="Times New Roman"/>
          <w:color w:val="1D1B11" w:themeColor="background2" w:themeShade="1A"/>
          <w:sz w:val="20"/>
          <w:szCs w:val="20"/>
        </w:rPr>
      </w:pPr>
      <w:r w:rsidRPr="000739D0">
        <w:rPr>
          <w:rFonts w:ascii="Times New Roman" w:hAnsi="Times New Roman" w:cs="Times New Roman"/>
          <w:color w:val="1D1B11" w:themeColor="background2" w:themeShade="1A"/>
          <w:sz w:val="20"/>
          <w:szCs w:val="20"/>
        </w:rPr>
        <w:t>This was an action by a widow for herself and daughter for damages arising from the death of the husband of the former caused by an accident attributable to the fault of the defendant railway company. The case was tried by a jury, and there was a verdict for the plaintiff.</w:t>
      </w:r>
    </w:p>
    <w:p w:rsidR="007131C9" w:rsidRPr="00D74A82" w:rsidRDefault="007131C9" w:rsidP="00D0611C">
      <w:pPr>
        <w:numPr>
          <w:ilvl w:val="2"/>
          <w:numId w:val="9"/>
        </w:numPr>
        <w:ind w:left="1418"/>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The </w:t>
      </w:r>
      <w:r w:rsidRPr="00D74A82">
        <w:rPr>
          <w:rFonts w:ascii="Times New Roman" w:hAnsi="Times New Roman" w:cs="Times New Roman"/>
          <w:i/>
          <w:iCs/>
          <w:color w:val="1D1B11" w:themeColor="background2" w:themeShade="1A"/>
          <w:sz w:val="20"/>
          <w:szCs w:val="20"/>
          <w:lang w:val="en-US"/>
        </w:rPr>
        <w:t>Desrosiers</w:t>
      </w:r>
      <w:r w:rsidRPr="00D74A82">
        <w:rPr>
          <w:rFonts w:ascii="Times New Roman" w:hAnsi="Times New Roman" w:cs="Times New Roman"/>
          <w:color w:val="1D1B11" w:themeColor="background2" w:themeShade="1A"/>
          <w:sz w:val="20"/>
          <w:szCs w:val="20"/>
          <w:lang w:val="en-US"/>
        </w:rPr>
        <w:t xml:space="preserve"> case</w:t>
      </w:r>
    </w:p>
    <w:p w:rsidR="00180785" w:rsidRPr="00D74A82" w:rsidRDefault="00180785" w:rsidP="004714CD">
      <w:pPr>
        <w:pStyle w:val="Heading4"/>
      </w:pPr>
      <w:r w:rsidRPr="00D74A82">
        <w:rPr>
          <w:lang w:val="en-US"/>
        </w:rPr>
        <w:t>Stare decisis in Quebec – two factors:</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t>1.  Judiciary in Quebec administer a ‘mixed system’</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t>2.  Judiciary in Quebec structured very similarly to those outside Quebec, so some overlap inevitable</w:t>
      </w:r>
    </w:p>
    <w:p w:rsidR="00180785" w:rsidRPr="00D74A82" w:rsidRDefault="00180785" w:rsidP="004714CD">
      <w:pPr>
        <w:pStyle w:val="Heading4"/>
      </w:pPr>
      <w:r w:rsidRPr="00D74A82">
        <w:rPr>
          <w:lang w:val="en-US"/>
        </w:rPr>
        <w:t>Adjustment &amp; Accommodation</w:t>
      </w:r>
    </w:p>
    <w:p w:rsidR="007131C9" w:rsidRPr="00D74A82" w:rsidRDefault="007131C9" w:rsidP="00D0611C">
      <w:pPr>
        <w:numPr>
          <w:ilvl w:val="1"/>
          <w:numId w:val="10"/>
        </w:numPr>
        <w:tabs>
          <w:tab w:val="clear" w:pos="1440"/>
          <w:tab w:val="num" w:pos="993"/>
        </w:tabs>
        <w:ind w:left="1134"/>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Bouchard &amp; Taylor:</w:t>
      </w:r>
    </w:p>
    <w:p w:rsidR="007131C9" w:rsidRPr="00D74A82" w:rsidRDefault="007131C9" w:rsidP="00D0611C">
      <w:pPr>
        <w:numPr>
          <w:ilvl w:val="2"/>
          <w:numId w:val="109"/>
        </w:numPr>
        <w:tabs>
          <w:tab w:val="clear" w:pos="2160"/>
          <w:tab w:val="num" w:pos="1134"/>
        </w:tabs>
        <w:ind w:left="1276" w:firstLine="0"/>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Resolution of conflicts over rights often a balancing act</w:t>
      </w:r>
    </w:p>
    <w:p w:rsidR="007131C9" w:rsidRPr="00D74A82" w:rsidRDefault="007131C9" w:rsidP="00D0611C">
      <w:pPr>
        <w:numPr>
          <w:ilvl w:val="2"/>
          <w:numId w:val="109"/>
        </w:numPr>
        <w:tabs>
          <w:tab w:val="clear" w:pos="2160"/>
          <w:tab w:val="num" w:pos="1134"/>
        </w:tabs>
        <w:ind w:left="1276" w:firstLine="0"/>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Best outcome: a compromise which achieves minimal infringement of all parties’ rights</w:t>
      </w:r>
    </w:p>
    <w:p w:rsidR="000D75CC" w:rsidRPr="00D361C7" w:rsidRDefault="004165DB" w:rsidP="00D361C7">
      <w:pPr>
        <w:pStyle w:val="Heading1"/>
        <w:rPr>
          <w:rStyle w:val="Heading1Char"/>
          <w:b/>
          <w:bCs/>
        </w:rPr>
      </w:pPr>
      <w:r w:rsidRPr="00D361C7">
        <w:t>Law, the State and the Constitution</w:t>
      </w:r>
      <w:r w:rsidR="00D361C7">
        <w:t xml:space="preserve"> – </w:t>
      </w:r>
      <w:r w:rsidRPr="00D361C7">
        <w:rPr>
          <w:rStyle w:val="Heading1Char"/>
          <w:b/>
          <w:bCs/>
        </w:rPr>
        <w:t>Readings:</w:t>
      </w:r>
    </w:p>
    <w:p w:rsidR="004165DB" w:rsidRPr="00D361C7" w:rsidRDefault="004165DB" w:rsidP="00D361C7">
      <w:pPr>
        <w:pStyle w:val="Heading1"/>
      </w:pPr>
      <w:r w:rsidRPr="00D361C7">
        <w:t>Casebook, 3(a)-(c)</w:t>
      </w:r>
    </w:p>
    <w:p w:rsidR="000D75CC" w:rsidRDefault="000D75CC" w:rsidP="00D0611C">
      <w:pPr>
        <w:pStyle w:val="Heading2"/>
        <w:numPr>
          <w:ilvl w:val="2"/>
          <w:numId w:val="7"/>
        </w:numPr>
        <w:ind w:left="1276"/>
      </w:pPr>
      <w:r w:rsidRPr="00D74A82">
        <w:t>Reference re Secession of Quebec</w:t>
      </w:r>
    </w:p>
    <w:p w:rsidR="00D361C7" w:rsidRPr="00D361C7" w:rsidRDefault="00D361C7" w:rsidP="00D361C7"/>
    <w:p w:rsidR="00D361C7" w:rsidRPr="00D361C7" w:rsidRDefault="00D361C7" w:rsidP="00D361C7">
      <w:pPr>
        <w:rPr>
          <w:rFonts w:ascii="Times New Roman" w:eastAsia="Calibri" w:hAnsi="Times New Roman" w:cs="Times New Roman"/>
          <w:b/>
          <w:color w:val="1D1B11"/>
          <w:sz w:val="20"/>
          <w:szCs w:val="20"/>
        </w:rPr>
      </w:pPr>
      <w:r w:rsidRPr="00D361C7">
        <w:rPr>
          <w:rFonts w:ascii="Times New Roman" w:eastAsia="Calibri" w:hAnsi="Times New Roman" w:cs="Times New Roman"/>
          <w:b/>
          <w:color w:val="1D1B11"/>
          <w:sz w:val="20"/>
          <w:szCs w:val="20"/>
        </w:rPr>
        <w:t>Question 1: Under the constitution of Canada, can the National Assemb</w:t>
      </w:r>
      <w:r>
        <w:rPr>
          <w:rFonts w:ascii="Times New Roman" w:eastAsia="Calibri" w:hAnsi="Times New Roman" w:cs="Times New Roman"/>
          <w:b/>
          <w:color w:val="1D1B11"/>
          <w:sz w:val="20"/>
          <w:szCs w:val="20"/>
        </w:rPr>
        <w:t>l</w:t>
      </w:r>
      <w:r w:rsidRPr="00D361C7">
        <w:rPr>
          <w:rFonts w:ascii="Times New Roman" w:eastAsia="Calibri" w:hAnsi="Times New Roman" w:cs="Times New Roman"/>
          <w:b/>
          <w:color w:val="1D1B11"/>
          <w:sz w:val="20"/>
          <w:szCs w:val="20"/>
        </w:rPr>
        <w:t>y, legislature or government of Quebec effect the secession of Quebec from Canada unilaterally?</w:t>
      </w:r>
    </w:p>
    <w:p w:rsidR="00D361C7" w:rsidRPr="00D361C7" w:rsidRDefault="00D361C7" w:rsidP="00D0611C">
      <w:pPr>
        <w:numPr>
          <w:ilvl w:val="0"/>
          <w:numId w:val="67"/>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The constitution embraces written and non-written rules</w:t>
      </w:r>
    </w:p>
    <w:p w:rsidR="00D361C7" w:rsidRPr="00D361C7" w:rsidRDefault="00D361C7" w:rsidP="00D0611C">
      <w:pPr>
        <w:numPr>
          <w:ilvl w:val="0"/>
          <w:numId w:val="67"/>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The constitution of Canada includes: the global system of rules and principles which govern the exercise of constitutional authority in the whole and in every part of the Canadian state. These supporting rules and principles are a necessary part of our constitution because situations and problems may arise which are not expressly dealt with in the text of the constitution. </w:t>
      </w:r>
    </w:p>
    <w:p w:rsidR="00D361C7" w:rsidRPr="00D361C7" w:rsidRDefault="00D361C7" w:rsidP="00D0611C">
      <w:pPr>
        <w:numPr>
          <w:ilvl w:val="0"/>
          <w:numId w:val="67"/>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Constitution must contain a comprehensive set of rules and principles which are campable of providing an exhausted legal framework for our system of government. – principles and rules from the text itself, the historical context and previous judicial interpretations of constitutional meaning. </w:t>
      </w:r>
    </w:p>
    <w:p w:rsidR="00D361C7" w:rsidRPr="00D361C7" w:rsidRDefault="00D361C7" w:rsidP="00D361C7">
      <w:pPr>
        <w:pStyle w:val="Heading4"/>
        <w:rPr>
          <w:rFonts w:eastAsia="Calibri"/>
        </w:rPr>
      </w:pPr>
      <w:r w:rsidRPr="00D361C7">
        <w:rPr>
          <w:rFonts w:eastAsia="Calibri"/>
        </w:rPr>
        <w:t>4 Fundamental Principles</w:t>
      </w:r>
    </w:p>
    <w:p w:rsidR="00B26633" w:rsidRDefault="00B26633" w:rsidP="00D0611C">
      <w:pPr>
        <w:pStyle w:val="ListParagraph"/>
        <w:numPr>
          <w:ilvl w:val="0"/>
          <w:numId w:val="73"/>
        </w:numPr>
        <w:ind w:left="1418"/>
        <w:rPr>
          <w:rFonts w:ascii="Times New Roman" w:eastAsia="Calibri" w:hAnsi="Times New Roman" w:cs="Times New Roman"/>
          <w:color w:val="1D1B11"/>
          <w:sz w:val="20"/>
          <w:szCs w:val="20"/>
        </w:rPr>
      </w:pPr>
      <w:r>
        <w:rPr>
          <w:rFonts w:ascii="Times New Roman" w:eastAsia="Calibri" w:hAnsi="Times New Roman" w:cs="Times New Roman"/>
          <w:color w:val="1D1B11"/>
          <w:sz w:val="20"/>
          <w:szCs w:val="20"/>
        </w:rPr>
        <w:t>Federalism</w:t>
      </w:r>
    </w:p>
    <w:p w:rsidR="00B26633" w:rsidRDefault="00B26633" w:rsidP="00D0611C">
      <w:pPr>
        <w:pStyle w:val="ListParagraph"/>
        <w:numPr>
          <w:ilvl w:val="0"/>
          <w:numId w:val="73"/>
        </w:numPr>
        <w:ind w:left="1418"/>
        <w:rPr>
          <w:rFonts w:ascii="Times New Roman" w:eastAsia="Calibri" w:hAnsi="Times New Roman" w:cs="Times New Roman"/>
          <w:color w:val="1D1B11"/>
          <w:sz w:val="20"/>
          <w:szCs w:val="20"/>
        </w:rPr>
      </w:pPr>
      <w:r>
        <w:rPr>
          <w:rFonts w:ascii="Times New Roman" w:eastAsia="Calibri" w:hAnsi="Times New Roman" w:cs="Times New Roman"/>
          <w:color w:val="1D1B11"/>
          <w:sz w:val="20"/>
          <w:szCs w:val="20"/>
        </w:rPr>
        <w:t>Democracy</w:t>
      </w:r>
    </w:p>
    <w:p w:rsidR="00B26633" w:rsidRDefault="00D361C7" w:rsidP="00D0611C">
      <w:pPr>
        <w:pStyle w:val="ListParagraph"/>
        <w:numPr>
          <w:ilvl w:val="0"/>
          <w:numId w:val="73"/>
        </w:numPr>
        <w:ind w:left="1418"/>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Constitut</w:t>
      </w:r>
      <w:r w:rsidR="00B26633">
        <w:rPr>
          <w:rFonts w:ascii="Times New Roman" w:eastAsia="Calibri" w:hAnsi="Times New Roman" w:cs="Times New Roman"/>
          <w:color w:val="1D1B11"/>
          <w:sz w:val="20"/>
          <w:szCs w:val="20"/>
        </w:rPr>
        <w:t>ionalism and the Rule of Law</w:t>
      </w:r>
    </w:p>
    <w:p w:rsidR="00D361C7" w:rsidRPr="00D361C7" w:rsidRDefault="00D361C7" w:rsidP="00D0611C">
      <w:pPr>
        <w:pStyle w:val="ListParagraph"/>
        <w:numPr>
          <w:ilvl w:val="0"/>
          <w:numId w:val="73"/>
        </w:numPr>
        <w:ind w:left="1418"/>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Respect for Minorities</w:t>
      </w:r>
    </w:p>
    <w:p w:rsidR="00D361C7" w:rsidRPr="00D361C7" w:rsidRDefault="00D361C7" w:rsidP="00D0611C">
      <w:pPr>
        <w:numPr>
          <w:ilvl w:val="0"/>
          <w:numId w:val="68"/>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These </w:t>
      </w:r>
      <w:r w:rsidR="00B26633" w:rsidRPr="00D361C7">
        <w:rPr>
          <w:rFonts w:ascii="Times New Roman" w:eastAsia="Calibri" w:hAnsi="Times New Roman" w:cs="Times New Roman"/>
          <w:color w:val="1D1B11"/>
          <w:sz w:val="20"/>
          <w:szCs w:val="20"/>
        </w:rPr>
        <w:t>principles</w:t>
      </w:r>
      <w:r w:rsidRPr="00D361C7">
        <w:rPr>
          <w:rFonts w:ascii="Times New Roman" w:eastAsia="Calibri" w:hAnsi="Times New Roman" w:cs="Times New Roman"/>
          <w:color w:val="1D1B11"/>
          <w:sz w:val="20"/>
          <w:szCs w:val="20"/>
        </w:rPr>
        <w:t xml:space="preserve"> inform and sustain the constitutional text: they are the vital unstated assumptions upon which the text is based. </w:t>
      </w:r>
    </w:p>
    <w:p w:rsidR="00D361C7" w:rsidRPr="00D361C7" w:rsidRDefault="00D361C7" w:rsidP="00D0611C">
      <w:pPr>
        <w:numPr>
          <w:ilvl w:val="0"/>
          <w:numId w:val="68"/>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Principles function in symbiosis. No single principle can be defined in isolatio</w:t>
      </w:r>
      <w:r w:rsidR="00B26633">
        <w:rPr>
          <w:rFonts w:ascii="Times New Roman" w:eastAsia="Calibri" w:hAnsi="Times New Roman" w:cs="Times New Roman"/>
          <w:color w:val="1D1B11"/>
          <w:sz w:val="20"/>
          <w:szCs w:val="20"/>
        </w:rPr>
        <w:t>n from the others, nor does any</w:t>
      </w:r>
      <w:r w:rsidRPr="00D361C7">
        <w:rPr>
          <w:rFonts w:ascii="Times New Roman" w:eastAsia="Calibri" w:hAnsi="Times New Roman" w:cs="Times New Roman"/>
          <w:color w:val="1D1B11"/>
          <w:sz w:val="20"/>
          <w:szCs w:val="20"/>
        </w:rPr>
        <w:t xml:space="preserve">one principal trump or exclude the operation of any other. </w:t>
      </w:r>
    </w:p>
    <w:p w:rsidR="00D361C7" w:rsidRPr="00D361C7" w:rsidRDefault="00D361C7" w:rsidP="00D0611C">
      <w:pPr>
        <w:numPr>
          <w:ilvl w:val="0"/>
          <w:numId w:val="68"/>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Though they are not in the text of the constitution it would be impossible to conceive our constitutional structure without them.  </w:t>
      </w:r>
    </w:p>
    <w:p w:rsidR="00D361C7" w:rsidRPr="00D361C7" w:rsidRDefault="00D361C7" w:rsidP="00D0611C">
      <w:pPr>
        <w:numPr>
          <w:ilvl w:val="0"/>
          <w:numId w:val="68"/>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Equally important, observance of and respect for these principles is essential to the ongoing process</w:t>
      </w:r>
      <w:r w:rsidR="00B26633">
        <w:rPr>
          <w:rFonts w:ascii="Times New Roman" w:eastAsia="Calibri" w:hAnsi="Times New Roman" w:cs="Times New Roman"/>
          <w:color w:val="1D1B11"/>
          <w:sz w:val="20"/>
          <w:szCs w:val="20"/>
        </w:rPr>
        <w:t xml:space="preserve"> </w:t>
      </w:r>
      <w:r w:rsidRPr="00D361C7">
        <w:rPr>
          <w:rFonts w:ascii="Times New Roman" w:eastAsia="Calibri" w:hAnsi="Times New Roman" w:cs="Times New Roman"/>
          <w:color w:val="1D1B11"/>
          <w:sz w:val="20"/>
          <w:szCs w:val="20"/>
        </w:rPr>
        <w:t xml:space="preserve">of constitution as a “living tree”. </w:t>
      </w:r>
    </w:p>
    <w:p w:rsidR="00D361C7" w:rsidRPr="00D361C7" w:rsidRDefault="00D361C7" w:rsidP="00B26633">
      <w:pPr>
        <w:pStyle w:val="Heading4"/>
        <w:rPr>
          <w:rFonts w:eastAsia="Calibri"/>
        </w:rPr>
      </w:pPr>
      <w:r w:rsidRPr="00D361C7">
        <w:rPr>
          <w:rFonts w:eastAsia="Calibri"/>
        </w:rPr>
        <w:t>Federalism</w:t>
      </w:r>
    </w:p>
    <w:p w:rsidR="00D361C7" w:rsidRPr="00D361C7" w:rsidRDefault="00D361C7" w:rsidP="00D0611C">
      <w:pPr>
        <w:numPr>
          <w:ilvl w:val="0"/>
          <w:numId w:val="69"/>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Was a legal response to the underlying political and cultural realities that existed at Confederation and continue to exist today</w:t>
      </w:r>
    </w:p>
    <w:p w:rsidR="00D361C7" w:rsidRPr="00D361C7" w:rsidRDefault="00D361C7" w:rsidP="00D0611C">
      <w:pPr>
        <w:numPr>
          <w:ilvl w:val="0"/>
          <w:numId w:val="69"/>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The idea that unity of races is a utopia; it is an impossibility</w:t>
      </w:r>
    </w:p>
    <w:p w:rsidR="00D361C7" w:rsidRPr="00D361C7" w:rsidRDefault="00D361C7" w:rsidP="00D0611C">
      <w:pPr>
        <w:numPr>
          <w:ilvl w:val="0"/>
          <w:numId w:val="69"/>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We are often different races, not so that we can wage war on one another, but in order to work together for our well-being. </w:t>
      </w:r>
    </w:p>
    <w:p w:rsidR="00D361C7" w:rsidRPr="00D361C7" w:rsidRDefault="00D361C7" w:rsidP="00D0611C">
      <w:pPr>
        <w:numPr>
          <w:ilvl w:val="0"/>
          <w:numId w:val="69"/>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Recognition of the diversity existing in Canada</w:t>
      </w:r>
    </w:p>
    <w:p w:rsidR="00D361C7" w:rsidRPr="00D361C7" w:rsidRDefault="00D361C7" w:rsidP="00D0611C">
      <w:pPr>
        <w:numPr>
          <w:ilvl w:val="0"/>
          <w:numId w:val="69"/>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The Constitution Act (1867) was an act of nation-building </w:t>
      </w:r>
    </w:p>
    <w:p w:rsidR="00D361C7" w:rsidRPr="00D361C7" w:rsidRDefault="00D361C7" w:rsidP="00D0611C">
      <w:pPr>
        <w:numPr>
          <w:ilvl w:val="0"/>
          <w:numId w:val="69"/>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First step in the transition from colonies separately dependent on the Imperial Parliament for their governance to a unified and independent political state in which different peoples could resolve their disagreements and work together toward common goals and a common interest. </w:t>
      </w:r>
    </w:p>
    <w:p w:rsidR="00D361C7" w:rsidRPr="00D361C7" w:rsidRDefault="00D361C7" w:rsidP="00D0611C">
      <w:pPr>
        <w:numPr>
          <w:ilvl w:val="0"/>
          <w:numId w:val="69"/>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Federalism was the political mechanism by which diversity could be reconciled with unity </w:t>
      </w:r>
    </w:p>
    <w:p w:rsidR="00D361C7" w:rsidRPr="00D361C7" w:rsidRDefault="00D361C7" w:rsidP="00D0611C">
      <w:pPr>
        <w:numPr>
          <w:ilvl w:val="0"/>
          <w:numId w:val="69"/>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French speaking Canadians= majority in Quebec. The constitution wanted to promote their language and culture. </w:t>
      </w:r>
    </w:p>
    <w:p w:rsidR="00D361C7" w:rsidRPr="00D361C7" w:rsidRDefault="00D361C7" w:rsidP="00B26633">
      <w:pPr>
        <w:pStyle w:val="Heading4"/>
        <w:rPr>
          <w:rFonts w:eastAsia="Calibri"/>
        </w:rPr>
      </w:pPr>
      <w:r w:rsidRPr="00D361C7">
        <w:rPr>
          <w:rFonts w:eastAsia="Calibri"/>
        </w:rPr>
        <w:t>Democracy</w:t>
      </w:r>
    </w:p>
    <w:p w:rsidR="00D361C7" w:rsidRPr="00D361C7" w:rsidRDefault="00D361C7" w:rsidP="00D0611C">
      <w:pPr>
        <w:numPr>
          <w:ilvl w:val="0"/>
          <w:numId w:val="70"/>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Commonly understood as being a political system of majority rule. </w:t>
      </w:r>
    </w:p>
    <w:p w:rsidR="00D361C7" w:rsidRPr="00D361C7" w:rsidRDefault="00D361C7" w:rsidP="00D0611C">
      <w:pPr>
        <w:numPr>
          <w:ilvl w:val="0"/>
          <w:numId w:val="70"/>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Dates back to the Magna Carta and English Bill of Rights. </w:t>
      </w:r>
    </w:p>
    <w:p w:rsidR="00D361C7" w:rsidRPr="00D361C7" w:rsidRDefault="00D361C7" w:rsidP="00D0611C">
      <w:pPr>
        <w:numPr>
          <w:ilvl w:val="0"/>
          <w:numId w:val="70"/>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Goal of universal suffra</w:t>
      </w:r>
      <w:r w:rsidR="00B26633">
        <w:rPr>
          <w:rFonts w:ascii="Times New Roman" w:eastAsia="Calibri" w:hAnsi="Times New Roman" w:cs="Times New Roman"/>
          <w:color w:val="1D1B11"/>
          <w:sz w:val="20"/>
          <w:szCs w:val="20"/>
        </w:rPr>
        <w:t>g</w:t>
      </w:r>
      <w:r w:rsidRPr="00D361C7">
        <w:rPr>
          <w:rFonts w:ascii="Times New Roman" w:eastAsia="Calibri" w:hAnsi="Times New Roman" w:cs="Times New Roman"/>
          <w:color w:val="1D1B11"/>
          <w:sz w:val="20"/>
          <w:szCs w:val="20"/>
        </w:rPr>
        <w:t xml:space="preserve">e and more effective representation. </w:t>
      </w:r>
    </w:p>
    <w:p w:rsidR="00D361C7" w:rsidRPr="00D361C7" w:rsidRDefault="00D361C7" w:rsidP="00D0611C">
      <w:pPr>
        <w:numPr>
          <w:ilvl w:val="0"/>
          <w:numId w:val="70"/>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Democracy also is fundamentally connected to substantive goals, more importantly, the promotion of self-government </w:t>
      </w:r>
    </w:p>
    <w:p w:rsidR="00D361C7" w:rsidRPr="00D361C7" w:rsidRDefault="00D361C7" w:rsidP="00D0611C">
      <w:pPr>
        <w:numPr>
          <w:ilvl w:val="0"/>
          <w:numId w:val="70"/>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Accommodates cultural and group identities</w:t>
      </w:r>
    </w:p>
    <w:p w:rsidR="00D361C7" w:rsidRPr="00D361C7" w:rsidRDefault="00D361C7" w:rsidP="00D0611C">
      <w:pPr>
        <w:numPr>
          <w:ilvl w:val="0"/>
          <w:numId w:val="70"/>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No one majority is more or less “legitimate” than the others as an expression of democratic opinion</w:t>
      </w:r>
    </w:p>
    <w:p w:rsidR="00D361C7" w:rsidRPr="00D361C7" w:rsidRDefault="00D361C7" w:rsidP="00D0611C">
      <w:pPr>
        <w:numPr>
          <w:ilvl w:val="0"/>
          <w:numId w:val="70"/>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The function of federalism is to enable citizens to participate concurrently in different collectives and to pursue goals at both a provincial and a federal level. </w:t>
      </w:r>
    </w:p>
    <w:p w:rsidR="00D361C7" w:rsidRPr="00D361C7" w:rsidRDefault="00D361C7" w:rsidP="00D0611C">
      <w:pPr>
        <w:numPr>
          <w:ilvl w:val="0"/>
          <w:numId w:val="70"/>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Democracy requires a continuous process of discussion. </w:t>
      </w:r>
    </w:p>
    <w:p w:rsidR="00D361C7" w:rsidRPr="00D361C7" w:rsidRDefault="00D361C7" w:rsidP="00D0611C">
      <w:pPr>
        <w:numPr>
          <w:ilvl w:val="0"/>
          <w:numId w:val="70"/>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“resting ultimately on public opinion reach by discussion and the interplay of ideas” </w:t>
      </w:r>
    </w:p>
    <w:p w:rsidR="00D361C7" w:rsidRPr="00D361C7" w:rsidRDefault="00D361C7" w:rsidP="00D0611C">
      <w:pPr>
        <w:numPr>
          <w:ilvl w:val="0"/>
          <w:numId w:val="70"/>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Democratic system tries to acknowledge dissenting voices and address those voices in the laws bu which all in the community must live. </w:t>
      </w:r>
    </w:p>
    <w:p w:rsidR="00D361C7" w:rsidRPr="00D361C7" w:rsidRDefault="00D361C7" w:rsidP="00B26633">
      <w:pPr>
        <w:pStyle w:val="Heading4"/>
        <w:rPr>
          <w:rFonts w:eastAsia="Calibri"/>
        </w:rPr>
      </w:pPr>
      <w:r w:rsidRPr="00D361C7">
        <w:rPr>
          <w:rFonts w:eastAsia="Calibri"/>
        </w:rPr>
        <w:t>Constitutionalism and the Rule of Law</w:t>
      </w:r>
    </w:p>
    <w:p w:rsidR="00D361C7" w:rsidRPr="00D361C7" w:rsidRDefault="00D361C7" w:rsidP="00D0611C">
      <w:pPr>
        <w:numPr>
          <w:ilvl w:val="0"/>
          <w:numId w:val="71"/>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The rule of law at its most basic level vouchsafes to the citizens and residents of the country and stable, predictable and ordered society in which to conduct their affairs. It provides a shiel</w:t>
      </w:r>
      <w:r w:rsidR="00B26633">
        <w:rPr>
          <w:rFonts w:ascii="Times New Roman" w:eastAsia="Calibri" w:hAnsi="Times New Roman" w:cs="Times New Roman"/>
          <w:color w:val="1D1B11"/>
          <w:sz w:val="20"/>
          <w:szCs w:val="20"/>
        </w:rPr>
        <w:t>d</w:t>
      </w:r>
      <w:r w:rsidRPr="00D361C7">
        <w:rPr>
          <w:rFonts w:ascii="Times New Roman" w:eastAsia="Calibri" w:hAnsi="Times New Roman" w:cs="Times New Roman"/>
          <w:color w:val="1D1B11"/>
          <w:sz w:val="20"/>
          <w:szCs w:val="20"/>
        </w:rPr>
        <w:t xml:space="preserve"> for individuals from arbitrary state action. </w:t>
      </w:r>
    </w:p>
    <w:p w:rsidR="00D361C7" w:rsidRPr="00D361C7" w:rsidRDefault="00D361C7" w:rsidP="00D0611C">
      <w:pPr>
        <w:numPr>
          <w:ilvl w:val="0"/>
          <w:numId w:val="71"/>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Constitutionalism and rule of law are similar but not identical</w:t>
      </w:r>
    </w:p>
    <w:p w:rsidR="00D361C7" w:rsidRPr="00D361C7" w:rsidRDefault="00D361C7" w:rsidP="00D0611C">
      <w:pPr>
        <w:numPr>
          <w:ilvl w:val="0"/>
          <w:numId w:val="71"/>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Constitutionalism: principle requires that all government action must comply with the constitution. The rule of law principle requires that all government action must comply with the law, including the constitution. </w:t>
      </w:r>
    </w:p>
    <w:p w:rsidR="00D361C7" w:rsidRPr="00D361C7" w:rsidRDefault="00D361C7" w:rsidP="00D0611C">
      <w:pPr>
        <w:numPr>
          <w:ilvl w:val="0"/>
          <w:numId w:val="71"/>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Majority must be consulted in order to alter the fundamental balances of political power, individual rights, and minority rights in our society. </w:t>
      </w:r>
    </w:p>
    <w:p w:rsidR="00D361C7" w:rsidRPr="00D361C7" w:rsidRDefault="00D361C7" w:rsidP="00B26633">
      <w:pPr>
        <w:pStyle w:val="Heading4"/>
        <w:rPr>
          <w:rFonts w:eastAsia="Calibri"/>
        </w:rPr>
      </w:pPr>
      <w:r w:rsidRPr="00D361C7">
        <w:rPr>
          <w:rFonts w:eastAsia="Calibri"/>
        </w:rPr>
        <w:t>Protection of Minorities</w:t>
      </w:r>
    </w:p>
    <w:p w:rsidR="00D361C7" w:rsidRPr="00D361C7" w:rsidRDefault="00D361C7" w:rsidP="00D0611C">
      <w:pPr>
        <w:numPr>
          <w:ilvl w:val="0"/>
          <w:numId w:val="72"/>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There are a number of specific constitutional provisions protecting minority language, religion and education rights. </w:t>
      </w:r>
    </w:p>
    <w:p w:rsidR="00D361C7" w:rsidRPr="00D361C7" w:rsidRDefault="00D361C7" w:rsidP="00D0611C">
      <w:pPr>
        <w:numPr>
          <w:ilvl w:val="0"/>
          <w:numId w:val="72"/>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The protection of minority religious education rights was a central consideration in the negotiations leading to confederation</w:t>
      </w:r>
    </w:p>
    <w:p w:rsidR="00D361C7" w:rsidRPr="00D361C7" w:rsidRDefault="00D361C7" w:rsidP="00D0611C">
      <w:pPr>
        <w:numPr>
          <w:ilvl w:val="0"/>
          <w:numId w:val="72"/>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The protection of minority rights had a long history before the enactment of the charter of rights and freedoms. </w:t>
      </w:r>
    </w:p>
    <w:p w:rsidR="00D361C7" w:rsidRPr="00D361C7" w:rsidRDefault="00D361C7" w:rsidP="00D0611C">
      <w:pPr>
        <w:numPr>
          <w:ilvl w:val="0"/>
          <w:numId w:val="72"/>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Although the protection of minority rights in Canada is not spotless, it is a goal. </w:t>
      </w:r>
    </w:p>
    <w:p w:rsidR="00D361C7" w:rsidRPr="00D361C7" w:rsidRDefault="00D361C7" w:rsidP="00D0611C">
      <w:pPr>
        <w:numPr>
          <w:ilvl w:val="0"/>
          <w:numId w:val="72"/>
        </w:numPr>
        <w:contextualSpacing/>
        <w:rPr>
          <w:rFonts w:ascii="Times New Roman" w:eastAsia="Calibri" w:hAnsi="Times New Roman" w:cs="Times New Roman"/>
          <w:color w:val="1D1B11"/>
          <w:sz w:val="20"/>
          <w:szCs w:val="20"/>
        </w:rPr>
      </w:pPr>
      <w:r w:rsidRPr="00D361C7">
        <w:rPr>
          <w:rFonts w:ascii="Times New Roman" w:eastAsia="Calibri" w:hAnsi="Times New Roman" w:cs="Times New Roman"/>
          <w:color w:val="1D1B11"/>
          <w:sz w:val="20"/>
          <w:szCs w:val="20"/>
        </w:rPr>
        <w:t xml:space="preserve">The protection of minority rights is an underlying constitutional value. </w:t>
      </w:r>
    </w:p>
    <w:p w:rsidR="00D361C7" w:rsidRPr="00D361C7" w:rsidRDefault="00D361C7" w:rsidP="00B26633"/>
    <w:p w:rsidR="00B26633" w:rsidRDefault="000D75CC" w:rsidP="00D0611C">
      <w:pPr>
        <w:pStyle w:val="Heading2"/>
        <w:numPr>
          <w:ilvl w:val="2"/>
          <w:numId w:val="7"/>
        </w:numPr>
        <w:ind w:left="1134"/>
      </w:pPr>
      <w:r w:rsidRPr="00D74A82">
        <w:t>Roncarelli v. Duplessis</w:t>
      </w:r>
    </w:p>
    <w:p w:rsidR="00B26633" w:rsidRPr="00EE38E5" w:rsidRDefault="00B26633" w:rsidP="00B26633">
      <w:pPr>
        <w:pStyle w:val="Heading4"/>
      </w:pPr>
      <w:r w:rsidRPr="00EE38E5">
        <w:t>Facts of the case:</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 xml:space="preserve">Case out of Quebec </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 xml:space="preserve">Catholic Church was powerful in Quebec at this time. </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Roncarelli- Jehovah’s Witness</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 xml:space="preserve">Politics between the Catholic Church and Jehovah’s Witnesses. </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 xml:space="preserve">Jehovah’s Witnesses were standing on street corners handing out religious pamphlets </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They were not disturbing anyone but the Catholic Church found it offensive</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Roncarelli had not participated in any of this but was using his wealth from his high end restaurant to bail out Jehovah’s Witnesses who had been sent to prison for the “distribution of religious tracks”</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His only involvement in the distribution of religious tracks was to get people out of jail</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 xml:space="preserve">In an effort to stop Roncarelli, the Quebec premier at the time, Duplessis, met with the liquor commission and directed the commission to pull Roncarelli’s liquor license. </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Roncarelli’s liquor licence was pulled and his restaurant went out of business.</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 xml:space="preserve">Roncarelli then turned around and sued the Quebec premier saying that Duplessis abused his power. </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The government agreed that Duplessis had abused his power by making the liquor board take away Roncarelli’s licence. Duplessis could not point to any precedent that supported what he had done.</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 xml:space="preserve">There was legislation in place in Quebec to permit the granting and removal liquor licenses, but there was a liquor board and commission that was given the responsibility and power to do this </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Therefore, Duplessis had acted in excess to his powers. He had stepped outside the powers that were given to him when he became premier.</w:t>
      </w:r>
    </w:p>
    <w:p w:rsidR="00B26633" w:rsidRPr="00EE38E5" w:rsidRDefault="00B26633" w:rsidP="00D0611C">
      <w:pPr>
        <w:pStyle w:val="ListParagraph"/>
        <w:numPr>
          <w:ilvl w:val="0"/>
          <w:numId w:val="74"/>
        </w:numPr>
        <w:rPr>
          <w:rFonts w:ascii="Times New Roman" w:hAnsi="Times New Roman" w:cs="Times New Roman"/>
          <w:color w:val="1D1B11" w:themeColor="background2" w:themeShade="1A"/>
          <w:sz w:val="20"/>
          <w:szCs w:val="20"/>
        </w:rPr>
      </w:pPr>
      <w:r w:rsidRPr="00EE38E5">
        <w:rPr>
          <w:rFonts w:ascii="Times New Roman" w:hAnsi="Times New Roman" w:cs="Times New Roman"/>
          <w:color w:val="1D1B11" w:themeColor="background2" w:themeShade="1A"/>
          <w:sz w:val="20"/>
          <w:szCs w:val="20"/>
        </w:rPr>
        <w:t xml:space="preserve">Everyone is bound equally to the law, everyone is subject to the laws, and even those who have powers must only use the power given to them. </w:t>
      </w:r>
    </w:p>
    <w:p w:rsidR="00B26633" w:rsidRPr="00B26633" w:rsidRDefault="00B26633" w:rsidP="00B26633"/>
    <w:p w:rsidR="000D75CC" w:rsidRDefault="000D75CC" w:rsidP="00D0611C">
      <w:pPr>
        <w:pStyle w:val="Heading2"/>
        <w:numPr>
          <w:ilvl w:val="2"/>
          <w:numId w:val="7"/>
        </w:numPr>
        <w:ind w:left="851"/>
      </w:pPr>
      <w:r w:rsidRPr="00D74A82">
        <w:t xml:space="preserve">Reference re Firearms Act (Can) </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A reference case is when the Federal government references a question to the SCC about something they need an opinion on. Parliament asked the SCC to decide if the licensing of firearms was relevant to the criminal law (federal law) or if it was a matter of regulating property (provincial law). </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b/>
          <w:color w:val="1D1B11"/>
          <w:sz w:val="20"/>
          <w:szCs w:val="20"/>
        </w:rPr>
        <w:t>Why does it matter who owns guns and if they are licensed?</w:t>
      </w:r>
      <w:r w:rsidRPr="00116F16">
        <w:rPr>
          <w:rFonts w:ascii="Times New Roman" w:eastAsia="Calibri" w:hAnsi="Times New Roman" w:cs="Times New Roman"/>
          <w:color w:val="1D1B11"/>
          <w:sz w:val="20"/>
          <w:szCs w:val="20"/>
        </w:rPr>
        <w:t xml:space="preserve"> When the SCC sits down to look at a case and decide an outcome a huge part of their decision must be based on a social analysis. What do Canadians think about guns? What is the role of guns in our society? What are our general views about guns? </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Guns are used for two purposes (generally); to kill animals or kill people. </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Long guns are just as effective and just as likely to be used in killing people as in killing animals</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7.5 million Registered firearms in Canada- must take a course, criminal record check and background check. </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About 70% of firearm owners do not register their guns.</w:t>
      </w:r>
    </w:p>
    <w:p w:rsidR="00116F16" w:rsidRPr="00116F16" w:rsidRDefault="00116F16" w:rsidP="00116F16">
      <w:pPr>
        <w:ind w:left="720"/>
        <w:contextualSpacing/>
        <w:rPr>
          <w:rFonts w:ascii="Times New Roman" w:eastAsia="Calibri" w:hAnsi="Times New Roman" w:cs="Times New Roman"/>
          <w:color w:val="1D1B11"/>
          <w:sz w:val="20"/>
          <w:szCs w:val="20"/>
        </w:rPr>
      </w:pP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According to the Canadian Coalition of Gun Control there are 3 major sources of guns used for criminal purposes in this country. </w:t>
      </w:r>
    </w:p>
    <w:p w:rsidR="00116F16" w:rsidRPr="00116F16" w:rsidRDefault="00116F16" w:rsidP="00116F16">
      <w:pPr>
        <w:ind w:left="720"/>
        <w:contextualSpacing/>
        <w:rPr>
          <w:rFonts w:ascii="Times New Roman" w:eastAsia="Calibri" w:hAnsi="Times New Roman" w:cs="Times New Roman"/>
          <w:color w:val="1D1B11"/>
          <w:sz w:val="20"/>
          <w:szCs w:val="20"/>
        </w:rPr>
      </w:pPr>
    </w:p>
    <w:p w:rsidR="00116F16" w:rsidRPr="00116F16" w:rsidRDefault="00116F16" w:rsidP="00D0611C">
      <w:pPr>
        <w:numPr>
          <w:ilvl w:val="0"/>
          <w:numId w:val="76"/>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b/>
          <w:color w:val="1D1B11"/>
          <w:sz w:val="20"/>
          <w:szCs w:val="20"/>
        </w:rPr>
        <w:t>Legally owned guns</w:t>
      </w:r>
      <w:r w:rsidRPr="00116F16">
        <w:rPr>
          <w:rFonts w:ascii="Times New Roman" w:eastAsia="Calibri" w:hAnsi="Times New Roman" w:cs="Times New Roman"/>
          <w:color w:val="1D1B11"/>
          <w:sz w:val="20"/>
          <w:szCs w:val="20"/>
        </w:rPr>
        <w:t xml:space="preserve"> (purchased and registered) Domestic homicide and suicide- two major groups of people who have registered guns but misuse them causing death. Women living in a situation where there is domestic violence are more likely to be killed with a long gun. Shooting at Dawson College- legal gun owner. Guns put people at risk, even legally owned guns. </w:t>
      </w:r>
    </w:p>
    <w:p w:rsidR="00116F16" w:rsidRPr="00116F16" w:rsidRDefault="00116F16" w:rsidP="00116F16">
      <w:pPr>
        <w:ind w:left="1440"/>
        <w:contextualSpacing/>
        <w:rPr>
          <w:rFonts w:ascii="Times New Roman" w:eastAsia="Calibri" w:hAnsi="Times New Roman" w:cs="Times New Roman"/>
          <w:color w:val="1D1B11"/>
          <w:sz w:val="20"/>
          <w:szCs w:val="20"/>
        </w:rPr>
      </w:pPr>
    </w:p>
    <w:p w:rsidR="00116F16" w:rsidRPr="00116F16" w:rsidRDefault="00116F16" w:rsidP="00D0611C">
      <w:pPr>
        <w:numPr>
          <w:ilvl w:val="0"/>
          <w:numId w:val="76"/>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b/>
          <w:color w:val="1D1B11"/>
          <w:sz w:val="20"/>
          <w:szCs w:val="20"/>
        </w:rPr>
        <w:t>Legal guns that are diverted to illegal markets by theft or illegal sale</w:t>
      </w:r>
      <w:r w:rsidRPr="00116F16">
        <w:rPr>
          <w:rFonts w:ascii="Times New Roman" w:eastAsia="Calibri" w:hAnsi="Times New Roman" w:cs="Times New Roman"/>
          <w:color w:val="1D1B11"/>
          <w:sz w:val="20"/>
          <w:szCs w:val="20"/>
        </w:rPr>
        <w:t xml:space="preserve">: there are about half a million illegally owned guns in this country. Half of the guns used in crime in Toronto were once legally owned guns that were stolen (mostly from break and enters). The gun that was recovered after the Boxing Day shooting of Jane Kreeba was a handgun stolen from its legal owner. </w:t>
      </w:r>
    </w:p>
    <w:p w:rsidR="00116F16" w:rsidRPr="00116F16" w:rsidRDefault="00116F16" w:rsidP="00116F16">
      <w:pPr>
        <w:ind w:left="720"/>
        <w:contextualSpacing/>
        <w:rPr>
          <w:rFonts w:ascii="Times New Roman" w:eastAsia="Calibri" w:hAnsi="Times New Roman" w:cs="Times New Roman"/>
          <w:b/>
          <w:color w:val="1D1B11"/>
          <w:sz w:val="20"/>
          <w:szCs w:val="20"/>
        </w:rPr>
      </w:pPr>
    </w:p>
    <w:p w:rsidR="00116F16" w:rsidRPr="00116F16" w:rsidRDefault="00116F16" w:rsidP="00D0611C">
      <w:pPr>
        <w:numPr>
          <w:ilvl w:val="0"/>
          <w:numId w:val="76"/>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b/>
          <w:color w:val="1D1B11"/>
          <w:sz w:val="20"/>
          <w:szCs w:val="20"/>
        </w:rPr>
        <w:t>Smuggled Guns</w:t>
      </w:r>
      <w:r w:rsidRPr="00116F16">
        <w:rPr>
          <w:rFonts w:ascii="Times New Roman" w:eastAsia="Calibri" w:hAnsi="Times New Roman" w:cs="Times New Roman"/>
          <w:color w:val="1D1B11"/>
          <w:sz w:val="20"/>
          <w:szCs w:val="20"/>
        </w:rPr>
        <w:t xml:space="preserve">: Smuggled guns from the US- typically from theft or gun shows and the internet. It is easy in Canada to get guns from the internet. In the US about 280 million people own approximately 230 million guns (1/3 are handguns) and every year about 5 thousand of these are stolen. </w:t>
      </w:r>
      <w:r w:rsidRPr="00116F16">
        <w:rPr>
          <w:rFonts w:ascii="Times New Roman" w:eastAsia="Calibri" w:hAnsi="Times New Roman" w:cs="Times New Roman"/>
          <w:color w:val="1D1B11"/>
          <w:sz w:val="20"/>
          <w:szCs w:val="20"/>
        </w:rPr>
        <w:br/>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How can gun control affect these statistics? When police know who own guns they have advanced notice when going to a crime scene. Historically the most dangerous context for a police officer to act was going into a domestic violence. When police are called to a house for domestic violence, if a gun is registered, they can tell there is a gun in the house. This considerably changes how they deal with that potentially criminal situation. </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Registering a gun does not impact how the gun works but it does restrain how it is used and where it goes- it can track the gun. </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People go out and buy guns- </w:t>
      </w:r>
      <w:r w:rsidRPr="00116F16">
        <w:rPr>
          <w:rFonts w:ascii="Times New Roman" w:eastAsia="Calibri" w:hAnsi="Times New Roman" w:cs="Times New Roman"/>
          <w:b/>
          <w:color w:val="1D1B11"/>
          <w:sz w:val="20"/>
          <w:szCs w:val="20"/>
        </w:rPr>
        <w:t>guns are their property.</w:t>
      </w:r>
    </w:p>
    <w:p w:rsidR="00116F16" w:rsidRPr="00116F16" w:rsidRDefault="00116F16" w:rsidP="00116F16">
      <w:pPr>
        <w:ind w:left="720"/>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In reaching the decision in the SCC: the court heard from gun control advocates and those who oppose of gun control, police officers and a wide range of interveners (a person given standing by the court to come in and comment on a case before the court)</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The court was transparent that the issue was not one of the morality or work-ability of the law. </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It was not about gun ownership being good or bad</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It was about whether the federal government had the right to regulate guns in Canada. </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SCC had to rule on whether Canada was </w:t>
      </w:r>
      <w:r w:rsidRPr="00116F16">
        <w:rPr>
          <w:rFonts w:ascii="Times New Roman" w:eastAsia="Calibri" w:hAnsi="Times New Roman" w:cs="Times New Roman"/>
          <w:b/>
          <w:color w:val="1D1B11"/>
          <w:sz w:val="20"/>
          <w:szCs w:val="20"/>
        </w:rPr>
        <w:t>intra-veras (inside jurisdiction) or ultra versa (outside of jurisdiction)</w:t>
      </w:r>
      <w:r w:rsidRPr="00116F16">
        <w:rPr>
          <w:rFonts w:ascii="Times New Roman" w:eastAsia="Calibri" w:hAnsi="Times New Roman" w:cs="Times New Roman"/>
          <w:color w:val="1D1B11"/>
          <w:sz w:val="20"/>
          <w:szCs w:val="20"/>
        </w:rPr>
        <w:t xml:space="preserve"> when they passed the legislation that lead to the registration and control of firearms. </w:t>
      </w:r>
    </w:p>
    <w:p w:rsidR="00116F16" w:rsidRPr="00116F16" w:rsidRDefault="00116F16" w:rsidP="00116F16">
      <w:pPr>
        <w:ind w:left="720"/>
        <w:contextualSpacing/>
        <w:rPr>
          <w:rFonts w:ascii="Times New Roman" w:eastAsia="Calibri" w:hAnsi="Times New Roman" w:cs="Times New Roman"/>
          <w:color w:val="1D1B11"/>
          <w:sz w:val="20"/>
          <w:szCs w:val="20"/>
        </w:rPr>
      </w:pP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The court said there are 3 criteria the federal government must meet in order to argue that the jurisdiction they are affecting is clearly routed within its right to regulate criminal law matters as peace, order and good government</w:t>
      </w:r>
    </w:p>
    <w:p w:rsidR="00116F16" w:rsidRPr="00116F16" w:rsidRDefault="00116F16" w:rsidP="00116F16">
      <w:pPr>
        <w:ind w:left="720"/>
        <w:contextualSpacing/>
        <w:rPr>
          <w:rFonts w:ascii="Times New Roman" w:eastAsia="Calibri" w:hAnsi="Times New Roman" w:cs="Times New Roman"/>
          <w:color w:val="1D1B11"/>
          <w:sz w:val="20"/>
          <w:szCs w:val="20"/>
        </w:rPr>
      </w:pPr>
    </w:p>
    <w:p w:rsidR="00116F16" w:rsidRPr="00116F16" w:rsidRDefault="00116F16" w:rsidP="00D0611C">
      <w:pPr>
        <w:numPr>
          <w:ilvl w:val="0"/>
          <w:numId w:val="77"/>
        </w:numPr>
        <w:ind w:left="1560"/>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The issue (firearms) had to have a clear criminal law purpose: Yes it does- it does because that purpose is public safety. They passed the legislation to reflect our views around guns in our society and with the </w:t>
      </w:r>
      <w:r w:rsidRPr="00116F16">
        <w:rPr>
          <w:rFonts w:ascii="Times New Roman" w:eastAsia="Calibri" w:hAnsi="Times New Roman" w:cs="Times New Roman"/>
          <w:b/>
          <w:color w:val="1D1B11"/>
          <w:sz w:val="20"/>
          <w:szCs w:val="20"/>
        </w:rPr>
        <w:t>purpose</w:t>
      </w:r>
      <w:r w:rsidRPr="00116F16">
        <w:rPr>
          <w:rFonts w:ascii="Times New Roman" w:eastAsia="Calibri" w:hAnsi="Times New Roman" w:cs="Times New Roman"/>
          <w:color w:val="1D1B11"/>
          <w:sz w:val="20"/>
          <w:szCs w:val="20"/>
        </w:rPr>
        <w:t xml:space="preserve"> that regulating guns keeps our society safer. </w:t>
      </w:r>
    </w:p>
    <w:p w:rsidR="00116F16" w:rsidRPr="00116F16" w:rsidRDefault="00116F16" w:rsidP="00116F16">
      <w:pPr>
        <w:ind w:left="1560"/>
        <w:contextualSpacing/>
        <w:rPr>
          <w:rFonts w:ascii="Times New Roman" w:eastAsia="Calibri" w:hAnsi="Times New Roman" w:cs="Times New Roman"/>
          <w:color w:val="1D1B11"/>
          <w:sz w:val="20"/>
          <w:szCs w:val="20"/>
        </w:rPr>
      </w:pPr>
    </w:p>
    <w:p w:rsidR="00116F16" w:rsidRPr="00116F16" w:rsidRDefault="00116F16" w:rsidP="00D0611C">
      <w:pPr>
        <w:numPr>
          <w:ilvl w:val="0"/>
          <w:numId w:val="77"/>
        </w:numPr>
        <w:ind w:left="1560"/>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Is that valid purpose backed by a </w:t>
      </w:r>
      <w:r w:rsidRPr="00116F16">
        <w:rPr>
          <w:rFonts w:ascii="Times New Roman" w:eastAsia="Calibri" w:hAnsi="Times New Roman" w:cs="Times New Roman"/>
          <w:b/>
          <w:color w:val="1D1B11"/>
          <w:sz w:val="20"/>
          <w:szCs w:val="20"/>
        </w:rPr>
        <w:t>prohibition</w:t>
      </w:r>
      <w:r w:rsidRPr="00116F16">
        <w:rPr>
          <w:rFonts w:ascii="Times New Roman" w:eastAsia="Calibri" w:hAnsi="Times New Roman" w:cs="Times New Roman"/>
          <w:color w:val="1D1B11"/>
          <w:sz w:val="20"/>
          <w:szCs w:val="20"/>
        </w:rPr>
        <w:t>? The courts said yes. The firearms act requires you to have a license to own a firearm and failure to have the license makes it illegal.</w:t>
      </w:r>
    </w:p>
    <w:p w:rsidR="00116F16" w:rsidRPr="00116F16" w:rsidRDefault="00116F16" w:rsidP="00116F16">
      <w:pPr>
        <w:ind w:left="720"/>
        <w:contextualSpacing/>
        <w:rPr>
          <w:rFonts w:ascii="Times New Roman" w:eastAsia="Calibri" w:hAnsi="Times New Roman" w:cs="Times New Roman"/>
          <w:color w:val="1D1B11"/>
          <w:sz w:val="20"/>
          <w:szCs w:val="20"/>
        </w:rPr>
      </w:pPr>
    </w:p>
    <w:p w:rsidR="00116F16" w:rsidRPr="00116F16" w:rsidRDefault="00116F16" w:rsidP="00D0611C">
      <w:pPr>
        <w:numPr>
          <w:ilvl w:val="0"/>
          <w:numId w:val="77"/>
        </w:numPr>
        <w:ind w:left="1560"/>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Is that prohibition backed by a </w:t>
      </w:r>
      <w:r w:rsidRPr="00116F16">
        <w:rPr>
          <w:rFonts w:ascii="Times New Roman" w:eastAsia="Calibri" w:hAnsi="Times New Roman" w:cs="Times New Roman"/>
          <w:b/>
          <w:color w:val="1D1B11"/>
          <w:sz w:val="20"/>
          <w:szCs w:val="20"/>
        </w:rPr>
        <w:t>penalty</w:t>
      </w:r>
      <w:r w:rsidRPr="00116F16">
        <w:rPr>
          <w:rFonts w:ascii="Times New Roman" w:eastAsia="Calibri" w:hAnsi="Times New Roman" w:cs="Times New Roman"/>
          <w:color w:val="1D1B11"/>
          <w:sz w:val="20"/>
          <w:szCs w:val="20"/>
        </w:rPr>
        <w:t xml:space="preserve">? The courts said yes. The illegal gun will be taken away and the person will face criminal charges under section 91 of the criminal code and section 112 of the firearms act. </w:t>
      </w:r>
      <w:r w:rsidRPr="00116F16">
        <w:rPr>
          <w:rFonts w:ascii="Times New Roman" w:eastAsia="Calibri" w:hAnsi="Times New Roman" w:cs="Times New Roman"/>
          <w:color w:val="1D1B11"/>
          <w:sz w:val="20"/>
          <w:szCs w:val="20"/>
        </w:rPr>
        <w:br/>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The firearms act has a criminal purpose which is backed by a clear prohibition and a penalty. </w:t>
      </w:r>
    </w:p>
    <w:p w:rsidR="00116F16" w:rsidRPr="00116F16" w:rsidRDefault="00116F16" w:rsidP="00116F16">
      <w:pPr>
        <w:ind w:left="720"/>
        <w:contextualSpacing/>
        <w:rPr>
          <w:rFonts w:ascii="Times New Roman" w:eastAsia="Calibri" w:hAnsi="Times New Roman" w:cs="Times New Roman"/>
          <w:color w:val="1D1B11"/>
          <w:sz w:val="20"/>
          <w:szCs w:val="20"/>
        </w:rPr>
      </w:pPr>
    </w:p>
    <w:p w:rsidR="00116F16" w:rsidRPr="00116F16" w:rsidRDefault="00116F16" w:rsidP="00116F16">
      <w:pPr>
        <w:contextualSpacing/>
        <w:rPr>
          <w:rFonts w:ascii="Times New Roman" w:eastAsia="Calibri" w:hAnsi="Times New Roman" w:cs="Times New Roman"/>
          <w:b/>
          <w:color w:val="1D1B11"/>
          <w:sz w:val="20"/>
          <w:szCs w:val="20"/>
        </w:rPr>
      </w:pPr>
      <w:r w:rsidRPr="00116F16">
        <w:rPr>
          <w:rFonts w:ascii="Times New Roman" w:eastAsia="Calibri" w:hAnsi="Times New Roman" w:cs="Times New Roman"/>
          <w:b/>
          <w:color w:val="1D1B11"/>
          <w:sz w:val="20"/>
          <w:szCs w:val="20"/>
        </w:rPr>
        <w:t>The Supreme Court ruled that gun control falls under the federal laws jurisdiction.</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There was a </w:t>
      </w:r>
      <w:r w:rsidRPr="00116F16">
        <w:rPr>
          <w:rFonts w:ascii="Times New Roman" w:eastAsia="Calibri" w:hAnsi="Times New Roman" w:cs="Times New Roman"/>
          <w:b/>
          <w:color w:val="1D1B11"/>
          <w:sz w:val="20"/>
          <w:szCs w:val="20"/>
        </w:rPr>
        <w:t>dissenting opinion</w:t>
      </w:r>
      <w:r w:rsidRPr="00116F16">
        <w:rPr>
          <w:rFonts w:ascii="Times New Roman" w:eastAsia="Calibri" w:hAnsi="Times New Roman" w:cs="Times New Roman"/>
          <w:color w:val="1D1B11"/>
          <w:sz w:val="20"/>
          <w:szCs w:val="20"/>
        </w:rPr>
        <w:t xml:space="preserve"> from Conrad: He said that the possession of guns was not dangerous; just the misuse of guns is dangerous. This law goes far beyond prohibiting the misuse of guns. She thought that it was an intrusion into the provincial jurisdiction that could be corrected by severing some of the sections of the firearms act. This was only a dissent, not the decision. </w:t>
      </w:r>
    </w:p>
    <w:p w:rsidR="00116F16" w:rsidRPr="00116F16" w:rsidRDefault="00116F16" w:rsidP="00D0611C">
      <w:pPr>
        <w:numPr>
          <w:ilvl w:val="0"/>
          <w:numId w:val="75"/>
        </w:numPr>
        <w:contextualSpacing/>
        <w:rPr>
          <w:rFonts w:ascii="Times New Roman" w:eastAsia="Calibri" w:hAnsi="Times New Roman" w:cs="Times New Roman"/>
          <w:color w:val="1D1B11"/>
          <w:sz w:val="20"/>
          <w:szCs w:val="20"/>
        </w:rPr>
      </w:pPr>
      <w:r w:rsidRPr="00116F16">
        <w:rPr>
          <w:rFonts w:ascii="Times New Roman" w:eastAsia="Calibri" w:hAnsi="Times New Roman" w:cs="Times New Roman"/>
          <w:color w:val="1D1B11"/>
          <w:sz w:val="20"/>
          <w:szCs w:val="20"/>
        </w:rPr>
        <w:t xml:space="preserve">There is a strong </w:t>
      </w:r>
      <w:r w:rsidRPr="00116F16">
        <w:rPr>
          <w:rFonts w:ascii="Times New Roman" w:eastAsia="Calibri" w:hAnsi="Times New Roman" w:cs="Times New Roman"/>
          <w:b/>
          <w:color w:val="1D1B11"/>
          <w:sz w:val="20"/>
          <w:szCs w:val="20"/>
        </w:rPr>
        <w:t xml:space="preserve">moral issue </w:t>
      </w:r>
      <w:r w:rsidRPr="00116F16">
        <w:rPr>
          <w:rFonts w:ascii="Times New Roman" w:eastAsia="Calibri" w:hAnsi="Times New Roman" w:cs="Times New Roman"/>
          <w:color w:val="1D1B11"/>
          <w:sz w:val="20"/>
          <w:szCs w:val="20"/>
        </w:rPr>
        <w:t xml:space="preserve">within the gun control question. It is clear that for Canadians gun control is based on our views of protecting society from harm. We associate guns with the power of killing. We value human life. </w:t>
      </w:r>
    </w:p>
    <w:p w:rsidR="00B26633" w:rsidRPr="00B26633" w:rsidRDefault="00B26633" w:rsidP="00B26633"/>
    <w:p w:rsidR="007131C9" w:rsidRPr="004714CD" w:rsidRDefault="00180785" w:rsidP="004714CD">
      <w:pPr>
        <w:pStyle w:val="Heading1"/>
      </w:pPr>
      <w:r w:rsidRPr="004714CD">
        <w:t>Lecture</w:t>
      </w:r>
      <w:r w:rsidR="000B4B7A" w:rsidRPr="004714CD">
        <w:t xml:space="preserve">: </w:t>
      </w:r>
      <w:r w:rsidR="007131C9" w:rsidRPr="004714CD">
        <w:t>Law, the State, and the Constitution</w:t>
      </w:r>
    </w:p>
    <w:p w:rsidR="00180785" w:rsidRPr="00D74A82" w:rsidRDefault="00A703AD" w:rsidP="004714CD">
      <w:pPr>
        <w:pStyle w:val="Heading4"/>
      </w:pPr>
      <w:r w:rsidRPr="00D74A82">
        <w:rPr>
          <w:lang w:val="en-US"/>
        </w:rPr>
        <w:t xml:space="preserve"> </w:t>
      </w:r>
      <w:r w:rsidR="00180785" w:rsidRPr="00D74A82">
        <w:rPr>
          <w:lang w:val="en-US"/>
        </w:rPr>
        <w:t>[I]</w:t>
      </w:r>
      <w:r w:rsidR="00180785" w:rsidRPr="00D74A82">
        <w:rPr>
          <w:lang w:val="en-US"/>
        </w:rPr>
        <w:tab/>
        <w:t>Background to the Constitution</w:t>
      </w:r>
    </w:p>
    <w:p w:rsidR="007131C9" w:rsidRPr="00D74A82" w:rsidRDefault="007131C9" w:rsidP="00D0611C">
      <w:pPr>
        <w:numPr>
          <w:ilvl w:val="0"/>
          <w:numId w:val="1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British North America  Act</w:t>
      </w:r>
    </w:p>
    <w:p w:rsidR="007131C9" w:rsidRPr="00D74A82" w:rsidRDefault="007131C9" w:rsidP="00D0611C">
      <w:pPr>
        <w:numPr>
          <w:ilvl w:val="0"/>
          <w:numId w:val="1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Constitution Act, 1867</w:t>
      </w:r>
    </w:p>
    <w:p w:rsidR="007131C9" w:rsidRPr="00D74A82" w:rsidRDefault="007131C9" w:rsidP="00D0611C">
      <w:pPr>
        <w:numPr>
          <w:ilvl w:val="0"/>
          <w:numId w:val="1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What the Act did &amp; did not do</w:t>
      </w:r>
    </w:p>
    <w:p w:rsidR="007131C9" w:rsidRPr="00D74A82" w:rsidRDefault="007131C9" w:rsidP="00D0611C">
      <w:pPr>
        <w:numPr>
          <w:ilvl w:val="0"/>
          <w:numId w:val="1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Statute of Westminster, 1931</w:t>
      </w:r>
    </w:p>
    <w:p w:rsidR="007131C9" w:rsidRPr="00D74A82" w:rsidRDefault="007131C9" w:rsidP="00D0611C">
      <w:pPr>
        <w:numPr>
          <w:ilvl w:val="0"/>
          <w:numId w:val="1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Canada Act, 1982</w:t>
      </w:r>
    </w:p>
    <w:p w:rsidR="00180785" w:rsidRPr="00D74A82" w:rsidRDefault="00A703AD" w:rsidP="004714CD">
      <w:pPr>
        <w:pStyle w:val="Heading4"/>
      </w:pPr>
      <w:r w:rsidRPr="00D74A82">
        <w:rPr>
          <w:lang w:val="en-US"/>
        </w:rPr>
        <w:t xml:space="preserve"> </w:t>
      </w:r>
      <w:r w:rsidR="00180785" w:rsidRPr="00D74A82">
        <w:rPr>
          <w:lang w:val="en-US"/>
        </w:rPr>
        <w:t>[II] Underlying Principles of Canadian Constitutional Arrangements</w:t>
      </w:r>
    </w:p>
    <w:p w:rsidR="007131C9" w:rsidRPr="00D74A82" w:rsidRDefault="007131C9" w:rsidP="00D0611C">
      <w:pPr>
        <w:numPr>
          <w:ilvl w:val="0"/>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b/>
          <w:bCs/>
          <w:color w:val="1D1B11" w:themeColor="background2" w:themeShade="1A"/>
          <w:sz w:val="20"/>
          <w:szCs w:val="20"/>
          <w:lang w:val="en-US"/>
        </w:rPr>
        <w:t>Parliamentary Supremacy</w:t>
      </w:r>
    </w:p>
    <w:p w:rsidR="007131C9" w:rsidRPr="00D74A82" w:rsidRDefault="007131C9" w:rsidP="00D0611C">
      <w:pPr>
        <w:numPr>
          <w:ilvl w:val="1"/>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Parliament as supreme law maker (but not after 1982!)</w:t>
      </w:r>
    </w:p>
    <w:p w:rsidR="007131C9" w:rsidRPr="00D74A82" w:rsidRDefault="007131C9" w:rsidP="00D0611C">
      <w:pPr>
        <w:numPr>
          <w:ilvl w:val="0"/>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b/>
          <w:bCs/>
          <w:color w:val="1D1B11" w:themeColor="background2" w:themeShade="1A"/>
          <w:sz w:val="20"/>
          <w:szCs w:val="20"/>
          <w:lang w:val="en-US"/>
        </w:rPr>
        <w:t xml:space="preserve">Democracy </w:t>
      </w:r>
    </w:p>
    <w:p w:rsidR="007131C9" w:rsidRPr="00D74A82" w:rsidRDefault="007131C9" w:rsidP="00D0611C">
      <w:pPr>
        <w:numPr>
          <w:ilvl w:val="1"/>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Mechanism through which the sovereign will of the people is expressed</w:t>
      </w:r>
    </w:p>
    <w:p w:rsidR="007131C9" w:rsidRPr="00D74A82" w:rsidRDefault="007131C9" w:rsidP="00D0611C">
      <w:pPr>
        <w:numPr>
          <w:ilvl w:val="0"/>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b/>
          <w:bCs/>
          <w:color w:val="1D1B11" w:themeColor="background2" w:themeShade="1A"/>
          <w:sz w:val="20"/>
          <w:szCs w:val="20"/>
          <w:lang w:val="en-US"/>
        </w:rPr>
        <w:t>The Rule of Law</w:t>
      </w:r>
    </w:p>
    <w:p w:rsidR="007131C9" w:rsidRPr="00D74A82" w:rsidRDefault="007131C9" w:rsidP="00D0611C">
      <w:pPr>
        <w:numPr>
          <w:ilvl w:val="1"/>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Principle that all persons are bound to the laws of Canada and must respect those laws </w:t>
      </w:r>
    </w:p>
    <w:p w:rsidR="007131C9" w:rsidRPr="00D74A82" w:rsidRDefault="007131C9" w:rsidP="00D0611C">
      <w:pPr>
        <w:numPr>
          <w:ilvl w:val="0"/>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b/>
          <w:bCs/>
          <w:color w:val="1D1B11" w:themeColor="background2" w:themeShade="1A"/>
          <w:sz w:val="20"/>
          <w:szCs w:val="20"/>
          <w:lang w:val="en-US"/>
        </w:rPr>
        <w:t>Constitutionalism</w:t>
      </w:r>
    </w:p>
    <w:p w:rsidR="007131C9" w:rsidRPr="00D74A82" w:rsidRDefault="007131C9" w:rsidP="00D0611C">
      <w:pPr>
        <w:numPr>
          <w:ilvl w:val="1"/>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…any law that is inconsistent with…the Constitution is…of no force or effect</w:t>
      </w:r>
    </w:p>
    <w:p w:rsidR="007131C9" w:rsidRPr="00D74A82" w:rsidRDefault="007131C9" w:rsidP="00D0611C">
      <w:pPr>
        <w:numPr>
          <w:ilvl w:val="0"/>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b/>
          <w:bCs/>
          <w:color w:val="1D1B11" w:themeColor="background2" w:themeShade="1A"/>
          <w:sz w:val="20"/>
          <w:szCs w:val="20"/>
          <w:lang w:val="en-US"/>
        </w:rPr>
        <w:t>Responsible Government</w:t>
      </w:r>
    </w:p>
    <w:p w:rsidR="007131C9" w:rsidRPr="00D74A82" w:rsidRDefault="007131C9" w:rsidP="00D0611C">
      <w:pPr>
        <w:numPr>
          <w:ilvl w:val="1"/>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Parliament has the power to make the laws &amp; all people are subject to the will of Parliament</w:t>
      </w:r>
    </w:p>
    <w:p w:rsidR="007131C9" w:rsidRPr="00D74A82" w:rsidRDefault="007131C9" w:rsidP="00D0611C">
      <w:pPr>
        <w:numPr>
          <w:ilvl w:val="0"/>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b/>
          <w:bCs/>
          <w:color w:val="1D1B11" w:themeColor="background2" w:themeShade="1A"/>
          <w:sz w:val="20"/>
          <w:szCs w:val="20"/>
          <w:lang w:val="en-US"/>
        </w:rPr>
        <w:t>Judicial Independence</w:t>
      </w:r>
    </w:p>
    <w:p w:rsidR="007131C9" w:rsidRPr="00D74A82" w:rsidRDefault="007131C9" w:rsidP="00D0611C">
      <w:pPr>
        <w:numPr>
          <w:ilvl w:val="1"/>
          <w:numId w:val="1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…judges must be free to make decisions from from political interference or government reprisals</w:t>
      </w:r>
    </w:p>
    <w:p w:rsidR="00180785" w:rsidRPr="00D74A82" w:rsidRDefault="00A703AD" w:rsidP="004714CD">
      <w:pPr>
        <w:pStyle w:val="Heading4"/>
      </w:pPr>
      <w:r w:rsidRPr="00D74A82">
        <w:rPr>
          <w:lang w:val="en-US"/>
        </w:rPr>
        <w:t xml:space="preserve"> </w:t>
      </w:r>
      <w:r w:rsidR="00180785" w:rsidRPr="00D74A82">
        <w:rPr>
          <w:lang w:val="en-US"/>
        </w:rPr>
        <w:t>[III]</w:t>
      </w:r>
      <w:r w:rsidR="00180785" w:rsidRPr="00D74A82">
        <w:rPr>
          <w:lang w:val="en-US"/>
        </w:rPr>
        <w:tab/>
        <w:t>Constitutional Arrangements – the division of powers</w:t>
      </w:r>
    </w:p>
    <w:p w:rsidR="007131C9" w:rsidRPr="00D74A82" w:rsidRDefault="007131C9" w:rsidP="00D0611C">
      <w:pPr>
        <w:numPr>
          <w:ilvl w:val="0"/>
          <w:numId w:val="1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Federalism &amp; shared responsibilities</w:t>
      </w:r>
    </w:p>
    <w:p w:rsidR="007131C9" w:rsidRPr="00D74A82" w:rsidRDefault="007131C9" w:rsidP="00D0611C">
      <w:pPr>
        <w:numPr>
          <w:ilvl w:val="0"/>
          <w:numId w:val="1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Division of Powers:</w:t>
      </w:r>
    </w:p>
    <w:p w:rsidR="007131C9" w:rsidRPr="00D74A82" w:rsidRDefault="007131C9" w:rsidP="00D0611C">
      <w:pPr>
        <w:numPr>
          <w:ilvl w:val="1"/>
          <w:numId w:val="1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S.91: Federal powers over “peace, order and good government”</w:t>
      </w:r>
    </w:p>
    <w:p w:rsidR="007131C9" w:rsidRPr="00D74A82" w:rsidRDefault="007131C9" w:rsidP="00D0611C">
      <w:pPr>
        <w:numPr>
          <w:ilvl w:val="1"/>
          <w:numId w:val="1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S.92: Provincial powers – especially s.92(13): “Property and civil rights in the province”</w:t>
      </w:r>
    </w:p>
    <w:p w:rsidR="007131C9" w:rsidRPr="00D74A82" w:rsidRDefault="007131C9" w:rsidP="00D0611C">
      <w:pPr>
        <w:numPr>
          <w:ilvl w:val="1"/>
          <w:numId w:val="14"/>
        </w:numPr>
        <w:rPr>
          <w:rFonts w:ascii="Times New Roman" w:hAnsi="Times New Roman" w:cs="Times New Roman"/>
          <w:color w:val="1D1B11" w:themeColor="background2" w:themeShade="1A"/>
          <w:sz w:val="20"/>
          <w:szCs w:val="20"/>
        </w:rPr>
      </w:pPr>
      <w:r w:rsidRPr="00D74A82">
        <w:rPr>
          <w:rFonts w:ascii="Times New Roman" w:hAnsi="Times New Roman" w:cs="Times New Roman"/>
          <w:b/>
          <w:bCs/>
          <w:color w:val="1D1B11" w:themeColor="background2" w:themeShade="1A"/>
          <w:sz w:val="20"/>
          <w:szCs w:val="20"/>
          <w:lang w:val="en-US"/>
        </w:rPr>
        <w:t>Reference re Firearms Act (Can.)</w:t>
      </w:r>
    </w:p>
    <w:p w:rsidR="007131C9" w:rsidRPr="00D74A82" w:rsidRDefault="007131C9" w:rsidP="00D0611C">
      <w:pPr>
        <w:numPr>
          <w:ilvl w:val="2"/>
          <w:numId w:val="1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Property v. crime control</w:t>
      </w:r>
    </w:p>
    <w:p w:rsidR="007131C9" w:rsidRPr="00D74A82" w:rsidRDefault="007131C9" w:rsidP="00D0611C">
      <w:pPr>
        <w:numPr>
          <w:ilvl w:val="2"/>
          <w:numId w:val="1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Some facts about guns in Canada</w:t>
      </w:r>
    </w:p>
    <w:p w:rsidR="007131C9" w:rsidRPr="00D74A82" w:rsidRDefault="007131C9" w:rsidP="00D0611C">
      <w:pPr>
        <w:numPr>
          <w:ilvl w:val="0"/>
          <w:numId w:val="15"/>
        </w:numPr>
        <w:rPr>
          <w:rFonts w:ascii="Times New Roman" w:hAnsi="Times New Roman" w:cs="Times New Roman"/>
          <w:color w:val="1D1B11" w:themeColor="background2" w:themeShade="1A"/>
          <w:sz w:val="20"/>
          <w:szCs w:val="20"/>
        </w:rPr>
      </w:pPr>
      <w:r w:rsidRPr="00D74A82">
        <w:rPr>
          <w:rFonts w:ascii="Times New Roman" w:hAnsi="Times New Roman" w:cs="Times New Roman"/>
          <w:b/>
          <w:bCs/>
          <w:color w:val="1D1B11" w:themeColor="background2" w:themeShade="1A"/>
          <w:sz w:val="20"/>
          <w:szCs w:val="20"/>
          <w:lang w:val="en-US"/>
        </w:rPr>
        <w:t xml:space="preserve">Canada (Attorney General) </w:t>
      </w:r>
      <w:r w:rsidRPr="00D74A82">
        <w:rPr>
          <w:rFonts w:ascii="Times New Roman" w:hAnsi="Times New Roman" w:cs="Times New Roman"/>
          <w:b/>
          <w:bCs/>
          <w:i/>
          <w:iCs/>
          <w:color w:val="1D1B11" w:themeColor="background2" w:themeShade="1A"/>
          <w:sz w:val="20"/>
          <w:szCs w:val="20"/>
          <w:lang w:val="en-US"/>
        </w:rPr>
        <w:t xml:space="preserve">v. </w:t>
      </w:r>
      <w:r w:rsidRPr="00D74A82">
        <w:rPr>
          <w:rFonts w:ascii="Times New Roman" w:hAnsi="Times New Roman" w:cs="Times New Roman"/>
          <w:b/>
          <w:bCs/>
          <w:color w:val="1D1B11" w:themeColor="background2" w:themeShade="1A"/>
          <w:sz w:val="20"/>
          <w:szCs w:val="20"/>
          <w:lang w:val="en-US"/>
        </w:rPr>
        <w:t>PHS Community Services Society (con’t.)</w:t>
      </w:r>
    </w:p>
    <w:p w:rsidR="007131C9" w:rsidRPr="00D74A82" w:rsidRDefault="007131C9" w:rsidP="00D0611C">
      <w:pPr>
        <w:numPr>
          <w:ilvl w:val="1"/>
          <w:numId w:val="1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Division of powers issue: Does the federal government’s powers over criminal law trump the provincial government’s powers over health?</w:t>
      </w:r>
    </w:p>
    <w:p w:rsidR="007131C9" w:rsidRPr="00D74A82" w:rsidRDefault="007131C9" w:rsidP="00D0611C">
      <w:pPr>
        <w:numPr>
          <w:ilvl w:val="1"/>
          <w:numId w:val="1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Charter Issue: Does CDSA violate s.7?</w:t>
      </w:r>
    </w:p>
    <w:p w:rsidR="007131C9" w:rsidRPr="00116F16" w:rsidRDefault="007131C9" w:rsidP="00D0611C">
      <w:pPr>
        <w:numPr>
          <w:ilvl w:val="1"/>
          <w:numId w:val="15"/>
        </w:numPr>
        <w:pBdr>
          <w:bottom w:val="single" w:sz="6" w:space="1" w:color="auto"/>
        </w:pBd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Outcome</w:t>
      </w:r>
    </w:p>
    <w:p w:rsidR="000D75CC" w:rsidRPr="00116F16" w:rsidRDefault="004165DB" w:rsidP="00116F16">
      <w:pPr>
        <w:pStyle w:val="Heading1"/>
        <w:rPr>
          <w:rStyle w:val="Heading1Char"/>
          <w:b/>
          <w:bCs/>
        </w:rPr>
      </w:pPr>
      <w:r w:rsidRPr="00116F16">
        <w:t>Law, Rights and the Charter</w:t>
      </w:r>
      <w:r w:rsidR="00EC0412" w:rsidRPr="00116F16">
        <w:t xml:space="preserve"> – </w:t>
      </w:r>
      <w:r w:rsidRPr="00116F16">
        <w:rPr>
          <w:rStyle w:val="Heading1Char"/>
          <w:b/>
          <w:bCs/>
        </w:rPr>
        <w:t>Readings:</w:t>
      </w:r>
    </w:p>
    <w:p w:rsidR="004165DB" w:rsidRDefault="004165DB" w:rsidP="00116F16">
      <w:pPr>
        <w:pStyle w:val="Heading1"/>
      </w:pPr>
      <w:r w:rsidRPr="00116F16">
        <w:t>Casebook, 10(b)-(d); 11(d)-(e)</w:t>
      </w:r>
    </w:p>
    <w:p w:rsidR="00116F16" w:rsidRPr="00116F16" w:rsidRDefault="00116F16" w:rsidP="00116F16"/>
    <w:p w:rsidR="000D75CC" w:rsidRDefault="000D75CC" w:rsidP="00116F16">
      <w:pPr>
        <w:pStyle w:val="Heading2"/>
      </w:pPr>
      <w:r w:rsidRPr="00D74A82">
        <w:t>10 b) Citizenship and Social Class- Marshall</w:t>
      </w:r>
    </w:p>
    <w:p w:rsidR="00116F16" w:rsidRPr="006F4463" w:rsidRDefault="00116F16" w:rsidP="00D0611C">
      <w:pPr>
        <w:pStyle w:val="ListParagraph"/>
        <w:numPr>
          <w:ilvl w:val="0"/>
          <w:numId w:val="79"/>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There are 3 parts to citizenship:</w:t>
      </w:r>
    </w:p>
    <w:p w:rsidR="00116F16" w:rsidRPr="006F4463" w:rsidRDefault="00116F16" w:rsidP="00D0611C">
      <w:pPr>
        <w:pStyle w:val="ListParagraph"/>
        <w:numPr>
          <w:ilvl w:val="0"/>
          <w:numId w:val="78"/>
        </w:numPr>
        <w:rPr>
          <w:rFonts w:ascii="Times New Roman" w:hAnsi="Times New Roman" w:cs="Times New Roman"/>
          <w:color w:val="1D1B11" w:themeColor="background2" w:themeShade="1A"/>
          <w:sz w:val="20"/>
          <w:szCs w:val="20"/>
        </w:rPr>
      </w:pPr>
      <w:r w:rsidRPr="006F4463">
        <w:rPr>
          <w:rFonts w:ascii="Times New Roman" w:hAnsi="Times New Roman" w:cs="Times New Roman"/>
          <w:b/>
          <w:color w:val="1D1B11" w:themeColor="background2" w:themeShade="1A"/>
          <w:sz w:val="20"/>
          <w:szCs w:val="20"/>
        </w:rPr>
        <w:t>Civil:</w:t>
      </w:r>
      <w:r w:rsidRPr="006F4463">
        <w:rPr>
          <w:rFonts w:ascii="Times New Roman" w:hAnsi="Times New Roman" w:cs="Times New Roman"/>
          <w:color w:val="1D1B11" w:themeColor="background2" w:themeShade="1A"/>
          <w:sz w:val="20"/>
          <w:szCs w:val="20"/>
        </w:rPr>
        <w:t xml:space="preserve"> The rights of individual freedoms, such as liberty of the person, freedom of speech, thought and faith, the right to own property and to conclude valid contracts, and the right to justice.</w:t>
      </w:r>
    </w:p>
    <w:p w:rsidR="00116F16" w:rsidRPr="006F4463" w:rsidRDefault="00116F16" w:rsidP="00D0611C">
      <w:pPr>
        <w:pStyle w:val="ListParagraph"/>
        <w:numPr>
          <w:ilvl w:val="1"/>
          <w:numId w:val="78"/>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courts of justice are associated with civil rights issues.</w:t>
      </w:r>
    </w:p>
    <w:p w:rsidR="00116F16" w:rsidRPr="006F4463" w:rsidRDefault="00116F16" w:rsidP="00116F16">
      <w:pPr>
        <w:pStyle w:val="ListParagraph"/>
        <w:ind w:left="1800"/>
        <w:rPr>
          <w:rFonts w:ascii="Times New Roman" w:hAnsi="Times New Roman" w:cs="Times New Roman"/>
          <w:color w:val="1D1B11" w:themeColor="background2" w:themeShade="1A"/>
          <w:sz w:val="20"/>
          <w:szCs w:val="20"/>
        </w:rPr>
      </w:pPr>
    </w:p>
    <w:p w:rsidR="00116F16" w:rsidRPr="006F4463" w:rsidRDefault="00116F16" w:rsidP="00D0611C">
      <w:pPr>
        <w:pStyle w:val="ListParagraph"/>
        <w:numPr>
          <w:ilvl w:val="0"/>
          <w:numId w:val="78"/>
        </w:numPr>
        <w:rPr>
          <w:rFonts w:ascii="Times New Roman" w:hAnsi="Times New Roman" w:cs="Times New Roman"/>
          <w:color w:val="1D1B11" w:themeColor="background2" w:themeShade="1A"/>
          <w:sz w:val="20"/>
          <w:szCs w:val="20"/>
        </w:rPr>
      </w:pPr>
      <w:r w:rsidRPr="006F4463">
        <w:rPr>
          <w:rFonts w:ascii="Times New Roman" w:hAnsi="Times New Roman" w:cs="Times New Roman"/>
          <w:b/>
          <w:color w:val="1D1B11" w:themeColor="background2" w:themeShade="1A"/>
          <w:sz w:val="20"/>
          <w:szCs w:val="20"/>
        </w:rPr>
        <w:t>Political:</w:t>
      </w:r>
      <w:r w:rsidRPr="006F4463">
        <w:rPr>
          <w:rFonts w:ascii="Times New Roman" w:hAnsi="Times New Roman" w:cs="Times New Roman"/>
          <w:color w:val="1D1B11" w:themeColor="background2" w:themeShade="1A"/>
          <w:sz w:val="20"/>
          <w:szCs w:val="20"/>
        </w:rPr>
        <w:t xml:space="preserve"> The right to participate in political power by being a member of a political party or as an elector investing in a party. </w:t>
      </w:r>
    </w:p>
    <w:p w:rsidR="00116F16" w:rsidRPr="006F4463" w:rsidRDefault="00116F16" w:rsidP="00D0611C">
      <w:pPr>
        <w:pStyle w:val="ListParagraph"/>
        <w:numPr>
          <w:ilvl w:val="1"/>
          <w:numId w:val="78"/>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Parliament and the councils of local government take these responsibilities.</w:t>
      </w:r>
    </w:p>
    <w:p w:rsidR="00116F16" w:rsidRPr="006F4463" w:rsidRDefault="00116F16" w:rsidP="00116F16">
      <w:pPr>
        <w:pStyle w:val="ListParagraph"/>
        <w:ind w:left="1800"/>
        <w:rPr>
          <w:rFonts w:ascii="Times New Roman" w:hAnsi="Times New Roman" w:cs="Times New Roman"/>
          <w:color w:val="1D1B11" w:themeColor="background2" w:themeShade="1A"/>
          <w:sz w:val="20"/>
          <w:szCs w:val="20"/>
        </w:rPr>
      </w:pPr>
    </w:p>
    <w:p w:rsidR="00116F16" w:rsidRPr="006F4463" w:rsidRDefault="00116F16" w:rsidP="00D0611C">
      <w:pPr>
        <w:pStyle w:val="ListParagraph"/>
        <w:numPr>
          <w:ilvl w:val="0"/>
          <w:numId w:val="78"/>
        </w:numPr>
        <w:rPr>
          <w:rFonts w:ascii="Times New Roman" w:hAnsi="Times New Roman" w:cs="Times New Roman"/>
          <w:color w:val="1D1B11" w:themeColor="background2" w:themeShade="1A"/>
          <w:sz w:val="20"/>
          <w:szCs w:val="20"/>
        </w:rPr>
      </w:pPr>
      <w:r w:rsidRPr="006F4463">
        <w:rPr>
          <w:rFonts w:ascii="Times New Roman" w:hAnsi="Times New Roman" w:cs="Times New Roman"/>
          <w:b/>
          <w:color w:val="1D1B11" w:themeColor="background2" w:themeShade="1A"/>
          <w:sz w:val="20"/>
          <w:szCs w:val="20"/>
        </w:rPr>
        <w:t>Social:</w:t>
      </w:r>
      <w:r w:rsidRPr="006F4463">
        <w:rPr>
          <w:rFonts w:ascii="Times New Roman" w:hAnsi="Times New Roman" w:cs="Times New Roman"/>
          <w:color w:val="1D1B11" w:themeColor="background2" w:themeShade="1A"/>
          <w:sz w:val="20"/>
          <w:szCs w:val="20"/>
        </w:rPr>
        <w:t xml:space="preserve"> The right for economic welfare, the right to participate in social heritage and live a free life according to social standards. </w:t>
      </w:r>
    </w:p>
    <w:p w:rsidR="00116F16" w:rsidRPr="006F4463" w:rsidRDefault="00116F16" w:rsidP="00D0611C">
      <w:pPr>
        <w:pStyle w:val="ListParagraph"/>
        <w:numPr>
          <w:ilvl w:val="1"/>
          <w:numId w:val="78"/>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education system and social services are responsible for achieving these mandates.</w:t>
      </w:r>
    </w:p>
    <w:p w:rsidR="00116F16" w:rsidRPr="006F4463" w:rsidRDefault="00116F16" w:rsidP="00116F16">
      <w:pPr>
        <w:pStyle w:val="ListParagraph"/>
        <w:ind w:left="1800"/>
        <w:rPr>
          <w:rFonts w:ascii="Times New Roman" w:hAnsi="Times New Roman" w:cs="Times New Roman"/>
          <w:color w:val="1D1B11" w:themeColor="background2" w:themeShade="1A"/>
          <w:sz w:val="20"/>
          <w:szCs w:val="20"/>
        </w:rPr>
      </w:pPr>
    </w:p>
    <w:p w:rsidR="00116F16" w:rsidRPr="006F4463" w:rsidRDefault="00116F16" w:rsidP="00D0611C">
      <w:pPr>
        <w:pStyle w:val="ListParagraph"/>
        <w:numPr>
          <w:ilvl w:val="0"/>
          <w:numId w:val="79"/>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Rule of Law was considered to be the law of freedom despite all its faults</w:t>
      </w:r>
    </w:p>
    <w:p w:rsidR="00116F16" w:rsidRPr="006F4463" w:rsidRDefault="00116F16" w:rsidP="00D0611C">
      <w:pPr>
        <w:pStyle w:val="ListParagraph"/>
        <w:numPr>
          <w:ilvl w:val="0"/>
          <w:numId w:val="79"/>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18</w:t>
      </w:r>
      <w:r w:rsidRPr="006F4463">
        <w:rPr>
          <w:rFonts w:ascii="Times New Roman" w:hAnsi="Times New Roman" w:cs="Times New Roman"/>
          <w:color w:val="1D1B11" w:themeColor="background2" w:themeShade="1A"/>
          <w:sz w:val="20"/>
          <w:szCs w:val="20"/>
          <w:vertAlign w:val="superscript"/>
        </w:rPr>
        <w:t>th</w:t>
      </w:r>
      <w:r w:rsidRPr="006F4463">
        <w:rPr>
          <w:rFonts w:ascii="Times New Roman" w:hAnsi="Times New Roman" w:cs="Times New Roman"/>
          <w:color w:val="1D1B11" w:themeColor="background2" w:themeShade="1A"/>
          <w:sz w:val="20"/>
          <w:szCs w:val="20"/>
        </w:rPr>
        <w:t xml:space="preserve"> century saw a movement involving many cases which individuals were battling against the Parliament in trying to attain their liberty rights</w:t>
      </w:r>
    </w:p>
    <w:p w:rsidR="00116F16" w:rsidRPr="006F4463" w:rsidRDefault="00116F16" w:rsidP="00116F16">
      <w:pPr>
        <w:pStyle w:val="ListParagraph"/>
        <w:rPr>
          <w:rFonts w:ascii="Times New Roman" w:hAnsi="Times New Roman" w:cs="Times New Roman"/>
          <w:color w:val="1D1B11" w:themeColor="background2" w:themeShade="1A"/>
          <w:sz w:val="20"/>
          <w:szCs w:val="20"/>
        </w:rPr>
      </w:pPr>
    </w:p>
    <w:p w:rsidR="00116F16" w:rsidRPr="006F4463" w:rsidRDefault="00116F16" w:rsidP="00D0611C">
      <w:pPr>
        <w:pStyle w:val="ListParagraph"/>
        <w:numPr>
          <w:ilvl w:val="0"/>
          <w:numId w:val="79"/>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basic civil right in the economic structure is the right to work, within the occupation of their choice and the place of their choice, but only subjected to legitimate demands for preliminary training</w:t>
      </w:r>
    </w:p>
    <w:p w:rsidR="00116F16" w:rsidRPr="006F4463" w:rsidRDefault="00116F16" w:rsidP="00D0611C">
      <w:pPr>
        <w:pStyle w:val="ListParagraph"/>
        <w:numPr>
          <w:ilvl w:val="1"/>
          <w:numId w:val="79"/>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statute and custom denied this right</w:t>
      </w:r>
    </w:p>
    <w:p w:rsidR="00116F16" w:rsidRPr="006F4463" w:rsidRDefault="00116F16" w:rsidP="00D0611C">
      <w:pPr>
        <w:pStyle w:val="ListParagraph"/>
        <w:numPr>
          <w:ilvl w:val="2"/>
          <w:numId w:val="79"/>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Elizabethan Statute of Artificers delegated occupations by social class</w:t>
      </w:r>
    </w:p>
    <w:p w:rsidR="00116F16" w:rsidRPr="006F4463" w:rsidRDefault="00116F16" w:rsidP="00D0611C">
      <w:pPr>
        <w:pStyle w:val="ListParagraph"/>
        <w:numPr>
          <w:ilvl w:val="2"/>
          <w:numId w:val="79"/>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Local regulations reserved employment to members of its respected towns and used apprenticeship as a tool of exclusion rather than recruitment</w:t>
      </w:r>
      <w:r w:rsidRPr="006F4463">
        <w:rPr>
          <w:rFonts w:ascii="Times New Roman" w:hAnsi="Times New Roman" w:cs="Times New Roman"/>
          <w:color w:val="1D1B11" w:themeColor="background2" w:themeShade="1A"/>
          <w:sz w:val="20"/>
          <w:szCs w:val="20"/>
        </w:rPr>
        <w:br/>
      </w:r>
    </w:p>
    <w:p w:rsidR="00116F16" w:rsidRPr="006F4463" w:rsidRDefault="00116F16" w:rsidP="00D0611C">
      <w:pPr>
        <w:pStyle w:val="ListParagraph"/>
        <w:numPr>
          <w:ilvl w:val="0"/>
          <w:numId w:val="8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19</w:t>
      </w:r>
      <w:r w:rsidRPr="006F4463">
        <w:rPr>
          <w:rFonts w:ascii="Times New Roman" w:hAnsi="Times New Roman" w:cs="Times New Roman"/>
          <w:color w:val="1D1B11" w:themeColor="background2" w:themeShade="1A"/>
          <w:sz w:val="20"/>
          <w:szCs w:val="20"/>
          <w:vertAlign w:val="superscript"/>
        </w:rPr>
        <w:t>th</w:t>
      </w:r>
      <w:r w:rsidRPr="006F4463">
        <w:rPr>
          <w:rFonts w:ascii="Times New Roman" w:hAnsi="Times New Roman" w:cs="Times New Roman"/>
          <w:color w:val="1D1B11" w:themeColor="background2" w:themeShade="1A"/>
          <w:sz w:val="20"/>
          <w:szCs w:val="20"/>
        </w:rPr>
        <w:t xml:space="preserve"> century saw a shift that brought an acceptance to economic freedom</w:t>
      </w:r>
    </w:p>
    <w:p w:rsidR="00116F16" w:rsidRPr="006F4463" w:rsidRDefault="00116F16" w:rsidP="00D0611C">
      <w:pPr>
        <w:pStyle w:val="ListParagraph"/>
        <w:numPr>
          <w:ilvl w:val="1"/>
          <w:numId w:val="8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legislation could no longer interfere with the freedom of trade or the liberty of every individual can use his/her time and labour as they see in their own desires</w:t>
      </w:r>
    </w:p>
    <w:p w:rsidR="00116F16" w:rsidRPr="006F4463" w:rsidRDefault="00116F16" w:rsidP="00116F16">
      <w:pPr>
        <w:pStyle w:val="ListParagraph"/>
        <w:ind w:left="1440"/>
        <w:rPr>
          <w:rFonts w:ascii="Times New Roman" w:hAnsi="Times New Roman" w:cs="Times New Roman"/>
          <w:color w:val="1D1B11" w:themeColor="background2" w:themeShade="1A"/>
          <w:sz w:val="20"/>
          <w:szCs w:val="20"/>
        </w:rPr>
      </w:pPr>
    </w:p>
    <w:p w:rsidR="00116F16" w:rsidRPr="006F4463" w:rsidRDefault="00116F16" w:rsidP="00D0611C">
      <w:pPr>
        <w:pStyle w:val="ListParagraph"/>
        <w:numPr>
          <w:ilvl w:val="0"/>
          <w:numId w:val="8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Each Reform Act extended the privileges of certain economic classes in attaining the rights to citizenship</w:t>
      </w:r>
    </w:p>
    <w:p w:rsidR="00116F16" w:rsidRPr="006F4463" w:rsidRDefault="00116F16" w:rsidP="00D0611C">
      <w:pPr>
        <w:pStyle w:val="ListParagraph"/>
        <w:numPr>
          <w:ilvl w:val="0"/>
          <w:numId w:val="8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Reform Act of 1918 shifted political rights from economic substance to personal status</w:t>
      </w:r>
    </w:p>
    <w:p w:rsidR="00116F16" w:rsidRPr="006F4463" w:rsidRDefault="00116F16" w:rsidP="00D0611C">
      <w:pPr>
        <w:pStyle w:val="ListParagraph"/>
        <w:numPr>
          <w:ilvl w:val="0"/>
          <w:numId w:val="8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The </w:t>
      </w:r>
      <w:r w:rsidRPr="006F4463">
        <w:rPr>
          <w:rFonts w:ascii="Times New Roman" w:hAnsi="Times New Roman" w:cs="Times New Roman"/>
          <w:i/>
          <w:color w:val="1D1B11" w:themeColor="background2" w:themeShade="1A"/>
          <w:sz w:val="20"/>
          <w:szCs w:val="20"/>
        </w:rPr>
        <w:t xml:space="preserve">Poor Law </w:t>
      </w:r>
      <w:r w:rsidRPr="006F4463">
        <w:rPr>
          <w:rFonts w:ascii="Times New Roman" w:hAnsi="Times New Roman" w:cs="Times New Roman"/>
          <w:color w:val="1D1B11" w:themeColor="background2" w:themeShade="1A"/>
          <w:sz w:val="20"/>
          <w:szCs w:val="20"/>
        </w:rPr>
        <w:t>was brought into effect by the Act of 1834 as a system of regulating wages</w:t>
      </w:r>
    </w:p>
    <w:p w:rsidR="00116F16" w:rsidRPr="006F4463" w:rsidRDefault="00116F16" w:rsidP="00D0611C">
      <w:pPr>
        <w:pStyle w:val="ListParagraph"/>
        <w:numPr>
          <w:ilvl w:val="1"/>
          <w:numId w:val="8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Relief was only offered to those who were unable to work due to age or sickness</w:t>
      </w:r>
    </w:p>
    <w:p w:rsidR="00116F16" w:rsidRPr="006F4463" w:rsidRDefault="00116F16" w:rsidP="00D0611C">
      <w:pPr>
        <w:pStyle w:val="ListParagraph"/>
        <w:numPr>
          <w:ilvl w:val="1"/>
          <w:numId w:val="8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Those who were offered assistance were forced to relinquish their civil rights of liberty and any political rights that they may have</w:t>
      </w:r>
    </w:p>
    <w:p w:rsidR="00116F16" w:rsidRPr="006F4463" w:rsidRDefault="00116F16" w:rsidP="00116F16">
      <w:pPr>
        <w:pStyle w:val="ListParagraph"/>
        <w:ind w:left="1440"/>
        <w:rPr>
          <w:rFonts w:ascii="Times New Roman" w:hAnsi="Times New Roman" w:cs="Times New Roman"/>
          <w:color w:val="1D1B11" w:themeColor="background2" w:themeShade="1A"/>
          <w:sz w:val="20"/>
          <w:szCs w:val="20"/>
        </w:rPr>
      </w:pPr>
    </w:p>
    <w:p w:rsidR="00116F16" w:rsidRPr="006F4463" w:rsidRDefault="00116F16" w:rsidP="00D0611C">
      <w:pPr>
        <w:pStyle w:val="ListParagraph"/>
        <w:numPr>
          <w:ilvl w:val="0"/>
          <w:numId w:val="81"/>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The </w:t>
      </w:r>
      <w:r w:rsidRPr="006F4463">
        <w:rPr>
          <w:rFonts w:ascii="Times New Roman" w:hAnsi="Times New Roman" w:cs="Times New Roman"/>
          <w:i/>
          <w:color w:val="1D1B11" w:themeColor="background2" w:themeShade="1A"/>
          <w:sz w:val="20"/>
          <w:szCs w:val="20"/>
        </w:rPr>
        <w:t xml:space="preserve">Factory Acts </w:t>
      </w:r>
      <w:r w:rsidRPr="006F4463">
        <w:rPr>
          <w:rFonts w:ascii="Times New Roman" w:hAnsi="Times New Roman" w:cs="Times New Roman"/>
          <w:color w:val="1D1B11" w:themeColor="background2" w:themeShade="1A"/>
          <w:sz w:val="20"/>
          <w:szCs w:val="20"/>
        </w:rPr>
        <w:t>were similar, however they brought an improvement to working conditions and the reduction of working hours</w:t>
      </w:r>
    </w:p>
    <w:p w:rsidR="00116F16" w:rsidRPr="006F4463" w:rsidRDefault="00116F16" w:rsidP="00D0611C">
      <w:pPr>
        <w:pStyle w:val="ListParagraph"/>
        <w:numPr>
          <w:ilvl w:val="1"/>
          <w:numId w:val="81"/>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Rather than protecting the men, they offered protection to their children and wives</w:t>
      </w:r>
    </w:p>
    <w:p w:rsidR="00116F16" w:rsidRPr="006F4463" w:rsidRDefault="00116F16" w:rsidP="00D0611C">
      <w:pPr>
        <w:pStyle w:val="ListParagraph"/>
        <w:numPr>
          <w:ilvl w:val="2"/>
          <w:numId w:val="81"/>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This was because women were not viewed as citizens, but if they wanted the benefits of being acknowledged as citizens, they would have to give up their protection</w:t>
      </w:r>
    </w:p>
    <w:p w:rsidR="00116F16" w:rsidRPr="006F4463" w:rsidRDefault="00116F16" w:rsidP="00116F16">
      <w:pPr>
        <w:pStyle w:val="ListParagraph"/>
        <w:ind w:left="2160"/>
        <w:rPr>
          <w:rFonts w:ascii="Times New Roman" w:hAnsi="Times New Roman" w:cs="Times New Roman"/>
          <w:color w:val="1D1B11" w:themeColor="background2" w:themeShade="1A"/>
          <w:sz w:val="20"/>
          <w:szCs w:val="20"/>
        </w:rPr>
      </w:pPr>
    </w:p>
    <w:p w:rsidR="00116F16" w:rsidRPr="006F4463" w:rsidRDefault="00116F16" w:rsidP="00D0611C">
      <w:pPr>
        <w:pStyle w:val="ListParagraph"/>
        <w:numPr>
          <w:ilvl w:val="0"/>
          <w:numId w:val="81"/>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Education was free and compulsory for children to attend</w:t>
      </w:r>
    </w:p>
    <w:p w:rsidR="00116F16" w:rsidRPr="006F4463" w:rsidRDefault="00116F16" w:rsidP="00D0611C">
      <w:pPr>
        <w:pStyle w:val="ListParagraph"/>
        <w:numPr>
          <w:ilvl w:val="1"/>
          <w:numId w:val="81"/>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view here was that children were subject to discipline and their parents couldn’t be trusted to give their children what is in their best interest</w:t>
      </w:r>
    </w:p>
    <w:p w:rsidR="00116F16" w:rsidRPr="006F4463" w:rsidRDefault="00116F16" w:rsidP="00116F16">
      <w:pPr>
        <w:pStyle w:val="Heading4"/>
      </w:pPr>
      <w:r w:rsidRPr="006F4463">
        <w:t>The Impact of Citizenship on Social Class:</w:t>
      </w:r>
    </w:p>
    <w:p w:rsidR="00116F16" w:rsidRPr="006F4463" w:rsidRDefault="00116F16" w:rsidP="00D0611C">
      <w:pPr>
        <w:pStyle w:val="ListParagraph"/>
        <w:numPr>
          <w:ilvl w:val="0"/>
          <w:numId w:val="8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Citizenship is only given to those who are full members of society. These members are offered equal rights and duties</w:t>
      </w:r>
    </w:p>
    <w:p w:rsidR="00116F16" w:rsidRPr="006F4463" w:rsidRDefault="00116F16" w:rsidP="00D0611C">
      <w:pPr>
        <w:pStyle w:val="ListParagraph"/>
        <w:numPr>
          <w:ilvl w:val="0"/>
          <w:numId w:val="8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Social class is a system of inequality based on a set of values and beliefs</w:t>
      </w:r>
    </w:p>
    <w:p w:rsidR="00116F16" w:rsidRPr="006F4463" w:rsidRDefault="00116F16" w:rsidP="00D0611C">
      <w:pPr>
        <w:pStyle w:val="ListParagraph"/>
        <w:numPr>
          <w:ilvl w:val="1"/>
          <w:numId w:val="8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This inequality leads to the distribution of power to favour the corporations</w:t>
      </w:r>
    </w:p>
    <w:p w:rsidR="00116F16" w:rsidRPr="006F4463" w:rsidRDefault="00116F16" w:rsidP="00D0611C">
      <w:pPr>
        <w:pStyle w:val="ListParagraph"/>
        <w:numPr>
          <w:ilvl w:val="2"/>
          <w:numId w:val="8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Patrick Colquhoun said “Without a large proportion of poverty there could be no riches, since riches are the offspring of labour, while labour can result only from a state of poverty.... Poverty therefore is a most necessary and indispensable ingredient in society, without which nations and communities could not exist in a state of civilization.</w:t>
      </w:r>
    </w:p>
    <w:p w:rsidR="00116F16" w:rsidRPr="006F4463" w:rsidRDefault="00116F16" w:rsidP="00116F16">
      <w:pPr>
        <w:pStyle w:val="ListParagraph"/>
        <w:ind w:left="2880"/>
        <w:rPr>
          <w:rFonts w:ascii="Times New Roman" w:hAnsi="Times New Roman" w:cs="Times New Roman"/>
          <w:b/>
          <w:color w:val="1D1B11" w:themeColor="background2" w:themeShade="1A"/>
          <w:sz w:val="20"/>
          <w:szCs w:val="20"/>
        </w:rPr>
      </w:pPr>
    </w:p>
    <w:p w:rsidR="00116F16" w:rsidRPr="006F4463" w:rsidRDefault="00116F16" w:rsidP="00D0611C">
      <w:pPr>
        <w:pStyle w:val="ListParagraph"/>
        <w:numPr>
          <w:ilvl w:val="0"/>
          <w:numId w:val="83"/>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By the late 19</w:t>
      </w:r>
      <w:r w:rsidRPr="006F4463">
        <w:rPr>
          <w:rFonts w:ascii="Times New Roman" w:hAnsi="Times New Roman" w:cs="Times New Roman"/>
          <w:color w:val="1D1B11" w:themeColor="background2" w:themeShade="1A"/>
          <w:sz w:val="20"/>
          <w:szCs w:val="20"/>
          <w:vertAlign w:val="superscript"/>
        </w:rPr>
        <w:t>th</w:t>
      </w:r>
      <w:r w:rsidRPr="006F4463">
        <w:rPr>
          <w:rFonts w:ascii="Times New Roman" w:hAnsi="Times New Roman" w:cs="Times New Roman"/>
          <w:color w:val="1D1B11" w:themeColor="background2" w:themeShade="1A"/>
          <w:sz w:val="20"/>
          <w:szCs w:val="20"/>
        </w:rPr>
        <w:t xml:space="preserve"> century, there was a growing interest in equality of social justice</w:t>
      </w:r>
    </w:p>
    <w:p w:rsidR="00116F16" w:rsidRPr="006F4463" w:rsidRDefault="00116F16" w:rsidP="00D0611C">
      <w:pPr>
        <w:pStyle w:val="ListParagraph"/>
        <w:numPr>
          <w:ilvl w:val="1"/>
          <w:numId w:val="83"/>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However people did not gain much ground in attaining political power since they did not know how to use the power of voting and franchising</w:t>
      </w:r>
    </w:p>
    <w:p w:rsidR="00116F16" w:rsidRPr="006F4463" w:rsidRDefault="00116F16" w:rsidP="00D0611C">
      <w:pPr>
        <w:pStyle w:val="ListParagraph"/>
        <w:numPr>
          <w:ilvl w:val="1"/>
          <w:numId w:val="83"/>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educated working-class would accepted capitalism as they realized the progress that civil rights of citizenship would offer them more protection</w:t>
      </w:r>
    </w:p>
    <w:p w:rsidR="00116F16" w:rsidRPr="006F4463" w:rsidRDefault="00116F16" w:rsidP="00D0611C">
      <w:pPr>
        <w:pStyle w:val="ListParagraph"/>
        <w:numPr>
          <w:ilvl w:val="1"/>
          <w:numId w:val="83"/>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Collective bargaining would become a major draw as it strengthened civil rights by contracts in the open market rather than relying on the minimum wage and social security option</w:t>
      </w:r>
    </w:p>
    <w:p w:rsidR="00116F16" w:rsidRPr="006F4463" w:rsidRDefault="00116F16" w:rsidP="00116F16">
      <w:pPr>
        <w:pStyle w:val="ListParagraph"/>
        <w:ind w:left="1440"/>
        <w:rPr>
          <w:rFonts w:ascii="Times New Roman" w:hAnsi="Times New Roman" w:cs="Times New Roman"/>
          <w:color w:val="1D1B11" w:themeColor="background2" w:themeShade="1A"/>
          <w:sz w:val="20"/>
          <w:szCs w:val="20"/>
        </w:rPr>
      </w:pPr>
    </w:p>
    <w:p w:rsidR="00116F16" w:rsidRPr="006F4463" w:rsidRDefault="00116F16" w:rsidP="00D0611C">
      <w:pPr>
        <w:pStyle w:val="ListParagraph"/>
        <w:numPr>
          <w:ilvl w:val="0"/>
          <w:numId w:val="83"/>
        </w:numPr>
        <w:rPr>
          <w:rFonts w:ascii="Times New Roman" w:hAnsi="Times New Roman" w:cs="Times New Roman"/>
          <w:i/>
          <w:color w:val="1D1B11" w:themeColor="background2" w:themeShade="1A"/>
          <w:sz w:val="20"/>
          <w:szCs w:val="20"/>
        </w:rPr>
      </w:pPr>
      <w:r w:rsidRPr="006F4463">
        <w:rPr>
          <w:rFonts w:ascii="Times New Roman" w:hAnsi="Times New Roman" w:cs="Times New Roman"/>
          <w:color w:val="1D1B11" w:themeColor="background2" w:themeShade="1A"/>
          <w:sz w:val="20"/>
          <w:szCs w:val="20"/>
        </w:rPr>
        <w:t>At the end of the 19</w:t>
      </w:r>
      <w:r w:rsidRPr="006F4463">
        <w:rPr>
          <w:rFonts w:ascii="Times New Roman" w:hAnsi="Times New Roman" w:cs="Times New Roman"/>
          <w:color w:val="1D1B11" w:themeColor="background2" w:themeShade="1A"/>
          <w:sz w:val="20"/>
          <w:szCs w:val="20"/>
          <w:vertAlign w:val="superscript"/>
        </w:rPr>
        <w:t>th</w:t>
      </w:r>
      <w:r w:rsidRPr="006F4463">
        <w:rPr>
          <w:rFonts w:ascii="Times New Roman" w:hAnsi="Times New Roman" w:cs="Times New Roman"/>
          <w:color w:val="1D1B11" w:themeColor="background2" w:themeShade="1A"/>
          <w:sz w:val="20"/>
          <w:szCs w:val="20"/>
        </w:rPr>
        <w:t xml:space="preserve"> century, </w:t>
      </w:r>
      <w:r w:rsidRPr="006F4463">
        <w:rPr>
          <w:rFonts w:ascii="Times New Roman" w:hAnsi="Times New Roman" w:cs="Times New Roman"/>
          <w:i/>
          <w:color w:val="1D1B11" w:themeColor="background2" w:themeShade="1A"/>
          <w:sz w:val="20"/>
          <w:szCs w:val="20"/>
        </w:rPr>
        <w:t xml:space="preserve">Booth’s survey of Life and Labour of the People in London and the Royal Commission on the Aged Poor </w:t>
      </w:r>
      <w:r w:rsidRPr="006F4463">
        <w:rPr>
          <w:rFonts w:ascii="Times New Roman" w:hAnsi="Times New Roman" w:cs="Times New Roman"/>
          <w:color w:val="1D1B11" w:themeColor="background2" w:themeShade="1A"/>
          <w:sz w:val="20"/>
          <w:szCs w:val="20"/>
        </w:rPr>
        <w:t>brought upon a big change in social rights. There were three changes in the economic structure:</w:t>
      </w:r>
    </w:p>
    <w:p w:rsidR="00116F16" w:rsidRPr="006F4463" w:rsidRDefault="00116F16" w:rsidP="00D0611C">
      <w:pPr>
        <w:pStyle w:val="ListParagraph"/>
        <w:numPr>
          <w:ilvl w:val="1"/>
          <w:numId w:val="83"/>
        </w:numPr>
        <w:rPr>
          <w:rFonts w:ascii="Times New Roman" w:hAnsi="Times New Roman" w:cs="Times New Roman"/>
          <w:i/>
          <w:color w:val="1D1B11" w:themeColor="background2" w:themeShade="1A"/>
          <w:sz w:val="20"/>
          <w:szCs w:val="20"/>
        </w:rPr>
      </w:pPr>
      <w:r w:rsidRPr="006F4463">
        <w:rPr>
          <w:rFonts w:ascii="Times New Roman" w:hAnsi="Times New Roman" w:cs="Times New Roman"/>
          <w:color w:val="1D1B11" w:themeColor="background2" w:themeShade="1A"/>
          <w:sz w:val="20"/>
          <w:szCs w:val="20"/>
        </w:rPr>
        <w:t>Gaps in the social classes increased as incomes were raised and were unevenly distributed</w:t>
      </w:r>
    </w:p>
    <w:p w:rsidR="00116F16" w:rsidRPr="006F4463" w:rsidRDefault="00116F16" w:rsidP="00D0611C">
      <w:pPr>
        <w:pStyle w:val="ListParagraph"/>
        <w:numPr>
          <w:ilvl w:val="1"/>
          <w:numId w:val="83"/>
        </w:numPr>
        <w:rPr>
          <w:rFonts w:ascii="Times New Roman" w:hAnsi="Times New Roman" w:cs="Times New Roman"/>
          <w:i/>
          <w:color w:val="1D1B11" w:themeColor="background2" w:themeShade="1A"/>
          <w:sz w:val="20"/>
          <w:szCs w:val="20"/>
        </w:rPr>
      </w:pPr>
      <w:r w:rsidRPr="006F4463">
        <w:rPr>
          <w:rFonts w:ascii="Times New Roman" w:hAnsi="Times New Roman" w:cs="Times New Roman"/>
          <w:color w:val="1D1B11" w:themeColor="background2" w:themeShade="1A"/>
          <w:sz w:val="20"/>
          <w:szCs w:val="20"/>
        </w:rPr>
        <w:t>Direct taxation reduced the amount of disposable income</w:t>
      </w:r>
    </w:p>
    <w:p w:rsidR="00116F16" w:rsidRPr="006F4463" w:rsidRDefault="00116F16" w:rsidP="00D0611C">
      <w:pPr>
        <w:pStyle w:val="ListParagraph"/>
        <w:numPr>
          <w:ilvl w:val="1"/>
          <w:numId w:val="83"/>
        </w:numPr>
        <w:rPr>
          <w:rFonts w:ascii="Times New Roman" w:hAnsi="Times New Roman" w:cs="Times New Roman"/>
          <w:i/>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The quality of life differed between classes as home markets and the industry of needs </w:t>
      </w:r>
    </w:p>
    <w:p w:rsidR="00116F16" w:rsidRPr="006F4463" w:rsidRDefault="00116F16" w:rsidP="00D0611C">
      <w:pPr>
        <w:pStyle w:val="ListParagraph"/>
        <w:numPr>
          <w:ilvl w:val="0"/>
          <w:numId w:val="84"/>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These changes led to a social integration that saw material enjoyment replace patriotism</w:t>
      </w:r>
    </w:p>
    <w:p w:rsidR="00116F16" w:rsidRPr="006F4463" w:rsidRDefault="00116F16" w:rsidP="00116F16">
      <w:pPr>
        <w:pStyle w:val="ListParagraph"/>
        <w:ind w:left="1080"/>
        <w:rPr>
          <w:rFonts w:ascii="Times New Roman" w:hAnsi="Times New Roman" w:cs="Times New Roman"/>
          <w:color w:val="1D1B11" w:themeColor="background2" w:themeShade="1A"/>
          <w:sz w:val="20"/>
          <w:szCs w:val="20"/>
        </w:rPr>
      </w:pPr>
    </w:p>
    <w:p w:rsidR="00116F16" w:rsidRPr="006F4463" w:rsidRDefault="00116F16" w:rsidP="00D0611C">
      <w:pPr>
        <w:pStyle w:val="ListParagraph"/>
        <w:numPr>
          <w:ilvl w:val="0"/>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degree of equalization achieved [by the modern system of welfare benefits] depends on four things:</w:t>
      </w:r>
    </w:p>
    <w:p w:rsidR="00116F16" w:rsidRPr="006F4463" w:rsidRDefault="00116F16" w:rsidP="00D0611C">
      <w:pPr>
        <w:pStyle w:val="ListParagraph"/>
        <w:numPr>
          <w:ilvl w:val="1"/>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Whether the benefit is offered to all or to a limited class </w:t>
      </w:r>
    </w:p>
    <w:p w:rsidR="00116F16" w:rsidRPr="006F4463" w:rsidRDefault="00116F16" w:rsidP="00D0611C">
      <w:pPr>
        <w:pStyle w:val="ListParagraph"/>
        <w:numPr>
          <w:ilvl w:val="1"/>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Whether it takes the form of money payment or service rendered </w:t>
      </w:r>
    </w:p>
    <w:p w:rsidR="00116F16" w:rsidRPr="006F4463" w:rsidRDefault="00116F16" w:rsidP="00D0611C">
      <w:pPr>
        <w:pStyle w:val="ListParagraph"/>
        <w:numPr>
          <w:ilvl w:val="1"/>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Whether the minimum is high or low</w:t>
      </w:r>
    </w:p>
    <w:p w:rsidR="00116F16" w:rsidRPr="006F4463" w:rsidRDefault="00116F16" w:rsidP="00D0611C">
      <w:pPr>
        <w:pStyle w:val="ListParagraph"/>
        <w:numPr>
          <w:ilvl w:val="1"/>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How the money to pay for the benefit is raised</w:t>
      </w:r>
    </w:p>
    <w:p w:rsidR="00116F16" w:rsidRPr="006F4463" w:rsidRDefault="00116F16" w:rsidP="00D0611C">
      <w:pPr>
        <w:pStyle w:val="ListParagraph"/>
        <w:numPr>
          <w:ilvl w:val="0"/>
          <w:numId w:val="84"/>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aim of class-abatement was to ensure everyone made at least the minimum wage, either on their own or with assistance</w:t>
      </w:r>
    </w:p>
    <w:p w:rsidR="00116F16" w:rsidRPr="006F4463" w:rsidRDefault="00116F16" w:rsidP="00D0611C">
      <w:pPr>
        <w:pStyle w:val="ListParagraph"/>
        <w:numPr>
          <w:ilvl w:val="1"/>
          <w:numId w:val="84"/>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Assistance was given to those who needed it, but social stigmas were attached as they were victims of class discrimination</w:t>
      </w:r>
    </w:p>
    <w:p w:rsidR="00116F16" w:rsidRPr="00116F16" w:rsidRDefault="00116F16" w:rsidP="00116F16"/>
    <w:p w:rsidR="000D75CC" w:rsidRDefault="000D75CC" w:rsidP="003F2A44">
      <w:pPr>
        <w:pStyle w:val="Heading2"/>
      </w:pPr>
      <w:r w:rsidRPr="00D74A82">
        <w:t>10 c) Return of the Citizen: A survey of Recent Work on Citizenship Theory- Kymlicka and Norman</w:t>
      </w:r>
    </w:p>
    <w:p w:rsidR="003F2A44" w:rsidRPr="003F2A44" w:rsidRDefault="003F2A44" w:rsidP="003F2A44">
      <w:pPr>
        <w:pStyle w:val="Heading4"/>
      </w:pPr>
      <w:r w:rsidRPr="006F4463">
        <w:t>The Postwar Orthodoxy:</w:t>
      </w:r>
    </w:p>
    <w:p w:rsidR="003F2A44" w:rsidRPr="006F4463" w:rsidRDefault="003F2A44" w:rsidP="00D0611C">
      <w:pPr>
        <w:pStyle w:val="ListParagraph"/>
        <w:numPr>
          <w:ilvl w:val="0"/>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b/>
          <w:color w:val="1D1B11" w:themeColor="background2" w:themeShade="1A"/>
          <w:sz w:val="20"/>
          <w:szCs w:val="20"/>
        </w:rPr>
        <w:t>T.H Marshall’s citizenship:</w:t>
      </w:r>
      <w:r w:rsidRPr="006F4463">
        <w:rPr>
          <w:rFonts w:ascii="Times New Roman" w:hAnsi="Times New Roman" w:cs="Times New Roman"/>
          <w:color w:val="1D1B11" w:themeColor="background2" w:themeShade="1A"/>
          <w:sz w:val="20"/>
          <w:szCs w:val="20"/>
        </w:rPr>
        <w:t xml:space="preserve"> Ensuring that everyone is treated as a full and equal member of society by increasing citizenship rights</w:t>
      </w:r>
    </w:p>
    <w:p w:rsidR="003F2A44" w:rsidRPr="006F4463" w:rsidRDefault="003F2A44" w:rsidP="00D0611C">
      <w:pPr>
        <w:pStyle w:val="ListParagraph"/>
        <w:numPr>
          <w:ilvl w:val="1"/>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Through “passive” or “private” citizenship, every member of society is awarded equal treatment by attaining civil, political and social rights</w:t>
      </w:r>
    </w:p>
    <w:p w:rsidR="003F2A44" w:rsidRPr="006F4463" w:rsidRDefault="003F2A44" w:rsidP="00D0611C">
      <w:pPr>
        <w:pStyle w:val="ListParagraph"/>
        <w:numPr>
          <w:ilvl w:val="1"/>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However taking away even one of these rights, people will be unable to participate in society</w:t>
      </w:r>
    </w:p>
    <w:p w:rsidR="003F2A44" w:rsidRPr="006F4463" w:rsidRDefault="003F2A44" w:rsidP="003F2A44">
      <w:pPr>
        <w:pStyle w:val="ListParagraph"/>
        <w:ind w:left="1440"/>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There are 2 criticisms to this view:</w:t>
      </w:r>
    </w:p>
    <w:p w:rsidR="003F2A44" w:rsidRPr="006F4463" w:rsidRDefault="003F2A44" w:rsidP="00D0611C">
      <w:pPr>
        <w:pStyle w:val="ListParagraph"/>
        <w:numPr>
          <w:ilvl w:val="1"/>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need to supplement, or replace, the passive acceptance of citizenship responsibilities</w:t>
      </w:r>
    </w:p>
    <w:p w:rsidR="003F2A44" w:rsidRPr="006F4463" w:rsidRDefault="003F2A44" w:rsidP="00D0611C">
      <w:pPr>
        <w:pStyle w:val="ListParagraph"/>
        <w:numPr>
          <w:ilvl w:val="1"/>
          <w:numId w:val="8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Redefine the current definition of citizenship to accommodate social and cultural pluralism</w:t>
      </w:r>
    </w:p>
    <w:p w:rsidR="003F2A44" w:rsidRPr="006F4463" w:rsidRDefault="003F2A44" w:rsidP="003F2A44">
      <w:pPr>
        <w:pStyle w:val="Heading4"/>
      </w:pPr>
      <w:r w:rsidRPr="006F4463">
        <w:t>The Responsibilities and Virtues of Citizenship</w:t>
      </w:r>
    </w:p>
    <w:p w:rsidR="003F2A44" w:rsidRPr="006F4463" w:rsidRDefault="003F2A44" w:rsidP="00D0611C">
      <w:pPr>
        <w:pStyle w:val="Heading4"/>
        <w:numPr>
          <w:ilvl w:val="0"/>
          <w:numId w:val="86"/>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New Right Critique of Social Citizenship and the Welfare State</w:t>
      </w:r>
    </w:p>
    <w:p w:rsidR="003F2A44" w:rsidRPr="006F4463" w:rsidRDefault="003F2A44" w:rsidP="003F2A44">
      <w:pPr>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Marshall argued that social rights allowed the disadvantaged to reap the benefits of civil and political rights</w:t>
      </w:r>
    </w:p>
    <w:p w:rsidR="003F2A44" w:rsidRPr="006F4463" w:rsidRDefault="003F2A44" w:rsidP="00D0611C">
      <w:pPr>
        <w:pStyle w:val="ListParagraph"/>
        <w:numPr>
          <w:ilvl w:val="1"/>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The New Rights argued against this view by stating that Marshall’s direction promoted the poor to be more passive without improving their living conditions and made them more dependant </w:t>
      </w:r>
    </w:p>
    <w:p w:rsidR="003F2A44" w:rsidRPr="006F4463" w:rsidRDefault="003F2A44" w:rsidP="00D0611C">
      <w:pPr>
        <w:pStyle w:val="ListParagraph"/>
        <w:numPr>
          <w:ilvl w:val="1"/>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poor should be given more responsibility to earn a living rather than focusing on entitlement</w:t>
      </w:r>
    </w:p>
    <w:p w:rsidR="003F2A44" w:rsidRPr="006F4463" w:rsidRDefault="003F2A44" w:rsidP="00D0611C">
      <w:pPr>
        <w:pStyle w:val="ListParagraph"/>
        <w:numPr>
          <w:ilvl w:val="2"/>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Critics argued that these reforms promoted an increase of markets through trade, deregulation, tax cuts, the weakening of trade unions, and the tightening of unemployment benefits</w:t>
      </w:r>
    </w:p>
    <w:p w:rsidR="003F2A44" w:rsidRPr="003F2A44" w:rsidRDefault="003F2A44" w:rsidP="00D0611C">
      <w:pPr>
        <w:pStyle w:val="ListParagraph"/>
        <w:numPr>
          <w:ilvl w:val="2"/>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poor and unemployed were “disenfranchised” and therefore unable to participate in this new system</w:t>
      </w:r>
    </w:p>
    <w:p w:rsidR="003F2A44" w:rsidRPr="003F2A44" w:rsidRDefault="003F2A44" w:rsidP="00D0611C">
      <w:pPr>
        <w:pStyle w:val="Heading4"/>
        <w:numPr>
          <w:ilvl w:val="0"/>
          <w:numId w:val="86"/>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Rethinking Social Citizenship</w:t>
      </w:r>
    </w:p>
    <w:p w:rsidR="003F2A44" w:rsidRPr="006F4463" w:rsidRDefault="003F2A44" w:rsidP="00D0611C">
      <w:pPr>
        <w:pStyle w:val="ListParagraph"/>
        <w:numPr>
          <w:ilvl w:val="0"/>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b/>
          <w:color w:val="1D1B11" w:themeColor="background2" w:themeShade="1A"/>
          <w:sz w:val="20"/>
          <w:szCs w:val="20"/>
        </w:rPr>
        <w:t>Karl Marx:</w:t>
      </w:r>
      <w:r w:rsidRPr="006F4463">
        <w:rPr>
          <w:rFonts w:ascii="Times New Roman" w:hAnsi="Times New Roman" w:cs="Times New Roman"/>
          <w:color w:val="1D1B11" w:themeColor="background2" w:themeShade="1A"/>
          <w:sz w:val="20"/>
          <w:szCs w:val="20"/>
        </w:rPr>
        <w:t xml:space="preserve"> “From each according to his talents, to each according to his needs.”</w:t>
      </w:r>
    </w:p>
    <w:p w:rsidR="003F2A44" w:rsidRPr="006F4463" w:rsidRDefault="003F2A44" w:rsidP="00D0611C">
      <w:pPr>
        <w:pStyle w:val="ListParagraph"/>
        <w:numPr>
          <w:ilvl w:val="1"/>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Some people on the left-wing accept the form of “workfare” in which the everyone has the duty to work, and must realize the necessity of responsibility</w:t>
      </w:r>
    </w:p>
    <w:p w:rsidR="003F2A44" w:rsidRPr="006F4463" w:rsidRDefault="003F2A44" w:rsidP="00D0611C">
      <w:pPr>
        <w:pStyle w:val="ListParagraph"/>
        <w:numPr>
          <w:ilvl w:val="1"/>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Due to a lack of education, training and jobs, many people are ignored by society</w:t>
      </w:r>
    </w:p>
    <w:p w:rsidR="003F2A44" w:rsidRPr="006F4463" w:rsidRDefault="003F2A44" w:rsidP="00D0611C">
      <w:pPr>
        <w:pStyle w:val="ListParagraph"/>
        <w:numPr>
          <w:ilvl w:val="2"/>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They want to achieve full employment through worker-training programs, however the right to participate be ahead of responsibility on the agenda</w:t>
      </w:r>
    </w:p>
    <w:p w:rsidR="003F2A44" w:rsidRPr="006F4463" w:rsidRDefault="003F2A44" w:rsidP="003F2A44">
      <w:pPr>
        <w:pStyle w:val="ListParagraph"/>
        <w:ind w:left="2160"/>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88"/>
        </w:numPr>
        <w:ind w:firstLine="54"/>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Feminists are more interested in responsibility rather than rights</w:t>
      </w:r>
    </w:p>
    <w:p w:rsidR="003F2A44" w:rsidRPr="006F4463" w:rsidRDefault="003F2A44" w:rsidP="00D0611C">
      <w:pPr>
        <w:pStyle w:val="ListParagraph"/>
        <w:numPr>
          <w:ilvl w:val="1"/>
          <w:numId w:val="88"/>
        </w:numPr>
        <w:ind w:firstLine="43"/>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Women are not considered as citizens as they are viewed to be dependent on men through the social construction of patriarchy as the men financially support the family while the women work in the home</w:t>
      </w:r>
    </w:p>
    <w:p w:rsidR="003F2A44" w:rsidRPr="006F4463" w:rsidRDefault="003F2A44" w:rsidP="00D0611C">
      <w:pPr>
        <w:pStyle w:val="ListParagraph"/>
        <w:numPr>
          <w:ilvl w:val="1"/>
          <w:numId w:val="88"/>
        </w:numPr>
        <w:ind w:firstLine="43"/>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Until workplaces rearrange themselves to be more accommodating to family obligations, women will not see equal citizenship</w:t>
      </w:r>
    </w:p>
    <w:p w:rsidR="003F2A44" w:rsidRPr="006F4463" w:rsidRDefault="003F2A44" w:rsidP="003F2A44">
      <w:pPr>
        <w:pStyle w:val="ListParagraph"/>
        <w:ind w:left="1843"/>
        <w:rPr>
          <w:rFonts w:ascii="Times New Roman" w:hAnsi="Times New Roman" w:cs="Times New Roman"/>
          <w:color w:val="1D1B11" w:themeColor="background2" w:themeShade="1A"/>
          <w:sz w:val="20"/>
          <w:szCs w:val="20"/>
        </w:rPr>
      </w:pPr>
    </w:p>
    <w:p w:rsidR="003F2A44" w:rsidRPr="003F2A44" w:rsidRDefault="003F2A44" w:rsidP="00D0611C">
      <w:pPr>
        <w:pStyle w:val="ListParagraph"/>
        <w:numPr>
          <w:ilvl w:val="0"/>
          <w:numId w:val="88"/>
        </w:numPr>
        <w:ind w:firstLine="54"/>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A popular proposal sees that the welfare state by democratized and decentralized as welfare agencies are given more power</w:t>
      </w:r>
    </w:p>
    <w:p w:rsidR="003F2A44" w:rsidRPr="003F2A44" w:rsidRDefault="003F2A44" w:rsidP="003F2A44">
      <w:pPr>
        <w:pStyle w:val="Heading4"/>
      </w:pPr>
      <w:r w:rsidRPr="006F4463">
        <w:t>Citizenship, Identity and Difference</w:t>
      </w:r>
    </w:p>
    <w:p w:rsidR="003F2A44" w:rsidRPr="006F4463" w:rsidRDefault="003F2A44" w:rsidP="00D0611C">
      <w:pPr>
        <w:pStyle w:val="ListParagraph"/>
        <w:numPr>
          <w:ilvl w:val="0"/>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Marshall’s focus was on integrating excluded groups (such as those who lacked education and economic resources) in Britain into society</w:t>
      </w:r>
    </w:p>
    <w:p w:rsidR="003F2A44" w:rsidRPr="006F4463" w:rsidRDefault="003F2A44" w:rsidP="00D0611C">
      <w:pPr>
        <w:pStyle w:val="ListParagraph"/>
        <w:numPr>
          <w:ilvl w:val="1"/>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Due to socioeconomic status and more importantly, their sociocultural identity, many minority groups still feel that they are excluded from society</w:t>
      </w:r>
    </w:p>
    <w:p w:rsidR="003F2A44" w:rsidRPr="006F4463" w:rsidRDefault="003F2A44" w:rsidP="003F2A44">
      <w:pPr>
        <w:pStyle w:val="ListParagraph"/>
        <w:ind w:left="1440"/>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Theorists argue that minorities can only be integrated through “differentiated citizenship”</w:t>
      </w:r>
    </w:p>
    <w:p w:rsidR="003F2A44" w:rsidRPr="006F4463" w:rsidRDefault="003F2A44" w:rsidP="00D0611C">
      <w:pPr>
        <w:pStyle w:val="ListParagraph"/>
        <w:numPr>
          <w:ilvl w:val="1"/>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Group members would be integrated into the political community as a group more so than as individuals</w:t>
      </w:r>
    </w:p>
    <w:p w:rsidR="003F2A44" w:rsidRPr="006F4463" w:rsidRDefault="003F2A44" w:rsidP="00D0611C">
      <w:pPr>
        <w:pStyle w:val="ListParagraph"/>
        <w:numPr>
          <w:ilvl w:val="1"/>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However, some immigrant groups are demanding special rights or exemptions to accommodate their religious practices, women and blacks are demanding special representation in the political process, and many national minorities (Québécois, Kurds, Catalans) are seeking greater powers of self-government</w:t>
      </w:r>
      <w:r w:rsidRPr="006F4463">
        <w:rPr>
          <w:rFonts w:ascii="Times New Roman" w:hAnsi="Times New Roman" w:cs="Times New Roman"/>
          <w:color w:val="1D1B11" w:themeColor="background2" w:themeShade="1A"/>
          <w:sz w:val="20"/>
          <w:szCs w:val="20"/>
        </w:rPr>
        <w:br/>
      </w:r>
    </w:p>
    <w:p w:rsidR="003F2A44" w:rsidRPr="006F4463" w:rsidRDefault="003F2A44" w:rsidP="00D0611C">
      <w:pPr>
        <w:pStyle w:val="ListParagraph"/>
        <w:numPr>
          <w:ilvl w:val="0"/>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Iris Marion Young says “In a society where some groups are privileged while others are oppressed, insisting that as citizens persons should leave behind their particular affiliations and experiences to adopt a general point of view serves only to reinforce the privilege; for the perspective and interests of the privileged will tend to dominate this unified public, marginalizing or silencing those of other groups”</w:t>
      </w:r>
    </w:p>
    <w:p w:rsidR="003F2A44" w:rsidRPr="006F4463" w:rsidRDefault="003F2A44" w:rsidP="00D0611C">
      <w:pPr>
        <w:pStyle w:val="ListParagraph"/>
        <w:numPr>
          <w:ilvl w:val="1"/>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Two reasons why we must affirm group difference to achieve equality:</w:t>
      </w:r>
    </w:p>
    <w:p w:rsidR="003F2A44" w:rsidRPr="006F4463" w:rsidRDefault="003F2A44" w:rsidP="00D0611C">
      <w:pPr>
        <w:pStyle w:val="ListParagraph"/>
        <w:numPr>
          <w:ilvl w:val="2"/>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Institutionalized recognition of oppressed groups through public funds for advocacy groups, guaranteed representation in political bodies, and veto rights over specific policies that affect a group directly</w:t>
      </w:r>
    </w:p>
    <w:p w:rsidR="003F2A44" w:rsidRPr="006F4463" w:rsidRDefault="003F2A44" w:rsidP="00D0611C">
      <w:pPr>
        <w:pStyle w:val="ListParagraph"/>
        <w:numPr>
          <w:ilvl w:val="2"/>
          <w:numId w:val="87"/>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Group-differentiated policies that meet the needs of ethnic groups, such as libel laws for women and Muslims</w:t>
      </w:r>
    </w:p>
    <w:p w:rsidR="003F2A44" w:rsidRPr="006F4463" w:rsidRDefault="003F2A44" w:rsidP="00D0611C">
      <w:pPr>
        <w:pStyle w:val="ListParagraph"/>
        <w:numPr>
          <w:ilvl w:val="0"/>
          <w:numId w:val="89"/>
        </w:numPr>
        <w:rPr>
          <w:rFonts w:ascii="Times New Roman" w:hAnsi="Times New Roman" w:cs="Times New Roman"/>
          <w:b/>
          <w:color w:val="1D1B11" w:themeColor="background2" w:themeShade="1A"/>
          <w:sz w:val="20"/>
          <w:szCs w:val="20"/>
        </w:rPr>
      </w:pPr>
      <w:r w:rsidRPr="006F4463">
        <w:rPr>
          <w:rFonts w:ascii="Times New Roman" w:hAnsi="Times New Roman" w:cs="Times New Roman"/>
          <w:b/>
          <w:color w:val="1D1B11" w:themeColor="background2" w:themeShade="1A"/>
          <w:sz w:val="20"/>
          <w:szCs w:val="20"/>
        </w:rPr>
        <w:t xml:space="preserve">Side note: Also known as “Defamation Law” prevents false publishing of written hatred and discrimination against an ethnic group. However if a report is based on truth, it doesn’t fall into this category. </w:t>
      </w:r>
    </w:p>
    <w:p w:rsidR="003F2A44" w:rsidRPr="006F4463" w:rsidRDefault="003F2A44" w:rsidP="003F2A44">
      <w:pPr>
        <w:pStyle w:val="ListParagraph"/>
        <w:ind w:left="2880"/>
        <w:rPr>
          <w:rFonts w:ascii="Times New Roman" w:hAnsi="Times New Roman" w:cs="Times New Roman"/>
          <w:b/>
          <w:color w:val="1D1B11" w:themeColor="background2" w:themeShade="1A"/>
          <w:sz w:val="20"/>
          <w:szCs w:val="20"/>
        </w:rPr>
      </w:pPr>
    </w:p>
    <w:p w:rsidR="003F2A44" w:rsidRPr="006F4463" w:rsidRDefault="003F2A44" w:rsidP="00D0611C">
      <w:pPr>
        <w:pStyle w:val="ListParagraph"/>
        <w:numPr>
          <w:ilvl w:val="0"/>
          <w:numId w:val="90"/>
        </w:numPr>
        <w:rPr>
          <w:rFonts w:ascii="Times New Roman" w:hAnsi="Times New Roman" w:cs="Times New Roman"/>
          <w:b/>
          <w:color w:val="1D1B11" w:themeColor="background2" w:themeShade="1A"/>
          <w:sz w:val="20"/>
          <w:szCs w:val="20"/>
        </w:rPr>
      </w:pPr>
      <w:r w:rsidRPr="006F4463">
        <w:rPr>
          <w:rFonts w:ascii="Times New Roman" w:hAnsi="Times New Roman" w:cs="Times New Roman"/>
          <w:color w:val="1D1B11" w:themeColor="background2" w:themeShade="1A"/>
          <w:sz w:val="20"/>
          <w:szCs w:val="20"/>
        </w:rPr>
        <w:t>Young’s 5 forms of oppression:</w:t>
      </w:r>
    </w:p>
    <w:p w:rsidR="003F2A44" w:rsidRPr="006F4463" w:rsidRDefault="003F2A44" w:rsidP="00D0611C">
      <w:pPr>
        <w:pStyle w:val="ListParagraph"/>
        <w:numPr>
          <w:ilvl w:val="2"/>
          <w:numId w:val="90"/>
        </w:numPr>
        <w:rPr>
          <w:rFonts w:ascii="Times New Roman" w:hAnsi="Times New Roman" w:cs="Times New Roman"/>
          <w:b/>
          <w:color w:val="1D1B11" w:themeColor="background2" w:themeShade="1A"/>
          <w:sz w:val="20"/>
          <w:szCs w:val="20"/>
        </w:rPr>
      </w:pPr>
      <w:r w:rsidRPr="006F4463">
        <w:rPr>
          <w:rFonts w:ascii="Times New Roman" w:hAnsi="Times New Roman" w:cs="Times New Roman"/>
          <w:color w:val="1D1B11" w:themeColor="background2" w:themeShade="1A"/>
          <w:sz w:val="20"/>
          <w:szCs w:val="20"/>
        </w:rPr>
        <w:t>Exploitation</w:t>
      </w:r>
    </w:p>
    <w:p w:rsidR="003F2A44" w:rsidRPr="006F4463" w:rsidRDefault="003F2A44" w:rsidP="00D0611C">
      <w:pPr>
        <w:pStyle w:val="ListParagraph"/>
        <w:numPr>
          <w:ilvl w:val="2"/>
          <w:numId w:val="90"/>
        </w:numPr>
        <w:rPr>
          <w:rFonts w:ascii="Times New Roman" w:hAnsi="Times New Roman" w:cs="Times New Roman"/>
          <w:b/>
          <w:color w:val="1D1B11" w:themeColor="background2" w:themeShade="1A"/>
          <w:sz w:val="20"/>
          <w:szCs w:val="20"/>
        </w:rPr>
      </w:pPr>
      <w:r w:rsidRPr="006F4463">
        <w:rPr>
          <w:rFonts w:ascii="Times New Roman" w:hAnsi="Times New Roman" w:cs="Times New Roman"/>
          <w:color w:val="1D1B11" w:themeColor="background2" w:themeShade="1A"/>
          <w:sz w:val="20"/>
          <w:szCs w:val="20"/>
        </w:rPr>
        <w:t>Marginalization</w:t>
      </w:r>
    </w:p>
    <w:p w:rsidR="003F2A44" w:rsidRPr="006F4463" w:rsidRDefault="003F2A44" w:rsidP="00D0611C">
      <w:pPr>
        <w:pStyle w:val="ListParagraph"/>
        <w:numPr>
          <w:ilvl w:val="2"/>
          <w:numId w:val="90"/>
        </w:numPr>
        <w:rPr>
          <w:rFonts w:ascii="Times New Roman" w:hAnsi="Times New Roman" w:cs="Times New Roman"/>
          <w:b/>
          <w:color w:val="1D1B11" w:themeColor="background2" w:themeShade="1A"/>
          <w:sz w:val="20"/>
          <w:szCs w:val="20"/>
        </w:rPr>
      </w:pPr>
      <w:r w:rsidRPr="006F4463">
        <w:rPr>
          <w:rFonts w:ascii="Times New Roman" w:hAnsi="Times New Roman" w:cs="Times New Roman"/>
          <w:color w:val="1D1B11" w:themeColor="background2" w:themeShade="1A"/>
          <w:sz w:val="20"/>
          <w:szCs w:val="20"/>
        </w:rPr>
        <w:t>Powerlessness</w:t>
      </w:r>
    </w:p>
    <w:p w:rsidR="003F2A44" w:rsidRPr="006F4463" w:rsidRDefault="003F2A44" w:rsidP="00D0611C">
      <w:pPr>
        <w:pStyle w:val="ListParagraph"/>
        <w:numPr>
          <w:ilvl w:val="2"/>
          <w:numId w:val="90"/>
        </w:numPr>
        <w:rPr>
          <w:rFonts w:ascii="Times New Roman" w:hAnsi="Times New Roman" w:cs="Times New Roman"/>
          <w:b/>
          <w:color w:val="1D1B11" w:themeColor="background2" w:themeShade="1A"/>
          <w:sz w:val="20"/>
          <w:szCs w:val="20"/>
        </w:rPr>
      </w:pPr>
      <w:r w:rsidRPr="006F4463">
        <w:rPr>
          <w:rFonts w:ascii="Times New Roman" w:hAnsi="Times New Roman" w:cs="Times New Roman"/>
          <w:color w:val="1D1B11" w:themeColor="background2" w:themeShade="1A"/>
          <w:sz w:val="20"/>
          <w:szCs w:val="20"/>
        </w:rPr>
        <w:t>Cultural Imperialism</w:t>
      </w:r>
    </w:p>
    <w:p w:rsidR="003F2A44" w:rsidRPr="006F4463" w:rsidRDefault="003F2A44" w:rsidP="00D0611C">
      <w:pPr>
        <w:pStyle w:val="ListParagraph"/>
        <w:numPr>
          <w:ilvl w:val="2"/>
          <w:numId w:val="9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Random violence and harassment motivated by group hatred or fear</w:t>
      </w:r>
    </w:p>
    <w:p w:rsidR="003F2A44" w:rsidRPr="006F4463" w:rsidRDefault="003F2A44" w:rsidP="00D0611C">
      <w:pPr>
        <w:pStyle w:val="ListParagraph"/>
        <w:numPr>
          <w:ilvl w:val="1"/>
          <w:numId w:val="9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Critics argued that if only oppressed groups were entitled to differentiated citizenship, than other groups will focus on their differences rather than trying to overcome them</w:t>
      </w:r>
    </w:p>
    <w:p w:rsidR="003F2A44" w:rsidRPr="006F4463" w:rsidRDefault="003F2A44" w:rsidP="003F2A44">
      <w:pPr>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9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Young’s 3 different groups and group rights</w:t>
      </w:r>
    </w:p>
    <w:p w:rsidR="003F2A44" w:rsidRDefault="003F2A44" w:rsidP="00D0611C">
      <w:pPr>
        <w:pStyle w:val="ListParagraph"/>
        <w:numPr>
          <w:ilvl w:val="2"/>
          <w:numId w:val="90"/>
        </w:numPr>
        <w:rPr>
          <w:rFonts w:ascii="Times New Roman" w:hAnsi="Times New Roman" w:cs="Times New Roman"/>
          <w:color w:val="1D1B11" w:themeColor="background2" w:themeShade="1A"/>
          <w:sz w:val="20"/>
          <w:szCs w:val="20"/>
        </w:rPr>
      </w:pPr>
      <w:r w:rsidRPr="006F4463">
        <w:rPr>
          <w:rFonts w:ascii="Times New Roman" w:hAnsi="Times New Roman" w:cs="Times New Roman"/>
          <w:b/>
          <w:color w:val="1D1B11" w:themeColor="background2" w:themeShade="1A"/>
          <w:sz w:val="20"/>
          <w:szCs w:val="20"/>
        </w:rPr>
        <w:t xml:space="preserve">Special Representation Rights: </w:t>
      </w:r>
      <w:r w:rsidRPr="006F4463">
        <w:rPr>
          <w:rFonts w:ascii="Times New Roman" w:hAnsi="Times New Roman" w:cs="Times New Roman"/>
          <w:color w:val="1D1B11" w:themeColor="background2" w:themeShade="1A"/>
          <w:sz w:val="20"/>
          <w:szCs w:val="20"/>
        </w:rPr>
        <w:t xml:space="preserve">Groups such as the poor, elderly, African-Americans and gays, they would be taken under special representation in the political scheme. </w:t>
      </w:r>
    </w:p>
    <w:p w:rsidR="003F2A44" w:rsidRPr="006F4463" w:rsidRDefault="003F2A44" w:rsidP="003F2A44">
      <w:pPr>
        <w:pStyle w:val="ListParagraph"/>
        <w:ind w:left="2160"/>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2"/>
          <w:numId w:val="90"/>
        </w:numPr>
        <w:rPr>
          <w:rFonts w:ascii="Times New Roman" w:hAnsi="Times New Roman" w:cs="Times New Roman"/>
          <w:color w:val="1D1B11" w:themeColor="background2" w:themeShade="1A"/>
          <w:sz w:val="20"/>
          <w:szCs w:val="20"/>
        </w:rPr>
      </w:pPr>
      <w:r w:rsidRPr="006F4463">
        <w:rPr>
          <w:rFonts w:ascii="Times New Roman" w:hAnsi="Times New Roman" w:cs="Times New Roman"/>
          <w:b/>
          <w:color w:val="1D1B11" w:themeColor="background2" w:themeShade="1A"/>
          <w:sz w:val="20"/>
          <w:szCs w:val="20"/>
        </w:rPr>
        <w:t>Self-Government Rights:</w:t>
      </w:r>
      <w:r w:rsidRPr="006F4463">
        <w:rPr>
          <w:rFonts w:ascii="Times New Roman" w:hAnsi="Times New Roman" w:cs="Times New Roman"/>
          <w:color w:val="1D1B11" w:themeColor="background2" w:themeShade="1A"/>
          <w:sz w:val="20"/>
          <w:szCs w:val="20"/>
        </w:rPr>
        <w:t xml:space="preserve"> Groups such as the Québécois are a nation of their own and wish to have political power to govern themselves free from a centralized government</w:t>
      </w:r>
    </w:p>
    <w:p w:rsidR="003F2A44" w:rsidRDefault="003F2A44" w:rsidP="00D0611C">
      <w:pPr>
        <w:pStyle w:val="ListParagraph"/>
        <w:numPr>
          <w:ilvl w:val="3"/>
          <w:numId w:val="9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most complete form of differentiated citizenship since it divides everyone into separate groups each with their own historic rights, territories, and powers of self-government, and each, therefore, with its own political community</w:t>
      </w:r>
    </w:p>
    <w:p w:rsidR="003F2A44" w:rsidRPr="006F4463" w:rsidRDefault="003F2A44" w:rsidP="003F2A44">
      <w:pPr>
        <w:pStyle w:val="ListParagraph"/>
        <w:ind w:left="2880"/>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2"/>
          <w:numId w:val="90"/>
        </w:numPr>
        <w:rPr>
          <w:rFonts w:ascii="Times New Roman" w:hAnsi="Times New Roman" w:cs="Times New Roman"/>
          <w:color w:val="1D1B11" w:themeColor="background2" w:themeShade="1A"/>
          <w:sz w:val="20"/>
          <w:szCs w:val="20"/>
        </w:rPr>
      </w:pPr>
      <w:r w:rsidRPr="006F4463">
        <w:rPr>
          <w:rFonts w:ascii="Times New Roman" w:hAnsi="Times New Roman" w:cs="Times New Roman"/>
          <w:b/>
          <w:color w:val="1D1B11" w:themeColor="background2" w:themeShade="1A"/>
          <w:sz w:val="20"/>
          <w:szCs w:val="20"/>
        </w:rPr>
        <w:t xml:space="preserve">Multicultural Rights: </w:t>
      </w:r>
      <w:r w:rsidRPr="006F4463">
        <w:rPr>
          <w:rFonts w:ascii="Times New Roman" w:hAnsi="Times New Roman" w:cs="Times New Roman"/>
          <w:color w:val="1D1B11" w:themeColor="background2" w:themeShade="1A"/>
          <w:sz w:val="20"/>
          <w:szCs w:val="20"/>
        </w:rPr>
        <w:t xml:space="preserve">Groups within a nation such as the Hispanics in the US require public support and bilingual education to allow them to be full citizens and be able to participate in their own cultural activities without interfering with their success in the political and economic spheres. </w:t>
      </w:r>
    </w:p>
    <w:p w:rsidR="003F2A44" w:rsidRPr="006F4463" w:rsidRDefault="003F2A44" w:rsidP="00D0611C">
      <w:pPr>
        <w:pStyle w:val="ListParagraph"/>
        <w:numPr>
          <w:ilvl w:val="3"/>
          <w:numId w:val="9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Unlike self-government rights, multicultural rights are to promote integration into society</w:t>
      </w:r>
    </w:p>
    <w:p w:rsidR="003F2A44" w:rsidRPr="006F4463" w:rsidRDefault="003F2A44" w:rsidP="003F2A44">
      <w:pPr>
        <w:pStyle w:val="ListParagraph"/>
        <w:ind w:left="2880"/>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9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John Rawls describes a union in modern society as a shared conception of justice, “Although a well-ordered society is divided and pluralistic ... public agreement on questions of political and social justice supports ties of civil friendship and secures the bonds of association”</w:t>
      </w:r>
    </w:p>
    <w:p w:rsidR="003F2A44" w:rsidRPr="003F2A44" w:rsidRDefault="003F2A44" w:rsidP="00D0611C">
      <w:pPr>
        <w:pStyle w:val="ListParagraph"/>
        <w:numPr>
          <w:ilvl w:val="1"/>
          <w:numId w:val="90"/>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Although, a shared conception of justice doesn’t infer that the 2 communities have a shared identity </w:t>
      </w:r>
    </w:p>
    <w:p w:rsidR="000D75CC" w:rsidRDefault="000D75CC" w:rsidP="003F2A44">
      <w:pPr>
        <w:pStyle w:val="Heading2"/>
      </w:pPr>
      <w:r w:rsidRPr="00D74A82">
        <w:t>10 d) The Exploitation of Vulnerability- Wilke and Willis</w:t>
      </w:r>
    </w:p>
    <w:p w:rsidR="003F2A44" w:rsidRPr="006F4463" w:rsidRDefault="003F2A44" w:rsidP="00D0611C">
      <w:pPr>
        <w:pStyle w:val="ListParagraph"/>
        <w:numPr>
          <w:ilvl w:val="0"/>
          <w:numId w:val="91"/>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United Kingdom and the United States have a history of detaining non-citizens for an indefinite amount of time</w:t>
      </w:r>
    </w:p>
    <w:p w:rsidR="003F2A44" w:rsidRPr="006F4463" w:rsidRDefault="003F2A44" w:rsidP="00D0611C">
      <w:pPr>
        <w:pStyle w:val="ListParagraph"/>
        <w:numPr>
          <w:ilvl w:val="1"/>
          <w:numId w:val="91"/>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“strangers” who suddenly appear threatening to the body politic are detained to be sent home, but they lack a home to which they can return without fear of torture or mistreatment</w:t>
      </w:r>
    </w:p>
    <w:p w:rsidR="003F2A44" w:rsidRPr="006F4463" w:rsidRDefault="003F2A44" w:rsidP="003F2A44">
      <w:pPr>
        <w:pStyle w:val="ListParagraph"/>
        <w:ind w:left="1440"/>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91"/>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security certificate process makes the deportation of non-citizens viewed as being a threat to Canadian society much quicker</w:t>
      </w:r>
    </w:p>
    <w:p w:rsidR="003F2A44" w:rsidRPr="006F4463" w:rsidRDefault="003F2A44" w:rsidP="00D0611C">
      <w:pPr>
        <w:pStyle w:val="ListParagraph"/>
        <w:numPr>
          <w:ilvl w:val="1"/>
          <w:numId w:val="91"/>
        </w:numPr>
        <w:rPr>
          <w:rFonts w:ascii="Times New Roman" w:hAnsi="Times New Roman" w:cs="Times New Roman"/>
          <w:color w:val="1D1B11" w:themeColor="background2" w:themeShade="1A"/>
          <w:sz w:val="20"/>
          <w:szCs w:val="20"/>
        </w:rPr>
      </w:pPr>
      <w:r w:rsidRPr="006F4463">
        <w:rPr>
          <w:rFonts w:ascii="Times New Roman" w:hAnsi="Times New Roman" w:cs="Times New Roman"/>
          <w:b/>
          <w:color w:val="1D1B11" w:themeColor="background2" w:themeShade="1A"/>
          <w:sz w:val="20"/>
          <w:szCs w:val="20"/>
        </w:rPr>
        <w:t>Side note: once given a security certificate, you will be subject to indefinite detentions with or without charges, draconian house arrest with continuous monitoring and surveillance, and deportations to autocratic states unjustly. Doing so assures torture, imprisonment or death</w:t>
      </w:r>
    </w:p>
    <w:p w:rsidR="003F2A44" w:rsidRPr="006F4463" w:rsidRDefault="003F2A44" w:rsidP="003F2A44">
      <w:pPr>
        <w:rPr>
          <w:rFonts w:ascii="Times New Roman" w:hAnsi="Times New Roman" w:cs="Times New Roman"/>
          <w:color w:val="1D1B11" w:themeColor="background2" w:themeShade="1A"/>
          <w:sz w:val="20"/>
          <w:szCs w:val="20"/>
        </w:rPr>
      </w:pPr>
    </w:p>
    <w:p w:rsidR="003F2A44" w:rsidRPr="006F4463" w:rsidRDefault="003F2A44" w:rsidP="003F2A44">
      <w:pPr>
        <w:pStyle w:val="Heading4"/>
        <w:ind w:firstLine="720"/>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II. Displacing Insecurity: Security Certificates in Canada</w:t>
      </w:r>
    </w:p>
    <w:p w:rsidR="003F2A44" w:rsidRPr="006F4463" w:rsidRDefault="003F2A44" w:rsidP="00D0611C">
      <w:pPr>
        <w:pStyle w:val="ListParagraph"/>
        <w:numPr>
          <w:ilvl w:val="0"/>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Inadmissibility on security grounds is stipulated in section 34 of the Immigration and Refugee Protection Act (2002) [IRPA] as follows:</w:t>
      </w:r>
    </w:p>
    <w:p w:rsidR="003F2A44" w:rsidRPr="006F4463" w:rsidRDefault="003F2A44" w:rsidP="00D0611C">
      <w:pPr>
        <w:pStyle w:val="ListParagraph"/>
        <w:numPr>
          <w:ilvl w:val="1"/>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A permanent resident or a foreign national is inadmissible on security grounds for:</w:t>
      </w:r>
    </w:p>
    <w:p w:rsidR="003F2A44" w:rsidRPr="006F4463" w:rsidRDefault="003F2A44" w:rsidP="00D0611C">
      <w:pPr>
        <w:pStyle w:val="ListParagraph"/>
        <w:numPr>
          <w:ilvl w:val="2"/>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Engaging in an act of espionage or an act of subversion against a democratic government, institution or process as they are understood in Canada</w:t>
      </w:r>
    </w:p>
    <w:p w:rsidR="003F2A44" w:rsidRPr="006F4463" w:rsidRDefault="003F2A44" w:rsidP="00D0611C">
      <w:pPr>
        <w:pStyle w:val="ListParagraph"/>
        <w:numPr>
          <w:ilvl w:val="2"/>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Engaging in or instigating the subversion by force of any government;</w:t>
      </w:r>
    </w:p>
    <w:p w:rsidR="003F2A44" w:rsidRPr="006F4463" w:rsidRDefault="003F2A44" w:rsidP="00D0611C">
      <w:pPr>
        <w:pStyle w:val="ListParagraph"/>
        <w:numPr>
          <w:ilvl w:val="2"/>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Engaging in terrorism;</w:t>
      </w:r>
    </w:p>
    <w:p w:rsidR="003F2A44" w:rsidRPr="006F4463" w:rsidRDefault="003F2A44" w:rsidP="00D0611C">
      <w:pPr>
        <w:pStyle w:val="ListParagraph"/>
        <w:numPr>
          <w:ilvl w:val="2"/>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Being a danger to the security of Canada;</w:t>
      </w:r>
    </w:p>
    <w:p w:rsidR="003F2A44" w:rsidRPr="006F4463" w:rsidRDefault="003F2A44" w:rsidP="00D0611C">
      <w:pPr>
        <w:pStyle w:val="ListParagraph"/>
        <w:numPr>
          <w:ilvl w:val="2"/>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Engaging in acts of violence that would or might endanger the lives or safety of persons in Canada; or</w:t>
      </w:r>
    </w:p>
    <w:p w:rsidR="003F2A44" w:rsidRPr="006F4463" w:rsidRDefault="003F2A44" w:rsidP="00D0611C">
      <w:pPr>
        <w:pStyle w:val="ListParagraph"/>
        <w:numPr>
          <w:ilvl w:val="2"/>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Being a member of an organization that there are reasonable grounds to believe engages, has engaged or will engage in acts referred to in paragraph (a), (b) or (c).</w:t>
      </w:r>
    </w:p>
    <w:p w:rsidR="003F2A44" w:rsidRPr="006F4463" w:rsidRDefault="003F2A44" w:rsidP="003F2A44">
      <w:pPr>
        <w:pStyle w:val="ListParagraph"/>
        <w:ind w:left="2160"/>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Security certificates are issued by the Minister of Citizenship and Immigration and the Minister of Public Safety on the advice of the Canadian Security Intelligence Service [CSIS] </w:t>
      </w:r>
    </w:p>
    <w:p w:rsidR="003F2A44" w:rsidRPr="006F4463" w:rsidRDefault="003F2A44" w:rsidP="00D0611C">
      <w:pPr>
        <w:pStyle w:val="ListParagraph"/>
        <w:numPr>
          <w:ilvl w:val="0"/>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Upon the signature by the ministers, the certificate is automatically referred to a designated Federal Court judge who has to assess the “reasonableness” of the certificate</w:t>
      </w:r>
    </w:p>
    <w:p w:rsidR="003F2A44" w:rsidRPr="006F4463" w:rsidRDefault="003F2A44" w:rsidP="00D0611C">
      <w:pPr>
        <w:pStyle w:val="ListParagraph"/>
        <w:numPr>
          <w:ilvl w:val="1"/>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judge then decides whether the evidence presented had reasonable grounds of admissibility on security grounds</w:t>
      </w:r>
    </w:p>
    <w:p w:rsidR="003F2A44" w:rsidRPr="006F4463" w:rsidRDefault="003F2A44" w:rsidP="00D0611C">
      <w:pPr>
        <w:pStyle w:val="ListParagraph"/>
        <w:numPr>
          <w:ilvl w:val="1"/>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He/she merely has to prove more than a suspicion, but doesn’t need a balance of probabilities test</w:t>
      </w:r>
    </w:p>
    <w:p w:rsidR="003F2A44" w:rsidRPr="006F4463" w:rsidRDefault="003F2A44" w:rsidP="003F2A44">
      <w:pPr>
        <w:pStyle w:val="ListParagraph"/>
        <w:ind w:left="1440"/>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Under the old security certificate process, the Minister of Citizenship and Immigration could present evidence to the judge in secret if they felt that the release of evidence could lead to a security threat</w:t>
      </w:r>
    </w:p>
    <w:p w:rsidR="003F2A44" w:rsidRPr="006F4463" w:rsidRDefault="003F2A44" w:rsidP="00D0611C">
      <w:pPr>
        <w:pStyle w:val="ListParagraph"/>
        <w:numPr>
          <w:ilvl w:val="1"/>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judge reviewed the evidence, even if it would have been inadmissible in criminal proceedings</w:t>
      </w:r>
    </w:p>
    <w:p w:rsidR="003F2A44" w:rsidRPr="006F4463" w:rsidRDefault="003F2A44" w:rsidP="00D0611C">
      <w:pPr>
        <w:pStyle w:val="ListParagraph"/>
        <w:numPr>
          <w:ilvl w:val="1"/>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The judge presented a summary and allowed the individual in question to present counter evidence. But most times they did not know what evidence was against them so they couldn’t counter it  </w:t>
      </w:r>
    </w:p>
    <w:p w:rsidR="003F2A44" w:rsidRPr="006F4463" w:rsidRDefault="003F2A44" w:rsidP="00D0611C">
      <w:pPr>
        <w:pStyle w:val="ListParagraph"/>
        <w:numPr>
          <w:ilvl w:val="0"/>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Under the </w:t>
      </w:r>
      <w:r w:rsidRPr="006F4463">
        <w:rPr>
          <w:rFonts w:ascii="Times New Roman" w:hAnsi="Times New Roman" w:cs="Times New Roman"/>
          <w:i/>
          <w:color w:val="1D1B11" w:themeColor="background2" w:themeShade="1A"/>
          <w:sz w:val="20"/>
          <w:szCs w:val="20"/>
        </w:rPr>
        <w:t xml:space="preserve">Charkaoui </w:t>
      </w:r>
      <w:r w:rsidRPr="006F4463">
        <w:rPr>
          <w:rFonts w:ascii="Times New Roman" w:hAnsi="Times New Roman" w:cs="Times New Roman"/>
          <w:color w:val="1D1B11" w:themeColor="background2" w:themeShade="1A"/>
          <w:sz w:val="20"/>
          <w:szCs w:val="20"/>
        </w:rPr>
        <w:t xml:space="preserve">decision, this process was found to violate fundamental justice under section 7 of the </w:t>
      </w:r>
      <w:r w:rsidRPr="006F4463">
        <w:rPr>
          <w:rFonts w:ascii="Times New Roman" w:hAnsi="Times New Roman" w:cs="Times New Roman"/>
          <w:i/>
          <w:color w:val="1D1B11" w:themeColor="background2" w:themeShade="1A"/>
          <w:sz w:val="20"/>
          <w:szCs w:val="20"/>
        </w:rPr>
        <w:t>Charter of Rights and Freedoms</w:t>
      </w:r>
    </w:p>
    <w:p w:rsidR="003F2A44" w:rsidRPr="006F4463" w:rsidRDefault="003F2A44" w:rsidP="003F2A44">
      <w:pPr>
        <w:pStyle w:val="ListParagraph"/>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92"/>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Under the </w:t>
      </w:r>
      <w:r w:rsidRPr="006F4463">
        <w:rPr>
          <w:rFonts w:ascii="Times New Roman" w:hAnsi="Times New Roman" w:cs="Times New Roman"/>
          <w:i/>
          <w:color w:val="1D1B11" w:themeColor="background2" w:themeShade="1A"/>
          <w:sz w:val="20"/>
          <w:szCs w:val="20"/>
        </w:rPr>
        <w:t>Convention Against Torture</w:t>
      </w:r>
      <w:r w:rsidRPr="006F4463">
        <w:rPr>
          <w:rFonts w:ascii="Times New Roman" w:hAnsi="Times New Roman" w:cs="Times New Roman"/>
          <w:color w:val="1D1B11" w:themeColor="background2" w:themeShade="1A"/>
          <w:sz w:val="20"/>
          <w:szCs w:val="20"/>
        </w:rPr>
        <w:t>, states can no longer deport anyone who could be in danger of torture in their home country</w:t>
      </w:r>
    </w:p>
    <w:p w:rsidR="003F2A44" w:rsidRPr="006F4463" w:rsidRDefault="003F2A44" w:rsidP="003F2A44">
      <w:pPr>
        <w:rPr>
          <w:rFonts w:ascii="Times New Roman" w:hAnsi="Times New Roman" w:cs="Times New Roman"/>
          <w:color w:val="1D1B11" w:themeColor="background2" w:themeShade="1A"/>
          <w:sz w:val="20"/>
          <w:szCs w:val="20"/>
        </w:rPr>
      </w:pPr>
    </w:p>
    <w:p w:rsidR="003F2A44" w:rsidRPr="006F4463" w:rsidRDefault="003F2A44" w:rsidP="003F2A44">
      <w:pPr>
        <w:pStyle w:val="Heading3"/>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IV. Charkaoui: Dealing in Rightlessness</w:t>
      </w:r>
    </w:p>
    <w:p w:rsidR="003F2A44" w:rsidRPr="006F4463" w:rsidRDefault="003F2A44" w:rsidP="003F2A44">
      <w:pPr>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93"/>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Detainees under the security certificate are not Canadian citizens and therefore don’t possess the rights of protection and are viewed as foreign and threatening</w:t>
      </w:r>
    </w:p>
    <w:p w:rsidR="003F2A44" w:rsidRPr="006F4463" w:rsidRDefault="003F2A44" w:rsidP="00D0611C">
      <w:pPr>
        <w:pStyle w:val="ListParagraph"/>
        <w:numPr>
          <w:ilvl w:val="1"/>
          <w:numId w:val="93"/>
        </w:numPr>
        <w:rPr>
          <w:rFonts w:ascii="Times New Roman" w:hAnsi="Times New Roman" w:cs="Times New Roman"/>
          <w:b/>
          <w:color w:val="1D1B11" w:themeColor="background2" w:themeShade="1A"/>
          <w:sz w:val="20"/>
          <w:szCs w:val="20"/>
        </w:rPr>
      </w:pPr>
      <w:r w:rsidRPr="006F4463">
        <w:rPr>
          <w:rFonts w:ascii="Times New Roman" w:hAnsi="Times New Roman" w:cs="Times New Roman"/>
          <w:b/>
          <w:color w:val="1D1B11" w:themeColor="background2" w:themeShade="1A"/>
          <w:sz w:val="20"/>
          <w:szCs w:val="20"/>
        </w:rPr>
        <w:t xml:space="preserve">Side note: Check out the Supreme Court case of </w:t>
      </w:r>
      <w:r w:rsidRPr="006F4463">
        <w:rPr>
          <w:rFonts w:ascii="Times New Roman" w:hAnsi="Times New Roman" w:cs="Times New Roman"/>
          <w:b/>
          <w:i/>
          <w:color w:val="1D1B11" w:themeColor="background2" w:themeShade="1A"/>
          <w:sz w:val="20"/>
          <w:szCs w:val="20"/>
        </w:rPr>
        <w:t>Charkaoui</w:t>
      </w:r>
      <w:r w:rsidRPr="006F4463">
        <w:rPr>
          <w:rFonts w:ascii="Times New Roman" w:hAnsi="Times New Roman" w:cs="Times New Roman"/>
          <w:b/>
          <w:color w:val="1D1B11" w:themeColor="background2" w:themeShade="1A"/>
          <w:sz w:val="20"/>
          <w:szCs w:val="20"/>
        </w:rPr>
        <w:t xml:space="preserve"> v. </w:t>
      </w:r>
      <w:r w:rsidRPr="006F4463">
        <w:rPr>
          <w:rFonts w:ascii="Times New Roman" w:hAnsi="Times New Roman" w:cs="Times New Roman"/>
          <w:b/>
          <w:i/>
          <w:color w:val="1D1B11" w:themeColor="background2" w:themeShade="1A"/>
          <w:sz w:val="20"/>
          <w:szCs w:val="20"/>
        </w:rPr>
        <w:t>Canada (Citizenship and Immigration</w:t>
      </w:r>
      <w:r w:rsidRPr="006F4463">
        <w:rPr>
          <w:rFonts w:ascii="Times New Roman" w:hAnsi="Times New Roman" w:cs="Times New Roman"/>
          <w:b/>
          <w:color w:val="1D1B11" w:themeColor="background2" w:themeShade="1A"/>
          <w:sz w:val="20"/>
          <w:szCs w:val="20"/>
        </w:rPr>
        <w:t xml:space="preserve">) it’s pretty interesting, and it could possibly help out on the next assignment if we are using this reading </w:t>
      </w:r>
      <w:r w:rsidRPr="006F4463">
        <w:rPr>
          <w:rFonts w:ascii="Times New Roman" w:hAnsi="Times New Roman" w:cs="Times New Roman"/>
          <w:b/>
          <w:color w:val="1D1B11" w:themeColor="background2" w:themeShade="1A"/>
          <w:sz w:val="20"/>
          <w:szCs w:val="20"/>
        </w:rPr>
        <w:sym w:font="Wingdings" w:char="F04A"/>
      </w:r>
    </w:p>
    <w:p w:rsidR="003F2A44" w:rsidRPr="006F4463" w:rsidRDefault="003F2A44" w:rsidP="00D0611C">
      <w:pPr>
        <w:pStyle w:val="ListParagraph"/>
        <w:numPr>
          <w:ilvl w:val="1"/>
          <w:numId w:val="93"/>
        </w:numPr>
        <w:rPr>
          <w:rFonts w:ascii="Times New Roman" w:hAnsi="Times New Roman" w:cs="Times New Roman"/>
          <w:b/>
          <w:color w:val="1D1B11" w:themeColor="background2" w:themeShade="1A"/>
          <w:sz w:val="20"/>
          <w:szCs w:val="20"/>
        </w:rPr>
      </w:pPr>
      <w:r w:rsidRPr="006F4463">
        <w:rPr>
          <w:rFonts w:ascii="Times New Roman" w:hAnsi="Times New Roman" w:cs="Times New Roman"/>
          <w:b/>
          <w:color w:val="1D1B11" w:themeColor="background2" w:themeShade="1A"/>
          <w:sz w:val="20"/>
          <w:szCs w:val="20"/>
        </w:rPr>
        <w:t>A quote from the case: “</w:t>
      </w:r>
      <w:r w:rsidRPr="006F4463">
        <w:rPr>
          <w:rFonts w:ascii="Times New Roman" w:hAnsi="Times New Roman" w:cs="Times New Roman"/>
          <w:color w:val="1D1B11" w:themeColor="background2" w:themeShade="1A"/>
          <w:sz w:val="20"/>
          <w:szCs w:val="20"/>
        </w:rPr>
        <w:t xml:space="preserve">One of the most fundamental responsibilities of a government is to ensure the </w:t>
      </w:r>
      <w:r w:rsidRPr="006F4463">
        <w:rPr>
          <w:rFonts w:ascii="Times New Roman" w:hAnsi="Times New Roman" w:cs="Times New Roman"/>
          <w:i/>
          <w:iCs/>
          <w:color w:val="1D1B11" w:themeColor="background2" w:themeShade="1A"/>
          <w:sz w:val="20"/>
          <w:szCs w:val="20"/>
        </w:rPr>
        <w:t>security of its</w:t>
      </w:r>
      <w:r w:rsidRPr="006F4463">
        <w:rPr>
          <w:rFonts w:ascii="Times New Roman" w:hAnsi="Times New Roman" w:cs="Times New Roman"/>
          <w:color w:val="1D1B11" w:themeColor="background2" w:themeShade="1A"/>
          <w:sz w:val="20"/>
          <w:szCs w:val="20"/>
        </w:rPr>
        <w:t xml:space="preserve"> </w:t>
      </w:r>
      <w:r w:rsidRPr="006F4463">
        <w:rPr>
          <w:rFonts w:ascii="Times New Roman" w:hAnsi="Times New Roman" w:cs="Times New Roman"/>
          <w:i/>
          <w:iCs/>
          <w:color w:val="1D1B11" w:themeColor="background2" w:themeShade="1A"/>
          <w:sz w:val="20"/>
          <w:szCs w:val="20"/>
        </w:rPr>
        <w:t>citizens</w:t>
      </w:r>
      <w:r w:rsidRPr="006F4463">
        <w:rPr>
          <w:rFonts w:ascii="Times New Roman" w:hAnsi="Times New Roman" w:cs="Times New Roman"/>
          <w:color w:val="1D1B11" w:themeColor="background2" w:themeShade="1A"/>
          <w:sz w:val="20"/>
          <w:szCs w:val="20"/>
        </w:rPr>
        <w:t xml:space="preserve">. This may require it to act on information that it cannot disclose and to </w:t>
      </w:r>
      <w:r w:rsidRPr="006F4463">
        <w:rPr>
          <w:rFonts w:ascii="Times New Roman" w:hAnsi="Times New Roman" w:cs="Times New Roman"/>
          <w:i/>
          <w:iCs/>
          <w:color w:val="1D1B11" w:themeColor="background2" w:themeShade="1A"/>
          <w:sz w:val="20"/>
          <w:szCs w:val="20"/>
        </w:rPr>
        <w:t>detain people</w:t>
      </w:r>
      <w:r w:rsidRPr="006F4463">
        <w:rPr>
          <w:rFonts w:ascii="Times New Roman" w:hAnsi="Times New Roman" w:cs="Times New Roman"/>
          <w:color w:val="1D1B11" w:themeColor="background2" w:themeShade="1A"/>
          <w:sz w:val="20"/>
          <w:szCs w:val="20"/>
        </w:rPr>
        <w:t xml:space="preserve"> </w:t>
      </w:r>
      <w:r w:rsidRPr="006F4463">
        <w:rPr>
          <w:rFonts w:ascii="Times New Roman" w:hAnsi="Times New Roman" w:cs="Times New Roman"/>
          <w:i/>
          <w:iCs/>
          <w:color w:val="1D1B11" w:themeColor="background2" w:themeShade="1A"/>
          <w:sz w:val="20"/>
          <w:szCs w:val="20"/>
        </w:rPr>
        <w:t>who threaten national security</w:t>
      </w:r>
      <w:r w:rsidRPr="006F4463">
        <w:rPr>
          <w:rFonts w:ascii="Times New Roman" w:hAnsi="Times New Roman" w:cs="Times New Roman"/>
          <w:color w:val="1D1B11" w:themeColor="background2" w:themeShade="1A"/>
          <w:sz w:val="20"/>
          <w:szCs w:val="20"/>
        </w:rPr>
        <w:t>. Yet in a constitutional democracy, governments must act accountably and in conformity with the Constitution and the rights and liberties it guarantees”</w:t>
      </w:r>
    </w:p>
    <w:p w:rsidR="003F2A44" w:rsidRPr="006F4463" w:rsidRDefault="003F2A44" w:rsidP="00D0611C">
      <w:pPr>
        <w:pStyle w:val="ListParagraph"/>
        <w:numPr>
          <w:ilvl w:val="1"/>
          <w:numId w:val="93"/>
        </w:numPr>
        <w:rPr>
          <w:rFonts w:ascii="Times New Roman" w:hAnsi="Times New Roman" w:cs="Times New Roman"/>
          <w:b/>
          <w:color w:val="1D1B11" w:themeColor="background2" w:themeShade="1A"/>
          <w:sz w:val="20"/>
          <w:szCs w:val="20"/>
        </w:rPr>
      </w:pPr>
      <w:r w:rsidRPr="006F4463">
        <w:rPr>
          <w:rFonts w:ascii="Times New Roman" w:hAnsi="Times New Roman" w:cs="Times New Roman"/>
          <w:b/>
          <w:color w:val="1D1B11" w:themeColor="background2" w:themeShade="1A"/>
          <w:sz w:val="20"/>
          <w:szCs w:val="20"/>
        </w:rPr>
        <w:t>Notice that there is a difference between a “citizen” and those who are a “threat to national security”</w:t>
      </w:r>
    </w:p>
    <w:p w:rsidR="003F2A44" w:rsidRPr="006F4463" w:rsidRDefault="003F2A44" w:rsidP="003F2A44">
      <w:pPr>
        <w:rPr>
          <w:rFonts w:ascii="Times New Roman" w:hAnsi="Times New Roman" w:cs="Times New Roman"/>
          <w:b/>
          <w:color w:val="1D1B11" w:themeColor="background2" w:themeShade="1A"/>
          <w:sz w:val="20"/>
          <w:szCs w:val="20"/>
        </w:rPr>
      </w:pPr>
    </w:p>
    <w:p w:rsidR="003F2A44" w:rsidRPr="003F2A44" w:rsidRDefault="003F2A44" w:rsidP="00D0611C">
      <w:pPr>
        <w:pStyle w:val="Heading4"/>
        <w:numPr>
          <w:ilvl w:val="0"/>
          <w:numId w:val="94"/>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Our Security, Their Insecurity: Effective Belonging</w:t>
      </w:r>
    </w:p>
    <w:p w:rsidR="003F2A44" w:rsidRPr="006F4463" w:rsidRDefault="003F2A44" w:rsidP="00D0611C">
      <w:pPr>
        <w:pStyle w:val="ListParagraph"/>
        <w:numPr>
          <w:ilvl w:val="0"/>
          <w:numId w:val="93"/>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Federal Courts create profiles of terrorist based on travel patterns and these individuals cannot dispute any information within their profiles</w:t>
      </w:r>
    </w:p>
    <w:p w:rsidR="003F2A44" w:rsidRPr="006F4463" w:rsidRDefault="003F2A44" w:rsidP="00D0611C">
      <w:pPr>
        <w:pStyle w:val="ListParagraph"/>
        <w:numPr>
          <w:ilvl w:val="0"/>
          <w:numId w:val="93"/>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Security certificates are also issued to members have a group that may engage in a terrorist attack in the future</w:t>
      </w:r>
    </w:p>
    <w:p w:rsidR="003F2A44" w:rsidRPr="006F4463" w:rsidRDefault="003F2A44" w:rsidP="00D0611C">
      <w:pPr>
        <w:pStyle w:val="ListParagraph"/>
        <w:numPr>
          <w:ilvl w:val="1"/>
          <w:numId w:val="93"/>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Through certain ideologies and patterns of terrorists, the courts identify who they feel could be plotting an attack and try to catch them before they are able to commit</w:t>
      </w:r>
    </w:p>
    <w:p w:rsidR="003F2A44" w:rsidRPr="006F4463" w:rsidRDefault="003F2A44" w:rsidP="003F2A44">
      <w:pPr>
        <w:rPr>
          <w:rFonts w:ascii="Times New Roman" w:hAnsi="Times New Roman" w:cs="Times New Roman"/>
          <w:color w:val="1D1B11" w:themeColor="background2" w:themeShade="1A"/>
          <w:sz w:val="20"/>
          <w:szCs w:val="20"/>
        </w:rPr>
      </w:pPr>
    </w:p>
    <w:p w:rsidR="003F2A44" w:rsidRPr="003F2A44" w:rsidRDefault="003F2A44" w:rsidP="00D0611C">
      <w:pPr>
        <w:pStyle w:val="Heading4"/>
        <w:numPr>
          <w:ilvl w:val="0"/>
          <w:numId w:val="94"/>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Citizens, Residents, Foreign Nationals: Formal Citizenship</w:t>
      </w:r>
    </w:p>
    <w:p w:rsidR="003F2A44" w:rsidRPr="006F4463" w:rsidRDefault="003F2A44" w:rsidP="00D0611C">
      <w:pPr>
        <w:pStyle w:val="ListParagraph"/>
        <w:numPr>
          <w:ilvl w:val="0"/>
          <w:numId w:val="9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Non-citizens are subject to immigration law, whereas citizens are not</w:t>
      </w:r>
    </w:p>
    <w:p w:rsidR="003F2A44" w:rsidRPr="006F4463" w:rsidRDefault="003F2A44" w:rsidP="00D0611C">
      <w:pPr>
        <w:pStyle w:val="ListParagraph"/>
        <w:numPr>
          <w:ilvl w:val="0"/>
          <w:numId w:val="9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Discrimination presumes that two groups of persons who share relevant characteristics are treated unequally on the basis of irrelevant traits</w:t>
      </w:r>
    </w:p>
    <w:p w:rsidR="003F2A44" w:rsidRDefault="003F2A44" w:rsidP="00D0611C">
      <w:pPr>
        <w:pStyle w:val="ListParagraph"/>
        <w:numPr>
          <w:ilvl w:val="1"/>
          <w:numId w:val="9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 xml:space="preserve">The security certificate process doesn’t violate section 6 of the </w:t>
      </w:r>
      <w:r w:rsidRPr="006F4463">
        <w:rPr>
          <w:rFonts w:ascii="Times New Roman" w:hAnsi="Times New Roman" w:cs="Times New Roman"/>
          <w:i/>
          <w:color w:val="1D1B11" w:themeColor="background2" w:themeShade="1A"/>
          <w:sz w:val="20"/>
          <w:szCs w:val="20"/>
        </w:rPr>
        <w:t>Charter</w:t>
      </w:r>
      <w:r w:rsidRPr="006F4463">
        <w:rPr>
          <w:rFonts w:ascii="Times New Roman" w:hAnsi="Times New Roman" w:cs="Times New Roman"/>
          <w:color w:val="1D1B11" w:themeColor="background2" w:themeShade="1A"/>
          <w:sz w:val="20"/>
          <w:szCs w:val="20"/>
        </w:rPr>
        <w:t xml:space="preserve"> since it allows differential treatment of citizens and non-citizens in deportation matters. Only citizens are given the right to enter, remain in and leave Canada</w:t>
      </w:r>
    </w:p>
    <w:p w:rsidR="003F2A44" w:rsidRPr="006F4463" w:rsidRDefault="003F2A44" w:rsidP="003F2A44">
      <w:pPr>
        <w:pStyle w:val="ListParagraph"/>
        <w:ind w:left="1440"/>
        <w:rPr>
          <w:rFonts w:ascii="Times New Roman" w:hAnsi="Times New Roman" w:cs="Times New Roman"/>
          <w:color w:val="1D1B11" w:themeColor="background2" w:themeShade="1A"/>
          <w:sz w:val="20"/>
          <w:szCs w:val="20"/>
        </w:rPr>
      </w:pPr>
    </w:p>
    <w:p w:rsidR="003F2A44" w:rsidRPr="006F4463" w:rsidRDefault="003F2A44" w:rsidP="00D0611C">
      <w:pPr>
        <w:pStyle w:val="ListParagraph"/>
        <w:numPr>
          <w:ilvl w:val="0"/>
          <w:numId w:val="9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 Court came up with 2 reasons why the security certificate process might be discriminatory:</w:t>
      </w:r>
    </w:p>
    <w:p w:rsidR="003F2A44" w:rsidRPr="006F4463" w:rsidRDefault="003F2A44" w:rsidP="00D0611C">
      <w:pPr>
        <w:pStyle w:val="ListParagraph"/>
        <w:numPr>
          <w:ilvl w:val="1"/>
          <w:numId w:val="9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Detention can be indefinite if the person has no country to be deported to</w:t>
      </w:r>
    </w:p>
    <w:p w:rsidR="003F2A44" w:rsidRPr="006F4463" w:rsidRDefault="003F2A44" w:rsidP="00D0611C">
      <w:pPr>
        <w:pStyle w:val="ListParagraph"/>
        <w:numPr>
          <w:ilvl w:val="2"/>
          <w:numId w:val="9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They play on words here though. They say the IRPA doesn’t authorize indefinite detention. But they define indefinite as being “held for an unknown amount of time” even though it’s really an “endless amount of time” (which is the actual meaning in the dictionary)</w:t>
      </w:r>
    </w:p>
    <w:p w:rsidR="003F2A44" w:rsidRPr="006F4463" w:rsidRDefault="003F2A44" w:rsidP="00D0611C">
      <w:pPr>
        <w:pStyle w:val="ListParagraph"/>
        <w:numPr>
          <w:ilvl w:val="1"/>
          <w:numId w:val="95"/>
        </w:numPr>
        <w:rPr>
          <w:rFonts w:ascii="Times New Roman" w:hAnsi="Times New Roman" w:cs="Times New Roman"/>
          <w:color w:val="1D1B11" w:themeColor="background2" w:themeShade="1A"/>
          <w:sz w:val="20"/>
          <w:szCs w:val="20"/>
        </w:rPr>
      </w:pPr>
      <w:r w:rsidRPr="006F4463">
        <w:rPr>
          <w:rFonts w:ascii="Times New Roman" w:hAnsi="Times New Roman" w:cs="Times New Roman"/>
          <w:color w:val="1D1B11" w:themeColor="background2" w:themeShade="1A"/>
          <w:sz w:val="20"/>
          <w:szCs w:val="20"/>
        </w:rPr>
        <w:t>Rather than deporting an individual, IRPA should detain the individual on the grounds of security</w:t>
      </w:r>
    </w:p>
    <w:p w:rsidR="003F2A44" w:rsidRPr="003F2A44" w:rsidRDefault="003F2A44" w:rsidP="003F2A44"/>
    <w:p w:rsidR="002D2A6F" w:rsidRDefault="002D2A6F" w:rsidP="003F2A44">
      <w:pPr>
        <w:pStyle w:val="Heading2"/>
      </w:pPr>
      <w:r w:rsidRPr="00D74A82">
        <w:t>11 d) The Concept of Human Dignity- Trudeau</w:t>
      </w:r>
    </w:p>
    <w:p w:rsidR="003F2A44" w:rsidRPr="005725E7" w:rsidRDefault="003F2A44" w:rsidP="003F2A44">
      <w:pPr>
        <w:shd w:val="clear" w:color="auto" w:fill="FFFFFF"/>
        <w:spacing w:after="0" w:line="240" w:lineRule="auto"/>
        <w:ind w:firstLine="720"/>
        <w:jc w:val="both"/>
        <w:rPr>
          <w:rFonts w:ascii="Times New Roman" w:eastAsia="Times New Roman" w:hAnsi="Times New Roman" w:cs="Times New Roman"/>
          <w:color w:val="000000"/>
          <w:sz w:val="20"/>
          <w:szCs w:val="20"/>
          <w:lang w:val="en-US"/>
        </w:rPr>
      </w:pPr>
      <w:r w:rsidRPr="005725E7">
        <w:rPr>
          <w:rFonts w:ascii="Times New Roman" w:eastAsia="Times New Roman" w:hAnsi="Times New Roman" w:cs="Times New Roman"/>
          <w:color w:val="000000"/>
          <w:sz w:val="20"/>
          <w:szCs w:val="20"/>
          <w:lang w:val="en-US"/>
        </w:rPr>
        <w:t>Pierre Elliot Trudeau defines this concept through the ideas presented in the Charter of Rights and Freedom, which he relates to the liberal thought.  Trudeau argues that according to this view people are entitled to the basic rights, which cannot be taken away from them nor can be limited by coercion.  In addition, people are perceived as moral beings, which are not only free and equal, but also have absolute dignity and infinite value. This universal human essence does not depend on time and place and cannot be coercible.</w:t>
      </w:r>
    </w:p>
    <w:p w:rsidR="003F2A44" w:rsidRPr="003F2A44" w:rsidRDefault="003F2A44" w:rsidP="003F2A44"/>
    <w:p w:rsidR="002D2A6F" w:rsidRDefault="002D2A6F" w:rsidP="003F2A44">
      <w:pPr>
        <w:pStyle w:val="Heading2"/>
      </w:pPr>
      <w:r w:rsidRPr="00D74A82">
        <w:t>11 e) The Legalization of Politics in Advanced Capitalism- Glasbeek and Mandel</w:t>
      </w:r>
    </w:p>
    <w:p w:rsidR="003F2A44" w:rsidRDefault="003F2A44" w:rsidP="003F2A44">
      <w:pPr>
        <w:shd w:val="clear" w:color="auto" w:fill="FFFFFF"/>
        <w:spacing w:after="0" w:line="240" w:lineRule="auto"/>
        <w:ind w:firstLine="720"/>
        <w:jc w:val="both"/>
        <w:rPr>
          <w:rFonts w:ascii="Times New Roman" w:eastAsia="Times New Roman" w:hAnsi="Times New Roman" w:cs="Times New Roman"/>
          <w:color w:val="1D1B11" w:themeColor="background2" w:themeShade="1A"/>
          <w:sz w:val="20"/>
          <w:szCs w:val="20"/>
          <w:lang w:val="en-US"/>
        </w:rPr>
      </w:pPr>
      <w:r w:rsidRPr="005725E7">
        <w:rPr>
          <w:rFonts w:ascii="Times New Roman" w:eastAsia="Times New Roman" w:hAnsi="Times New Roman" w:cs="Times New Roman"/>
          <w:color w:val="1D1B11" w:themeColor="background2" w:themeShade="1A"/>
          <w:sz w:val="20"/>
          <w:szCs w:val="20"/>
          <w:lang w:val="en-US"/>
        </w:rPr>
        <w:t> When the Charter of Rights and Freedom was added to the constitution in 1982, it increased the role of the judiciary over the legislative and the executive. This because it gave to the judiciary the power to disallow government actions that disrespected the rights presented in the Chart.</w:t>
      </w:r>
    </w:p>
    <w:p w:rsidR="00EF2A26" w:rsidRPr="005725E7" w:rsidRDefault="00EF2A26" w:rsidP="003F2A44">
      <w:pPr>
        <w:shd w:val="clear" w:color="auto" w:fill="FFFFFF"/>
        <w:spacing w:after="0" w:line="240" w:lineRule="auto"/>
        <w:ind w:firstLine="720"/>
        <w:jc w:val="both"/>
        <w:rPr>
          <w:rFonts w:ascii="Times New Roman" w:eastAsia="Times New Roman" w:hAnsi="Times New Roman" w:cs="Times New Roman"/>
          <w:color w:val="1D1B11" w:themeColor="background2" w:themeShade="1A"/>
          <w:sz w:val="20"/>
          <w:szCs w:val="20"/>
          <w:lang w:val="en-US"/>
        </w:rPr>
      </w:pPr>
    </w:p>
    <w:p w:rsidR="003F2A44" w:rsidRPr="005725E7" w:rsidRDefault="003F2A44" w:rsidP="003F2A44">
      <w:pPr>
        <w:shd w:val="clear" w:color="auto" w:fill="FFFFFF"/>
        <w:spacing w:after="0" w:line="240" w:lineRule="auto"/>
        <w:jc w:val="both"/>
        <w:rPr>
          <w:rFonts w:ascii="Times New Roman" w:eastAsia="Times New Roman" w:hAnsi="Times New Roman" w:cs="Times New Roman"/>
          <w:color w:val="1D1B11" w:themeColor="background2" w:themeShade="1A"/>
          <w:sz w:val="20"/>
          <w:szCs w:val="20"/>
          <w:lang w:val="en-US"/>
        </w:rPr>
      </w:pPr>
      <w:r w:rsidRPr="005725E7">
        <w:rPr>
          <w:rFonts w:ascii="Times New Roman" w:eastAsia="Times New Roman" w:hAnsi="Times New Roman" w:cs="Times New Roman"/>
          <w:color w:val="1D1B11" w:themeColor="background2" w:themeShade="1A"/>
          <w:sz w:val="20"/>
          <w:szCs w:val="20"/>
          <w:lang w:val="en-US"/>
        </w:rPr>
        <w:t>              The creation of the Charter was not a result of a popular demand or of a specific event / necessity. Rather, the authors suggest the possibility of it to be a result of social-economic conditions.  They also question the reason why it was given to the judiciary such an important role, as the judiciary system has never been progressive towards those rights. In addition, the authors also wonder why the same judiciary played a major role in the creation of this situation: its increased role as the guardian of the Chart.</w:t>
      </w:r>
    </w:p>
    <w:p w:rsidR="003F2A44" w:rsidRPr="005725E7" w:rsidRDefault="003F2A44" w:rsidP="003F2A44">
      <w:pPr>
        <w:rPr>
          <w:rFonts w:ascii="Times New Roman" w:hAnsi="Times New Roman" w:cs="Times New Roman"/>
          <w:color w:val="1D1B11" w:themeColor="background2" w:themeShade="1A"/>
          <w:sz w:val="20"/>
          <w:szCs w:val="20"/>
          <w:lang w:val="en-US"/>
        </w:rPr>
      </w:pPr>
    </w:p>
    <w:p w:rsidR="003F2A44" w:rsidRPr="005725E7" w:rsidRDefault="003F2A44" w:rsidP="00EF2A26">
      <w:pPr>
        <w:pStyle w:val="Heading4"/>
        <w:rPr>
          <w:lang w:val="en-US"/>
        </w:rPr>
      </w:pPr>
      <w:r w:rsidRPr="005725E7">
        <w:rPr>
          <w:lang w:val="en-US"/>
        </w:rPr>
        <w:t>The content of judicial review</w:t>
      </w:r>
    </w:p>
    <w:p w:rsidR="003F2A44" w:rsidRPr="005725E7" w:rsidRDefault="003F2A44" w:rsidP="003F2A44">
      <w:pPr>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ab/>
        <w:t xml:space="preserve">Glasbeek and Mandel raise a few questions regarding the relation between judiciary and the legislative systems, such as: </w:t>
      </w:r>
    </w:p>
    <w:p w:rsidR="003F2A44" w:rsidRPr="00EF2A26" w:rsidRDefault="003F2A44" w:rsidP="00D0611C">
      <w:pPr>
        <w:pStyle w:val="ListParagraph"/>
        <w:numPr>
          <w:ilvl w:val="0"/>
          <w:numId w:val="96"/>
        </w:numPr>
        <w:rPr>
          <w:rFonts w:ascii="Times New Roman" w:hAnsi="Times New Roman" w:cs="Times New Roman"/>
          <w:color w:val="1D1B11" w:themeColor="background2" w:themeShade="1A"/>
          <w:sz w:val="20"/>
          <w:szCs w:val="20"/>
          <w:lang w:val="en-US"/>
        </w:rPr>
      </w:pPr>
      <w:r w:rsidRPr="00EF2A26">
        <w:rPr>
          <w:rFonts w:ascii="Times New Roman" w:hAnsi="Times New Roman" w:cs="Times New Roman"/>
          <w:color w:val="1D1B11" w:themeColor="background2" w:themeShade="1A"/>
          <w:sz w:val="20"/>
          <w:szCs w:val="20"/>
          <w:lang w:val="en-US"/>
        </w:rPr>
        <w:t>Is the judiciary more progressive than the legislative?</w:t>
      </w:r>
    </w:p>
    <w:p w:rsidR="003F2A44" w:rsidRPr="00EF2A26" w:rsidRDefault="003F2A44" w:rsidP="00D0611C">
      <w:pPr>
        <w:pStyle w:val="ListParagraph"/>
        <w:numPr>
          <w:ilvl w:val="0"/>
          <w:numId w:val="96"/>
        </w:numPr>
        <w:rPr>
          <w:rFonts w:ascii="Times New Roman" w:hAnsi="Times New Roman" w:cs="Times New Roman"/>
          <w:color w:val="1D1B11" w:themeColor="background2" w:themeShade="1A"/>
          <w:sz w:val="20"/>
          <w:szCs w:val="20"/>
          <w:lang w:val="en-US"/>
        </w:rPr>
      </w:pPr>
      <w:r w:rsidRPr="00EF2A26">
        <w:rPr>
          <w:rFonts w:ascii="Times New Roman" w:hAnsi="Times New Roman" w:cs="Times New Roman"/>
          <w:color w:val="1D1B11" w:themeColor="background2" w:themeShade="1A"/>
          <w:sz w:val="20"/>
          <w:szCs w:val="20"/>
          <w:lang w:val="en-US"/>
        </w:rPr>
        <w:t>Can the judiciary make the legislative produce more progressive laws?</w:t>
      </w:r>
    </w:p>
    <w:p w:rsidR="003F2A44" w:rsidRPr="005725E7" w:rsidRDefault="003F2A44" w:rsidP="003F2A44">
      <w:pPr>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After analyzing records on the Bill of rights, they concluded that the judiciary tends to respect the legislative. Nonetheless, they mention that those data cannot be very informative, because they are too recent and the Bill of Rights has no “constitutional” nature. They then propose to analyze the data from the US as the American Bill of Rights is older and more entrenched.</w:t>
      </w:r>
    </w:p>
    <w:p w:rsidR="003F2A44" w:rsidRPr="005725E7" w:rsidRDefault="003F2A44" w:rsidP="003F2A44">
      <w:pPr>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They give example of cases in which the Bill of Rights was respected in the US:</w:t>
      </w:r>
    </w:p>
    <w:p w:rsidR="003F2A44" w:rsidRPr="005725E7" w:rsidRDefault="003F2A44" w:rsidP="00D0611C">
      <w:pPr>
        <w:pStyle w:val="ListParagraph"/>
        <w:numPr>
          <w:ilvl w:val="0"/>
          <w:numId w:val="97"/>
        </w:numPr>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Desegregation procedure (Brown v Board of Education of Topeka- 1954)</w:t>
      </w:r>
    </w:p>
    <w:p w:rsidR="003F2A44" w:rsidRPr="005725E7" w:rsidRDefault="003F2A44" w:rsidP="00D0611C">
      <w:pPr>
        <w:pStyle w:val="ListParagraph"/>
        <w:numPr>
          <w:ilvl w:val="0"/>
          <w:numId w:val="97"/>
        </w:numPr>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Pro-abortion decision ( Roe v Wade- 1973)</w:t>
      </w:r>
    </w:p>
    <w:p w:rsidR="003F2A44" w:rsidRPr="005725E7" w:rsidRDefault="003F2A44" w:rsidP="003F2A44">
      <w:pPr>
        <w:pStyle w:val="ListParagraph"/>
        <w:rPr>
          <w:rFonts w:ascii="Times New Roman" w:hAnsi="Times New Roman" w:cs="Times New Roman"/>
          <w:color w:val="1D1B11" w:themeColor="background2" w:themeShade="1A"/>
          <w:sz w:val="20"/>
          <w:szCs w:val="20"/>
          <w:lang w:val="en-US"/>
        </w:rPr>
      </w:pPr>
    </w:p>
    <w:p w:rsidR="003F2A44" w:rsidRPr="005725E7" w:rsidRDefault="003F2A44" w:rsidP="00EF2A26">
      <w:pPr>
        <w:pStyle w:val="ListParagraph"/>
        <w:ind w:left="0"/>
        <w:jc w:val="both"/>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Glasbeek and Mandel point out that the period in which those cases occurred seems to be the most progressive one in 200 years as it was a period in which the Bill of Rights was applied against the constitution.</w:t>
      </w:r>
    </w:p>
    <w:p w:rsidR="00EF2A26" w:rsidRDefault="00EF2A26" w:rsidP="00EF2A26">
      <w:pPr>
        <w:pStyle w:val="ListParagraph"/>
        <w:ind w:left="0"/>
        <w:jc w:val="both"/>
        <w:rPr>
          <w:rFonts w:ascii="Times New Roman" w:hAnsi="Times New Roman" w:cs="Times New Roman"/>
          <w:color w:val="1D1B11" w:themeColor="background2" w:themeShade="1A"/>
          <w:sz w:val="20"/>
          <w:szCs w:val="20"/>
          <w:lang w:val="en-US"/>
        </w:rPr>
      </w:pPr>
    </w:p>
    <w:p w:rsidR="003F2A44" w:rsidRPr="005725E7" w:rsidRDefault="003F2A44" w:rsidP="00EF2A26">
      <w:pPr>
        <w:pStyle w:val="ListParagraph"/>
        <w:ind w:left="0"/>
        <w:jc w:val="both"/>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The second most active period was a reactionary one, in which there was a struggle to maintain the status quo (1900-1937). It was a period in favor of the capitalist laissez-faire and against: trade regulation, minimum wage, maximum labor hours, etc. More recent examples of rulings that try to keep the status quo are: the US Supreme Courte invalidated legislation that limited private expenditure in political campaign (infringed- freedom of speech) and that supported affirmative action programs (infringed-equal protection of the law).</w:t>
      </w:r>
    </w:p>
    <w:p w:rsidR="00EF2A26" w:rsidRDefault="00EF2A26" w:rsidP="00EF2A26">
      <w:pPr>
        <w:pStyle w:val="ListParagraph"/>
        <w:ind w:left="0"/>
        <w:jc w:val="both"/>
        <w:rPr>
          <w:rFonts w:ascii="Times New Roman" w:hAnsi="Times New Roman" w:cs="Times New Roman"/>
          <w:color w:val="1D1B11" w:themeColor="background2" w:themeShade="1A"/>
          <w:sz w:val="20"/>
          <w:szCs w:val="20"/>
          <w:lang w:val="en-US"/>
        </w:rPr>
      </w:pPr>
    </w:p>
    <w:p w:rsidR="003F2A44" w:rsidRPr="005725E7" w:rsidRDefault="003F2A44" w:rsidP="00EF2A26">
      <w:pPr>
        <w:pStyle w:val="ListParagraph"/>
        <w:ind w:left="0"/>
        <w:jc w:val="both"/>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There are also historical situations in which the Supreme Courte only sanctioned reactionary legislation. As example, they present the case of Plerry v Ferguson (afro- Americans had to ride in different rail cars), the justification is the “separate but equal doctrine”, the Korematsu case (remove of the Japanese-Americans from their home with no proof of anti-government activity) and the support of legislation that does not allow medicare for abortion.</w:t>
      </w:r>
    </w:p>
    <w:p w:rsidR="00EF2A26" w:rsidRDefault="00EF2A26" w:rsidP="00EF2A26">
      <w:pPr>
        <w:pStyle w:val="ListParagraph"/>
        <w:ind w:left="0"/>
        <w:jc w:val="both"/>
        <w:rPr>
          <w:rFonts w:ascii="Times New Roman" w:hAnsi="Times New Roman" w:cs="Times New Roman"/>
          <w:color w:val="1D1B11" w:themeColor="background2" w:themeShade="1A"/>
          <w:sz w:val="20"/>
          <w:szCs w:val="20"/>
          <w:lang w:val="en-US"/>
        </w:rPr>
      </w:pPr>
    </w:p>
    <w:p w:rsidR="003F2A44" w:rsidRPr="005725E7" w:rsidRDefault="003F2A44" w:rsidP="00EF2A26">
      <w:pPr>
        <w:pStyle w:val="ListParagraph"/>
        <w:ind w:left="0"/>
        <w:jc w:val="both"/>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 xml:space="preserve">The authors argue that, as shown, the judiciary is a weak protector of even the bourgeois rights protected by the Bill of Right. </w:t>
      </w:r>
    </w:p>
    <w:p w:rsidR="003F2A44" w:rsidRPr="005725E7" w:rsidRDefault="003F2A44" w:rsidP="00EF2A26">
      <w:pPr>
        <w:pStyle w:val="Heading4"/>
        <w:rPr>
          <w:lang w:val="en-US"/>
        </w:rPr>
      </w:pPr>
      <w:r w:rsidRPr="005725E7">
        <w:rPr>
          <w:lang w:val="en-US"/>
        </w:rPr>
        <w:t>The enforceability of judicial decisions</w:t>
      </w:r>
    </w:p>
    <w:p w:rsidR="003F2A44" w:rsidRPr="005725E7" w:rsidRDefault="003F2A44" w:rsidP="003F2A44">
      <w:pPr>
        <w:jc w:val="both"/>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 xml:space="preserve">Glasbeek and Mandel also present the problem of enforceability.  They question what one wins with a progressive court decision if this decision cannot be enforced. This enforcement depends on the alignment of social forces, which are, in general, in favor of the overruled legislation. The example given refers to the abortion victories which trigged a movement pro-life, which now threatens to recriminalize abortion. Finally, they mention that it is as hard to reverse a progressive legislation as it is to enforce the same legislation.  </w:t>
      </w:r>
    </w:p>
    <w:p w:rsidR="003F2A44" w:rsidRPr="005725E7" w:rsidRDefault="003F2A44" w:rsidP="00EF2A26">
      <w:pPr>
        <w:pStyle w:val="Heading4"/>
        <w:rPr>
          <w:lang w:val="en-US"/>
        </w:rPr>
      </w:pPr>
      <w:r w:rsidRPr="005725E7">
        <w:rPr>
          <w:lang w:val="en-US"/>
        </w:rPr>
        <w:t>The forum of judicial review</w:t>
      </w:r>
    </w:p>
    <w:p w:rsidR="003F2A44" w:rsidRPr="005725E7" w:rsidRDefault="003F2A44" w:rsidP="003F2A44">
      <w:pPr>
        <w:jc w:val="both"/>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As the content of judicial review of legislation and of its enforcement is disappointing, they propose to focus on the political value of the litigation process. They argue that Litigation provides a forum where political power or class are not supposed to count, where a specific kind of reason prevails (follows a particular form) and, therefore, there is opportunity to advance the superior reasoning supporting progressive causes, to challenge laws, to raise consciousness. It is a setting where one is likely to be listened no matter how weak one’s political support is.</w:t>
      </w:r>
    </w:p>
    <w:p w:rsidR="003F2A44" w:rsidRPr="005725E7" w:rsidRDefault="003F2A44" w:rsidP="00EF2A26">
      <w:pPr>
        <w:pStyle w:val="Heading4"/>
        <w:rPr>
          <w:lang w:val="en-US"/>
        </w:rPr>
      </w:pPr>
      <w:r w:rsidRPr="005725E7">
        <w:rPr>
          <w:lang w:val="en-US"/>
        </w:rPr>
        <w:t>Democracy and judicial review</w:t>
      </w:r>
    </w:p>
    <w:p w:rsidR="003F2A44" w:rsidRPr="005725E7" w:rsidRDefault="003F2A44" w:rsidP="003F2A44">
      <w:pPr>
        <w:jc w:val="both"/>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Legal system does contain substantive and procedural legal rights that are of great value to workers and are product of many years of class struggle. The celebration of rule of law as an unqualified human good is an example of those rights. The authors define the rule of law as “a democratic ideal under which the judicial function is impartially to apply the law to the facts of each case”. They mention that, when a law is specific and leaves little room for personal discretion, it approaches the concept of rule of law.  They also mention that a law is most democratic when there is popular participation in the law making. Nonetheless, those two aspects of the rule of law are not evoked in the Charter. Most of the rights in the charter are abstract and are not spelled out with precision. In addition, they are meant to appeal to moral concepts and they remain to be worked out by the courts .This means that legislatures, people elected on the basis of universal suffrage, handed part of their responsibility of working out the law and making it concrete to courts, to lawyers appointed by the government of the day, whose decision cannot be criticized. It turned out to be a restriction on the universal suffrage.</w:t>
      </w:r>
    </w:p>
    <w:p w:rsidR="003F2A44" w:rsidRPr="005725E7" w:rsidRDefault="003F2A44" w:rsidP="00EF2A26">
      <w:pPr>
        <w:pStyle w:val="Heading4"/>
        <w:rPr>
          <w:lang w:val="en-US"/>
        </w:rPr>
      </w:pPr>
      <w:r w:rsidRPr="005725E7">
        <w:rPr>
          <w:lang w:val="en-US"/>
        </w:rPr>
        <w:t>The legalization of political discourse</w:t>
      </w:r>
    </w:p>
    <w:p w:rsidR="003F2A44" w:rsidRPr="005725E7" w:rsidRDefault="003F2A44" w:rsidP="003F2A44">
      <w:pPr>
        <w:jc w:val="both"/>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They discuss here the legitimation of the political decisions. First, they consider the discourse used in the courts, which they perceive as one that legitimates the status quo, as the difficult language used enables judges to reach conclusions consistent with prevailing interests and values.  In their view, judges are no more restrained by their rhetoric than politicians are. Judges choose between competing policies and interests and they legitimate those choices through reasons that may not reflect their real motivation. They may support interests different than the legislators’, reflecting their personal biases. But, in most of the occasions, the judiciary generally agrees with legislators, legitimating the latter political discourse.</w:t>
      </w:r>
    </w:p>
    <w:p w:rsidR="003F2A44" w:rsidRPr="00EF2A26" w:rsidRDefault="003F2A44" w:rsidP="00EF2A26">
      <w:pPr>
        <w:jc w:val="both"/>
        <w:rPr>
          <w:rFonts w:ascii="Times New Roman" w:hAnsi="Times New Roman" w:cs="Times New Roman"/>
          <w:color w:val="1D1B11" w:themeColor="background2" w:themeShade="1A"/>
          <w:sz w:val="20"/>
          <w:szCs w:val="20"/>
          <w:lang w:val="en-US"/>
        </w:rPr>
      </w:pPr>
      <w:r w:rsidRPr="005725E7">
        <w:rPr>
          <w:rFonts w:ascii="Times New Roman" w:hAnsi="Times New Roman" w:cs="Times New Roman"/>
          <w:color w:val="1D1B11" w:themeColor="background2" w:themeShade="1A"/>
          <w:sz w:val="20"/>
          <w:szCs w:val="20"/>
          <w:lang w:val="en-US"/>
        </w:rPr>
        <w:t>They conclude the text by pointing out that: even though there are biases in courts and that history shows that there are much more losses than victories, victory is still possible. For those victories to become concrete, legitimacy must be accorded to the judicial process in general. Each isolated victory legitimates the greater number of losses. The fighting should be done on the basis of class and there should be no collaboration with the legalization of politics, because this collaboration will p</w:t>
      </w:r>
      <w:r w:rsidR="00EF2A26">
        <w:rPr>
          <w:rFonts w:ascii="Times New Roman" w:hAnsi="Times New Roman" w:cs="Times New Roman"/>
          <w:color w:val="1D1B11" w:themeColor="background2" w:themeShade="1A"/>
          <w:sz w:val="20"/>
          <w:szCs w:val="20"/>
          <w:lang w:val="en-US"/>
        </w:rPr>
        <w:t xml:space="preserve">revent the mentioned fighting. </w:t>
      </w:r>
    </w:p>
    <w:p w:rsidR="002D2A6F" w:rsidRPr="00D74A82" w:rsidRDefault="002D2A6F" w:rsidP="000D75CC">
      <w:pPr>
        <w:rPr>
          <w:rFonts w:ascii="Times New Roman" w:hAnsi="Times New Roman" w:cs="Times New Roman"/>
          <w:color w:val="1D1B11" w:themeColor="background2" w:themeShade="1A"/>
          <w:sz w:val="20"/>
          <w:szCs w:val="20"/>
        </w:rPr>
      </w:pPr>
    </w:p>
    <w:p w:rsidR="007131C9" w:rsidRPr="00D74A82" w:rsidRDefault="00180785" w:rsidP="000B4B7A">
      <w:pPr>
        <w:pStyle w:val="Heading1"/>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Lecture</w:t>
      </w:r>
      <w:r w:rsidR="000B4B7A" w:rsidRPr="00D74A82">
        <w:rPr>
          <w:rFonts w:ascii="Times New Roman" w:hAnsi="Times New Roman" w:cs="Times New Roman"/>
          <w:color w:val="1D1B11" w:themeColor="background2" w:themeShade="1A"/>
          <w:sz w:val="20"/>
          <w:szCs w:val="20"/>
        </w:rPr>
        <w:t xml:space="preserve">: </w:t>
      </w:r>
      <w:r w:rsidR="007131C9" w:rsidRPr="00D74A82">
        <w:rPr>
          <w:rFonts w:ascii="Times New Roman" w:hAnsi="Times New Roman" w:cs="Times New Roman"/>
          <w:color w:val="1D1B11" w:themeColor="background2" w:themeShade="1A"/>
          <w:sz w:val="20"/>
          <w:szCs w:val="20"/>
          <w:lang w:val="en-US"/>
        </w:rPr>
        <w:t>Law, Rights and the Charter</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Review- Law, State and the Constitution:</w:t>
      </w:r>
    </w:p>
    <w:p w:rsidR="007131C9" w:rsidRPr="00D74A82" w:rsidRDefault="007131C9" w:rsidP="00D0611C">
      <w:pPr>
        <w:numPr>
          <w:ilvl w:val="1"/>
          <w:numId w:val="1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Key Concepts:</w:t>
      </w:r>
    </w:p>
    <w:p w:rsidR="007131C9" w:rsidRPr="00D74A82" w:rsidRDefault="007131C9" w:rsidP="00D0611C">
      <w:pPr>
        <w:numPr>
          <w:ilvl w:val="2"/>
          <w:numId w:val="1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Parliamentary Supremacy</w:t>
      </w:r>
    </w:p>
    <w:p w:rsidR="007131C9" w:rsidRPr="00D74A82" w:rsidRDefault="007131C9" w:rsidP="00D0611C">
      <w:pPr>
        <w:numPr>
          <w:ilvl w:val="2"/>
          <w:numId w:val="1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Democracy</w:t>
      </w:r>
    </w:p>
    <w:p w:rsidR="007131C9" w:rsidRPr="00D74A82" w:rsidRDefault="007131C9" w:rsidP="00D0611C">
      <w:pPr>
        <w:numPr>
          <w:ilvl w:val="2"/>
          <w:numId w:val="1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Rule of Law – </w:t>
      </w:r>
      <w:r w:rsidRPr="00D74A82">
        <w:rPr>
          <w:rFonts w:ascii="Times New Roman" w:hAnsi="Times New Roman" w:cs="Times New Roman"/>
          <w:i/>
          <w:iCs/>
          <w:color w:val="1D1B11" w:themeColor="background2" w:themeShade="1A"/>
          <w:sz w:val="20"/>
          <w:szCs w:val="20"/>
          <w:lang w:val="en-US"/>
        </w:rPr>
        <w:t>Reference Re Secession of Quebec</w:t>
      </w:r>
    </w:p>
    <w:p w:rsidR="007131C9" w:rsidRPr="00D74A82" w:rsidRDefault="007131C9" w:rsidP="00D0611C">
      <w:pPr>
        <w:numPr>
          <w:ilvl w:val="2"/>
          <w:numId w:val="1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Constitutionalism</w:t>
      </w:r>
    </w:p>
    <w:p w:rsidR="007131C9" w:rsidRPr="00D74A82" w:rsidRDefault="007131C9" w:rsidP="00D0611C">
      <w:pPr>
        <w:numPr>
          <w:ilvl w:val="2"/>
          <w:numId w:val="1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Responsible government – </w:t>
      </w:r>
      <w:r w:rsidRPr="00D74A82">
        <w:rPr>
          <w:rFonts w:ascii="Times New Roman" w:hAnsi="Times New Roman" w:cs="Times New Roman"/>
          <w:i/>
          <w:iCs/>
          <w:color w:val="1D1B11" w:themeColor="background2" w:themeShade="1A"/>
          <w:sz w:val="20"/>
          <w:szCs w:val="20"/>
          <w:lang w:val="en-US"/>
        </w:rPr>
        <w:t>Roncarelli v. Duplessis</w:t>
      </w:r>
    </w:p>
    <w:p w:rsidR="007131C9" w:rsidRPr="00D74A82" w:rsidRDefault="007131C9" w:rsidP="00D0611C">
      <w:pPr>
        <w:numPr>
          <w:ilvl w:val="2"/>
          <w:numId w:val="1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Judicial Independence</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Review- con’t:</w:t>
      </w:r>
    </w:p>
    <w:p w:rsidR="007131C9" w:rsidRPr="00D74A82" w:rsidRDefault="007131C9" w:rsidP="00D0611C">
      <w:pPr>
        <w:numPr>
          <w:ilvl w:val="1"/>
          <w:numId w:val="1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Division of Powers </w:t>
      </w:r>
    </w:p>
    <w:p w:rsidR="007131C9" w:rsidRPr="00D74A82" w:rsidRDefault="007131C9" w:rsidP="00D0611C">
      <w:pPr>
        <w:numPr>
          <w:ilvl w:val="1"/>
          <w:numId w:val="1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Jurisdiction: </w:t>
      </w:r>
      <w:r w:rsidRPr="00D74A82">
        <w:rPr>
          <w:rFonts w:ascii="Times New Roman" w:hAnsi="Times New Roman" w:cs="Times New Roman"/>
          <w:i/>
          <w:iCs/>
          <w:color w:val="1D1B11" w:themeColor="background2" w:themeShade="1A"/>
          <w:sz w:val="20"/>
          <w:szCs w:val="20"/>
          <w:lang w:val="en-US"/>
        </w:rPr>
        <w:t>intra vires or ultra vires</w:t>
      </w:r>
    </w:p>
    <w:p w:rsidR="007131C9" w:rsidRPr="00D74A82" w:rsidRDefault="007131C9" w:rsidP="00D0611C">
      <w:pPr>
        <w:numPr>
          <w:ilvl w:val="1"/>
          <w:numId w:val="1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Case Examples:</w:t>
      </w:r>
    </w:p>
    <w:p w:rsidR="007131C9" w:rsidRPr="00D74A82" w:rsidRDefault="007131C9" w:rsidP="00D0611C">
      <w:pPr>
        <w:numPr>
          <w:ilvl w:val="2"/>
          <w:numId w:val="1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Property Rights v. Peace, Order &amp; Good Government: </w:t>
      </w:r>
      <w:r w:rsidRPr="00D74A82">
        <w:rPr>
          <w:rFonts w:ascii="Times New Roman" w:hAnsi="Times New Roman" w:cs="Times New Roman"/>
          <w:i/>
          <w:iCs/>
          <w:color w:val="1D1B11" w:themeColor="background2" w:themeShade="1A"/>
          <w:sz w:val="20"/>
          <w:szCs w:val="20"/>
          <w:lang w:val="en-US"/>
        </w:rPr>
        <w:t>Reference re Firearms Act</w:t>
      </w:r>
    </w:p>
    <w:p w:rsidR="007131C9" w:rsidRPr="00D74A82" w:rsidRDefault="007131C9" w:rsidP="00D0611C">
      <w:pPr>
        <w:numPr>
          <w:ilvl w:val="2"/>
          <w:numId w:val="1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Health v. Criminal Law: </w:t>
      </w:r>
      <w:r w:rsidRPr="00D74A82">
        <w:rPr>
          <w:rFonts w:ascii="Times New Roman" w:hAnsi="Times New Roman" w:cs="Times New Roman"/>
          <w:i/>
          <w:iCs/>
          <w:color w:val="1D1B11" w:themeColor="background2" w:themeShade="1A"/>
          <w:sz w:val="20"/>
          <w:szCs w:val="20"/>
          <w:lang w:val="en-US"/>
        </w:rPr>
        <w:t>Canada (A.G.) v. PHS Community Services Society</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Today: Law, Rights and the Charter</w:t>
      </w:r>
    </w:p>
    <w:p w:rsidR="007131C9" w:rsidRPr="00D74A82" w:rsidRDefault="007131C9" w:rsidP="00D0611C">
      <w:pPr>
        <w:numPr>
          <w:ilvl w:val="0"/>
          <w:numId w:val="1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Idea of Citizenship</w:t>
      </w:r>
    </w:p>
    <w:p w:rsidR="007131C9" w:rsidRPr="00D74A82" w:rsidRDefault="007131C9" w:rsidP="00D0611C">
      <w:pPr>
        <w:numPr>
          <w:ilvl w:val="0"/>
          <w:numId w:val="1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Citizenship &amp; Charter Rights</w:t>
      </w:r>
    </w:p>
    <w:p w:rsidR="007131C9" w:rsidRPr="00D74A82" w:rsidRDefault="007131C9" w:rsidP="00D0611C">
      <w:pPr>
        <w:numPr>
          <w:ilvl w:val="1"/>
          <w:numId w:val="1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S.2 “fundamental freedoms”</w:t>
      </w:r>
    </w:p>
    <w:p w:rsidR="007131C9" w:rsidRPr="00D74A82" w:rsidRDefault="007131C9" w:rsidP="00D0611C">
      <w:pPr>
        <w:numPr>
          <w:ilvl w:val="1"/>
          <w:numId w:val="1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Ss.7-14 “legal rights”</w:t>
      </w:r>
    </w:p>
    <w:p w:rsidR="007131C9" w:rsidRPr="00D74A82" w:rsidRDefault="007131C9" w:rsidP="00D0611C">
      <w:pPr>
        <w:numPr>
          <w:ilvl w:val="1"/>
          <w:numId w:val="1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S.15 “Equality rights”</w:t>
      </w:r>
    </w:p>
    <w:p w:rsidR="007131C9" w:rsidRPr="00D74A82" w:rsidRDefault="007131C9" w:rsidP="00D0611C">
      <w:pPr>
        <w:numPr>
          <w:ilvl w:val="0"/>
          <w:numId w:val="1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Qualifications on Rights</w:t>
      </w:r>
    </w:p>
    <w:p w:rsidR="007131C9" w:rsidRPr="00D74A82" w:rsidRDefault="007131C9" w:rsidP="00D0611C">
      <w:pPr>
        <w:numPr>
          <w:ilvl w:val="1"/>
          <w:numId w:val="1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S.33 “notwithstanding clause”</w:t>
      </w:r>
    </w:p>
    <w:p w:rsidR="007131C9" w:rsidRPr="00D74A82" w:rsidRDefault="007131C9" w:rsidP="00D0611C">
      <w:pPr>
        <w:numPr>
          <w:ilvl w:val="1"/>
          <w:numId w:val="1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 1 test</w:t>
      </w:r>
    </w:p>
    <w:p w:rsidR="007131C9" w:rsidRPr="00D74A82" w:rsidRDefault="007131C9" w:rsidP="00D0611C">
      <w:pPr>
        <w:numPr>
          <w:ilvl w:val="0"/>
          <w:numId w:val="1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Introduction to Legal Studies</w:t>
      </w:r>
      <w:r w:rsidRPr="00D74A82">
        <w:rPr>
          <w:rFonts w:ascii="Times New Roman" w:hAnsi="Times New Roman" w:cs="Times New Roman"/>
          <w:color w:val="1D1B11" w:themeColor="background2" w:themeShade="1A"/>
          <w:sz w:val="20"/>
          <w:szCs w:val="20"/>
          <w:lang w:val="en-US"/>
        </w:rPr>
        <w:br/>
        <w:t>Law, Rights and the Charter</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Differing Theoretical Conceptions of Citizenship</w:t>
      </w:r>
    </w:p>
    <w:p w:rsidR="007131C9" w:rsidRPr="00D74A82" w:rsidRDefault="007131C9" w:rsidP="00D0611C">
      <w:pPr>
        <w:numPr>
          <w:ilvl w:val="0"/>
          <w:numId w:val="1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 Marshall, Citizenship and Social Class:</w:t>
      </w:r>
    </w:p>
    <w:p w:rsidR="007131C9" w:rsidRPr="00D74A82" w:rsidRDefault="007131C9" w:rsidP="00D0611C">
      <w:pPr>
        <w:numPr>
          <w:ilvl w:val="1"/>
          <w:numId w:val="1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Key concepts:  “</w:t>
      </w:r>
      <w:r w:rsidRPr="00D74A82">
        <w:rPr>
          <w:rFonts w:ascii="Times New Roman" w:hAnsi="Times New Roman" w:cs="Times New Roman"/>
          <w:i/>
          <w:iCs/>
          <w:color w:val="1D1B11" w:themeColor="background2" w:themeShade="1A"/>
          <w:sz w:val="20"/>
          <w:szCs w:val="20"/>
          <w:lang w:val="en-US"/>
        </w:rPr>
        <w:t>rights as citizenship</w:t>
      </w:r>
      <w:r w:rsidRPr="00D74A82">
        <w:rPr>
          <w:rFonts w:ascii="Times New Roman" w:hAnsi="Times New Roman" w:cs="Times New Roman"/>
          <w:color w:val="1D1B11" w:themeColor="background2" w:themeShade="1A"/>
          <w:sz w:val="20"/>
          <w:szCs w:val="20"/>
          <w:lang w:val="en-US"/>
        </w:rPr>
        <w:t>” &amp; “</w:t>
      </w:r>
      <w:r w:rsidRPr="00D74A82">
        <w:rPr>
          <w:rFonts w:ascii="Times New Roman" w:hAnsi="Times New Roman" w:cs="Times New Roman"/>
          <w:i/>
          <w:iCs/>
          <w:color w:val="1D1B11" w:themeColor="background2" w:themeShade="1A"/>
          <w:sz w:val="20"/>
          <w:szCs w:val="20"/>
          <w:lang w:val="en-US"/>
        </w:rPr>
        <w:t>passive</w:t>
      </w:r>
      <w:r w:rsidRPr="00D74A82">
        <w:rPr>
          <w:rFonts w:ascii="Times New Roman" w:hAnsi="Times New Roman" w:cs="Times New Roman"/>
          <w:color w:val="1D1B11" w:themeColor="background2" w:themeShade="1A"/>
          <w:sz w:val="20"/>
          <w:szCs w:val="20"/>
          <w:lang w:val="en-US"/>
        </w:rPr>
        <w:t xml:space="preserve"> </w:t>
      </w:r>
      <w:r w:rsidRPr="00D74A82">
        <w:rPr>
          <w:rFonts w:ascii="Times New Roman" w:hAnsi="Times New Roman" w:cs="Times New Roman"/>
          <w:i/>
          <w:iCs/>
          <w:color w:val="1D1B11" w:themeColor="background2" w:themeShade="1A"/>
          <w:sz w:val="20"/>
          <w:szCs w:val="20"/>
          <w:lang w:val="en-US"/>
        </w:rPr>
        <w:t>citizenship</w:t>
      </w:r>
      <w:r w:rsidRPr="00D74A82">
        <w:rPr>
          <w:rFonts w:ascii="Times New Roman" w:hAnsi="Times New Roman" w:cs="Times New Roman"/>
          <w:color w:val="1D1B11" w:themeColor="background2" w:themeShade="1A"/>
          <w:sz w:val="20"/>
          <w:szCs w:val="20"/>
          <w:lang w:val="en-US"/>
        </w:rPr>
        <w:t>”</w:t>
      </w:r>
    </w:p>
    <w:p w:rsidR="007131C9" w:rsidRPr="00D74A82" w:rsidRDefault="007131C9" w:rsidP="00D0611C">
      <w:pPr>
        <w:numPr>
          <w:ilvl w:val="1"/>
          <w:numId w:val="1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 full expression of rights requires a liberal democratic welfare state which can guarantee civil, political and social rights to its membership</w:t>
      </w:r>
    </w:p>
    <w:p w:rsidR="007131C9" w:rsidRPr="00D74A82" w:rsidRDefault="007131C9" w:rsidP="00D0611C">
      <w:pPr>
        <w:numPr>
          <w:ilvl w:val="1"/>
          <w:numId w:val="19"/>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Can citizenship overcome inequality and function as a unifying force?</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Marshall was concerned with the relationship between citizenship and equality, which lead him to three central questions: </w:t>
      </w:r>
    </w:p>
    <w:p w:rsidR="007131C9" w:rsidRPr="00D74A82" w:rsidRDefault="007131C9" w:rsidP="00D0611C">
      <w:pPr>
        <w:numPr>
          <w:ilvl w:val="1"/>
          <w:numId w:val="2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Is it true that basic equality afforded by citizenship is consistent with the inequalities of social class?</w:t>
      </w:r>
    </w:p>
    <w:p w:rsidR="007131C9" w:rsidRPr="00D74A82" w:rsidRDefault="007131C9" w:rsidP="00D0611C">
      <w:pPr>
        <w:numPr>
          <w:ilvl w:val="1"/>
          <w:numId w:val="2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Is it true that basic equality can be created and preserved without invading the freedom of the competitive market?</w:t>
      </w:r>
    </w:p>
    <w:p w:rsidR="007131C9" w:rsidRPr="00D74A82" w:rsidRDefault="007131C9" w:rsidP="00D0611C">
      <w:pPr>
        <w:numPr>
          <w:ilvl w:val="1"/>
          <w:numId w:val="2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What is the effect of the shift from a focus on duties to rights as markers of citizenship, and is this an inevitable feature of modern citizenship?</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Three components of citizenship:</w:t>
      </w:r>
    </w:p>
    <w:p w:rsidR="007131C9" w:rsidRPr="00D74A82" w:rsidRDefault="007131C9" w:rsidP="00D0611C">
      <w:pPr>
        <w:numPr>
          <w:ilvl w:val="1"/>
          <w:numId w:val="2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Civil – rights necessary for individual freedom</w:t>
      </w:r>
    </w:p>
    <w:p w:rsidR="007131C9" w:rsidRPr="00D74A82" w:rsidRDefault="007131C9" w:rsidP="00D0611C">
      <w:pPr>
        <w:numPr>
          <w:ilvl w:val="1"/>
          <w:numId w:val="2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Political – rights necessary for political action</w:t>
      </w:r>
    </w:p>
    <w:p w:rsidR="007131C9" w:rsidRPr="00D74A82" w:rsidRDefault="007131C9" w:rsidP="00D0611C">
      <w:pPr>
        <w:numPr>
          <w:ilvl w:val="1"/>
          <w:numId w:val="2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Social – rights necessary for general welfare</w:t>
      </w:r>
    </w:p>
    <w:p w:rsidR="007131C9" w:rsidRPr="00D74A82" w:rsidRDefault="007131C9" w:rsidP="00D0611C">
      <w:pPr>
        <w:numPr>
          <w:ilvl w:val="0"/>
          <w:numId w:val="2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Linking citizenship &amp; economic efficiency</w:t>
      </w:r>
    </w:p>
    <w:p w:rsidR="007131C9" w:rsidRPr="00D74A82" w:rsidRDefault="007131C9" w:rsidP="00D0611C">
      <w:pPr>
        <w:numPr>
          <w:ilvl w:val="0"/>
          <w:numId w:val="2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Equalization &amp; social welfare</w:t>
      </w:r>
    </w:p>
    <w:p w:rsidR="007131C9" w:rsidRPr="00D74A82" w:rsidRDefault="007131C9" w:rsidP="00D0611C">
      <w:pPr>
        <w:numPr>
          <w:ilvl w:val="0"/>
          <w:numId w:val="2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Introduction to Legal Studies</w:t>
      </w:r>
      <w:r w:rsidRPr="00D74A82">
        <w:rPr>
          <w:rFonts w:ascii="Times New Roman" w:hAnsi="Times New Roman" w:cs="Times New Roman"/>
          <w:color w:val="1D1B11" w:themeColor="background2" w:themeShade="1A"/>
          <w:sz w:val="20"/>
          <w:szCs w:val="20"/>
          <w:lang w:val="en-US"/>
        </w:rPr>
        <w:br/>
        <w:t>Law, Rights and the Charter</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Four Factors impacting “equalization” through social welfare:</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r>
      <w:r w:rsidRPr="00D74A82">
        <w:rPr>
          <w:rFonts w:ascii="Times New Roman" w:hAnsi="Times New Roman" w:cs="Times New Roman"/>
          <w:color w:val="1D1B11" w:themeColor="background2" w:themeShade="1A"/>
          <w:sz w:val="20"/>
          <w:szCs w:val="20"/>
          <w:lang w:val="en-US"/>
        </w:rPr>
        <w:tab/>
        <w:t>1. who gets it</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r>
      <w:r w:rsidRPr="00D74A82">
        <w:rPr>
          <w:rFonts w:ascii="Times New Roman" w:hAnsi="Times New Roman" w:cs="Times New Roman"/>
          <w:color w:val="1D1B11" w:themeColor="background2" w:themeShade="1A"/>
          <w:sz w:val="20"/>
          <w:szCs w:val="20"/>
          <w:lang w:val="en-US"/>
        </w:rPr>
        <w:tab/>
        <w:t>2. how it’s given</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r>
      <w:r w:rsidRPr="00D74A82">
        <w:rPr>
          <w:rFonts w:ascii="Times New Roman" w:hAnsi="Times New Roman" w:cs="Times New Roman"/>
          <w:color w:val="1D1B11" w:themeColor="background2" w:themeShade="1A"/>
          <w:sz w:val="20"/>
          <w:szCs w:val="20"/>
          <w:lang w:val="en-US"/>
        </w:rPr>
        <w:tab/>
        <w:t>3. how much it is</w:t>
      </w:r>
    </w:p>
    <w:p w:rsidR="00180785" w:rsidRPr="00D74A82" w:rsidRDefault="00180785" w:rsidP="00180785">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r>
      <w:r w:rsidRPr="00D74A82">
        <w:rPr>
          <w:rFonts w:ascii="Times New Roman" w:hAnsi="Times New Roman" w:cs="Times New Roman"/>
          <w:color w:val="1D1B11" w:themeColor="background2" w:themeShade="1A"/>
          <w:sz w:val="20"/>
          <w:szCs w:val="20"/>
          <w:lang w:val="en-US"/>
        </w:rPr>
        <w:tab/>
        <w:t>4. how it’s paid for</w:t>
      </w:r>
    </w:p>
    <w:p w:rsidR="007131C9" w:rsidRPr="00D74A82" w:rsidRDefault="007131C9" w:rsidP="00D0611C">
      <w:pPr>
        <w:numPr>
          <w:ilvl w:val="0"/>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Citizenship and equality – “social justice qualified by economic necessity”</w:t>
      </w:r>
    </w:p>
    <w:p w:rsidR="007131C9" w:rsidRPr="00D74A82" w:rsidRDefault="007131C9" w:rsidP="00D0611C">
      <w:pPr>
        <w:numPr>
          <w:ilvl w:val="0"/>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Kymlicka &amp; Norman: Reconsidering the “Passive Citizen”</w:t>
      </w:r>
    </w:p>
    <w:p w:rsidR="007131C9" w:rsidRPr="00D74A82" w:rsidRDefault="007131C9" w:rsidP="00D0611C">
      <w:pPr>
        <w:numPr>
          <w:ilvl w:val="2"/>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Citizenship and the ‘New Right”:</w:t>
      </w:r>
    </w:p>
    <w:p w:rsidR="007131C9" w:rsidRPr="00D74A82" w:rsidRDefault="007131C9" w:rsidP="00D0611C">
      <w:pPr>
        <w:numPr>
          <w:ilvl w:val="3"/>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Passive citizenship, rights &amp; obligations</w:t>
      </w:r>
    </w:p>
    <w:p w:rsidR="007131C9" w:rsidRPr="00D74A82" w:rsidRDefault="007131C9" w:rsidP="00D0611C">
      <w:pPr>
        <w:numPr>
          <w:ilvl w:val="3"/>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Social welfare tied to obligations</w:t>
      </w:r>
    </w:p>
    <w:p w:rsidR="007131C9" w:rsidRPr="00D74A82" w:rsidRDefault="007131C9" w:rsidP="00D0611C">
      <w:pPr>
        <w:numPr>
          <w:ilvl w:val="2"/>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Citizenship &amp; the Left:</w:t>
      </w:r>
    </w:p>
    <w:p w:rsidR="007131C9" w:rsidRPr="00D74A82" w:rsidRDefault="007131C9" w:rsidP="00D0611C">
      <w:pPr>
        <w:numPr>
          <w:ilvl w:val="3"/>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Full citizenship requires social rights</w:t>
      </w:r>
    </w:p>
    <w:p w:rsidR="007131C9" w:rsidRPr="00D74A82" w:rsidRDefault="007131C9" w:rsidP="00D0611C">
      <w:pPr>
        <w:numPr>
          <w:ilvl w:val="3"/>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Citizenship involves both rights &amp; responsibilities</w:t>
      </w:r>
    </w:p>
    <w:p w:rsidR="007131C9" w:rsidRPr="00D74A82" w:rsidRDefault="007131C9" w:rsidP="00D0611C">
      <w:pPr>
        <w:numPr>
          <w:ilvl w:val="2"/>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Citizenship and cultural pluralism – citizenship as ‘social glue’</w:t>
      </w:r>
    </w:p>
    <w:p w:rsidR="007131C9" w:rsidRPr="00D74A82" w:rsidRDefault="007131C9" w:rsidP="00D0611C">
      <w:pPr>
        <w:numPr>
          <w:ilvl w:val="0"/>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Citizenship and Identity – uniting different communities under one citizenship</w:t>
      </w:r>
    </w:p>
    <w:p w:rsidR="007131C9" w:rsidRPr="00D74A82" w:rsidRDefault="007131C9" w:rsidP="00D0611C">
      <w:pPr>
        <w:numPr>
          <w:ilvl w:val="0"/>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Iris Marion Young &amp; </w:t>
      </w:r>
      <w:r w:rsidRPr="00D74A82">
        <w:rPr>
          <w:rFonts w:ascii="Times New Roman" w:hAnsi="Times New Roman" w:cs="Times New Roman"/>
          <w:i/>
          <w:iCs/>
          <w:color w:val="1D1B11" w:themeColor="background2" w:themeShade="1A"/>
          <w:sz w:val="20"/>
          <w:szCs w:val="20"/>
          <w:lang w:val="en-US"/>
        </w:rPr>
        <w:t>Differentiated Citizenship</w:t>
      </w:r>
    </w:p>
    <w:p w:rsidR="007131C9" w:rsidRPr="00D74A82" w:rsidRDefault="007131C9" w:rsidP="00D0611C">
      <w:pPr>
        <w:numPr>
          <w:ilvl w:val="1"/>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“…members of certain groups would be incorporated into the political community not only as individuals, but also through the group, and their rights would depend, in part, on their group membership.”</w:t>
      </w:r>
    </w:p>
    <w:p w:rsidR="007131C9" w:rsidRPr="00D74A82" w:rsidRDefault="007131C9" w:rsidP="00D0611C">
      <w:pPr>
        <w:numPr>
          <w:ilvl w:val="1"/>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Young’s two reasons why genuine equality requires affirmation of difference:</w:t>
      </w:r>
    </w:p>
    <w:p w:rsidR="007131C9" w:rsidRPr="00D74A82" w:rsidRDefault="007131C9" w:rsidP="00D0611C">
      <w:pPr>
        <w:numPr>
          <w:ilvl w:val="2"/>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Excluded groups are disadvantaged in the political process</w:t>
      </w:r>
    </w:p>
    <w:p w:rsidR="007131C9" w:rsidRPr="00D74A82" w:rsidRDefault="007131C9" w:rsidP="00D0611C">
      <w:pPr>
        <w:numPr>
          <w:ilvl w:val="2"/>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Some groups’ distinctive needs require group-differentiated policies.</w:t>
      </w:r>
    </w:p>
    <w:p w:rsidR="007131C9" w:rsidRPr="00D74A82" w:rsidRDefault="007131C9" w:rsidP="00D0611C">
      <w:pPr>
        <w:numPr>
          <w:ilvl w:val="1"/>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Problems with ‘differentiated citizenship’</w:t>
      </w:r>
    </w:p>
    <w:p w:rsidR="007131C9" w:rsidRPr="00D74A82" w:rsidRDefault="007131C9" w:rsidP="00D0611C">
      <w:pPr>
        <w:numPr>
          <w:ilvl w:val="2"/>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Introduction to Legal Studies</w:t>
      </w:r>
      <w:r w:rsidRPr="00D74A82">
        <w:rPr>
          <w:rFonts w:ascii="Times New Roman" w:hAnsi="Times New Roman" w:cs="Times New Roman"/>
          <w:color w:val="1D1B11" w:themeColor="background2" w:themeShade="1A"/>
          <w:sz w:val="20"/>
          <w:szCs w:val="20"/>
          <w:lang w:val="en-US"/>
        </w:rPr>
        <w:br/>
        <w:t>Law, Rights and the Charter</w:t>
      </w:r>
    </w:p>
    <w:p w:rsidR="007131C9" w:rsidRPr="00D74A82" w:rsidRDefault="007131C9" w:rsidP="00D0611C">
      <w:pPr>
        <w:numPr>
          <w:ilvl w:val="0"/>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Glasbeek &amp; Mandel:  The Legalization of Politics in Advanced Capitalism… </w:t>
      </w:r>
    </w:p>
    <w:p w:rsidR="007131C9" w:rsidRPr="00D74A82" w:rsidRDefault="007131C9" w:rsidP="00D0611C">
      <w:pPr>
        <w:numPr>
          <w:ilvl w:val="1"/>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Are the courts better guardians of our rights than government?</w:t>
      </w:r>
    </w:p>
    <w:p w:rsidR="007131C9" w:rsidRPr="00D74A82" w:rsidRDefault="007131C9" w:rsidP="00D0611C">
      <w:pPr>
        <w:numPr>
          <w:ilvl w:val="2"/>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Three issues: </w:t>
      </w:r>
    </w:p>
    <w:p w:rsidR="007131C9" w:rsidRPr="00D74A82" w:rsidRDefault="007131C9" w:rsidP="00D0611C">
      <w:pPr>
        <w:numPr>
          <w:ilvl w:val="2"/>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origins of the Charter</w:t>
      </w:r>
    </w:p>
    <w:p w:rsidR="007131C9" w:rsidRPr="00D74A82" w:rsidRDefault="007131C9" w:rsidP="00D0611C">
      <w:pPr>
        <w:numPr>
          <w:ilvl w:val="2"/>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Limitations in judicial support of human rights</w:t>
      </w:r>
    </w:p>
    <w:p w:rsidR="007131C9" w:rsidRPr="00D74A82" w:rsidRDefault="007131C9" w:rsidP="00D0611C">
      <w:pPr>
        <w:numPr>
          <w:ilvl w:val="2"/>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Why make the judiciary caretakers of our rights?</w:t>
      </w:r>
    </w:p>
    <w:p w:rsidR="007131C9" w:rsidRPr="00D74A82" w:rsidRDefault="007131C9" w:rsidP="00D0611C">
      <w:pPr>
        <w:numPr>
          <w:ilvl w:val="0"/>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The judicial track record: </w:t>
      </w:r>
      <w:r w:rsidRPr="00D74A82">
        <w:rPr>
          <w:rFonts w:ascii="Times New Roman" w:hAnsi="Times New Roman" w:cs="Times New Roman"/>
          <w:i/>
          <w:iCs/>
          <w:color w:val="1D1B11" w:themeColor="background2" w:themeShade="1A"/>
          <w:sz w:val="20"/>
          <w:szCs w:val="20"/>
          <w:lang w:val="en-US"/>
        </w:rPr>
        <w:t>Roe v. Wade</w:t>
      </w:r>
    </w:p>
    <w:p w:rsidR="007131C9" w:rsidRPr="00D74A82" w:rsidRDefault="007131C9" w:rsidP="00D0611C">
      <w:pPr>
        <w:numPr>
          <w:ilvl w:val="0"/>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limitations of judicial review:</w:t>
      </w:r>
    </w:p>
    <w:p w:rsidR="007131C9" w:rsidRPr="00D74A82" w:rsidRDefault="007131C9" w:rsidP="00D0611C">
      <w:pPr>
        <w:numPr>
          <w:ilvl w:val="1"/>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Enforceability of judicial review</w:t>
      </w:r>
    </w:p>
    <w:p w:rsidR="007131C9" w:rsidRPr="00D74A82" w:rsidRDefault="007131C9" w:rsidP="00D0611C">
      <w:pPr>
        <w:numPr>
          <w:ilvl w:val="1"/>
          <w:numId w:val="2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Forum of judicial review</w:t>
      </w:r>
    </w:p>
    <w:p w:rsidR="007131C9" w:rsidRPr="00D74A82" w:rsidRDefault="007131C9" w:rsidP="00D0611C">
      <w:pPr>
        <w:numPr>
          <w:ilvl w:val="1"/>
          <w:numId w:val="23"/>
        </w:numPr>
        <w:pBdr>
          <w:bottom w:val="single" w:sz="6" w:space="1" w:color="auto"/>
        </w:pBd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Democracy of judicial review</w:t>
      </w:r>
    </w:p>
    <w:p w:rsidR="00180785" w:rsidRPr="00D74A82" w:rsidRDefault="00180785" w:rsidP="004165DB">
      <w:pPr>
        <w:rPr>
          <w:rFonts w:ascii="Times New Roman" w:hAnsi="Times New Roman" w:cs="Times New Roman"/>
          <w:color w:val="1D1B11" w:themeColor="background2" w:themeShade="1A"/>
          <w:sz w:val="20"/>
          <w:szCs w:val="20"/>
        </w:rPr>
      </w:pPr>
    </w:p>
    <w:p w:rsidR="002D2A6F" w:rsidRPr="00EF2A26" w:rsidRDefault="004165DB" w:rsidP="00EF2A26">
      <w:pPr>
        <w:pStyle w:val="Heading1"/>
        <w:rPr>
          <w:rStyle w:val="Heading1Char"/>
          <w:b/>
          <w:bCs/>
        </w:rPr>
      </w:pPr>
      <w:r w:rsidRPr="00EF2A26">
        <w:t>Making the Law: Common Law and Legislation</w:t>
      </w:r>
      <w:r w:rsidR="00EF2A26">
        <w:t xml:space="preserve"> – </w:t>
      </w:r>
      <w:r w:rsidRPr="00EF2A26">
        <w:rPr>
          <w:rStyle w:val="Heading1Char"/>
          <w:b/>
          <w:bCs/>
        </w:rPr>
        <w:t xml:space="preserve">Readings: </w:t>
      </w:r>
    </w:p>
    <w:p w:rsidR="002D2A6F" w:rsidRPr="00EF2A26" w:rsidRDefault="004165DB" w:rsidP="00EF2A26">
      <w:pPr>
        <w:pStyle w:val="Heading1"/>
      </w:pPr>
      <w:r w:rsidRPr="00EF2A26">
        <w:t xml:space="preserve">Casebook, 8(a)-(d); </w:t>
      </w:r>
    </w:p>
    <w:p w:rsidR="002D2A6F" w:rsidRDefault="002D2A6F" w:rsidP="00D0611C">
      <w:pPr>
        <w:pStyle w:val="Heading2"/>
        <w:numPr>
          <w:ilvl w:val="2"/>
          <w:numId w:val="92"/>
        </w:numPr>
        <w:ind w:left="567"/>
      </w:pPr>
      <w:r w:rsidRPr="00D74A82">
        <w:t>Precedents, Statutes and Legal Reasoning- Morton</w:t>
      </w:r>
    </w:p>
    <w:p w:rsidR="000F09C8" w:rsidRPr="000F09C8" w:rsidRDefault="000F09C8" w:rsidP="000F09C8">
      <w:pPr>
        <w:spacing w:after="0" w:line="240" w:lineRule="auto"/>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In their oral or written judgments, judges must explain where and how they derived the “rule” used to settle a case</w:t>
      </w:r>
    </w:p>
    <w:p w:rsidR="000F09C8" w:rsidRPr="000F09C8" w:rsidRDefault="000F09C8" w:rsidP="00D0611C">
      <w:pPr>
        <w:numPr>
          <w:ilvl w:val="0"/>
          <w:numId w:val="98"/>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Three principals sources for these “rules</w:t>
      </w:r>
    </w:p>
    <w:p w:rsidR="000F09C8" w:rsidRPr="000F09C8" w:rsidRDefault="000F09C8" w:rsidP="00D0611C">
      <w:pPr>
        <w:numPr>
          <w:ilvl w:val="1"/>
          <w:numId w:val="98"/>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Written constitution</w:t>
      </w:r>
    </w:p>
    <w:p w:rsidR="000F09C8" w:rsidRPr="000F09C8" w:rsidRDefault="000F09C8" w:rsidP="00D0611C">
      <w:pPr>
        <w:numPr>
          <w:ilvl w:val="1"/>
          <w:numId w:val="98"/>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Legislative statutes (incl. administrative regulations)</w:t>
      </w:r>
    </w:p>
    <w:p w:rsidR="000F09C8" w:rsidRPr="000F09C8" w:rsidRDefault="000F09C8" w:rsidP="00D0611C">
      <w:pPr>
        <w:numPr>
          <w:ilvl w:val="1"/>
          <w:numId w:val="98"/>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Precedents (prior judicial decisions)</w:t>
      </w:r>
      <w:r w:rsidRPr="000F09C8">
        <w:rPr>
          <w:rFonts w:ascii="Times New Roman" w:eastAsia="MS Mincho" w:hAnsi="Times New Roman" w:cs="Times New Roman"/>
          <w:color w:val="EEECE1"/>
          <w:sz w:val="20"/>
          <w:szCs w:val="20"/>
          <w:lang w:val="en-US"/>
        </w:rPr>
        <w:br/>
      </w:r>
    </w:p>
    <w:p w:rsidR="000F09C8" w:rsidRPr="000F09C8" w:rsidRDefault="000F09C8" w:rsidP="000F09C8">
      <w:pPr>
        <w:pStyle w:val="Heading4"/>
        <w:rPr>
          <w:rFonts w:eastAsia="MS Mincho"/>
          <w:lang w:val="en-US"/>
        </w:rPr>
      </w:pPr>
      <w:r w:rsidRPr="000F09C8">
        <w:rPr>
          <w:rFonts w:eastAsia="MS Mincho"/>
          <w:lang w:val="en-US"/>
        </w:rPr>
        <w:t>Civil Law system</w:t>
      </w:r>
    </w:p>
    <w:p w:rsidR="000F09C8" w:rsidRPr="000F09C8" w:rsidRDefault="000F09C8" w:rsidP="00D0611C">
      <w:pPr>
        <w:numPr>
          <w:ilvl w:val="0"/>
          <w:numId w:val="98"/>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Originated in ancient Roman law and imported into Quebec by France</w:t>
      </w:r>
    </w:p>
    <w:p w:rsidR="000F09C8" w:rsidRPr="000F09C8" w:rsidRDefault="000F09C8" w:rsidP="00D0611C">
      <w:pPr>
        <w:numPr>
          <w:ilvl w:val="0"/>
          <w:numId w:val="98"/>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based on a comprehensive code</w:t>
      </w:r>
    </w:p>
    <w:p w:rsidR="000F09C8" w:rsidRPr="000F09C8" w:rsidRDefault="000F09C8" w:rsidP="000F09C8">
      <w:pPr>
        <w:spacing w:after="0" w:line="240" w:lineRule="auto"/>
        <w:rPr>
          <w:rFonts w:ascii="Times New Roman" w:eastAsia="MS Mincho" w:hAnsi="Times New Roman" w:cs="Times New Roman"/>
          <w:color w:val="EEECE1"/>
          <w:sz w:val="20"/>
          <w:szCs w:val="20"/>
          <w:lang w:val="en-US"/>
        </w:rPr>
      </w:pPr>
    </w:p>
    <w:p w:rsidR="000F09C8" w:rsidRPr="000F09C8" w:rsidRDefault="000F09C8" w:rsidP="000F09C8">
      <w:pPr>
        <w:pStyle w:val="Heading4"/>
        <w:rPr>
          <w:rFonts w:eastAsia="MS Mincho"/>
          <w:lang w:val="en-US"/>
        </w:rPr>
      </w:pPr>
      <w:r w:rsidRPr="000F09C8">
        <w:rPr>
          <w:rFonts w:eastAsia="MS Mincho"/>
          <w:lang w:val="en-US"/>
        </w:rPr>
        <w:t>Law of Precedent</w:t>
      </w:r>
    </w:p>
    <w:p w:rsidR="000F09C8" w:rsidRPr="000F09C8" w:rsidRDefault="000F09C8" w:rsidP="00D0611C">
      <w:pPr>
        <w:numPr>
          <w:ilvl w:val="0"/>
          <w:numId w:val="99"/>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aka stare decisis</w:t>
      </w:r>
    </w:p>
    <w:p w:rsidR="000F09C8" w:rsidRPr="000F09C8" w:rsidRDefault="000F09C8" w:rsidP="00D0611C">
      <w:pPr>
        <w:numPr>
          <w:ilvl w:val="0"/>
          <w:numId w:val="99"/>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“like cases be decided alike”</w:t>
      </w:r>
    </w:p>
    <w:p w:rsidR="000F09C8" w:rsidRPr="000F09C8" w:rsidRDefault="000F09C8" w:rsidP="00D0611C">
      <w:pPr>
        <w:numPr>
          <w:ilvl w:val="0"/>
          <w:numId w:val="99"/>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formalization of the common sense use of past experience as a guide to present conduct</w:t>
      </w:r>
    </w:p>
    <w:p w:rsidR="000F09C8" w:rsidRPr="000F09C8" w:rsidRDefault="000F09C8" w:rsidP="00D0611C">
      <w:pPr>
        <w:numPr>
          <w:ilvl w:val="0"/>
          <w:numId w:val="99"/>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continuity and certainty in the law is a prerequisite of civilized human activity</w:t>
      </w:r>
    </w:p>
    <w:p w:rsidR="000F09C8" w:rsidRPr="000F09C8" w:rsidRDefault="000F09C8" w:rsidP="00D0611C">
      <w:pPr>
        <w:numPr>
          <w:ilvl w:val="1"/>
          <w:numId w:val="99"/>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if there is no reasonable guarantee that what is valid law today will still be valid law tomorrow, personal, economic and political intercourse would grind to a halt</w:t>
      </w:r>
    </w:p>
    <w:p w:rsidR="000F09C8" w:rsidRDefault="000F09C8" w:rsidP="00D0611C">
      <w:pPr>
        <w:numPr>
          <w:ilvl w:val="1"/>
          <w:numId w:val="99"/>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adherence to the rule of precedent is the mechanism that provides certainty</w:t>
      </w:r>
    </w:p>
    <w:p w:rsidR="000F09C8" w:rsidRPr="000F09C8" w:rsidRDefault="000F09C8" w:rsidP="000F09C8">
      <w:pPr>
        <w:spacing w:after="0" w:line="240" w:lineRule="auto"/>
        <w:ind w:left="1800"/>
        <w:contextualSpacing/>
        <w:rPr>
          <w:rFonts w:ascii="Times New Roman" w:eastAsia="MS Mincho" w:hAnsi="Times New Roman" w:cs="Times New Roman"/>
          <w:color w:val="EEECE1"/>
          <w:sz w:val="20"/>
          <w:szCs w:val="20"/>
          <w:lang w:val="en-US"/>
        </w:rPr>
      </w:pPr>
    </w:p>
    <w:p w:rsidR="000F09C8" w:rsidRPr="000F09C8" w:rsidRDefault="000F09C8" w:rsidP="00D0611C">
      <w:pPr>
        <w:numPr>
          <w:ilvl w:val="0"/>
          <w:numId w:val="99"/>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According to Dicey – “A law which was not certain would in reality be no law at all”</w:t>
      </w:r>
    </w:p>
    <w:p w:rsidR="000F09C8" w:rsidRPr="000F09C8" w:rsidRDefault="000F09C8" w:rsidP="00D0611C">
      <w:pPr>
        <w:numPr>
          <w:ilvl w:val="0"/>
          <w:numId w:val="99"/>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Contributes to guaranteeing the “rule of law, not of men”</w:t>
      </w:r>
    </w:p>
    <w:p w:rsidR="000F09C8" w:rsidRDefault="000F09C8" w:rsidP="00D0611C">
      <w:pPr>
        <w:numPr>
          <w:ilvl w:val="1"/>
          <w:numId w:val="99"/>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Laws be applied equally and impartially to all persons</w:t>
      </w:r>
    </w:p>
    <w:p w:rsidR="000F09C8" w:rsidRPr="000F09C8" w:rsidRDefault="000F09C8" w:rsidP="000F09C8">
      <w:pPr>
        <w:spacing w:after="0" w:line="240" w:lineRule="auto"/>
        <w:ind w:left="1800"/>
        <w:contextualSpacing/>
        <w:rPr>
          <w:rFonts w:ascii="Times New Roman" w:eastAsia="MS Mincho" w:hAnsi="Times New Roman" w:cs="Times New Roman"/>
          <w:color w:val="EEECE1"/>
          <w:sz w:val="20"/>
          <w:szCs w:val="20"/>
          <w:lang w:val="en-US"/>
        </w:rPr>
      </w:pPr>
    </w:p>
    <w:p w:rsidR="000F09C8" w:rsidRPr="000F09C8" w:rsidRDefault="000F09C8" w:rsidP="00D0611C">
      <w:pPr>
        <w:numPr>
          <w:ilvl w:val="0"/>
          <w:numId w:val="99"/>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Judges are essentially asking if the present case resembles the plain case sufficiently and in the relevant aspects</w:t>
      </w:r>
    </w:p>
    <w:p w:rsidR="000F09C8" w:rsidRPr="000F09C8" w:rsidRDefault="000F09C8" w:rsidP="000F09C8">
      <w:pPr>
        <w:spacing w:after="0" w:line="240" w:lineRule="auto"/>
        <w:rPr>
          <w:rFonts w:ascii="Times New Roman" w:eastAsia="MS Mincho" w:hAnsi="Times New Roman" w:cs="Times New Roman"/>
          <w:color w:val="EEECE1"/>
          <w:sz w:val="20"/>
          <w:szCs w:val="20"/>
          <w:lang w:val="en-US"/>
        </w:rPr>
      </w:pPr>
    </w:p>
    <w:p w:rsidR="000F09C8" w:rsidRPr="000F09C8" w:rsidRDefault="000F09C8" w:rsidP="000F09C8">
      <w:pPr>
        <w:spacing w:after="0" w:line="240" w:lineRule="auto"/>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1892 the Canadian Parliament abolished all criminal offences at common law, and replaced them with a comprehensive statute, the Criminal Code</w:t>
      </w:r>
    </w:p>
    <w:p w:rsidR="000F09C8" w:rsidRDefault="000F09C8" w:rsidP="00D0611C">
      <w:pPr>
        <w:numPr>
          <w:ilvl w:val="0"/>
          <w:numId w:val="100"/>
        </w:numPr>
        <w:spacing w:after="0" w:line="240" w:lineRule="auto"/>
        <w:contextualSpacing/>
        <w:rPr>
          <w:rFonts w:ascii="Times New Roman" w:eastAsia="MS Mincho" w:hAnsi="Times New Roman" w:cs="Times New Roman"/>
          <w:color w:val="EEECE1"/>
          <w:sz w:val="20"/>
          <w:szCs w:val="20"/>
          <w:lang w:val="en-US"/>
        </w:rPr>
      </w:pPr>
      <w:r w:rsidRPr="000F09C8">
        <w:rPr>
          <w:rFonts w:ascii="Times New Roman" w:eastAsia="MS Mincho" w:hAnsi="Times New Roman" w:cs="Times New Roman"/>
          <w:color w:val="EEECE1"/>
          <w:sz w:val="20"/>
          <w:szCs w:val="20"/>
          <w:lang w:val="en-US"/>
        </w:rPr>
        <w:t>Main reason was to restrict judicial discretion</w:t>
      </w:r>
    </w:p>
    <w:p w:rsidR="007A508B" w:rsidRPr="000F09C8" w:rsidRDefault="007A508B" w:rsidP="007A508B">
      <w:pPr>
        <w:spacing w:after="0" w:line="240" w:lineRule="auto"/>
        <w:ind w:left="720"/>
        <w:contextualSpacing/>
        <w:rPr>
          <w:rFonts w:ascii="Times New Roman" w:eastAsia="MS Mincho" w:hAnsi="Times New Roman" w:cs="Times New Roman"/>
          <w:color w:val="EEECE1"/>
          <w:sz w:val="20"/>
          <w:szCs w:val="20"/>
          <w:lang w:val="en-US"/>
        </w:rPr>
      </w:pPr>
    </w:p>
    <w:p w:rsidR="000F09C8" w:rsidRPr="000F09C8" w:rsidRDefault="000F09C8" w:rsidP="000F09C8">
      <w:r w:rsidRPr="000F09C8">
        <w:rPr>
          <w:rFonts w:ascii="Times New Roman" w:eastAsia="MS Mincho" w:hAnsi="Times New Roman" w:cs="Times New Roman"/>
          <w:color w:val="EEECE1"/>
          <w:sz w:val="20"/>
          <w:szCs w:val="20"/>
          <w:lang w:val="en-US"/>
        </w:rPr>
        <w:t>However this wasn’t the case and precedent found its way back into the criminal law</w:t>
      </w:r>
    </w:p>
    <w:p w:rsidR="002D2A6F" w:rsidRDefault="002D2A6F" w:rsidP="00D0611C">
      <w:pPr>
        <w:pStyle w:val="Heading2"/>
        <w:numPr>
          <w:ilvl w:val="2"/>
          <w:numId w:val="92"/>
        </w:numPr>
        <w:ind w:left="567"/>
      </w:pPr>
      <w:r w:rsidRPr="00D74A82">
        <w:t>Doctrine of Precedent- Atiyah</w:t>
      </w:r>
    </w:p>
    <w:p w:rsidR="007A508B" w:rsidRPr="007A508B" w:rsidRDefault="007A508B" w:rsidP="00D0611C">
      <w:pPr>
        <w:numPr>
          <w:ilvl w:val="0"/>
          <w:numId w:val="101"/>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Evaluative decisions must depend on all the circumstances of the case, and so it is impossible to be sure that the relevant facts in the first decision were in all respects the same as in the second</w:t>
      </w:r>
    </w:p>
    <w:p w:rsidR="007A508B" w:rsidRPr="007A508B" w:rsidRDefault="007A508B" w:rsidP="00D0611C">
      <w:pPr>
        <w:numPr>
          <w:ilvl w:val="0"/>
          <w:numId w:val="101"/>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Courts do not make their every decision solely based on previous cases</w:t>
      </w:r>
    </w:p>
    <w:p w:rsidR="007A508B" w:rsidRDefault="007A508B" w:rsidP="00D0611C">
      <w:pPr>
        <w:numPr>
          <w:ilvl w:val="0"/>
          <w:numId w:val="101"/>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A decision on a point of law constitutes a precedent which can in principle bind other courts to follow it</w:t>
      </w:r>
    </w:p>
    <w:p w:rsidR="007A508B" w:rsidRPr="007A508B" w:rsidRDefault="007A508B" w:rsidP="007A508B">
      <w:pPr>
        <w:spacing w:after="0" w:line="240" w:lineRule="auto"/>
        <w:ind w:left="720"/>
        <w:contextualSpacing/>
        <w:rPr>
          <w:rFonts w:ascii="Times New Roman" w:eastAsia="MS Mincho" w:hAnsi="Times New Roman" w:cs="Times New Roman"/>
          <w:color w:val="EEECE1"/>
          <w:sz w:val="20"/>
          <w:szCs w:val="20"/>
          <w:lang w:val="en-US"/>
        </w:rPr>
      </w:pPr>
    </w:p>
    <w:p w:rsidR="007A508B" w:rsidRPr="007A508B" w:rsidRDefault="007A508B" w:rsidP="00D0611C">
      <w:pPr>
        <w:numPr>
          <w:ilvl w:val="0"/>
          <w:numId w:val="101"/>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Two qualifications need to be made for a binding precedent:</w:t>
      </w:r>
    </w:p>
    <w:p w:rsidR="007A508B" w:rsidRPr="007A508B" w:rsidRDefault="007A508B" w:rsidP="00D0611C">
      <w:pPr>
        <w:numPr>
          <w:ilvl w:val="0"/>
          <w:numId w:val="102"/>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Must be a decision and not just an obiter dictum (judges incidental expression of opinion)</w:t>
      </w:r>
    </w:p>
    <w:p w:rsidR="007A508B" w:rsidRPr="007A508B" w:rsidRDefault="007A508B" w:rsidP="00D0611C">
      <w:pPr>
        <w:numPr>
          <w:ilvl w:val="0"/>
          <w:numId w:val="102"/>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Depends on the relative status of the courts concerned</w:t>
      </w:r>
    </w:p>
    <w:p w:rsidR="007A508B" w:rsidRPr="007A508B" w:rsidRDefault="007A508B" w:rsidP="00D0611C">
      <w:pPr>
        <w:numPr>
          <w:ilvl w:val="2"/>
          <w:numId w:val="101"/>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Decisions of judges below the level of the High Court are not regarded as binding on anyone</w:t>
      </w:r>
    </w:p>
    <w:p w:rsidR="007A508B" w:rsidRPr="007A508B" w:rsidRDefault="007A508B" w:rsidP="007A508B"/>
    <w:p w:rsidR="002D2A6F" w:rsidRDefault="002D2A6F" w:rsidP="00D0611C">
      <w:pPr>
        <w:pStyle w:val="Heading2"/>
        <w:numPr>
          <w:ilvl w:val="2"/>
          <w:numId w:val="92"/>
        </w:numPr>
        <w:ind w:left="993"/>
      </w:pPr>
      <w:r w:rsidRPr="00D74A82">
        <w:t>This case System: Precedent- Llewellyn</w:t>
      </w:r>
    </w:p>
    <w:p w:rsidR="007A508B" w:rsidRPr="007A508B" w:rsidRDefault="007A508B" w:rsidP="00D0611C">
      <w:pPr>
        <w:numPr>
          <w:ilvl w:val="0"/>
          <w:numId w:val="103"/>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Two views of precedent</w:t>
      </w:r>
    </w:p>
    <w:p w:rsidR="007A508B" w:rsidRPr="007A508B" w:rsidRDefault="007A508B" w:rsidP="00D0611C">
      <w:pPr>
        <w:numPr>
          <w:ilvl w:val="0"/>
          <w:numId w:val="104"/>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Strict view – it is the recognized, legitimate, honorable technique for whittling away, for making the lawyer, in his argument, and the court, in its decision, free of them.  It is the surgeons knife</w:t>
      </w:r>
    </w:p>
    <w:p w:rsidR="007A508B" w:rsidRPr="007A508B" w:rsidRDefault="007A508B" w:rsidP="00D0611C">
      <w:pPr>
        <w:numPr>
          <w:ilvl w:val="0"/>
          <w:numId w:val="104"/>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Loose view – focuses on language and is used to build the case</w:t>
      </w:r>
    </w:p>
    <w:p w:rsidR="007A508B" w:rsidRPr="007A508B" w:rsidRDefault="007A508B" w:rsidP="007A508B">
      <w:pPr>
        <w:spacing w:after="0" w:line="240" w:lineRule="auto"/>
        <w:ind w:left="720"/>
        <w:contextualSpacing/>
        <w:rPr>
          <w:rFonts w:ascii="Times New Roman" w:eastAsia="MS Mincho" w:hAnsi="Times New Roman" w:cs="Times New Roman"/>
          <w:color w:val="EEECE1"/>
          <w:sz w:val="20"/>
          <w:szCs w:val="20"/>
          <w:lang w:val="en-US"/>
        </w:rPr>
      </w:pPr>
    </w:p>
    <w:p w:rsidR="007A508B" w:rsidRPr="007A508B" w:rsidRDefault="007A508B" w:rsidP="00D0611C">
      <w:pPr>
        <w:numPr>
          <w:ilvl w:val="0"/>
          <w:numId w:val="103"/>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Not just one doctrine but two, and two which, applied at the same time to the same precedent, are contradictory of each other</w:t>
      </w:r>
    </w:p>
    <w:p w:rsidR="007A508B" w:rsidRPr="007A508B" w:rsidRDefault="007A508B" w:rsidP="00D0611C">
      <w:pPr>
        <w:numPr>
          <w:ilvl w:val="0"/>
          <w:numId w:val="103"/>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Use the strict doctrine to “cut” down the older case and the loose one to build the case</w:t>
      </w:r>
    </w:p>
    <w:p w:rsidR="007A508B" w:rsidRPr="007A508B" w:rsidRDefault="007A508B" w:rsidP="007A508B"/>
    <w:p w:rsidR="002D2A6F" w:rsidRDefault="002D2A6F" w:rsidP="00D0611C">
      <w:pPr>
        <w:pStyle w:val="Heading2"/>
        <w:numPr>
          <w:ilvl w:val="2"/>
          <w:numId w:val="92"/>
        </w:numPr>
        <w:ind w:left="993"/>
      </w:pPr>
      <w:r w:rsidRPr="00D74A82">
        <w:t xml:space="preserve">I beg to Differ: Interdisciplinary Questions about Law, Language, and Dissent- Belleau and Johnson </w:t>
      </w:r>
    </w:p>
    <w:p w:rsidR="007A508B" w:rsidRPr="007A508B" w:rsidRDefault="007A508B" w:rsidP="00D0611C">
      <w:pPr>
        <w:numPr>
          <w:ilvl w:val="0"/>
          <w:numId w:val="105"/>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Judgment always involves more than just a decision – has to be reasons for that decision, an explanation in language</w:t>
      </w:r>
    </w:p>
    <w:p w:rsidR="007A508B" w:rsidRPr="007A508B" w:rsidRDefault="007A508B" w:rsidP="00D0611C">
      <w:pPr>
        <w:numPr>
          <w:ilvl w:val="0"/>
          <w:numId w:val="105"/>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b/>
          <w:color w:val="EEECE1"/>
          <w:sz w:val="20"/>
          <w:szCs w:val="20"/>
          <w:lang w:val="en-US"/>
        </w:rPr>
        <w:t>Dissent</w:t>
      </w:r>
      <w:r>
        <w:rPr>
          <w:rFonts w:ascii="Times New Roman" w:eastAsia="MS Mincho" w:hAnsi="Times New Roman" w:cs="Times New Roman"/>
          <w:b/>
          <w:color w:val="EEECE1"/>
          <w:sz w:val="20"/>
          <w:szCs w:val="20"/>
          <w:lang w:val="en-US"/>
        </w:rPr>
        <w:t>:</w:t>
      </w:r>
      <w:r w:rsidRPr="007A508B">
        <w:rPr>
          <w:rFonts w:ascii="Times New Roman" w:eastAsia="MS Mincho" w:hAnsi="Times New Roman" w:cs="Times New Roman"/>
          <w:b/>
          <w:color w:val="EEECE1"/>
          <w:sz w:val="20"/>
          <w:szCs w:val="20"/>
          <w:lang w:val="en-US"/>
        </w:rPr>
        <w:t xml:space="preserve"> </w:t>
      </w:r>
      <w:r>
        <w:rPr>
          <w:rFonts w:ascii="Times New Roman" w:eastAsia="MS Mincho" w:hAnsi="Times New Roman" w:cs="Times New Roman"/>
          <w:color w:val="EEECE1"/>
          <w:sz w:val="20"/>
          <w:szCs w:val="20"/>
          <w:lang w:val="en-US"/>
        </w:rPr>
        <w:t>W</w:t>
      </w:r>
      <w:r w:rsidRPr="007A508B">
        <w:rPr>
          <w:rFonts w:ascii="Times New Roman" w:eastAsia="MS Mincho" w:hAnsi="Times New Roman" w:cs="Times New Roman"/>
          <w:color w:val="EEECE1"/>
          <w:sz w:val="20"/>
          <w:szCs w:val="20"/>
          <w:lang w:val="en-US"/>
        </w:rPr>
        <w:t>ritten/published expression of judicial disagreement, in a context where an appellate court is not unanimous in the judgment</w:t>
      </w:r>
    </w:p>
    <w:p w:rsidR="007A508B" w:rsidRPr="007A508B" w:rsidRDefault="007A508B" w:rsidP="007A508B">
      <w:pPr>
        <w:pStyle w:val="Heading4"/>
        <w:rPr>
          <w:rFonts w:eastAsia="MS Mincho"/>
          <w:lang w:val="en-US"/>
        </w:rPr>
      </w:pPr>
      <w:r w:rsidRPr="007A508B">
        <w:rPr>
          <w:rFonts w:eastAsia="MS Mincho"/>
          <w:lang w:val="en-US"/>
        </w:rPr>
        <w:t>Three of its functions</w:t>
      </w:r>
    </w:p>
    <w:p w:rsidR="007A508B" w:rsidRPr="007A508B" w:rsidRDefault="007A508B" w:rsidP="00D0611C">
      <w:pPr>
        <w:numPr>
          <w:ilvl w:val="0"/>
          <w:numId w:val="106"/>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Safeguard the integrity of the judicial institution</w:t>
      </w:r>
    </w:p>
    <w:p w:rsidR="007A508B" w:rsidRDefault="007A508B" w:rsidP="00D0611C">
      <w:pPr>
        <w:numPr>
          <w:ilvl w:val="1"/>
          <w:numId w:val="106"/>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Forces the majority to more sharply justify their opinion and account for the implications of their decision, enhancing the coherence of the resulting opinions</w:t>
      </w:r>
    </w:p>
    <w:p w:rsidR="007A508B" w:rsidRPr="007A508B" w:rsidRDefault="007A508B" w:rsidP="007A508B">
      <w:pPr>
        <w:spacing w:after="0" w:line="240" w:lineRule="auto"/>
        <w:ind w:left="2520"/>
        <w:contextualSpacing/>
        <w:rPr>
          <w:rFonts w:ascii="Times New Roman" w:eastAsia="MS Mincho" w:hAnsi="Times New Roman" w:cs="Times New Roman"/>
          <w:color w:val="EEECE1"/>
          <w:sz w:val="20"/>
          <w:szCs w:val="20"/>
          <w:lang w:val="en-US"/>
        </w:rPr>
      </w:pPr>
    </w:p>
    <w:p w:rsidR="007A508B" w:rsidRPr="007A508B" w:rsidRDefault="007A508B" w:rsidP="00D0611C">
      <w:pPr>
        <w:numPr>
          <w:ilvl w:val="0"/>
          <w:numId w:val="106"/>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Sustains a robust ongoing legal dialogue across multiple constituencies</w:t>
      </w:r>
    </w:p>
    <w:p w:rsidR="007A508B" w:rsidRDefault="007A508B" w:rsidP="00D0611C">
      <w:pPr>
        <w:numPr>
          <w:ilvl w:val="1"/>
          <w:numId w:val="106"/>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Dissenters may be speaking to not just colleagues – future litigants, public at large, students of law etc.</w:t>
      </w:r>
    </w:p>
    <w:p w:rsidR="007A508B" w:rsidRPr="007A508B" w:rsidRDefault="007A508B" w:rsidP="007A508B">
      <w:pPr>
        <w:spacing w:after="0" w:line="240" w:lineRule="auto"/>
        <w:ind w:left="2520"/>
        <w:contextualSpacing/>
        <w:rPr>
          <w:rFonts w:ascii="Times New Roman" w:eastAsia="MS Mincho" w:hAnsi="Times New Roman" w:cs="Times New Roman"/>
          <w:color w:val="EEECE1"/>
          <w:sz w:val="20"/>
          <w:szCs w:val="20"/>
          <w:lang w:val="en-US"/>
        </w:rPr>
      </w:pPr>
    </w:p>
    <w:p w:rsidR="007A508B" w:rsidRPr="007A508B" w:rsidRDefault="007A508B" w:rsidP="00D0611C">
      <w:pPr>
        <w:numPr>
          <w:ilvl w:val="0"/>
          <w:numId w:val="106"/>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Phrophetic function – provide a source of guidance for the resolution of similar issues in the future</w:t>
      </w:r>
    </w:p>
    <w:p w:rsidR="007A508B" w:rsidRPr="007A508B" w:rsidRDefault="007A508B" w:rsidP="007A508B">
      <w:pPr>
        <w:spacing w:after="0" w:line="240" w:lineRule="auto"/>
        <w:rPr>
          <w:rFonts w:ascii="Times New Roman" w:eastAsia="MS Mincho" w:hAnsi="Times New Roman" w:cs="Times New Roman"/>
          <w:color w:val="EEECE1"/>
          <w:sz w:val="20"/>
          <w:szCs w:val="20"/>
          <w:lang w:val="en-US"/>
        </w:rPr>
      </w:pPr>
    </w:p>
    <w:p w:rsidR="007A508B" w:rsidRPr="007A508B" w:rsidRDefault="007A508B" w:rsidP="007A508B">
      <w:pPr>
        <w:pStyle w:val="Heading4"/>
        <w:rPr>
          <w:rFonts w:eastAsia="MS Mincho"/>
          <w:lang w:val="en-US"/>
        </w:rPr>
      </w:pPr>
      <w:r w:rsidRPr="007A508B">
        <w:rPr>
          <w:rFonts w:eastAsia="MS Mincho"/>
          <w:lang w:val="en-US"/>
        </w:rPr>
        <w:t>Mossop v. Canada</w:t>
      </w:r>
    </w:p>
    <w:p w:rsidR="007A508B" w:rsidRPr="007A508B" w:rsidRDefault="007A508B" w:rsidP="00D0611C">
      <w:pPr>
        <w:numPr>
          <w:ilvl w:val="1"/>
          <w:numId w:val="107"/>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Should bereavement leave be available to same-sex partners?</w:t>
      </w:r>
    </w:p>
    <w:p w:rsidR="007A508B" w:rsidRPr="007A508B" w:rsidRDefault="007A508B" w:rsidP="00D0611C">
      <w:pPr>
        <w:numPr>
          <w:ilvl w:val="1"/>
          <w:numId w:val="107"/>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 xml:space="preserve">Question of whether same sex partners can marry comes to light and the definition of family </w:t>
      </w:r>
    </w:p>
    <w:p w:rsidR="007A508B" w:rsidRPr="007A508B" w:rsidRDefault="007A508B" w:rsidP="00D0611C">
      <w:pPr>
        <w:numPr>
          <w:ilvl w:val="1"/>
          <w:numId w:val="107"/>
        </w:numPr>
        <w:spacing w:after="0" w:line="240" w:lineRule="auto"/>
        <w:contextualSpacing/>
        <w:rPr>
          <w:rFonts w:ascii="Times New Roman" w:eastAsia="MS Mincho" w:hAnsi="Times New Roman" w:cs="Times New Roman"/>
          <w:color w:val="EEECE1"/>
          <w:sz w:val="20"/>
          <w:szCs w:val="20"/>
          <w:lang w:val="en-US"/>
        </w:rPr>
      </w:pPr>
      <w:r w:rsidRPr="007A508B">
        <w:rPr>
          <w:rFonts w:ascii="Times New Roman" w:eastAsia="MS Mincho" w:hAnsi="Times New Roman" w:cs="Times New Roman"/>
          <w:color w:val="EEECE1"/>
          <w:sz w:val="20"/>
          <w:szCs w:val="20"/>
          <w:lang w:val="en-US"/>
        </w:rPr>
        <w:t>Although Mossop’s appeal was denied, he celebrated as it brought gay rights to the forefront</w:t>
      </w:r>
    </w:p>
    <w:p w:rsidR="007A508B" w:rsidRPr="007A508B" w:rsidRDefault="007A508B" w:rsidP="00D0611C">
      <w:pPr>
        <w:pStyle w:val="ListParagraph"/>
        <w:numPr>
          <w:ilvl w:val="0"/>
          <w:numId w:val="108"/>
        </w:numPr>
        <w:rPr>
          <w:color w:val="1D1B11" w:themeColor="background2" w:themeShade="1A"/>
        </w:rPr>
      </w:pPr>
      <w:r w:rsidRPr="007A508B">
        <w:rPr>
          <w:rFonts w:ascii="Times New Roman" w:eastAsia="MS Mincho" w:hAnsi="Times New Roman" w:cs="Times New Roman"/>
          <w:color w:val="1D1B11" w:themeColor="background2" w:themeShade="1A"/>
          <w:sz w:val="20"/>
          <w:szCs w:val="20"/>
          <w:lang w:val="en-US"/>
        </w:rPr>
        <w:t>2004 Supreme Court of Canada same sex marriage became a legal reality</w:t>
      </w:r>
    </w:p>
    <w:p w:rsidR="004165DB" w:rsidRPr="00D74A82" w:rsidRDefault="004165DB" w:rsidP="007A508B">
      <w:pPr>
        <w:pStyle w:val="Heading2"/>
      </w:pPr>
      <w:r w:rsidRPr="00D74A82">
        <w:t>Vago &amp; Nelson, Chapter 4.</w:t>
      </w:r>
    </w:p>
    <w:p w:rsidR="00BC546C" w:rsidRPr="00D74A82" w:rsidRDefault="00BC546C" w:rsidP="00D0611C">
      <w:pPr>
        <w:pStyle w:val="ListParagraph"/>
        <w:numPr>
          <w:ilvl w:val="0"/>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Perspectives on Lawmaking</w:t>
      </w:r>
    </w:p>
    <w:p w:rsidR="00BC546C" w:rsidRPr="00D74A82" w:rsidRDefault="00BC546C"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Functionalist model</w:t>
      </w:r>
    </w:p>
    <w:p w:rsidR="00BC546C" w:rsidRPr="00D74A82" w:rsidRDefault="00BC546C"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Conflict perspective</w:t>
      </w:r>
    </w:p>
    <w:p w:rsidR="00BC546C" w:rsidRPr="00D74A82" w:rsidRDefault="00BC546C"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Moral entrep</w:t>
      </w:r>
      <w:r w:rsidR="00050689" w:rsidRPr="00D74A82">
        <w:rPr>
          <w:rFonts w:ascii="Times New Roman" w:hAnsi="Times New Roman" w:cs="Times New Roman"/>
          <w:color w:val="1D1B11" w:themeColor="background2" w:themeShade="1A"/>
          <w:sz w:val="20"/>
          <w:szCs w:val="20"/>
        </w:rPr>
        <w:t>reneur theory</w:t>
      </w:r>
    </w:p>
    <w:p w:rsidR="00050689" w:rsidRPr="00D74A82" w:rsidRDefault="00050689" w:rsidP="00D0611C">
      <w:pPr>
        <w:pStyle w:val="ListParagraph"/>
        <w:numPr>
          <w:ilvl w:val="0"/>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Legislation</w:t>
      </w:r>
    </w:p>
    <w:p w:rsidR="00050689" w:rsidRPr="00D74A82" w:rsidRDefault="00050689" w:rsidP="00D0611C">
      <w:pPr>
        <w:pStyle w:val="ListParagraph"/>
        <w:numPr>
          <w:ilvl w:val="0"/>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Administrative Lawmaking</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Administrative Rulemaking</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Administrative Adjudication</w:t>
      </w:r>
    </w:p>
    <w:p w:rsidR="00050689" w:rsidRPr="00D74A82" w:rsidRDefault="00050689" w:rsidP="00D0611C">
      <w:pPr>
        <w:pStyle w:val="ListParagraph"/>
        <w:numPr>
          <w:ilvl w:val="0"/>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Judicial Lawmaking</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Lawmaking by Precedents</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Interpretation of Statutes</w:t>
      </w:r>
    </w:p>
    <w:p w:rsidR="00050689" w:rsidRPr="00D74A82" w:rsidRDefault="00050689" w:rsidP="00D0611C">
      <w:pPr>
        <w:pStyle w:val="ListParagraph"/>
        <w:numPr>
          <w:ilvl w:val="0"/>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Influences on the Lawmaking Processes</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Interest Groups</w:t>
      </w:r>
    </w:p>
    <w:p w:rsidR="00050689" w:rsidRPr="00D74A82" w:rsidRDefault="00050689" w:rsidP="00D0611C">
      <w:pPr>
        <w:pStyle w:val="ListParagraph"/>
        <w:numPr>
          <w:ilvl w:val="2"/>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Interest group thesis</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Public Opinion</w:t>
      </w:r>
    </w:p>
    <w:p w:rsidR="00050689" w:rsidRPr="00D74A82" w:rsidRDefault="00050689" w:rsidP="00D0611C">
      <w:pPr>
        <w:pStyle w:val="ListParagraph"/>
        <w:numPr>
          <w:ilvl w:val="2"/>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Direct influence</w:t>
      </w:r>
    </w:p>
    <w:p w:rsidR="00050689" w:rsidRPr="00D74A82" w:rsidRDefault="00050689" w:rsidP="00D0611C">
      <w:pPr>
        <w:pStyle w:val="ListParagraph"/>
        <w:numPr>
          <w:ilvl w:val="2"/>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Group influence</w:t>
      </w:r>
    </w:p>
    <w:p w:rsidR="00050689" w:rsidRPr="00D74A82" w:rsidRDefault="00050689" w:rsidP="00D0611C">
      <w:pPr>
        <w:pStyle w:val="ListParagraph"/>
        <w:numPr>
          <w:ilvl w:val="2"/>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Indirect influence</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Lawmaking and Social Science</w:t>
      </w:r>
    </w:p>
    <w:p w:rsidR="00050689" w:rsidRPr="00D74A82" w:rsidRDefault="00050689" w:rsidP="00D0611C">
      <w:pPr>
        <w:pStyle w:val="ListParagraph"/>
        <w:numPr>
          <w:ilvl w:val="0"/>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Sources of Impetus for Law</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Impetus</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Detached Scholarly Diagnosis</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 Voice from the Wilderness</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Protest Activity</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Social Movements</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Public Interest Groups</w:t>
      </w:r>
    </w:p>
    <w:p w:rsidR="00050689" w:rsidRPr="00D74A82" w:rsidRDefault="00050689" w:rsidP="00D0611C">
      <w:pPr>
        <w:pStyle w:val="ListParagraph"/>
        <w:numPr>
          <w:ilvl w:val="1"/>
          <w:numId w:val="4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Mass Media</w:t>
      </w:r>
    </w:p>
    <w:p w:rsidR="007131C9" w:rsidRPr="00D74A82" w:rsidRDefault="00180785" w:rsidP="000B4B7A">
      <w:pPr>
        <w:pStyle w:val="Heading1"/>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Lecture</w:t>
      </w:r>
      <w:r w:rsidR="000B4B7A" w:rsidRPr="00D74A82">
        <w:rPr>
          <w:rFonts w:ascii="Times New Roman" w:hAnsi="Times New Roman" w:cs="Times New Roman"/>
          <w:color w:val="1D1B11" w:themeColor="background2" w:themeShade="1A"/>
          <w:sz w:val="20"/>
          <w:szCs w:val="20"/>
        </w:rPr>
        <w:t xml:space="preserve">: </w:t>
      </w:r>
      <w:r w:rsidR="007131C9" w:rsidRPr="00D74A82">
        <w:rPr>
          <w:rFonts w:ascii="Times New Roman" w:hAnsi="Times New Roman" w:cs="Times New Roman"/>
          <w:color w:val="1D1B11" w:themeColor="background2" w:themeShade="1A"/>
          <w:sz w:val="20"/>
          <w:szCs w:val="20"/>
          <w:lang w:val="en-US"/>
        </w:rPr>
        <w:t>Making the Law: Common Law &amp; Legislation</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Review: Law, Rights &amp; the Charter</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 Marshall &amp; “passive citizenship”:</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 xml:space="preserve">Full expression of citizenship requires a liberal democratic state that can guarantee basic civil, political and social rights to </w:t>
      </w:r>
      <w:r w:rsidRPr="00D74A82">
        <w:rPr>
          <w:rFonts w:ascii="Times New Roman" w:hAnsi="Times New Roman" w:cs="Times New Roman"/>
          <w:color w:val="1D1B11" w:themeColor="background2" w:themeShade="1A"/>
          <w:sz w:val="20"/>
          <w:szCs w:val="20"/>
          <w:lang w:val="en-US"/>
        </w:rPr>
        <w:t>all</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Tension between the free market and citizenship</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Three components of citizenship: civil, political, social</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Introduction to Legal Studies</w:t>
      </w:r>
      <w:r w:rsidRPr="00D74A82">
        <w:rPr>
          <w:rFonts w:ascii="Times New Roman" w:hAnsi="Times New Roman" w:cs="Times New Roman"/>
          <w:color w:val="1D1B11" w:themeColor="background2" w:themeShade="1A"/>
          <w:sz w:val="20"/>
          <w:szCs w:val="20"/>
          <w:lang w:val="en-US"/>
        </w:rPr>
        <w:br/>
        <w:t>Making the Law: Common Law &amp; Legislation</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challenge of equalization</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Kymlicka &amp; Norman – reconsidering the passive citizen</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“New Right’s reaction to passive citizenship</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Citizenship and identity: Iris Marion Young &amp; the idea of ‘Differentiated Citizenship’</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challenges of differentiated citizenship</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Law, Rights &amp; the Charter, </w:t>
      </w:r>
      <w:r w:rsidRPr="00D74A82">
        <w:rPr>
          <w:rFonts w:ascii="Times New Roman" w:hAnsi="Times New Roman" w:cs="Times New Roman"/>
          <w:i/>
          <w:iCs/>
          <w:color w:val="1D1B11" w:themeColor="background2" w:themeShade="1A"/>
          <w:sz w:val="20"/>
          <w:szCs w:val="20"/>
          <w:lang w:val="en-US"/>
        </w:rPr>
        <w:t>con’t.</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Glasbeek &amp; Mandel:  The Legalization of Politics in Advanced Capitalism… </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Are the courts better guardians of our rights than government?</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Three issues: </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origins of the Charter</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Limitations in judicial support of human rights</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Why make the judiciary caretakers of our rights?</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Glasbeek &amp; Mandel, con’t.</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The judicial track record: </w:t>
      </w:r>
      <w:r w:rsidRPr="00D74A82">
        <w:rPr>
          <w:rFonts w:ascii="Times New Roman" w:hAnsi="Times New Roman" w:cs="Times New Roman"/>
          <w:i/>
          <w:iCs/>
          <w:color w:val="1D1B11" w:themeColor="background2" w:themeShade="1A"/>
          <w:sz w:val="20"/>
          <w:szCs w:val="20"/>
          <w:lang w:val="en-US"/>
        </w:rPr>
        <w:t>Roe v. Wade</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Three qualifications on judicial review:</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Enforceability of judicial decisions</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Forum of judicial review</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Democracy and judicial review</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Today: Making the Law…</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Origins of Canadian Law</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Civil Law Tradition</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Roman influences – Twelve Tables, Justinian Code &amp; the Coutumes</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Quebec – 1866 Civil Code &amp; Today</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Common Law Tradition</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Norman Invasion &amp; changes to English courts</w:t>
      </w:r>
    </w:p>
    <w:p w:rsidR="007131C9" w:rsidRPr="00D74A82" w:rsidRDefault="007131C9" w:rsidP="00D0611C">
      <w:pPr>
        <w:numPr>
          <w:ilvl w:val="3"/>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Shires, Manorial courts, Ecclesiastic courts</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Important developments over time</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King’s Peace – state assumes prosecutorial rights</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Juries – judgment by a jury of your peers</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Stare Decisis – “Stand by the decided case”</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Today – Canadian Law contains both Civil &amp; Common Law Traditions </w:t>
      </w:r>
    </w:p>
    <w:p w:rsidR="007131C9" w:rsidRPr="00D74A82" w:rsidRDefault="007131C9" w:rsidP="00D0611C">
      <w:pPr>
        <w:numPr>
          <w:ilvl w:val="0"/>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Sources of Canadian Law</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Subsidiary Sources</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General &amp; specific customs</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Books of Authority</w:t>
      </w:r>
    </w:p>
    <w:p w:rsidR="007131C9" w:rsidRPr="00D74A82" w:rsidRDefault="007131C9" w:rsidP="00D0611C">
      <w:pPr>
        <w:numPr>
          <w:ilvl w:val="1"/>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Principal Sources</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Legislation</w:t>
      </w:r>
    </w:p>
    <w:p w:rsidR="007131C9" w:rsidRPr="00D74A82" w:rsidRDefault="007131C9" w:rsidP="00D0611C">
      <w:pPr>
        <w:numPr>
          <w:ilvl w:val="2"/>
          <w:numId w:val="2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Precedent</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1. Legislation:</w:t>
      </w:r>
    </w:p>
    <w:p w:rsidR="007131C9" w:rsidRPr="00D74A82" w:rsidRDefault="007131C9" w:rsidP="00D0611C">
      <w:pPr>
        <w:numPr>
          <w:ilvl w:val="1"/>
          <w:numId w:val="2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t>
      </w:r>
      <w:r w:rsidRPr="00D74A82">
        <w:rPr>
          <w:rFonts w:ascii="Times New Roman" w:hAnsi="Times New Roman" w:cs="Times New Roman"/>
          <w:i/>
          <w:iCs/>
          <w:color w:val="1D1B11" w:themeColor="background2" w:themeShade="1A"/>
          <w:sz w:val="20"/>
          <w:szCs w:val="20"/>
          <w:lang w:val="en-US"/>
        </w:rPr>
        <w:t>the deliberate creation of legal precepts by a body of government that gives articulate expression to such precepts in a formalized legal document.”</w:t>
      </w:r>
    </w:p>
    <w:p w:rsidR="007131C9" w:rsidRPr="00D74A82" w:rsidRDefault="007131C9" w:rsidP="00D0611C">
      <w:pPr>
        <w:numPr>
          <w:ilvl w:val="1"/>
          <w:numId w:val="2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Two levels of legislation in Canada</w:t>
      </w:r>
    </w:p>
    <w:p w:rsidR="007131C9" w:rsidRPr="00D74A82" w:rsidRDefault="007131C9" w:rsidP="00D0611C">
      <w:pPr>
        <w:numPr>
          <w:ilvl w:val="2"/>
          <w:numId w:val="2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Federal</w:t>
      </w:r>
    </w:p>
    <w:p w:rsidR="007131C9" w:rsidRPr="00D74A82" w:rsidRDefault="007131C9" w:rsidP="00D0611C">
      <w:pPr>
        <w:numPr>
          <w:ilvl w:val="2"/>
          <w:numId w:val="2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Provincial</w:t>
      </w:r>
    </w:p>
    <w:p w:rsidR="007131C9" w:rsidRPr="00D74A82" w:rsidRDefault="007131C9" w:rsidP="00D0611C">
      <w:pPr>
        <w:numPr>
          <w:ilvl w:val="0"/>
          <w:numId w:val="2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Precedent:</w:t>
      </w:r>
    </w:p>
    <w:p w:rsidR="007131C9" w:rsidRPr="00D74A82" w:rsidRDefault="007131C9" w:rsidP="00D0611C">
      <w:pPr>
        <w:numPr>
          <w:ilvl w:val="1"/>
          <w:numId w:val="26"/>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cases previously decided, those decisions binding on lower courts &amp; subsequent decisions</w:t>
      </w:r>
    </w:p>
    <w:p w:rsidR="007131C9" w:rsidRPr="00D74A82" w:rsidRDefault="007131C9" w:rsidP="00D0611C">
      <w:pPr>
        <w:numPr>
          <w:ilvl w:val="1"/>
          <w:numId w:val="2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Comparing legislation and precedent</w:t>
      </w:r>
    </w:p>
    <w:p w:rsidR="007131C9" w:rsidRPr="00D74A82" w:rsidRDefault="007131C9" w:rsidP="00D0611C">
      <w:pPr>
        <w:numPr>
          <w:ilvl w:val="1"/>
          <w:numId w:val="26"/>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Stare Decisis</w:t>
      </w:r>
      <w:r w:rsidRPr="00D74A82">
        <w:rPr>
          <w:rFonts w:ascii="Times New Roman" w:hAnsi="Times New Roman" w:cs="Times New Roman"/>
          <w:color w:val="1D1B11" w:themeColor="background2" w:themeShade="1A"/>
          <w:sz w:val="20"/>
          <w:szCs w:val="20"/>
          <w:lang w:val="en-US"/>
        </w:rPr>
        <w:t xml:space="preserve"> – How precedent works</w:t>
      </w:r>
    </w:p>
    <w:p w:rsidR="007131C9" w:rsidRPr="00D74A82" w:rsidRDefault="007131C9" w:rsidP="00D0611C">
      <w:pPr>
        <w:numPr>
          <w:ilvl w:val="1"/>
          <w:numId w:val="2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Two components to judicial decisions:</w:t>
      </w:r>
    </w:p>
    <w:p w:rsidR="007131C9" w:rsidRPr="00D74A82" w:rsidRDefault="007131C9" w:rsidP="00D0611C">
      <w:pPr>
        <w:numPr>
          <w:ilvl w:val="2"/>
          <w:numId w:val="26"/>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 xml:space="preserve">Ration dicendi </w:t>
      </w:r>
      <w:r w:rsidRPr="00D74A82">
        <w:rPr>
          <w:rFonts w:ascii="Times New Roman" w:hAnsi="Times New Roman" w:cs="Times New Roman"/>
          <w:color w:val="1D1B11" w:themeColor="background2" w:themeShade="1A"/>
          <w:sz w:val="20"/>
          <w:szCs w:val="20"/>
          <w:lang w:val="en-US"/>
        </w:rPr>
        <w:t>– “decided reasons”</w:t>
      </w:r>
    </w:p>
    <w:p w:rsidR="007131C9" w:rsidRPr="00D74A82" w:rsidRDefault="007131C9" w:rsidP="00D0611C">
      <w:pPr>
        <w:numPr>
          <w:ilvl w:val="2"/>
          <w:numId w:val="26"/>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 xml:space="preserve">Obiter dicta </w:t>
      </w:r>
      <w:r w:rsidRPr="00D74A82">
        <w:rPr>
          <w:rFonts w:ascii="Times New Roman" w:hAnsi="Times New Roman" w:cs="Times New Roman"/>
          <w:color w:val="1D1B11" w:themeColor="background2" w:themeShade="1A"/>
          <w:sz w:val="20"/>
          <w:szCs w:val="20"/>
          <w:lang w:val="en-US"/>
        </w:rPr>
        <w:t>– “statements made in passing”</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r>
      <w:r w:rsidRPr="00D74A82">
        <w:rPr>
          <w:rFonts w:ascii="Times New Roman" w:hAnsi="Times New Roman" w:cs="Times New Roman"/>
          <w:color w:val="1D1B11" w:themeColor="background2" w:themeShade="1A"/>
          <w:sz w:val="20"/>
          <w:szCs w:val="20"/>
          <w:lang w:val="en-US"/>
        </w:rPr>
        <w:tab/>
      </w:r>
    </w:p>
    <w:p w:rsidR="007131C9" w:rsidRPr="00D74A82" w:rsidRDefault="007131C9" w:rsidP="00D0611C">
      <w:pPr>
        <w:numPr>
          <w:ilvl w:val="0"/>
          <w:numId w:val="2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Atiyah:</w:t>
      </w:r>
    </w:p>
    <w:p w:rsidR="007131C9" w:rsidRPr="00D74A82" w:rsidRDefault="007131C9" w:rsidP="00D0611C">
      <w:pPr>
        <w:numPr>
          <w:ilvl w:val="1"/>
          <w:numId w:val="2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Degrees of authority, distinguishing cases</w:t>
      </w:r>
    </w:p>
    <w:p w:rsidR="007131C9" w:rsidRPr="00D74A82" w:rsidRDefault="007131C9" w:rsidP="00D0611C">
      <w:pPr>
        <w:numPr>
          <w:ilvl w:val="0"/>
          <w:numId w:val="2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Morton – value of precedent &amp; stare decisis:</w:t>
      </w:r>
    </w:p>
    <w:p w:rsidR="007131C9" w:rsidRPr="00D74A82" w:rsidRDefault="007131C9" w:rsidP="00D0611C">
      <w:pPr>
        <w:numPr>
          <w:ilvl w:val="1"/>
          <w:numId w:val="2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Certainty &amp; continuity</w:t>
      </w:r>
    </w:p>
    <w:p w:rsidR="007131C9" w:rsidRPr="00D74A82" w:rsidRDefault="007131C9" w:rsidP="00D0611C">
      <w:pPr>
        <w:numPr>
          <w:ilvl w:val="1"/>
          <w:numId w:val="2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“rule of law, not a rule of men”</w:t>
      </w:r>
    </w:p>
    <w:p w:rsidR="007131C9" w:rsidRPr="00D74A82" w:rsidRDefault="007131C9" w:rsidP="00D0611C">
      <w:pPr>
        <w:numPr>
          <w:ilvl w:val="0"/>
          <w:numId w:val="2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Llewellyn’s ‘double doctrine of precedent’</w:t>
      </w:r>
    </w:p>
    <w:p w:rsidR="007131C9" w:rsidRPr="00D74A82" w:rsidRDefault="007131C9" w:rsidP="00D0611C">
      <w:pPr>
        <w:numPr>
          <w:ilvl w:val="1"/>
          <w:numId w:val="2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Strict view of doctrine of precdent</w:t>
      </w:r>
    </w:p>
    <w:p w:rsidR="007131C9" w:rsidRPr="00D74A82" w:rsidRDefault="007131C9" w:rsidP="00D0611C">
      <w:pPr>
        <w:numPr>
          <w:ilvl w:val="1"/>
          <w:numId w:val="2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loose view of doctrine of precedent </w:t>
      </w:r>
    </w:p>
    <w:p w:rsidR="007131C9" w:rsidRPr="00D74A82" w:rsidRDefault="007131C9" w:rsidP="00D0611C">
      <w:pPr>
        <w:numPr>
          <w:ilvl w:val="0"/>
          <w:numId w:val="2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Case of the Undisclosed Spectre</w:t>
      </w:r>
    </w:p>
    <w:p w:rsidR="007131C9" w:rsidRPr="00D74A82" w:rsidRDefault="007131C9" w:rsidP="007131C9">
      <w:pPr>
        <w:rPr>
          <w:rFonts w:ascii="Times New Roman" w:hAnsi="Times New Roman" w:cs="Times New Roman"/>
          <w:color w:val="1D1B11" w:themeColor="background2" w:themeShade="1A"/>
          <w:sz w:val="20"/>
          <w:szCs w:val="20"/>
        </w:rPr>
      </w:pPr>
    </w:p>
    <w:p w:rsidR="004165DB" w:rsidRPr="00D74A82" w:rsidRDefault="004165DB" w:rsidP="004165DB">
      <w:pPr>
        <w:pStyle w:val="Title"/>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Organization and Structure of Canadian Law</w:t>
      </w:r>
    </w:p>
    <w:p w:rsidR="002D2A6F" w:rsidRPr="00D74A82" w:rsidRDefault="004165DB" w:rsidP="004165DB">
      <w:pPr>
        <w:rPr>
          <w:rStyle w:val="Heading1Char"/>
          <w:spacing w:val="5"/>
          <w:kern w:val="28"/>
        </w:rPr>
      </w:pPr>
      <w:r w:rsidRPr="00D74A82">
        <w:rPr>
          <w:rStyle w:val="Heading1Char"/>
          <w:rFonts w:ascii="Times New Roman" w:hAnsi="Times New Roman" w:cs="Times New Roman"/>
          <w:color w:val="1D1B11" w:themeColor="background2" w:themeShade="1A"/>
          <w:sz w:val="20"/>
          <w:szCs w:val="20"/>
        </w:rPr>
        <w:t xml:space="preserve">Readings: </w:t>
      </w:r>
    </w:p>
    <w:p w:rsidR="004165DB" w:rsidRPr="00D74A82" w:rsidRDefault="004165DB" w:rsidP="004165DB">
      <w:pPr>
        <w:rPr>
          <w:rFonts w:ascii="Times New Roman" w:hAnsi="Times New Roman" w:cs="Times New Roman"/>
          <w:color w:val="1D1B11" w:themeColor="background2" w:themeShade="1A"/>
          <w:sz w:val="20"/>
          <w:szCs w:val="20"/>
        </w:rPr>
      </w:pPr>
      <w:r w:rsidRPr="00D74A82">
        <w:rPr>
          <w:rFonts w:ascii="Times New Roman" w:hAnsi="Times New Roman" w:cs="Times New Roman"/>
          <w:b/>
          <w:color w:val="1D1B11" w:themeColor="background2" w:themeShade="1A"/>
          <w:sz w:val="20"/>
          <w:szCs w:val="20"/>
          <w:u w:val="single"/>
        </w:rPr>
        <w:t>Vago and Nelson, Chapter 3</w:t>
      </w:r>
      <w:r w:rsidRPr="00D74A82">
        <w:rPr>
          <w:rFonts w:ascii="Times New Roman" w:hAnsi="Times New Roman" w:cs="Times New Roman"/>
          <w:color w:val="1D1B11" w:themeColor="background2" w:themeShade="1A"/>
          <w:sz w:val="20"/>
          <w:szCs w:val="20"/>
        </w:rPr>
        <w:t>.</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Key terms and concepts: </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Courts- processes disputes</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Dispute *59</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Private dispute *60</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Public-initiated dispute *60</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Public defendant dispute *61</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Adjudication: *59</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when a judge renders the official judgement of the trial court in a civil or criminal case as to the defendant’s guilt or innocence</w:t>
      </w:r>
    </w:p>
    <w:p w:rsidR="0071184C" w:rsidRPr="00D74A82" w:rsidRDefault="0071184C" w:rsidP="0071184C">
      <w:pPr>
        <w:rPr>
          <w:rFonts w:ascii="Times New Roman" w:hAnsi="Times New Roman" w:cs="Times New Roman"/>
          <w:color w:val="1D1B11" w:themeColor="background2" w:themeShade="1A"/>
          <w:sz w:val="20"/>
          <w:szCs w:val="20"/>
        </w:rPr>
      </w:pP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Canada’s Court System breakdown </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noProof/>
          <w:color w:val="1D1B11" w:themeColor="background2" w:themeShade="1A"/>
          <w:sz w:val="20"/>
          <w:szCs w:val="20"/>
          <w:lang w:val="en-US"/>
        </w:rPr>
        <w:drawing>
          <wp:inline distT="0" distB="0" distL="0" distR="0">
            <wp:extent cx="5943600" cy="2120265"/>
            <wp:effectExtent l="0" t="0" r="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5" cstate="print"/>
                    <a:stretch>
                      <a:fillRect/>
                    </a:stretch>
                  </pic:blipFill>
                  <pic:spPr bwMode="auto">
                    <a:xfrm>
                      <a:off x="0" y="0"/>
                      <a:ext cx="5943600" cy="2120265"/>
                    </a:xfrm>
                    <a:prstGeom prst="rect">
                      <a:avLst/>
                    </a:prstGeom>
                    <a:noFill/>
                    <a:ln w="9525">
                      <a:noFill/>
                      <a:miter lim="800000"/>
                      <a:headEnd/>
                      <a:tailEnd/>
                    </a:ln>
                  </pic:spPr>
                </pic:pic>
              </a:graphicData>
            </a:graphic>
          </wp:inline>
        </w:drawing>
      </w:r>
    </w:p>
    <w:p w:rsidR="0071184C" w:rsidRPr="00D74A82" w:rsidRDefault="0071184C" w:rsidP="0071184C">
      <w:pPr>
        <w:rPr>
          <w:rFonts w:ascii="Times New Roman" w:hAnsi="Times New Roman" w:cs="Times New Roman"/>
          <w:color w:val="1D1B11" w:themeColor="background2" w:themeShade="1A"/>
          <w:sz w:val="20"/>
          <w:szCs w:val="20"/>
        </w:rPr>
      </w:pP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Provincial/Territorial Courts *63</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Drug Treatment Court</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Domestic violence court</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Provincial/territorial Superior Courts *63</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Appellate Courts (Court of Appeal) *63</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Federal Courts *64</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Specialized Federal Courts *64</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Supreme Court of Canada *64-66</w:t>
      </w:r>
    </w:p>
    <w:p w:rsidR="0071184C" w:rsidRPr="00D74A82" w:rsidRDefault="000B4B7A"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Ha</w:t>
      </w:r>
      <w:r w:rsidR="0071184C" w:rsidRPr="00D74A82">
        <w:rPr>
          <w:rFonts w:ascii="Times New Roman" w:hAnsi="Times New Roman" w:cs="Times New Roman"/>
          <w:color w:val="1D1B11" w:themeColor="background2" w:themeShade="1A"/>
          <w:sz w:val="20"/>
          <w:szCs w:val="20"/>
        </w:rPr>
        <w:t>s jurisdiction over disputes in all areas of the law and is final court of appeal from all other Canadian courts *64</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Participants in Court Processes </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Litigants </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One-shotters *66</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Repeat players *67</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Lawyers</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 3 different types *68</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Judges</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Juries *70-75 </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Challenge for cause *74</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Interest prejudice*75</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Specific prejudice*75</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Generic prejudice *75</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Normative prejudice *75</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Flow of Litigation</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criminal cases *77</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Plea bargaining</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Objectives of judge when sentencing: *80 </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Denunciation</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Specific deterrence</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General deterrence</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Incapacitation</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Rehabilitation</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Reparation</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Promote a sense of responsibility in offenders</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 Sentencing circles *81</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 Civil Proceedings *85</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Crime *85</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Specific deterrence</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General deterrence</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Tort *86</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History</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Functions of Tort Law *87 </w:t>
      </w:r>
    </w:p>
    <w:p w:rsidR="0071184C" w:rsidRPr="00D74A82" w:rsidRDefault="0071184C" w:rsidP="00D0611C">
      <w:pPr>
        <w:pStyle w:val="ListParagraph"/>
        <w:numPr>
          <w:ilvl w:val="2"/>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Market deterrence *88 </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Intentional torts *89</w:t>
      </w:r>
    </w:p>
    <w:p w:rsidR="0071184C" w:rsidRPr="00D74A82" w:rsidRDefault="0071184C" w:rsidP="00D0611C">
      <w:pPr>
        <w:pStyle w:val="ListParagraph"/>
        <w:numPr>
          <w:ilvl w:val="2"/>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Defence of consent *91</w:t>
      </w:r>
    </w:p>
    <w:p w:rsidR="0071184C" w:rsidRPr="00D74A82" w:rsidRDefault="0071184C" w:rsidP="00D0611C">
      <w:pPr>
        <w:pStyle w:val="ListParagraph"/>
        <w:numPr>
          <w:ilvl w:val="2"/>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Defence of property *91</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Negligence *91-94</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The Future of tort law *94-96 </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Tort law as Normative process *96</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Legislatures*96-97</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Conflict-Manbagement Functions *97</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Integrative Functions of legislative bodies*97 </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doctrine of paramountcy: when laws conflict the national laws hold sway *98</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Aboriginal Peoples *98-103 </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Indian Act 1876 to present</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Participants in legislative process *103-106</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Legislators *103</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Lobbyists  *104</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Administrative Agencies*106-107</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Organization of Administrative Agencies *107 </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Administrative Process *109-110</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Investigation</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Rulemaking </w:t>
      </w:r>
    </w:p>
    <w:p w:rsidR="0071184C" w:rsidRPr="00D74A82" w:rsidRDefault="0071184C" w:rsidP="00D0611C">
      <w:pPr>
        <w:pStyle w:val="ListParagraph"/>
        <w:numPr>
          <w:ilvl w:val="1"/>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Adjudication</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Law Enforcement Agencies *111-112</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Organization of law enforcement agencies *112-115</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Watchman style: emphasizes the responsibility for maintaining public order, as contrasted with traditional law enforcement  *113 </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Legalistic Style *114</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Service Style *114</w:t>
      </w:r>
    </w:p>
    <w:p w:rsidR="0071184C" w:rsidRPr="00D74A82" w:rsidRDefault="0071184C" w:rsidP="00D0611C">
      <w:pPr>
        <w:pStyle w:val="ListParagraph"/>
        <w:numPr>
          <w:ilvl w:val="0"/>
          <w:numId w:val="5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Police discretion *115-116</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Summary:</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Chapter is concerned with the organization of law in society in the context of judicial, legislative, administrative, and enforcement agencies. </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Courts, as dispute-processing institutions, are composed of four distinct groups of participants *66-77</w:t>
      </w:r>
    </w:p>
    <w:p w:rsidR="0071184C" w:rsidRPr="00D74A82" w:rsidRDefault="0071184C" w:rsidP="00D0611C">
      <w:pPr>
        <w:pStyle w:val="ListParagraph"/>
        <w:numPr>
          <w:ilvl w:val="0"/>
          <w:numId w:val="4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Litigants </w:t>
      </w:r>
    </w:p>
    <w:p w:rsidR="0071184C" w:rsidRPr="00D74A82" w:rsidRDefault="0071184C" w:rsidP="00D0611C">
      <w:pPr>
        <w:pStyle w:val="ListParagraph"/>
        <w:numPr>
          <w:ilvl w:val="1"/>
          <w:numId w:val="4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One-shotters *66</w:t>
      </w:r>
    </w:p>
    <w:p w:rsidR="0071184C" w:rsidRPr="00D74A82" w:rsidRDefault="0071184C" w:rsidP="00D0611C">
      <w:pPr>
        <w:pStyle w:val="ListParagraph"/>
        <w:numPr>
          <w:ilvl w:val="1"/>
          <w:numId w:val="4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Repeat players *67</w:t>
      </w:r>
    </w:p>
    <w:p w:rsidR="0071184C" w:rsidRPr="00D74A82" w:rsidRDefault="0071184C" w:rsidP="00D0611C">
      <w:pPr>
        <w:pStyle w:val="ListParagraph"/>
        <w:numPr>
          <w:ilvl w:val="0"/>
          <w:numId w:val="4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Lawyers</w:t>
      </w:r>
    </w:p>
    <w:p w:rsidR="0071184C" w:rsidRPr="00D74A82" w:rsidRDefault="0071184C" w:rsidP="00D0611C">
      <w:pPr>
        <w:pStyle w:val="ListParagraph"/>
        <w:numPr>
          <w:ilvl w:val="0"/>
          <w:numId w:val="4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Judges</w:t>
      </w:r>
    </w:p>
    <w:p w:rsidR="0071184C" w:rsidRPr="00D74A82" w:rsidRDefault="0071184C" w:rsidP="00D0611C">
      <w:pPr>
        <w:pStyle w:val="ListParagraph"/>
        <w:numPr>
          <w:ilvl w:val="0"/>
          <w:numId w:val="4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Juries </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Although the flow of litigation is different in criminal and civil cases, a high degree of discretion at every level is characteristic of both. </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Although the principal function of legislative bodies is lawmaking, they also engage in conflict-management and integrative functions. </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Administrative agencies reach into virtually every corner of modern life and are created for the purpose of administering particular legislations. Administrative agencies have powers of investigation, rulemaking, and adjudication. </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An important characteristic of law enforcement is the strongly bureaucratic and militaristic organization of police. The effectiveness of law enforcement agencies depends on the way in which departments are organized. </w:t>
      </w:r>
    </w:p>
    <w:p w:rsidR="007131C9" w:rsidRPr="00D74A82" w:rsidRDefault="00180785" w:rsidP="000B4B7A">
      <w:pPr>
        <w:pStyle w:val="Heading1"/>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Lecture</w:t>
      </w:r>
      <w:r w:rsidR="000B4B7A" w:rsidRPr="00D74A82">
        <w:rPr>
          <w:rFonts w:ascii="Times New Roman" w:hAnsi="Times New Roman" w:cs="Times New Roman"/>
          <w:color w:val="1D1B11" w:themeColor="background2" w:themeShade="1A"/>
          <w:sz w:val="20"/>
          <w:szCs w:val="20"/>
        </w:rPr>
        <w:t xml:space="preserve">: </w:t>
      </w:r>
      <w:r w:rsidR="007131C9" w:rsidRPr="00D74A82">
        <w:rPr>
          <w:rFonts w:ascii="Times New Roman" w:hAnsi="Times New Roman" w:cs="Times New Roman"/>
          <w:b w:val="0"/>
          <w:bCs w:val="0"/>
          <w:color w:val="1D1B11" w:themeColor="background2" w:themeShade="1A"/>
          <w:sz w:val="20"/>
          <w:szCs w:val="20"/>
          <w:lang w:val="en-US"/>
        </w:rPr>
        <w:t>The Organization &amp; Structure of Canadian Law</w:t>
      </w:r>
    </w:p>
    <w:p w:rsidR="007131C9" w:rsidRPr="00D74A82" w:rsidRDefault="007131C9" w:rsidP="00D0611C">
      <w:pPr>
        <w:numPr>
          <w:ilvl w:val="0"/>
          <w:numId w:val="2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Review: Making the Law…</w:t>
      </w:r>
    </w:p>
    <w:p w:rsidR="007131C9" w:rsidRPr="00D74A82" w:rsidRDefault="007131C9" w:rsidP="00D0611C">
      <w:pPr>
        <w:numPr>
          <w:ilvl w:val="1"/>
          <w:numId w:val="2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Influences: Civil and Common Law</w:t>
      </w:r>
    </w:p>
    <w:p w:rsidR="007131C9" w:rsidRPr="00D74A82" w:rsidRDefault="007131C9" w:rsidP="00D0611C">
      <w:pPr>
        <w:numPr>
          <w:ilvl w:val="1"/>
          <w:numId w:val="2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Sources of Law: </w:t>
      </w:r>
    </w:p>
    <w:p w:rsidR="007131C9" w:rsidRPr="00D74A82" w:rsidRDefault="007131C9" w:rsidP="00D0611C">
      <w:pPr>
        <w:numPr>
          <w:ilvl w:val="2"/>
          <w:numId w:val="2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Subsidiary:</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t xml:space="preserve">1. general &amp; specific customs, </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t>2. books of authority</w:t>
      </w:r>
    </w:p>
    <w:p w:rsidR="007131C9" w:rsidRPr="00D74A82" w:rsidRDefault="007131C9" w:rsidP="00D0611C">
      <w:pPr>
        <w:numPr>
          <w:ilvl w:val="2"/>
          <w:numId w:val="2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Principal:</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t>1. Legislation – federal &amp; provincial</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t xml:space="preserve">2. Precedent &amp; </w:t>
      </w:r>
      <w:r w:rsidR="00A703AD" w:rsidRPr="00D74A82">
        <w:rPr>
          <w:rFonts w:ascii="Times New Roman" w:hAnsi="Times New Roman" w:cs="Times New Roman"/>
          <w:i/>
          <w:iCs/>
          <w:color w:val="1D1B11" w:themeColor="background2" w:themeShade="1A"/>
          <w:sz w:val="20"/>
          <w:szCs w:val="20"/>
          <w:lang w:val="en-US"/>
        </w:rPr>
        <w:t xml:space="preserve">stare decisis – “stand by the </w:t>
      </w:r>
      <w:r w:rsidRPr="00D74A82">
        <w:rPr>
          <w:rFonts w:ascii="Times New Roman" w:hAnsi="Times New Roman" w:cs="Times New Roman"/>
          <w:i/>
          <w:iCs/>
          <w:color w:val="1D1B11" w:themeColor="background2" w:themeShade="1A"/>
          <w:sz w:val="20"/>
          <w:szCs w:val="20"/>
          <w:lang w:val="en-US"/>
        </w:rPr>
        <w:t>decided case”  (ratio dicendi, obiter dicta)</w:t>
      </w:r>
    </w:p>
    <w:p w:rsidR="007131C9" w:rsidRPr="00D74A82" w:rsidRDefault="007131C9" w:rsidP="00D0611C">
      <w:pPr>
        <w:numPr>
          <w:ilvl w:val="0"/>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Morton: Precedent &amp; stare decisis – 2 aspects:</w:t>
      </w:r>
    </w:p>
    <w:p w:rsidR="007131C9" w:rsidRPr="00D74A82" w:rsidRDefault="007131C9" w:rsidP="00D0611C">
      <w:pPr>
        <w:numPr>
          <w:ilvl w:val="2"/>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Provides continuity &amp; certainty in law</w:t>
      </w:r>
    </w:p>
    <w:p w:rsidR="007131C9" w:rsidRPr="00D74A82" w:rsidRDefault="007131C9" w:rsidP="00D0611C">
      <w:pPr>
        <w:numPr>
          <w:ilvl w:val="2"/>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Ensures ‘rule of law, not of men’</w:t>
      </w:r>
    </w:p>
    <w:p w:rsidR="007131C9" w:rsidRPr="00D74A82" w:rsidRDefault="007131C9" w:rsidP="00D0611C">
      <w:pPr>
        <w:numPr>
          <w:ilvl w:val="0"/>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Llewellyn: ‘double doctrine of precedent’</w:t>
      </w:r>
    </w:p>
    <w:p w:rsidR="007131C9" w:rsidRPr="00D74A82" w:rsidRDefault="007131C9" w:rsidP="00D0611C">
      <w:pPr>
        <w:numPr>
          <w:ilvl w:val="2"/>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‘strict view’ focuses on facts</w:t>
      </w:r>
    </w:p>
    <w:p w:rsidR="007131C9" w:rsidRPr="00D74A82" w:rsidRDefault="007131C9" w:rsidP="00D0611C">
      <w:pPr>
        <w:numPr>
          <w:ilvl w:val="2"/>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‘loose view’ focuses on language</w:t>
      </w:r>
    </w:p>
    <w:p w:rsidR="007131C9" w:rsidRPr="00D74A82" w:rsidRDefault="007131C9" w:rsidP="00D0611C">
      <w:pPr>
        <w:numPr>
          <w:ilvl w:val="2"/>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Double doctrine can permit wildly variant interpretations of a single precedent – impacts certainty in outcome, but not process</w:t>
      </w:r>
    </w:p>
    <w:p w:rsidR="007131C9" w:rsidRPr="00D74A82" w:rsidRDefault="007131C9" w:rsidP="00D0611C">
      <w:pPr>
        <w:numPr>
          <w:ilvl w:val="2"/>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Precedent both constrains &amp; frees legal argument &amp; legal change!</w:t>
      </w:r>
    </w:p>
    <w:p w:rsidR="007131C9" w:rsidRPr="00D74A82" w:rsidRDefault="007131C9" w:rsidP="00D0611C">
      <w:pPr>
        <w:numPr>
          <w:ilvl w:val="0"/>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Case of the undisclosed spectre</w:t>
      </w:r>
    </w:p>
    <w:p w:rsidR="007131C9" w:rsidRPr="00D74A82" w:rsidRDefault="007131C9" w:rsidP="00D0611C">
      <w:pPr>
        <w:numPr>
          <w:ilvl w:val="0"/>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Today: Organization &amp; Structure of Canadian Law</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British system within federal state structure</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Constitution Act, 1867 delineates responsibilities for courts and administration of justice</w:t>
      </w:r>
    </w:p>
    <w:p w:rsidR="007131C9" w:rsidRPr="00D74A82" w:rsidRDefault="007131C9" w:rsidP="00D0611C">
      <w:pPr>
        <w:numPr>
          <w:ilvl w:val="2"/>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S.92(14) Provincial responsibilities</w:t>
      </w:r>
    </w:p>
    <w:p w:rsidR="007131C9" w:rsidRPr="00D74A82" w:rsidRDefault="007131C9" w:rsidP="00D0611C">
      <w:pPr>
        <w:numPr>
          <w:ilvl w:val="2"/>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S.101 Federal responsibility</w:t>
      </w:r>
    </w:p>
    <w:p w:rsidR="007131C9" w:rsidRPr="00D74A82" w:rsidRDefault="007131C9" w:rsidP="00D0611C">
      <w:pPr>
        <w:numPr>
          <w:ilvl w:val="2"/>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S.96,99,100 Federal authority to appoint judges</w:t>
      </w:r>
    </w:p>
    <w:p w:rsidR="007131C9" w:rsidRPr="00D74A82" w:rsidRDefault="007131C9" w:rsidP="00D0611C">
      <w:pPr>
        <w:numPr>
          <w:ilvl w:val="0"/>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What do these constitutional arrangements mean?</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Most matters dealt with in provincial courts</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Judges of provincial courts may be federal or provincial appointments</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Appeals heard by federally-app’d judges</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Feds and Provs have established specialized courts</w:t>
      </w:r>
    </w:p>
    <w:p w:rsidR="007131C9" w:rsidRPr="00D74A82" w:rsidRDefault="007131C9" w:rsidP="00A703AD">
      <w:pPr>
        <w:ind w:left="720"/>
        <w:rPr>
          <w:rFonts w:ascii="Times New Roman" w:hAnsi="Times New Roman" w:cs="Times New Roman"/>
          <w:color w:val="1D1B11" w:themeColor="background2" w:themeShade="1A"/>
          <w:sz w:val="20"/>
          <w:szCs w:val="20"/>
        </w:rPr>
      </w:pPr>
    </w:p>
    <w:p w:rsidR="007131C9" w:rsidRPr="00D74A82" w:rsidRDefault="007131C9" w:rsidP="00D0611C">
      <w:pPr>
        <w:numPr>
          <w:ilvl w:val="0"/>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Jurisdiction:</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Authority of a court to hear, adjudicate and give decisions</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Authority derived from statutes which may define jurisdiction in different ways, ie., geographic</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Lower level/inferior courts – limited jurisdiction!</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Superior courts – largely unlimited jurisdiction!</w:t>
      </w:r>
    </w:p>
    <w:p w:rsidR="007131C9" w:rsidRPr="00D74A82" w:rsidRDefault="007131C9" w:rsidP="00D0611C">
      <w:pPr>
        <w:numPr>
          <w:ilvl w:val="0"/>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Structure of the Canadian Court System:</w:t>
      </w:r>
    </w:p>
    <w:p w:rsidR="007131C9" w:rsidRPr="00D74A82" w:rsidRDefault="007131C9" w:rsidP="00D0611C">
      <w:pPr>
        <w:numPr>
          <w:ilvl w:val="1"/>
          <w:numId w:val="3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Inferior/Provincial Courts</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1.</w:t>
      </w:r>
      <w:r w:rsidRPr="00D74A82">
        <w:rPr>
          <w:rFonts w:ascii="Times New Roman" w:hAnsi="Times New Roman" w:cs="Times New Roman"/>
          <w:color w:val="1D1B11" w:themeColor="background2" w:themeShade="1A"/>
          <w:sz w:val="20"/>
          <w:szCs w:val="20"/>
          <w:lang w:val="en-US"/>
        </w:rPr>
        <w:tab/>
        <w:t>Criminal Division</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2.</w:t>
      </w:r>
      <w:r w:rsidRPr="00D74A82">
        <w:rPr>
          <w:rFonts w:ascii="Times New Roman" w:hAnsi="Times New Roman" w:cs="Times New Roman"/>
          <w:color w:val="1D1B11" w:themeColor="background2" w:themeShade="1A"/>
          <w:sz w:val="20"/>
          <w:szCs w:val="20"/>
          <w:lang w:val="en-US"/>
        </w:rPr>
        <w:tab/>
        <w:t>Youth and Family Division</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3.</w:t>
      </w:r>
      <w:r w:rsidRPr="00D74A82">
        <w:rPr>
          <w:rFonts w:ascii="Times New Roman" w:hAnsi="Times New Roman" w:cs="Times New Roman"/>
          <w:color w:val="1D1B11" w:themeColor="background2" w:themeShade="1A"/>
          <w:sz w:val="20"/>
          <w:szCs w:val="20"/>
          <w:lang w:val="en-US"/>
        </w:rPr>
        <w:tab/>
        <w:t>Small Claims Division</w:t>
      </w:r>
    </w:p>
    <w:p w:rsidR="007131C9" w:rsidRPr="00D74A82" w:rsidRDefault="007131C9" w:rsidP="00D0611C">
      <w:pPr>
        <w:numPr>
          <w:ilvl w:val="2"/>
          <w:numId w:val="3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Criminal Division:</w:t>
      </w:r>
    </w:p>
    <w:p w:rsidR="007131C9" w:rsidRPr="00D74A82" w:rsidRDefault="007131C9" w:rsidP="00D0611C">
      <w:pPr>
        <w:numPr>
          <w:ilvl w:val="2"/>
          <w:numId w:val="3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Summary &amp; Indictable offences</w:t>
      </w:r>
    </w:p>
    <w:p w:rsidR="007131C9" w:rsidRPr="00D74A82" w:rsidRDefault="007131C9" w:rsidP="00D0611C">
      <w:pPr>
        <w:numPr>
          <w:ilvl w:val="2"/>
          <w:numId w:val="3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Summary offences:</w:t>
      </w:r>
    </w:p>
    <w:p w:rsidR="007131C9" w:rsidRPr="00D74A82" w:rsidRDefault="007131C9" w:rsidP="00D0611C">
      <w:pPr>
        <w:numPr>
          <w:ilvl w:val="3"/>
          <w:numId w:val="3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less serious</w:t>
      </w:r>
    </w:p>
    <w:p w:rsidR="007131C9" w:rsidRPr="00D74A82" w:rsidRDefault="007131C9" w:rsidP="00D0611C">
      <w:pPr>
        <w:numPr>
          <w:ilvl w:val="3"/>
          <w:numId w:val="3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Triable by “JP” or Provincial Court Judge</w:t>
      </w:r>
    </w:p>
    <w:p w:rsidR="007131C9" w:rsidRPr="00D74A82" w:rsidRDefault="007131C9" w:rsidP="00D0611C">
      <w:pPr>
        <w:numPr>
          <w:ilvl w:val="3"/>
          <w:numId w:val="3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Information/laying of an information</w:t>
      </w:r>
    </w:p>
    <w:p w:rsidR="007131C9" w:rsidRPr="00D74A82" w:rsidRDefault="007131C9" w:rsidP="00A703AD">
      <w:pPr>
        <w:rPr>
          <w:rFonts w:ascii="Times New Roman" w:hAnsi="Times New Roman" w:cs="Times New Roman"/>
          <w:color w:val="1D1B11" w:themeColor="background2" w:themeShade="1A"/>
          <w:sz w:val="20"/>
          <w:szCs w:val="20"/>
        </w:rPr>
      </w:pPr>
    </w:p>
    <w:p w:rsidR="007131C9" w:rsidRPr="00D74A82" w:rsidRDefault="007131C9" w:rsidP="00D0611C">
      <w:pPr>
        <w:numPr>
          <w:ilvl w:val="0"/>
          <w:numId w:val="3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Criminal Division, con’t.:</w:t>
      </w:r>
    </w:p>
    <w:p w:rsidR="007131C9" w:rsidRPr="00D74A82" w:rsidRDefault="007131C9" w:rsidP="00D0611C">
      <w:pPr>
        <w:numPr>
          <w:ilvl w:val="0"/>
          <w:numId w:val="3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Indictable Offences</w:t>
      </w:r>
    </w:p>
    <w:p w:rsidR="007131C9" w:rsidRPr="00D74A82" w:rsidRDefault="007131C9" w:rsidP="00D0611C">
      <w:pPr>
        <w:numPr>
          <w:ilvl w:val="1"/>
          <w:numId w:val="3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More serious, carry more severe penalties</w:t>
      </w:r>
    </w:p>
    <w:p w:rsidR="007131C9" w:rsidRPr="00D74A82" w:rsidRDefault="007131C9" w:rsidP="00D0611C">
      <w:pPr>
        <w:numPr>
          <w:ilvl w:val="1"/>
          <w:numId w:val="3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3 types of Indictable offences:</w:t>
      </w:r>
    </w:p>
    <w:p w:rsidR="007131C9" w:rsidRPr="00D74A82" w:rsidRDefault="007131C9" w:rsidP="00D0611C">
      <w:pPr>
        <w:numPr>
          <w:ilvl w:val="2"/>
          <w:numId w:val="3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S.553 offences – prov’l jurisdiction, no election</w:t>
      </w:r>
    </w:p>
    <w:p w:rsidR="007131C9" w:rsidRPr="00D74A82" w:rsidRDefault="007131C9" w:rsidP="00D0611C">
      <w:pPr>
        <w:numPr>
          <w:ilvl w:val="2"/>
          <w:numId w:val="3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S.469 offences – superior court jurisdiction, judge alone or judge &amp; jury</w:t>
      </w:r>
    </w:p>
    <w:p w:rsidR="007131C9" w:rsidRPr="00D74A82" w:rsidRDefault="007131C9" w:rsidP="00D0611C">
      <w:pPr>
        <w:numPr>
          <w:ilvl w:val="2"/>
          <w:numId w:val="3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Residue – election (3 trial modes)</w:t>
      </w:r>
    </w:p>
    <w:p w:rsidR="007131C9" w:rsidRPr="00D74A82" w:rsidRDefault="007131C9" w:rsidP="00D0611C">
      <w:pPr>
        <w:numPr>
          <w:ilvl w:val="2"/>
          <w:numId w:val="3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Hybrid Offences</w:t>
      </w:r>
    </w:p>
    <w:p w:rsidR="007131C9" w:rsidRPr="00D74A82" w:rsidRDefault="007131C9" w:rsidP="00D0611C">
      <w:pPr>
        <w:numPr>
          <w:ilvl w:val="0"/>
          <w:numId w:val="3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Youth and Family Division of Prov’l Court</w:t>
      </w:r>
    </w:p>
    <w:p w:rsidR="007131C9" w:rsidRPr="00D74A82" w:rsidRDefault="007131C9" w:rsidP="00D0611C">
      <w:pPr>
        <w:numPr>
          <w:ilvl w:val="1"/>
          <w:numId w:val="3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Hears matters arising within families</w:t>
      </w:r>
    </w:p>
    <w:p w:rsidR="007131C9" w:rsidRPr="00D74A82" w:rsidRDefault="007131C9" w:rsidP="00D0611C">
      <w:pPr>
        <w:numPr>
          <w:ilvl w:val="1"/>
          <w:numId w:val="3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Some YCJ offences</w:t>
      </w:r>
    </w:p>
    <w:p w:rsidR="007131C9" w:rsidRPr="00D74A82" w:rsidRDefault="007131C9" w:rsidP="00D0611C">
      <w:pPr>
        <w:numPr>
          <w:ilvl w:val="1"/>
          <w:numId w:val="3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Less formal and adversarial</w:t>
      </w:r>
    </w:p>
    <w:p w:rsidR="007131C9" w:rsidRPr="00D74A82" w:rsidRDefault="007131C9" w:rsidP="00D0611C">
      <w:pPr>
        <w:numPr>
          <w:ilvl w:val="0"/>
          <w:numId w:val="3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Small Claims Division of Prov’l Court</w:t>
      </w:r>
    </w:p>
    <w:p w:rsidR="007131C9" w:rsidRPr="00D74A82" w:rsidRDefault="007131C9" w:rsidP="00D0611C">
      <w:pPr>
        <w:numPr>
          <w:ilvl w:val="1"/>
          <w:numId w:val="3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Meant to be ‘party-driven’</w:t>
      </w:r>
    </w:p>
    <w:p w:rsidR="007131C9" w:rsidRPr="00D74A82" w:rsidRDefault="007131C9" w:rsidP="00D0611C">
      <w:pPr>
        <w:numPr>
          <w:ilvl w:val="1"/>
          <w:numId w:val="3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Deals generally with matters of contract and tort</w:t>
      </w:r>
    </w:p>
    <w:p w:rsidR="007131C9" w:rsidRPr="00D74A82" w:rsidRDefault="007131C9" w:rsidP="00D0611C">
      <w:pPr>
        <w:numPr>
          <w:ilvl w:val="1"/>
          <w:numId w:val="3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Monetary jurisdiction usually under $10,000.00</w:t>
      </w:r>
    </w:p>
    <w:p w:rsidR="007131C9" w:rsidRPr="00D74A82" w:rsidRDefault="007131C9" w:rsidP="00D0611C">
      <w:pPr>
        <w:numPr>
          <w:ilvl w:val="0"/>
          <w:numId w:val="3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Superior Courts of the Province</w:t>
      </w:r>
    </w:p>
    <w:p w:rsidR="007131C9" w:rsidRPr="00D74A82" w:rsidRDefault="007131C9" w:rsidP="00D0611C">
      <w:pPr>
        <w:numPr>
          <w:ilvl w:val="1"/>
          <w:numId w:val="3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Two Divisions:</w:t>
      </w:r>
    </w:p>
    <w:p w:rsidR="007131C9" w:rsidRPr="00D74A82" w:rsidRDefault="007131C9" w:rsidP="00D0611C">
      <w:pPr>
        <w:numPr>
          <w:ilvl w:val="2"/>
          <w:numId w:val="3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Trial Division:</w:t>
      </w:r>
    </w:p>
    <w:p w:rsidR="007131C9" w:rsidRPr="00D74A82" w:rsidRDefault="007131C9" w:rsidP="00D0611C">
      <w:pPr>
        <w:numPr>
          <w:ilvl w:val="3"/>
          <w:numId w:val="3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All s.469 offences &amp; all indictable with appropriate election</w:t>
      </w:r>
    </w:p>
    <w:p w:rsidR="007131C9" w:rsidRPr="00D74A82" w:rsidRDefault="007131C9" w:rsidP="00D0611C">
      <w:pPr>
        <w:numPr>
          <w:ilvl w:val="3"/>
          <w:numId w:val="3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All civil within specified monetary jurisdiction</w:t>
      </w:r>
    </w:p>
    <w:p w:rsidR="007131C9" w:rsidRPr="00D74A82" w:rsidRDefault="007131C9" w:rsidP="00D0611C">
      <w:pPr>
        <w:numPr>
          <w:ilvl w:val="3"/>
          <w:numId w:val="3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All libel and defamation</w:t>
      </w:r>
    </w:p>
    <w:p w:rsidR="007131C9" w:rsidRPr="00D74A82" w:rsidRDefault="007131C9" w:rsidP="00D0611C">
      <w:pPr>
        <w:numPr>
          <w:ilvl w:val="3"/>
          <w:numId w:val="3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Appeals from Prov’l Court Criminal &amp; Family Divisions</w:t>
      </w:r>
    </w:p>
    <w:p w:rsidR="007131C9" w:rsidRPr="00D74A82" w:rsidRDefault="007131C9" w:rsidP="00D0611C">
      <w:pPr>
        <w:numPr>
          <w:ilvl w:val="3"/>
          <w:numId w:val="3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Divorces where no unified family court</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t>2.</w:t>
      </w:r>
      <w:r w:rsidRPr="00D74A82">
        <w:rPr>
          <w:rFonts w:ascii="Times New Roman" w:hAnsi="Times New Roman" w:cs="Times New Roman"/>
          <w:color w:val="1D1B11" w:themeColor="background2" w:themeShade="1A"/>
          <w:sz w:val="20"/>
          <w:szCs w:val="20"/>
          <w:lang w:val="en-US"/>
        </w:rPr>
        <w:tab/>
        <w:t>Appeal Division:</w:t>
      </w:r>
    </w:p>
    <w:p w:rsidR="007131C9" w:rsidRPr="00D74A82" w:rsidRDefault="007131C9" w:rsidP="00D0611C">
      <w:pPr>
        <w:numPr>
          <w:ilvl w:val="1"/>
          <w:numId w:val="3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All civil and family appeals from Superior court (Trial Division) on questions of law, fact, or mixed law &amp; fact</w:t>
      </w:r>
    </w:p>
    <w:p w:rsidR="007131C9" w:rsidRPr="00D74A82" w:rsidRDefault="007131C9" w:rsidP="00D0611C">
      <w:pPr>
        <w:numPr>
          <w:ilvl w:val="1"/>
          <w:numId w:val="3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All criminal appeals from Superior court (Trial Division) on questions of law, fact, or mixed law &amp; fact</w:t>
      </w:r>
    </w:p>
    <w:p w:rsidR="007131C9" w:rsidRPr="00D74A82" w:rsidRDefault="007131C9" w:rsidP="00D0611C">
      <w:pPr>
        <w:numPr>
          <w:ilvl w:val="3"/>
          <w:numId w:val="36"/>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Question of fact: issue involves a factual dispute and falls to the jury or to judge where she is trier of fact;</w:t>
      </w:r>
    </w:p>
    <w:p w:rsidR="007131C9" w:rsidRPr="00D74A82" w:rsidRDefault="007131C9" w:rsidP="00D0611C">
      <w:pPr>
        <w:numPr>
          <w:ilvl w:val="3"/>
          <w:numId w:val="36"/>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Question of law: issue involves the application or interpretation of law and falls to the judge</w:t>
      </w:r>
    </w:p>
    <w:p w:rsidR="007131C9" w:rsidRPr="00D74A82" w:rsidRDefault="007131C9" w:rsidP="00D0611C">
      <w:pPr>
        <w:numPr>
          <w:ilvl w:val="0"/>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Supreme Court of Canada</w:t>
      </w:r>
    </w:p>
    <w:p w:rsidR="007131C9" w:rsidRPr="00D74A82" w:rsidRDefault="007131C9" w:rsidP="00D0611C">
      <w:pPr>
        <w:numPr>
          <w:ilvl w:val="1"/>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Est.1875</w:t>
      </w:r>
    </w:p>
    <w:p w:rsidR="007131C9" w:rsidRPr="00D74A82" w:rsidRDefault="007131C9" w:rsidP="00D0611C">
      <w:pPr>
        <w:numPr>
          <w:ilvl w:val="1"/>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8 Justices &amp; 1 Chief Justice</w:t>
      </w:r>
    </w:p>
    <w:p w:rsidR="007131C9" w:rsidRPr="00D74A82" w:rsidRDefault="007131C9" w:rsidP="00D0611C">
      <w:pPr>
        <w:numPr>
          <w:ilvl w:val="1"/>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‘Leave to Appeal’</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only where matter has public significance; </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 criminal matters on question of law only</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“on reference”</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Lawyer’s court</w:t>
      </w:r>
    </w:p>
    <w:p w:rsidR="007131C9" w:rsidRPr="00D74A82" w:rsidRDefault="007131C9" w:rsidP="00D0611C">
      <w:pPr>
        <w:numPr>
          <w:ilvl w:val="0"/>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Federal Court of Canada:</w:t>
      </w:r>
    </w:p>
    <w:p w:rsidR="007131C9" w:rsidRPr="00D74A82" w:rsidRDefault="007131C9" w:rsidP="00D0611C">
      <w:pPr>
        <w:numPr>
          <w:ilvl w:val="1"/>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2 Divisions:</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Trial Division</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Appeal Division</w:t>
      </w:r>
    </w:p>
    <w:p w:rsidR="007131C9" w:rsidRPr="00D74A82" w:rsidRDefault="007131C9" w:rsidP="00D0611C">
      <w:pPr>
        <w:numPr>
          <w:ilvl w:val="0"/>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Canadian Courts - Essential Characteristics:</w:t>
      </w:r>
    </w:p>
    <w:p w:rsidR="007131C9" w:rsidRPr="00D74A82" w:rsidRDefault="007131C9" w:rsidP="00D0611C">
      <w:pPr>
        <w:numPr>
          <w:ilvl w:val="1"/>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Adversarial system</w:t>
      </w:r>
    </w:p>
    <w:p w:rsidR="007131C9" w:rsidRPr="00D74A82" w:rsidRDefault="007131C9" w:rsidP="00D0611C">
      <w:pPr>
        <w:numPr>
          <w:ilvl w:val="1"/>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Open Access</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Hearings held ‘in camera’</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Publication bans (2 exceptions)</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Media access</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Askov &amp; the right to trial within a ‘reasonable time’</w:t>
      </w:r>
    </w:p>
    <w:p w:rsidR="007131C9" w:rsidRPr="00D74A82" w:rsidRDefault="007131C9" w:rsidP="00D0611C">
      <w:pPr>
        <w:numPr>
          <w:ilvl w:val="2"/>
          <w:numId w:val="3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‘Dignity &amp; Decorum’</w:t>
      </w:r>
    </w:p>
    <w:p w:rsidR="007131C9" w:rsidRPr="00D74A82" w:rsidRDefault="007131C9" w:rsidP="004165DB">
      <w:pPr>
        <w:rPr>
          <w:rFonts w:ascii="Times New Roman" w:hAnsi="Times New Roman" w:cs="Times New Roman"/>
          <w:color w:val="1D1B11" w:themeColor="background2" w:themeShade="1A"/>
          <w:sz w:val="20"/>
          <w:szCs w:val="20"/>
        </w:rPr>
      </w:pPr>
    </w:p>
    <w:p w:rsidR="004165DB" w:rsidRPr="00D74A82" w:rsidRDefault="004165DB" w:rsidP="004165DB">
      <w:pPr>
        <w:pStyle w:val="Title"/>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Law, Morality and Justice</w:t>
      </w:r>
    </w:p>
    <w:p w:rsidR="004165DB" w:rsidRPr="00252DC6" w:rsidRDefault="004165DB" w:rsidP="00252DC6">
      <w:pPr>
        <w:pStyle w:val="Heading1"/>
      </w:pPr>
      <w:r w:rsidRPr="00252DC6">
        <w:rPr>
          <w:rStyle w:val="Heading1Char"/>
          <w:b/>
          <w:bCs/>
        </w:rPr>
        <w:t xml:space="preserve">Readings: </w:t>
      </w:r>
      <w:r w:rsidR="00252DC6">
        <w:rPr>
          <w:rStyle w:val="Heading1Char"/>
          <w:b/>
          <w:bCs/>
        </w:rPr>
        <w:t xml:space="preserve"> </w:t>
      </w:r>
      <w:r w:rsidRPr="00252DC6">
        <w:t>Casebook, 5(a)-(e)</w:t>
      </w:r>
    </w:p>
    <w:p w:rsidR="0071184C" w:rsidRPr="00D74A82" w:rsidRDefault="0071184C" w:rsidP="00252DC6">
      <w:pPr>
        <w:pStyle w:val="Heading2"/>
      </w:pPr>
      <w:r w:rsidRPr="00D74A82">
        <w:t>5 a) is “Tragic Choices” by Patrick J. Fitzgerald</w:t>
      </w:r>
    </w:p>
    <w:p w:rsidR="00252DC6" w:rsidRDefault="00252DC6" w:rsidP="00252DC6">
      <w:pPr>
        <w:spacing w:after="0" w:line="240" w:lineRule="auto"/>
        <w:rPr>
          <w:rFonts w:ascii="Times New Roman" w:hAnsi="Times New Roman" w:cs="Times New Roman"/>
          <w:color w:val="1D1B11" w:themeColor="background2" w:themeShade="1A"/>
          <w:sz w:val="20"/>
          <w:szCs w:val="20"/>
        </w:rPr>
      </w:pPr>
      <w:r w:rsidRPr="00252DC6">
        <w:rPr>
          <w:rFonts w:ascii="Times New Roman" w:hAnsi="Times New Roman" w:cs="Times New Roman"/>
          <w:color w:val="1D1B11" w:themeColor="background2" w:themeShade="1A"/>
          <w:sz w:val="20"/>
          <w:szCs w:val="20"/>
        </w:rPr>
        <w:t>Fitzgerald introduces a situation in which there is no possibility of a favourable outcome. He foreshadows the moral dilemma with similar perilous scenarios requiring agonizing choices be made. He cites Marten Hartwell resorting to Cannibalism in order to survive following his plane crashing in the Northwest Territories.  He also references an expedition to climb Mount Everest resulting in the abandonment of a member. The chances of saving him were slim and the risk to themselves too great. These examples are used to express the gravity of the situation at hand and to allow the audience to relate better with the individuals involved.  It’s clear that the choices these individuals have made to commit acts which society has clearly labeled as disdainful and immoral is not shown in a positive light. Rather it is shown as a difficult choice made in order to preserve one’s own life. These scenarios bring rise to the legal question “is necessity a valid defence for murder and if so what constitutes such a necessity?”</w:t>
      </w:r>
    </w:p>
    <w:p w:rsidR="00252DC6" w:rsidRDefault="00252DC6" w:rsidP="00252DC6">
      <w:pPr>
        <w:spacing w:after="0" w:line="240" w:lineRule="auto"/>
        <w:rPr>
          <w:rFonts w:ascii="Times New Roman" w:hAnsi="Times New Roman" w:cs="Times New Roman"/>
          <w:color w:val="1D1B11" w:themeColor="background2" w:themeShade="1A"/>
          <w:sz w:val="20"/>
          <w:szCs w:val="20"/>
        </w:rPr>
      </w:pPr>
    </w:p>
    <w:p w:rsidR="0071184C" w:rsidRPr="00252DC6" w:rsidRDefault="0071184C" w:rsidP="00252DC6">
      <w:pPr>
        <w:pStyle w:val="Heading2"/>
      </w:pPr>
      <w:r w:rsidRPr="00252DC6">
        <w:t>5 b) details the 1884 case of R. V. Dudley &amp; Stephens</w:t>
      </w:r>
    </w:p>
    <w:p w:rsidR="0071184C" w:rsidRPr="00252DC6" w:rsidRDefault="00252DC6" w:rsidP="00252DC6">
      <w:pPr>
        <w:rPr>
          <w:rFonts w:ascii="Times New Roman" w:hAnsi="Times New Roman" w:cs="Times New Roman"/>
          <w:color w:val="1D1B11" w:themeColor="background2" w:themeShade="1A"/>
          <w:sz w:val="20"/>
          <w:szCs w:val="20"/>
        </w:rPr>
      </w:pPr>
      <w:r w:rsidRPr="00252DC6">
        <w:rPr>
          <w:rFonts w:ascii="Times New Roman" w:hAnsi="Times New Roman" w:cs="Times New Roman"/>
          <w:color w:val="1D1B11" w:themeColor="background2" w:themeShade="1A"/>
          <w:sz w:val="20"/>
          <w:szCs w:val="20"/>
        </w:rPr>
        <w:t>The nineteenth century English case of R. v. Dudley &amp; Stephens involving three shipwrecked sailors and the cabin boy. Three sailors and a cabin boy drifted in a small boat at sea. They were thousands of miles from land, with limited rations and were at sea for over 20 days. Four days before their rescue they resorted to murdering the emaciated cabin boy. The Captain and Stephen, another of the sailors, put a knife to the boys throat and killed him. They cannibalized him in order to remain alive but once they returned to Britain they were arrested and tried. Although the men had given an account of what occurred on the ship and admitted to the act of murder there was much deliberation. The Judge was left to make the final decision on whether conservation of a man’s own life sanctions the murder of another. The Judge did charge both men with the murder and ruled that “the facts of the case were no legal justification for homicide”</w:t>
      </w:r>
    </w:p>
    <w:p w:rsidR="0071184C" w:rsidRPr="00252DC6" w:rsidRDefault="0071184C" w:rsidP="00252DC6">
      <w:pPr>
        <w:pStyle w:val="Heading2"/>
      </w:pPr>
      <w:r w:rsidRPr="00252DC6">
        <w:t xml:space="preserve">5 c) is “Law and Morality” by Lord Patrick Devlin  </w:t>
      </w:r>
    </w:p>
    <w:p w:rsidR="00252DC6" w:rsidRPr="00252DC6" w:rsidRDefault="00252DC6" w:rsidP="00252DC6">
      <w:pPr>
        <w:rPr>
          <w:rFonts w:ascii="Times New Roman" w:hAnsi="Times New Roman" w:cs="Times New Roman"/>
          <w:color w:val="1D1B11" w:themeColor="background2" w:themeShade="1A"/>
          <w:sz w:val="20"/>
          <w:szCs w:val="20"/>
        </w:rPr>
      </w:pPr>
      <w:r w:rsidRPr="00252DC6">
        <w:rPr>
          <w:rFonts w:ascii="Times New Roman" w:hAnsi="Times New Roman" w:cs="Times New Roman"/>
          <w:color w:val="1D1B11" w:themeColor="background2" w:themeShade="1A"/>
          <w:sz w:val="20"/>
          <w:szCs w:val="20"/>
        </w:rPr>
        <w:t xml:space="preserve">Mill had no personal religion, and would deny the need for a common religion, he did have a personal morality and the need for a common morality. Mill is primarily concerned with freedom of opinion and discussion. He felt men must be allowed to do what they are allowed to talk about doing. Mill expects that people would act in ways he disapproves of but earnestly and openly after thought and discussion in an attempt to find a way of life best suited to the individual. He feels that a diversity in moral beliefs and practice is no more harmful to a society as a diversity of religious beliefs and practices. He demands absolute freedom for the individual to follow his own personal morals and believes the only function society should serve is to provide the individual with an ordered framework in which to experiment in thought and action, secure from physical harm. </w:t>
      </w:r>
    </w:p>
    <w:p w:rsidR="00252DC6" w:rsidRPr="00252DC6" w:rsidRDefault="00252DC6" w:rsidP="00252DC6">
      <w:pPr>
        <w:rPr>
          <w:rFonts w:ascii="Times New Roman" w:hAnsi="Times New Roman" w:cs="Times New Roman"/>
          <w:color w:val="1D1B11" w:themeColor="background2" w:themeShade="1A"/>
          <w:sz w:val="20"/>
          <w:szCs w:val="20"/>
        </w:rPr>
      </w:pPr>
      <w:r w:rsidRPr="00252DC6">
        <w:rPr>
          <w:rFonts w:ascii="Times New Roman" w:hAnsi="Times New Roman" w:cs="Times New Roman"/>
          <w:b/>
          <w:color w:val="1D1B11" w:themeColor="background2" w:themeShade="1A"/>
          <w:sz w:val="20"/>
          <w:szCs w:val="20"/>
        </w:rPr>
        <w:t>Criticism:</w:t>
      </w:r>
      <w:r w:rsidRPr="00252DC6">
        <w:rPr>
          <w:rFonts w:ascii="Times New Roman" w:hAnsi="Times New Roman" w:cs="Times New Roman"/>
          <w:color w:val="1D1B11" w:themeColor="background2" w:themeShade="1A"/>
          <w:sz w:val="20"/>
          <w:szCs w:val="20"/>
        </w:rPr>
        <w:t xml:space="preserve"> He has been criticized as being too idealistic. Assuming we accept the ideal it could not be an acceptable basis for action to the lawmaker because of a failure to distinguish sufficiently between freedom of thought and freedom of action. Although Mills demands that lawmakers recognize their own fallibility is admirable they can’t refuse to act due to that fact. According to Devlin “To admit we are not infallible is not to admit that we are always wrong. What we believe to be evil may indeed be evil, and we can’t forever condemn ourselves to inactivity against evil because of the chance that we may by mistake destroy good. For better or for worse, the lawmaker must act according to his lights”</w:t>
      </w:r>
    </w:p>
    <w:p w:rsidR="0071184C" w:rsidRPr="00252DC6" w:rsidRDefault="00252DC6" w:rsidP="00252DC6">
      <w:pPr>
        <w:rPr>
          <w:rFonts w:ascii="Times New Roman" w:hAnsi="Times New Roman" w:cs="Times New Roman"/>
          <w:color w:val="1D1B11" w:themeColor="background2" w:themeShade="1A"/>
          <w:sz w:val="20"/>
          <w:szCs w:val="20"/>
        </w:rPr>
      </w:pPr>
      <w:r w:rsidRPr="00252DC6">
        <w:rPr>
          <w:rFonts w:ascii="Times New Roman" w:hAnsi="Times New Roman" w:cs="Times New Roman"/>
          <w:color w:val="1D1B11" w:themeColor="background2" w:themeShade="1A"/>
          <w:sz w:val="20"/>
          <w:szCs w:val="20"/>
        </w:rPr>
        <w:t>Devlin views Mills doctrine as impractical even if one views it as desirable, although he himself does not find it desirable.</w:t>
      </w:r>
    </w:p>
    <w:p w:rsidR="0071184C" w:rsidRPr="00252DC6" w:rsidRDefault="0071184C" w:rsidP="00252DC6">
      <w:pPr>
        <w:pStyle w:val="Heading2"/>
      </w:pPr>
      <w:r w:rsidRPr="00252DC6">
        <w:t xml:space="preserve">5 d) is the 1992 Canadian Supreme Court Case </w:t>
      </w:r>
      <w:r w:rsidRPr="00252DC6">
        <w:rPr>
          <w:i/>
        </w:rPr>
        <w:t xml:space="preserve">R v. Butler </w:t>
      </w:r>
    </w:p>
    <w:p w:rsidR="0071184C" w:rsidRPr="00D74A82" w:rsidRDefault="0071184C" w:rsidP="0071184C">
      <w:pPr>
        <w:pStyle w:val="ListParagraph"/>
        <w:rPr>
          <w:rFonts w:ascii="Times New Roman" w:hAnsi="Times New Roman" w:cs="Times New Roman"/>
          <w:color w:val="1D1B11" w:themeColor="background2" w:themeShade="1A"/>
          <w:sz w:val="20"/>
          <w:szCs w:val="20"/>
        </w:rPr>
      </w:pPr>
    </w:p>
    <w:p w:rsidR="0071184C" w:rsidRPr="00D74A82" w:rsidRDefault="0071184C" w:rsidP="00252DC6">
      <w:pPr>
        <w:pStyle w:val="Heading4"/>
      </w:pPr>
      <w:r w:rsidRPr="00D74A82">
        <w:t xml:space="preserve">Introduction: </w:t>
      </w:r>
    </w:p>
    <w:p w:rsidR="0071184C" w:rsidRPr="00D74A82" w:rsidRDefault="0071184C" w:rsidP="00D0611C">
      <w:pPr>
        <w:pStyle w:val="ListParagraph"/>
        <w:numPr>
          <w:ilvl w:val="3"/>
          <w:numId w:val="51"/>
        </w:numPr>
        <w:spacing w:after="0" w:line="240" w:lineRule="auto"/>
        <w:ind w:left="426"/>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Appeal calls into question the constitutionality of the obscenity provisions of the Criminal Code s. 163</w:t>
      </w:r>
    </w:p>
    <w:p w:rsidR="0071184C" w:rsidRPr="00D74A82" w:rsidRDefault="0071184C" w:rsidP="00D0611C">
      <w:pPr>
        <w:pStyle w:val="ListParagraph"/>
        <w:numPr>
          <w:ilvl w:val="3"/>
          <w:numId w:val="51"/>
        </w:numPr>
        <w:spacing w:after="0" w:line="240" w:lineRule="auto"/>
        <w:ind w:left="426"/>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They are attacked on the ground that they contravene s. 2 (b0 of the Charter</w:t>
      </w:r>
    </w:p>
    <w:p w:rsidR="0071184C" w:rsidRPr="00D74A82" w:rsidRDefault="0071184C" w:rsidP="00D0611C">
      <w:pPr>
        <w:pStyle w:val="ListParagraph"/>
        <w:numPr>
          <w:ilvl w:val="3"/>
          <w:numId w:val="51"/>
        </w:numPr>
        <w:spacing w:after="0" w:line="240" w:lineRule="auto"/>
        <w:ind w:left="426"/>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Issue: “To what extent can Parliament (the State) legitimately criminalize obscenity?” </w:t>
      </w:r>
    </w:p>
    <w:p w:rsidR="0071184C" w:rsidRPr="00D74A82" w:rsidRDefault="0071184C" w:rsidP="0071184C">
      <w:pPr>
        <w:pStyle w:val="ListParagraph"/>
        <w:rPr>
          <w:rFonts w:ascii="Times New Roman" w:hAnsi="Times New Roman" w:cs="Times New Roman"/>
          <w:color w:val="1D1B11" w:themeColor="background2" w:themeShade="1A"/>
          <w:sz w:val="20"/>
          <w:szCs w:val="20"/>
        </w:rPr>
      </w:pPr>
    </w:p>
    <w:p w:rsidR="0071184C" w:rsidRPr="00D74A82" w:rsidRDefault="0071184C" w:rsidP="00252DC6">
      <w:pPr>
        <w:pStyle w:val="Heading4"/>
      </w:pPr>
      <w:r w:rsidRPr="00D74A82">
        <w:t xml:space="preserve">Facts and Proceedings: </w:t>
      </w:r>
    </w:p>
    <w:p w:rsidR="0071184C" w:rsidRPr="00D74A82" w:rsidRDefault="0071184C" w:rsidP="00D0611C">
      <w:pPr>
        <w:pStyle w:val="ListParagraph"/>
        <w:numPr>
          <w:ilvl w:val="3"/>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 August 1987 Donald Butler opened a Pornography store in Winnipeg Manitoba</w:t>
      </w:r>
    </w:p>
    <w:p w:rsidR="0071184C" w:rsidRPr="00D74A82" w:rsidRDefault="0071184C" w:rsidP="00D0611C">
      <w:pPr>
        <w:pStyle w:val="ListParagraph"/>
        <w:numPr>
          <w:ilvl w:val="3"/>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On August 21, 1987 Winnipeg police entered the store with a search warrant and seized all the inventory</w:t>
      </w:r>
    </w:p>
    <w:p w:rsidR="0071184C" w:rsidRPr="00D74A82" w:rsidRDefault="0071184C" w:rsidP="00D0611C">
      <w:pPr>
        <w:pStyle w:val="ListParagraph"/>
        <w:numPr>
          <w:ilvl w:val="3"/>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Butler was charged on 173 counts including:</w:t>
      </w:r>
    </w:p>
    <w:p w:rsidR="0071184C" w:rsidRPr="00D74A82" w:rsidRDefault="0071184C" w:rsidP="00D0611C">
      <w:pPr>
        <w:pStyle w:val="ListParagraph"/>
        <w:numPr>
          <w:ilvl w:val="5"/>
          <w:numId w:val="51"/>
        </w:numPr>
        <w:spacing w:after="0" w:line="240" w:lineRule="auto"/>
        <w:ind w:left="1134" w:firstLine="0"/>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Selling obscene material </w:t>
      </w:r>
    </w:p>
    <w:p w:rsidR="0071184C" w:rsidRPr="00D74A82" w:rsidRDefault="0071184C" w:rsidP="00D0611C">
      <w:pPr>
        <w:pStyle w:val="ListParagraph"/>
        <w:numPr>
          <w:ilvl w:val="5"/>
          <w:numId w:val="51"/>
        </w:numPr>
        <w:spacing w:after="0" w:line="240" w:lineRule="auto"/>
        <w:ind w:left="1134" w:firstLine="0"/>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Possessing obscene material for the purpose of distribution  </w:t>
      </w:r>
    </w:p>
    <w:p w:rsidR="0071184C" w:rsidRPr="00D74A82" w:rsidRDefault="0071184C" w:rsidP="00D0611C">
      <w:pPr>
        <w:pStyle w:val="ListParagraph"/>
        <w:numPr>
          <w:ilvl w:val="5"/>
          <w:numId w:val="51"/>
        </w:numPr>
        <w:spacing w:after="0" w:line="240" w:lineRule="auto"/>
        <w:ind w:left="1134" w:firstLine="0"/>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Possessing obscene material for the purpose of sale</w:t>
      </w:r>
    </w:p>
    <w:p w:rsidR="0071184C" w:rsidRDefault="0071184C" w:rsidP="00D0611C">
      <w:pPr>
        <w:pStyle w:val="ListParagraph"/>
        <w:numPr>
          <w:ilvl w:val="5"/>
          <w:numId w:val="51"/>
        </w:numPr>
        <w:spacing w:after="0" w:line="240" w:lineRule="auto"/>
        <w:ind w:left="1134" w:firstLine="0"/>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Exposing obscene material to public view</w:t>
      </w:r>
    </w:p>
    <w:p w:rsidR="00252DC6" w:rsidRPr="00D74A82" w:rsidRDefault="00252DC6" w:rsidP="00252DC6">
      <w:pPr>
        <w:pStyle w:val="ListParagraph"/>
        <w:spacing w:after="0" w:line="240" w:lineRule="auto"/>
        <w:ind w:left="1134"/>
        <w:rPr>
          <w:rFonts w:ascii="Times New Roman" w:hAnsi="Times New Roman" w:cs="Times New Roman"/>
          <w:color w:val="1D1B11" w:themeColor="background2" w:themeShade="1A"/>
          <w:sz w:val="20"/>
          <w:szCs w:val="20"/>
        </w:rPr>
      </w:pPr>
    </w:p>
    <w:p w:rsidR="0071184C" w:rsidRPr="00D74A82" w:rsidRDefault="0071184C" w:rsidP="00D0611C">
      <w:pPr>
        <w:pStyle w:val="ListParagraph"/>
        <w:numPr>
          <w:ilvl w:val="3"/>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Trial judge convicted Butler on 8 counts relating to eight films. Fines of $1000 per offence were imposed. Acquittals were entered on the remaining charges</w:t>
      </w:r>
    </w:p>
    <w:p w:rsidR="0071184C" w:rsidRPr="00D74A82" w:rsidRDefault="0071184C" w:rsidP="00D0611C">
      <w:pPr>
        <w:pStyle w:val="ListParagraph"/>
        <w:numPr>
          <w:ilvl w:val="3"/>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Crown appealed the 242 acquittals</w:t>
      </w:r>
    </w:p>
    <w:p w:rsidR="0071184C" w:rsidRDefault="0071184C" w:rsidP="00D0611C">
      <w:pPr>
        <w:pStyle w:val="ListParagraph"/>
        <w:numPr>
          <w:ilvl w:val="3"/>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Butler cross-appealed the 8 convictions</w:t>
      </w:r>
    </w:p>
    <w:p w:rsidR="00252DC6" w:rsidRPr="00D74A82" w:rsidRDefault="00252DC6" w:rsidP="00252DC6">
      <w:pPr>
        <w:pStyle w:val="ListParagraph"/>
        <w:spacing w:after="0" w:line="240" w:lineRule="auto"/>
        <w:ind w:left="567"/>
        <w:rPr>
          <w:rFonts w:ascii="Times New Roman" w:hAnsi="Times New Roman" w:cs="Times New Roman"/>
          <w:color w:val="1D1B11" w:themeColor="background2" w:themeShade="1A"/>
          <w:sz w:val="20"/>
          <w:szCs w:val="20"/>
        </w:rPr>
      </w:pPr>
    </w:p>
    <w:p w:rsidR="0071184C" w:rsidRPr="00D74A82" w:rsidRDefault="0071184C" w:rsidP="00252DC6">
      <w:pPr>
        <w:pStyle w:val="Heading4"/>
      </w:pPr>
      <w:r w:rsidRPr="00D74A82">
        <w:t>Relevant Legislation</w:t>
      </w:r>
    </w:p>
    <w:p w:rsidR="0071184C" w:rsidRPr="00D74A82" w:rsidRDefault="0071184C" w:rsidP="00D0611C">
      <w:pPr>
        <w:pStyle w:val="ListParagraph"/>
        <w:numPr>
          <w:ilvl w:val="3"/>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CC section 163 </w:t>
      </w:r>
    </w:p>
    <w:p w:rsidR="0071184C" w:rsidRPr="00D74A82" w:rsidRDefault="0071184C" w:rsidP="00D0611C">
      <w:pPr>
        <w:pStyle w:val="ListParagraph"/>
        <w:numPr>
          <w:ilvl w:val="5"/>
          <w:numId w:val="51"/>
        </w:numPr>
        <w:spacing w:after="0" w:line="240" w:lineRule="auto"/>
        <w:ind w:left="1418"/>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1 (a) (b) </w:t>
      </w:r>
    </w:p>
    <w:p w:rsidR="0071184C" w:rsidRPr="00D74A82" w:rsidRDefault="0071184C" w:rsidP="00D0611C">
      <w:pPr>
        <w:pStyle w:val="ListParagraph"/>
        <w:numPr>
          <w:ilvl w:val="5"/>
          <w:numId w:val="51"/>
        </w:numPr>
        <w:spacing w:after="0" w:line="240" w:lineRule="auto"/>
        <w:ind w:left="1418"/>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2 (a) (b) (c) (d)</w:t>
      </w:r>
    </w:p>
    <w:p w:rsidR="0071184C" w:rsidRPr="00D74A82" w:rsidRDefault="0071184C" w:rsidP="00D0611C">
      <w:pPr>
        <w:pStyle w:val="ListParagraph"/>
        <w:numPr>
          <w:ilvl w:val="5"/>
          <w:numId w:val="51"/>
        </w:numPr>
        <w:spacing w:after="0" w:line="240" w:lineRule="auto"/>
        <w:ind w:left="1418"/>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3</w:t>
      </w:r>
    </w:p>
    <w:p w:rsidR="0071184C" w:rsidRPr="00D74A82" w:rsidRDefault="0071184C" w:rsidP="00D0611C">
      <w:pPr>
        <w:pStyle w:val="ListParagraph"/>
        <w:numPr>
          <w:ilvl w:val="5"/>
          <w:numId w:val="51"/>
        </w:numPr>
        <w:spacing w:after="0" w:line="240" w:lineRule="auto"/>
        <w:ind w:left="1418"/>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4</w:t>
      </w:r>
    </w:p>
    <w:p w:rsidR="0071184C" w:rsidRPr="00D74A82" w:rsidRDefault="0071184C" w:rsidP="00D0611C">
      <w:pPr>
        <w:pStyle w:val="ListParagraph"/>
        <w:numPr>
          <w:ilvl w:val="5"/>
          <w:numId w:val="51"/>
        </w:numPr>
        <w:spacing w:after="0" w:line="240" w:lineRule="auto"/>
        <w:ind w:left="1418"/>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5</w:t>
      </w:r>
    </w:p>
    <w:p w:rsidR="0071184C" w:rsidRPr="00D74A82" w:rsidRDefault="0071184C" w:rsidP="00D0611C">
      <w:pPr>
        <w:pStyle w:val="ListParagraph"/>
        <w:numPr>
          <w:ilvl w:val="5"/>
          <w:numId w:val="51"/>
        </w:numPr>
        <w:spacing w:after="0" w:line="240" w:lineRule="auto"/>
        <w:ind w:left="1418"/>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6</w:t>
      </w:r>
    </w:p>
    <w:p w:rsidR="0071184C" w:rsidRPr="00D74A82" w:rsidRDefault="0071184C" w:rsidP="00D0611C">
      <w:pPr>
        <w:pStyle w:val="ListParagraph"/>
        <w:numPr>
          <w:ilvl w:val="5"/>
          <w:numId w:val="51"/>
        </w:numPr>
        <w:spacing w:after="0" w:line="240" w:lineRule="auto"/>
        <w:ind w:left="1418"/>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7 (a) (b)</w:t>
      </w:r>
    </w:p>
    <w:p w:rsidR="0071184C" w:rsidRPr="00D74A82" w:rsidRDefault="0071184C" w:rsidP="00D0611C">
      <w:pPr>
        <w:pStyle w:val="ListParagraph"/>
        <w:numPr>
          <w:ilvl w:val="5"/>
          <w:numId w:val="51"/>
        </w:numPr>
        <w:spacing w:after="0" w:line="240" w:lineRule="auto"/>
        <w:ind w:left="1418"/>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8</w:t>
      </w:r>
    </w:p>
    <w:p w:rsidR="0071184C" w:rsidRPr="00D74A82" w:rsidRDefault="0071184C" w:rsidP="00252DC6">
      <w:pPr>
        <w:pStyle w:val="Heading4"/>
      </w:pPr>
      <w:r w:rsidRPr="00D74A82">
        <w:t>Issues</w:t>
      </w:r>
    </w:p>
    <w:p w:rsidR="0071184C" w:rsidRPr="00D74A82" w:rsidRDefault="0071184C" w:rsidP="00D0611C">
      <w:pPr>
        <w:pStyle w:val="ListParagraph"/>
        <w:numPr>
          <w:ilvl w:val="3"/>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Constitutional questions are raised by this appeal: </w:t>
      </w:r>
    </w:p>
    <w:p w:rsidR="0071184C" w:rsidRPr="00D74A82" w:rsidRDefault="0071184C" w:rsidP="00D0611C">
      <w:pPr>
        <w:pStyle w:val="ListParagraph"/>
        <w:numPr>
          <w:ilvl w:val="5"/>
          <w:numId w:val="51"/>
        </w:numPr>
        <w:spacing w:after="0" w:line="240" w:lineRule="auto"/>
        <w:ind w:left="993" w:firstLine="0"/>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Does s. 163 of the Criminal Code of Canada violate s. 2 (b) of the Charter? </w:t>
      </w:r>
    </w:p>
    <w:p w:rsidR="0071184C" w:rsidRPr="00D74A82" w:rsidRDefault="0071184C" w:rsidP="00D0611C">
      <w:pPr>
        <w:pStyle w:val="ListParagraph"/>
        <w:numPr>
          <w:ilvl w:val="6"/>
          <w:numId w:val="51"/>
        </w:numPr>
        <w:spacing w:after="0" w:line="240" w:lineRule="auto"/>
        <w:ind w:left="993" w:firstLine="0"/>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2. Everyone has the following fundamental freedoms: </w:t>
      </w:r>
    </w:p>
    <w:p w:rsidR="00AF645F" w:rsidRDefault="0071184C" w:rsidP="00D0611C">
      <w:pPr>
        <w:pStyle w:val="ListParagraph"/>
        <w:numPr>
          <w:ilvl w:val="7"/>
          <w:numId w:val="51"/>
        </w:numPr>
        <w:spacing w:after="0" w:line="240" w:lineRule="auto"/>
        <w:ind w:left="2268"/>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freedom of conscience and religion;</w:t>
      </w:r>
    </w:p>
    <w:p w:rsidR="00AF645F" w:rsidRDefault="0071184C" w:rsidP="00D0611C">
      <w:pPr>
        <w:pStyle w:val="ListParagraph"/>
        <w:numPr>
          <w:ilvl w:val="7"/>
          <w:numId w:val="51"/>
        </w:numPr>
        <w:spacing w:after="0" w:line="240" w:lineRule="auto"/>
        <w:ind w:left="2268"/>
        <w:rPr>
          <w:rFonts w:ascii="Times New Roman" w:hAnsi="Times New Roman" w:cs="Times New Roman"/>
          <w:color w:val="1D1B11" w:themeColor="background2" w:themeShade="1A"/>
          <w:sz w:val="20"/>
          <w:szCs w:val="20"/>
        </w:rPr>
      </w:pPr>
      <w:r w:rsidRPr="00AF645F">
        <w:rPr>
          <w:rFonts w:ascii="Times New Roman" w:hAnsi="Times New Roman" w:cs="Times New Roman"/>
          <w:color w:val="1D1B11" w:themeColor="background2" w:themeShade="1A"/>
          <w:sz w:val="20"/>
          <w:szCs w:val="20"/>
        </w:rPr>
        <w:t>freedom of thought, belief, opinion and expression, including freedom of the press and other media of communication;</w:t>
      </w:r>
    </w:p>
    <w:p w:rsidR="00AF645F" w:rsidRDefault="0071184C" w:rsidP="00D0611C">
      <w:pPr>
        <w:pStyle w:val="ListParagraph"/>
        <w:numPr>
          <w:ilvl w:val="7"/>
          <w:numId w:val="51"/>
        </w:numPr>
        <w:spacing w:after="0" w:line="240" w:lineRule="auto"/>
        <w:ind w:left="2268"/>
        <w:rPr>
          <w:rFonts w:ascii="Times New Roman" w:hAnsi="Times New Roman" w:cs="Times New Roman"/>
          <w:color w:val="1D1B11" w:themeColor="background2" w:themeShade="1A"/>
          <w:sz w:val="20"/>
          <w:szCs w:val="20"/>
        </w:rPr>
      </w:pPr>
      <w:r w:rsidRPr="00AF645F">
        <w:rPr>
          <w:rFonts w:ascii="Times New Roman" w:hAnsi="Times New Roman" w:cs="Times New Roman"/>
          <w:color w:val="1D1B11" w:themeColor="background2" w:themeShade="1A"/>
          <w:sz w:val="20"/>
          <w:szCs w:val="20"/>
        </w:rPr>
        <w:t>freedom of peaceful assembly; and</w:t>
      </w:r>
    </w:p>
    <w:p w:rsidR="0071184C" w:rsidRDefault="0071184C" w:rsidP="00D0611C">
      <w:pPr>
        <w:pStyle w:val="ListParagraph"/>
        <w:numPr>
          <w:ilvl w:val="7"/>
          <w:numId w:val="51"/>
        </w:numPr>
        <w:spacing w:after="0" w:line="240" w:lineRule="auto"/>
        <w:ind w:left="2268"/>
        <w:rPr>
          <w:rFonts w:ascii="Times New Roman" w:hAnsi="Times New Roman" w:cs="Times New Roman"/>
          <w:color w:val="1D1B11" w:themeColor="background2" w:themeShade="1A"/>
          <w:sz w:val="20"/>
          <w:szCs w:val="20"/>
        </w:rPr>
      </w:pPr>
      <w:r w:rsidRPr="00AF645F">
        <w:rPr>
          <w:rFonts w:ascii="Times New Roman" w:hAnsi="Times New Roman" w:cs="Times New Roman"/>
          <w:color w:val="1D1B11" w:themeColor="background2" w:themeShade="1A"/>
          <w:sz w:val="20"/>
          <w:szCs w:val="20"/>
        </w:rPr>
        <w:t>freedom of association.</w:t>
      </w:r>
    </w:p>
    <w:p w:rsidR="00AF645F" w:rsidRPr="00AF645F" w:rsidRDefault="00AF645F" w:rsidP="00AF645F">
      <w:pPr>
        <w:pStyle w:val="ListParagraph"/>
        <w:spacing w:after="0" w:line="240" w:lineRule="auto"/>
        <w:ind w:left="2268"/>
        <w:rPr>
          <w:rFonts w:ascii="Times New Roman" w:hAnsi="Times New Roman" w:cs="Times New Roman"/>
          <w:color w:val="1D1B11" w:themeColor="background2" w:themeShade="1A"/>
          <w:sz w:val="20"/>
          <w:szCs w:val="20"/>
        </w:rPr>
      </w:pPr>
    </w:p>
    <w:p w:rsidR="0071184C" w:rsidRPr="00D74A82" w:rsidRDefault="0071184C" w:rsidP="00D0611C">
      <w:pPr>
        <w:pStyle w:val="ListParagraph"/>
        <w:numPr>
          <w:ilvl w:val="4"/>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If s. 163 of CC violates 2 (b) of Charter can s. 163 of CC can be demonstrably justified under s. 1 of the Charter as a reasonable limit prescribed by law? </w:t>
      </w:r>
    </w:p>
    <w:p w:rsidR="0071184C" w:rsidRPr="00D74A82" w:rsidRDefault="0071184C" w:rsidP="00D0611C">
      <w:pPr>
        <w:pStyle w:val="ListParagraph"/>
        <w:numPr>
          <w:ilvl w:val="5"/>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1. The </w:t>
      </w:r>
      <w:r w:rsidRPr="00D74A82">
        <w:rPr>
          <w:rFonts w:ascii="Times New Roman" w:hAnsi="Times New Roman" w:cs="Times New Roman"/>
          <w:i/>
          <w:iCs/>
          <w:color w:val="1D1B11" w:themeColor="background2" w:themeShade="1A"/>
          <w:sz w:val="20"/>
          <w:szCs w:val="20"/>
        </w:rPr>
        <w:t>Canadian Charter of Rights and Freedoms</w:t>
      </w:r>
      <w:r w:rsidRPr="00D74A82">
        <w:rPr>
          <w:rFonts w:ascii="Times New Roman" w:hAnsi="Times New Roman" w:cs="Times New Roman"/>
          <w:color w:val="1D1B11" w:themeColor="background2" w:themeShade="1A"/>
          <w:sz w:val="20"/>
          <w:szCs w:val="20"/>
        </w:rPr>
        <w:t xml:space="preserve"> guarantees the rights and freedoms set out in it subject only to such reasonable limits prescribed by law as can be demonstrably justified in a free and democratic society.</w:t>
      </w:r>
    </w:p>
    <w:p w:rsidR="0071184C" w:rsidRPr="00D74A82" w:rsidRDefault="0071184C" w:rsidP="00AF645F">
      <w:pPr>
        <w:pStyle w:val="Heading4"/>
      </w:pPr>
      <w:r w:rsidRPr="00D74A82">
        <w:t>Analysis</w:t>
      </w:r>
    </w:p>
    <w:p w:rsidR="0071184C" w:rsidRPr="00D74A82" w:rsidRDefault="0071184C" w:rsidP="00D0611C">
      <w:pPr>
        <w:pStyle w:val="ListParagraph"/>
        <w:numPr>
          <w:ilvl w:val="3"/>
          <w:numId w:val="51"/>
        </w:numPr>
        <w:spacing w:after="0" w:line="240" w:lineRule="auto"/>
        <w:ind w:left="567"/>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 [judges] view, in circumstances, the appeal should be confined to the examination of the constitutional validity of s. 163 (8) only”</w:t>
      </w:r>
    </w:p>
    <w:p w:rsidR="0071184C" w:rsidRPr="00D74A82" w:rsidRDefault="0071184C" w:rsidP="00AF645F">
      <w:pPr>
        <w:pStyle w:val="ListParagraph"/>
        <w:ind w:left="567"/>
        <w:rPr>
          <w:rFonts w:ascii="Times New Roman" w:hAnsi="Times New Roman" w:cs="Times New Roman"/>
          <w:color w:val="1D1B11" w:themeColor="background2" w:themeShade="1A"/>
          <w:sz w:val="20"/>
          <w:szCs w:val="20"/>
        </w:rPr>
      </w:pPr>
    </w:p>
    <w:p w:rsidR="0071184C" w:rsidRPr="00D74A82" w:rsidRDefault="0071184C" w:rsidP="00D0611C">
      <w:pPr>
        <w:pStyle w:val="ListParagraph"/>
        <w:numPr>
          <w:ilvl w:val="3"/>
          <w:numId w:val="51"/>
        </w:numPr>
        <w:spacing w:after="0" w:line="240" w:lineRule="auto"/>
        <w:ind w:left="567"/>
        <w:rPr>
          <w:rFonts w:ascii="Times New Roman" w:hAnsi="Times New Roman" w:cs="Times New Roman"/>
          <w:i/>
          <w:color w:val="1D1B11" w:themeColor="background2" w:themeShade="1A"/>
          <w:sz w:val="20"/>
          <w:szCs w:val="20"/>
        </w:rPr>
      </w:pPr>
      <w:r w:rsidRPr="00D74A82">
        <w:rPr>
          <w:rFonts w:ascii="Times New Roman" w:hAnsi="Times New Roman" w:cs="Times New Roman"/>
          <w:i/>
          <w:color w:val="1D1B11" w:themeColor="background2" w:themeShade="1A"/>
          <w:sz w:val="20"/>
          <w:szCs w:val="20"/>
        </w:rPr>
        <w:t>Community Standard of Tolerance Test</w:t>
      </w:r>
    </w:p>
    <w:p w:rsidR="0071184C" w:rsidRPr="00D74A82" w:rsidRDefault="0071184C" w:rsidP="00D0611C">
      <w:pPr>
        <w:pStyle w:val="ListParagraph"/>
        <w:numPr>
          <w:ilvl w:val="5"/>
          <w:numId w:val="51"/>
        </w:numPr>
        <w:spacing w:after="0" w:line="240" w:lineRule="auto"/>
        <w:ind w:left="993"/>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Obscenity is to be measured against “community standards” </w:t>
      </w:r>
    </w:p>
    <w:p w:rsidR="0071184C" w:rsidRPr="00D74A82" w:rsidRDefault="0071184C" w:rsidP="00D0611C">
      <w:pPr>
        <w:pStyle w:val="ListParagraph"/>
        <w:numPr>
          <w:ilvl w:val="6"/>
          <w:numId w:val="51"/>
        </w:numPr>
        <w:spacing w:after="0" w:line="240" w:lineRule="auto"/>
        <w:ind w:left="993"/>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It is standard of community as a whole which must be considered and not the standards of a small segment of that community </w:t>
      </w:r>
    </w:p>
    <w:p w:rsidR="0071184C" w:rsidRPr="00D74A82" w:rsidRDefault="0071184C" w:rsidP="00D0611C">
      <w:pPr>
        <w:pStyle w:val="ListParagraph"/>
        <w:numPr>
          <w:ilvl w:val="6"/>
          <w:numId w:val="51"/>
        </w:numPr>
        <w:spacing w:after="0" w:line="240" w:lineRule="auto"/>
        <w:ind w:left="993"/>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Community standards test must necessarily respond to changing mores</w:t>
      </w:r>
    </w:p>
    <w:p w:rsidR="0071184C" w:rsidRPr="00D74A82" w:rsidRDefault="0071184C" w:rsidP="00D0611C">
      <w:pPr>
        <w:pStyle w:val="ListParagraph"/>
        <w:numPr>
          <w:ilvl w:val="5"/>
          <w:numId w:val="110"/>
        </w:numPr>
        <w:spacing w:after="0" w:line="240" w:lineRule="auto"/>
        <w:ind w:left="1985"/>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Community standards test is concerned not with wat Canadians would not tolerate being exposed to themselves, but what they would not tolerate other Canadians being exposed to. </w:t>
      </w:r>
    </w:p>
    <w:p w:rsidR="0071184C" w:rsidRPr="00AF645F" w:rsidRDefault="0071184C" w:rsidP="00AF645F">
      <w:pPr>
        <w:rPr>
          <w:rFonts w:ascii="Times New Roman" w:hAnsi="Times New Roman" w:cs="Times New Roman"/>
          <w:color w:val="1D1B11" w:themeColor="background2" w:themeShade="1A"/>
          <w:sz w:val="20"/>
          <w:szCs w:val="20"/>
        </w:rPr>
      </w:pPr>
    </w:p>
    <w:p w:rsidR="0071184C" w:rsidRPr="00D74A82" w:rsidRDefault="0071184C" w:rsidP="00AF645F">
      <w:pPr>
        <w:pStyle w:val="Heading2"/>
      </w:pPr>
      <w:r w:rsidRPr="00D74A82">
        <w:t xml:space="preserve">5 e) is the 1995 court case </w:t>
      </w:r>
      <w:r w:rsidRPr="00D74A82">
        <w:rPr>
          <w:i/>
        </w:rPr>
        <w:t>R. v. Latimer</w:t>
      </w:r>
      <w:r w:rsidRPr="00D74A82">
        <w:t xml:space="preserve"> </w:t>
      </w:r>
    </w:p>
    <w:p w:rsidR="00AF645F" w:rsidRPr="00AF645F" w:rsidRDefault="00AF645F" w:rsidP="00AF645F">
      <w:pPr>
        <w:pStyle w:val="Heading1"/>
        <w:rPr>
          <w:rFonts w:ascii="Times New Roman" w:eastAsiaTheme="minorHAnsi" w:hAnsi="Times New Roman" w:cs="Times New Roman"/>
          <w:b w:val="0"/>
          <w:bCs w:val="0"/>
          <w:color w:val="1D1B11" w:themeColor="background2" w:themeShade="1A"/>
          <w:sz w:val="20"/>
          <w:szCs w:val="20"/>
        </w:rPr>
      </w:pPr>
      <w:r w:rsidRPr="00AF645F">
        <w:rPr>
          <w:rFonts w:ascii="Times New Roman" w:eastAsiaTheme="minorHAnsi" w:hAnsi="Times New Roman" w:cs="Times New Roman"/>
          <w:b w:val="0"/>
          <w:bCs w:val="0"/>
          <w:color w:val="1D1B11" w:themeColor="background2" w:themeShade="1A"/>
          <w:sz w:val="20"/>
          <w:szCs w:val="20"/>
        </w:rPr>
        <w:t>Nov 16 1994 following a jury trial of 1st degree murder the appellant Robert Latimer was convicted of second degree murder for the killing of Tracy, his 12 year old daughter. Tracy suffered from severe cerebral palsy- a permanent condition caused by brain damage at birth. She was a quadriplegic; she was immobile except for some slight head and facial movements, physical helpless, unable to care for herself and was in continual pain. Oct 24 1993 Tracy passed away in her home while under the care of the appellant. He stated to police that she had passed away in her sleep. Her blood was found to be saturated with carbon monoxide. In an interview while in custody the appellant admitted to his role in causing Tracie’s death. As a result at this stage of the investigation he was formally charged with 1st degree murder. The trial judge withdrew the defence of necessity from the jury because the appellant and his family did have an option. I f they could no longer bear the burden of caring for Tracy there was the real prospect of permanent placement in a group home.</w:t>
      </w:r>
    </w:p>
    <w:p w:rsidR="00AF645F" w:rsidRPr="00AF645F" w:rsidRDefault="00AF645F" w:rsidP="00AF645F">
      <w:pPr>
        <w:pStyle w:val="Heading1"/>
        <w:rPr>
          <w:rFonts w:ascii="Times New Roman" w:eastAsiaTheme="minorHAnsi" w:hAnsi="Times New Roman" w:cs="Times New Roman"/>
          <w:b w:val="0"/>
          <w:bCs w:val="0"/>
          <w:color w:val="1D1B11" w:themeColor="background2" w:themeShade="1A"/>
          <w:sz w:val="20"/>
          <w:szCs w:val="20"/>
        </w:rPr>
      </w:pPr>
      <w:r w:rsidRPr="00AF645F">
        <w:rPr>
          <w:rFonts w:ascii="Times New Roman" w:eastAsiaTheme="minorHAnsi" w:hAnsi="Times New Roman" w:cs="Times New Roman"/>
          <w:b w:val="0"/>
          <w:bCs w:val="0"/>
          <w:color w:val="1D1B11" w:themeColor="background2" w:themeShade="1A"/>
          <w:sz w:val="20"/>
          <w:szCs w:val="20"/>
        </w:rPr>
        <w:t>i)</w:t>
      </w:r>
      <w:r w:rsidRPr="00AF645F">
        <w:rPr>
          <w:rFonts w:ascii="Times New Roman" w:eastAsiaTheme="minorHAnsi" w:hAnsi="Times New Roman" w:cs="Times New Roman"/>
          <w:b w:val="0"/>
          <w:bCs w:val="0"/>
          <w:color w:val="1D1B11" w:themeColor="background2" w:themeShade="1A"/>
          <w:sz w:val="20"/>
          <w:szCs w:val="20"/>
        </w:rPr>
        <w:tab/>
        <w:t>This case is deals with the intent to commit murder (first and second degree) and the right of necessity (using necessity as a defence to relieve someone of extreme pain)</w:t>
      </w:r>
    </w:p>
    <w:p w:rsidR="00AF645F" w:rsidRPr="00AF645F" w:rsidRDefault="00AF645F" w:rsidP="00AF645F">
      <w:pPr>
        <w:pStyle w:val="Heading1"/>
        <w:rPr>
          <w:rFonts w:ascii="Times New Roman" w:eastAsiaTheme="minorHAnsi" w:hAnsi="Times New Roman" w:cs="Times New Roman"/>
          <w:b w:val="0"/>
          <w:bCs w:val="0"/>
          <w:color w:val="1D1B11" w:themeColor="background2" w:themeShade="1A"/>
          <w:sz w:val="20"/>
          <w:szCs w:val="20"/>
        </w:rPr>
      </w:pPr>
      <w:r w:rsidRPr="00AF645F">
        <w:rPr>
          <w:rFonts w:ascii="Times New Roman" w:eastAsiaTheme="minorHAnsi" w:hAnsi="Times New Roman" w:cs="Times New Roman"/>
          <w:b w:val="0"/>
          <w:bCs w:val="0"/>
          <w:color w:val="1D1B11" w:themeColor="background2" w:themeShade="1A"/>
          <w:sz w:val="20"/>
          <w:szCs w:val="20"/>
        </w:rPr>
        <w:t>ii)</w:t>
      </w:r>
      <w:r w:rsidRPr="00AF645F">
        <w:rPr>
          <w:rFonts w:ascii="Times New Roman" w:eastAsiaTheme="minorHAnsi" w:hAnsi="Times New Roman" w:cs="Times New Roman"/>
          <w:b w:val="0"/>
          <w:bCs w:val="0"/>
          <w:color w:val="1D1B11" w:themeColor="background2" w:themeShade="1A"/>
          <w:sz w:val="20"/>
          <w:szCs w:val="20"/>
        </w:rPr>
        <w:tab/>
        <w:t>The law states that “the defence of necessity exists only where the perpetrator’s decision to break the law is inescapable and unavoidable and necessary to avert some imminent risk of peril.</w:t>
      </w:r>
    </w:p>
    <w:p w:rsidR="00AF645F" w:rsidRDefault="00AF645F" w:rsidP="00AF645F">
      <w:pPr>
        <w:pStyle w:val="Heading1"/>
        <w:rPr>
          <w:rFonts w:ascii="Times New Roman" w:eastAsiaTheme="minorHAnsi" w:hAnsi="Times New Roman" w:cs="Times New Roman"/>
          <w:b w:val="0"/>
          <w:bCs w:val="0"/>
          <w:color w:val="1D1B11" w:themeColor="background2" w:themeShade="1A"/>
          <w:sz w:val="20"/>
          <w:szCs w:val="20"/>
        </w:rPr>
      </w:pPr>
      <w:r w:rsidRPr="00AF645F">
        <w:rPr>
          <w:rFonts w:ascii="Times New Roman" w:eastAsiaTheme="minorHAnsi" w:hAnsi="Times New Roman" w:cs="Times New Roman"/>
          <w:b w:val="0"/>
          <w:bCs w:val="0"/>
          <w:color w:val="1D1B11" w:themeColor="background2" w:themeShade="1A"/>
          <w:sz w:val="20"/>
          <w:szCs w:val="20"/>
        </w:rPr>
        <w:t>iii)</w:t>
      </w:r>
      <w:r w:rsidRPr="00AF645F">
        <w:rPr>
          <w:rFonts w:ascii="Times New Roman" w:eastAsiaTheme="minorHAnsi" w:hAnsi="Times New Roman" w:cs="Times New Roman"/>
          <w:b w:val="0"/>
          <w:bCs w:val="0"/>
          <w:color w:val="1D1B11" w:themeColor="background2" w:themeShade="1A"/>
          <w:sz w:val="20"/>
          <w:szCs w:val="20"/>
        </w:rPr>
        <w:tab/>
        <w:t>This case refers to Morgentaller supra in which “[he] was of the view that any defence of necessity was restricted to instances of non-compliance “in urgent situations of clear and imminent peril when compliance with the l</w:t>
      </w:r>
      <w:r>
        <w:rPr>
          <w:rFonts w:ascii="Times New Roman" w:eastAsiaTheme="minorHAnsi" w:hAnsi="Times New Roman" w:cs="Times New Roman"/>
          <w:b w:val="0"/>
          <w:bCs w:val="0"/>
          <w:color w:val="1D1B11" w:themeColor="background2" w:themeShade="1A"/>
          <w:sz w:val="20"/>
          <w:szCs w:val="20"/>
        </w:rPr>
        <w:t xml:space="preserve">aw is demonstrably impossible” </w:t>
      </w:r>
    </w:p>
    <w:p w:rsidR="00AF645F" w:rsidRDefault="00AF645F" w:rsidP="00AF645F">
      <w:pPr>
        <w:pStyle w:val="Heading1"/>
        <w:rPr>
          <w:rFonts w:ascii="Times New Roman" w:eastAsiaTheme="minorHAnsi" w:hAnsi="Times New Roman" w:cs="Times New Roman"/>
          <w:b w:val="0"/>
          <w:bCs w:val="0"/>
          <w:color w:val="1D1B11" w:themeColor="background2" w:themeShade="1A"/>
          <w:sz w:val="20"/>
          <w:szCs w:val="20"/>
        </w:rPr>
      </w:pPr>
      <w:r w:rsidRPr="00AF645F">
        <w:rPr>
          <w:rFonts w:ascii="Times New Roman" w:eastAsiaTheme="minorHAnsi" w:hAnsi="Times New Roman" w:cs="Times New Roman"/>
          <w:b w:val="0"/>
          <w:bCs w:val="0"/>
          <w:color w:val="1D1B11" w:themeColor="background2" w:themeShade="1A"/>
          <w:sz w:val="20"/>
          <w:szCs w:val="20"/>
        </w:rPr>
        <w:t>iv)</w:t>
      </w:r>
      <w:r w:rsidRPr="00AF645F">
        <w:rPr>
          <w:rFonts w:ascii="Times New Roman" w:eastAsiaTheme="minorHAnsi" w:hAnsi="Times New Roman" w:cs="Times New Roman"/>
          <w:b w:val="0"/>
          <w:bCs w:val="0"/>
          <w:color w:val="1D1B11" w:themeColor="background2" w:themeShade="1A"/>
          <w:sz w:val="20"/>
          <w:szCs w:val="20"/>
        </w:rPr>
        <w:tab/>
        <w:t xml:space="preserve">The judge felt that since that since medical treatments were not being withheld (they were being delayed), that this could not be considered necessity.  </w:t>
      </w:r>
    </w:p>
    <w:p w:rsidR="007131C9" w:rsidRPr="00AF645F" w:rsidRDefault="00180785" w:rsidP="00AF645F">
      <w:pPr>
        <w:pStyle w:val="Heading1"/>
      </w:pPr>
      <w:r w:rsidRPr="00AF645F">
        <w:t>Lecture</w:t>
      </w:r>
      <w:r w:rsidR="000B4B7A" w:rsidRPr="00AF645F">
        <w:t xml:space="preserve">: </w:t>
      </w:r>
      <w:r w:rsidR="007131C9" w:rsidRPr="00AF645F">
        <w:t>Law, Morality and Justice</w:t>
      </w:r>
    </w:p>
    <w:p w:rsidR="007131C9" w:rsidRPr="00D74A82" w:rsidRDefault="007131C9" w:rsidP="00D0611C">
      <w:pPr>
        <w:numPr>
          <w:ilvl w:val="0"/>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Review: The Canadian Court System – main concepts:</w:t>
      </w:r>
    </w:p>
    <w:p w:rsidR="007131C9" w:rsidRPr="00D74A82" w:rsidRDefault="007131C9" w:rsidP="00D0611C">
      <w:pPr>
        <w:numPr>
          <w:ilvl w:val="1"/>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Constitution Act, 1867 &amp; responsibilities re courts</w:t>
      </w:r>
    </w:p>
    <w:p w:rsidR="007131C9" w:rsidRPr="00D74A82" w:rsidRDefault="007131C9" w:rsidP="00D0611C">
      <w:pPr>
        <w:numPr>
          <w:ilvl w:val="1"/>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Jurisdiction</w:t>
      </w:r>
    </w:p>
    <w:p w:rsidR="007131C9" w:rsidRPr="00D74A82" w:rsidRDefault="007131C9" w:rsidP="00D0611C">
      <w:pPr>
        <w:numPr>
          <w:ilvl w:val="1"/>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Divisions of courts:</w:t>
      </w:r>
    </w:p>
    <w:p w:rsidR="007131C9" w:rsidRPr="00D74A82" w:rsidRDefault="007131C9" w:rsidP="00D0611C">
      <w:pPr>
        <w:numPr>
          <w:ilvl w:val="2"/>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Inferior courts (criminal, family, small claims)</w:t>
      </w:r>
    </w:p>
    <w:p w:rsidR="007131C9" w:rsidRPr="00D74A82" w:rsidRDefault="007131C9" w:rsidP="00D0611C">
      <w:pPr>
        <w:numPr>
          <w:ilvl w:val="2"/>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Superior courts (serious offences, appeals)</w:t>
      </w:r>
    </w:p>
    <w:p w:rsidR="007131C9" w:rsidRPr="00D74A82" w:rsidRDefault="007131C9" w:rsidP="00D0611C">
      <w:pPr>
        <w:numPr>
          <w:ilvl w:val="2"/>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Federal courts (trial &amp; appeal)</w:t>
      </w:r>
    </w:p>
    <w:p w:rsidR="007131C9" w:rsidRPr="00D74A82" w:rsidRDefault="007131C9" w:rsidP="00D0611C">
      <w:pPr>
        <w:numPr>
          <w:ilvl w:val="2"/>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Supreme court (appeal &amp; ‘reference’)</w:t>
      </w:r>
    </w:p>
    <w:p w:rsidR="007131C9" w:rsidRPr="00D74A82" w:rsidRDefault="007131C9" w:rsidP="00D0611C">
      <w:pPr>
        <w:numPr>
          <w:ilvl w:val="0"/>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Canadian Courts - Essential Characteristics:</w:t>
      </w:r>
    </w:p>
    <w:p w:rsidR="007131C9" w:rsidRPr="00D74A82" w:rsidRDefault="007131C9" w:rsidP="00D0611C">
      <w:pPr>
        <w:numPr>
          <w:ilvl w:val="1"/>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Adversarial system</w:t>
      </w:r>
    </w:p>
    <w:p w:rsidR="007131C9" w:rsidRPr="00D74A82" w:rsidRDefault="007131C9" w:rsidP="00D0611C">
      <w:pPr>
        <w:numPr>
          <w:ilvl w:val="1"/>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Open Access</w:t>
      </w:r>
    </w:p>
    <w:p w:rsidR="007131C9" w:rsidRPr="00D74A82" w:rsidRDefault="007131C9" w:rsidP="00D0611C">
      <w:pPr>
        <w:numPr>
          <w:ilvl w:val="1"/>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‘Dignity &amp; Decorum’</w:t>
      </w:r>
    </w:p>
    <w:p w:rsidR="007131C9" w:rsidRPr="00D74A82" w:rsidRDefault="007131C9" w:rsidP="00D0611C">
      <w:pPr>
        <w:numPr>
          <w:ilvl w:val="0"/>
          <w:numId w:val="38"/>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Today: Law, Morality and Justice</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b/>
          <w:bCs/>
          <w:i/>
          <w:iCs/>
          <w:color w:val="1D1B11" w:themeColor="background2" w:themeShade="1A"/>
          <w:sz w:val="20"/>
          <w:szCs w:val="20"/>
          <w:lang w:val="en-US"/>
        </w:rPr>
        <w:t>Laws reflect the shared normative positions of our society</w:t>
      </w:r>
    </w:p>
    <w:p w:rsidR="007131C9" w:rsidRPr="00D74A82" w:rsidRDefault="007131C9" w:rsidP="00D0611C">
      <w:pPr>
        <w:numPr>
          <w:ilvl w:val="0"/>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When the proper choice is not obvious, who decides?</w:t>
      </w:r>
    </w:p>
    <w:p w:rsidR="007131C9" w:rsidRPr="00D74A82" w:rsidRDefault="007131C9" w:rsidP="00D0611C">
      <w:pPr>
        <w:numPr>
          <w:ilvl w:val="0"/>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Tragic Choices – the case of R. v. Dudley &amp; Stephens</w:t>
      </w:r>
    </w:p>
    <w:p w:rsidR="007131C9" w:rsidRPr="00D74A82" w:rsidRDefault="007131C9" w:rsidP="00D0611C">
      <w:pPr>
        <w:numPr>
          <w:ilvl w:val="0"/>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Dudley &amp; Stephens</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facts</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dilemma</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tragic choice</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Court’s decision</w:t>
      </w:r>
    </w:p>
    <w:p w:rsidR="007131C9" w:rsidRPr="00D74A82" w:rsidRDefault="007131C9" w:rsidP="00D0611C">
      <w:pPr>
        <w:numPr>
          <w:ilvl w:val="0"/>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Law, morality and necessity</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When is unlawful behaviour justifiable?</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 v. Latimer &amp; the defence of ‘necessity’</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Necessity: </w:t>
      </w:r>
    </w:p>
    <w:p w:rsidR="007131C9" w:rsidRPr="00D74A82" w:rsidRDefault="007131C9" w:rsidP="00D0611C">
      <w:pPr>
        <w:numPr>
          <w:ilvl w:val="3"/>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as an ‘excuse’ (Perka v. The Queen)</w:t>
      </w:r>
    </w:p>
    <w:p w:rsidR="007131C9" w:rsidRPr="00D74A82" w:rsidRDefault="007131C9" w:rsidP="00D0611C">
      <w:pPr>
        <w:numPr>
          <w:ilvl w:val="3"/>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Involuntary acts &amp; the absence of choice</w:t>
      </w:r>
    </w:p>
    <w:p w:rsidR="007131C9" w:rsidRPr="00D74A82" w:rsidRDefault="007131C9" w:rsidP="00D0611C">
      <w:pPr>
        <w:numPr>
          <w:ilvl w:val="3"/>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Requirement of imminent peril &amp; “demonstrably impossible compliance”: Was there a legal way out?</w:t>
      </w:r>
    </w:p>
    <w:p w:rsidR="007131C9" w:rsidRPr="00D74A82" w:rsidRDefault="007131C9" w:rsidP="00D0611C">
      <w:pPr>
        <w:numPr>
          <w:ilvl w:val="3"/>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 option=choice=voluntariness=criminal act</w:t>
      </w:r>
    </w:p>
    <w:p w:rsidR="007131C9" w:rsidRPr="00D74A82" w:rsidRDefault="007131C9" w:rsidP="00D0611C">
      <w:pPr>
        <w:numPr>
          <w:ilvl w:val="0"/>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Law, Morality &amp; Freedom</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Devlin: “Law and Morality”</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Valid motivations for limiting freedom</w:t>
      </w:r>
    </w:p>
    <w:p w:rsidR="007131C9" w:rsidRPr="00D74A82" w:rsidRDefault="007131C9" w:rsidP="00D0611C">
      <w:pPr>
        <w:numPr>
          <w:ilvl w:val="2"/>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For Mill, only “to prevent harm to others”</w:t>
      </w:r>
    </w:p>
    <w:p w:rsidR="007131C9" w:rsidRPr="00D74A82" w:rsidRDefault="007131C9" w:rsidP="00D0611C">
      <w:pPr>
        <w:numPr>
          <w:ilvl w:val="2"/>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Harm=physical or more extreme psychological harm</w:t>
      </w:r>
    </w:p>
    <w:p w:rsidR="007131C9" w:rsidRPr="00D74A82" w:rsidRDefault="007131C9" w:rsidP="00D0611C">
      <w:pPr>
        <w:numPr>
          <w:ilvl w:val="2"/>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importance of the possibility of fallibility</w:t>
      </w:r>
    </w:p>
    <w:p w:rsidR="007131C9" w:rsidRPr="00D74A82" w:rsidRDefault="007131C9" w:rsidP="00D0611C">
      <w:pPr>
        <w:numPr>
          <w:ilvl w:val="0"/>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Devlin and ‘legal moralism’</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 moralism: law can be legitimately used to reinforce society’s ‘collective moral judgements’</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 v. Butler &amp; the regulation of obscenity</w:t>
      </w:r>
    </w:p>
    <w:p w:rsidR="007131C9" w:rsidRPr="00D74A82" w:rsidRDefault="007131C9" w:rsidP="00D0611C">
      <w:pPr>
        <w:numPr>
          <w:ilvl w:val="2"/>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Community tolerance</w:t>
      </w:r>
    </w:p>
    <w:p w:rsidR="007131C9" w:rsidRPr="00D74A82" w:rsidRDefault="007131C9" w:rsidP="00D0611C">
      <w:pPr>
        <w:numPr>
          <w:ilvl w:val="2"/>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national community</w:t>
      </w:r>
    </w:p>
    <w:p w:rsidR="007131C9" w:rsidRPr="00D74A82" w:rsidRDefault="007131C9" w:rsidP="00D0611C">
      <w:pPr>
        <w:numPr>
          <w:ilvl w:val="2"/>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Evolving standards</w:t>
      </w:r>
    </w:p>
    <w:p w:rsidR="007131C9" w:rsidRPr="00D74A82" w:rsidRDefault="007131C9" w:rsidP="00D0611C">
      <w:pPr>
        <w:numPr>
          <w:ilvl w:val="0"/>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 v. Bulter, con’t.:</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Degradation or Dehumanization test</w:t>
      </w:r>
    </w:p>
    <w:p w:rsidR="007131C9" w:rsidRPr="00D74A82" w:rsidRDefault="007131C9" w:rsidP="00D0611C">
      <w:pPr>
        <w:numPr>
          <w:ilvl w:val="2"/>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Materials which portray people in positions of subordination, servile submission or humiliation run against equality and dignity of all persons</w:t>
      </w:r>
    </w:p>
    <w:p w:rsidR="007131C9" w:rsidRPr="00D74A82" w:rsidRDefault="007131C9" w:rsidP="00D0611C">
      <w:pPr>
        <w:numPr>
          <w:ilvl w:val="2"/>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Moral disapprobation versus avoidance of harm to society</w:t>
      </w:r>
    </w:p>
    <w:p w:rsidR="007131C9" w:rsidRPr="00D74A82" w:rsidRDefault="007131C9" w:rsidP="00D0611C">
      <w:pPr>
        <w:numPr>
          <w:ilvl w:val="2"/>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importance of context: the “artistic defence”</w:t>
      </w:r>
    </w:p>
    <w:p w:rsidR="007131C9" w:rsidRPr="00D74A82" w:rsidRDefault="007131C9" w:rsidP="00D0611C">
      <w:pPr>
        <w:numPr>
          <w:ilvl w:val="0"/>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Regulating ‘victim-less crimes”</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Prohibitions on drug use</w:t>
      </w:r>
    </w:p>
    <w:p w:rsidR="007131C9" w:rsidRPr="00D74A82" w:rsidRDefault="007131C9" w:rsidP="00D0611C">
      <w:pPr>
        <w:numPr>
          <w:ilvl w:val="1"/>
          <w:numId w:val="39"/>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White Collar Crime </w:t>
      </w:r>
    </w:p>
    <w:p w:rsidR="00180785" w:rsidRPr="00D74A82" w:rsidRDefault="00180785" w:rsidP="004165DB">
      <w:pPr>
        <w:rPr>
          <w:rFonts w:ascii="Times New Roman" w:hAnsi="Times New Roman" w:cs="Times New Roman"/>
          <w:color w:val="1D1B11" w:themeColor="background2" w:themeShade="1A"/>
          <w:sz w:val="20"/>
          <w:szCs w:val="20"/>
        </w:rPr>
      </w:pPr>
    </w:p>
    <w:p w:rsidR="004165DB" w:rsidRPr="00D74A82" w:rsidRDefault="004165DB" w:rsidP="004165DB">
      <w:pPr>
        <w:pStyle w:val="Title"/>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Regulating Behaviour: Law. Crime and Social Control</w:t>
      </w:r>
    </w:p>
    <w:p w:rsidR="002D2A6F" w:rsidRPr="00AF645F" w:rsidRDefault="004165DB" w:rsidP="00AF645F">
      <w:pPr>
        <w:pStyle w:val="Heading1"/>
      </w:pPr>
      <w:r w:rsidRPr="00AF645F">
        <w:rPr>
          <w:rStyle w:val="Heading1Char"/>
          <w:b/>
          <w:bCs/>
        </w:rPr>
        <w:t xml:space="preserve">Readings: </w:t>
      </w:r>
      <w:r w:rsidR="00AF645F">
        <w:rPr>
          <w:rStyle w:val="Heading1Char"/>
          <w:b/>
          <w:bCs/>
        </w:rPr>
        <w:t xml:space="preserve"> </w:t>
      </w:r>
      <w:r w:rsidR="002D2A6F" w:rsidRPr="00AF645F">
        <w:t>Casebook, 13(a)-d).</w:t>
      </w:r>
    </w:p>
    <w:p w:rsidR="002D2A6F" w:rsidRDefault="002D2A6F" w:rsidP="00D0611C">
      <w:pPr>
        <w:pStyle w:val="Heading2"/>
        <w:numPr>
          <w:ilvl w:val="7"/>
          <w:numId w:val="51"/>
        </w:numPr>
        <w:ind w:left="851"/>
      </w:pPr>
      <w:r w:rsidRPr="00D74A82">
        <w:t>The Nova Scotia Royal Commission on the Donald Marshall Jr. Prosecution</w:t>
      </w:r>
    </w:p>
    <w:p w:rsidR="00AF645F" w:rsidRPr="00AF645F" w:rsidRDefault="00AF645F" w:rsidP="00AF645F">
      <w:pPr>
        <w:pStyle w:val="Heading4"/>
        <w:rPr>
          <w:rFonts w:eastAsia="Calibri"/>
        </w:rPr>
      </w:pPr>
      <w:r w:rsidRPr="00AF645F">
        <w:rPr>
          <w:rFonts w:eastAsia="Calibri"/>
        </w:rPr>
        <w:t>Factual findings</w:t>
      </w:r>
    </w:p>
    <w:p w:rsidR="00AF645F" w:rsidRPr="00AF645F" w:rsidRDefault="00AF645F" w:rsidP="00AF645F">
      <w:pPr>
        <w:tabs>
          <w:tab w:val="left" w:pos="5400"/>
        </w:tabs>
        <w:spacing w:line="240" w:lineRule="auto"/>
        <w:ind w:left="-426" w:right="-714"/>
        <w:contextualSpacing/>
        <w:rPr>
          <w:rFonts w:ascii="Times New Roman" w:eastAsia="Calibri" w:hAnsi="Times New Roman" w:cs="Times New Roman"/>
          <w:b/>
          <w:color w:val="1D1B11"/>
          <w:sz w:val="20"/>
          <w:szCs w:val="20"/>
        </w:rPr>
      </w:pPr>
    </w:p>
    <w:p w:rsidR="00AF645F" w:rsidRPr="00AF645F" w:rsidRDefault="00AF645F" w:rsidP="00D0611C">
      <w:pPr>
        <w:numPr>
          <w:ilvl w:val="0"/>
          <w:numId w:val="111"/>
        </w:numPr>
        <w:tabs>
          <w:tab w:val="left" w:pos="5400"/>
        </w:tabs>
        <w:spacing w:line="240" w:lineRule="auto"/>
        <w:ind w:right="-714"/>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 criminal justice system failed Donald Marshall JR. From his arrest and conviction in 1971 to and beyond his acquittal by the Supreme Court of Nova Scotia (appeal division) in 1983.</w:t>
      </w:r>
    </w:p>
    <w:p w:rsidR="00AF645F" w:rsidRPr="00AF645F" w:rsidRDefault="00AF645F" w:rsidP="00D0611C">
      <w:pPr>
        <w:numPr>
          <w:ilvl w:val="0"/>
          <w:numId w:val="111"/>
        </w:numPr>
        <w:spacing w:after="0" w:line="240" w:lineRule="auto"/>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Called a miscarriage of justice and should have been prevented if those involved in the criminal justice system, carried out their duties in a professional and</w:t>
      </w:r>
      <w:r w:rsidRPr="00AF645F">
        <w:rPr>
          <w:rFonts w:ascii="Times New Roman" w:eastAsia="Calibri" w:hAnsi="Times New Roman" w:cs="Times New Roman"/>
          <w:color w:val="1D1B11"/>
          <w:sz w:val="20"/>
          <w:szCs w:val="20"/>
        </w:rPr>
        <w:softHyphen/>
        <w:t>-or competent manner.</w:t>
      </w:r>
    </w:p>
    <w:p w:rsidR="00AF645F" w:rsidRPr="00AF645F" w:rsidRDefault="00AF645F" w:rsidP="00D0611C">
      <w:pPr>
        <w:numPr>
          <w:ilvl w:val="0"/>
          <w:numId w:val="111"/>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Marshall was not the author of his own misfortune</w:t>
      </w:r>
    </w:p>
    <w:p w:rsidR="00AF645F" w:rsidRPr="00AF645F" w:rsidRDefault="00AF645F" w:rsidP="00D0611C">
      <w:pPr>
        <w:numPr>
          <w:ilvl w:val="0"/>
          <w:numId w:val="111"/>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The miscarriage of justice was real and not simply apparent</w:t>
      </w:r>
    </w:p>
    <w:p w:rsidR="00AF645F" w:rsidRPr="00AF645F" w:rsidRDefault="00AF645F" w:rsidP="00D0611C">
      <w:pPr>
        <w:numPr>
          <w:ilvl w:val="0"/>
          <w:numId w:val="111"/>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Marshall being a native was a factor in his wrongful conviction &amp; imprisonment</w:t>
      </w:r>
    </w:p>
    <w:p w:rsidR="00AF645F" w:rsidRPr="00AF645F" w:rsidRDefault="00AF645F" w:rsidP="00AF645F">
      <w:pPr>
        <w:pStyle w:val="Heading4"/>
        <w:rPr>
          <w:rFonts w:eastAsia="Calibri"/>
        </w:rPr>
      </w:pPr>
      <w:r w:rsidRPr="00AF645F">
        <w:rPr>
          <w:rFonts w:eastAsia="Calibri"/>
        </w:rPr>
        <w:t>The case</w:t>
      </w:r>
    </w:p>
    <w:p w:rsidR="00AF645F" w:rsidRPr="00AF645F" w:rsidRDefault="00AF645F" w:rsidP="00D0611C">
      <w:pPr>
        <w:numPr>
          <w:ilvl w:val="0"/>
          <w:numId w:val="112"/>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May 28</w:t>
      </w:r>
      <w:r w:rsidRPr="00AF645F">
        <w:rPr>
          <w:rFonts w:ascii="Times New Roman" w:eastAsia="Calibri" w:hAnsi="Times New Roman" w:cs="Times New Roman"/>
          <w:color w:val="1D1B11"/>
          <w:sz w:val="20"/>
          <w:szCs w:val="20"/>
          <w:vertAlign w:val="superscript"/>
        </w:rPr>
        <w:t>th</w:t>
      </w:r>
      <w:r w:rsidRPr="00AF645F">
        <w:rPr>
          <w:rFonts w:ascii="Times New Roman" w:eastAsia="Calibri" w:hAnsi="Times New Roman" w:cs="Times New Roman"/>
          <w:color w:val="1D1B11"/>
          <w:sz w:val="20"/>
          <w:szCs w:val="20"/>
        </w:rPr>
        <w:t>, 1971, four people were in Wentworth Park in Sydney, Nova Scotia.  One was a 17 year old black youth named Sandford (Sandy) William Seale who was killed.  Another was 17 year old Micmac Indian Donald Marshall, JR. who was wrongfully convicted of murder, and sentenced to life imprisonment in November 1971.</w:t>
      </w:r>
    </w:p>
    <w:p w:rsidR="00AF645F" w:rsidRPr="00AF645F" w:rsidRDefault="00AF645F" w:rsidP="00D0611C">
      <w:pPr>
        <w:numPr>
          <w:ilvl w:val="0"/>
          <w:numId w:val="112"/>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Eleven years later Marshall’s lawyer brought forward information suggesting Marshall did not commit the murder</w:t>
      </w:r>
    </w:p>
    <w:p w:rsidR="00AF645F" w:rsidRPr="00AF645F" w:rsidRDefault="00AF645F" w:rsidP="00D0611C">
      <w:pPr>
        <w:numPr>
          <w:ilvl w:val="0"/>
          <w:numId w:val="112"/>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The RCMP reinvestigated in the case for a second time and confirmed Marshall did not kill Sandford Seale and he was released on parole and then acquitted by the Supreme Court of Nova Scotia in May 1983.</w:t>
      </w:r>
    </w:p>
    <w:p w:rsidR="00AF645F" w:rsidRPr="00AF645F" w:rsidRDefault="00AF645F" w:rsidP="00D0611C">
      <w:pPr>
        <w:numPr>
          <w:ilvl w:val="0"/>
          <w:numId w:val="112"/>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It was determined a third man at Wentworth Park that night named Roy Newman Ebsary committed the killing and was convicted of manslaughter following three trials.  He was sentenced to three years in prison.  In 1986 his sentence was reduced to one year by the Court of appeal.  He died in 1988.</w:t>
      </w:r>
    </w:p>
    <w:p w:rsidR="00AF645F" w:rsidRPr="00AF645F" w:rsidRDefault="00AF645F" w:rsidP="00AF645F">
      <w:pPr>
        <w:pStyle w:val="Heading4"/>
        <w:rPr>
          <w:rFonts w:eastAsia="Calibri"/>
        </w:rPr>
      </w:pPr>
      <w:r w:rsidRPr="00AF645F">
        <w:rPr>
          <w:rFonts w:eastAsia="Calibri"/>
        </w:rPr>
        <w:t>The Royal Commission</w:t>
      </w:r>
    </w:p>
    <w:p w:rsidR="00AF645F" w:rsidRPr="00AF645F" w:rsidRDefault="00AF645F" w:rsidP="00D0611C">
      <w:pPr>
        <w:numPr>
          <w:ilvl w:val="0"/>
          <w:numId w:val="113"/>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The principle task was to determine with Donald Marshall, JR. was wrongfully convicted and to make recommendations to ensure that such a miscarriage of justice does not happen again.</w:t>
      </w:r>
    </w:p>
    <w:p w:rsidR="00AF645F" w:rsidRPr="00AF645F" w:rsidRDefault="00AF645F" w:rsidP="00D0611C">
      <w:pPr>
        <w:numPr>
          <w:ilvl w:val="0"/>
          <w:numId w:val="113"/>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Examined case to determine if Marshall was wrongly convicted because he was native or because he was poor.</w:t>
      </w:r>
    </w:p>
    <w:p w:rsidR="00AF645F" w:rsidRPr="00AF645F" w:rsidRDefault="00AF645F" w:rsidP="00D0611C">
      <w:pPr>
        <w:numPr>
          <w:ilvl w:val="0"/>
          <w:numId w:val="113"/>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 xml:space="preserve">Looked not only at how the criminal justice system in Nova Scotia operated in the Marshall case, but compared the Marshall case with the way the system dealt with cases involving powerful and prominent public officials. </w:t>
      </w:r>
    </w:p>
    <w:p w:rsidR="00AF645F" w:rsidRPr="00AF645F" w:rsidRDefault="00AF645F" w:rsidP="00D0611C">
      <w:pPr>
        <w:numPr>
          <w:ilvl w:val="0"/>
          <w:numId w:val="113"/>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Commissioned independent research studies to find out how natives and blacks are treated in the criminal justice system.</w:t>
      </w:r>
    </w:p>
    <w:p w:rsidR="00AF645F" w:rsidRPr="00AF645F" w:rsidRDefault="00AF645F" w:rsidP="00D0611C">
      <w:pPr>
        <w:numPr>
          <w:ilvl w:val="0"/>
          <w:numId w:val="113"/>
        </w:numPr>
        <w:tabs>
          <w:tab w:val="left" w:pos="5400"/>
        </w:tabs>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 xml:space="preserve">Findings based on the evidence and the conclusion in the case that Donald Marshall, JR. was convicted and sent to prison partly because he was a native person. </w:t>
      </w:r>
    </w:p>
    <w:p w:rsidR="00AF645F" w:rsidRPr="00AF645F" w:rsidRDefault="00AF645F" w:rsidP="00AF645F"/>
    <w:p w:rsidR="002D2A6F" w:rsidRDefault="002D2A6F" w:rsidP="00D0611C">
      <w:pPr>
        <w:pStyle w:val="Heading2"/>
        <w:numPr>
          <w:ilvl w:val="7"/>
          <w:numId w:val="51"/>
        </w:numPr>
        <w:ind w:left="851" w:hanging="77"/>
      </w:pPr>
      <w:r w:rsidRPr="00D74A82">
        <w:t>Understanding Over-Representation</w:t>
      </w:r>
    </w:p>
    <w:p w:rsidR="00AF645F" w:rsidRPr="00AF645F" w:rsidRDefault="00AF645F" w:rsidP="00D0611C">
      <w:pPr>
        <w:numPr>
          <w:ilvl w:val="0"/>
          <w:numId w:val="114"/>
        </w:numPr>
        <w:tabs>
          <w:tab w:val="left" w:pos="5400"/>
        </w:tabs>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Questions regarding why are black people over represented among prison admissions and why a dramatic increase in imprisonment of black men  and women since 1986-87</w:t>
      </w:r>
    </w:p>
    <w:p w:rsidR="00AF645F" w:rsidRPr="00AF645F" w:rsidRDefault="00AF645F" w:rsidP="00D0611C">
      <w:pPr>
        <w:numPr>
          <w:ilvl w:val="0"/>
          <w:numId w:val="114"/>
        </w:numPr>
        <w:tabs>
          <w:tab w:val="left" w:pos="5400"/>
        </w:tabs>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How could race cause crime?</w:t>
      </w:r>
    </w:p>
    <w:p w:rsidR="00AF645F" w:rsidRPr="00AF645F" w:rsidRDefault="00AF645F" w:rsidP="00D0611C">
      <w:pPr>
        <w:numPr>
          <w:ilvl w:val="0"/>
          <w:numId w:val="114"/>
        </w:numPr>
        <w:tabs>
          <w:tab w:val="left" w:pos="5400"/>
        </w:tabs>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There is no such thing as a criminality gene, nor any scientific evidence of a race gene.</w:t>
      </w:r>
    </w:p>
    <w:p w:rsidR="00AF645F" w:rsidRPr="00AF645F" w:rsidRDefault="00AF645F" w:rsidP="00D0611C">
      <w:pPr>
        <w:numPr>
          <w:ilvl w:val="0"/>
          <w:numId w:val="114"/>
        </w:numPr>
        <w:tabs>
          <w:tab w:val="left" w:pos="5400"/>
        </w:tabs>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Stephen Jay Gould states:</w:t>
      </w:r>
    </w:p>
    <w:p w:rsidR="00AF645F" w:rsidRPr="00AF645F" w:rsidRDefault="00AF645F" w:rsidP="00D0611C">
      <w:pPr>
        <w:numPr>
          <w:ilvl w:val="1"/>
          <w:numId w:val="115"/>
        </w:numPr>
        <w:tabs>
          <w:tab w:val="left" w:pos="5400"/>
        </w:tabs>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Intense studies have detected not a single ‘’race gene’’ – that is a gene present in all members of a one group and none of another</w:t>
      </w:r>
    </w:p>
    <w:p w:rsidR="00AF645F" w:rsidRPr="00AF645F" w:rsidRDefault="00AF645F" w:rsidP="00D0611C">
      <w:pPr>
        <w:numPr>
          <w:ilvl w:val="1"/>
          <w:numId w:val="115"/>
        </w:numPr>
        <w:tabs>
          <w:tab w:val="left" w:pos="5400"/>
        </w:tabs>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Frequencies wary often considerably, among groups but all human races are much of muchness...The great preponderance of human verification occurs within groups, not in the differences between them.</w:t>
      </w:r>
    </w:p>
    <w:p w:rsidR="00AF645F" w:rsidRPr="00AF645F" w:rsidRDefault="00AF645F" w:rsidP="00D0611C">
      <w:pPr>
        <w:numPr>
          <w:ilvl w:val="1"/>
          <w:numId w:val="115"/>
        </w:numPr>
        <w:tabs>
          <w:tab w:val="left" w:pos="5400"/>
        </w:tabs>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Human groups do vary strikingly in a few highly visible characteristics (skin, colour, hair form) and these externalities may fool us into thinking that overall divergence must be great. But we know now that our usual metaphor or superficiality – skin deep – is literally accurate.</w:t>
      </w:r>
    </w:p>
    <w:p w:rsidR="00AF645F" w:rsidRPr="00AF645F" w:rsidRDefault="00AF645F" w:rsidP="00D0611C">
      <w:pPr>
        <w:numPr>
          <w:ilvl w:val="0"/>
          <w:numId w:val="116"/>
        </w:numPr>
        <w:spacing w:after="0" w:line="240" w:lineRule="auto"/>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Some who reject biological explanations of criminal activity find cultural ones persuasive</w:t>
      </w:r>
    </w:p>
    <w:p w:rsidR="00AF645F" w:rsidRPr="00AF645F" w:rsidRDefault="00AF645F" w:rsidP="00D0611C">
      <w:pPr>
        <w:numPr>
          <w:ilvl w:val="0"/>
          <w:numId w:val="116"/>
        </w:numPr>
        <w:spacing w:after="0" w:line="240" w:lineRule="auto"/>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Cultures:</w:t>
      </w:r>
    </w:p>
    <w:p w:rsidR="00AF645F" w:rsidRPr="00AF645F" w:rsidRDefault="00AF645F" w:rsidP="00D0611C">
      <w:pPr>
        <w:numPr>
          <w:ilvl w:val="1"/>
          <w:numId w:val="116"/>
        </w:numPr>
        <w:spacing w:after="0" w:line="240" w:lineRule="auto"/>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May be real and enriching forces in people’s lives, but they are not ‘’timeless and inexorable determinants of behaviour’’.</w:t>
      </w:r>
    </w:p>
    <w:p w:rsidR="00AF645F" w:rsidRPr="00AF645F" w:rsidRDefault="00AF645F" w:rsidP="00D0611C">
      <w:pPr>
        <w:numPr>
          <w:ilvl w:val="1"/>
          <w:numId w:val="116"/>
        </w:numPr>
        <w:spacing w:after="0" w:line="240" w:lineRule="auto"/>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They do not, dictate what people do.</w:t>
      </w:r>
    </w:p>
    <w:p w:rsidR="00AF645F" w:rsidRDefault="00AF645F" w:rsidP="00D0611C">
      <w:pPr>
        <w:numPr>
          <w:ilvl w:val="1"/>
          <w:numId w:val="116"/>
        </w:numPr>
        <w:spacing w:after="0" w:line="240" w:lineRule="auto"/>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Cannot cause people to commit crimes or account for racial inequalities in prison admission.</w:t>
      </w:r>
    </w:p>
    <w:p w:rsidR="00E81175" w:rsidRPr="00AF645F" w:rsidRDefault="00E81175" w:rsidP="00E81175">
      <w:pPr>
        <w:spacing w:after="0" w:line="240" w:lineRule="auto"/>
        <w:ind w:left="1440"/>
        <w:rPr>
          <w:rFonts w:ascii="Times New Roman" w:eastAsia="Calibri" w:hAnsi="Times New Roman" w:cs="Times New Roman"/>
          <w:color w:val="1D1B11"/>
          <w:sz w:val="20"/>
          <w:szCs w:val="20"/>
        </w:rPr>
      </w:pPr>
    </w:p>
    <w:p w:rsidR="00AF645F" w:rsidRPr="00AF645F" w:rsidRDefault="00AF645F" w:rsidP="00D0611C">
      <w:pPr>
        <w:numPr>
          <w:ilvl w:val="0"/>
          <w:numId w:val="117"/>
        </w:numPr>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Beliefs that some cultures are inherently violent, criminal, anti-social or disrespectful of law are stereotypes that racialize others.  They promote constructions of races as real, different and unequal, and allow people to act as if such constructions were true.</w:t>
      </w:r>
    </w:p>
    <w:p w:rsidR="00AF645F" w:rsidRPr="00AF645F" w:rsidRDefault="00AF645F" w:rsidP="00AF645F">
      <w:pPr>
        <w:spacing w:before="240" w:line="360" w:lineRule="auto"/>
        <w:ind w:left="720" w:right="-716"/>
        <w:contextualSpacing/>
        <w:rPr>
          <w:rFonts w:ascii="Times New Roman" w:eastAsia="Calibri" w:hAnsi="Times New Roman" w:cs="Times New Roman"/>
          <w:b/>
          <w:color w:val="1D1B11"/>
          <w:sz w:val="20"/>
          <w:szCs w:val="20"/>
        </w:rPr>
      </w:pPr>
    </w:p>
    <w:p w:rsidR="00AF645F" w:rsidRPr="00AF645F" w:rsidRDefault="00AF645F" w:rsidP="00E81175">
      <w:pPr>
        <w:pStyle w:val="Heading4"/>
        <w:rPr>
          <w:rFonts w:eastAsia="Calibri"/>
        </w:rPr>
      </w:pPr>
      <w:r w:rsidRPr="00AF645F">
        <w:rPr>
          <w:rFonts w:eastAsia="Calibri"/>
        </w:rPr>
        <w:t>How do we explain racial differentials in Ontario prisons?</w:t>
      </w:r>
    </w:p>
    <w:p w:rsidR="00AF645F" w:rsidRPr="00AF645F" w:rsidRDefault="00AF645F" w:rsidP="00D0611C">
      <w:pPr>
        <w:numPr>
          <w:ilvl w:val="1"/>
          <w:numId w:val="117"/>
        </w:numPr>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Jurisdictions where disproportionate imprisonment of black people has been openly recognized for years, research suggest 2 general explanations</w:t>
      </w:r>
    </w:p>
    <w:p w:rsidR="00AF645F" w:rsidRPr="00AF645F" w:rsidRDefault="00AF645F" w:rsidP="00D0611C">
      <w:pPr>
        <w:numPr>
          <w:ilvl w:val="2"/>
          <w:numId w:val="117"/>
        </w:numPr>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 influence of social economic inequality on behaviour</w:t>
      </w:r>
    </w:p>
    <w:p w:rsidR="00AF645F" w:rsidRPr="00AF645F" w:rsidRDefault="00AF645F" w:rsidP="00D0611C">
      <w:pPr>
        <w:numPr>
          <w:ilvl w:val="2"/>
          <w:numId w:val="117"/>
        </w:numPr>
        <w:spacing w:before="240" w:line="360" w:lineRule="auto"/>
        <w:ind w:right="-716"/>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Differential enforcement of the criminal law including racial discrimination in the administration of justice.</w:t>
      </w:r>
    </w:p>
    <w:p w:rsidR="00AF645F" w:rsidRPr="00AF645F" w:rsidRDefault="00AF645F" w:rsidP="00AF645F">
      <w:pPr>
        <w:spacing w:before="240" w:line="360" w:lineRule="auto"/>
        <w:ind w:left="2160" w:right="-716"/>
        <w:contextualSpacing/>
        <w:rPr>
          <w:rFonts w:ascii="Times New Roman" w:eastAsia="Calibri" w:hAnsi="Times New Roman" w:cs="Times New Roman"/>
          <w:color w:val="1D1B11"/>
          <w:sz w:val="20"/>
          <w:szCs w:val="20"/>
        </w:rPr>
      </w:pPr>
    </w:p>
    <w:p w:rsidR="00AF645F" w:rsidRPr="00AF645F" w:rsidRDefault="00AF645F" w:rsidP="00E81175">
      <w:pPr>
        <w:pStyle w:val="Heading4"/>
        <w:rPr>
          <w:rFonts w:eastAsia="Calibri"/>
        </w:rPr>
      </w:pPr>
      <w:r w:rsidRPr="00AF645F">
        <w:rPr>
          <w:rFonts w:eastAsia="Calibri"/>
        </w:rPr>
        <w:t>Social and Economic Inequality</w:t>
      </w:r>
    </w:p>
    <w:p w:rsidR="00AF645F" w:rsidRPr="00AF645F" w:rsidRDefault="00AF645F" w:rsidP="00D0611C">
      <w:pPr>
        <w:numPr>
          <w:ilvl w:val="1"/>
          <w:numId w:val="118"/>
        </w:numPr>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Some studies of differential imprisonment emphasize:</w:t>
      </w:r>
    </w:p>
    <w:p w:rsidR="00AF645F" w:rsidRPr="00AF645F" w:rsidRDefault="00AF645F" w:rsidP="00D0611C">
      <w:pPr>
        <w:numPr>
          <w:ilvl w:val="2"/>
          <w:numId w:val="118"/>
        </w:numPr>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Failures to integrate black and other racialized people into the wider society</w:t>
      </w:r>
    </w:p>
    <w:p w:rsidR="00AF645F" w:rsidRPr="00AF645F" w:rsidRDefault="00AF645F" w:rsidP="00D0611C">
      <w:pPr>
        <w:numPr>
          <w:ilvl w:val="2"/>
          <w:numId w:val="118"/>
        </w:numPr>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Evidence of disproportionately high rates of unemployment and dead end jobs among radicalized people, particularly young adults.</w:t>
      </w:r>
    </w:p>
    <w:p w:rsidR="00AF645F" w:rsidRPr="00AF645F" w:rsidRDefault="00AF645F" w:rsidP="00D0611C">
      <w:pPr>
        <w:numPr>
          <w:ilvl w:val="2"/>
          <w:numId w:val="118"/>
        </w:numPr>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Poor housing conditions and lack of educational opportunities.</w:t>
      </w:r>
    </w:p>
    <w:p w:rsidR="00AF645F" w:rsidRPr="00AF645F" w:rsidRDefault="00AF645F" w:rsidP="00AF645F">
      <w:pPr>
        <w:spacing w:before="240" w:line="360" w:lineRule="auto"/>
        <w:ind w:left="2160" w:right="-716"/>
        <w:contextualSpacing/>
        <w:rPr>
          <w:rFonts w:ascii="Times New Roman" w:eastAsia="Calibri" w:hAnsi="Times New Roman" w:cs="Times New Roman"/>
          <w:b/>
          <w:color w:val="1D1B11"/>
          <w:sz w:val="20"/>
          <w:szCs w:val="20"/>
        </w:rPr>
      </w:pPr>
    </w:p>
    <w:p w:rsidR="00AF645F" w:rsidRPr="00AF645F" w:rsidRDefault="00AF645F" w:rsidP="00E81175">
      <w:pPr>
        <w:pStyle w:val="Heading4"/>
        <w:rPr>
          <w:rFonts w:eastAsia="Calibri"/>
        </w:rPr>
      </w:pPr>
      <w:r w:rsidRPr="00AF645F">
        <w:rPr>
          <w:rFonts w:eastAsia="Calibri"/>
        </w:rPr>
        <w:t>Differential Enforcement</w:t>
      </w:r>
    </w:p>
    <w:p w:rsidR="00AF645F" w:rsidRPr="00AF645F" w:rsidRDefault="00AF645F" w:rsidP="00D0611C">
      <w:pPr>
        <w:numPr>
          <w:ilvl w:val="1"/>
          <w:numId w:val="118"/>
        </w:numPr>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People who hold this view argue, involvement in criminal activity is not limited to an identifiable group of anti-social and marginal individuals.</w:t>
      </w:r>
    </w:p>
    <w:p w:rsidR="00AF645F" w:rsidRPr="00AF645F" w:rsidRDefault="00AF645F" w:rsidP="00D0611C">
      <w:pPr>
        <w:numPr>
          <w:ilvl w:val="1"/>
          <w:numId w:val="118"/>
        </w:numPr>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Criminality is a widespread social phenomenon where many ordinary respectable people participate such as employers, employees, tax payers, retailers, police officers, university students, youths, drug users, and women and children abused by men.  ‘’everybody does it’’ at least occasionally.</w:t>
      </w:r>
    </w:p>
    <w:p w:rsidR="00AF645F" w:rsidRPr="00AF645F" w:rsidRDefault="00AF645F" w:rsidP="00D0611C">
      <w:pPr>
        <w:numPr>
          <w:ilvl w:val="1"/>
          <w:numId w:val="118"/>
        </w:numPr>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 xml:space="preserve">If criminal activity is that widespread among the population, racial inequality in prison cannot be attributed mainly to disproportionate involvement in crime </w:t>
      </w:r>
    </w:p>
    <w:p w:rsidR="00AF645F" w:rsidRPr="00AF645F" w:rsidRDefault="00AF645F" w:rsidP="00D0611C">
      <w:pPr>
        <w:numPr>
          <w:ilvl w:val="1"/>
          <w:numId w:val="118"/>
        </w:numPr>
        <w:spacing w:before="240" w:line="240" w:lineRule="auto"/>
        <w:ind w:right="-714"/>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Two criteria used by law enforcement to decide which offenders and such offences the criminal justice should select:</w:t>
      </w:r>
    </w:p>
    <w:p w:rsidR="00AF645F" w:rsidRPr="00AF645F" w:rsidRDefault="00AF645F" w:rsidP="00D0611C">
      <w:pPr>
        <w:numPr>
          <w:ilvl w:val="2"/>
          <w:numId w:val="118"/>
        </w:numPr>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Formal</w:t>
      </w:r>
    </w:p>
    <w:p w:rsidR="00AF645F" w:rsidRPr="00AF645F" w:rsidRDefault="00AF645F" w:rsidP="00D0611C">
      <w:pPr>
        <w:numPr>
          <w:ilvl w:val="2"/>
          <w:numId w:val="118"/>
        </w:numPr>
        <w:spacing w:before="240" w:line="360" w:lineRule="auto"/>
        <w:ind w:right="-716"/>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color w:val="1D1B11"/>
          <w:sz w:val="20"/>
          <w:szCs w:val="20"/>
        </w:rPr>
        <w:t xml:space="preserve">Informal </w:t>
      </w:r>
    </w:p>
    <w:p w:rsidR="00AF645F" w:rsidRPr="00AF645F" w:rsidRDefault="00AF645F" w:rsidP="00AF645F">
      <w:pPr>
        <w:spacing w:before="240" w:line="360" w:lineRule="auto"/>
        <w:ind w:left="1800" w:right="-716"/>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Experts suggest these criteria make black &amp; other racialized people vulnerable.</w:t>
      </w:r>
    </w:p>
    <w:p w:rsidR="00AF645F" w:rsidRPr="00AF645F" w:rsidRDefault="00AF645F" w:rsidP="00D0611C">
      <w:pPr>
        <w:numPr>
          <w:ilvl w:val="0"/>
          <w:numId w:val="119"/>
        </w:numPr>
        <w:spacing w:after="0" w:line="240" w:lineRule="auto"/>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Poverty is pointed out first and studies show that offences by these at the bottom of the social and economic hierarchies are more likely policed, prosecuted and punished severely than offences committed by weather people.</w:t>
      </w:r>
    </w:p>
    <w:p w:rsidR="00AF645F" w:rsidRPr="00AF645F" w:rsidRDefault="00AF645F" w:rsidP="00D0611C">
      <w:pPr>
        <w:numPr>
          <w:ilvl w:val="0"/>
          <w:numId w:val="119"/>
        </w:numPr>
        <w:spacing w:after="0" w:line="240" w:lineRule="auto"/>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Crimes committed in corporate offices tend to be more difficult to detect and prosecute than street crimes because:</w:t>
      </w:r>
    </w:p>
    <w:p w:rsidR="00AF645F" w:rsidRPr="00AF645F" w:rsidRDefault="00AF645F" w:rsidP="00D0611C">
      <w:pPr>
        <w:numPr>
          <w:ilvl w:val="1"/>
          <w:numId w:val="119"/>
        </w:numPr>
        <w:spacing w:after="0" w:line="240" w:lineRule="auto"/>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Their  low visibility</w:t>
      </w:r>
    </w:p>
    <w:p w:rsidR="00AF645F" w:rsidRPr="00AF645F" w:rsidRDefault="00AF645F" w:rsidP="00D0611C">
      <w:pPr>
        <w:numPr>
          <w:ilvl w:val="1"/>
          <w:numId w:val="119"/>
        </w:numPr>
        <w:spacing w:after="0" w:line="240" w:lineRule="auto"/>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 law generally shelters these private spaces from state officials.</w:t>
      </w:r>
    </w:p>
    <w:p w:rsidR="00AF645F" w:rsidRPr="00AF645F" w:rsidRDefault="00AF645F" w:rsidP="00AF645F">
      <w:pPr>
        <w:spacing w:after="0" w:line="240" w:lineRule="auto"/>
        <w:rPr>
          <w:rFonts w:ascii="Times New Roman" w:eastAsia="Calibri" w:hAnsi="Times New Roman" w:cs="Times New Roman"/>
          <w:color w:val="1D1B11"/>
          <w:sz w:val="20"/>
          <w:szCs w:val="20"/>
        </w:rPr>
      </w:pPr>
    </w:p>
    <w:p w:rsidR="00AF645F" w:rsidRPr="00AF645F" w:rsidRDefault="00AF645F" w:rsidP="00D0611C">
      <w:pPr>
        <w:numPr>
          <w:ilvl w:val="0"/>
          <w:numId w:val="126"/>
        </w:numPr>
        <w:spacing w:after="0" w:line="240" w:lineRule="auto"/>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Enforcement practices vary with:</w:t>
      </w:r>
    </w:p>
    <w:p w:rsidR="00AF645F" w:rsidRPr="00AF645F" w:rsidRDefault="00AF645F" w:rsidP="00D0611C">
      <w:pPr>
        <w:numPr>
          <w:ilvl w:val="0"/>
          <w:numId w:val="120"/>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 seriousness of offences committed</w:t>
      </w:r>
    </w:p>
    <w:p w:rsidR="00AF645F" w:rsidRPr="00AF645F" w:rsidRDefault="00AF645F" w:rsidP="00D0611C">
      <w:pPr>
        <w:numPr>
          <w:ilvl w:val="0"/>
          <w:numId w:val="120"/>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Factors such as whether and how offences are reported</w:t>
      </w:r>
    </w:p>
    <w:p w:rsidR="00AF645F" w:rsidRPr="00AF645F" w:rsidRDefault="00AF645F" w:rsidP="00D0611C">
      <w:pPr>
        <w:numPr>
          <w:ilvl w:val="0"/>
          <w:numId w:val="120"/>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Ease of identification and apprehension</w:t>
      </w:r>
    </w:p>
    <w:p w:rsidR="00AF645F" w:rsidRPr="00AF645F" w:rsidRDefault="00AF645F" w:rsidP="00D0611C">
      <w:pPr>
        <w:numPr>
          <w:ilvl w:val="0"/>
          <w:numId w:val="120"/>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Likelihood of conviction</w:t>
      </w:r>
    </w:p>
    <w:p w:rsidR="00AF645F" w:rsidRPr="00AF645F" w:rsidRDefault="00AF645F" w:rsidP="00AF645F">
      <w:pPr>
        <w:spacing w:line="240" w:lineRule="auto"/>
        <w:rPr>
          <w:rFonts w:ascii="Times New Roman" w:eastAsia="Calibri" w:hAnsi="Times New Roman" w:cs="Times New Roman"/>
          <w:color w:val="1D1B11"/>
          <w:sz w:val="20"/>
          <w:szCs w:val="20"/>
        </w:rPr>
      </w:pPr>
    </w:p>
    <w:p w:rsidR="00AF645F" w:rsidRPr="00AF645F" w:rsidRDefault="00AF645F" w:rsidP="00D0611C">
      <w:pPr>
        <w:numPr>
          <w:ilvl w:val="0"/>
          <w:numId w:val="126"/>
        </w:numPr>
        <w:spacing w:line="240" w:lineRule="auto"/>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b/>
          <w:color w:val="1D1B11"/>
          <w:sz w:val="20"/>
          <w:szCs w:val="20"/>
        </w:rPr>
        <w:t>Decisions that produce imprisonment, an overview:</w:t>
      </w:r>
    </w:p>
    <w:p w:rsidR="00AF645F" w:rsidRPr="00AF645F" w:rsidRDefault="00AF645F" w:rsidP="00D0611C">
      <w:pPr>
        <w:numPr>
          <w:ilvl w:val="1"/>
          <w:numId w:val="126"/>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Imprisonment is always ordered by a particular judge or justice of the peace.  But the decision is based on cumulative choices made by police officers, crown attorneys, defence counsel and probation officers.</w:t>
      </w:r>
    </w:p>
    <w:p w:rsidR="00AF645F" w:rsidRPr="00AF645F" w:rsidRDefault="00AF645F" w:rsidP="00AF645F">
      <w:pPr>
        <w:spacing w:line="240" w:lineRule="auto"/>
        <w:ind w:left="720"/>
        <w:rPr>
          <w:rFonts w:ascii="Times New Roman" w:eastAsia="Calibri" w:hAnsi="Times New Roman" w:cs="Times New Roman"/>
          <w:b/>
          <w:color w:val="1D1B11"/>
          <w:sz w:val="20"/>
          <w:szCs w:val="20"/>
        </w:rPr>
      </w:pPr>
    </w:p>
    <w:p w:rsidR="00AF645F" w:rsidRPr="00AF645F" w:rsidRDefault="00AF645F" w:rsidP="00D0611C">
      <w:pPr>
        <w:numPr>
          <w:ilvl w:val="0"/>
          <w:numId w:val="126"/>
        </w:numPr>
        <w:spacing w:line="240" w:lineRule="auto"/>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b/>
          <w:color w:val="1D1B11"/>
          <w:sz w:val="20"/>
          <w:szCs w:val="20"/>
        </w:rPr>
        <w:t>Entry into the criminal justice process</w:t>
      </w:r>
    </w:p>
    <w:p w:rsidR="00AF645F" w:rsidRPr="00AF645F" w:rsidRDefault="00AF645F" w:rsidP="00D0611C">
      <w:pPr>
        <w:numPr>
          <w:ilvl w:val="0"/>
          <w:numId w:val="127"/>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 xml:space="preserve">In general, accused persons are drawn into the criminal justice system in two ways:  </w:t>
      </w:r>
    </w:p>
    <w:p w:rsidR="00AF645F" w:rsidRPr="00AF645F" w:rsidRDefault="00AF645F" w:rsidP="00D0611C">
      <w:pPr>
        <w:numPr>
          <w:ilvl w:val="0"/>
          <w:numId w:val="121"/>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Reports from victims or observers</w:t>
      </w:r>
    </w:p>
    <w:p w:rsidR="00AF645F" w:rsidRPr="00AF645F" w:rsidRDefault="00AF645F" w:rsidP="00D0611C">
      <w:pPr>
        <w:numPr>
          <w:ilvl w:val="0"/>
          <w:numId w:val="121"/>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Person may be identified by proactive policing</w:t>
      </w:r>
    </w:p>
    <w:p w:rsidR="00AF645F" w:rsidRPr="00AF645F" w:rsidRDefault="00AF645F" w:rsidP="00AF645F">
      <w:pPr>
        <w:spacing w:line="240" w:lineRule="auto"/>
        <w:rPr>
          <w:rFonts w:ascii="Times New Roman" w:eastAsia="Calibri" w:hAnsi="Times New Roman" w:cs="Times New Roman"/>
          <w:color w:val="1D1B11"/>
          <w:sz w:val="20"/>
          <w:szCs w:val="20"/>
        </w:rPr>
      </w:pPr>
    </w:p>
    <w:p w:rsidR="00AF645F" w:rsidRPr="00AF645F" w:rsidRDefault="00AF645F" w:rsidP="00D0611C">
      <w:pPr>
        <w:numPr>
          <w:ilvl w:val="0"/>
          <w:numId w:val="128"/>
        </w:numPr>
        <w:spacing w:line="240" w:lineRule="auto"/>
        <w:contextualSpacing/>
        <w:rPr>
          <w:rFonts w:ascii="Times New Roman" w:eastAsia="Calibri" w:hAnsi="Times New Roman" w:cs="Times New Roman"/>
          <w:b/>
          <w:color w:val="1D1B11"/>
          <w:sz w:val="20"/>
          <w:szCs w:val="20"/>
        </w:rPr>
      </w:pPr>
      <w:r w:rsidRPr="00AF645F">
        <w:rPr>
          <w:rFonts w:ascii="Times New Roman" w:eastAsia="Calibri" w:hAnsi="Times New Roman" w:cs="Times New Roman"/>
          <w:b/>
          <w:color w:val="1D1B11"/>
          <w:sz w:val="20"/>
          <w:szCs w:val="20"/>
        </w:rPr>
        <w:t>Police discretion to charge</w:t>
      </w:r>
    </w:p>
    <w:p w:rsidR="00AF645F" w:rsidRPr="00AF645F" w:rsidRDefault="00AF645F" w:rsidP="00D0611C">
      <w:pPr>
        <w:numPr>
          <w:ilvl w:val="0"/>
          <w:numId w:val="122"/>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Police are not legally or professionally obligated to lay charges, even if they believe they have enough evidence.   They may do nothing, caution suspects, or advise victims how to lay charges themselves</w:t>
      </w:r>
    </w:p>
    <w:p w:rsidR="00AF645F" w:rsidRPr="00AF645F" w:rsidRDefault="00AF645F" w:rsidP="00D0611C">
      <w:pPr>
        <w:numPr>
          <w:ilvl w:val="0"/>
          <w:numId w:val="122"/>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 range of choices provides a scope for police officers personal attitudes, perceptions and stereotypes to influence their decision.</w:t>
      </w:r>
    </w:p>
    <w:p w:rsidR="00AF645F" w:rsidRPr="00AF645F" w:rsidRDefault="00AF645F" w:rsidP="00AF645F">
      <w:pPr>
        <w:spacing w:line="240" w:lineRule="auto"/>
        <w:ind w:left="708"/>
        <w:rPr>
          <w:rFonts w:ascii="Times New Roman" w:eastAsia="Calibri" w:hAnsi="Times New Roman" w:cs="Times New Roman"/>
          <w:b/>
          <w:color w:val="1D1B11"/>
          <w:sz w:val="20"/>
          <w:szCs w:val="20"/>
        </w:rPr>
      </w:pPr>
    </w:p>
    <w:p w:rsidR="00AF645F" w:rsidRPr="00AF645F" w:rsidRDefault="00AF645F" w:rsidP="00E81175">
      <w:pPr>
        <w:pStyle w:val="Heading4"/>
        <w:rPr>
          <w:rFonts w:eastAsia="Calibri"/>
        </w:rPr>
      </w:pPr>
      <w:r w:rsidRPr="00AF645F">
        <w:rPr>
          <w:rFonts w:eastAsia="Calibri"/>
        </w:rPr>
        <w:t>Imprisonment before Trial</w:t>
      </w:r>
    </w:p>
    <w:p w:rsidR="00AF645F" w:rsidRPr="00AF645F" w:rsidRDefault="00AF645F" w:rsidP="00D0611C">
      <w:pPr>
        <w:numPr>
          <w:ilvl w:val="0"/>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A judge or justice of the peace may order imprisonment before trial:</w:t>
      </w:r>
    </w:p>
    <w:p w:rsidR="00AF645F" w:rsidRPr="00AF645F" w:rsidRDefault="00AF645F" w:rsidP="00D0611C">
      <w:pPr>
        <w:numPr>
          <w:ilvl w:val="1"/>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If it is necessary to ensure that the accused will attend court for trial</w:t>
      </w:r>
    </w:p>
    <w:p w:rsidR="00AF645F" w:rsidRPr="00AF645F" w:rsidRDefault="00AF645F" w:rsidP="00D0611C">
      <w:pPr>
        <w:numPr>
          <w:ilvl w:val="1"/>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If it is necessary to protect the public</w:t>
      </w:r>
    </w:p>
    <w:p w:rsidR="00AF645F" w:rsidRPr="00AF645F" w:rsidRDefault="00AF645F" w:rsidP="00D0611C">
      <w:pPr>
        <w:numPr>
          <w:ilvl w:val="0"/>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 decision to detain or free the accused takes into account:</w:t>
      </w:r>
    </w:p>
    <w:p w:rsidR="00AF645F" w:rsidRPr="00AF645F" w:rsidRDefault="00AF645F" w:rsidP="00D0611C">
      <w:pPr>
        <w:numPr>
          <w:ilvl w:val="1"/>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 seriousness of the charges</w:t>
      </w:r>
    </w:p>
    <w:p w:rsidR="00AF645F" w:rsidRPr="00AF645F" w:rsidRDefault="00AF645F" w:rsidP="00D0611C">
      <w:pPr>
        <w:numPr>
          <w:ilvl w:val="1"/>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Criminal records</w:t>
      </w:r>
    </w:p>
    <w:p w:rsidR="00AF645F" w:rsidRPr="00AF645F" w:rsidRDefault="00AF645F" w:rsidP="00D0611C">
      <w:pPr>
        <w:numPr>
          <w:ilvl w:val="1"/>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‘’ties to the community’’</w:t>
      </w:r>
    </w:p>
    <w:p w:rsidR="00AF645F" w:rsidRPr="00AF645F" w:rsidRDefault="00AF645F" w:rsidP="00D0611C">
      <w:pPr>
        <w:numPr>
          <w:ilvl w:val="1"/>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Employment status</w:t>
      </w:r>
    </w:p>
    <w:p w:rsidR="00AF645F" w:rsidRPr="00AF645F" w:rsidRDefault="00AF645F" w:rsidP="00D0611C">
      <w:pPr>
        <w:numPr>
          <w:ilvl w:val="1"/>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Mental health</w:t>
      </w:r>
    </w:p>
    <w:p w:rsidR="00AF645F" w:rsidRPr="00AF645F" w:rsidRDefault="00AF645F" w:rsidP="00D0611C">
      <w:pPr>
        <w:numPr>
          <w:ilvl w:val="0"/>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Racialization may influence police decisions about whether to release accused persons, and could affect the ball process based on information provided by the police to the crown attorneys.</w:t>
      </w:r>
    </w:p>
    <w:p w:rsidR="00AF645F" w:rsidRPr="00AF645F" w:rsidRDefault="00AF645F" w:rsidP="00D0611C">
      <w:pPr>
        <w:numPr>
          <w:ilvl w:val="0"/>
          <w:numId w:val="123"/>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Racialization may also be a criteria used to predict whether the accused wil fail to appear at trial or ‘’substantially likely’’ to commit a criminal offence before trial.</w:t>
      </w:r>
    </w:p>
    <w:p w:rsidR="00AF645F" w:rsidRPr="00AF645F" w:rsidRDefault="00AF645F" w:rsidP="00AF645F">
      <w:pPr>
        <w:spacing w:line="240" w:lineRule="auto"/>
        <w:rPr>
          <w:rFonts w:ascii="Times New Roman" w:eastAsia="Calibri" w:hAnsi="Times New Roman" w:cs="Times New Roman"/>
          <w:color w:val="1D1B11"/>
          <w:sz w:val="20"/>
          <w:szCs w:val="20"/>
        </w:rPr>
      </w:pPr>
    </w:p>
    <w:p w:rsidR="00AF645F" w:rsidRPr="00AF645F" w:rsidRDefault="00AF645F" w:rsidP="00E81175">
      <w:pPr>
        <w:pStyle w:val="Heading4"/>
        <w:rPr>
          <w:rFonts w:eastAsia="Calibri"/>
        </w:rPr>
      </w:pPr>
      <w:r w:rsidRPr="00AF645F">
        <w:rPr>
          <w:rFonts w:eastAsia="Calibri"/>
        </w:rPr>
        <w:t>Processing Charges</w:t>
      </w:r>
    </w:p>
    <w:p w:rsidR="00AF645F" w:rsidRPr="00AF645F" w:rsidRDefault="00AF645F" w:rsidP="00D0611C">
      <w:pPr>
        <w:numPr>
          <w:ilvl w:val="0"/>
          <w:numId w:val="124"/>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 xml:space="preserve">When charges are laid, crown attorney assume responsibility for how they are processed </w:t>
      </w:r>
    </w:p>
    <w:p w:rsidR="00AF645F" w:rsidRPr="00AF645F" w:rsidRDefault="00AF645F" w:rsidP="00D0611C">
      <w:pPr>
        <w:numPr>
          <w:ilvl w:val="0"/>
          <w:numId w:val="124"/>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Crown attorneys make their decisions bases on written material, racialization cannot be dismissed because most of the information provided are from police officers who have met the accused and may have formed racial judgments</w:t>
      </w:r>
    </w:p>
    <w:p w:rsidR="00AF645F" w:rsidRPr="00AF645F" w:rsidRDefault="00AF645F" w:rsidP="00D0611C">
      <w:pPr>
        <w:numPr>
          <w:ilvl w:val="0"/>
          <w:numId w:val="124"/>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Information provided to the crown include the accused persons racial origin as well as their names countries of birth and physical description</w:t>
      </w:r>
    </w:p>
    <w:p w:rsidR="00AF645F" w:rsidRPr="00AF645F" w:rsidRDefault="00AF645F" w:rsidP="00AF645F">
      <w:pPr>
        <w:spacing w:line="240" w:lineRule="auto"/>
        <w:rPr>
          <w:rFonts w:ascii="Times New Roman" w:eastAsia="Calibri" w:hAnsi="Times New Roman" w:cs="Times New Roman"/>
          <w:color w:val="1D1B11"/>
          <w:sz w:val="20"/>
          <w:szCs w:val="20"/>
        </w:rPr>
      </w:pPr>
    </w:p>
    <w:p w:rsidR="00AF645F" w:rsidRPr="00AF645F" w:rsidRDefault="00AF645F" w:rsidP="00E81175">
      <w:pPr>
        <w:pStyle w:val="Heading4"/>
        <w:rPr>
          <w:rFonts w:eastAsia="Calibri"/>
        </w:rPr>
      </w:pPr>
      <w:r w:rsidRPr="00AF645F">
        <w:rPr>
          <w:rFonts w:eastAsia="Calibri"/>
        </w:rPr>
        <w:t>Court Resolutions</w:t>
      </w:r>
    </w:p>
    <w:p w:rsidR="00AF645F" w:rsidRPr="00AF645F" w:rsidRDefault="00AF645F" w:rsidP="00D0611C">
      <w:pPr>
        <w:numPr>
          <w:ilvl w:val="0"/>
          <w:numId w:val="125"/>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Even if charges have been resolved through plea discussions, the accused person still appears in court.  The appearance is a public announcement of the conviction &amp; sentence</w:t>
      </w:r>
    </w:p>
    <w:p w:rsidR="00AF645F" w:rsidRPr="00AF645F" w:rsidRDefault="00AF645F" w:rsidP="00D0611C">
      <w:pPr>
        <w:numPr>
          <w:ilvl w:val="0"/>
          <w:numId w:val="125"/>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Judges always have discretion to decide on an appropriate sentence, but generally accept joint proposals.</w:t>
      </w:r>
    </w:p>
    <w:p w:rsidR="00AF645F" w:rsidRPr="00AF645F" w:rsidRDefault="00AF645F" w:rsidP="00D0611C">
      <w:pPr>
        <w:numPr>
          <w:ilvl w:val="0"/>
          <w:numId w:val="125"/>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Cases with guilty plea, potential for racial inequality in sentencing may arise based on the discussions that led to the plea</w:t>
      </w:r>
    </w:p>
    <w:p w:rsidR="00AF645F" w:rsidRPr="00AF645F" w:rsidRDefault="00AF645F" w:rsidP="00D0611C">
      <w:pPr>
        <w:numPr>
          <w:ilvl w:val="0"/>
          <w:numId w:val="125"/>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The risk has been raised concerning jury trials of white police officers charges with shooting black persons as well as jury trials of black and other racialized accused.</w:t>
      </w:r>
    </w:p>
    <w:p w:rsidR="00AF645F" w:rsidRPr="00AF645F" w:rsidRDefault="00AF645F" w:rsidP="00D0611C">
      <w:pPr>
        <w:numPr>
          <w:ilvl w:val="0"/>
          <w:numId w:val="125"/>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 xml:space="preserve">R.V. parks, the Ontario Court of Appeal, specifically acknowledged that anti-black racism may influence potential jurors in criminal trials </w:t>
      </w:r>
    </w:p>
    <w:p w:rsidR="00AF645F" w:rsidRPr="00AF645F" w:rsidRDefault="00AF645F" w:rsidP="00D0611C">
      <w:pPr>
        <w:numPr>
          <w:ilvl w:val="0"/>
          <w:numId w:val="125"/>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Concerns about inconsistency in sentencing decisions in Canada and other jurisdictions are long standing</w:t>
      </w:r>
    </w:p>
    <w:p w:rsidR="00AF645F" w:rsidRPr="00AF645F" w:rsidRDefault="00AF645F" w:rsidP="00D0611C">
      <w:pPr>
        <w:numPr>
          <w:ilvl w:val="0"/>
          <w:numId w:val="125"/>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Strong and widespread perceptions that judges discriminate against accused people from racialized groups</w:t>
      </w:r>
    </w:p>
    <w:p w:rsidR="00AF645F" w:rsidRPr="00AF645F" w:rsidRDefault="00AF645F" w:rsidP="00D0611C">
      <w:pPr>
        <w:numPr>
          <w:ilvl w:val="0"/>
          <w:numId w:val="125"/>
        </w:numPr>
        <w:spacing w:line="240" w:lineRule="auto"/>
        <w:contextualSpacing/>
        <w:rPr>
          <w:rFonts w:ascii="Times New Roman" w:eastAsia="Calibri" w:hAnsi="Times New Roman" w:cs="Times New Roman"/>
          <w:color w:val="1D1B11"/>
          <w:sz w:val="20"/>
          <w:szCs w:val="20"/>
        </w:rPr>
      </w:pPr>
      <w:r w:rsidRPr="00AF645F">
        <w:rPr>
          <w:rFonts w:ascii="Times New Roman" w:eastAsia="Calibri" w:hAnsi="Times New Roman" w:cs="Times New Roman"/>
          <w:color w:val="1D1B11"/>
          <w:sz w:val="20"/>
          <w:szCs w:val="20"/>
        </w:rPr>
        <w:t>Evidence concerning sentencing practices in Canada and other jurisdictions are missed.  Some show racial inequalities in sentencing other do not or are inconclusive.</w:t>
      </w:r>
    </w:p>
    <w:p w:rsidR="00AF645F" w:rsidRPr="00AF645F" w:rsidRDefault="00AF645F" w:rsidP="00AF645F"/>
    <w:p w:rsidR="002D2A6F" w:rsidRDefault="002D2A6F" w:rsidP="00D0611C">
      <w:pPr>
        <w:pStyle w:val="Heading2"/>
        <w:numPr>
          <w:ilvl w:val="7"/>
          <w:numId w:val="51"/>
        </w:numPr>
        <w:ind w:left="1276"/>
      </w:pPr>
      <w:r w:rsidRPr="00D74A82">
        <w:t>Crown Culture and Wrongful Convictions: A Beginning- Green</w:t>
      </w:r>
    </w:p>
    <w:p w:rsidR="00E81175" w:rsidRPr="00E81175" w:rsidRDefault="00E81175" w:rsidP="00E81175"/>
    <w:p w:rsidR="002D2A6F" w:rsidRDefault="002D2A6F" w:rsidP="00D0611C">
      <w:pPr>
        <w:pStyle w:val="Heading2"/>
        <w:numPr>
          <w:ilvl w:val="7"/>
          <w:numId w:val="51"/>
        </w:numPr>
        <w:ind w:left="1276"/>
      </w:pPr>
      <w:r w:rsidRPr="00D74A82">
        <w:t>Is There a Place for the Victim in the Prosecution Process?-Clarke</w:t>
      </w:r>
    </w:p>
    <w:p w:rsidR="00E81175" w:rsidRPr="00E81175" w:rsidRDefault="00E81175" w:rsidP="00E81175">
      <w:pPr>
        <w:rPr>
          <w:rFonts w:ascii="Times New Roman" w:eastAsia="Calibri" w:hAnsi="Times New Roman" w:cs="Times New Roman"/>
          <w:color w:val="1D1B11"/>
          <w:sz w:val="20"/>
          <w:szCs w:val="20"/>
        </w:rPr>
      </w:pPr>
      <w:r w:rsidRPr="00E81175">
        <w:rPr>
          <w:rFonts w:ascii="Times New Roman" w:eastAsia="Calibri" w:hAnsi="Times New Roman" w:cs="Times New Roman"/>
          <w:b/>
          <w:color w:val="1D1B11"/>
          <w:sz w:val="20"/>
          <w:szCs w:val="20"/>
        </w:rPr>
        <w:t>Social control:</w:t>
      </w:r>
      <w:r w:rsidRPr="00E81175">
        <w:rPr>
          <w:rFonts w:ascii="Times New Roman" w:eastAsia="Calibri" w:hAnsi="Times New Roman" w:cs="Times New Roman"/>
          <w:color w:val="1D1B11"/>
          <w:sz w:val="20"/>
          <w:szCs w:val="20"/>
        </w:rPr>
        <w:t xml:space="preserve"> methods used by members of a society to maintain order and promote predictability of behaviour.</w:t>
      </w:r>
    </w:p>
    <w:p w:rsidR="00E81175" w:rsidRDefault="00E81175" w:rsidP="00E81175">
      <w:pPr>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2 processes of social control:</w:t>
      </w:r>
      <w:r w:rsidRPr="00E81175">
        <w:rPr>
          <w:rFonts w:ascii="Times New Roman" w:eastAsia="Calibri" w:hAnsi="Times New Roman" w:cs="Times New Roman"/>
          <w:color w:val="1D1B11"/>
          <w:sz w:val="20"/>
          <w:szCs w:val="20"/>
        </w:rPr>
        <w:br/>
      </w:r>
    </w:p>
    <w:p w:rsidR="00E81175" w:rsidRDefault="00E81175" w:rsidP="00E81175">
      <w:pPr>
        <w:ind w:firstLine="720"/>
        <w:rPr>
          <w:rFonts w:ascii="Times New Roman" w:eastAsia="Calibri" w:hAnsi="Times New Roman" w:cs="Times New Roman"/>
          <w:color w:val="1D1B11"/>
          <w:sz w:val="20"/>
          <w:szCs w:val="20"/>
        </w:rPr>
      </w:pPr>
      <w:r w:rsidRPr="00E81175">
        <w:rPr>
          <w:rFonts w:ascii="Times New Roman" w:eastAsia="Calibri" w:hAnsi="Times New Roman" w:cs="Times New Roman"/>
          <w:b/>
          <w:color w:val="1D1B11"/>
          <w:sz w:val="20"/>
          <w:szCs w:val="20"/>
        </w:rPr>
        <w:t>1) internalization of group norms:</w:t>
      </w:r>
      <w:r w:rsidRPr="00E81175">
        <w:rPr>
          <w:rFonts w:ascii="Times New Roman" w:eastAsia="Calibri" w:hAnsi="Times New Roman" w:cs="Times New Roman"/>
          <w:b/>
          <w:color w:val="1D1B11"/>
          <w:sz w:val="20"/>
          <w:szCs w:val="20"/>
        </w:rPr>
        <w:br/>
      </w:r>
      <w:r w:rsidRPr="00E81175">
        <w:rPr>
          <w:rFonts w:ascii="Times New Roman" w:eastAsia="Calibri" w:hAnsi="Times New Roman" w:cs="Times New Roman"/>
          <w:color w:val="1D1B11"/>
          <w:sz w:val="20"/>
          <w:szCs w:val="20"/>
        </w:rPr>
        <w:t>-consequence of socialization</w:t>
      </w:r>
      <w:r w:rsidRPr="00E81175">
        <w:rPr>
          <w:rFonts w:ascii="Times New Roman" w:eastAsia="Calibri" w:hAnsi="Times New Roman" w:cs="Times New Roman"/>
          <w:color w:val="1D1B11"/>
          <w:sz w:val="20"/>
          <w:szCs w:val="20"/>
        </w:rPr>
        <w:br/>
        <w:t>-learn by being taught what’s right/wrong</w:t>
      </w:r>
      <w:r w:rsidRPr="00E81175">
        <w:rPr>
          <w:rFonts w:ascii="Times New Roman" w:eastAsia="Calibri" w:hAnsi="Times New Roman" w:cs="Times New Roman"/>
          <w:color w:val="1D1B11"/>
          <w:sz w:val="20"/>
          <w:szCs w:val="20"/>
        </w:rPr>
        <w:br/>
        <w:t>-disregards external pressures, motivation to conform is internal</w:t>
      </w:r>
      <w:r w:rsidRPr="00E81175">
        <w:rPr>
          <w:rFonts w:ascii="Times New Roman" w:eastAsia="Calibri" w:hAnsi="Times New Roman" w:cs="Times New Roman"/>
          <w:color w:val="1D1B11"/>
          <w:sz w:val="20"/>
          <w:szCs w:val="20"/>
        </w:rPr>
        <w:br/>
      </w:r>
    </w:p>
    <w:p w:rsidR="00E81175" w:rsidRPr="00E81175" w:rsidRDefault="00E81175" w:rsidP="00E81175">
      <w:pPr>
        <w:ind w:firstLine="720"/>
        <w:rPr>
          <w:rFonts w:ascii="Times New Roman" w:eastAsia="Calibri" w:hAnsi="Times New Roman" w:cs="Times New Roman"/>
          <w:color w:val="1D1B11"/>
          <w:sz w:val="20"/>
          <w:szCs w:val="20"/>
        </w:rPr>
      </w:pPr>
      <w:r w:rsidRPr="00E81175">
        <w:rPr>
          <w:rFonts w:ascii="Times New Roman" w:eastAsia="Calibri" w:hAnsi="Times New Roman" w:cs="Times New Roman"/>
          <w:b/>
          <w:color w:val="1D1B11"/>
          <w:sz w:val="20"/>
          <w:szCs w:val="20"/>
        </w:rPr>
        <w:t>2) external pressures</w:t>
      </w:r>
      <w:r w:rsidRPr="00E81175">
        <w:rPr>
          <w:rFonts w:ascii="Times New Roman" w:eastAsia="Calibri" w:hAnsi="Times New Roman" w:cs="Times New Roman"/>
          <w:b/>
          <w:color w:val="1D1B11"/>
          <w:sz w:val="20"/>
          <w:szCs w:val="20"/>
        </w:rPr>
        <w:br/>
      </w:r>
      <w:r w:rsidRPr="00E81175">
        <w:rPr>
          <w:rFonts w:ascii="Times New Roman" w:eastAsia="Calibri" w:hAnsi="Times New Roman" w:cs="Times New Roman"/>
          <w:color w:val="1D1B11"/>
          <w:sz w:val="20"/>
          <w:szCs w:val="20"/>
        </w:rPr>
        <w:t>-penalties on those who violate norms</w:t>
      </w:r>
      <w:r w:rsidRPr="00E81175">
        <w:rPr>
          <w:rFonts w:ascii="Times New Roman" w:eastAsia="Calibri" w:hAnsi="Times New Roman" w:cs="Times New Roman"/>
          <w:color w:val="1D1B11"/>
          <w:sz w:val="20"/>
          <w:szCs w:val="20"/>
        </w:rPr>
        <w:br/>
        <w:t>-promotions, bonuses, encouragement, etc</w:t>
      </w:r>
    </w:p>
    <w:p w:rsidR="00E81175" w:rsidRPr="00E81175" w:rsidRDefault="00E81175" w:rsidP="00E81175">
      <w:pPr>
        <w:pStyle w:val="Heading4"/>
        <w:rPr>
          <w:rFonts w:eastAsia="Calibri"/>
        </w:rPr>
      </w:pPr>
      <w:r w:rsidRPr="00E81175">
        <w:rPr>
          <w:rFonts w:eastAsia="Calibri"/>
        </w:rPr>
        <w:t>Informal social controls:</w:t>
      </w:r>
    </w:p>
    <w:p w:rsidR="00E81175" w:rsidRPr="00E81175" w:rsidRDefault="00E81175" w:rsidP="00D0611C">
      <w:pPr>
        <w:numPr>
          <w:ilvl w:val="0"/>
          <w:numId w:val="129"/>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b/>
          <w:color w:val="1D1B11"/>
          <w:sz w:val="20"/>
          <w:szCs w:val="20"/>
        </w:rPr>
        <w:t>Folkways:</w:t>
      </w:r>
      <w:r w:rsidRPr="00E81175">
        <w:rPr>
          <w:rFonts w:ascii="Times New Roman" w:eastAsia="Calibri" w:hAnsi="Times New Roman" w:cs="Times New Roman"/>
          <w:color w:val="1D1B11"/>
          <w:sz w:val="20"/>
          <w:szCs w:val="20"/>
        </w:rPr>
        <w:t xml:space="preserve"> norms of common practise (example: dress, language..)</w:t>
      </w:r>
    </w:p>
    <w:p w:rsidR="00E81175" w:rsidRPr="00E81175" w:rsidRDefault="00E81175" w:rsidP="00D0611C">
      <w:pPr>
        <w:numPr>
          <w:ilvl w:val="0"/>
          <w:numId w:val="129"/>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b/>
          <w:color w:val="1D1B11"/>
          <w:sz w:val="20"/>
          <w:szCs w:val="20"/>
        </w:rPr>
        <w:t xml:space="preserve">Mores: </w:t>
      </w:r>
      <w:r w:rsidRPr="00E81175">
        <w:rPr>
          <w:rFonts w:ascii="Times New Roman" w:eastAsia="Calibri" w:hAnsi="Times New Roman" w:cs="Times New Roman"/>
          <w:color w:val="1D1B11"/>
          <w:sz w:val="20"/>
          <w:szCs w:val="20"/>
        </w:rPr>
        <w:t>societal norms concerned with right and wrong, not to be violated (example: murder, incest, etc)</w:t>
      </w:r>
    </w:p>
    <w:p w:rsidR="00E81175" w:rsidRPr="00E81175" w:rsidRDefault="00E81175" w:rsidP="00D0611C">
      <w:pPr>
        <w:numPr>
          <w:ilvl w:val="0"/>
          <w:numId w:val="129"/>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Gossip commonly used to force people to conform</w:t>
      </w:r>
    </w:p>
    <w:p w:rsidR="00E81175" w:rsidRPr="00E81175" w:rsidRDefault="00E81175" w:rsidP="00D0611C">
      <w:pPr>
        <w:numPr>
          <w:ilvl w:val="0"/>
          <w:numId w:val="129"/>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Informal techniques more effective in face to face relationships, smaller social groups, and homogeneous communities</w:t>
      </w:r>
    </w:p>
    <w:p w:rsidR="00E81175" w:rsidRPr="00E81175" w:rsidRDefault="00E81175" w:rsidP="00D0611C">
      <w:pPr>
        <w:numPr>
          <w:ilvl w:val="0"/>
          <w:numId w:val="129"/>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People in small towns felt more safe within their neighbourhoods than people in large city neighbourhoods (83% of rural said informal controls made them feel safe, 70% of urban)</w:t>
      </w:r>
    </w:p>
    <w:p w:rsidR="00E81175" w:rsidRPr="00E81175" w:rsidRDefault="00E81175" w:rsidP="00D0611C">
      <w:pPr>
        <w:numPr>
          <w:ilvl w:val="0"/>
          <w:numId w:val="129"/>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Boggs concluded people in large cities expect crime but don't rely on neighbours, rely on police.</w:t>
      </w:r>
    </w:p>
    <w:p w:rsidR="00E81175" w:rsidRPr="00E81175" w:rsidRDefault="00E81175" w:rsidP="00D0611C">
      <w:pPr>
        <w:numPr>
          <w:ilvl w:val="0"/>
          <w:numId w:val="129"/>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Less crime=more social solidarity</w:t>
      </w:r>
    </w:p>
    <w:p w:rsidR="00E81175" w:rsidRPr="00E81175" w:rsidRDefault="00E81175" w:rsidP="00D0611C">
      <w:pPr>
        <w:numPr>
          <w:ilvl w:val="0"/>
          <w:numId w:val="129"/>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 xml:space="preserve">China has “little old ladies” (neighbourhood committees) estimated 1 M neighbourhoods, employing 6.4 M retirees.  One old lady per 20 families. </w:t>
      </w:r>
    </w:p>
    <w:p w:rsidR="00E81175" w:rsidRPr="00E81175" w:rsidRDefault="00E81175" w:rsidP="00E81175">
      <w:pPr>
        <w:pStyle w:val="Heading4"/>
        <w:rPr>
          <w:rFonts w:eastAsia="Calibri"/>
        </w:rPr>
      </w:pPr>
      <w:r w:rsidRPr="00E81175">
        <w:rPr>
          <w:rFonts w:eastAsia="Calibri"/>
        </w:rPr>
        <w:t>Formal social controls:</w:t>
      </w:r>
    </w:p>
    <w:p w:rsidR="00E81175" w:rsidRPr="00E81175" w:rsidRDefault="00E81175" w:rsidP="00D0611C">
      <w:pPr>
        <w:numPr>
          <w:ilvl w:val="0"/>
          <w:numId w:val="130"/>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In societies with competing values and norms</w:t>
      </w:r>
    </w:p>
    <w:p w:rsidR="00E81175" w:rsidRPr="00E81175" w:rsidRDefault="00E81175" w:rsidP="00D0611C">
      <w:pPr>
        <w:numPr>
          <w:ilvl w:val="0"/>
          <w:numId w:val="130"/>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Two types: state, and non-state such as churches</w:t>
      </w:r>
    </w:p>
    <w:p w:rsidR="00E81175" w:rsidRPr="00E81175" w:rsidRDefault="00E81175" w:rsidP="00D0611C">
      <w:pPr>
        <w:numPr>
          <w:ilvl w:val="0"/>
          <w:numId w:val="130"/>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Rely on specific bodies to enforce social control; laws, regulations, etc</w:t>
      </w:r>
    </w:p>
    <w:p w:rsidR="00E81175" w:rsidRPr="00E81175" w:rsidRDefault="00E81175" w:rsidP="00D0611C">
      <w:pPr>
        <w:numPr>
          <w:ilvl w:val="0"/>
          <w:numId w:val="130"/>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Conformity seldom encouraged by rewards, usually punishment</w:t>
      </w:r>
    </w:p>
    <w:p w:rsidR="00E81175" w:rsidRPr="00E81175" w:rsidRDefault="00E81175" w:rsidP="00E81175">
      <w:pPr>
        <w:pStyle w:val="Heading4"/>
        <w:rPr>
          <w:rFonts w:eastAsia="Calibri"/>
        </w:rPr>
      </w:pPr>
      <w:r w:rsidRPr="00E81175">
        <w:rPr>
          <w:rFonts w:eastAsia="Calibri"/>
        </w:rPr>
        <w:t>Criminal sanctions:</w:t>
      </w:r>
    </w:p>
    <w:p w:rsidR="00E81175" w:rsidRP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Criminal justice system most highly structured formal system used by society</w:t>
      </w:r>
    </w:p>
    <w:p w:rsidR="00E81175" w:rsidRP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In 2000, 1/10 Canadians (17% men 4% women) had a criminal record</w:t>
      </w:r>
    </w:p>
    <w:p w:rsidR="00E81175" w:rsidRP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 xml:space="preserve">Incarceration rate decreased between 1996 and 2005, then increased... 117/100 000 (total 38 348 inmates by 2008) </w:t>
      </w:r>
    </w:p>
    <w:p w:rsidR="00E81175" w:rsidRP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USA: 762/100 000 in 2008</w:t>
      </w:r>
    </w:p>
    <w:p w:rsidR="00E81175" w:rsidRP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 xml:space="preserve">Canada lower rate than USA but higher than most other industrialized countries like Germany, Sweden, and japan. </w:t>
      </w:r>
    </w:p>
    <w:p w:rsidR="00E81175" w:rsidRP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Legalization: process of moving norms into legal level</w:t>
      </w:r>
    </w:p>
    <w:p w:rsidR="00E81175" w:rsidRP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Laws may be created by actions of “moral entrepreneurs”</w:t>
      </w:r>
    </w:p>
    <w:p w:rsidR="00E81175" w:rsidRP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Political interest also plays role in legalization</w:t>
      </w:r>
    </w:p>
    <w:p w:rsidR="00E81175" w:rsidRP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 xml:space="preserve">Michel Foucault said life before industrialization, punishment irrelevant to crime. </w:t>
      </w:r>
    </w:p>
    <w:p w:rsidR="00E81175" w:rsidRP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Punishments relevance depends on culture too, example: china.. people will burn down your house if you have more than one child</w:t>
      </w:r>
    </w:p>
    <w:p w:rsidR="00E81175" w:rsidRDefault="00E81175" w:rsidP="00D0611C">
      <w:pPr>
        <w:numPr>
          <w:ilvl w:val="0"/>
          <w:numId w:val="131"/>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Edwin Sutherland and Donald Cressey “two essential ideas are contained in the concept of punishment as an instrument of public justice. (a) it is inflicted by the group in its corporate capacity upon one who is regarded as a member of the same group... (b) punishment involves pain or suffering produced by design and justified by some value that the suffering is assumed to have”</w:t>
      </w:r>
    </w:p>
    <w:p w:rsidR="00E81175" w:rsidRPr="00E81175" w:rsidRDefault="00E81175" w:rsidP="00E81175">
      <w:pPr>
        <w:ind w:left="720"/>
        <w:contextualSpacing/>
        <w:rPr>
          <w:rFonts w:ascii="Times New Roman" w:eastAsia="Calibri" w:hAnsi="Times New Roman" w:cs="Times New Roman"/>
          <w:color w:val="1D1B11"/>
          <w:sz w:val="20"/>
          <w:szCs w:val="20"/>
        </w:rPr>
      </w:pPr>
    </w:p>
    <w:p w:rsidR="00E81175" w:rsidRPr="00E81175" w:rsidRDefault="00E81175" w:rsidP="00E81175">
      <w:pPr>
        <w:pStyle w:val="Heading4"/>
        <w:rPr>
          <w:rFonts w:eastAsia="Calibri"/>
        </w:rPr>
      </w:pPr>
      <w:r w:rsidRPr="00E81175">
        <w:rPr>
          <w:rFonts w:eastAsia="Calibri"/>
        </w:rPr>
        <w:t>Purposes of law:</w:t>
      </w:r>
    </w:p>
    <w:p w:rsidR="00E81175" w:rsidRPr="00E81175" w:rsidRDefault="00E81175" w:rsidP="00D0611C">
      <w:pPr>
        <w:numPr>
          <w:ilvl w:val="0"/>
          <w:numId w:val="132"/>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Retribution: social retaliation against offender, matches impact of crime</w:t>
      </w:r>
    </w:p>
    <w:p w:rsidR="00E81175" w:rsidRPr="00E81175" w:rsidRDefault="00E81175" w:rsidP="00D0611C">
      <w:pPr>
        <w:numPr>
          <w:ilvl w:val="0"/>
          <w:numId w:val="132"/>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Incapacitation: prevents misbehaviour during time of punishment (prison) –alternative to incarceration=shaming criminal</w:t>
      </w:r>
    </w:p>
    <w:p w:rsidR="00E81175" w:rsidRDefault="00E81175" w:rsidP="00D0611C">
      <w:pPr>
        <w:numPr>
          <w:ilvl w:val="0"/>
          <w:numId w:val="132"/>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Deterrent effect: (theory that criminals weigh cost vs. rewards) individual</w:t>
      </w:r>
      <w:r w:rsidRPr="00E81175">
        <w:rPr>
          <w:rFonts w:ascii="Times New Roman" w:eastAsia="Calibri" w:hAnsi="Times New Roman" w:cs="Times New Roman"/>
          <w:b/>
          <w:color w:val="1D1B11"/>
          <w:sz w:val="20"/>
          <w:szCs w:val="20"/>
        </w:rPr>
        <w:t>/specific deterrence</w:t>
      </w:r>
      <w:r w:rsidRPr="00E81175">
        <w:rPr>
          <w:rFonts w:ascii="Times New Roman" w:eastAsia="Calibri" w:hAnsi="Times New Roman" w:cs="Times New Roman"/>
          <w:color w:val="1D1B11"/>
          <w:sz w:val="20"/>
          <w:szCs w:val="20"/>
        </w:rPr>
        <w:t xml:space="preserve">-keep person from further committing crime. </w:t>
      </w:r>
    </w:p>
    <w:p w:rsidR="00E81175" w:rsidRDefault="00E81175" w:rsidP="00E81175">
      <w:pPr>
        <w:ind w:left="1440"/>
        <w:contextualSpacing/>
        <w:rPr>
          <w:rFonts w:ascii="Times New Roman" w:eastAsia="Calibri" w:hAnsi="Times New Roman" w:cs="Times New Roman"/>
          <w:color w:val="1D1B11"/>
          <w:sz w:val="20"/>
          <w:szCs w:val="20"/>
        </w:rPr>
      </w:pPr>
    </w:p>
    <w:p w:rsidR="00E81175" w:rsidRPr="00E81175" w:rsidRDefault="00E81175" w:rsidP="00E81175">
      <w:pPr>
        <w:ind w:left="360"/>
        <w:contextualSpacing/>
        <w:rPr>
          <w:rFonts w:ascii="Times New Roman" w:eastAsia="Calibri" w:hAnsi="Times New Roman" w:cs="Times New Roman"/>
          <w:color w:val="1D1B11"/>
          <w:sz w:val="20"/>
          <w:szCs w:val="20"/>
        </w:rPr>
      </w:pPr>
      <w:r w:rsidRPr="00E81175">
        <w:rPr>
          <w:rFonts w:ascii="Times New Roman" w:eastAsia="Calibri" w:hAnsi="Times New Roman" w:cs="Times New Roman"/>
          <w:b/>
          <w:color w:val="1D1B11"/>
          <w:sz w:val="20"/>
          <w:szCs w:val="20"/>
        </w:rPr>
        <w:t>General deterrence</w:t>
      </w:r>
      <w:r w:rsidRPr="00E81175">
        <w:rPr>
          <w:rFonts w:ascii="Times New Roman" w:eastAsia="Calibri" w:hAnsi="Times New Roman" w:cs="Times New Roman"/>
          <w:color w:val="1D1B11"/>
          <w:sz w:val="20"/>
          <w:szCs w:val="20"/>
        </w:rPr>
        <w:t>-prevent society by making example of offender. Deterrence depends on:</w:t>
      </w:r>
    </w:p>
    <w:p w:rsidR="00E81175" w:rsidRDefault="00E81175" w:rsidP="00D0611C">
      <w:pPr>
        <w:numPr>
          <w:ilvl w:val="0"/>
          <w:numId w:val="133"/>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 xml:space="preserve">1) severity of punishment </w:t>
      </w:r>
      <w:r w:rsidRPr="00E81175">
        <w:rPr>
          <w:rFonts w:ascii="Times New Roman" w:eastAsia="Calibri" w:hAnsi="Times New Roman" w:cs="Times New Roman"/>
          <w:color w:val="1D1B11"/>
          <w:sz w:val="20"/>
          <w:szCs w:val="20"/>
        </w:rPr>
        <w:br/>
        <w:t>2) certainty it’ll be applied</w:t>
      </w:r>
      <w:r w:rsidRPr="00E81175">
        <w:rPr>
          <w:rFonts w:ascii="Times New Roman" w:eastAsia="Calibri" w:hAnsi="Times New Roman" w:cs="Times New Roman"/>
          <w:color w:val="1D1B11"/>
          <w:sz w:val="20"/>
          <w:szCs w:val="20"/>
        </w:rPr>
        <w:br/>
        <w:t>3) speed with which it is applied</w:t>
      </w:r>
    </w:p>
    <w:p w:rsidR="00E81175" w:rsidRPr="00E81175" w:rsidRDefault="00E81175" w:rsidP="00E81175">
      <w:pPr>
        <w:ind w:left="720"/>
        <w:contextualSpacing/>
        <w:rPr>
          <w:rFonts w:ascii="Times New Roman" w:eastAsia="Calibri" w:hAnsi="Times New Roman" w:cs="Times New Roman"/>
          <w:color w:val="1D1B11"/>
          <w:sz w:val="20"/>
          <w:szCs w:val="20"/>
        </w:rPr>
      </w:pPr>
    </w:p>
    <w:p w:rsidR="00E81175" w:rsidRPr="00E81175" w:rsidRDefault="00E81175" w:rsidP="00D0611C">
      <w:pPr>
        <w:numPr>
          <w:ilvl w:val="0"/>
          <w:numId w:val="133"/>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b/>
          <w:color w:val="1D1B11"/>
          <w:sz w:val="20"/>
          <w:szCs w:val="20"/>
        </w:rPr>
        <w:t>Charles Tittle:</w:t>
      </w:r>
      <w:r w:rsidRPr="00E81175">
        <w:rPr>
          <w:rFonts w:ascii="Times New Roman" w:eastAsia="Calibri" w:hAnsi="Times New Roman" w:cs="Times New Roman"/>
          <w:color w:val="1D1B11"/>
          <w:sz w:val="20"/>
          <w:szCs w:val="20"/>
        </w:rPr>
        <w:t xml:space="preserve"> improving police efficiency lowers crime rates, but increasing severity of punishment makes limited difference</w:t>
      </w:r>
    </w:p>
    <w:p w:rsidR="00E81175" w:rsidRPr="00E81175" w:rsidRDefault="00E81175" w:rsidP="00D0611C">
      <w:pPr>
        <w:numPr>
          <w:ilvl w:val="0"/>
          <w:numId w:val="133"/>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William Chambliss- instrumental vs. Expressive acts</w:t>
      </w:r>
    </w:p>
    <w:p w:rsidR="00E81175" w:rsidRPr="00E81175" w:rsidRDefault="00E81175" w:rsidP="00D0611C">
      <w:pPr>
        <w:numPr>
          <w:ilvl w:val="0"/>
          <w:numId w:val="133"/>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Instrumental acts: burglary, tax evasion, identity/car theft and other crimes directed toward some material end</w:t>
      </w:r>
    </w:p>
    <w:p w:rsidR="00E81175" w:rsidRPr="00E81175" w:rsidRDefault="00E81175" w:rsidP="00D0611C">
      <w:pPr>
        <w:numPr>
          <w:ilvl w:val="0"/>
          <w:numId w:val="133"/>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Expressive acts: murder, assault, sexual offences, where behaviour is an end itself</w:t>
      </w:r>
    </w:p>
    <w:p w:rsidR="00E81175" w:rsidRPr="00E81175" w:rsidRDefault="00E81175" w:rsidP="00D0611C">
      <w:pPr>
        <w:numPr>
          <w:ilvl w:val="0"/>
          <w:numId w:val="133"/>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 xml:space="preserve">Chambliss: Deterrence probably greater for instrumental b/c individual has time to think of consequences as they plan. </w:t>
      </w:r>
    </w:p>
    <w:p w:rsidR="00E81175" w:rsidRPr="00E81175" w:rsidRDefault="00E81175" w:rsidP="00D0611C">
      <w:pPr>
        <w:numPr>
          <w:ilvl w:val="0"/>
          <w:numId w:val="133"/>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Chambliss: punishment has greater deterrence on low commitment criminals</w:t>
      </w:r>
    </w:p>
    <w:p w:rsidR="00E81175" w:rsidRPr="00E81175" w:rsidRDefault="00E81175" w:rsidP="00E81175">
      <w:pPr>
        <w:pStyle w:val="Heading4"/>
        <w:rPr>
          <w:rFonts w:eastAsia="Calibri"/>
        </w:rPr>
      </w:pPr>
      <w:r w:rsidRPr="00E81175">
        <w:rPr>
          <w:rFonts w:eastAsia="Calibri"/>
        </w:rPr>
        <w:t>Discord over the death penalty:</w:t>
      </w:r>
    </w:p>
    <w:p w:rsidR="00E81175" w:rsidRPr="00E81175" w:rsidRDefault="00E81175" w:rsidP="00D0611C">
      <w:pPr>
        <w:numPr>
          <w:ilvl w:val="0"/>
          <w:numId w:val="134"/>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Property offences used to account for most executions, not violent crimes</w:t>
      </w:r>
    </w:p>
    <w:p w:rsidR="00E81175" w:rsidRPr="00E81175" w:rsidRDefault="00E81175" w:rsidP="00D0611C">
      <w:pPr>
        <w:numPr>
          <w:ilvl w:val="0"/>
          <w:numId w:val="134"/>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Urbanization and wealth increased executions</w:t>
      </w:r>
    </w:p>
    <w:p w:rsidR="00E81175" w:rsidRPr="00E81175" w:rsidRDefault="00E81175" w:rsidP="00D0611C">
      <w:pPr>
        <w:numPr>
          <w:ilvl w:val="0"/>
          <w:numId w:val="134"/>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Mid-19</w:t>
      </w:r>
      <w:r w:rsidRPr="00E81175">
        <w:rPr>
          <w:rFonts w:ascii="Times New Roman" w:eastAsia="Calibri" w:hAnsi="Times New Roman" w:cs="Times New Roman"/>
          <w:color w:val="1D1B11"/>
          <w:sz w:val="20"/>
          <w:szCs w:val="20"/>
          <w:vertAlign w:val="superscript"/>
        </w:rPr>
        <w:t>th</w:t>
      </w:r>
      <w:r w:rsidRPr="00E81175">
        <w:rPr>
          <w:rFonts w:ascii="Times New Roman" w:eastAsia="Calibri" w:hAnsi="Times New Roman" w:cs="Times New Roman"/>
          <w:color w:val="1D1B11"/>
          <w:sz w:val="20"/>
          <w:szCs w:val="20"/>
        </w:rPr>
        <w:t xml:space="preserve"> century: death sentence mostly for just murder or rape</w:t>
      </w:r>
    </w:p>
    <w:p w:rsidR="00E81175" w:rsidRPr="00E81175" w:rsidRDefault="00E81175" w:rsidP="00D0611C">
      <w:pPr>
        <w:numPr>
          <w:ilvl w:val="0"/>
          <w:numId w:val="134"/>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First person executed was a 16 year old girl, for petty theft, early 1600s</w:t>
      </w:r>
    </w:p>
    <w:p w:rsidR="00E81175" w:rsidRPr="00E81175" w:rsidRDefault="00E81175" w:rsidP="00D0611C">
      <w:pPr>
        <w:numPr>
          <w:ilvl w:val="0"/>
          <w:numId w:val="134"/>
        </w:numPr>
        <w:contextualSpacing/>
        <w:rPr>
          <w:rFonts w:ascii="Times New Roman" w:eastAsia="Calibri" w:hAnsi="Times New Roman" w:cs="Times New Roman"/>
          <w:color w:val="1D1B11"/>
          <w:sz w:val="20"/>
          <w:szCs w:val="20"/>
        </w:rPr>
      </w:pPr>
      <w:r w:rsidRPr="00E81175">
        <w:rPr>
          <w:rFonts w:ascii="Times New Roman" w:eastAsia="Calibri" w:hAnsi="Times New Roman" w:cs="Times New Roman"/>
          <w:color w:val="1D1B11"/>
          <w:sz w:val="20"/>
          <w:szCs w:val="20"/>
        </w:rPr>
        <w:t>Last hanging in Canada: 1962 at Toronto’s Don Jail</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 xml:space="preserve">2001 SCC strike down death penalty- </w:t>
      </w:r>
      <w:r w:rsidRPr="00E81175">
        <w:rPr>
          <w:rFonts w:ascii="Times New Roman" w:eastAsia="Calibri" w:hAnsi="Times New Roman" w:cs="Times New Roman"/>
          <w:i/>
          <w:color w:val="1D1B11"/>
          <w:sz w:val="20"/>
          <w:szCs w:val="20"/>
        </w:rPr>
        <w:t>United States v. Burns</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By December 2008, 137 countries abolished death penalty</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27 500 awaiting execution on death row</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Saudi Arabia-highest number of executions per capita 2007</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China: death penalty for 68 crimes, 6000 executed in 2007</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“death vans”- equipped with the paraphernalia needed for administration of lethal injections</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 xml:space="preserve">USA declared death penalty unconstitutional in </w:t>
      </w:r>
      <w:r w:rsidRPr="00E81175">
        <w:rPr>
          <w:rFonts w:ascii="Times New Roman" w:eastAsia="Calibri" w:hAnsi="Times New Roman" w:cs="Times New Roman"/>
          <w:i/>
          <w:color w:val="1D1B11"/>
          <w:sz w:val="20"/>
          <w:szCs w:val="20"/>
        </w:rPr>
        <w:t>Furman v. Georgia</w:t>
      </w:r>
      <w:r w:rsidRPr="00E81175">
        <w:rPr>
          <w:rFonts w:ascii="Times New Roman" w:eastAsia="Calibri" w:hAnsi="Times New Roman" w:cs="Times New Roman"/>
          <w:color w:val="1D1B11"/>
          <w:sz w:val="20"/>
          <w:szCs w:val="20"/>
        </w:rPr>
        <w:t xml:space="preserve"> 1972</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USA: average of 1 execution every 10 days</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USA (December 31, 2007) 56% white executions, 42% black, 2% other</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Killers of white people more likely to receive death penalty</w:t>
      </w:r>
    </w:p>
    <w:p w:rsidR="00E81175" w:rsidRPr="00E81175" w:rsidRDefault="00E81175" w:rsidP="00D0611C">
      <w:pPr>
        <w:numPr>
          <w:ilvl w:val="0"/>
          <w:numId w:val="134"/>
        </w:numPr>
        <w:contextualSpacing/>
        <w:rPr>
          <w:rFonts w:ascii="Times New Roman" w:eastAsia="Calibri" w:hAnsi="Times New Roman" w:cs="Times New Roman"/>
          <w:i/>
          <w:color w:val="1D1B11"/>
          <w:sz w:val="20"/>
          <w:szCs w:val="20"/>
        </w:rPr>
      </w:pPr>
      <w:r w:rsidRPr="00E81175">
        <w:rPr>
          <w:rFonts w:ascii="Times New Roman" w:eastAsia="Calibri" w:hAnsi="Times New Roman" w:cs="Times New Roman"/>
          <w:color w:val="1D1B11"/>
          <w:sz w:val="20"/>
          <w:szCs w:val="20"/>
        </w:rPr>
        <w:t>“brutalization effect”-execution increasing violent crime, not deterring it</w:t>
      </w:r>
    </w:p>
    <w:p w:rsidR="00E81175" w:rsidRPr="00E81175" w:rsidRDefault="00E81175" w:rsidP="00E81175"/>
    <w:p w:rsidR="002D2A6F" w:rsidRPr="00D74A82" w:rsidRDefault="002D2A6F" w:rsidP="004165DB">
      <w:pPr>
        <w:rPr>
          <w:rFonts w:ascii="Times New Roman" w:hAnsi="Times New Roman" w:cs="Times New Roman"/>
          <w:color w:val="1D1B11" w:themeColor="background2" w:themeShade="1A"/>
          <w:sz w:val="20"/>
          <w:szCs w:val="20"/>
        </w:rPr>
      </w:pPr>
    </w:p>
    <w:p w:rsidR="004165DB" w:rsidRPr="00D74A82" w:rsidRDefault="004165DB" w:rsidP="00E81175">
      <w:pPr>
        <w:pStyle w:val="Heading2"/>
      </w:pPr>
      <w:r w:rsidRPr="00D74A82">
        <w:t xml:space="preserve">Vago &amp; Nelson, Chapter 5; </w:t>
      </w:r>
    </w:p>
    <w:p w:rsidR="0071184C" w:rsidRPr="00D74A82" w:rsidRDefault="0071184C" w:rsidP="00D0611C">
      <w:pPr>
        <w:pStyle w:val="ListParagraph"/>
        <w:numPr>
          <w:ilvl w:val="0"/>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Today’s readings and lecture dealt with the topic of social control and the law</w:t>
      </w:r>
    </w:p>
    <w:p w:rsidR="0071184C" w:rsidRPr="00D74A82" w:rsidRDefault="0071184C" w:rsidP="00D0611C">
      <w:pPr>
        <w:pStyle w:val="ListParagraph"/>
        <w:numPr>
          <w:ilvl w:val="0"/>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b/>
          <w:color w:val="1D1B11" w:themeColor="background2" w:themeShade="1A"/>
          <w:sz w:val="20"/>
          <w:szCs w:val="20"/>
        </w:rPr>
        <w:t>Social control</w:t>
      </w:r>
      <w:r w:rsidRPr="00D74A82">
        <w:rPr>
          <w:rFonts w:ascii="Times New Roman" w:hAnsi="Times New Roman" w:cs="Times New Roman"/>
          <w:color w:val="1D1B11" w:themeColor="background2" w:themeShade="1A"/>
          <w:sz w:val="20"/>
          <w:szCs w:val="20"/>
        </w:rPr>
        <w:t xml:space="preserve"> is a sociology concept that entails a broad range of informal and formal  human activities</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Put simply, SC refers to the methods used by members of a society to maintain order and promote predictability of behaviour.  P. 147</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Two basic processes of social control; informal and formal </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internalization of a culture or group norms</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Consequence of socialization</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Control through external pressures </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Negative sanctions</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Positive sanctions</w:t>
      </w:r>
    </w:p>
    <w:p w:rsidR="0071184C" w:rsidRPr="00D74A82" w:rsidRDefault="0071184C" w:rsidP="00D0611C">
      <w:pPr>
        <w:pStyle w:val="ListParagraph"/>
        <w:numPr>
          <w:ilvl w:val="0"/>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Informal Social Controls</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Folkways: established norms of common practices (e.g. modes of dress, etiquette and language use)</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Mores: societal norms associated with intense feelings of right or wrong and definite rules of conduct that are simply not to be violated (e.g. incest) </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Redicule, gossip, praise, reprimands, criticisms, ostracism and rationalizations are devices employed by members of a society to bring individuals into conformity with norms</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Examples: </w:t>
      </w:r>
    </w:p>
    <w:p w:rsidR="0071184C" w:rsidRPr="00D74A82" w:rsidRDefault="0071184C" w:rsidP="00D0611C">
      <w:pPr>
        <w:pStyle w:val="ListParagraph"/>
        <w:numPr>
          <w:ilvl w:val="4"/>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Waiting in line for food at UC </w:t>
      </w:r>
    </w:p>
    <w:p w:rsidR="0071184C" w:rsidRPr="00D74A82" w:rsidRDefault="0071184C" w:rsidP="00D0611C">
      <w:pPr>
        <w:pStyle w:val="ListParagraph"/>
        <w:numPr>
          <w:ilvl w:val="4"/>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Standing in elevator</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According to sociologist Emile Durkheim, informal mechanisms  of control tend to be more effective in socieites where relations are face-to-face and intimate and where the devision of labour is relatively simple. </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Stronger in smaller, traditional , more homogeneous communities than large modern and heterogeneous communities</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Sociological studies show that if there is intense social interaction on a intimate face-to-face basis, normative consensus snd surveillance of the behaviour of members of the community, informal social control will be strong to the extent that legal or formal control may be unnecessary p. 149. </w:t>
      </w:r>
    </w:p>
    <w:p w:rsidR="0071184C" w:rsidRPr="00D74A82" w:rsidRDefault="0071184C" w:rsidP="00D0611C">
      <w:pPr>
        <w:pStyle w:val="ListParagraph"/>
        <w:numPr>
          <w:ilvl w:val="0"/>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Formal Social Controls</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No clear-cut dividing line between informal and formal social control both types of mechanisms exist in both simple and complex societies</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But Formal SCs are more characteristic of more complex societies with greater division of labour, heterogeneity of population, and subgroups with competing values and different sets of mores and ideologies. </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Two main types of Formal SC are those instituted by the state and authorized to use force such as police and military, and those imposed by agencies other than the state, such as churches, universities, and social clubs. </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Social institutions like the family, school, and workplaces, are organized for securing conformity to established modes of behaviour and consist of established procedures for satisfying human needs. </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The law is not excercised by the use of positive sanctions or rewards but rather it is exercised to punish and regulate rule breakers. </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 Criminal Sanctions</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SC of criminal behaviour is the most highly structured formal system used by society (i.e. criminal justice system). </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The laws enacted by legislators and modified by court decisions, define criminal behaviour and specify the sanctions imposed for violations. </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As more behaviours are defined as criminal, more acts become the interest of the police, the courts , and the prison system</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b/>
          <w:color w:val="1D1B11" w:themeColor="background2" w:themeShade="1A"/>
          <w:sz w:val="20"/>
          <w:szCs w:val="20"/>
        </w:rPr>
        <w:t>Legalization</w:t>
      </w:r>
      <w:r w:rsidRPr="00D74A82">
        <w:rPr>
          <w:rFonts w:ascii="Times New Roman" w:hAnsi="Times New Roman" w:cs="Times New Roman"/>
          <w:color w:val="1D1B11" w:themeColor="background2" w:themeShade="1A"/>
          <w:sz w:val="20"/>
          <w:szCs w:val="20"/>
        </w:rPr>
        <w:t>: is a concept used to describe the process by which norms are moved from the social to the legal level.</w:t>
      </w:r>
    </w:p>
    <w:p w:rsidR="0071184C" w:rsidRPr="00D74A82" w:rsidRDefault="0071184C" w:rsidP="00D0611C">
      <w:pPr>
        <w:pStyle w:val="ListParagraph"/>
        <w:numPr>
          <w:ilvl w:val="4"/>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This is a political process because criminal laws are created in the interest of powerful groups in society</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process of legalization of social norms also entails the incorporation of specific punishments for specific kinds of criminal law violators</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Punishment of lawbreakers has several purposes. </w:t>
      </w:r>
    </w:p>
    <w:p w:rsidR="0071184C" w:rsidRPr="00D74A82" w:rsidRDefault="0071184C" w:rsidP="00D0611C">
      <w:pPr>
        <w:pStyle w:val="ListParagraph"/>
        <w:numPr>
          <w:ilvl w:val="4"/>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Retribution: this means punishment of the offender for the crime that has been committed and, to an extent, punishment that matches the impact of the crime upon its victim. </w:t>
      </w:r>
    </w:p>
    <w:p w:rsidR="0071184C" w:rsidRPr="00D74A82" w:rsidRDefault="0071184C" w:rsidP="00D0611C">
      <w:pPr>
        <w:pStyle w:val="ListParagraph"/>
        <w:numPr>
          <w:ilvl w:val="4"/>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Incapacitation: is a form of punishment that prevents a violator from misbehaving during the time he or she is being punished</w:t>
      </w:r>
    </w:p>
    <w:p w:rsidR="0071184C" w:rsidRPr="00D74A82" w:rsidRDefault="0071184C" w:rsidP="00D0611C">
      <w:pPr>
        <w:pStyle w:val="ListParagraph"/>
        <w:numPr>
          <w:ilvl w:val="4"/>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Public humiliation are also being introduced in court rooms because shaming and embarrassment are potent forces in social control </w:t>
      </w:r>
    </w:p>
    <w:p w:rsidR="0071184C" w:rsidRPr="00D74A82" w:rsidRDefault="0071184C" w:rsidP="00D0611C">
      <w:pPr>
        <w:pStyle w:val="ListParagraph"/>
        <w:numPr>
          <w:ilvl w:val="4"/>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Deterrent effect</w:t>
      </w:r>
    </w:p>
    <w:p w:rsidR="0071184C" w:rsidRPr="00D74A82" w:rsidRDefault="0071184C" w:rsidP="00D0611C">
      <w:pPr>
        <w:pStyle w:val="ListParagraph"/>
        <w:numPr>
          <w:ilvl w:val="5"/>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Individual deterrence may be achieved by intimidation of the person, frightening them against further deviance</w:t>
      </w:r>
    </w:p>
    <w:p w:rsidR="0071184C" w:rsidRPr="00D74A82" w:rsidRDefault="0071184C" w:rsidP="00D0611C">
      <w:pPr>
        <w:pStyle w:val="ListParagraph"/>
        <w:numPr>
          <w:ilvl w:val="5"/>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General deterrence results from the warning offered to potential criminals  by the example of punishment directed at a specific wrongdoer. It aims to discourage others from criminal behaviour by making an example of the offender being punished</w:t>
      </w:r>
    </w:p>
    <w:p w:rsidR="0071184C" w:rsidRPr="00D74A82" w:rsidRDefault="0071184C" w:rsidP="00D0611C">
      <w:pPr>
        <w:pStyle w:val="ListParagraph"/>
        <w:numPr>
          <w:ilvl w:val="0"/>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Discord over the Death Penalty</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As the most severe form of punishment, the death penalty is the most controversial and emotional issue in the concept of deterrence </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Won’t spend any time on it today but for the exam you should be familiar with this ongoing debate about capital punishment </w:t>
      </w:r>
    </w:p>
    <w:p w:rsidR="0071184C" w:rsidRPr="00D74A82" w:rsidRDefault="0071184C" w:rsidP="00D0611C">
      <w:pPr>
        <w:pStyle w:val="ListParagraph"/>
        <w:numPr>
          <w:ilvl w:val="0"/>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Civil commitment</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Formal control of deviant behaviour is not limited to criminal sanctions.  There is another forma of social control through laws thjat operates through medicalization of deviance- refers to the process of defining behaviour as a medical problem or illness and mandating the medical profession to provide treatment for it</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Examples include treating drug abuse and alcoholism as diseases and viewing violence as a genetic or psychological disorder</w:t>
      </w:r>
    </w:p>
    <w:p w:rsidR="0071184C" w:rsidRPr="00D74A82" w:rsidRDefault="0071184C" w:rsidP="00D0611C">
      <w:pPr>
        <w:pStyle w:val="ListParagraph"/>
        <w:numPr>
          <w:ilvl w:val="0"/>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Crimes without victims</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Criminalization of some acts that have no victims stems from the fact that society regards those acts as morally repugnant or vexatious and wishes to restrain individuals from engaging in them</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For example drug use, prostitution, gambling, euthanasia, suicide, and public nudity. </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These are  crimes </w:t>
      </w:r>
      <w:r w:rsidRPr="00D74A82">
        <w:rPr>
          <w:rFonts w:ascii="Times New Roman" w:hAnsi="Times New Roman" w:cs="Times New Roman"/>
          <w:b/>
          <w:i/>
          <w:color w:val="1D1B11" w:themeColor="background2" w:themeShade="1A"/>
          <w:sz w:val="20"/>
          <w:szCs w:val="20"/>
        </w:rPr>
        <w:t>mala prohibita</w:t>
      </w:r>
      <w:r w:rsidRPr="00D74A82">
        <w:rPr>
          <w:rFonts w:ascii="Times New Roman" w:hAnsi="Times New Roman" w:cs="Times New Roman"/>
          <w:color w:val="1D1B11" w:themeColor="background2" w:themeShade="1A"/>
          <w:sz w:val="20"/>
          <w:szCs w:val="20"/>
        </w:rPr>
        <w:t xml:space="preserve"> </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Behaviours that are made criminal by statue, but there is no consensus as to whether these acts are criminal in themselves</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They are acts against public interest or morality and appear in criminal codes as crimes against public decency, order, or justice</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formal controls exerted on these types of behaviour are expensive and generally ineffective</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For the exam read over contents under the subheading Drug Addiction, Prostitution, Gambling, and White-Collar Crime</w:t>
      </w:r>
    </w:p>
    <w:p w:rsidR="0071184C" w:rsidRPr="00D74A82" w:rsidRDefault="0071184C" w:rsidP="00D0611C">
      <w:pPr>
        <w:pStyle w:val="ListParagraph"/>
        <w:numPr>
          <w:ilvl w:val="0"/>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Social Control of Dissent</w:t>
      </w: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 universal, omnipresent, and pervasive governmental activity is the control of dissent. Political trials, surveillance, and suppression of information and free speech are rampant in most countries. </w:t>
      </w:r>
    </w:p>
    <w:p w:rsidR="0071184C" w:rsidRPr="00D74A82" w:rsidRDefault="0071184C" w:rsidP="0071184C">
      <w:pPr>
        <w:pStyle w:val="ListParagraph"/>
        <w:ind w:left="1440"/>
        <w:rPr>
          <w:rFonts w:ascii="Times New Roman" w:hAnsi="Times New Roman" w:cs="Times New Roman"/>
          <w:color w:val="1D1B11" w:themeColor="background2" w:themeShade="1A"/>
          <w:sz w:val="20"/>
          <w:szCs w:val="20"/>
        </w:rPr>
      </w:pP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In our liberal capitalist democracy, the law supports the government as the legitimate holder of power in society. The government in turn is legitimately involved in the control of its citizens. The principal objectives are to provide for the welfare of its citizens, to protect their lives and property, and to maintain order with society. To maintain order, the government is mandated to apprehend and punish criminals. However, in Canadian society, there are questions about the legitimacy of a government that stifles dissent in the interest of preserving order. </w:t>
      </w:r>
    </w:p>
    <w:p w:rsidR="0071184C" w:rsidRPr="00D74A82" w:rsidRDefault="0071184C" w:rsidP="0071184C">
      <w:pPr>
        <w:pStyle w:val="ListParagraph"/>
        <w:rPr>
          <w:rFonts w:ascii="Times New Roman" w:hAnsi="Times New Roman" w:cs="Times New Roman"/>
          <w:color w:val="1D1B11" w:themeColor="background2" w:themeShade="1A"/>
          <w:sz w:val="20"/>
          <w:szCs w:val="20"/>
        </w:rPr>
      </w:pPr>
    </w:p>
    <w:p w:rsidR="0071184C" w:rsidRPr="00D74A82" w:rsidRDefault="0071184C" w:rsidP="0071184C">
      <w:pPr>
        <w:pStyle w:val="ListParagraph"/>
        <w:ind w:left="1440"/>
        <w:rPr>
          <w:rFonts w:ascii="Times New Roman" w:hAnsi="Times New Roman" w:cs="Times New Roman"/>
          <w:color w:val="1D1B11" w:themeColor="background2" w:themeShade="1A"/>
          <w:sz w:val="20"/>
          <w:szCs w:val="20"/>
        </w:rPr>
      </w:pP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In principle, in a democratic society, tradition and values affirm that dissent is appropriate. At the same time for social order to prevail, a society needs to ensure that existing power relations are maintained over time. Those in positions of power who benefit from existing power arrangement use their influence to encourage the repression of challenges to the government. Consequently governments generally opt for the control and repression of dissent. </w:t>
      </w:r>
    </w:p>
    <w:p w:rsidR="0071184C" w:rsidRPr="00D74A82" w:rsidRDefault="0071184C" w:rsidP="0071184C">
      <w:pPr>
        <w:pStyle w:val="ListParagraph"/>
        <w:ind w:left="1440"/>
        <w:rPr>
          <w:rFonts w:ascii="Times New Roman" w:hAnsi="Times New Roman" w:cs="Times New Roman"/>
          <w:color w:val="1D1B11" w:themeColor="background2" w:themeShade="1A"/>
          <w:sz w:val="20"/>
          <w:szCs w:val="20"/>
        </w:rPr>
      </w:pPr>
    </w:p>
    <w:p w:rsidR="0071184C" w:rsidRPr="00D74A82" w:rsidRDefault="0071184C" w:rsidP="00D0611C">
      <w:pPr>
        <w:pStyle w:val="ListParagraph"/>
        <w:numPr>
          <w:ilvl w:val="1"/>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Canadian governments have welcomed dissent in the abstract, has nevertheless punish it in the concrete. </w:t>
      </w:r>
    </w:p>
    <w:p w:rsidR="0071184C" w:rsidRPr="00D74A82" w:rsidRDefault="0071184C" w:rsidP="00D0611C">
      <w:pPr>
        <w:pStyle w:val="ListParagraph"/>
        <w:numPr>
          <w:ilvl w:val="2"/>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Alison Hatch notes that while Canadian governments have long shown remarkable tolerance of right-wing extremism, they have shown considerably less sympathy for let-wing groups like communists, socialists, anarchists, environmentalists, labour movement, women, black, aboriginal and queer liberation groups. </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William De Lint and Alan Hall (2010) have documented that Canadian government has been infiltrating and neutralizing left-wing groups as far back as the  19</w:t>
      </w:r>
      <w:r w:rsidRPr="00D74A82">
        <w:rPr>
          <w:rFonts w:ascii="Times New Roman" w:hAnsi="Times New Roman" w:cs="Times New Roman"/>
          <w:color w:val="1D1B11" w:themeColor="background2" w:themeShade="1A"/>
          <w:sz w:val="20"/>
          <w:szCs w:val="20"/>
          <w:vertAlign w:val="superscript"/>
        </w:rPr>
        <w:t>th</w:t>
      </w:r>
      <w:r w:rsidRPr="00D74A82">
        <w:rPr>
          <w:rFonts w:ascii="Times New Roman" w:hAnsi="Times New Roman" w:cs="Times New Roman"/>
          <w:color w:val="1D1B11" w:themeColor="background2" w:themeShade="1A"/>
          <w:sz w:val="20"/>
          <w:szCs w:val="20"/>
        </w:rPr>
        <w:t xml:space="preserve"> century </w:t>
      </w:r>
    </w:p>
    <w:p w:rsidR="0071184C" w:rsidRPr="00D74A82" w:rsidRDefault="0071184C" w:rsidP="00D0611C">
      <w:pPr>
        <w:pStyle w:val="ListParagraph"/>
        <w:numPr>
          <w:ilvl w:val="3"/>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Gary Kinsman (2001) suggests that the government has shown a strong tendency to closely watch activities of people who threaten it by collecting, concealing, suppressing, and manipulating information. </w:t>
      </w:r>
    </w:p>
    <w:p w:rsidR="0071184C" w:rsidRPr="00D74A82" w:rsidRDefault="0071184C" w:rsidP="00D0611C">
      <w:pPr>
        <w:pStyle w:val="ListParagraph"/>
        <w:numPr>
          <w:ilvl w:val="4"/>
          <w:numId w:val="5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RCMP and CSIS have and continue surveillance of activists on University campuses and use illegal methods in order to discredit, impede, deter, or undermine political movements</w:t>
      </w:r>
    </w:p>
    <w:p w:rsidR="0071184C" w:rsidRPr="00D74A82" w:rsidRDefault="0071184C" w:rsidP="004165DB">
      <w:pPr>
        <w:rPr>
          <w:rFonts w:ascii="Times New Roman" w:hAnsi="Times New Roman" w:cs="Times New Roman"/>
          <w:color w:val="1D1B11" w:themeColor="background2" w:themeShade="1A"/>
          <w:sz w:val="20"/>
          <w:szCs w:val="20"/>
        </w:rPr>
      </w:pPr>
    </w:p>
    <w:p w:rsidR="007131C9" w:rsidRPr="002A219F" w:rsidRDefault="00180785" w:rsidP="002A219F">
      <w:pPr>
        <w:pStyle w:val="Heading1"/>
      </w:pPr>
      <w:r w:rsidRPr="002A219F">
        <w:t>Lecture:</w:t>
      </w:r>
      <w:r w:rsidR="000B4B7A" w:rsidRPr="002A219F">
        <w:t xml:space="preserve"> </w:t>
      </w:r>
      <w:r w:rsidR="007131C9" w:rsidRPr="002A219F">
        <w:t>Regulating Behaviour: Law, Crime and Social Control</w:t>
      </w:r>
    </w:p>
    <w:p w:rsidR="007131C9" w:rsidRPr="00D74A82" w:rsidRDefault="007131C9" w:rsidP="00D0611C">
      <w:pPr>
        <w:numPr>
          <w:ilvl w:val="0"/>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Review: Law &amp; Morality</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Dudley &amp; Stephens</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The defense of necessity </w:t>
      </w:r>
    </w:p>
    <w:p w:rsidR="007131C9" w:rsidRPr="00D74A82" w:rsidRDefault="007131C9" w:rsidP="00D0611C">
      <w:pPr>
        <w:numPr>
          <w:ilvl w:val="2"/>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Perka v. R.; R. v. Latimer</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Necessity as an ‘excuse’</w:t>
      </w:r>
    </w:p>
    <w:p w:rsidR="007131C9" w:rsidRPr="00D74A82" w:rsidRDefault="007131C9" w:rsidP="00D0611C">
      <w:pPr>
        <w:numPr>
          <w:ilvl w:val="3"/>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Involuntary acts &amp; the absence of choice</w:t>
      </w:r>
    </w:p>
    <w:p w:rsidR="007131C9" w:rsidRPr="00D74A82" w:rsidRDefault="007131C9" w:rsidP="00D0611C">
      <w:pPr>
        <w:numPr>
          <w:ilvl w:val="3"/>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Requirement of imminent peril &amp; “demonstrably impossible compliance”: Is there a legal way out?</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Devlin: “Law and Morality”</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Valid motivations for limiting freedom</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importance of the possibility of fallibility</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 xml:space="preserve">R. v. Butler </w:t>
      </w:r>
      <w:r w:rsidRPr="00D74A82">
        <w:rPr>
          <w:rFonts w:ascii="Times New Roman" w:hAnsi="Times New Roman" w:cs="Times New Roman"/>
          <w:color w:val="1D1B11" w:themeColor="background2" w:themeShade="1A"/>
          <w:sz w:val="20"/>
          <w:szCs w:val="20"/>
          <w:lang w:val="en-US"/>
        </w:rPr>
        <w:t>&amp; the regulation of obscenity</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Regulating ‘victim-less crimes”</w:t>
      </w:r>
    </w:p>
    <w:p w:rsidR="007131C9" w:rsidRPr="00D74A82" w:rsidRDefault="007131C9" w:rsidP="00D0611C">
      <w:pPr>
        <w:numPr>
          <w:ilvl w:val="0"/>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Today:  Law, Crime &amp; Social Control</w:t>
      </w:r>
    </w:p>
    <w:p w:rsidR="007131C9" w:rsidRPr="00D74A82" w:rsidRDefault="007131C9" w:rsidP="00D0611C">
      <w:pPr>
        <w:numPr>
          <w:ilvl w:val="0"/>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Social Control: </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Methods used to maintain order and promote predictability of behaviour</w:t>
      </w:r>
    </w:p>
    <w:p w:rsidR="007131C9" w:rsidRPr="00D74A82" w:rsidRDefault="007131C9" w:rsidP="00D0611C">
      <w:pPr>
        <w:numPr>
          <w:ilvl w:val="0"/>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Two basic processes of social control:</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Internalization of group norms</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External behavioral controls</w:t>
      </w:r>
    </w:p>
    <w:p w:rsidR="007131C9" w:rsidRPr="00D74A82" w:rsidRDefault="007131C9" w:rsidP="00D0611C">
      <w:pPr>
        <w:numPr>
          <w:ilvl w:val="1"/>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Specific and general deterrence</w:t>
      </w:r>
    </w:p>
    <w:p w:rsidR="007131C9" w:rsidRPr="00D74A82" w:rsidRDefault="007131C9" w:rsidP="00D0611C">
      <w:pPr>
        <w:numPr>
          <w:ilvl w:val="0"/>
          <w:numId w:val="40"/>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Intent of the Criminal Law</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r>
      <w:r w:rsidRPr="00D74A82">
        <w:rPr>
          <w:rFonts w:ascii="Times New Roman" w:hAnsi="Times New Roman" w:cs="Times New Roman"/>
          <w:i/>
          <w:iCs/>
          <w:color w:val="1D1B11" w:themeColor="background2" w:themeShade="1A"/>
          <w:sz w:val="20"/>
          <w:szCs w:val="20"/>
          <w:lang w:val="en-US"/>
        </w:rPr>
        <w:t>To define those acts which may be deemed to be threats to the established order of things, and to apprehend and punish those who knowingly engage in those acts.</w:t>
      </w:r>
    </w:p>
    <w:p w:rsidR="007131C9" w:rsidRPr="00D74A82" w:rsidRDefault="007131C9" w:rsidP="00D0611C">
      <w:pPr>
        <w:numPr>
          <w:ilvl w:val="0"/>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Legalization: the process by which norms are moved from the social to the legal realm</w:t>
      </w:r>
    </w:p>
    <w:p w:rsidR="007131C9" w:rsidRPr="00D74A82" w:rsidRDefault="007131C9" w:rsidP="00D0611C">
      <w:pPr>
        <w:numPr>
          <w:ilvl w:val="0"/>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Why do some norms become law, and others not?</w:t>
      </w:r>
    </w:p>
    <w:p w:rsidR="007131C9" w:rsidRPr="00D74A82" w:rsidRDefault="007131C9" w:rsidP="00D0611C">
      <w:pPr>
        <w:numPr>
          <w:ilvl w:val="0"/>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 regulation &amp; punishment</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Why punish?</w:t>
      </w:r>
    </w:p>
    <w:p w:rsidR="007131C9" w:rsidRPr="00D74A82" w:rsidRDefault="007131C9" w:rsidP="00D0611C">
      <w:pPr>
        <w:numPr>
          <w:ilvl w:val="2"/>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Deterrence</w:t>
      </w:r>
    </w:p>
    <w:p w:rsidR="007131C9" w:rsidRPr="00D74A82" w:rsidRDefault="007131C9" w:rsidP="00D0611C">
      <w:pPr>
        <w:numPr>
          <w:ilvl w:val="2"/>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Denunication</w:t>
      </w:r>
    </w:p>
    <w:p w:rsidR="007131C9" w:rsidRPr="00D74A82" w:rsidRDefault="007131C9" w:rsidP="00D0611C">
      <w:pPr>
        <w:numPr>
          <w:ilvl w:val="2"/>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Incapacitation</w:t>
      </w:r>
    </w:p>
    <w:p w:rsidR="007131C9" w:rsidRPr="00D74A82" w:rsidRDefault="007131C9" w:rsidP="00D0611C">
      <w:pPr>
        <w:numPr>
          <w:ilvl w:val="2"/>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Rehabilitation?</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Effectiveness of punishment</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Certainty</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Celerity</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Severity</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Introduction to Legal Studies</w:t>
      </w:r>
      <w:r w:rsidRPr="00D74A82">
        <w:rPr>
          <w:rFonts w:ascii="Times New Roman" w:hAnsi="Times New Roman" w:cs="Times New Roman"/>
          <w:color w:val="1D1B11" w:themeColor="background2" w:themeShade="1A"/>
          <w:sz w:val="20"/>
          <w:szCs w:val="20"/>
          <w:lang w:val="en-US"/>
        </w:rPr>
        <w:br/>
        <w:t>Regulating Behaviour: Law, Crime and Social Control</w:t>
      </w:r>
    </w:p>
    <w:p w:rsidR="007131C9" w:rsidRPr="00D74A82" w:rsidRDefault="007131C9" w:rsidP="00D0611C">
      <w:pPr>
        <w:numPr>
          <w:ilvl w:val="0"/>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Categories of criminal acts:</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Mala en se, mala prohibitum</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Against the person, against property</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Summary, indictable, hybrid</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 elements of a Crime;</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Mens rea</w:t>
      </w:r>
    </w:p>
    <w:p w:rsidR="007131C9" w:rsidRPr="00D74A82" w:rsidRDefault="007131C9" w:rsidP="00D0611C">
      <w:pPr>
        <w:numPr>
          <w:ilvl w:val="1"/>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Actus reus</w:t>
      </w:r>
    </w:p>
    <w:p w:rsidR="007131C9" w:rsidRPr="00D74A82" w:rsidRDefault="007131C9" w:rsidP="00D0611C">
      <w:pPr>
        <w:numPr>
          <w:ilvl w:val="0"/>
          <w:numId w:val="41"/>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Mens Rea: </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 xml:space="preserve">  criminal liability must rest upon the free choice of an individual to do something he knows or should know to be wrong</w:t>
      </w:r>
    </w:p>
    <w:p w:rsidR="007131C9" w:rsidRPr="00D74A82" w:rsidRDefault="007131C9" w:rsidP="00D0611C">
      <w:pPr>
        <w:numPr>
          <w:ilvl w:val="0"/>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Three elements of Mens Rea:</w:t>
      </w:r>
    </w:p>
    <w:p w:rsidR="007131C9" w:rsidRPr="00D74A82" w:rsidRDefault="007131C9" w:rsidP="00D0611C">
      <w:pPr>
        <w:numPr>
          <w:ilvl w:val="3"/>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Choice to do something wrong</w:t>
      </w:r>
    </w:p>
    <w:p w:rsidR="007131C9" w:rsidRPr="00D74A82" w:rsidRDefault="007131C9" w:rsidP="00D0611C">
      <w:pPr>
        <w:numPr>
          <w:ilvl w:val="3"/>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Choice must have been freely made</w:t>
      </w:r>
    </w:p>
    <w:p w:rsidR="007131C9" w:rsidRPr="00D74A82" w:rsidRDefault="007131C9" w:rsidP="00D0611C">
      <w:pPr>
        <w:numPr>
          <w:ilvl w:val="3"/>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Accused knew or could at least appreciate the wrongfulness of what she/he chose to do</w:t>
      </w:r>
    </w:p>
    <w:p w:rsidR="007131C9" w:rsidRPr="00D74A82" w:rsidRDefault="007131C9" w:rsidP="00D0611C">
      <w:pPr>
        <w:numPr>
          <w:ilvl w:val="0"/>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Mens rea impossible when the accused is:</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Insane</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 child</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Mistaken about some material fact</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Unaware of the consequences of her actions</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Subject to duress</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Acting out of necessity</w:t>
      </w:r>
    </w:p>
    <w:p w:rsidR="007131C9" w:rsidRPr="00D74A82" w:rsidRDefault="007131C9" w:rsidP="00D0611C">
      <w:pPr>
        <w:numPr>
          <w:ilvl w:val="0"/>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How mens rea works:</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R. v. Tolson</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When bigamy is not really bigamy</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R. v. Ladue</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Be careful what you wish for</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‘type’ of mens rea varies across offences</w:t>
      </w:r>
    </w:p>
    <w:p w:rsidR="007131C9" w:rsidRPr="00D74A82" w:rsidRDefault="007131C9" w:rsidP="00D0611C">
      <w:pPr>
        <w:numPr>
          <w:ilvl w:val="0"/>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Specific forms of mens rea are all variations of 4 basic concepts</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Knowledge</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Intention</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Recklessness (advertent negligence)</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Carelessness (inadvertent negligence)</w:t>
      </w:r>
    </w:p>
    <w:p w:rsidR="007131C9" w:rsidRPr="00D74A82" w:rsidRDefault="007131C9" w:rsidP="00D0611C">
      <w:pPr>
        <w:numPr>
          <w:ilvl w:val="0"/>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Specific forms of mens rea:</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Examples: s.265. (1); s.155.(1)</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R. v. Prue</w:t>
      </w:r>
      <w:r w:rsidRPr="00D74A82">
        <w:rPr>
          <w:rFonts w:ascii="Times New Roman" w:hAnsi="Times New Roman" w:cs="Times New Roman"/>
          <w:color w:val="1D1B11" w:themeColor="background2" w:themeShade="1A"/>
          <w:sz w:val="20"/>
          <w:szCs w:val="20"/>
          <w:lang w:val="en-US"/>
        </w:rPr>
        <w:t xml:space="preserve">, </w:t>
      </w:r>
      <w:r w:rsidRPr="00D74A82">
        <w:rPr>
          <w:rFonts w:ascii="Times New Roman" w:hAnsi="Times New Roman" w:cs="Times New Roman"/>
          <w:i/>
          <w:iCs/>
          <w:color w:val="1D1B11" w:themeColor="background2" w:themeShade="1A"/>
          <w:sz w:val="20"/>
          <w:szCs w:val="20"/>
          <w:lang w:val="en-US"/>
        </w:rPr>
        <w:t>R. v. Baril</w:t>
      </w:r>
    </w:p>
    <w:p w:rsidR="007131C9" w:rsidRPr="00D74A82" w:rsidRDefault="007131C9" w:rsidP="00D0611C">
      <w:pPr>
        <w:numPr>
          <w:ilvl w:val="0"/>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Proving knowledge or intention:</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Test: “reasonable person” – credibility test!</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What would a reasonable or ordinary person have known or intended in the accused’s particular circumstances</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Reasonable person test= Objective standard</w:t>
      </w:r>
    </w:p>
    <w:p w:rsidR="007131C9" w:rsidRPr="00D74A82" w:rsidRDefault="007131C9" w:rsidP="00D0611C">
      <w:pPr>
        <w:numPr>
          <w:ilvl w:val="0"/>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Actus Reus – the illegal act or object</w:t>
      </w:r>
    </w:p>
    <w:p w:rsidR="007131C9" w:rsidRPr="00D74A82" w:rsidRDefault="007131C9" w:rsidP="00D0611C">
      <w:pPr>
        <w:numPr>
          <w:ilvl w:val="1"/>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Three components of actus reus:</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Conduct: voluntary act or object constituting the central feature of the crime</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Circumstances:  surrounding and material circumstances</w:t>
      </w:r>
    </w:p>
    <w:p w:rsidR="007131C9" w:rsidRPr="00D74A82" w:rsidRDefault="007131C9" w:rsidP="00D0611C">
      <w:pPr>
        <w:numPr>
          <w:ilvl w:val="2"/>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Consequences of the voluntary conduct</w:t>
      </w:r>
    </w:p>
    <w:p w:rsidR="007131C9" w:rsidRPr="00D74A82" w:rsidRDefault="007131C9" w:rsidP="00D0611C">
      <w:pPr>
        <w:numPr>
          <w:ilvl w:val="0"/>
          <w:numId w:val="42"/>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How actus reus works: an example</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t>s.265.(1) A person commits an assault when</w:t>
      </w:r>
    </w:p>
    <w:p w:rsidR="007131C9" w:rsidRPr="00D74A82" w:rsidRDefault="007131C9" w:rsidP="00D0611C">
      <w:pPr>
        <w:numPr>
          <w:ilvl w:val="2"/>
          <w:numId w:val="4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without the consent of another person, he applies force directly intentionally to that other person, directly or indirectly</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Conduct = “applies force”</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Circumstances = “without the consent”</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Consequences =harm (more than ‘merely trifling’)</w:t>
      </w:r>
    </w:p>
    <w:p w:rsidR="007131C9" w:rsidRPr="00D74A82" w:rsidRDefault="007131C9" w:rsidP="00D0611C">
      <w:pPr>
        <w:numPr>
          <w:ilvl w:val="1"/>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Introduction to Legal Studies</w:t>
      </w:r>
      <w:r w:rsidRPr="00D74A82">
        <w:rPr>
          <w:rFonts w:ascii="Times New Roman" w:hAnsi="Times New Roman" w:cs="Times New Roman"/>
          <w:color w:val="1D1B11" w:themeColor="background2" w:themeShade="1A"/>
          <w:sz w:val="20"/>
          <w:szCs w:val="20"/>
          <w:lang w:val="en-US"/>
        </w:rPr>
        <w:br/>
        <w:t>Regulating Behaviour: Law, Crime and Social Control</w:t>
      </w:r>
    </w:p>
    <w:p w:rsidR="007131C9" w:rsidRPr="00D74A82" w:rsidRDefault="007131C9" w:rsidP="00D0611C">
      <w:pPr>
        <w:numPr>
          <w:ilvl w:val="0"/>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Crimes that do not require actus reus?</w:t>
      </w:r>
    </w:p>
    <w:p w:rsidR="007131C9" w:rsidRPr="00D74A82" w:rsidRDefault="007131C9" w:rsidP="00D0611C">
      <w:pPr>
        <w:numPr>
          <w:ilvl w:val="1"/>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Acts:</w:t>
      </w:r>
    </w:p>
    <w:p w:rsidR="007131C9" w:rsidRPr="00D74A82" w:rsidRDefault="007131C9" w:rsidP="00D0611C">
      <w:pPr>
        <w:numPr>
          <w:ilvl w:val="2"/>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Perjury</w:t>
      </w:r>
    </w:p>
    <w:p w:rsidR="007131C9" w:rsidRPr="00D74A82" w:rsidRDefault="007131C9" w:rsidP="00D0611C">
      <w:pPr>
        <w:numPr>
          <w:ilvl w:val="2"/>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Possession of house breaking tools</w:t>
      </w:r>
    </w:p>
    <w:p w:rsidR="007131C9" w:rsidRPr="00D74A82" w:rsidRDefault="007131C9" w:rsidP="00D0611C">
      <w:pPr>
        <w:numPr>
          <w:ilvl w:val="1"/>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Omissions: </w:t>
      </w:r>
    </w:p>
    <w:p w:rsidR="007131C9" w:rsidRPr="00D74A82" w:rsidRDefault="007131C9" w:rsidP="00D0611C">
      <w:pPr>
        <w:numPr>
          <w:ilvl w:val="2"/>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Only where there is a pre-existing legal duty to act</w:t>
      </w:r>
    </w:p>
    <w:p w:rsidR="007131C9" w:rsidRPr="00D74A82" w:rsidRDefault="007131C9" w:rsidP="00D0611C">
      <w:pPr>
        <w:numPr>
          <w:ilvl w:val="0"/>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Must mens rea &amp; actus reus coincide?</w:t>
      </w:r>
    </w:p>
    <w:p w:rsidR="007131C9" w:rsidRPr="00D74A82" w:rsidRDefault="007131C9" w:rsidP="00D0611C">
      <w:pPr>
        <w:numPr>
          <w:ilvl w:val="1"/>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Generally yes – but…</w:t>
      </w:r>
    </w:p>
    <w:p w:rsidR="007131C9" w:rsidRPr="00D74A82" w:rsidRDefault="007131C9" w:rsidP="00D0611C">
      <w:pPr>
        <w:numPr>
          <w:ilvl w:val="2"/>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R. v. Cooper</w:t>
      </w:r>
    </w:p>
    <w:p w:rsidR="007131C9" w:rsidRPr="00D74A82" w:rsidRDefault="007131C9" w:rsidP="00D0611C">
      <w:pPr>
        <w:numPr>
          <w:ilvl w:val="2"/>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Fagan v. the Commissioner of Metropolitan Police</w:t>
      </w:r>
    </w:p>
    <w:p w:rsidR="007131C9" w:rsidRPr="00D74A82" w:rsidRDefault="007131C9" w:rsidP="00D0611C">
      <w:pPr>
        <w:numPr>
          <w:ilvl w:val="0"/>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Defences against a criminal charge – briefly!</w:t>
      </w:r>
    </w:p>
    <w:p w:rsidR="007131C9" w:rsidRPr="00D74A82" w:rsidRDefault="007131C9" w:rsidP="00D0611C">
      <w:pPr>
        <w:numPr>
          <w:ilvl w:val="1"/>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Negate actus reus – “I didn’t do it!”</w:t>
      </w:r>
    </w:p>
    <w:p w:rsidR="007131C9" w:rsidRPr="00D74A82" w:rsidRDefault="007131C9" w:rsidP="00D0611C">
      <w:pPr>
        <w:numPr>
          <w:ilvl w:val="1"/>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Negate mens rea – “I didn’t mean to do it!”</w:t>
      </w:r>
    </w:p>
    <w:p w:rsidR="007131C9" w:rsidRPr="00D74A82" w:rsidRDefault="007131C9" w:rsidP="00D0611C">
      <w:pPr>
        <w:numPr>
          <w:ilvl w:val="0"/>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Example: Defence of intoxication</w:t>
      </w:r>
    </w:p>
    <w:p w:rsidR="007131C9" w:rsidRPr="00D74A82" w:rsidRDefault="007131C9" w:rsidP="00D0611C">
      <w:pPr>
        <w:numPr>
          <w:ilvl w:val="3"/>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R. v. Bernard</w:t>
      </w:r>
    </w:p>
    <w:p w:rsidR="007131C9" w:rsidRPr="00D74A82" w:rsidRDefault="007131C9" w:rsidP="00D0611C">
      <w:pPr>
        <w:numPr>
          <w:ilvl w:val="3"/>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R. v. Daviault</w:t>
      </w:r>
    </w:p>
    <w:p w:rsidR="007131C9" w:rsidRPr="00D74A82" w:rsidRDefault="007131C9" w:rsidP="00D0611C">
      <w:pPr>
        <w:numPr>
          <w:ilvl w:val="0"/>
          <w:numId w:val="4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case of the overzealous victim</w:t>
      </w:r>
    </w:p>
    <w:p w:rsidR="004165DB" w:rsidRPr="00D74A82" w:rsidRDefault="004165DB" w:rsidP="004165DB">
      <w:pPr>
        <w:pStyle w:val="Title"/>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Regulating Relationships</w:t>
      </w:r>
    </w:p>
    <w:p w:rsidR="004165DB" w:rsidRPr="002A219F" w:rsidRDefault="004165DB" w:rsidP="002A219F">
      <w:pPr>
        <w:pStyle w:val="Heading1"/>
      </w:pPr>
      <w:r w:rsidRPr="002A219F">
        <w:rPr>
          <w:rStyle w:val="Heading1Char"/>
          <w:b/>
          <w:bCs/>
        </w:rPr>
        <w:t>Readings:</w:t>
      </w:r>
      <w:r w:rsidR="002A219F">
        <w:rPr>
          <w:rStyle w:val="Heading1Char"/>
          <w:b/>
          <w:bCs/>
        </w:rPr>
        <w:t xml:space="preserve"> </w:t>
      </w:r>
      <w:r w:rsidRPr="002A219F">
        <w:t>Casebook, 14 (a)-(e)</w:t>
      </w:r>
    </w:p>
    <w:p w:rsidR="00BC546C" w:rsidRPr="00D74A82" w:rsidRDefault="00BC546C" w:rsidP="002A219F">
      <w:pPr>
        <w:pStyle w:val="Heading2"/>
      </w:pPr>
      <w:r w:rsidRPr="00D74A82">
        <w:t>a) Max Weber on Law and the Rise of Capitalism- Trubek</w:t>
      </w:r>
    </w:p>
    <w:p w:rsidR="00BC546C" w:rsidRPr="00D74A82" w:rsidRDefault="00BC546C" w:rsidP="00D0611C">
      <w:pPr>
        <w:pStyle w:val="ListParagraph"/>
        <w:numPr>
          <w:ilvl w:val="0"/>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David Trubek’s article provides a summary of sociologist Max Weber’s view that laws of contract were developed in order to provide certainty in the exchange relationships that emerged in early capitalist society. </w:t>
      </w:r>
    </w:p>
    <w:p w:rsidR="00BC546C" w:rsidRPr="00D74A82" w:rsidRDefault="00BC546C" w:rsidP="00BC546C">
      <w:pPr>
        <w:pStyle w:val="ListParagraph"/>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Max Weber was born in  1864 and died in 1920. </w:t>
      </w:r>
    </w:p>
    <w:p w:rsidR="00BC546C" w:rsidRPr="00D74A82" w:rsidRDefault="00BC546C" w:rsidP="00BC546C">
      <w:pPr>
        <w:pStyle w:val="ListParagraph"/>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He was a German sociologist and political economist who profoundly influenced social theory, social research and the discipline of sociology itself.</w:t>
      </w:r>
    </w:p>
    <w:p w:rsidR="00BC546C" w:rsidRPr="00D74A82" w:rsidRDefault="00BC546C" w:rsidP="00BC546C">
      <w:pPr>
        <w:pStyle w:val="ListParagraph"/>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Weber's main intellectual concern was understanding the processes of rationalisation, secularization, and alienation that he associated with the rise of capitalism and modernity</w:t>
      </w:r>
    </w:p>
    <w:p w:rsidR="00BC546C" w:rsidRPr="00D74A82" w:rsidRDefault="00BC546C" w:rsidP="00BC546C">
      <w:pPr>
        <w:pStyle w:val="ListParagraph"/>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In this article Trubek discusses Weber’s analysis that demonstrated the intimate relation between capitalism and legalism </w:t>
      </w:r>
    </w:p>
    <w:p w:rsidR="00BC546C" w:rsidRPr="00D74A82" w:rsidRDefault="00BC546C" w:rsidP="00BC546C">
      <w:pPr>
        <w:pStyle w:val="ListParagraph"/>
        <w:rPr>
          <w:rFonts w:ascii="Times New Roman" w:hAnsi="Times New Roman" w:cs="Times New Roman"/>
          <w:color w:val="1D1B11" w:themeColor="background2" w:themeShade="1A"/>
          <w:sz w:val="20"/>
          <w:szCs w:val="20"/>
        </w:rPr>
      </w:pPr>
    </w:p>
    <w:p w:rsidR="00BC546C" w:rsidRPr="00D74A82" w:rsidRDefault="00BC546C" w:rsidP="002A219F">
      <w:pPr>
        <w:pStyle w:val="Heading4"/>
      </w:pPr>
      <w:r w:rsidRPr="00D74A82">
        <w:t xml:space="preserve">What is this concept of  Capitalism? </w:t>
      </w: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It describes the type of political economic  system that underlies  Western societies </w:t>
      </w: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Our Canadian society is indeed a capitalist one</w:t>
      </w: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Capitalism is an economic system that became dominant in the Western world following the demise of feudalism. </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There is general agreement that elements of capitalism include private ownership of the means of production, creation of goods or services for profit, competitive markets, and wage labor. </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Capitalism has developed throughout the last few centuries from state industrial capitalism to its current stage of neoliberal “free-market” capitalism where the government is now expected to play a limited role in governing economic relations between individuals and groups in society. </w:t>
      </w:r>
    </w:p>
    <w:p w:rsidR="00BC546C" w:rsidRPr="00D74A82" w:rsidRDefault="00BC546C" w:rsidP="00BC546C">
      <w:pPr>
        <w:pStyle w:val="ListParagraph"/>
        <w:ind w:left="2160"/>
        <w:rPr>
          <w:rFonts w:ascii="Times New Roman" w:hAnsi="Times New Roman" w:cs="Times New Roman"/>
          <w:color w:val="1D1B11" w:themeColor="background2" w:themeShade="1A"/>
          <w:sz w:val="20"/>
          <w:szCs w:val="20"/>
        </w:rPr>
      </w:pPr>
    </w:p>
    <w:p w:rsidR="00BC546C"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Weber along with Karl Marx observed that capitalist political economy influenced a society’s culture and its non-economic institutions including the legal system</w:t>
      </w:r>
    </w:p>
    <w:p w:rsidR="002A219F" w:rsidRPr="00D74A82" w:rsidRDefault="002A219F" w:rsidP="002A219F">
      <w:pPr>
        <w:pStyle w:val="ListParagraph"/>
        <w:ind w:left="144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  Weber argued that the law is important for capitalist development because</w:t>
      </w: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pace of economic activity and the type of rationalistic calculation characteristic of capitalist market economy needs organized coercion of the law.</w:t>
      </w:r>
    </w:p>
    <w:p w:rsidR="00BC546C" w:rsidRPr="00D74A82" w:rsidRDefault="00BC546C" w:rsidP="00BC546C">
      <w:pPr>
        <w:pStyle w:val="ListParagraph"/>
        <w:ind w:left="1440"/>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 </w:t>
      </w:r>
    </w:p>
    <w:p w:rsidR="00BC546C" w:rsidRPr="00D74A82" w:rsidRDefault="00BC546C" w:rsidP="002A219F">
      <w:pPr>
        <w:pStyle w:val="Heading4"/>
      </w:pPr>
      <w:r w:rsidRPr="00D74A82">
        <w:t>Laws provides a relative degree of calculability</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Capitalism required a highly calculable normative order.</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Legalism supported the development of capitalism by providing a stable and predictable atmosphere</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Capitalism encouraged legalism because the bourgeoisie (capitalists)were aware of their own need for this type of governmental structure. </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Legalism is the only way to provide the degree of certainty necessary for the operation of capitalist system</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law is employed to regulate individualism inherent in competitive capitalism</w:t>
      </w:r>
    </w:p>
    <w:p w:rsidR="00BC546C" w:rsidRPr="00D74A82" w:rsidRDefault="00BC546C" w:rsidP="00D0611C">
      <w:pPr>
        <w:pStyle w:val="ListParagraph"/>
        <w:numPr>
          <w:ilvl w:val="3"/>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In capitalism, each participant is driven to further their own interests at the expense of all other participants in the market. Theoretically, the profit motive is insatiable, and is unconstrained by any ethical or moral force. Thus, each actor is unconcerned with the ramifications of their actions on the economic well-being of others. </w:t>
      </w:r>
    </w:p>
    <w:p w:rsidR="00BC546C" w:rsidRDefault="00BC546C" w:rsidP="00D0611C">
      <w:pPr>
        <w:pStyle w:val="ListParagraph"/>
        <w:numPr>
          <w:ilvl w:val="3"/>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However, actors in the capitalist system are necessarily interdependent because no one can achieve their self-interest goals unless they secure power over the actions of others</w:t>
      </w:r>
    </w:p>
    <w:p w:rsidR="002A219F" w:rsidRPr="00D74A82" w:rsidRDefault="002A219F" w:rsidP="002A219F">
      <w:pPr>
        <w:pStyle w:val="ListParagraph"/>
        <w:ind w:left="288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The law is used in a capitalist relationships in order to provide an external guarantee to the capitalist that they will be able to profit </w:t>
      </w: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Weber argued that the organized coercion of law was necessary in modern capitalist economies.  While internalization of norms may be able to  eliminate  or resolve most conflict in simpler societies…it is incapable of serving this function in a way that satisfies the needs of the modern exchange economy which consists of self-interested strangers that are in competition with one another. Law instead of norms becomes necessary. </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Weber stated: “…the modern economic order… [capitalism] if its control of resources were not upheld by the legal compulsion of the state; that is if its formally legal rights were not upheld by the threat of force”</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Some principle of behaviour other than short term self-interest is necessary for a market system. Tradition cannot function to constrain individualistic behaviour because capitalist market destroys the social and cultural bases of tradition. As capitalism emerges, we as individualist producers and consumers become increasingly more dependent on  law rather than on informal norms to regulate social and economic relations. </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 capitalist needs to know that a precise performance will happen. They need to be able to predict with certainty that other actors will perform. </w:t>
      </w:r>
    </w:p>
    <w:p w:rsidR="00BC546C" w:rsidRPr="00D74A82" w:rsidRDefault="00BC546C" w:rsidP="00D0611C">
      <w:pPr>
        <w:pStyle w:val="ListParagraph"/>
        <w:numPr>
          <w:ilvl w:val="3"/>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The capitalist also wants to predict with certainty that state coercion will be applied to those that don’t fulfill contract obligations.  </w:t>
      </w:r>
    </w:p>
    <w:p w:rsidR="00BC546C" w:rsidRPr="00D74A82" w:rsidRDefault="00BC546C" w:rsidP="00D0611C">
      <w:pPr>
        <w:pStyle w:val="ListParagraph"/>
        <w:numPr>
          <w:ilvl w:val="4"/>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Thus, the predictability of performance is intimately linked to the certainty that coercive instruments can be linked to the certainty that coercive instruments can be invoked in the event of non-performance. </w:t>
      </w: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The law has the capacity to develop substantive provision- principally those relating to freedom of contract necessary to the functioning of the market system. </w:t>
      </w:r>
    </w:p>
    <w:p w:rsidR="00BC546C" w:rsidRPr="00D74A82" w:rsidRDefault="00BC546C" w:rsidP="00BC546C">
      <w:pPr>
        <w:pStyle w:val="ListParagraph"/>
        <w:ind w:left="1440"/>
        <w:rPr>
          <w:rFonts w:ascii="Times New Roman" w:hAnsi="Times New Roman" w:cs="Times New Roman"/>
          <w:color w:val="1D1B11" w:themeColor="background2" w:themeShade="1A"/>
          <w:sz w:val="20"/>
          <w:szCs w:val="20"/>
        </w:rPr>
      </w:pPr>
    </w:p>
    <w:p w:rsidR="00BC546C" w:rsidRPr="00D74A82" w:rsidRDefault="00BC546C" w:rsidP="002A219F">
      <w:pPr>
        <w:pStyle w:val="Heading4"/>
      </w:pPr>
      <w:r w:rsidRPr="00D74A82">
        <w:t>Legalism and the legitimization of class domination</w:t>
      </w:r>
    </w:p>
    <w:p w:rsidR="00BC546C" w:rsidRPr="00D74A82" w:rsidRDefault="00BC546C" w:rsidP="00BC546C">
      <w:pPr>
        <w:pStyle w:val="ListParagraph"/>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While Weber thought that capitalism was in some ways the most rational possible economic system, he was also very critical of the moral effects produced by capitalism</w:t>
      </w: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 He agreed with Marx that the role of law in capitalist system is to legitimize social inequality and capitalist domination. </w:t>
      </w: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Weber showed how the idea of a legal system dispensing formal justice legitimizes the political structure of capitalist society. </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The law legitimizes the domination of workers by capitalists. </w:t>
      </w:r>
    </w:p>
    <w:p w:rsidR="00BC546C" w:rsidRPr="00D74A82" w:rsidRDefault="00BC546C" w:rsidP="00D0611C">
      <w:pPr>
        <w:pStyle w:val="ListParagraph"/>
        <w:numPr>
          <w:ilvl w:val="3"/>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while seeming to constrain the state from intervening on competition between capitalists, legalism at the same time strengthens the state. </w:t>
      </w:r>
    </w:p>
    <w:p w:rsidR="00BC546C" w:rsidRPr="00D74A82" w:rsidRDefault="00BC546C" w:rsidP="00D0611C">
      <w:pPr>
        <w:pStyle w:val="ListParagraph"/>
        <w:numPr>
          <w:ilvl w:val="4"/>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Legalism strengthened the state by apparently constraining it, for the commitment to a system of rules increases the legitimacy of the modern state  and thus its authority or effective power. </w:t>
      </w:r>
    </w:p>
    <w:p w:rsidR="00BC546C" w:rsidRPr="00D74A82" w:rsidRDefault="00BC546C" w:rsidP="00D0611C">
      <w:pPr>
        <w:pStyle w:val="ListParagraph"/>
        <w:numPr>
          <w:ilvl w:val="4"/>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As the state grows stronger, it reduces the hold of other forces on the development of the market. This strengthens the position of those who own property (capitalists),  since market organization increases the effective power of those individuals and organizations that control resources.</w:t>
      </w:r>
    </w:p>
    <w:p w:rsidR="00BC546C" w:rsidRDefault="00BC546C" w:rsidP="00D0611C">
      <w:pPr>
        <w:pStyle w:val="ListParagraph"/>
        <w:numPr>
          <w:ilvl w:val="4"/>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Formal justice is advantageous to those with economic power; not only is it calculable but, by stressing formal as opposed to substantive criteria for decision-making, it discourages the use of the law as an instrument of social justice.  </w:t>
      </w:r>
    </w:p>
    <w:p w:rsidR="002A219F" w:rsidRPr="00D74A82" w:rsidRDefault="002A219F" w:rsidP="002A219F">
      <w:pPr>
        <w:pStyle w:val="ListParagraph"/>
        <w:ind w:left="360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1"/>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Weber states: </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Formal justice guarantees the maximum freedom for the interested parties to represent their formal legal interests. But because of the unequal distribution of economic power, which the system of formal justice legalizes, this very freedom must time and again produce consequences which are contrary to egalitarian ethics. </w:t>
      </w:r>
    </w:p>
    <w:p w:rsidR="00BC546C" w:rsidRPr="00D74A82" w:rsidRDefault="00BC546C" w:rsidP="00D0611C">
      <w:pPr>
        <w:pStyle w:val="ListParagraph"/>
        <w:numPr>
          <w:ilvl w:val="2"/>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This is basically what Anatole France means when he said that the law forbids both  rich and poor to sleep under the bridges of Paris. </w:t>
      </w:r>
    </w:p>
    <w:p w:rsidR="00BC546C" w:rsidRPr="00D74A82" w:rsidRDefault="00BC546C" w:rsidP="00BC546C">
      <w:pPr>
        <w:pStyle w:val="ListParagraph"/>
        <w:ind w:left="2160"/>
        <w:rPr>
          <w:rFonts w:ascii="Times New Roman" w:hAnsi="Times New Roman" w:cs="Times New Roman"/>
          <w:color w:val="1D1B11" w:themeColor="background2" w:themeShade="1A"/>
          <w:sz w:val="20"/>
          <w:szCs w:val="20"/>
        </w:rPr>
      </w:pPr>
    </w:p>
    <w:p w:rsidR="00BC546C" w:rsidRPr="00D74A82" w:rsidRDefault="00BC546C" w:rsidP="00D0611C">
      <w:pPr>
        <w:pStyle w:val="ListParagraph"/>
        <w:numPr>
          <w:ilvl w:val="0"/>
          <w:numId w:val="5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Weber also argued that Formal justice is opposed to democratic interests. Formal justice cannot consider the ethical issues raised by  popular groups. Thus certain democratic values and types of social justice could only be achieved at the the cost of sacrificing strict legalism. </w:t>
      </w:r>
    </w:p>
    <w:p w:rsidR="00BC546C" w:rsidRDefault="00BC546C" w:rsidP="00D0611C">
      <w:pPr>
        <w:pStyle w:val="Heading2"/>
        <w:numPr>
          <w:ilvl w:val="0"/>
          <w:numId w:val="63"/>
        </w:numPr>
      </w:pPr>
      <w:r w:rsidRPr="00D74A82">
        <w:t xml:space="preserve">Rudder v. Microsoft Corp. </w:t>
      </w:r>
    </w:p>
    <w:p w:rsidR="002A219F" w:rsidRPr="002A219F" w:rsidRDefault="002A219F" w:rsidP="002A219F">
      <w:pPr>
        <w:ind w:left="360"/>
      </w:pPr>
    </w:p>
    <w:p w:rsidR="00BC546C" w:rsidRPr="00D74A82" w:rsidRDefault="00BC546C" w:rsidP="004165DB">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 Donoghue v. Stevenson </w:t>
      </w:r>
    </w:p>
    <w:p w:rsidR="00BC546C" w:rsidRDefault="00BC546C" w:rsidP="002A219F">
      <w:pPr>
        <w:pStyle w:val="Heading2"/>
      </w:pPr>
      <w:r w:rsidRPr="00D74A82">
        <w:t>d) Childs v. Desormeaux</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 xml:space="preserve">Desmond Desormeaux – drunk driver </w:t>
      </w:r>
      <w:r w:rsidR="00051ACD" w:rsidRPr="00051ACD">
        <w:rPr>
          <w:rFonts w:ascii="Times New Roman" w:eastAsia="SimSun" w:hAnsi="Times New Roman" w:cs="Mangal"/>
          <w:color w:val="1D1B11" w:themeColor="background2" w:themeShade="1A"/>
          <w:kern w:val="3"/>
          <w:sz w:val="24"/>
          <w:szCs w:val="24"/>
          <w:lang w:eastAsia="en-CA"/>
        </w:rPr>
        <w:t>+</w:t>
      </w:r>
      <w:r w:rsidRPr="00051ACD">
        <w:rPr>
          <w:rFonts w:ascii="Times New Roman" w:eastAsia="SimSun" w:hAnsi="Times New Roman" w:cs="Mangal"/>
          <w:color w:val="1D1B11" w:themeColor="background2" w:themeShade="1A"/>
          <w:kern w:val="3"/>
          <w:sz w:val="24"/>
          <w:szCs w:val="24"/>
          <w:lang w:eastAsia="en-CA"/>
        </w:rPr>
        <w:t>who killed some and paralysed someone from the waist down</w:t>
      </w:r>
    </w:p>
    <w:p w:rsidR="002A219F"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Zoe Childs – appellant – paralysed from the waist down</w:t>
      </w:r>
    </w:p>
    <w:p w:rsidR="00051ACD" w:rsidRPr="00051ACD" w:rsidRDefault="00051ACD" w:rsidP="00051ACD">
      <w:pPr>
        <w:pStyle w:val="ListParagraph"/>
        <w:widowControl w:val="0"/>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p>
    <w:p w:rsidR="002A219F"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Julie Zimmerman and Dwight Courrier – respondent -  party hosts who had D.D over the night of the accident</w:t>
      </w:r>
    </w:p>
    <w:p w:rsidR="00051ACD" w:rsidRPr="00051ACD" w:rsidRDefault="00051ACD" w:rsidP="00051ACD">
      <w:pPr>
        <w:widowControl w:val="0"/>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Zoe Childs took this case to the Ontario court of appeal and then finally to the supreme court of Canada she asked the decisions previously be reversed proving that the hosts are liable for the injuries she faced</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the central legal issue raised by this appeal is whether the social hosts |(when alchol is present) owe a legal duty of care to third parties who may be injured by intoxicated guests</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the judge distinguished moral obligation from legal duty</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legal duty extends to my 'neighbour' legal neighbourhood is restricted to persons who are closely related to the act in question, this may be called proximity and is the foundation of legal negligence</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people have the right to engage  in risky behaviour and this permits third parties witnessing to decide on their own whether they would like to intervene</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it is only the responsibility for a witness to intervene when they have a special relationship with the person who may cause harm to themselves or others, or if they have a managerial role</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a party where alcohol is served is a common occurrence not one associated with unusual risks and peculiarities</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party hosts do not have a paternalistic relationship with their guests nor are they guests in a reduced autonomy that requires control</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more is required to establish a danger or risk that requires positive action</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the guest remains responsible for his or her conduct</w:t>
      </w:r>
    </w:p>
    <w:p w:rsidR="002A219F" w:rsidRPr="00051ACD" w:rsidRDefault="002A219F" w:rsidP="00D0611C">
      <w:pPr>
        <w:pStyle w:val="ListParagraph"/>
        <w:widowControl w:val="0"/>
        <w:numPr>
          <w:ilvl w:val="0"/>
          <w:numId w:val="137"/>
        </w:numPr>
        <w:suppressAutoHyphens/>
        <w:autoSpaceDN w:val="0"/>
        <w:spacing w:after="0" w:line="240" w:lineRule="auto"/>
        <w:textAlignment w:val="baseline"/>
        <w:rPr>
          <w:rFonts w:ascii="Times New Roman" w:eastAsia="SimSun" w:hAnsi="Times New Roman" w:cs="Mangal"/>
          <w:color w:val="1D1B11" w:themeColor="background2" w:themeShade="1A"/>
          <w:kern w:val="3"/>
          <w:sz w:val="24"/>
          <w:szCs w:val="24"/>
          <w:lang w:eastAsia="en-CA"/>
        </w:rPr>
      </w:pPr>
      <w:r w:rsidRPr="00051ACD">
        <w:rPr>
          <w:rFonts w:ascii="Times New Roman" w:eastAsia="SimSun" w:hAnsi="Times New Roman" w:cs="Mangal"/>
          <w:color w:val="1D1B11" w:themeColor="background2" w:themeShade="1A"/>
          <w:kern w:val="3"/>
          <w:sz w:val="24"/>
          <w:szCs w:val="24"/>
          <w:lang w:eastAsia="en-CA"/>
        </w:rPr>
        <w:t>there is no evidence for reasonable reliance because no on relied on the host to prevent people from driving drunk it was clear to everyone that it is their own responsibility to no drive drunk unlike a public provider who must act in the interest of the public</w:t>
      </w:r>
    </w:p>
    <w:p w:rsidR="002A219F" w:rsidRPr="002A219F" w:rsidRDefault="002A219F" w:rsidP="00D0611C">
      <w:pPr>
        <w:pStyle w:val="ListParagraph"/>
        <w:numPr>
          <w:ilvl w:val="0"/>
          <w:numId w:val="137"/>
        </w:numPr>
      </w:pPr>
      <w:r w:rsidRPr="00051ACD">
        <w:rPr>
          <w:rFonts w:ascii="Times New Roman" w:eastAsia="SimSun" w:hAnsi="Times New Roman" w:cs="Mangal"/>
          <w:color w:val="1D1B11" w:themeColor="background2" w:themeShade="1A"/>
          <w:kern w:val="3"/>
          <w:sz w:val="24"/>
          <w:szCs w:val="24"/>
          <w:lang w:eastAsia="en-CA"/>
        </w:rPr>
        <w:t>the judge concludes that there is no enough proximity to promote a duty of care on the hosts to third part highway users</w:t>
      </w:r>
    </w:p>
    <w:p w:rsidR="002A219F" w:rsidRDefault="00BC546C" w:rsidP="002A219F">
      <w:pPr>
        <w:pStyle w:val="Heading2"/>
      </w:pPr>
      <w:r w:rsidRPr="00D74A82">
        <w:t>e) Pettkus v. Becker</w:t>
      </w:r>
    </w:p>
    <w:p w:rsidR="00051ACD" w:rsidRDefault="00051ACD" w:rsidP="002A219F">
      <w:pPr>
        <w:pStyle w:val="Standard"/>
        <w:rPr>
          <w:b/>
          <w:color w:val="1D1B11" w:themeColor="background2" w:themeShade="1A"/>
          <w:sz w:val="20"/>
          <w:szCs w:val="20"/>
        </w:rPr>
      </w:pPr>
    </w:p>
    <w:p w:rsidR="002A219F" w:rsidRPr="00FA470F" w:rsidRDefault="002A219F" w:rsidP="002A219F">
      <w:pPr>
        <w:pStyle w:val="Standard"/>
        <w:rPr>
          <w:color w:val="1D1B11" w:themeColor="background2" w:themeShade="1A"/>
          <w:sz w:val="20"/>
          <w:szCs w:val="20"/>
        </w:rPr>
      </w:pPr>
      <w:r w:rsidRPr="00FA470F">
        <w:rPr>
          <w:b/>
          <w:color w:val="1D1B11" w:themeColor="background2" w:themeShade="1A"/>
          <w:sz w:val="20"/>
          <w:szCs w:val="20"/>
        </w:rPr>
        <w:t>Appellant:</w:t>
      </w:r>
      <w:r w:rsidRPr="00FA470F">
        <w:rPr>
          <w:color w:val="1D1B11" w:themeColor="background2" w:themeShade="1A"/>
          <w:sz w:val="20"/>
          <w:szCs w:val="20"/>
        </w:rPr>
        <w:t xml:space="preserve"> Lottar Pettkus</w:t>
      </w:r>
    </w:p>
    <w:p w:rsidR="002A219F" w:rsidRPr="00FA470F" w:rsidRDefault="002A219F" w:rsidP="002A219F">
      <w:pPr>
        <w:pStyle w:val="Standard"/>
        <w:rPr>
          <w:color w:val="1D1B11" w:themeColor="background2" w:themeShade="1A"/>
          <w:sz w:val="20"/>
          <w:szCs w:val="20"/>
        </w:rPr>
      </w:pPr>
      <w:r w:rsidRPr="00FA470F">
        <w:rPr>
          <w:color w:val="1D1B11" w:themeColor="background2" w:themeShade="1A"/>
          <w:sz w:val="20"/>
          <w:szCs w:val="20"/>
        </w:rPr>
        <w:tab/>
        <w:t>over a long period of time he developed a beekeeping business</w:t>
      </w:r>
    </w:p>
    <w:p w:rsidR="002A219F" w:rsidRPr="00FA470F" w:rsidRDefault="002A219F" w:rsidP="002A219F">
      <w:pPr>
        <w:pStyle w:val="Standard"/>
        <w:rPr>
          <w:color w:val="1D1B11" w:themeColor="background2" w:themeShade="1A"/>
          <w:sz w:val="20"/>
          <w:szCs w:val="20"/>
        </w:rPr>
      </w:pPr>
      <w:r w:rsidRPr="00FA470F">
        <w:rPr>
          <w:b/>
          <w:color w:val="1D1B11" w:themeColor="background2" w:themeShade="1A"/>
          <w:sz w:val="20"/>
          <w:szCs w:val="20"/>
        </w:rPr>
        <w:t>Respondent:</w:t>
      </w:r>
      <w:r w:rsidRPr="00FA470F">
        <w:rPr>
          <w:color w:val="1D1B11" w:themeColor="background2" w:themeShade="1A"/>
          <w:sz w:val="20"/>
          <w:szCs w:val="20"/>
        </w:rPr>
        <w:t xml:space="preserve"> Rosa Becker</w:t>
      </w:r>
    </w:p>
    <w:p w:rsidR="002A219F" w:rsidRPr="00FA470F" w:rsidRDefault="002A219F" w:rsidP="002A219F">
      <w:pPr>
        <w:pStyle w:val="Standard"/>
        <w:rPr>
          <w:color w:val="1D1B11" w:themeColor="background2" w:themeShade="1A"/>
          <w:sz w:val="20"/>
          <w:szCs w:val="20"/>
        </w:rPr>
      </w:pPr>
      <w:r w:rsidRPr="00FA470F">
        <w:rPr>
          <w:color w:val="1D1B11" w:themeColor="background2" w:themeShade="1A"/>
          <w:sz w:val="20"/>
          <w:szCs w:val="20"/>
        </w:rPr>
        <w:tab/>
        <w:t>helped L</w:t>
      </w:r>
      <w:r w:rsidR="00051ACD">
        <w:rPr>
          <w:color w:val="1D1B11" w:themeColor="background2" w:themeShade="1A"/>
          <w:sz w:val="20"/>
          <w:szCs w:val="20"/>
        </w:rPr>
        <w:t>ottar</w:t>
      </w:r>
      <w:r w:rsidRPr="00FA470F">
        <w:rPr>
          <w:color w:val="1D1B11" w:themeColor="background2" w:themeShade="1A"/>
          <w:sz w:val="20"/>
          <w:szCs w:val="20"/>
        </w:rPr>
        <w:t xml:space="preserve"> develop this business</w:t>
      </w:r>
    </w:p>
    <w:p w:rsidR="002A219F" w:rsidRPr="00FA470F" w:rsidRDefault="002A219F" w:rsidP="002A219F">
      <w:pPr>
        <w:pStyle w:val="Standard"/>
        <w:rPr>
          <w:color w:val="1D1B11" w:themeColor="background2" w:themeShade="1A"/>
          <w:sz w:val="20"/>
          <w:szCs w:val="20"/>
        </w:rPr>
      </w:pP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they had a relationship from 1955-1974</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when they separated she wanted half of the business</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they came to Canada separately in 1954</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they moved in shortly after meeting in 1955</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they never married</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they claimed each other as husband and wife on income tax</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1955-60 they worked for different companies</w:t>
      </w:r>
    </w:p>
    <w:p w:rsidR="002A219F" w:rsidRPr="00FA470F" w:rsidRDefault="00051ACD" w:rsidP="00D0611C">
      <w:pPr>
        <w:pStyle w:val="Standard"/>
        <w:numPr>
          <w:ilvl w:val="5"/>
          <w:numId w:val="135"/>
        </w:numPr>
        <w:ind w:left="284"/>
        <w:rPr>
          <w:color w:val="1D1B11" w:themeColor="background2" w:themeShade="1A"/>
          <w:sz w:val="20"/>
          <w:szCs w:val="20"/>
        </w:rPr>
      </w:pPr>
      <w:r>
        <w:rPr>
          <w:color w:val="1D1B11" w:themeColor="background2" w:themeShade="1A"/>
          <w:sz w:val="20"/>
          <w:szCs w:val="20"/>
        </w:rPr>
        <w:t>Rosa p</w:t>
      </w:r>
      <w:r w:rsidR="002A219F" w:rsidRPr="00FA470F">
        <w:rPr>
          <w:color w:val="1D1B11" w:themeColor="background2" w:themeShade="1A"/>
          <w:sz w:val="20"/>
          <w:szCs w:val="20"/>
        </w:rPr>
        <w:t>aid all expenses and rent from 1955-60 so L</w:t>
      </w:r>
      <w:r>
        <w:rPr>
          <w:color w:val="1D1B11" w:themeColor="background2" w:themeShade="1A"/>
          <w:sz w:val="20"/>
          <w:szCs w:val="20"/>
        </w:rPr>
        <w:t>ottar c</w:t>
      </w:r>
      <w:r w:rsidR="002A219F" w:rsidRPr="00FA470F">
        <w:rPr>
          <w:color w:val="1D1B11" w:themeColor="background2" w:themeShade="1A"/>
          <w:sz w:val="20"/>
          <w:szCs w:val="20"/>
        </w:rPr>
        <w:t>ould save his income</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there was no agreement made</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 xml:space="preserve">1960 </w:t>
      </w:r>
      <w:r w:rsidR="00051ACD">
        <w:rPr>
          <w:color w:val="1D1B11" w:themeColor="background2" w:themeShade="1A"/>
          <w:sz w:val="20"/>
          <w:szCs w:val="20"/>
        </w:rPr>
        <w:t>Lottar</w:t>
      </w:r>
      <w:r w:rsidRPr="00FA470F">
        <w:rPr>
          <w:color w:val="1D1B11" w:themeColor="background2" w:themeShade="1A"/>
          <w:sz w:val="20"/>
          <w:szCs w:val="20"/>
        </w:rPr>
        <w:t xml:space="preserve"> had saved </w:t>
      </w:r>
      <w:r w:rsidR="00051ACD">
        <w:rPr>
          <w:color w:val="1D1B11" w:themeColor="background2" w:themeShade="1A"/>
          <w:sz w:val="20"/>
          <w:szCs w:val="20"/>
        </w:rPr>
        <w:t>$</w:t>
      </w:r>
      <w:r w:rsidRPr="00FA470F">
        <w:rPr>
          <w:color w:val="1D1B11" w:themeColor="background2" w:themeShade="1A"/>
          <w:sz w:val="20"/>
          <w:szCs w:val="20"/>
        </w:rPr>
        <w:t>12,000</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1960-61 R</w:t>
      </w:r>
      <w:r w:rsidR="00051ACD">
        <w:rPr>
          <w:color w:val="1D1B11" w:themeColor="background2" w:themeShade="1A"/>
          <w:sz w:val="20"/>
          <w:szCs w:val="20"/>
        </w:rPr>
        <w:t>osa</w:t>
      </w:r>
      <w:r w:rsidRPr="00FA470F">
        <w:rPr>
          <w:color w:val="1D1B11" w:themeColor="background2" w:themeShade="1A"/>
          <w:sz w:val="20"/>
          <w:szCs w:val="20"/>
        </w:rPr>
        <w:t xml:space="preserve"> lost her job and L</w:t>
      </w:r>
      <w:r w:rsidR="00051ACD">
        <w:rPr>
          <w:color w:val="1D1B11" w:themeColor="background2" w:themeShade="1A"/>
          <w:sz w:val="20"/>
          <w:szCs w:val="20"/>
        </w:rPr>
        <w:t>ottar</w:t>
      </w:r>
      <w:r w:rsidRPr="00FA470F">
        <w:rPr>
          <w:color w:val="1D1B11" w:themeColor="background2" w:themeShade="1A"/>
          <w:sz w:val="20"/>
          <w:szCs w:val="20"/>
        </w:rPr>
        <w:t xml:space="preserve"> paid all the expenses</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1961 R</w:t>
      </w:r>
      <w:r w:rsidR="00051ACD">
        <w:rPr>
          <w:color w:val="1D1B11" w:themeColor="background2" w:themeShade="1A"/>
          <w:sz w:val="20"/>
          <w:szCs w:val="20"/>
        </w:rPr>
        <w:t>osa</w:t>
      </w:r>
      <w:r w:rsidRPr="00FA470F">
        <w:rPr>
          <w:color w:val="1D1B11" w:themeColor="background2" w:themeShade="1A"/>
          <w:sz w:val="20"/>
          <w:szCs w:val="20"/>
        </w:rPr>
        <w:t xml:space="preserve"> was hospitalized</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April 1961 they bought a bee farm for $5000 in L</w:t>
      </w:r>
      <w:r w:rsidR="00051ACD">
        <w:rPr>
          <w:color w:val="1D1B11" w:themeColor="background2" w:themeShade="1A"/>
          <w:sz w:val="20"/>
          <w:szCs w:val="20"/>
        </w:rPr>
        <w:t>ottar’</w:t>
      </w:r>
      <w:r w:rsidRPr="00FA470F">
        <w:rPr>
          <w:color w:val="1D1B11" w:themeColor="background2" w:themeShade="1A"/>
          <w:sz w:val="20"/>
          <w:szCs w:val="20"/>
        </w:rPr>
        <w:t>s name</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they both worked on the bee farm for 14 years</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in 1971 another property was purchased using L</w:t>
      </w:r>
      <w:r w:rsidR="00051ACD">
        <w:rPr>
          <w:color w:val="1D1B11" w:themeColor="background2" w:themeShade="1A"/>
          <w:sz w:val="20"/>
          <w:szCs w:val="20"/>
        </w:rPr>
        <w:t>ottar’</w:t>
      </w:r>
      <w:r w:rsidRPr="00FA470F">
        <w:rPr>
          <w:color w:val="1D1B11" w:themeColor="background2" w:themeShade="1A"/>
          <w:sz w:val="20"/>
          <w:szCs w:val="20"/>
        </w:rPr>
        <w:t>s funds from his bank account and from the business earnings</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1973 another property was purchased using the profit from the business</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1973 R</w:t>
      </w:r>
      <w:r w:rsidR="00051ACD">
        <w:rPr>
          <w:color w:val="1D1B11" w:themeColor="background2" w:themeShade="1A"/>
          <w:sz w:val="20"/>
          <w:szCs w:val="20"/>
        </w:rPr>
        <w:t>osa</w:t>
      </w:r>
      <w:r w:rsidRPr="00FA470F">
        <w:rPr>
          <w:color w:val="1D1B11" w:themeColor="background2" w:themeShade="1A"/>
          <w:sz w:val="20"/>
          <w:szCs w:val="20"/>
        </w:rPr>
        <w:t xml:space="preserve"> left due to maltreatment</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shortly after she returned</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1974 they bought a house with the profits from the business</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Oct 4 1974 R</w:t>
      </w:r>
      <w:r w:rsidR="00051ACD">
        <w:rPr>
          <w:color w:val="1D1B11" w:themeColor="background2" w:themeShade="1A"/>
          <w:sz w:val="20"/>
          <w:szCs w:val="20"/>
        </w:rPr>
        <w:t>osa</w:t>
      </w:r>
      <w:r w:rsidRPr="00FA470F">
        <w:rPr>
          <w:color w:val="1D1B11" w:themeColor="background2" w:themeShade="1A"/>
          <w:sz w:val="20"/>
          <w:szCs w:val="20"/>
        </w:rPr>
        <w:t xml:space="preserve"> left for good due to maltreatment</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R</w:t>
      </w:r>
      <w:r w:rsidR="00051ACD">
        <w:rPr>
          <w:color w:val="1D1B11" w:themeColor="background2" w:themeShade="1A"/>
          <w:sz w:val="20"/>
          <w:szCs w:val="20"/>
        </w:rPr>
        <w:t>osa</w:t>
      </w:r>
      <w:r w:rsidRPr="00FA470F">
        <w:rPr>
          <w:color w:val="1D1B11" w:themeColor="background2" w:themeShade="1A"/>
          <w:sz w:val="20"/>
          <w:szCs w:val="20"/>
        </w:rPr>
        <w:t xml:space="preserve"> then filed this action and she was awarded 40 hives without bees and </w:t>
      </w:r>
      <w:r w:rsidR="00051ACD">
        <w:rPr>
          <w:color w:val="1D1B11" w:themeColor="background2" w:themeShade="1A"/>
          <w:sz w:val="20"/>
          <w:szCs w:val="20"/>
        </w:rPr>
        <w:t>$</w:t>
      </w:r>
      <w:r w:rsidRPr="00FA470F">
        <w:rPr>
          <w:color w:val="1D1B11" w:themeColor="background2" w:themeShade="1A"/>
          <w:sz w:val="20"/>
          <w:szCs w:val="20"/>
        </w:rPr>
        <w:t>1,500</w:t>
      </w:r>
    </w:p>
    <w:p w:rsidR="002A219F" w:rsidRPr="00FA470F" w:rsidRDefault="002A219F" w:rsidP="00D0611C">
      <w:pPr>
        <w:pStyle w:val="Standard"/>
        <w:numPr>
          <w:ilvl w:val="5"/>
          <w:numId w:val="135"/>
        </w:numPr>
        <w:ind w:left="284"/>
        <w:rPr>
          <w:color w:val="1D1B11" w:themeColor="background2" w:themeShade="1A"/>
          <w:sz w:val="20"/>
          <w:szCs w:val="20"/>
        </w:rPr>
      </w:pPr>
      <w:r w:rsidRPr="00FA470F">
        <w:rPr>
          <w:color w:val="1D1B11" w:themeColor="background2" w:themeShade="1A"/>
          <w:sz w:val="20"/>
          <w:szCs w:val="20"/>
        </w:rPr>
        <w:t>R</w:t>
      </w:r>
      <w:r w:rsidR="00051ACD">
        <w:rPr>
          <w:color w:val="1D1B11" w:themeColor="background2" w:themeShade="1A"/>
          <w:sz w:val="20"/>
          <w:szCs w:val="20"/>
        </w:rPr>
        <w:t>osa</w:t>
      </w:r>
      <w:r w:rsidRPr="00FA470F">
        <w:rPr>
          <w:color w:val="1D1B11" w:themeColor="background2" w:themeShade="1A"/>
          <w:sz w:val="20"/>
          <w:szCs w:val="20"/>
        </w:rPr>
        <w:t xml:space="preserve"> then took the case to the court of appeal and was granted half the interest on the lands owned and the business</w:t>
      </w:r>
    </w:p>
    <w:p w:rsidR="002A219F" w:rsidRPr="00FA470F" w:rsidRDefault="002A219F" w:rsidP="002A219F">
      <w:pPr>
        <w:pStyle w:val="Standard"/>
        <w:rPr>
          <w:color w:val="1D1B11" w:themeColor="background2" w:themeShade="1A"/>
          <w:sz w:val="20"/>
          <w:szCs w:val="20"/>
        </w:rPr>
      </w:pPr>
    </w:p>
    <w:p w:rsidR="002A219F" w:rsidRPr="00FA470F" w:rsidRDefault="002A219F" w:rsidP="002A219F">
      <w:pPr>
        <w:pStyle w:val="Heading4"/>
      </w:pPr>
      <w:r w:rsidRPr="00FA470F">
        <w:t>The Judge's decision and ruling</w:t>
      </w:r>
    </w:p>
    <w:p w:rsidR="002A219F" w:rsidRPr="00FA470F" w:rsidRDefault="002A219F" w:rsidP="00D0611C">
      <w:pPr>
        <w:pStyle w:val="Standard"/>
        <w:numPr>
          <w:ilvl w:val="0"/>
          <w:numId w:val="136"/>
        </w:numPr>
        <w:ind w:left="284"/>
        <w:rPr>
          <w:color w:val="1D1B11" w:themeColor="background2" w:themeShade="1A"/>
          <w:sz w:val="20"/>
          <w:szCs w:val="20"/>
        </w:rPr>
      </w:pPr>
      <w:r w:rsidRPr="00FA470F">
        <w:rPr>
          <w:color w:val="1D1B11" w:themeColor="background2" w:themeShade="1A"/>
          <w:sz w:val="20"/>
          <w:szCs w:val="20"/>
        </w:rPr>
        <w:t>unjust enrichment in matrimonial cases must meet three requirements</w:t>
      </w:r>
    </w:p>
    <w:p w:rsidR="002A219F" w:rsidRPr="00FA470F" w:rsidRDefault="002A219F" w:rsidP="00D0611C">
      <w:pPr>
        <w:pStyle w:val="Standard"/>
        <w:numPr>
          <w:ilvl w:val="0"/>
          <w:numId w:val="136"/>
        </w:numPr>
        <w:ind w:left="284"/>
        <w:rPr>
          <w:color w:val="1D1B11" w:themeColor="background2" w:themeShade="1A"/>
          <w:sz w:val="20"/>
          <w:szCs w:val="20"/>
        </w:rPr>
      </w:pPr>
      <w:r w:rsidRPr="00FA470F">
        <w:rPr>
          <w:color w:val="1D1B11" w:themeColor="background2" w:themeShade="1A"/>
          <w:sz w:val="20"/>
          <w:szCs w:val="20"/>
        </w:rPr>
        <w:t>an enrichment, a corresponding deprivation and absence of any juristic reason for the enrichment</w:t>
      </w:r>
    </w:p>
    <w:p w:rsidR="002A219F" w:rsidRPr="00FA470F" w:rsidRDefault="002A219F" w:rsidP="00D0611C">
      <w:pPr>
        <w:pStyle w:val="Standard"/>
        <w:numPr>
          <w:ilvl w:val="0"/>
          <w:numId w:val="136"/>
        </w:numPr>
        <w:ind w:left="284"/>
        <w:rPr>
          <w:color w:val="1D1B11" w:themeColor="background2" w:themeShade="1A"/>
          <w:sz w:val="20"/>
          <w:szCs w:val="20"/>
        </w:rPr>
      </w:pPr>
      <w:r w:rsidRPr="00FA470F">
        <w:rPr>
          <w:color w:val="1D1B11" w:themeColor="background2" w:themeShade="1A"/>
          <w:sz w:val="20"/>
          <w:szCs w:val="20"/>
        </w:rPr>
        <w:t>it must be evident that the retention of the benefit would be unjust</w:t>
      </w:r>
    </w:p>
    <w:p w:rsidR="002A219F" w:rsidRPr="00FA470F" w:rsidRDefault="002A219F" w:rsidP="00D0611C">
      <w:pPr>
        <w:pStyle w:val="Standard"/>
        <w:numPr>
          <w:ilvl w:val="0"/>
          <w:numId w:val="136"/>
        </w:numPr>
        <w:ind w:left="284"/>
        <w:rPr>
          <w:color w:val="1D1B11" w:themeColor="background2" w:themeShade="1A"/>
          <w:sz w:val="20"/>
          <w:szCs w:val="20"/>
        </w:rPr>
      </w:pPr>
      <w:r w:rsidRPr="00FA470F">
        <w:rPr>
          <w:color w:val="1D1B11" w:themeColor="background2" w:themeShade="1A"/>
          <w:sz w:val="20"/>
          <w:szCs w:val="20"/>
        </w:rPr>
        <w:t>the judge found that even though the law does not extend to equal sharing between common law partners as it does to married couples it was clear that RB should be awarded an equivalent share to the money or money's worth that she contributed over the nineteen years</w:t>
      </w:r>
    </w:p>
    <w:p w:rsidR="002A219F" w:rsidRPr="002A219F" w:rsidRDefault="002A219F" w:rsidP="002A219F"/>
    <w:p w:rsidR="007131C9" w:rsidRPr="00D74A82" w:rsidRDefault="00180785" w:rsidP="005F47C7">
      <w:pPr>
        <w:pStyle w:val="Heading1"/>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Lecture</w:t>
      </w:r>
      <w:r w:rsidR="005F47C7" w:rsidRPr="00D74A82">
        <w:rPr>
          <w:rFonts w:ascii="Times New Roman" w:hAnsi="Times New Roman" w:cs="Times New Roman"/>
          <w:color w:val="1D1B11" w:themeColor="background2" w:themeShade="1A"/>
          <w:sz w:val="20"/>
          <w:szCs w:val="20"/>
        </w:rPr>
        <w:t xml:space="preserve">: </w:t>
      </w:r>
      <w:r w:rsidR="007131C9" w:rsidRPr="00D74A82">
        <w:rPr>
          <w:rFonts w:ascii="Times New Roman" w:hAnsi="Times New Roman" w:cs="Times New Roman"/>
          <w:color w:val="1D1B11" w:themeColor="background2" w:themeShade="1A"/>
          <w:sz w:val="20"/>
          <w:szCs w:val="20"/>
          <w:lang w:val="en-US"/>
        </w:rPr>
        <w:t>Regulating Relationships</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Review: Law, Crime &amp; Social Control</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Social control: internal &amp; external controls</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Deterrence: specific &amp; general</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Punishment: </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t>
      </w:r>
      <w:r w:rsidRPr="00D74A82">
        <w:rPr>
          <w:rFonts w:ascii="Times New Roman" w:hAnsi="Times New Roman" w:cs="Times New Roman"/>
          <w:b/>
          <w:bCs/>
          <w:color w:val="1D1B11" w:themeColor="background2" w:themeShade="1A"/>
          <w:sz w:val="20"/>
          <w:szCs w:val="20"/>
          <w:lang w:val="en-US"/>
        </w:rPr>
        <w:t>DID</w:t>
      </w:r>
      <w:r w:rsidRPr="00D74A82">
        <w:rPr>
          <w:rFonts w:ascii="Times New Roman" w:hAnsi="Times New Roman" w:cs="Times New Roman"/>
          <w:color w:val="1D1B11" w:themeColor="background2" w:themeShade="1A"/>
          <w:sz w:val="20"/>
          <w:szCs w:val="20"/>
          <w:lang w:val="en-US"/>
        </w:rPr>
        <w:t xml:space="preserve">’- </w:t>
      </w:r>
      <w:r w:rsidRPr="00D74A82">
        <w:rPr>
          <w:rFonts w:ascii="Times New Roman" w:hAnsi="Times New Roman" w:cs="Times New Roman"/>
          <w:b/>
          <w:bCs/>
          <w:color w:val="1D1B11" w:themeColor="background2" w:themeShade="1A"/>
          <w:sz w:val="20"/>
          <w:szCs w:val="20"/>
          <w:lang w:val="en-US"/>
        </w:rPr>
        <w:t>D</w:t>
      </w:r>
      <w:r w:rsidRPr="00D74A82">
        <w:rPr>
          <w:rFonts w:ascii="Times New Roman" w:hAnsi="Times New Roman" w:cs="Times New Roman"/>
          <w:color w:val="1D1B11" w:themeColor="background2" w:themeShade="1A"/>
          <w:sz w:val="20"/>
          <w:szCs w:val="20"/>
          <w:lang w:val="en-US"/>
        </w:rPr>
        <w:t xml:space="preserve">eterrence, </w:t>
      </w:r>
      <w:r w:rsidRPr="00D74A82">
        <w:rPr>
          <w:rFonts w:ascii="Times New Roman" w:hAnsi="Times New Roman" w:cs="Times New Roman"/>
          <w:b/>
          <w:bCs/>
          <w:color w:val="1D1B11" w:themeColor="background2" w:themeShade="1A"/>
          <w:sz w:val="20"/>
          <w:szCs w:val="20"/>
          <w:lang w:val="en-US"/>
        </w:rPr>
        <w:t>I</w:t>
      </w:r>
      <w:r w:rsidR="00051ACD">
        <w:rPr>
          <w:rFonts w:ascii="Times New Roman" w:hAnsi="Times New Roman" w:cs="Times New Roman"/>
          <w:color w:val="1D1B11" w:themeColor="background2" w:themeShade="1A"/>
          <w:sz w:val="20"/>
          <w:szCs w:val="20"/>
          <w:lang w:val="en-US"/>
        </w:rPr>
        <w:t xml:space="preserve">ncapacitation, </w:t>
      </w:r>
      <w:r w:rsidRPr="00D74A82">
        <w:rPr>
          <w:rFonts w:ascii="Times New Roman" w:hAnsi="Times New Roman" w:cs="Times New Roman"/>
          <w:b/>
          <w:bCs/>
          <w:color w:val="1D1B11" w:themeColor="background2" w:themeShade="1A"/>
          <w:sz w:val="20"/>
          <w:szCs w:val="20"/>
          <w:lang w:val="en-US"/>
        </w:rPr>
        <w:t>D</w:t>
      </w:r>
      <w:r w:rsidRPr="00D74A82">
        <w:rPr>
          <w:rFonts w:ascii="Times New Roman" w:hAnsi="Times New Roman" w:cs="Times New Roman"/>
          <w:color w:val="1D1B11" w:themeColor="background2" w:themeShade="1A"/>
          <w:sz w:val="20"/>
          <w:szCs w:val="20"/>
          <w:lang w:val="en-US"/>
        </w:rPr>
        <w:t>enunciation (Rehabilitation)</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t>
      </w:r>
      <w:r w:rsidRPr="00D74A82">
        <w:rPr>
          <w:rFonts w:ascii="Times New Roman" w:hAnsi="Times New Roman" w:cs="Times New Roman"/>
          <w:b/>
          <w:bCs/>
          <w:color w:val="1D1B11" w:themeColor="background2" w:themeShade="1A"/>
          <w:sz w:val="20"/>
          <w:szCs w:val="20"/>
          <w:lang w:val="en-US"/>
        </w:rPr>
        <w:t>CCS</w:t>
      </w:r>
      <w:r w:rsidRPr="00D74A82">
        <w:rPr>
          <w:rFonts w:ascii="Times New Roman" w:hAnsi="Times New Roman" w:cs="Times New Roman"/>
          <w:color w:val="1D1B11" w:themeColor="background2" w:themeShade="1A"/>
          <w:sz w:val="20"/>
          <w:szCs w:val="20"/>
          <w:lang w:val="en-US"/>
        </w:rPr>
        <w:t xml:space="preserve">’ – </w:t>
      </w:r>
      <w:r w:rsidRPr="00D74A82">
        <w:rPr>
          <w:rFonts w:ascii="Times New Roman" w:hAnsi="Times New Roman" w:cs="Times New Roman"/>
          <w:b/>
          <w:bCs/>
          <w:color w:val="1D1B11" w:themeColor="background2" w:themeShade="1A"/>
          <w:sz w:val="20"/>
          <w:szCs w:val="20"/>
          <w:lang w:val="en-US"/>
        </w:rPr>
        <w:t>C</w:t>
      </w:r>
      <w:r w:rsidRPr="00D74A82">
        <w:rPr>
          <w:rFonts w:ascii="Times New Roman" w:hAnsi="Times New Roman" w:cs="Times New Roman"/>
          <w:color w:val="1D1B11" w:themeColor="background2" w:themeShade="1A"/>
          <w:sz w:val="20"/>
          <w:szCs w:val="20"/>
          <w:lang w:val="en-US"/>
        </w:rPr>
        <w:t xml:space="preserve">ertainty, </w:t>
      </w:r>
      <w:r w:rsidRPr="00D74A82">
        <w:rPr>
          <w:rFonts w:ascii="Times New Roman" w:hAnsi="Times New Roman" w:cs="Times New Roman"/>
          <w:b/>
          <w:bCs/>
          <w:color w:val="1D1B11" w:themeColor="background2" w:themeShade="1A"/>
          <w:sz w:val="20"/>
          <w:szCs w:val="20"/>
          <w:lang w:val="en-US"/>
        </w:rPr>
        <w:t>C</w:t>
      </w:r>
      <w:r w:rsidRPr="00D74A82">
        <w:rPr>
          <w:rFonts w:ascii="Times New Roman" w:hAnsi="Times New Roman" w:cs="Times New Roman"/>
          <w:color w:val="1D1B11" w:themeColor="background2" w:themeShade="1A"/>
          <w:sz w:val="20"/>
          <w:szCs w:val="20"/>
          <w:lang w:val="en-US"/>
        </w:rPr>
        <w:t xml:space="preserve">elerity, </w:t>
      </w:r>
      <w:r w:rsidRPr="00D74A82">
        <w:rPr>
          <w:rFonts w:ascii="Times New Roman" w:hAnsi="Times New Roman" w:cs="Times New Roman"/>
          <w:b/>
          <w:bCs/>
          <w:color w:val="1D1B11" w:themeColor="background2" w:themeShade="1A"/>
          <w:sz w:val="20"/>
          <w:szCs w:val="20"/>
          <w:lang w:val="en-US"/>
        </w:rPr>
        <w:t>S</w:t>
      </w:r>
      <w:r w:rsidRPr="00D74A82">
        <w:rPr>
          <w:rFonts w:ascii="Times New Roman" w:hAnsi="Times New Roman" w:cs="Times New Roman"/>
          <w:color w:val="1D1B11" w:themeColor="background2" w:themeShade="1A"/>
          <w:sz w:val="20"/>
          <w:szCs w:val="20"/>
          <w:lang w:val="en-US"/>
        </w:rPr>
        <w:t>everity</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Categories of criminal acts:</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Mala en se, mala prohibitum</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Summary, Hybrid, Indictable</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 elements of a crime:</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Mens rea – mental element</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criminal liability must rest upon the </w:t>
      </w:r>
      <w:r w:rsidRPr="00D74A82">
        <w:rPr>
          <w:rFonts w:ascii="Times New Roman" w:hAnsi="Times New Roman" w:cs="Times New Roman"/>
          <w:b/>
          <w:bCs/>
          <w:i/>
          <w:iCs/>
          <w:color w:val="1D1B11" w:themeColor="background2" w:themeShade="1A"/>
          <w:sz w:val="20"/>
          <w:szCs w:val="20"/>
          <w:lang w:val="en-US"/>
        </w:rPr>
        <w:t>free</w:t>
      </w:r>
      <w:r w:rsidRPr="00D74A82">
        <w:rPr>
          <w:rFonts w:ascii="Times New Roman" w:hAnsi="Times New Roman" w:cs="Times New Roman"/>
          <w:color w:val="1D1B11" w:themeColor="background2" w:themeShade="1A"/>
          <w:sz w:val="20"/>
          <w:szCs w:val="20"/>
          <w:lang w:val="en-US"/>
        </w:rPr>
        <w:t xml:space="preserve"> </w:t>
      </w:r>
      <w:r w:rsidRPr="00D74A82">
        <w:rPr>
          <w:rFonts w:ascii="Times New Roman" w:hAnsi="Times New Roman" w:cs="Times New Roman"/>
          <w:b/>
          <w:bCs/>
          <w:i/>
          <w:iCs/>
          <w:color w:val="1D1B11" w:themeColor="background2" w:themeShade="1A"/>
          <w:sz w:val="20"/>
          <w:szCs w:val="20"/>
          <w:lang w:val="en-US"/>
        </w:rPr>
        <w:t>choice</w:t>
      </w:r>
      <w:r w:rsidRPr="00D74A82">
        <w:rPr>
          <w:rFonts w:ascii="Times New Roman" w:hAnsi="Times New Roman" w:cs="Times New Roman"/>
          <w:color w:val="1D1B11" w:themeColor="background2" w:themeShade="1A"/>
          <w:sz w:val="20"/>
          <w:szCs w:val="20"/>
          <w:lang w:val="en-US"/>
        </w:rPr>
        <w:t xml:space="preserve"> of an individual to do something he </w:t>
      </w:r>
      <w:r w:rsidRPr="00D74A82">
        <w:rPr>
          <w:rFonts w:ascii="Times New Roman" w:hAnsi="Times New Roman" w:cs="Times New Roman"/>
          <w:b/>
          <w:bCs/>
          <w:i/>
          <w:iCs/>
          <w:color w:val="1D1B11" w:themeColor="background2" w:themeShade="1A"/>
          <w:sz w:val="20"/>
          <w:szCs w:val="20"/>
          <w:lang w:val="en-US"/>
        </w:rPr>
        <w:t>knows or should know to be wrong.</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Capacities that negate mens rea (6)</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Knowledge, intention, recklessness, carelessness</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Reasonable person test</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Cases: </w:t>
      </w:r>
      <w:r w:rsidRPr="00D74A82">
        <w:rPr>
          <w:rFonts w:ascii="Times New Roman" w:hAnsi="Times New Roman" w:cs="Times New Roman"/>
          <w:i/>
          <w:iCs/>
          <w:color w:val="1D1B11" w:themeColor="background2" w:themeShade="1A"/>
          <w:sz w:val="20"/>
          <w:szCs w:val="20"/>
          <w:lang w:val="en-US"/>
        </w:rPr>
        <w:t>R. v. Tolson, R. v. Ladue, R. v. Prue, R. v. Baril</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Actus Reus = illegal act or object</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Three components of actus reus:</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Conduct, circumstances, consequences</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GB"/>
        </w:rPr>
        <w:t>Must mens rea and actus reus coincide?</w:t>
      </w:r>
    </w:p>
    <w:p w:rsidR="007131C9" w:rsidRPr="00D74A82" w:rsidRDefault="007131C9" w:rsidP="00D0611C">
      <w:pPr>
        <w:numPr>
          <w:ilvl w:val="3"/>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GB"/>
        </w:rPr>
        <w:t>Fagan v. The Commissioner of Metropolitan Police</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GB"/>
        </w:rPr>
        <w:t>Defences against a criminal charge</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GB"/>
        </w:rPr>
        <w:t>Negate mens rea</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GB"/>
        </w:rPr>
        <w:t>Negate actus reus</w:t>
      </w:r>
    </w:p>
    <w:p w:rsidR="007131C9" w:rsidRPr="00D74A82" w:rsidRDefault="007131C9" w:rsidP="00D0611C">
      <w:pPr>
        <w:numPr>
          <w:ilvl w:val="3"/>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Introduction to Legal Studies</w:t>
      </w:r>
      <w:r w:rsidRPr="00D74A82">
        <w:rPr>
          <w:rFonts w:ascii="Times New Roman" w:hAnsi="Times New Roman" w:cs="Times New Roman"/>
          <w:color w:val="1D1B11" w:themeColor="background2" w:themeShade="1A"/>
          <w:sz w:val="20"/>
          <w:szCs w:val="20"/>
          <w:lang w:val="en-US"/>
        </w:rPr>
        <w:br/>
        <w:t>Regulating Relationships</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Case of the Overzealous Victim</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Trubek on Weber, Law and Capitalism</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Capitalism and legalism are intimately related</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Two aspects of law important to capitalism:</w:t>
      </w:r>
      <w:r w:rsidRPr="00D74A82">
        <w:rPr>
          <w:rFonts w:ascii="Times New Roman" w:hAnsi="Times New Roman" w:cs="Times New Roman"/>
          <w:color w:val="1D1B11" w:themeColor="background2" w:themeShade="1A"/>
          <w:sz w:val="20"/>
          <w:szCs w:val="20"/>
          <w:lang w:val="en-US"/>
        </w:rPr>
        <w:tab/>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Its relative degree of </w:t>
      </w:r>
      <w:r w:rsidRPr="00D74A82">
        <w:rPr>
          <w:rFonts w:ascii="Times New Roman" w:hAnsi="Times New Roman" w:cs="Times New Roman"/>
          <w:i/>
          <w:iCs/>
          <w:color w:val="1D1B11" w:themeColor="background2" w:themeShade="1A"/>
          <w:sz w:val="20"/>
          <w:szCs w:val="20"/>
          <w:lang w:val="en-US"/>
        </w:rPr>
        <w:t>calculability</w:t>
      </w:r>
    </w:p>
    <w:p w:rsidR="007131C9" w:rsidRPr="00D74A82" w:rsidRDefault="007131C9" w:rsidP="00D0611C">
      <w:pPr>
        <w:numPr>
          <w:ilvl w:val="3"/>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Degree to which law creates an atmosphere in which individuals can make confident decisions about whether or to whom to sell their labor (Predictability!)</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Its capacity to develop substantive regulations, especially those related to freedom of contract</w:t>
      </w:r>
    </w:p>
    <w:p w:rsidR="007131C9" w:rsidRPr="00D74A82" w:rsidRDefault="007131C9" w:rsidP="00D0611C">
      <w:pPr>
        <w:numPr>
          <w:ilvl w:val="3"/>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Law  defines the ‘rules of the game’</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Weber believed calculability is a crucial function performed by the law</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Symbiosis of Capitalism &amp; modern, rational legal system </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Capitalism requires a particular set of legal structures</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Balance in the system through ‘conflict of egoistic wills’</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Constraint in the marketplace? How?</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Self-interest/profit motive constrained by interdependence</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All participants in the marketplace are in some measure dependent on each other!</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Interdependence constrains but also introduces instability</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How do we control the instability and encourage calculability/predictability?</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Fundamental problem of sociology: self-interest v. social stability</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Weber’s models of social action:</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Control of social action can be achieved in two ways:</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Internally – internalize norms of proper behavior which encourage unconscious fulfilment of social expectations</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Externally – in market-based societies, esp. law and legal coercion</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What is it about the market system that makes coercion necessary?</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Introduction to Legal Studies</w:t>
      </w:r>
      <w:r w:rsidRPr="00D74A82">
        <w:rPr>
          <w:rFonts w:ascii="Times New Roman" w:hAnsi="Times New Roman" w:cs="Times New Roman"/>
          <w:color w:val="1D1B11" w:themeColor="background2" w:themeShade="1A"/>
          <w:sz w:val="20"/>
          <w:szCs w:val="20"/>
          <w:lang w:val="en-US"/>
        </w:rPr>
        <w:br/>
        <w:t>Regulating Relationships</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Trubek responds:</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Coercion is necessary because of the nature of the driving force behind the market system (self-interest)</w:t>
      </w:r>
    </w:p>
    <w:p w:rsidR="007131C9" w:rsidRPr="00D74A82" w:rsidRDefault="007131C9" w:rsidP="00D0611C">
      <w:pPr>
        <w:numPr>
          <w:ilvl w:val="1"/>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 coercion is necessary to predictability</w:t>
      </w:r>
    </w:p>
    <w:p w:rsidR="007131C9" w:rsidRPr="00D74A82" w:rsidRDefault="007131C9" w:rsidP="00D0611C">
      <w:pPr>
        <w:numPr>
          <w:ilvl w:val="2"/>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Market system premised on interdependence defined by contract, essence of contract is compulsion</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Legalism constrains the marketplace and the state!</w:t>
      </w:r>
    </w:p>
    <w:p w:rsidR="007131C9" w:rsidRPr="00D74A82" w:rsidRDefault="007131C9" w:rsidP="00D0611C">
      <w:pPr>
        <w:numPr>
          <w:ilvl w:val="0"/>
          <w:numId w:val="45"/>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By constraining all, law ensures legitimacy, which in turn reinforces legitimacy of the state:</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relationships between law, the state and the market are complex. Legalism, while seeming to constrain the state, really strengthens it, and while the system guaranteed formal equality, it also legitimized class domination”</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“…by virtue of the principle of formal equality…the  propertied classes obtain a sort of factual autonomy”</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b/>
      </w:r>
      <w:r w:rsidRPr="00D74A82">
        <w:rPr>
          <w:rFonts w:ascii="Times New Roman" w:hAnsi="Times New Roman" w:cs="Times New Roman"/>
          <w:i/>
          <w:iCs/>
          <w:color w:val="1D1B11" w:themeColor="background2" w:themeShade="1A"/>
          <w:sz w:val="20"/>
          <w:szCs w:val="20"/>
          <w:lang w:val="en-US"/>
        </w:rPr>
        <w:t>The law in its majestic impartiality forbids rich and poor alike to sleep under bridges, to beg in the streets and steal bread</w:t>
      </w:r>
    </w:p>
    <w:p w:rsidR="007131C9" w:rsidRPr="00D74A82" w:rsidRDefault="007131C9" w:rsidP="007131C9">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Anatole France</w:t>
      </w:r>
    </w:p>
    <w:p w:rsidR="007131C9" w:rsidRPr="00D74A82" w:rsidRDefault="007131C9" w:rsidP="00D0611C">
      <w:pPr>
        <w:numPr>
          <w:ilvl w:val="0"/>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What does the tension between formal and factual legal equality look like?</w:t>
      </w:r>
    </w:p>
    <w:p w:rsidR="007131C9" w:rsidRPr="00D74A82" w:rsidRDefault="007131C9" w:rsidP="00D0611C">
      <w:pPr>
        <w:numPr>
          <w:ilvl w:val="0"/>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Rudder v. Microsoft Corp</w:t>
      </w:r>
    </w:p>
    <w:p w:rsidR="007131C9" w:rsidRPr="00D74A82" w:rsidRDefault="007131C9" w:rsidP="00D0611C">
      <w:pPr>
        <w:numPr>
          <w:ilvl w:val="1"/>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Plaintiffs sought not to be bound by terms of the ‘member agreement’ between MSN and its customers  - agree to one term, agree to all terms!</w:t>
      </w:r>
    </w:p>
    <w:p w:rsidR="007131C9" w:rsidRPr="00D74A82" w:rsidRDefault="007131C9" w:rsidP="00D0611C">
      <w:pPr>
        <w:numPr>
          <w:ilvl w:val="0"/>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Donoghue v. Stevenson</w:t>
      </w:r>
    </w:p>
    <w:p w:rsidR="007131C9" w:rsidRPr="00D74A82" w:rsidRDefault="007131C9" w:rsidP="00D0611C">
      <w:pPr>
        <w:numPr>
          <w:ilvl w:val="1"/>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Defendants argued that they owed no duty of care to the plaintiff consumer to ensure objects purchased are safe – consumer of product is “neighbor” to whom a duty is owed</w:t>
      </w:r>
    </w:p>
    <w:p w:rsidR="007131C9" w:rsidRPr="00D74A82" w:rsidRDefault="007131C9" w:rsidP="00D0611C">
      <w:pPr>
        <w:numPr>
          <w:ilvl w:val="0"/>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Childs v. Desormeaux</w:t>
      </w:r>
    </w:p>
    <w:p w:rsidR="007131C9" w:rsidRPr="00D74A82" w:rsidRDefault="007131C9" w:rsidP="00D0611C">
      <w:pPr>
        <w:numPr>
          <w:ilvl w:val="1"/>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When is a neighbor not a neighbor</w:t>
      </w:r>
      <w:r w:rsidRPr="00D74A82">
        <w:rPr>
          <w:rFonts w:ascii="Times New Roman" w:hAnsi="Times New Roman" w:cs="Times New Roman"/>
          <w:i/>
          <w:iCs/>
          <w:color w:val="1D1B11" w:themeColor="background2" w:themeShade="1A"/>
          <w:sz w:val="20"/>
          <w:szCs w:val="20"/>
          <w:lang w:val="en-US"/>
        </w:rPr>
        <w:t>?</w:t>
      </w:r>
    </w:p>
    <w:p w:rsidR="007131C9" w:rsidRPr="00D74A82" w:rsidRDefault="007131C9" w:rsidP="00D0611C">
      <w:pPr>
        <w:numPr>
          <w:ilvl w:val="0"/>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Pettkus v. Becker</w:t>
      </w:r>
    </w:p>
    <w:p w:rsidR="007131C9" w:rsidRPr="00D74A82" w:rsidRDefault="007131C9" w:rsidP="00D0611C">
      <w:pPr>
        <w:numPr>
          <w:ilvl w:val="1"/>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Equity favors equality, but not all contributions are equal</w:t>
      </w:r>
    </w:p>
    <w:p w:rsidR="007131C9" w:rsidRPr="00D74A82" w:rsidRDefault="007131C9" w:rsidP="00D0611C">
      <w:pPr>
        <w:numPr>
          <w:ilvl w:val="0"/>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Preparing for Multiple Choice exams – an introduction</w:t>
      </w:r>
    </w:p>
    <w:p w:rsidR="007131C9" w:rsidRPr="00D74A82" w:rsidRDefault="007131C9" w:rsidP="00D0611C">
      <w:pPr>
        <w:numPr>
          <w:ilvl w:val="1"/>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Know what to expect (what will the exam look like?)</w:t>
      </w:r>
    </w:p>
    <w:p w:rsidR="007131C9" w:rsidRPr="00D74A82" w:rsidRDefault="007131C9" w:rsidP="00D0611C">
      <w:pPr>
        <w:numPr>
          <w:ilvl w:val="1"/>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Prepare your notes</w:t>
      </w:r>
    </w:p>
    <w:p w:rsidR="007131C9" w:rsidRPr="00D74A82" w:rsidRDefault="007131C9" w:rsidP="00D0611C">
      <w:pPr>
        <w:numPr>
          <w:ilvl w:val="1"/>
          <w:numId w:val="46"/>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Using your notes effectively</w:t>
      </w:r>
    </w:p>
    <w:p w:rsidR="007131C9" w:rsidRPr="00D74A82" w:rsidRDefault="007131C9" w:rsidP="004165DB">
      <w:pPr>
        <w:rPr>
          <w:rFonts w:ascii="Times New Roman" w:hAnsi="Times New Roman" w:cs="Times New Roman"/>
          <w:color w:val="1D1B11" w:themeColor="background2" w:themeShade="1A"/>
          <w:sz w:val="20"/>
          <w:szCs w:val="20"/>
        </w:rPr>
      </w:pPr>
    </w:p>
    <w:p w:rsidR="004165DB" w:rsidRPr="00D74A82" w:rsidRDefault="004165DB" w:rsidP="004165DB">
      <w:pPr>
        <w:pStyle w:val="Title"/>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Dispute Resolution</w:t>
      </w:r>
    </w:p>
    <w:p w:rsidR="00BC546C" w:rsidRPr="00051ACD" w:rsidRDefault="004165DB" w:rsidP="00051ACD">
      <w:pPr>
        <w:pStyle w:val="Heading1"/>
      </w:pPr>
      <w:r w:rsidRPr="00051ACD">
        <w:rPr>
          <w:rStyle w:val="Heading1Char"/>
          <w:b/>
          <w:bCs/>
        </w:rPr>
        <w:t xml:space="preserve">Readings: </w:t>
      </w:r>
      <w:r w:rsidR="00051ACD">
        <w:rPr>
          <w:rStyle w:val="Heading1Char"/>
          <w:b/>
          <w:bCs/>
        </w:rPr>
        <w:t xml:space="preserve"> </w:t>
      </w:r>
      <w:r w:rsidR="00BC546C" w:rsidRPr="00051ACD">
        <w:t>Casebook, 16 (a)-(b)</w:t>
      </w:r>
    </w:p>
    <w:p w:rsidR="00BC546C" w:rsidRDefault="00BC546C" w:rsidP="00D0611C">
      <w:pPr>
        <w:pStyle w:val="Heading2"/>
        <w:numPr>
          <w:ilvl w:val="7"/>
          <w:numId w:val="135"/>
        </w:numPr>
        <w:ind w:left="993"/>
      </w:pPr>
      <w:r w:rsidRPr="00D74A82">
        <w:t>Non-Contractual Relationships in Business- Macaulay</w:t>
      </w:r>
    </w:p>
    <w:p w:rsidR="00051ACD" w:rsidRPr="00051ACD" w:rsidRDefault="00051ACD" w:rsidP="00051ACD"/>
    <w:p w:rsidR="00BC546C" w:rsidRDefault="00BC546C" w:rsidP="00D0611C">
      <w:pPr>
        <w:pStyle w:val="Heading2"/>
        <w:numPr>
          <w:ilvl w:val="7"/>
          <w:numId w:val="135"/>
        </w:numPr>
        <w:ind w:left="993"/>
      </w:pPr>
      <w:r w:rsidRPr="00D74A82">
        <w:t>Bargaining in the Shadow of the Law: The Case of Divorce- Mnookin</w:t>
      </w:r>
    </w:p>
    <w:p w:rsidR="00D0611C" w:rsidRPr="00D0611C" w:rsidRDefault="00D0611C" w:rsidP="00D0611C">
      <w:pPr>
        <w:rPr>
          <w:color w:val="1D1B11" w:themeColor="background2" w:themeShade="1A"/>
        </w:rPr>
      </w:pPr>
      <w:r w:rsidRPr="00D0611C">
        <w:rPr>
          <w:b/>
          <w:color w:val="1D1B11" w:themeColor="background2" w:themeShade="1A"/>
        </w:rPr>
        <w:t>Private Ordering:</w:t>
      </w:r>
      <w:r w:rsidRPr="00D0611C">
        <w:rPr>
          <w:color w:val="1D1B11" w:themeColor="background2" w:themeShade="1A"/>
        </w:rPr>
        <w:t xml:space="preserve"> An idea suggesting a new way of thinking about the role of law at the time of divorce. Rather than regard order as imposed from above, that parties to a marriage create their own legally enforceable commitments.</w:t>
      </w:r>
    </w:p>
    <w:p w:rsidR="00D0611C" w:rsidRPr="00D0611C" w:rsidRDefault="00D0611C" w:rsidP="00D0611C">
      <w:pPr>
        <w:rPr>
          <w:color w:val="1D1B11" w:themeColor="background2" w:themeShade="1A"/>
        </w:rPr>
      </w:pPr>
      <w:r w:rsidRPr="00D0611C">
        <w:rPr>
          <w:color w:val="1D1B11" w:themeColor="background2" w:themeShade="1A"/>
        </w:rPr>
        <w:t>The primary purpose of private ordering is to provide a framework for how legal rules and procedures used in court for adjudicating disputes affect the bargaining process between divorcing parties outside the courtroom.</w:t>
      </w:r>
    </w:p>
    <w:p w:rsidR="00D0611C" w:rsidRPr="00D0611C" w:rsidRDefault="00D0611C" w:rsidP="00D0611C">
      <w:pPr>
        <w:rPr>
          <w:color w:val="1D1B11" w:themeColor="background2" w:themeShade="1A"/>
        </w:rPr>
      </w:pPr>
      <w:r w:rsidRPr="00D0611C">
        <w:rPr>
          <w:color w:val="1D1B11" w:themeColor="background2" w:themeShade="1A"/>
        </w:rPr>
        <w:t xml:space="preserve">The law concerning divorce was at one point a highly regulatory model that attempted to restrict private ordering. Couples had no formal power to end their marriage on mutual agreement, divorce was only granted if there were “appropriate grounds” after inquiry by a judge. </w:t>
      </w:r>
    </w:p>
    <w:p w:rsidR="00D0611C" w:rsidRPr="00D0611C" w:rsidRDefault="00D0611C" w:rsidP="00D0611C">
      <w:pPr>
        <w:rPr>
          <w:color w:val="1D1B11" w:themeColor="background2" w:themeShade="1A"/>
        </w:rPr>
      </w:pPr>
      <w:r w:rsidRPr="00D0611C">
        <w:rPr>
          <w:color w:val="1D1B11" w:themeColor="background2" w:themeShade="1A"/>
        </w:rPr>
        <w:t>The State asserted broad control over distributional consequences and to have continual jurisdiction over the children and their relationship to their parents.</w:t>
      </w:r>
    </w:p>
    <w:p w:rsidR="00D0611C" w:rsidRPr="00D0611C" w:rsidRDefault="00D0611C" w:rsidP="00D0611C">
      <w:pPr>
        <w:rPr>
          <w:color w:val="1D1B11" w:themeColor="background2" w:themeShade="1A"/>
        </w:rPr>
      </w:pPr>
      <w:r w:rsidRPr="00D0611C">
        <w:rPr>
          <w:color w:val="1D1B11" w:themeColor="background2" w:themeShade="1A"/>
        </w:rPr>
        <w:t xml:space="preserve">Doctrines such as collusion, connivance, and condonation were meant to minimize the degree to which parties could, through agreement, bring about a divorce. </w:t>
      </w:r>
    </w:p>
    <w:p w:rsidR="00D0611C" w:rsidRPr="00D0611C" w:rsidRDefault="00D0611C" w:rsidP="00D0611C">
      <w:pPr>
        <w:rPr>
          <w:color w:val="1D1B11" w:themeColor="background2" w:themeShade="1A"/>
        </w:rPr>
      </w:pPr>
      <w:r w:rsidRPr="00D0611C">
        <w:rPr>
          <w:color w:val="1D1B11" w:themeColor="background2" w:themeShade="1A"/>
        </w:rPr>
        <w:t>Some divorcing spouses (with the help of their lawyers) would work things out for themselves and then stage a carefully rehearsed joint produced play for the court.</w:t>
      </w:r>
    </w:p>
    <w:p w:rsidR="00D0611C" w:rsidRPr="00D0611C" w:rsidRDefault="00D0611C" w:rsidP="00D0611C">
      <w:pPr>
        <w:rPr>
          <w:color w:val="1D1B11" w:themeColor="background2" w:themeShade="1A"/>
        </w:rPr>
      </w:pPr>
      <w:r w:rsidRPr="00D0611C">
        <w:rPr>
          <w:color w:val="1D1B11" w:themeColor="background2" w:themeShade="1A"/>
        </w:rPr>
        <w:t>Dramatic changes in divorce law now permit a substantial degree of private ordering. The “no fault” revolution has made the fundamental decision of where there shall be divorce largely a private concern.</w:t>
      </w:r>
    </w:p>
    <w:p w:rsidR="00D0611C" w:rsidRPr="00D0611C" w:rsidRDefault="00D0611C" w:rsidP="00D0611C">
      <w:pPr>
        <w:rPr>
          <w:color w:val="1D1B11" w:themeColor="background2" w:themeShade="1A"/>
        </w:rPr>
      </w:pPr>
      <w:r w:rsidRPr="00D0611C">
        <w:rPr>
          <w:color w:val="1D1B11" w:themeColor="background2" w:themeShade="1A"/>
        </w:rPr>
        <w:t>In reality, agreement between spouses is not necessary, as grounds for dissolution can be created by separation for a sufficient period of time.</w:t>
      </w:r>
    </w:p>
    <w:p w:rsidR="00D0611C" w:rsidRPr="00D0611C" w:rsidRDefault="00D0611C" w:rsidP="00D0611C">
      <w:pPr>
        <w:rPr>
          <w:color w:val="1D1B11" w:themeColor="background2" w:themeShade="1A"/>
        </w:rPr>
      </w:pPr>
      <w:r w:rsidRPr="00D0611C">
        <w:rPr>
          <w:color w:val="1D1B11" w:themeColor="background2" w:themeShade="1A"/>
        </w:rPr>
        <w:t>The presence of children is important in the difference of whether or not the parties themselves can decide on the consequences of divorce. If no children are involved, the law in England and the U.S. recognizes the power of the parties to arrange themselves the distribution of marital property and alimony.</w:t>
      </w:r>
    </w:p>
    <w:p w:rsidR="00D0611C" w:rsidRPr="00D0611C" w:rsidRDefault="00D0611C" w:rsidP="00D0611C">
      <w:pPr>
        <w:rPr>
          <w:color w:val="1D1B11" w:themeColor="background2" w:themeShade="1A"/>
        </w:rPr>
      </w:pPr>
      <w:r w:rsidRPr="00D0611C">
        <w:rPr>
          <w:color w:val="1D1B11" w:themeColor="background2" w:themeShade="1A"/>
        </w:rPr>
        <w:t>In some American states, a spousal agreement can be binding and final, though some sort of judicial proceeding or submission to a Registrar is required. In England, this is probably not possible, though English courts are slow to modify spousal agreements intended to be binding or an order issued with the consent of both parties.</w:t>
      </w:r>
    </w:p>
    <w:p w:rsidR="00D0611C" w:rsidRPr="00D0611C" w:rsidRDefault="00D0611C" w:rsidP="00D0611C">
      <w:pPr>
        <w:rPr>
          <w:color w:val="1D1B11" w:themeColor="background2" w:themeShade="1A"/>
        </w:rPr>
      </w:pPr>
      <w:r w:rsidRPr="00D0611C">
        <w:rPr>
          <w:color w:val="1D1B11" w:themeColor="background2" w:themeShade="1A"/>
        </w:rPr>
        <w:t>If minor children are involved in divorce proceedings substantial doctrine constraints are imposed. Regarding child support, custody and visitation – parents lack the power to “make their own decisions.” The state will exercise the state’s paren patrine power which is said to have responsibility over custody and conditions as it pertains to.</w:t>
      </w:r>
    </w:p>
    <w:p w:rsidR="00D0611C" w:rsidRPr="00D0611C" w:rsidRDefault="00D0611C" w:rsidP="00D0611C">
      <w:pPr>
        <w:rPr>
          <w:color w:val="1D1B11" w:themeColor="background2" w:themeShade="1A"/>
        </w:rPr>
      </w:pPr>
      <w:r w:rsidRPr="00D0611C">
        <w:rPr>
          <w:color w:val="1D1B11" w:themeColor="background2" w:themeShade="1A"/>
        </w:rPr>
        <w:t>Private agreements are common, but may not bind the court, which has an independent responsibility for determining what arrangements best serve the children, along with the power to reject the parental agreement and decide the custody and child support as they see fit.</w:t>
      </w:r>
    </w:p>
    <w:p w:rsidR="00D0611C" w:rsidRPr="00D0611C" w:rsidRDefault="00D0611C" w:rsidP="00D0611C">
      <w:pPr>
        <w:rPr>
          <w:color w:val="1D1B11" w:themeColor="background2" w:themeShade="1A"/>
        </w:rPr>
      </w:pPr>
      <w:r w:rsidRPr="00D0611C">
        <w:rPr>
          <w:color w:val="1D1B11" w:themeColor="background2" w:themeShade="1A"/>
        </w:rPr>
        <w:t>During the child’s minority, a court may reopen and modify the initial decree in light of a change of circumstances. The parties have no power to deprive the court of this jurisdiction.</w:t>
      </w:r>
    </w:p>
    <w:p w:rsidR="00D0611C" w:rsidRPr="00D0611C" w:rsidRDefault="00D0611C" w:rsidP="00D0611C">
      <w:pPr>
        <w:rPr>
          <w:color w:val="1D1B11" w:themeColor="background2" w:themeShade="1A"/>
        </w:rPr>
      </w:pPr>
      <w:r w:rsidRPr="00D0611C">
        <w:rPr>
          <w:color w:val="1D1B11" w:themeColor="background2" w:themeShade="1A"/>
        </w:rPr>
        <w:t xml:space="preserve">The limitations on parental power reflect different concerns, such as the parents putting their interests before what’s best for their children, or parents willing to accept terms to get out of an unhappy marriage quickly rather than terms that may prolong negotiations. </w:t>
      </w:r>
    </w:p>
    <w:p w:rsidR="00D0611C" w:rsidRPr="00D0611C" w:rsidRDefault="00D0611C" w:rsidP="00D0611C">
      <w:pPr>
        <w:rPr>
          <w:color w:val="1D1B11" w:themeColor="background2" w:themeShade="1A"/>
        </w:rPr>
      </w:pPr>
      <w:r w:rsidRPr="00D0611C">
        <w:rPr>
          <w:color w:val="1D1B11" w:themeColor="background2" w:themeShade="1A"/>
        </w:rPr>
        <w:t>Evidence to how the court processes undisputed cases involving minors suggests parents maintain broad control to make their own deals. The majority of agreements are rubber stamped, even in cases involving children.</w:t>
      </w:r>
    </w:p>
    <w:p w:rsidR="00D0611C" w:rsidRPr="00D0611C" w:rsidRDefault="00D0611C" w:rsidP="00D0611C">
      <w:pPr>
        <w:rPr>
          <w:color w:val="1D1B11" w:themeColor="background2" w:themeShade="1A"/>
        </w:rPr>
      </w:pPr>
      <w:r w:rsidRPr="00D0611C">
        <w:rPr>
          <w:color w:val="1D1B11" w:themeColor="background2" w:themeShade="1A"/>
        </w:rPr>
        <w:t xml:space="preserve">Resources are limited for an investigation of the family’s circumstances when there is no dispute, also applicable legal standards are vague which gives judges and registrars little as to what circumstances justify overriding a parental decision. </w:t>
      </w:r>
    </w:p>
    <w:p w:rsidR="00D0611C" w:rsidRPr="00D0611C" w:rsidRDefault="00D0611C" w:rsidP="00D0611C">
      <w:pPr>
        <w:rPr>
          <w:color w:val="1D1B11" w:themeColor="background2" w:themeShade="1A"/>
        </w:rPr>
      </w:pPr>
      <w:r w:rsidRPr="00D0611C">
        <w:rPr>
          <w:color w:val="1D1B11" w:themeColor="background2" w:themeShade="1A"/>
        </w:rPr>
        <w:t xml:space="preserve">Robert Mnookin’s perceived advantages to private ordering if against a backdrop of fair standards set forth: </w:t>
      </w:r>
    </w:p>
    <w:p w:rsidR="00D0611C" w:rsidRPr="00D0611C" w:rsidRDefault="00D0611C" w:rsidP="00D0611C">
      <w:pPr>
        <w:rPr>
          <w:color w:val="1D1B11" w:themeColor="background2" w:themeShade="1A"/>
        </w:rPr>
      </w:pPr>
      <w:r w:rsidRPr="00D0611C">
        <w:rPr>
          <w:color w:val="1D1B11" w:themeColor="background2" w:themeShade="1A"/>
        </w:rPr>
        <w:t>-</w:t>
      </w:r>
      <w:r w:rsidRPr="00D0611C">
        <w:rPr>
          <w:color w:val="1D1B11" w:themeColor="background2" w:themeShade="1A"/>
        </w:rPr>
        <w:tab/>
        <w:t>The cost of litigation is minimised</w:t>
      </w:r>
    </w:p>
    <w:p w:rsidR="00D0611C" w:rsidRPr="00D0611C" w:rsidRDefault="00D0611C" w:rsidP="00D0611C">
      <w:pPr>
        <w:rPr>
          <w:color w:val="1D1B11" w:themeColor="background2" w:themeShade="1A"/>
        </w:rPr>
      </w:pPr>
      <w:r w:rsidRPr="00D0611C">
        <w:rPr>
          <w:color w:val="1D1B11" w:themeColor="background2" w:themeShade="1A"/>
        </w:rPr>
        <w:t>-</w:t>
      </w:r>
      <w:r w:rsidRPr="00D0611C">
        <w:rPr>
          <w:color w:val="1D1B11" w:themeColor="background2" w:themeShade="1A"/>
        </w:rPr>
        <w:tab/>
        <w:t>Avoids uncertainties</w:t>
      </w:r>
    </w:p>
    <w:p w:rsidR="00D0611C" w:rsidRPr="00D0611C" w:rsidRDefault="00D0611C" w:rsidP="00D0611C">
      <w:pPr>
        <w:rPr>
          <w:color w:val="1D1B11" w:themeColor="background2" w:themeShade="1A"/>
        </w:rPr>
      </w:pPr>
      <w:r w:rsidRPr="00D0611C">
        <w:rPr>
          <w:color w:val="1D1B11" w:themeColor="background2" w:themeShade="1A"/>
        </w:rPr>
        <w:t>-</w:t>
      </w:r>
      <w:r w:rsidRPr="00D0611C">
        <w:rPr>
          <w:color w:val="1D1B11" w:themeColor="background2" w:themeShade="1A"/>
        </w:rPr>
        <w:tab/>
        <w:t>Desirable Consequences (making the best of a bad situation)</w:t>
      </w:r>
    </w:p>
    <w:p w:rsidR="00D0611C" w:rsidRPr="00D0611C" w:rsidRDefault="00D0611C" w:rsidP="00D0611C">
      <w:pPr>
        <w:rPr>
          <w:color w:val="1D1B11" w:themeColor="background2" w:themeShade="1A"/>
        </w:rPr>
      </w:pPr>
      <w:r w:rsidRPr="00D0611C">
        <w:rPr>
          <w:color w:val="1D1B11" w:themeColor="background2" w:themeShade="1A"/>
        </w:rPr>
        <w:t>-</w:t>
      </w:r>
      <w:r w:rsidRPr="00D0611C">
        <w:rPr>
          <w:color w:val="1D1B11" w:themeColor="background2" w:themeShade="1A"/>
        </w:rPr>
        <w:tab/>
        <w:t>The pain of adversarial proceedings is avoided</w:t>
      </w:r>
    </w:p>
    <w:p w:rsidR="00D0611C" w:rsidRPr="00D0611C" w:rsidRDefault="00D0611C" w:rsidP="00D0611C">
      <w:pPr>
        <w:rPr>
          <w:color w:val="1D1B11" w:themeColor="background2" w:themeShade="1A"/>
        </w:rPr>
      </w:pPr>
      <w:r w:rsidRPr="00D0611C">
        <w:rPr>
          <w:color w:val="1D1B11" w:themeColor="background2" w:themeShade="1A"/>
        </w:rPr>
        <w:t>-</w:t>
      </w:r>
      <w:r w:rsidRPr="00D0611C">
        <w:rPr>
          <w:color w:val="1D1B11" w:themeColor="background2" w:themeShade="1A"/>
        </w:rPr>
        <w:tab/>
        <w:t>Time saved</w:t>
      </w:r>
    </w:p>
    <w:p w:rsidR="00D0611C" w:rsidRPr="00D0611C" w:rsidRDefault="00D0611C" w:rsidP="00D0611C">
      <w:pPr>
        <w:rPr>
          <w:color w:val="1D1B11" w:themeColor="background2" w:themeShade="1A"/>
        </w:rPr>
      </w:pPr>
      <w:r w:rsidRPr="00D0611C">
        <w:rPr>
          <w:color w:val="1D1B11" w:themeColor="background2" w:themeShade="1A"/>
        </w:rPr>
        <w:t>-</w:t>
      </w:r>
      <w:r w:rsidRPr="00D0611C">
        <w:rPr>
          <w:color w:val="1D1B11" w:themeColor="background2" w:themeShade="1A"/>
        </w:rPr>
        <w:tab/>
        <w:t>Each spouse is the person most interested in his or her own well being, making them the best candidate to make important decisions on their own behalf.</w:t>
      </w:r>
    </w:p>
    <w:p w:rsidR="00D0611C" w:rsidRPr="00D0611C" w:rsidRDefault="00D0611C" w:rsidP="00D0611C">
      <w:pPr>
        <w:pStyle w:val="Heading4"/>
      </w:pPr>
      <w:r w:rsidRPr="00D0611C">
        <w:t>An Evaluation of the Lawyers Role</w:t>
      </w:r>
    </w:p>
    <w:p w:rsidR="00D0611C" w:rsidRPr="00D0611C" w:rsidRDefault="00D0611C" w:rsidP="00D0611C">
      <w:pPr>
        <w:rPr>
          <w:color w:val="1D1B11" w:themeColor="background2" w:themeShade="1A"/>
        </w:rPr>
      </w:pPr>
      <w:r w:rsidRPr="00D0611C">
        <w:rPr>
          <w:color w:val="1D1B11" w:themeColor="background2" w:themeShade="1A"/>
        </w:rPr>
        <w:t>If private ordering is to become the norm, does a lawyer’s role change? Some certainly see certain lawyer’s as instigators, making negotiations more adversarial than they need to be.</w:t>
      </w:r>
    </w:p>
    <w:p w:rsidR="00D0611C" w:rsidRPr="00D0611C" w:rsidRDefault="00D0611C" w:rsidP="00D0611C">
      <w:pPr>
        <w:rPr>
          <w:color w:val="1D1B11" w:themeColor="background2" w:themeShade="1A"/>
        </w:rPr>
      </w:pPr>
      <w:r w:rsidRPr="00D0611C">
        <w:rPr>
          <w:color w:val="1D1B11" w:themeColor="background2" w:themeShade="1A"/>
        </w:rPr>
        <w:t>Lawyers would have more incentive to strategize towards a more favourable settlement, therefore may induce more disputes and higher costs in favour of improving fairness.</w:t>
      </w:r>
    </w:p>
    <w:p w:rsidR="00D0611C" w:rsidRPr="00D0611C" w:rsidRDefault="00D0611C" w:rsidP="00D0611C">
      <w:pPr>
        <w:rPr>
          <w:color w:val="1D1B11" w:themeColor="background2" w:themeShade="1A"/>
        </w:rPr>
      </w:pPr>
      <w:r w:rsidRPr="00D0611C">
        <w:rPr>
          <w:color w:val="1D1B11" w:themeColor="background2" w:themeShade="1A"/>
        </w:rPr>
        <w:t>In some cases lawyers are allied with their disputants, as they have no emotional investment with their client, and share professional interest with each other.</w:t>
      </w:r>
    </w:p>
    <w:p w:rsidR="00D0611C" w:rsidRPr="00D0611C" w:rsidRDefault="00D0611C" w:rsidP="00D0611C">
      <w:pPr>
        <w:rPr>
          <w:color w:val="1D1B11" w:themeColor="background2" w:themeShade="1A"/>
        </w:rPr>
      </w:pPr>
      <w:r w:rsidRPr="00D0611C">
        <w:rPr>
          <w:color w:val="1D1B11" w:themeColor="background2" w:themeShade="1A"/>
        </w:rPr>
        <w:t xml:space="preserve">Paired legal affiliates are more likely to make a decision based on legal principles and precedents, which would often lead to a conclusion similar to what a judge would rule. </w:t>
      </w:r>
    </w:p>
    <w:p w:rsidR="00D0611C" w:rsidRPr="00D0611C" w:rsidRDefault="00D0611C" w:rsidP="00D0611C">
      <w:pPr>
        <w:rPr>
          <w:color w:val="1D1B11" w:themeColor="background2" w:themeShade="1A"/>
        </w:rPr>
      </w:pPr>
      <w:r w:rsidRPr="00D0611C">
        <w:rPr>
          <w:color w:val="1D1B11" w:themeColor="background2" w:themeShade="1A"/>
        </w:rPr>
        <w:t>This is not to suggest a generalization, some lawyers are known in the profession as negotiators who strive to find middle ground; others are known as fighters, who love the courtroom battle.</w:t>
      </w:r>
    </w:p>
    <w:p w:rsidR="00D0611C" w:rsidRPr="00D0611C" w:rsidRDefault="00D0611C" w:rsidP="00D0611C">
      <w:pPr>
        <w:rPr>
          <w:color w:val="1D1B11" w:themeColor="background2" w:themeShade="1A"/>
        </w:rPr>
      </w:pPr>
      <w:r w:rsidRPr="00D0611C">
        <w:rPr>
          <w:color w:val="1D1B11" w:themeColor="background2" w:themeShade="1A"/>
        </w:rPr>
        <w:t xml:space="preserve">Studies suggest in most uncontested divorces, clients feel their lawyers did nothing more than fill out forms, and appear at a pro forma hearing. The same study suggests that because forms and procedures are complicated, with little to no lay assistance, these findings pose no threat to the organized bar. </w:t>
      </w:r>
    </w:p>
    <w:p w:rsidR="00D0611C" w:rsidRPr="00D0611C" w:rsidRDefault="00D0611C" w:rsidP="00D0611C">
      <w:pPr>
        <w:rPr>
          <w:color w:val="1D1B11" w:themeColor="background2" w:themeShade="1A"/>
        </w:rPr>
      </w:pPr>
      <w:r w:rsidRPr="00D0611C">
        <w:rPr>
          <w:color w:val="1D1B11" w:themeColor="background2" w:themeShade="1A"/>
        </w:rPr>
        <w:t>Most people lack the time, confidence, and ability to navigate through legal shoals, even when no dispute with a spouse is involved, suggesting that simplifying procedure for uncontested divorce could substantially reduce transaction costs in many cases.</w:t>
      </w:r>
    </w:p>
    <w:p w:rsidR="00D0611C" w:rsidRPr="00D0611C" w:rsidRDefault="00D0611C" w:rsidP="00D0611C">
      <w:pPr>
        <w:pStyle w:val="Heading4"/>
      </w:pPr>
      <w:r w:rsidRPr="00D0611C">
        <w:t>The Role of the Courts</w:t>
      </w:r>
    </w:p>
    <w:p w:rsidR="00D0611C" w:rsidRPr="00D0611C" w:rsidRDefault="00D0611C" w:rsidP="00D0611C">
      <w:pPr>
        <w:rPr>
          <w:color w:val="1D1B11" w:themeColor="background2" w:themeShade="1A"/>
        </w:rPr>
      </w:pPr>
      <w:r w:rsidRPr="00D0611C">
        <w:rPr>
          <w:color w:val="1D1B11" w:themeColor="background2" w:themeShade="1A"/>
        </w:rPr>
        <w:t>The obvious role courts play in divorce is providing a mechanism for dispute resolution. If parties can’t agree on terms the court is a place they can turn to.</w:t>
      </w:r>
    </w:p>
    <w:p w:rsidR="00D0611C" w:rsidRPr="00D0611C" w:rsidRDefault="00D0611C" w:rsidP="00D0611C">
      <w:pPr>
        <w:rPr>
          <w:color w:val="1D1B11" w:themeColor="background2" w:themeShade="1A"/>
        </w:rPr>
      </w:pPr>
      <w:r w:rsidRPr="00D0611C">
        <w:rPr>
          <w:color w:val="1D1B11" w:themeColor="background2" w:themeShade="1A"/>
        </w:rPr>
        <w:t>Anecdotal evidence suggests that the courts put pressure on the parties in disputed cases to settle their own differences, avoiding the need for adjudication.</w:t>
      </w:r>
    </w:p>
    <w:p w:rsidR="00D0611C" w:rsidRPr="00D0611C" w:rsidRDefault="00D0611C" w:rsidP="00D0611C">
      <w:pPr>
        <w:rPr>
          <w:color w:val="1D1B11" w:themeColor="background2" w:themeShade="1A"/>
        </w:rPr>
      </w:pPr>
      <w:r w:rsidRPr="00D0611C">
        <w:rPr>
          <w:color w:val="1D1B11" w:themeColor="background2" w:themeShade="1A"/>
        </w:rPr>
        <w:t>Undisputed cases are required to pass through the courts in most of the United States, with the exception being California.</w:t>
      </w:r>
    </w:p>
    <w:p w:rsidR="00D0611C" w:rsidRPr="00D0611C" w:rsidRDefault="00D0611C" w:rsidP="00D0611C">
      <w:pPr>
        <w:rPr>
          <w:color w:val="1D1B11" w:themeColor="background2" w:themeShade="1A"/>
        </w:rPr>
      </w:pPr>
      <w:r w:rsidRPr="00D0611C">
        <w:rPr>
          <w:color w:val="1D1B11" w:themeColor="background2" w:themeShade="1A"/>
        </w:rPr>
        <w:t>The requirement to pass through the courts historically represents when divorces were only granted based on certain circumstances, at one time dispute settlement was not the primary function for divorce proceedings.</w:t>
      </w:r>
    </w:p>
    <w:p w:rsidR="00D0611C" w:rsidRPr="00D0611C" w:rsidRDefault="00D0611C" w:rsidP="00D0611C">
      <w:pPr>
        <w:rPr>
          <w:color w:val="1D1B11" w:themeColor="background2" w:themeShade="1A"/>
        </w:rPr>
      </w:pPr>
      <w:r w:rsidRPr="00D0611C">
        <w:rPr>
          <w:color w:val="1D1B11" w:themeColor="background2" w:themeShade="1A"/>
        </w:rPr>
        <w:t xml:space="preserve">The no-fault revolution empowers spouses to create circumstances for divorce. </w:t>
      </w:r>
    </w:p>
    <w:p w:rsidR="00D0611C" w:rsidRPr="00D0611C" w:rsidRDefault="00D0611C" w:rsidP="00D0611C">
      <w:pPr>
        <w:rPr>
          <w:color w:val="1D1B11" w:themeColor="background2" w:themeShade="1A"/>
        </w:rPr>
      </w:pPr>
      <w:r w:rsidRPr="00D0611C">
        <w:rPr>
          <w:color w:val="1D1B11" w:themeColor="background2" w:themeShade="1A"/>
        </w:rPr>
        <w:t>Why require costly legal transaction in court when the questions can be resolved by negotiations?</w:t>
      </w:r>
    </w:p>
    <w:p w:rsidR="00D0611C" w:rsidRPr="00D0611C" w:rsidRDefault="00D0611C" w:rsidP="00D0611C">
      <w:pPr>
        <w:rPr>
          <w:color w:val="1D1B11" w:themeColor="background2" w:themeShade="1A"/>
        </w:rPr>
      </w:pPr>
      <w:r w:rsidRPr="00D0611C">
        <w:rPr>
          <w:color w:val="1D1B11" w:themeColor="background2" w:themeShade="1A"/>
        </w:rPr>
        <w:t>Getting married does not require judicial proceedings, so why is an uncontested divorce required to?</w:t>
      </w:r>
    </w:p>
    <w:p w:rsidR="00D0611C" w:rsidRPr="00D0611C" w:rsidRDefault="00D0611C" w:rsidP="00D0611C">
      <w:pPr>
        <w:rPr>
          <w:color w:val="1D1B11" w:themeColor="background2" w:themeShade="1A"/>
        </w:rPr>
      </w:pPr>
      <w:r w:rsidRPr="00D0611C">
        <w:rPr>
          <w:color w:val="1D1B11" w:themeColor="background2" w:themeShade="1A"/>
        </w:rPr>
        <w:t>This requirement leads to lawyers being hired and paid even when their function ends up being that of a clerk.</w:t>
      </w:r>
    </w:p>
    <w:p w:rsidR="00D0611C" w:rsidRPr="00D0611C" w:rsidRDefault="00D0611C" w:rsidP="00D0611C">
      <w:pPr>
        <w:rPr>
          <w:color w:val="1D1B11" w:themeColor="background2" w:themeShade="1A"/>
        </w:rPr>
      </w:pPr>
      <w:r w:rsidRPr="00D0611C">
        <w:rPr>
          <w:color w:val="1D1B11" w:themeColor="background2" w:themeShade="1A"/>
        </w:rPr>
        <w:t>Some countries have eliminated the requirement that uncontested divorces go through the courts, and it seems time to examine the justifications for this requirement, and to seek out less costly alternatives.</w:t>
      </w:r>
    </w:p>
    <w:p w:rsidR="00D0611C" w:rsidRPr="00D0611C" w:rsidRDefault="00D0611C" w:rsidP="00D0611C">
      <w:pPr>
        <w:pStyle w:val="Heading4"/>
      </w:pPr>
      <w:r w:rsidRPr="00D0611C">
        <w:t>Ceremonial Function</w:t>
      </w:r>
    </w:p>
    <w:p w:rsidR="00D0611C" w:rsidRPr="00D0611C" w:rsidRDefault="00D0611C" w:rsidP="00D0611C">
      <w:pPr>
        <w:rPr>
          <w:color w:val="1D1B11" w:themeColor="background2" w:themeShade="1A"/>
        </w:rPr>
      </w:pPr>
      <w:r w:rsidRPr="00D0611C">
        <w:rPr>
          <w:color w:val="1D1B11" w:themeColor="background2" w:themeShade="1A"/>
        </w:rPr>
        <w:t>Judicial proceedings may be looked at as ceremonial functions to re-confirm the seriousness with which the state takes marriage and divorce.</w:t>
      </w:r>
    </w:p>
    <w:p w:rsidR="00D0611C" w:rsidRPr="00D0611C" w:rsidRDefault="00D0611C" w:rsidP="00D0611C">
      <w:pPr>
        <w:rPr>
          <w:color w:val="1D1B11" w:themeColor="background2" w:themeShade="1A"/>
        </w:rPr>
      </w:pPr>
      <w:r w:rsidRPr="00D0611C">
        <w:rPr>
          <w:color w:val="1D1B11" w:themeColor="background2" w:themeShade="1A"/>
        </w:rPr>
        <w:t>The marriage ceremony itself does not require lawyers and a judge, moreover, in most states, lawyers themselves can appear in court on behalf of the parties, if the ritual were for the parties benefit, it would seem fit that their appearance would be required.</w:t>
      </w:r>
    </w:p>
    <w:p w:rsidR="00D0611C" w:rsidRPr="00D0611C" w:rsidRDefault="00D0611C" w:rsidP="00D0611C">
      <w:pPr>
        <w:rPr>
          <w:color w:val="1D1B11" w:themeColor="background2" w:themeShade="1A"/>
        </w:rPr>
      </w:pPr>
      <w:r w:rsidRPr="00D0611C">
        <w:rPr>
          <w:color w:val="1D1B11" w:themeColor="background2" w:themeShade="1A"/>
        </w:rPr>
        <w:t>Is the purpose of the requirement ceremonial, or is it more like a civil fine; a f</w:t>
      </w:r>
      <w:r>
        <w:rPr>
          <w:color w:val="1D1B11" w:themeColor="background2" w:themeShade="1A"/>
        </w:rPr>
        <w:t>ine payable to the divorce bar?</w:t>
      </w:r>
    </w:p>
    <w:p w:rsidR="00D0611C" w:rsidRPr="00D0611C" w:rsidRDefault="00D0611C" w:rsidP="00D0611C">
      <w:pPr>
        <w:pStyle w:val="Heading4"/>
      </w:pPr>
      <w:r w:rsidRPr="00D0611C">
        <w:t>Review Ensures Fair Outcomes: Fairness between the Spouses</w:t>
      </w:r>
    </w:p>
    <w:p w:rsidR="00D0611C" w:rsidRPr="00D0611C" w:rsidRDefault="00D0611C" w:rsidP="00D0611C">
      <w:pPr>
        <w:rPr>
          <w:color w:val="1D1B11" w:themeColor="background2" w:themeShade="1A"/>
        </w:rPr>
      </w:pPr>
      <w:r w:rsidRPr="00D0611C">
        <w:rPr>
          <w:color w:val="1D1B11" w:themeColor="background2" w:themeShade="1A"/>
        </w:rPr>
        <w:t>Does the state have an interest in ensuring fairness between spouses?</w:t>
      </w:r>
    </w:p>
    <w:p w:rsidR="00D0611C" w:rsidRPr="00D0611C" w:rsidRDefault="00D0611C" w:rsidP="00D0611C">
      <w:pPr>
        <w:rPr>
          <w:color w:val="1D1B11" w:themeColor="background2" w:themeShade="1A"/>
        </w:rPr>
      </w:pPr>
      <w:r w:rsidRPr="00D0611C">
        <w:rPr>
          <w:color w:val="1D1B11" w:themeColor="background2" w:themeShade="1A"/>
        </w:rPr>
        <w:t>Judicial proceedings may be required to save people from their own ignorance, to prevent unfair results from unequal bargaining capacity between spouses.</w:t>
      </w:r>
    </w:p>
    <w:p w:rsidR="00D0611C" w:rsidRPr="00D0611C" w:rsidRDefault="00D0611C" w:rsidP="00D0611C">
      <w:pPr>
        <w:rPr>
          <w:color w:val="1D1B11" w:themeColor="background2" w:themeShade="1A"/>
        </w:rPr>
      </w:pPr>
      <w:r w:rsidRPr="00D0611C">
        <w:rPr>
          <w:color w:val="1D1B11" w:themeColor="background2" w:themeShade="1A"/>
        </w:rPr>
        <w:t>Since present day courts typically rubber stamp an agreement reached between parties, there are reasons to doubt that this is the reason for the requirement of judicial review.</w:t>
      </w:r>
    </w:p>
    <w:p w:rsidR="00D0611C" w:rsidRPr="00D0611C" w:rsidRDefault="00D0611C" w:rsidP="00D0611C">
      <w:pPr>
        <w:rPr>
          <w:color w:val="1D1B11" w:themeColor="background2" w:themeShade="1A"/>
        </w:rPr>
      </w:pPr>
      <w:r w:rsidRPr="00D0611C">
        <w:rPr>
          <w:color w:val="1D1B11" w:themeColor="background2" w:themeShade="1A"/>
        </w:rPr>
        <w:t>There may be cases where one spouse is able to manipulate the other into a “fair” agreement, but typically married couples have similar educational backgrounds, and perceive very well their own financial interests during times of divorce.</w:t>
      </w:r>
    </w:p>
    <w:p w:rsidR="00D0611C" w:rsidRPr="00D0611C" w:rsidRDefault="00D0611C" w:rsidP="00D0611C">
      <w:pPr>
        <w:rPr>
          <w:color w:val="1D1B11" w:themeColor="background2" w:themeShade="1A"/>
        </w:rPr>
      </w:pPr>
      <w:r w:rsidRPr="00D0611C">
        <w:rPr>
          <w:color w:val="1D1B11" w:themeColor="background2" w:themeShade="1A"/>
        </w:rPr>
        <w:t>If it is thought that husbands provide their wives with an insufficient share of assets, or with inadequate alimony, legal standards can be changed to provide greater claims for the wife. Procedures can also be developed that require review and a hearing in these types of unequal cases.</w:t>
      </w:r>
    </w:p>
    <w:p w:rsidR="00D0611C" w:rsidRPr="00D0611C" w:rsidRDefault="00D0611C" w:rsidP="00D0611C">
      <w:pPr>
        <w:rPr>
          <w:color w:val="1D1B11" w:themeColor="background2" w:themeShade="1A"/>
        </w:rPr>
      </w:pPr>
      <w:r w:rsidRPr="00D0611C">
        <w:rPr>
          <w:color w:val="1D1B11" w:themeColor="background2" w:themeShade="1A"/>
        </w:rPr>
        <w:t xml:space="preserve">A system where the state defines the norms, and permits couples to reach agreement outside the court based on, but not restricted to, said norms would seem both </w:t>
      </w:r>
      <w:r>
        <w:rPr>
          <w:color w:val="1D1B11" w:themeColor="background2" w:themeShade="1A"/>
        </w:rPr>
        <w:t>more effective and less costly.</w:t>
      </w:r>
    </w:p>
    <w:p w:rsidR="00D0611C" w:rsidRPr="00D0611C" w:rsidRDefault="00D0611C" w:rsidP="00D0611C">
      <w:pPr>
        <w:pStyle w:val="Heading4"/>
      </w:pPr>
      <w:r w:rsidRPr="00D0611C">
        <w:t>Effect on Out of Court Settlements</w:t>
      </w:r>
    </w:p>
    <w:p w:rsidR="00D0611C" w:rsidRPr="00D0611C" w:rsidRDefault="00D0611C" w:rsidP="00D0611C">
      <w:pPr>
        <w:rPr>
          <w:color w:val="1D1B11" w:themeColor="background2" w:themeShade="1A"/>
        </w:rPr>
      </w:pPr>
      <w:r w:rsidRPr="00D0611C">
        <w:rPr>
          <w:color w:val="1D1B11" w:themeColor="background2" w:themeShade="1A"/>
        </w:rPr>
        <w:t>It may be suggested that knowing the agreement must be displayed before a judge would be incentive for parties to reach agreement in the fairest way possible, while reflecting the appropriate social norms.</w:t>
      </w:r>
    </w:p>
    <w:p w:rsidR="00D0611C" w:rsidRPr="00D0611C" w:rsidRDefault="00D0611C" w:rsidP="00D0611C">
      <w:pPr>
        <w:rPr>
          <w:color w:val="1D1B11" w:themeColor="background2" w:themeShade="1A"/>
        </w:rPr>
      </w:pPr>
      <w:r w:rsidRPr="00D0611C">
        <w:rPr>
          <w:color w:val="1D1B11" w:themeColor="background2" w:themeShade="1A"/>
        </w:rPr>
        <w:t>Behaviour scientists suggest the presence of “audience” can affect bargaining.</w:t>
      </w:r>
    </w:p>
    <w:p w:rsidR="00D0611C" w:rsidRPr="00D0611C" w:rsidRDefault="00D0611C" w:rsidP="00D0611C">
      <w:pPr>
        <w:rPr>
          <w:color w:val="1D1B11" w:themeColor="background2" w:themeShade="1A"/>
        </w:rPr>
      </w:pPr>
      <w:r w:rsidRPr="00D0611C">
        <w:rPr>
          <w:color w:val="1D1B11" w:themeColor="background2" w:themeShade="1A"/>
        </w:rPr>
        <w:t>The parties know they may have to go before the judge which makes the judge an actual audience, and also that the judge symbolically represents the social interests in the child and various notions of honour, reputation, and history, making the judge an abstract audience as well.</w:t>
      </w:r>
    </w:p>
    <w:p w:rsidR="00D0611C" w:rsidRPr="00D0611C" w:rsidRDefault="00D0611C" w:rsidP="00D0611C">
      <w:pPr>
        <w:rPr>
          <w:color w:val="1D1B11" w:themeColor="background2" w:themeShade="1A"/>
        </w:rPr>
      </w:pPr>
      <w:r w:rsidRPr="00D0611C">
        <w:rPr>
          <w:color w:val="1D1B11" w:themeColor="background2" w:themeShade="1A"/>
        </w:rPr>
        <w:t>It is possible that the requirement of judicial approval is simply to make disputed settlements less difficult.</w:t>
      </w:r>
    </w:p>
    <w:p w:rsidR="00D0611C" w:rsidRPr="00D0611C" w:rsidRDefault="00D0611C" w:rsidP="00D0611C">
      <w:pPr>
        <w:rPr>
          <w:color w:val="1D1B11" w:themeColor="background2" w:themeShade="1A"/>
        </w:rPr>
      </w:pPr>
      <w:r w:rsidRPr="00D0611C">
        <w:rPr>
          <w:color w:val="1D1B11" w:themeColor="background2" w:themeShade="1A"/>
        </w:rPr>
        <w:t>There is always the possibility that even if the judge upsets a mutual agreement between spouses, the result of that may not be any less desirab</w:t>
      </w:r>
      <w:r>
        <w:rPr>
          <w:color w:val="1D1B11" w:themeColor="background2" w:themeShade="1A"/>
        </w:rPr>
        <w:t>le than was originally reached.</w:t>
      </w:r>
    </w:p>
    <w:p w:rsidR="00D0611C" w:rsidRPr="00D0611C" w:rsidRDefault="00D0611C" w:rsidP="00D0611C">
      <w:pPr>
        <w:pStyle w:val="Heading4"/>
      </w:pPr>
      <w:r w:rsidRPr="00D0611C">
        <w:t>Child Protection</w:t>
      </w:r>
    </w:p>
    <w:p w:rsidR="00D0611C" w:rsidRPr="00D0611C" w:rsidRDefault="00D0611C" w:rsidP="00D0611C">
      <w:pPr>
        <w:rPr>
          <w:color w:val="1D1B11" w:themeColor="background2" w:themeShade="1A"/>
        </w:rPr>
      </w:pPr>
      <w:r w:rsidRPr="00D0611C">
        <w:rPr>
          <w:color w:val="1D1B11" w:themeColor="background2" w:themeShade="1A"/>
        </w:rPr>
        <w:t>The requirement of court review of private agreements relating to custody or child support may be justified on the grounds that the state has an important interest in child protection.</w:t>
      </w:r>
    </w:p>
    <w:p w:rsidR="00D0611C" w:rsidRPr="00D0611C" w:rsidRDefault="00D0611C" w:rsidP="00D0611C">
      <w:pPr>
        <w:rPr>
          <w:color w:val="1D1B11" w:themeColor="background2" w:themeShade="1A"/>
        </w:rPr>
      </w:pPr>
      <w:r w:rsidRPr="00D0611C">
        <w:rPr>
          <w:color w:val="1D1B11" w:themeColor="background2" w:themeShade="1A"/>
        </w:rPr>
        <w:t>The court is concerned that some negotiated private agreements may be reached based on selfish interests rather than the child’s, and being subject to review may remind parents of the social concern for their children.  In the case of selfish parents, they may be concerned about their public image as a parent, which would have the same effect.</w:t>
      </w:r>
    </w:p>
    <w:p w:rsidR="00D0611C" w:rsidRPr="00D0611C" w:rsidRDefault="00D0611C" w:rsidP="00D0611C">
      <w:pPr>
        <w:rPr>
          <w:color w:val="1D1B11" w:themeColor="background2" w:themeShade="1A"/>
        </w:rPr>
      </w:pPr>
      <w:r w:rsidRPr="00D0611C">
        <w:rPr>
          <w:color w:val="1D1B11" w:themeColor="background2" w:themeShade="1A"/>
        </w:rPr>
        <w:t>The judge may represent an audience whose unseen presence affects bargaining behaviour.</w:t>
      </w:r>
    </w:p>
    <w:p w:rsidR="00D0611C" w:rsidRPr="00D0611C" w:rsidRDefault="00D0611C" w:rsidP="00D0611C">
      <w:pPr>
        <w:rPr>
          <w:color w:val="1D1B11" w:themeColor="background2" w:themeShade="1A"/>
        </w:rPr>
      </w:pPr>
      <w:r w:rsidRPr="00D0611C">
        <w:rPr>
          <w:color w:val="1D1B11" w:themeColor="background2" w:themeShade="1A"/>
        </w:rPr>
        <w:t>If the courts are able to identify parental agreements as disadvantageous to their children, they will disapprove of the agreement and modify it in the best interest of the children.</w:t>
      </w:r>
    </w:p>
    <w:p w:rsidR="00D0611C" w:rsidRPr="00D0611C" w:rsidRDefault="00D0611C" w:rsidP="00D0611C">
      <w:pPr>
        <w:rPr>
          <w:color w:val="1D1B11" w:themeColor="background2" w:themeShade="1A"/>
        </w:rPr>
      </w:pPr>
      <w:r w:rsidRPr="00D0611C">
        <w:rPr>
          <w:color w:val="1D1B11" w:themeColor="background2" w:themeShade="1A"/>
        </w:rPr>
        <w:t>It is suggested that transaction costs, both public and private, should not be important if they will benefit the life of the children involved in the divorce.</w:t>
      </w:r>
    </w:p>
    <w:p w:rsidR="00D0611C" w:rsidRPr="00D0611C" w:rsidRDefault="00D0611C" w:rsidP="00D0611C">
      <w:pPr>
        <w:rPr>
          <w:color w:val="1D1B11" w:themeColor="background2" w:themeShade="1A"/>
        </w:rPr>
      </w:pPr>
      <w:r w:rsidRPr="00D0611C">
        <w:rPr>
          <w:color w:val="1D1B11" w:themeColor="background2" w:themeShade="1A"/>
        </w:rPr>
        <w:t>Review of these cases may be unnecessary, custodial parents typically perceive economic consequences of custody, as both economic interest of the child and custodial parent coincide.</w:t>
      </w:r>
    </w:p>
    <w:p w:rsidR="00D0611C" w:rsidRPr="00D0611C" w:rsidRDefault="00D0611C" w:rsidP="00D0611C">
      <w:pPr>
        <w:rPr>
          <w:color w:val="1D1B11" w:themeColor="background2" w:themeShade="1A"/>
        </w:rPr>
      </w:pPr>
      <w:r w:rsidRPr="00D0611C">
        <w:rPr>
          <w:color w:val="1D1B11" w:themeColor="background2" w:themeShade="1A"/>
        </w:rPr>
        <w:t>There is reason to believe that to the extent of the love for their children, parents going through divorce will only make arrangements beneficial to their children.</w:t>
      </w:r>
    </w:p>
    <w:p w:rsidR="00D0611C" w:rsidRPr="00D0611C" w:rsidRDefault="00D0611C" w:rsidP="00D0611C">
      <w:pPr>
        <w:rPr>
          <w:color w:val="1D1B11" w:themeColor="background2" w:themeShade="1A"/>
        </w:rPr>
      </w:pPr>
      <w:r w:rsidRPr="00D0611C">
        <w:rPr>
          <w:color w:val="1D1B11" w:themeColor="background2" w:themeShade="1A"/>
        </w:rPr>
        <w:t>American law permits a parent to disinherit his minor children, not his/her spouse however, and present day law trusts the surviving parent with child-rearing responsibility in light of economic resources.</w:t>
      </w:r>
    </w:p>
    <w:p w:rsidR="00D0611C" w:rsidRPr="00D0611C" w:rsidRDefault="00D0611C" w:rsidP="00D0611C">
      <w:pPr>
        <w:rPr>
          <w:color w:val="1D1B11" w:themeColor="background2" w:themeShade="1A"/>
        </w:rPr>
      </w:pPr>
      <w:r w:rsidRPr="00D0611C">
        <w:rPr>
          <w:color w:val="1D1B11" w:themeColor="background2" w:themeShade="1A"/>
        </w:rPr>
        <w:t>There is no supervision on how inheritance is spent, and what portion is spent on the child. Instead, the surviving parent is simply trusted to look after the child subject only to the minimum limitations imposed by child neglect laws.</w:t>
      </w:r>
    </w:p>
    <w:p w:rsidR="00D0611C" w:rsidRPr="00D0611C" w:rsidRDefault="00D0611C" w:rsidP="00D0611C">
      <w:pPr>
        <w:rPr>
          <w:color w:val="1D1B11" w:themeColor="background2" w:themeShade="1A"/>
        </w:rPr>
      </w:pPr>
      <w:r w:rsidRPr="00D0611C">
        <w:rPr>
          <w:color w:val="1D1B11" w:themeColor="background2" w:themeShade="1A"/>
        </w:rPr>
        <w:t xml:space="preserve">The review requirement may suggest to parents that because of the divorce they are no longer required to be adequate parents and that the state will resume special control over the children. </w:t>
      </w:r>
    </w:p>
    <w:p w:rsidR="00D0611C" w:rsidRPr="00D0611C" w:rsidRDefault="00D0611C" w:rsidP="00D0611C">
      <w:pPr>
        <w:rPr>
          <w:color w:val="1D1B11" w:themeColor="background2" w:themeShade="1A"/>
        </w:rPr>
      </w:pPr>
      <w:r w:rsidRPr="00D0611C">
        <w:rPr>
          <w:color w:val="1D1B11" w:themeColor="background2" w:themeShade="1A"/>
        </w:rPr>
        <w:t>The state does not, and cannot assume broad control over child-rearing responsibility after divorce.</w:t>
      </w:r>
    </w:p>
    <w:p w:rsidR="00D0611C" w:rsidRPr="00D0611C" w:rsidRDefault="00D0611C" w:rsidP="00D0611C">
      <w:pPr>
        <w:pStyle w:val="Heading4"/>
      </w:pPr>
      <w:r w:rsidRPr="00D0611C">
        <w:t>Conclusion</w:t>
      </w:r>
    </w:p>
    <w:p w:rsidR="00D0611C" w:rsidRPr="00D0611C" w:rsidRDefault="00D0611C" w:rsidP="00D0611C">
      <w:pPr>
        <w:rPr>
          <w:color w:val="1D1B11" w:themeColor="background2" w:themeShade="1A"/>
        </w:rPr>
      </w:pPr>
      <w:r w:rsidRPr="00D0611C">
        <w:rPr>
          <w:color w:val="1D1B11" w:themeColor="background2" w:themeShade="1A"/>
        </w:rPr>
        <w:t>Private ordering does not make intractable family law problems disappear. No bargaining theory exists that can accurately predict expected outcomes, assuming different legal rules where rational self-interested parties are negotiating over money issues.</w:t>
      </w:r>
    </w:p>
    <w:p w:rsidR="00D0611C" w:rsidRPr="00D0611C" w:rsidRDefault="00D0611C" w:rsidP="00D0611C">
      <w:pPr>
        <w:rPr>
          <w:color w:val="1D1B11" w:themeColor="background2" w:themeShade="1A"/>
        </w:rPr>
      </w:pPr>
      <w:r w:rsidRPr="00D0611C">
        <w:rPr>
          <w:color w:val="1D1B11" w:themeColor="background2" w:themeShade="1A"/>
        </w:rPr>
        <w:t>We have tried to suggest how the variability of parental preferences with respect to custody makes difficult the task of analysing bargaining. Furthermore, rational bargaining can be hard to come by when a family is breaking up.</w:t>
      </w:r>
    </w:p>
    <w:p w:rsidR="00D0611C" w:rsidRPr="00D0611C" w:rsidRDefault="00D0611C" w:rsidP="00D0611C">
      <w:pPr>
        <w:rPr>
          <w:color w:val="1D1B11" w:themeColor="background2" w:themeShade="1A"/>
        </w:rPr>
      </w:pPr>
      <w:r w:rsidRPr="00D0611C">
        <w:rPr>
          <w:color w:val="1D1B11" w:themeColor="background2" w:themeShade="1A"/>
        </w:rPr>
        <w:t>There is little empirical work to suggest how private ordering in fact works today. Given the absence of powerful theory or systematic data, this essay makes no claims at being definitive. It is meant only to be an inquiry about how alternative procedural mechanisms might facilitate dispute resolution during a typically difficult and painful time.</w:t>
      </w:r>
    </w:p>
    <w:p w:rsidR="00051ACD" w:rsidRPr="00D0611C" w:rsidRDefault="00D0611C" w:rsidP="00D0611C">
      <w:pPr>
        <w:rPr>
          <w:color w:val="1D1B11" w:themeColor="background2" w:themeShade="1A"/>
        </w:rPr>
      </w:pPr>
      <w:r w:rsidRPr="00D0611C">
        <w:rPr>
          <w:color w:val="1D1B11" w:themeColor="background2" w:themeShade="1A"/>
        </w:rPr>
        <w:t>Theoretical and empirical research concerning how people bargain in the shadow of the law will provide richer understanding of how the legal system affects behaviour, and allow better appraisal of consequences of reform proposals.</w:t>
      </w:r>
    </w:p>
    <w:p w:rsidR="00051ACD" w:rsidRPr="00051ACD" w:rsidRDefault="00051ACD" w:rsidP="00051ACD"/>
    <w:p w:rsidR="004165DB" w:rsidRPr="00D74A82" w:rsidRDefault="004165DB" w:rsidP="00D0611C">
      <w:pPr>
        <w:pStyle w:val="Heading1"/>
      </w:pPr>
      <w:r w:rsidRPr="00D74A82">
        <w:t xml:space="preserve">Vago &amp; Nelson, Chapter 6; </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 Note on Terminology</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Following terms are used more or less interchangeably  in socio-legal literature to describe the role of law in controversies:</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Conflict resolution </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Conflict management</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Dispute processing</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Dispute settlement</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Dispute resolution</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disputing </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disputes are processed in society rather than settled and conflicts are managed rather than resolved</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third party intervention by the law doesn’t alleviate the underlying forces that created conflict</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Three distinct phases in disputing process </w:t>
      </w:r>
    </w:p>
    <w:p w:rsidR="0071184C" w:rsidRPr="00D74A82" w:rsidRDefault="0071184C" w:rsidP="00D0611C">
      <w:pPr>
        <w:pStyle w:val="ListParagraph"/>
        <w:numPr>
          <w:ilvl w:val="0"/>
          <w:numId w:val="5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Grievance or preconflict stage</w:t>
      </w:r>
    </w:p>
    <w:p w:rsidR="0071184C" w:rsidRPr="00D74A82" w:rsidRDefault="0071184C" w:rsidP="00D0611C">
      <w:pPr>
        <w:pStyle w:val="ListParagraph"/>
        <w:numPr>
          <w:ilvl w:val="1"/>
          <w:numId w:val="5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Situations that an individual or group perceives to be unjust and considers grounds for resentment or complaint</w:t>
      </w:r>
    </w:p>
    <w:p w:rsidR="0071184C" w:rsidRPr="00D74A82" w:rsidRDefault="0071184C" w:rsidP="00D0611C">
      <w:pPr>
        <w:pStyle w:val="ListParagraph"/>
        <w:numPr>
          <w:ilvl w:val="1"/>
          <w:numId w:val="5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Is Monadic; involves one party</w:t>
      </w:r>
    </w:p>
    <w:p w:rsidR="0071184C" w:rsidRPr="00D74A82" w:rsidRDefault="0071184C" w:rsidP="00D0611C">
      <w:pPr>
        <w:pStyle w:val="ListParagraph"/>
        <w:numPr>
          <w:ilvl w:val="0"/>
          <w:numId w:val="5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Conflict stage </w:t>
      </w:r>
    </w:p>
    <w:p w:rsidR="0071184C" w:rsidRPr="00D74A82" w:rsidRDefault="0071184C" w:rsidP="00D0611C">
      <w:pPr>
        <w:pStyle w:val="ListParagraph"/>
        <w:numPr>
          <w:ilvl w:val="1"/>
          <w:numId w:val="5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If not resolved than aggrieved party confronts the offending party and communicates his or her resentment or feelings of injustice to the person or group</w:t>
      </w:r>
    </w:p>
    <w:p w:rsidR="0071184C" w:rsidRPr="00D74A82" w:rsidRDefault="0071184C" w:rsidP="00D0611C">
      <w:pPr>
        <w:pStyle w:val="ListParagraph"/>
        <w:numPr>
          <w:ilvl w:val="1"/>
          <w:numId w:val="5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Is Dyadic; involves two parties </w:t>
      </w:r>
    </w:p>
    <w:p w:rsidR="0071184C" w:rsidRPr="00D74A82" w:rsidRDefault="0071184C" w:rsidP="00D0611C">
      <w:pPr>
        <w:pStyle w:val="ListParagraph"/>
        <w:numPr>
          <w:ilvl w:val="0"/>
          <w:numId w:val="5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Dispute stage</w:t>
      </w:r>
    </w:p>
    <w:p w:rsidR="0071184C" w:rsidRPr="00D74A82" w:rsidRDefault="0071184C" w:rsidP="00D0611C">
      <w:pPr>
        <w:pStyle w:val="ListParagraph"/>
        <w:numPr>
          <w:ilvl w:val="1"/>
          <w:numId w:val="5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If not resolved then, conflict is made public in dispute stage</w:t>
      </w:r>
    </w:p>
    <w:p w:rsidR="0071184C" w:rsidRPr="00D74A82" w:rsidRDefault="0071184C" w:rsidP="00D0611C">
      <w:pPr>
        <w:pStyle w:val="ListParagraph"/>
        <w:numPr>
          <w:ilvl w:val="1"/>
          <w:numId w:val="54"/>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Is Triadic; Characterized by third party involvement in the disagreement </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Methods of Dispute Resolution</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Non legal Resolution Processes:</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Two forms of legal dispute resolution throughout the world</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Either parties to a conflict determine the outcome themselves by negotiations which does not preclude the intervention of a third party acting as a mediator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OR conflict is adjudicated which means a third and ideally impartial party decides which of the disputants have a superior claim</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In some societies direct interpersonal violence constitutes an approved method of dispute settlement.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Duelling</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Feuding </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is a state of recurring hostilities between families or groups instigated by a desire to avenge an offence against a member of the other group. </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Unique feature is that the responsibility to avenge is carried by all members of the group.</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Killing of any member of the offender’s group is viewed as appropriate revenge </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Shaming</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In some societies shaming is used as a form of public reprimand in the disapproval of disputing behaviour .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Ridicule directed at those guilty of anti-social conduct is also used to reduce conflict</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Reintegrating Shaming</w:t>
      </w:r>
    </w:p>
    <w:p w:rsidR="0071184C" w:rsidRPr="00D74A82" w:rsidRDefault="0071184C" w:rsidP="00D0611C">
      <w:pPr>
        <w:pStyle w:val="ListParagraph"/>
        <w:numPr>
          <w:ilvl w:val="4"/>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Disapproval is expressed toward the rule-violating act but the essential value of the offender is reaffirmed along with the prospect of reacceptance</w:t>
      </w:r>
    </w:p>
    <w:p w:rsidR="0071184C" w:rsidRPr="00D74A82" w:rsidRDefault="0071184C" w:rsidP="00D0611C">
      <w:pPr>
        <w:pStyle w:val="ListParagraph"/>
        <w:numPr>
          <w:ilvl w:val="4"/>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Shaming must be brief and controlled and then followed by ceremonies of forgiveness, apology and repentance</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Lumping it</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Inaction, to not making a claim or a complaint</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issue that gave rise to the disagreement is simply ignored and the relationship with the offending party continues</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Avoidance</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Limiting the relationship with other disputants sufficiently so that the dispute no longer remains salient</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entails withdrawing from a situation or terminating or curtailing a relationship</w:t>
      </w:r>
    </w:p>
    <w:p w:rsidR="0071184C" w:rsidRPr="00D74A82" w:rsidRDefault="0071184C" w:rsidP="0071184C">
      <w:pPr>
        <w:ind w:left="1800"/>
        <w:rPr>
          <w:rFonts w:ascii="Times New Roman" w:hAnsi="Times New Roman" w:cs="Times New Roman"/>
          <w:color w:val="1D1B11" w:themeColor="background2" w:themeShade="1A"/>
          <w:sz w:val="20"/>
          <w:szCs w:val="20"/>
        </w:rPr>
      </w:pP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Primary Resolution Processes</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Negotiations</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Participation is voluntary and disputants arrange settlements for themselves</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Two-party arrangement in which disputants try to persuade one another, establish common ground for discussion, and feel their way, by a process of give and take, toward a settlement.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Involves debate and bargaining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Basic requirement for successful negotiation is the desire of both parties to settle a dispute without escalation and without resort to a neutral third party </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Mediation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Third party facilitates a resolution and otherwise assists the parties in reaching a voluntary agreement</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Role of mediator in the dispute is that of a guide, a facilitator, and a catalyst</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Essentially consists of influencing the parties to come to an agreement by appealing to their own interests</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Both parties should have confidence in the mediator, be willing to co-operate, listen to his or her advice, and consider the mediator as impartial </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Interest-based mediation</w:t>
      </w:r>
    </w:p>
    <w:p w:rsidR="0071184C" w:rsidRPr="00D74A82" w:rsidRDefault="0071184C" w:rsidP="00D0611C">
      <w:pPr>
        <w:pStyle w:val="ListParagraph"/>
        <w:numPr>
          <w:ilvl w:val="4"/>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Mediator acts as a facilitator, encouraging the parties to identify their needs and expectations to the other and arrive at a win/win solution</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Rights-based mediation</w:t>
      </w:r>
    </w:p>
    <w:p w:rsidR="0071184C" w:rsidRPr="00D74A82" w:rsidRDefault="0071184C" w:rsidP="00D0611C">
      <w:pPr>
        <w:pStyle w:val="ListParagraph"/>
        <w:numPr>
          <w:ilvl w:val="4"/>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Involves Mediator’s evaluation of the case in the context of formal rules (e.g. the law) </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Collaborative Mediation</w:t>
      </w:r>
    </w:p>
    <w:p w:rsidR="0071184C" w:rsidRPr="00D74A82" w:rsidRDefault="0071184C" w:rsidP="00D0611C">
      <w:pPr>
        <w:pStyle w:val="ListParagraph"/>
        <w:numPr>
          <w:ilvl w:val="4"/>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Is now used by some lawyers in Ontario, Alberta and British Columbia, lawyers and clients must all agree in advance not to go to court, reducing the incentive for lawyers to recommend litigation</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Mandatory Mediation</w:t>
      </w:r>
    </w:p>
    <w:p w:rsidR="0071184C" w:rsidRPr="00D74A82" w:rsidRDefault="0071184C" w:rsidP="00D0611C">
      <w:pPr>
        <w:pStyle w:val="ListParagraph"/>
        <w:numPr>
          <w:ilvl w:val="4"/>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Is a non-voluntary process that creates significant pressures to settle, and it is incorporated within the physical and ideological confines of the formal justice system </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Ombudsman process</w:t>
      </w:r>
    </w:p>
    <w:p w:rsidR="0071184C" w:rsidRPr="00D74A82" w:rsidRDefault="0071184C" w:rsidP="00D0611C">
      <w:pPr>
        <w:pStyle w:val="ListParagraph"/>
        <w:numPr>
          <w:ilvl w:val="4"/>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Combines mediatory and investigatory functions in dispute resolution</w:t>
      </w:r>
    </w:p>
    <w:p w:rsidR="0071184C" w:rsidRPr="00D74A82" w:rsidRDefault="0071184C" w:rsidP="00D0611C">
      <w:pPr>
        <w:pStyle w:val="ListParagraph"/>
        <w:numPr>
          <w:ilvl w:val="4"/>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In a traditional sense, ombudsman are independent agents of the legislature and they can criticize, publicize, and make recommendations, but they cannot reverse administrative actions.</w:t>
      </w:r>
    </w:p>
    <w:p w:rsidR="0071184C" w:rsidRPr="00D74A82" w:rsidRDefault="0071184C" w:rsidP="00D0611C">
      <w:pPr>
        <w:pStyle w:val="ListParagraph"/>
        <w:numPr>
          <w:ilvl w:val="4"/>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They are designated to hear citizen complaints and carry out independent fact-finding investigations to correct abuses of public administration.  </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Arbitration</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More informal and the decision may or may not be binding</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Disputants agree beforehand both to the intervention of a neutral third party and to the finality of his or her decision.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Is rights-based and has an adversarial process that is structured much like a civil trial</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Tends to reduce the cost of dispute resolution, especially when lawyers are not hired.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Faster than adjudication because participants can proceed as soon as they are ready, rather than writing for a trial date to be set</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Adjudication</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Parties are compelled to participate, the case is decided by a judge, the parties are represented by council, the procedures are formal, and the outcomes are enforceable by law.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Best exemplified by courts which have authority to intervene in disputes whether or not the parties desire it and to render a decisions and enforce compliance with that decision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More oriented to zero-sum decisions than the other mechanisms</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Generally the verdict of the court has an either/or character: whereby the decision is based upon a single definite conception of what has actually taken place and upon a single interpretation of legal norms. </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One of the parties has a total win while the other has a total loss</w:t>
      </w:r>
    </w:p>
    <w:p w:rsidR="0071184C" w:rsidRPr="00D74A82" w:rsidRDefault="0071184C" w:rsidP="0071184C">
      <w:pPr>
        <w:pStyle w:val="ListParagraph"/>
        <w:ind w:left="2880"/>
        <w:rPr>
          <w:rFonts w:ascii="Times New Roman" w:hAnsi="Times New Roman" w:cs="Times New Roman"/>
          <w:color w:val="1D1B11" w:themeColor="background2" w:themeShade="1A"/>
          <w:sz w:val="20"/>
          <w:szCs w:val="20"/>
        </w:rPr>
      </w:pP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Negotiation, mediation, and arbitration is referred to as “alternative dispute resolution” in legal parlance. </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Hybrid  Resolution Processes </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There are several hybrid dispute-resolution processes in use</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term hybrid is employed  because these processes incorporate features of the primary processes for conflict resolution previously mentioned</w:t>
      </w:r>
    </w:p>
    <w:p w:rsidR="0071184C" w:rsidRPr="00D74A82" w:rsidRDefault="0071184C" w:rsidP="00D0611C">
      <w:pPr>
        <w:pStyle w:val="ListParagraph"/>
        <w:numPr>
          <w:ilvl w:val="1"/>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main hybrid processes include</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Rent-a-judge</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Is a form arbitration  in which disputants avoid the use of a regular court by selecting a retired judge to hear and decide a pending case as an arbitrator would</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decision is legally binding but can be appealed for errors of law or on the ground that the judgement was against evidence though such appeals are rare</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Med-arb</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Issues that were not resolved by mediation are submitted to arbitration, with the same person serving first as mediator then as arbitrator.</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Has been used often in contract negotiation disputes between public employers and unionized employees </w:t>
      </w:r>
    </w:p>
    <w:p w:rsidR="0071184C" w:rsidRPr="00D74A82" w:rsidRDefault="0071184C" w:rsidP="00D0611C">
      <w:pPr>
        <w:pStyle w:val="ListParagraph"/>
        <w:numPr>
          <w:ilvl w:val="2"/>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Mini-trial</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In this method lawyers for each disputant are given a short time (not mare than a day in which to present the basic elements of their case to senior executives of both parties. </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After presentation the senior executives try to negotiate a settlement of the case usually with the aid of a neutral adviser. If there is no settlement the adviser gives the parties his or her opinion of the likely outcome if the dispute were litigated </w:t>
      </w:r>
    </w:p>
    <w:p w:rsidR="0071184C" w:rsidRPr="00D74A82" w:rsidRDefault="0071184C" w:rsidP="00D0611C">
      <w:pPr>
        <w:pStyle w:val="ListParagraph"/>
        <w:numPr>
          <w:ilvl w:val="3"/>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This hybrid process often provides a dose of reality and thus at times helps to break a deadlock in the dispute between the parties. </w:t>
      </w:r>
    </w:p>
    <w:p w:rsidR="0071184C" w:rsidRPr="00D74A82" w:rsidRDefault="0071184C" w:rsidP="0071184C">
      <w:pPr>
        <w:pStyle w:val="ListParagraph"/>
        <w:rPr>
          <w:rFonts w:ascii="Times New Roman" w:hAnsi="Times New Roman" w:cs="Times New Roman"/>
          <w:color w:val="1D1B11" w:themeColor="background2" w:themeShade="1A"/>
          <w:sz w:val="20"/>
          <w:szCs w:val="20"/>
        </w:rPr>
      </w:pP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Demands for Court Services in Dispute </w:t>
      </w:r>
      <w:r w:rsidR="005F47C7" w:rsidRPr="00D74A82">
        <w:rPr>
          <w:rFonts w:ascii="Times New Roman" w:hAnsi="Times New Roman" w:cs="Times New Roman"/>
          <w:color w:val="1D1B11" w:themeColor="background2" w:themeShade="1A"/>
          <w:sz w:val="20"/>
          <w:szCs w:val="20"/>
        </w:rPr>
        <w:t>Resolution</w:t>
      </w:r>
      <w:r w:rsidRPr="00D74A82">
        <w:rPr>
          <w:rFonts w:ascii="Times New Roman" w:hAnsi="Times New Roman" w:cs="Times New Roman"/>
          <w:color w:val="1D1B11" w:themeColor="background2" w:themeShade="1A"/>
          <w:sz w:val="20"/>
          <w:szCs w:val="20"/>
        </w:rPr>
        <w:t xml:space="preserve"> </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Variation in Litigation Rates</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Prerequisites for the use of courts in dispute resolution </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Justiciability</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Standing</w:t>
      </w:r>
    </w:p>
    <w:p w:rsidR="0071184C" w:rsidRPr="00D74A82" w:rsidRDefault="0071184C" w:rsidP="0071184C">
      <w:pPr>
        <w:rPr>
          <w:rFonts w:ascii="Times New Roman" w:hAnsi="Times New Roman" w:cs="Times New Roman"/>
          <w:color w:val="1D1B11" w:themeColor="background2" w:themeShade="1A"/>
          <w:sz w:val="20"/>
          <w:szCs w:val="20"/>
        </w:rPr>
      </w:pP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A Typology of litigants</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Disputes between individuals</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Disputes between individuals and organizations</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Law as a method of dispute resolution in Academe</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The courts as collection Agencies</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Garnishment</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lien</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Write of seizure and sale</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Disputes between organizations</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Social-policy disputes</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Regulatory disputes</w:t>
      </w:r>
    </w:p>
    <w:p w:rsidR="0071184C" w:rsidRPr="00D74A82" w:rsidRDefault="0071184C" w:rsidP="0071184C">
      <w:p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 xml:space="preserve">Public-Interest Law Firms in Environmental Disputes </w:t>
      </w:r>
    </w:p>
    <w:p w:rsidR="0071184C" w:rsidRPr="00D74A82" w:rsidRDefault="0071184C" w:rsidP="00D0611C">
      <w:pPr>
        <w:pStyle w:val="ListParagraph"/>
        <w:numPr>
          <w:ilvl w:val="0"/>
          <w:numId w:val="53"/>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Public-interest law</w:t>
      </w:r>
    </w:p>
    <w:p w:rsidR="0071184C" w:rsidRPr="00D74A82" w:rsidRDefault="0071184C" w:rsidP="004165DB">
      <w:pPr>
        <w:rPr>
          <w:rFonts w:ascii="Times New Roman" w:hAnsi="Times New Roman" w:cs="Times New Roman"/>
          <w:color w:val="1D1B11" w:themeColor="background2" w:themeShade="1A"/>
          <w:sz w:val="20"/>
          <w:szCs w:val="20"/>
        </w:rPr>
      </w:pPr>
    </w:p>
    <w:p w:rsidR="007131C9" w:rsidRPr="00D74A82" w:rsidRDefault="00180785" w:rsidP="005F47C7">
      <w:pPr>
        <w:pStyle w:val="Heading1"/>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rPr>
        <w:t>Lecture</w:t>
      </w:r>
      <w:r w:rsidR="005F47C7" w:rsidRPr="00D74A82">
        <w:rPr>
          <w:rFonts w:ascii="Times New Roman" w:hAnsi="Times New Roman" w:cs="Times New Roman"/>
          <w:color w:val="1D1B11" w:themeColor="background2" w:themeShade="1A"/>
          <w:sz w:val="20"/>
          <w:szCs w:val="20"/>
        </w:rPr>
        <w:t xml:space="preserve">: </w:t>
      </w:r>
      <w:r w:rsidR="007131C9" w:rsidRPr="00D74A82">
        <w:rPr>
          <w:rFonts w:ascii="Times New Roman" w:hAnsi="Times New Roman" w:cs="Times New Roman"/>
          <w:color w:val="1D1B11" w:themeColor="background2" w:themeShade="1A"/>
          <w:sz w:val="20"/>
          <w:szCs w:val="20"/>
          <w:lang w:val="en-US"/>
        </w:rPr>
        <w:t>Dispute Resolution</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Review: Regulating Relationships:</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Trubek: Weber, Law and Capitalism – key concepts: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Calculability &amp; rationality</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Balance in the system – how?</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‘conflict of egoistic wills’</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Interdependence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Interdependence constrains but introduces instability</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How do we control the instability and encourage calculability?</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What is it about the market system that makes coercion necessary?</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Coercion is necessary because self interest is limitless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 coercion is necessary to predictability</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Legalism constrains the marketplace and the state!</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i/>
          <w:iCs/>
          <w:color w:val="1D1B11" w:themeColor="background2" w:themeShade="1A"/>
          <w:sz w:val="20"/>
          <w:szCs w:val="20"/>
          <w:lang w:val="en-US"/>
        </w:rPr>
        <w:t>Donoghue v. Stevenson, Rudder v. Microsoft Childs v. Desormeaux, Pettkus v. Becker</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Today: Regulation Relationships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The intrusion of contract into everyday life</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Macaulay: non-contractual relationships in business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An examination of the role and purpose of contracts in business relationships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Contracts as a “silent partner”</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Why a contract at all?</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Two widely accepted norms in business: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Commitments are to be honored in all situations; don’t ‘welch’ on a deal</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Make a good product and stand behind it</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Norms are reinforced by three factors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Business relationships are crucial to survival</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Intersection of personal relationships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Importance of preserving good relations to continuing the business relationships</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Implications of litigation – 4 costs: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Deterioration of the business relationship &amp; “business divorce”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Going to court is expensive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Legal fees are only one part of the expense of going to court</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Outcome may provide vindication but little compensation</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Introduction to Legal Studies</w:t>
      </w:r>
      <w:r w:rsidRPr="00D74A82">
        <w:rPr>
          <w:rFonts w:ascii="Times New Roman" w:hAnsi="Times New Roman" w:cs="Times New Roman"/>
          <w:color w:val="1D1B11" w:themeColor="background2" w:themeShade="1A"/>
          <w:sz w:val="20"/>
          <w:szCs w:val="20"/>
          <w:lang w:val="en-US"/>
        </w:rPr>
        <w:br/>
        <w:t>Dispute Resolution</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Macaulay’s three reasons for having contracts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Contracts are a communication device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Where a business relationship is risky, contracts are worthwhile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Contracts carry the potential for litigation, and thus assist in governing the relationship</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When is litigation likely?</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When nothing else will work and ‘business divorce’ is a desired outcome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 xml:space="preserve"> When the conflict is such that it is necessary to save the ‘corporate face”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When personalities in the corporate hierarchy are pro-litigation</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Mnookin: Bargaining in the Shadow of the Law</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“Private ordering”: the process of negotiation of divorce in the private rather than the public realm of the courts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But private ordering involves social interests and can have social consequences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“No fault” divorce and the withdrawal of the courts</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Why will the courts “rubber stamp” privately-ordered settlements?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Uncertainty about what circumstances warrant overturning or amending parental decisions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Inability to control parental behaviour once parties leave the courtroom</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Assessing the involvement of lawyers in divorce: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Negatives:</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Heat up the process</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Too adversarial</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Expensive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Positives:</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‘Rationalize’ negotiations</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Minimize disputes &amp; facilitate out of court bargaining</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Ensure Outcomes reflect legal norms</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Assessing the involvement of Courts in divorce: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Four arguments in favor of judicial proceedings:</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Ceremonial Function</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Fairness in outcome</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Judicial review may improve private ordering</w:t>
      </w:r>
    </w:p>
    <w:p w:rsidR="007131C9" w:rsidRPr="00D74A82" w:rsidRDefault="007131C9" w:rsidP="00D0611C">
      <w:pPr>
        <w:numPr>
          <w:ilvl w:val="2"/>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Child protection</w:t>
      </w:r>
    </w:p>
    <w:p w:rsidR="007131C9" w:rsidRPr="00D74A82"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Preparing for Multiple Choice exams – an introduction</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Know what to expect (what will the exam look like?)</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Prepare your notes</w:t>
      </w:r>
    </w:p>
    <w:p w:rsidR="007131C9" w:rsidRPr="00D74A82" w:rsidRDefault="007131C9" w:rsidP="00D0611C">
      <w:pPr>
        <w:numPr>
          <w:ilvl w:val="1"/>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Using your notes effectively</w:t>
      </w:r>
    </w:p>
    <w:p w:rsidR="00180785" w:rsidRPr="00D0611C" w:rsidRDefault="007131C9" w:rsidP="00D0611C">
      <w:pPr>
        <w:numPr>
          <w:ilvl w:val="0"/>
          <w:numId w:val="47"/>
        </w:numPr>
        <w:rPr>
          <w:rFonts w:ascii="Times New Roman" w:hAnsi="Times New Roman" w:cs="Times New Roman"/>
          <w:color w:val="1D1B11" w:themeColor="background2" w:themeShade="1A"/>
          <w:sz w:val="20"/>
          <w:szCs w:val="20"/>
        </w:rPr>
      </w:pPr>
      <w:r w:rsidRPr="00D74A82">
        <w:rPr>
          <w:rFonts w:ascii="Times New Roman" w:hAnsi="Times New Roman" w:cs="Times New Roman"/>
          <w:color w:val="1D1B11" w:themeColor="background2" w:themeShade="1A"/>
          <w:sz w:val="20"/>
          <w:szCs w:val="20"/>
          <w:lang w:val="en-US"/>
        </w:rPr>
        <w:t>What can I expect to see on the exam?</w:t>
      </w:r>
    </w:p>
    <w:sectPr w:rsidR="00180785" w:rsidRPr="00D0611C" w:rsidSect="00115AA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Mangal">
    <w:charset w:val="00"/>
    <w:family w:val="roman"/>
    <w:pitch w:val="variable"/>
    <w:sig w:usb0="00008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B00BB"/>
    <w:multiLevelType w:val="hybridMultilevel"/>
    <w:tmpl w:val="46989F66"/>
    <w:lvl w:ilvl="0" w:tplc="787CB468">
      <w:start w:val="1"/>
      <w:numFmt w:val="bullet"/>
      <w:lvlText w:val=""/>
      <w:lvlJc w:val="left"/>
      <w:pPr>
        <w:tabs>
          <w:tab w:val="num" w:pos="720"/>
        </w:tabs>
        <w:ind w:left="720" w:hanging="360"/>
      </w:pPr>
      <w:rPr>
        <w:rFonts w:ascii="Wingdings 2" w:hAnsi="Wingdings 2" w:hint="default"/>
      </w:rPr>
    </w:lvl>
    <w:lvl w:ilvl="1" w:tplc="968E6CE8">
      <w:start w:val="3747"/>
      <w:numFmt w:val="bullet"/>
      <w:lvlText w:val="◦"/>
      <w:lvlJc w:val="left"/>
      <w:pPr>
        <w:tabs>
          <w:tab w:val="num" w:pos="1440"/>
        </w:tabs>
        <w:ind w:left="1440" w:hanging="360"/>
      </w:pPr>
      <w:rPr>
        <w:rFonts w:ascii="Verdana" w:hAnsi="Verdana" w:hint="default"/>
      </w:rPr>
    </w:lvl>
    <w:lvl w:ilvl="2" w:tplc="7C3A3990" w:tentative="1">
      <w:start w:val="1"/>
      <w:numFmt w:val="bullet"/>
      <w:lvlText w:val=""/>
      <w:lvlJc w:val="left"/>
      <w:pPr>
        <w:tabs>
          <w:tab w:val="num" w:pos="2160"/>
        </w:tabs>
        <w:ind w:left="2160" w:hanging="360"/>
      </w:pPr>
      <w:rPr>
        <w:rFonts w:ascii="Wingdings 2" w:hAnsi="Wingdings 2" w:hint="default"/>
      </w:rPr>
    </w:lvl>
    <w:lvl w:ilvl="3" w:tplc="9312858E" w:tentative="1">
      <w:start w:val="1"/>
      <w:numFmt w:val="bullet"/>
      <w:lvlText w:val=""/>
      <w:lvlJc w:val="left"/>
      <w:pPr>
        <w:tabs>
          <w:tab w:val="num" w:pos="2880"/>
        </w:tabs>
        <w:ind w:left="2880" w:hanging="360"/>
      </w:pPr>
      <w:rPr>
        <w:rFonts w:ascii="Wingdings 2" w:hAnsi="Wingdings 2" w:hint="default"/>
      </w:rPr>
    </w:lvl>
    <w:lvl w:ilvl="4" w:tplc="28803938" w:tentative="1">
      <w:start w:val="1"/>
      <w:numFmt w:val="bullet"/>
      <w:lvlText w:val=""/>
      <w:lvlJc w:val="left"/>
      <w:pPr>
        <w:tabs>
          <w:tab w:val="num" w:pos="3600"/>
        </w:tabs>
        <w:ind w:left="3600" w:hanging="360"/>
      </w:pPr>
      <w:rPr>
        <w:rFonts w:ascii="Wingdings 2" w:hAnsi="Wingdings 2" w:hint="default"/>
      </w:rPr>
    </w:lvl>
    <w:lvl w:ilvl="5" w:tplc="9A042910" w:tentative="1">
      <w:start w:val="1"/>
      <w:numFmt w:val="bullet"/>
      <w:lvlText w:val=""/>
      <w:lvlJc w:val="left"/>
      <w:pPr>
        <w:tabs>
          <w:tab w:val="num" w:pos="4320"/>
        </w:tabs>
        <w:ind w:left="4320" w:hanging="360"/>
      </w:pPr>
      <w:rPr>
        <w:rFonts w:ascii="Wingdings 2" w:hAnsi="Wingdings 2" w:hint="default"/>
      </w:rPr>
    </w:lvl>
    <w:lvl w:ilvl="6" w:tplc="A9E2C452" w:tentative="1">
      <w:start w:val="1"/>
      <w:numFmt w:val="bullet"/>
      <w:lvlText w:val=""/>
      <w:lvlJc w:val="left"/>
      <w:pPr>
        <w:tabs>
          <w:tab w:val="num" w:pos="5040"/>
        </w:tabs>
        <w:ind w:left="5040" w:hanging="360"/>
      </w:pPr>
      <w:rPr>
        <w:rFonts w:ascii="Wingdings 2" w:hAnsi="Wingdings 2" w:hint="default"/>
      </w:rPr>
    </w:lvl>
    <w:lvl w:ilvl="7" w:tplc="217CEADC" w:tentative="1">
      <w:start w:val="1"/>
      <w:numFmt w:val="bullet"/>
      <w:lvlText w:val=""/>
      <w:lvlJc w:val="left"/>
      <w:pPr>
        <w:tabs>
          <w:tab w:val="num" w:pos="5760"/>
        </w:tabs>
        <w:ind w:left="5760" w:hanging="360"/>
      </w:pPr>
      <w:rPr>
        <w:rFonts w:ascii="Wingdings 2" w:hAnsi="Wingdings 2" w:hint="default"/>
      </w:rPr>
    </w:lvl>
    <w:lvl w:ilvl="8" w:tplc="787EF3CA" w:tentative="1">
      <w:start w:val="1"/>
      <w:numFmt w:val="bullet"/>
      <w:lvlText w:val=""/>
      <w:lvlJc w:val="left"/>
      <w:pPr>
        <w:tabs>
          <w:tab w:val="num" w:pos="6480"/>
        </w:tabs>
        <w:ind w:left="6480" w:hanging="360"/>
      </w:pPr>
      <w:rPr>
        <w:rFonts w:ascii="Wingdings 2" w:hAnsi="Wingdings 2" w:hint="default"/>
      </w:rPr>
    </w:lvl>
  </w:abstractNum>
  <w:abstractNum w:abstractNumId="1">
    <w:nsid w:val="016125F0"/>
    <w:multiLevelType w:val="hybridMultilevel"/>
    <w:tmpl w:val="2E84F15A"/>
    <w:lvl w:ilvl="0" w:tplc="0C0C0003">
      <w:start w:val="1"/>
      <w:numFmt w:val="bullet"/>
      <w:lvlText w:val="o"/>
      <w:lvlJc w:val="left"/>
      <w:pPr>
        <w:ind w:left="1068" w:hanging="360"/>
      </w:pPr>
      <w:rPr>
        <w:rFonts w:ascii="Courier New" w:hAnsi="Courier New" w:cs="Courier New"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
    <w:nsid w:val="01733514"/>
    <w:multiLevelType w:val="hybridMultilevel"/>
    <w:tmpl w:val="F6024404"/>
    <w:lvl w:ilvl="0" w:tplc="B470BEAA">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293BFE"/>
    <w:multiLevelType w:val="hybridMultilevel"/>
    <w:tmpl w:val="DF9AADFE"/>
    <w:lvl w:ilvl="0" w:tplc="10090001">
      <w:start w:val="1"/>
      <w:numFmt w:val="bullet"/>
      <w:lvlText w:val=""/>
      <w:lvlJc w:val="left"/>
      <w:pPr>
        <w:ind w:left="720" w:hanging="360"/>
      </w:pPr>
      <w:rPr>
        <w:rFonts w:ascii="Symbol" w:hAnsi="Symbol" w:hint="default"/>
      </w:rPr>
    </w:lvl>
    <w:lvl w:ilvl="1" w:tplc="10090011">
      <w:start w:val="1"/>
      <w:numFmt w:val="decimal"/>
      <w:lvlText w:val="%2)"/>
      <w:lvlJc w:val="left"/>
      <w:pPr>
        <w:ind w:left="1440" w:hanging="360"/>
      </w:pPr>
      <w:rPr>
        <w:rFonts w:hint="default"/>
        <w:b/>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EC0AFC"/>
    <w:multiLevelType w:val="hybridMultilevel"/>
    <w:tmpl w:val="2FE85B6C"/>
    <w:lvl w:ilvl="0" w:tplc="91969FC4">
      <w:start w:val="1"/>
      <w:numFmt w:val="bullet"/>
      <w:lvlText w:val=""/>
      <w:lvlJc w:val="left"/>
      <w:pPr>
        <w:tabs>
          <w:tab w:val="num" w:pos="720"/>
        </w:tabs>
        <w:ind w:left="720" w:hanging="360"/>
      </w:pPr>
      <w:rPr>
        <w:rFonts w:ascii="Wingdings 2" w:hAnsi="Wingdings 2" w:hint="default"/>
      </w:rPr>
    </w:lvl>
    <w:lvl w:ilvl="1" w:tplc="A4D88F08">
      <w:start w:val="3558"/>
      <w:numFmt w:val="bullet"/>
      <w:lvlText w:val="◦"/>
      <w:lvlJc w:val="left"/>
      <w:pPr>
        <w:tabs>
          <w:tab w:val="num" w:pos="1440"/>
        </w:tabs>
        <w:ind w:left="1440" w:hanging="360"/>
      </w:pPr>
      <w:rPr>
        <w:rFonts w:ascii="Verdana" w:hAnsi="Verdana" w:hint="default"/>
      </w:rPr>
    </w:lvl>
    <w:lvl w:ilvl="2" w:tplc="CDAE0F32">
      <w:start w:val="3558"/>
      <w:numFmt w:val="bullet"/>
      <w:lvlText w:val=""/>
      <w:lvlJc w:val="left"/>
      <w:pPr>
        <w:tabs>
          <w:tab w:val="num" w:pos="2160"/>
        </w:tabs>
        <w:ind w:left="2160" w:hanging="360"/>
      </w:pPr>
      <w:rPr>
        <w:rFonts w:ascii="Wingdings 2" w:hAnsi="Wingdings 2" w:hint="default"/>
      </w:rPr>
    </w:lvl>
    <w:lvl w:ilvl="3" w:tplc="32E28796" w:tentative="1">
      <w:start w:val="1"/>
      <w:numFmt w:val="bullet"/>
      <w:lvlText w:val=""/>
      <w:lvlJc w:val="left"/>
      <w:pPr>
        <w:tabs>
          <w:tab w:val="num" w:pos="2880"/>
        </w:tabs>
        <w:ind w:left="2880" w:hanging="360"/>
      </w:pPr>
      <w:rPr>
        <w:rFonts w:ascii="Wingdings 2" w:hAnsi="Wingdings 2" w:hint="default"/>
      </w:rPr>
    </w:lvl>
    <w:lvl w:ilvl="4" w:tplc="EDFEB23A" w:tentative="1">
      <w:start w:val="1"/>
      <w:numFmt w:val="bullet"/>
      <w:lvlText w:val=""/>
      <w:lvlJc w:val="left"/>
      <w:pPr>
        <w:tabs>
          <w:tab w:val="num" w:pos="3600"/>
        </w:tabs>
        <w:ind w:left="3600" w:hanging="360"/>
      </w:pPr>
      <w:rPr>
        <w:rFonts w:ascii="Wingdings 2" w:hAnsi="Wingdings 2" w:hint="default"/>
      </w:rPr>
    </w:lvl>
    <w:lvl w:ilvl="5" w:tplc="F8FA490C" w:tentative="1">
      <w:start w:val="1"/>
      <w:numFmt w:val="bullet"/>
      <w:lvlText w:val=""/>
      <w:lvlJc w:val="left"/>
      <w:pPr>
        <w:tabs>
          <w:tab w:val="num" w:pos="4320"/>
        </w:tabs>
        <w:ind w:left="4320" w:hanging="360"/>
      </w:pPr>
      <w:rPr>
        <w:rFonts w:ascii="Wingdings 2" w:hAnsi="Wingdings 2" w:hint="default"/>
      </w:rPr>
    </w:lvl>
    <w:lvl w:ilvl="6" w:tplc="DB247C76" w:tentative="1">
      <w:start w:val="1"/>
      <w:numFmt w:val="bullet"/>
      <w:lvlText w:val=""/>
      <w:lvlJc w:val="left"/>
      <w:pPr>
        <w:tabs>
          <w:tab w:val="num" w:pos="5040"/>
        </w:tabs>
        <w:ind w:left="5040" w:hanging="360"/>
      </w:pPr>
      <w:rPr>
        <w:rFonts w:ascii="Wingdings 2" w:hAnsi="Wingdings 2" w:hint="default"/>
      </w:rPr>
    </w:lvl>
    <w:lvl w:ilvl="7" w:tplc="475AACBC" w:tentative="1">
      <w:start w:val="1"/>
      <w:numFmt w:val="bullet"/>
      <w:lvlText w:val=""/>
      <w:lvlJc w:val="left"/>
      <w:pPr>
        <w:tabs>
          <w:tab w:val="num" w:pos="5760"/>
        </w:tabs>
        <w:ind w:left="5760" w:hanging="360"/>
      </w:pPr>
      <w:rPr>
        <w:rFonts w:ascii="Wingdings 2" w:hAnsi="Wingdings 2" w:hint="default"/>
      </w:rPr>
    </w:lvl>
    <w:lvl w:ilvl="8" w:tplc="4FAE5546" w:tentative="1">
      <w:start w:val="1"/>
      <w:numFmt w:val="bullet"/>
      <w:lvlText w:val=""/>
      <w:lvlJc w:val="left"/>
      <w:pPr>
        <w:tabs>
          <w:tab w:val="num" w:pos="6480"/>
        </w:tabs>
        <w:ind w:left="6480" w:hanging="360"/>
      </w:pPr>
      <w:rPr>
        <w:rFonts w:ascii="Wingdings 2" w:hAnsi="Wingdings 2" w:hint="default"/>
      </w:rPr>
    </w:lvl>
  </w:abstractNum>
  <w:abstractNum w:abstractNumId="5">
    <w:nsid w:val="04FF4A85"/>
    <w:multiLevelType w:val="hybridMultilevel"/>
    <w:tmpl w:val="06BE1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814C0C"/>
    <w:multiLevelType w:val="hybridMultilevel"/>
    <w:tmpl w:val="1750D794"/>
    <w:lvl w:ilvl="0" w:tplc="879CCBE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EE0F73"/>
    <w:multiLevelType w:val="hybridMultilevel"/>
    <w:tmpl w:val="C6F658F0"/>
    <w:lvl w:ilvl="0" w:tplc="57D62E30">
      <w:start w:val="1"/>
      <w:numFmt w:val="decimal"/>
      <w:lvlText w:val="%1."/>
      <w:lvlJc w:val="left"/>
      <w:pPr>
        <w:tabs>
          <w:tab w:val="num" w:pos="720"/>
        </w:tabs>
        <w:ind w:left="720" w:hanging="360"/>
      </w:pPr>
    </w:lvl>
    <w:lvl w:ilvl="1" w:tplc="722C6E90">
      <w:start w:val="1"/>
      <w:numFmt w:val="decimal"/>
      <w:lvlText w:val="%2."/>
      <w:lvlJc w:val="left"/>
      <w:pPr>
        <w:tabs>
          <w:tab w:val="num" w:pos="1440"/>
        </w:tabs>
        <w:ind w:left="1440" w:hanging="360"/>
      </w:pPr>
    </w:lvl>
    <w:lvl w:ilvl="2" w:tplc="FE2C691A" w:tentative="1">
      <w:start w:val="1"/>
      <w:numFmt w:val="decimal"/>
      <w:lvlText w:val="%3."/>
      <w:lvlJc w:val="left"/>
      <w:pPr>
        <w:tabs>
          <w:tab w:val="num" w:pos="2160"/>
        </w:tabs>
        <w:ind w:left="2160" w:hanging="360"/>
      </w:pPr>
    </w:lvl>
    <w:lvl w:ilvl="3" w:tplc="6D389940" w:tentative="1">
      <w:start w:val="1"/>
      <w:numFmt w:val="decimal"/>
      <w:lvlText w:val="%4."/>
      <w:lvlJc w:val="left"/>
      <w:pPr>
        <w:tabs>
          <w:tab w:val="num" w:pos="2880"/>
        </w:tabs>
        <w:ind w:left="2880" w:hanging="360"/>
      </w:pPr>
    </w:lvl>
    <w:lvl w:ilvl="4" w:tplc="DBAAB6D4" w:tentative="1">
      <w:start w:val="1"/>
      <w:numFmt w:val="decimal"/>
      <w:lvlText w:val="%5."/>
      <w:lvlJc w:val="left"/>
      <w:pPr>
        <w:tabs>
          <w:tab w:val="num" w:pos="3600"/>
        </w:tabs>
        <w:ind w:left="3600" w:hanging="360"/>
      </w:pPr>
    </w:lvl>
    <w:lvl w:ilvl="5" w:tplc="5ED696EA" w:tentative="1">
      <w:start w:val="1"/>
      <w:numFmt w:val="decimal"/>
      <w:lvlText w:val="%6."/>
      <w:lvlJc w:val="left"/>
      <w:pPr>
        <w:tabs>
          <w:tab w:val="num" w:pos="4320"/>
        </w:tabs>
        <w:ind w:left="4320" w:hanging="360"/>
      </w:pPr>
    </w:lvl>
    <w:lvl w:ilvl="6" w:tplc="0AACA774" w:tentative="1">
      <w:start w:val="1"/>
      <w:numFmt w:val="decimal"/>
      <w:lvlText w:val="%7."/>
      <w:lvlJc w:val="left"/>
      <w:pPr>
        <w:tabs>
          <w:tab w:val="num" w:pos="5040"/>
        </w:tabs>
        <w:ind w:left="5040" w:hanging="360"/>
      </w:pPr>
    </w:lvl>
    <w:lvl w:ilvl="7" w:tplc="885CD516" w:tentative="1">
      <w:start w:val="1"/>
      <w:numFmt w:val="decimal"/>
      <w:lvlText w:val="%8."/>
      <w:lvlJc w:val="left"/>
      <w:pPr>
        <w:tabs>
          <w:tab w:val="num" w:pos="5760"/>
        </w:tabs>
        <w:ind w:left="5760" w:hanging="360"/>
      </w:pPr>
    </w:lvl>
    <w:lvl w:ilvl="8" w:tplc="6AB07E02" w:tentative="1">
      <w:start w:val="1"/>
      <w:numFmt w:val="decimal"/>
      <w:lvlText w:val="%9."/>
      <w:lvlJc w:val="left"/>
      <w:pPr>
        <w:tabs>
          <w:tab w:val="num" w:pos="6480"/>
        </w:tabs>
        <w:ind w:left="6480" w:hanging="360"/>
      </w:pPr>
    </w:lvl>
  </w:abstractNum>
  <w:abstractNum w:abstractNumId="8">
    <w:nsid w:val="07882437"/>
    <w:multiLevelType w:val="hybridMultilevel"/>
    <w:tmpl w:val="10DAD5F2"/>
    <w:lvl w:ilvl="0" w:tplc="45206F4E">
      <w:start w:val="1"/>
      <w:numFmt w:val="bullet"/>
      <w:lvlText w:val=""/>
      <w:lvlJc w:val="left"/>
      <w:pPr>
        <w:tabs>
          <w:tab w:val="num" w:pos="1080"/>
        </w:tabs>
        <w:ind w:left="1080" w:hanging="360"/>
      </w:pPr>
      <w:rPr>
        <w:rFonts w:ascii="Wingdings 2" w:hAnsi="Wingdings 2" w:hint="default"/>
      </w:rPr>
    </w:lvl>
    <w:lvl w:ilvl="1" w:tplc="77BC0A18">
      <w:start w:val="607"/>
      <w:numFmt w:val="bullet"/>
      <w:lvlText w:val="◦"/>
      <w:lvlJc w:val="left"/>
      <w:pPr>
        <w:tabs>
          <w:tab w:val="num" w:pos="1800"/>
        </w:tabs>
        <w:ind w:left="1800" w:hanging="360"/>
      </w:pPr>
      <w:rPr>
        <w:rFonts w:ascii="Verdana" w:hAnsi="Verdana" w:hint="default"/>
      </w:rPr>
    </w:lvl>
    <w:lvl w:ilvl="2" w:tplc="BA2821F2">
      <w:start w:val="607"/>
      <w:numFmt w:val="bullet"/>
      <w:lvlText w:val=""/>
      <w:lvlJc w:val="left"/>
      <w:pPr>
        <w:tabs>
          <w:tab w:val="num" w:pos="2520"/>
        </w:tabs>
        <w:ind w:left="2520" w:hanging="360"/>
      </w:pPr>
      <w:rPr>
        <w:rFonts w:ascii="Wingdings 2" w:hAnsi="Wingdings 2" w:hint="default"/>
      </w:rPr>
    </w:lvl>
    <w:lvl w:ilvl="3" w:tplc="8B64224A" w:tentative="1">
      <w:start w:val="1"/>
      <w:numFmt w:val="bullet"/>
      <w:lvlText w:val=""/>
      <w:lvlJc w:val="left"/>
      <w:pPr>
        <w:tabs>
          <w:tab w:val="num" w:pos="3240"/>
        </w:tabs>
        <w:ind w:left="3240" w:hanging="360"/>
      </w:pPr>
      <w:rPr>
        <w:rFonts w:ascii="Wingdings 2" w:hAnsi="Wingdings 2" w:hint="default"/>
      </w:rPr>
    </w:lvl>
    <w:lvl w:ilvl="4" w:tplc="F7C61540" w:tentative="1">
      <w:start w:val="1"/>
      <w:numFmt w:val="bullet"/>
      <w:lvlText w:val=""/>
      <w:lvlJc w:val="left"/>
      <w:pPr>
        <w:tabs>
          <w:tab w:val="num" w:pos="3960"/>
        </w:tabs>
        <w:ind w:left="3960" w:hanging="360"/>
      </w:pPr>
      <w:rPr>
        <w:rFonts w:ascii="Wingdings 2" w:hAnsi="Wingdings 2" w:hint="default"/>
      </w:rPr>
    </w:lvl>
    <w:lvl w:ilvl="5" w:tplc="95EC1CF0" w:tentative="1">
      <w:start w:val="1"/>
      <w:numFmt w:val="bullet"/>
      <w:lvlText w:val=""/>
      <w:lvlJc w:val="left"/>
      <w:pPr>
        <w:tabs>
          <w:tab w:val="num" w:pos="4680"/>
        </w:tabs>
        <w:ind w:left="4680" w:hanging="360"/>
      </w:pPr>
      <w:rPr>
        <w:rFonts w:ascii="Wingdings 2" w:hAnsi="Wingdings 2" w:hint="default"/>
      </w:rPr>
    </w:lvl>
    <w:lvl w:ilvl="6" w:tplc="9ADC4FFC" w:tentative="1">
      <w:start w:val="1"/>
      <w:numFmt w:val="bullet"/>
      <w:lvlText w:val=""/>
      <w:lvlJc w:val="left"/>
      <w:pPr>
        <w:tabs>
          <w:tab w:val="num" w:pos="5400"/>
        </w:tabs>
        <w:ind w:left="5400" w:hanging="360"/>
      </w:pPr>
      <w:rPr>
        <w:rFonts w:ascii="Wingdings 2" w:hAnsi="Wingdings 2" w:hint="default"/>
      </w:rPr>
    </w:lvl>
    <w:lvl w:ilvl="7" w:tplc="E69468BA" w:tentative="1">
      <w:start w:val="1"/>
      <w:numFmt w:val="bullet"/>
      <w:lvlText w:val=""/>
      <w:lvlJc w:val="left"/>
      <w:pPr>
        <w:tabs>
          <w:tab w:val="num" w:pos="6120"/>
        </w:tabs>
        <w:ind w:left="6120" w:hanging="360"/>
      </w:pPr>
      <w:rPr>
        <w:rFonts w:ascii="Wingdings 2" w:hAnsi="Wingdings 2" w:hint="default"/>
      </w:rPr>
    </w:lvl>
    <w:lvl w:ilvl="8" w:tplc="254E8436" w:tentative="1">
      <w:start w:val="1"/>
      <w:numFmt w:val="bullet"/>
      <w:lvlText w:val=""/>
      <w:lvlJc w:val="left"/>
      <w:pPr>
        <w:tabs>
          <w:tab w:val="num" w:pos="6840"/>
        </w:tabs>
        <w:ind w:left="6840" w:hanging="360"/>
      </w:pPr>
      <w:rPr>
        <w:rFonts w:ascii="Wingdings 2" w:hAnsi="Wingdings 2" w:hint="default"/>
      </w:rPr>
    </w:lvl>
  </w:abstractNum>
  <w:abstractNum w:abstractNumId="9">
    <w:nsid w:val="07A0473D"/>
    <w:multiLevelType w:val="hybridMultilevel"/>
    <w:tmpl w:val="7CFA13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460B54"/>
    <w:multiLevelType w:val="hybridMultilevel"/>
    <w:tmpl w:val="906E5548"/>
    <w:lvl w:ilvl="0" w:tplc="462675D4">
      <w:start w:val="1"/>
      <w:numFmt w:val="bullet"/>
      <w:lvlText w:val=""/>
      <w:lvlJc w:val="left"/>
      <w:pPr>
        <w:tabs>
          <w:tab w:val="num" w:pos="720"/>
        </w:tabs>
        <w:ind w:left="720" w:hanging="360"/>
      </w:pPr>
      <w:rPr>
        <w:rFonts w:ascii="Wingdings 2" w:hAnsi="Wingdings 2" w:hint="default"/>
      </w:rPr>
    </w:lvl>
    <w:lvl w:ilvl="1" w:tplc="C07CC736" w:tentative="1">
      <w:start w:val="1"/>
      <w:numFmt w:val="bullet"/>
      <w:lvlText w:val=""/>
      <w:lvlJc w:val="left"/>
      <w:pPr>
        <w:tabs>
          <w:tab w:val="num" w:pos="1440"/>
        </w:tabs>
        <w:ind w:left="1440" w:hanging="360"/>
      </w:pPr>
      <w:rPr>
        <w:rFonts w:ascii="Wingdings 2" w:hAnsi="Wingdings 2" w:hint="default"/>
      </w:rPr>
    </w:lvl>
    <w:lvl w:ilvl="2" w:tplc="FE7C9722">
      <w:start w:val="1"/>
      <w:numFmt w:val="decimal"/>
      <w:lvlText w:val="%3."/>
      <w:lvlJc w:val="left"/>
      <w:pPr>
        <w:tabs>
          <w:tab w:val="num" w:pos="2160"/>
        </w:tabs>
        <w:ind w:left="2160" w:hanging="360"/>
      </w:pPr>
    </w:lvl>
    <w:lvl w:ilvl="3" w:tplc="6594669C">
      <w:start w:val="3122"/>
      <w:numFmt w:val="bullet"/>
      <w:lvlText w:val=""/>
      <w:lvlJc w:val="left"/>
      <w:pPr>
        <w:tabs>
          <w:tab w:val="num" w:pos="2880"/>
        </w:tabs>
        <w:ind w:left="2880" w:hanging="360"/>
      </w:pPr>
      <w:rPr>
        <w:rFonts w:ascii="Wingdings 2" w:hAnsi="Wingdings 2" w:hint="default"/>
      </w:rPr>
    </w:lvl>
    <w:lvl w:ilvl="4" w:tplc="05BEB72A" w:tentative="1">
      <w:start w:val="1"/>
      <w:numFmt w:val="bullet"/>
      <w:lvlText w:val=""/>
      <w:lvlJc w:val="left"/>
      <w:pPr>
        <w:tabs>
          <w:tab w:val="num" w:pos="3600"/>
        </w:tabs>
        <w:ind w:left="3600" w:hanging="360"/>
      </w:pPr>
      <w:rPr>
        <w:rFonts w:ascii="Wingdings 2" w:hAnsi="Wingdings 2" w:hint="default"/>
      </w:rPr>
    </w:lvl>
    <w:lvl w:ilvl="5" w:tplc="3B54701C" w:tentative="1">
      <w:start w:val="1"/>
      <w:numFmt w:val="bullet"/>
      <w:lvlText w:val=""/>
      <w:lvlJc w:val="left"/>
      <w:pPr>
        <w:tabs>
          <w:tab w:val="num" w:pos="4320"/>
        </w:tabs>
        <w:ind w:left="4320" w:hanging="360"/>
      </w:pPr>
      <w:rPr>
        <w:rFonts w:ascii="Wingdings 2" w:hAnsi="Wingdings 2" w:hint="default"/>
      </w:rPr>
    </w:lvl>
    <w:lvl w:ilvl="6" w:tplc="782232B2" w:tentative="1">
      <w:start w:val="1"/>
      <w:numFmt w:val="bullet"/>
      <w:lvlText w:val=""/>
      <w:lvlJc w:val="left"/>
      <w:pPr>
        <w:tabs>
          <w:tab w:val="num" w:pos="5040"/>
        </w:tabs>
        <w:ind w:left="5040" w:hanging="360"/>
      </w:pPr>
      <w:rPr>
        <w:rFonts w:ascii="Wingdings 2" w:hAnsi="Wingdings 2" w:hint="default"/>
      </w:rPr>
    </w:lvl>
    <w:lvl w:ilvl="7" w:tplc="5E1844FC" w:tentative="1">
      <w:start w:val="1"/>
      <w:numFmt w:val="bullet"/>
      <w:lvlText w:val=""/>
      <w:lvlJc w:val="left"/>
      <w:pPr>
        <w:tabs>
          <w:tab w:val="num" w:pos="5760"/>
        </w:tabs>
        <w:ind w:left="5760" w:hanging="360"/>
      </w:pPr>
      <w:rPr>
        <w:rFonts w:ascii="Wingdings 2" w:hAnsi="Wingdings 2" w:hint="default"/>
      </w:rPr>
    </w:lvl>
    <w:lvl w:ilvl="8" w:tplc="FFFAB566" w:tentative="1">
      <w:start w:val="1"/>
      <w:numFmt w:val="bullet"/>
      <w:lvlText w:val=""/>
      <w:lvlJc w:val="left"/>
      <w:pPr>
        <w:tabs>
          <w:tab w:val="num" w:pos="6480"/>
        </w:tabs>
        <w:ind w:left="6480" w:hanging="360"/>
      </w:pPr>
      <w:rPr>
        <w:rFonts w:ascii="Wingdings 2" w:hAnsi="Wingdings 2" w:hint="default"/>
      </w:rPr>
    </w:lvl>
  </w:abstractNum>
  <w:abstractNum w:abstractNumId="11">
    <w:nsid w:val="08CA4C3C"/>
    <w:multiLevelType w:val="hybridMultilevel"/>
    <w:tmpl w:val="DF5AFE7C"/>
    <w:lvl w:ilvl="0" w:tplc="10090011">
      <w:start w:val="1"/>
      <w:numFmt w:val="decimal"/>
      <w:lvlText w:val="%1)"/>
      <w:lvlJc w:val="left"/>
      <w:pPr>
        <w:ind w:left="2160" w:hanging="360"/>
      </w:pPr>
      <w:rPr>
        <w:rFont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0A1A2B23"/>
    <w:multiLevelType w:val="hybridMultilevel"/>
    <w:tmpl w:val="72E8B18A"/>
    <w:lvl w:ilvl="0" w:tplc="10090001">
      <w:start w:val="1"/>
      <w:numFmt w:val="bullet"/>
      <w:lvlText w:val=""/>
      <w:lvlJc w:val="left"/>
      <w:pPr>
        <w:ind w:left="2138" w:hanging="360"/>
      </w:pPr>
      <w:rPr>
        <w:rFonts w:ascii="Symbol" w:hAnsi="Symbol" w:hint="default"/>
      </w:rPr>
    </w:lvl>
    <w:lvl w:ilvl="1" w:tplc="10090003" w:tentative="1">
      <w:start w:val="1"/>
      <w:numFmt w:val="bullet"/>
      <w:lvlText w:val="o"/>
      <w:lvlJc w:val="left"/>
      <w:pPr>
        <w:ind w:left="2858" w:hanging="360"/>
      </w:pPr>
      <w:rPr>
        <w:rFonts w:ascii="Courier New" w:hAnsi="Courier New" w:cs="Courier New" w:hint="default"/>
      </w:rPr>
    </w:lvl>
    <w:lvl w:ilvl="2" w:tplc="10090005" w:tentative="1">
      <w:start w:val="1"/>
      <w:numFmt w:val="bullet"/>
      <w:lvlText w:val=""/>
      <w:lvlJc w:val="left"/>
      <w:pPr>
        <w:ind w:left="3578" w:hanging="360"/>
      </w:pPr>
      <w:rPr>
        <w:rFonts w:ascii="Wingdings" w:hAnsi="Wingdings" w:hint="default"/>
      </w:rPr>
    </w:lvl>
    <w:lvl w:ilvl="3" w:tplc="10090001" w:tentative="1">
      <w:start w:val="1"/>
      <w:numFmt w:val="bullet"/>
      <w:lvlText w:val=""/>
      <w:lvlJc w:val="left"/>
      <w:pPr>
        <w:ind w:left="4298" w:hanging="360"/>
      </w:pPr>
      <w:rPr>
        <w:rFonts w:ascii="Symbol" w:hAnsi="Symbol" w:hint="default"/>
      </w:rPr>
    </w:lvl>
    <w:lvl w:ilvl="4" w:tplc="10090003" w:tentative="1">
      <w:start w:val="1"/>
      <w:numFmt w:val="bullet"/>
      <w:lvlText w:val="o"/>
      <w:lvlJc w:val="left"/>
      <w:pPr>
        <w:ind w:left="5018" w:hanging="360"/>
      </w:pPr>
      <w:rPr>
        <w:rFonts w:ascii="Courier New" w:hAnsi="Courier New" w:cs="Courier New" w:hint="default"/>
      </w:rPr>
    </w:lvl>
    <w:lvl w:ilvl="5" w:tplc="10090005" w:tentative="1">
      <w:start w:val="1"/>
      <w:numFmt w:val="bullet"/>
      <w:lvlText w:val=""/>
      <w:lvlJc w:val="left"/>
      <w:pPr>
        <w:ind w:left="5738" w:hanging="360"/>
      </w:pPr>
      <w:rPr>
        <w:rFonts w:ascii="Wingdings" w:hAnsi="Wingdings" w:hint="default"/>
      </w:rPr>
    </w:lvl>
    <w:lvl w:ilvl="6" w:tplc="10090001" w:tentative="1">
      <w:start w:val="1"/>
      <w:numFmt w:val="bullet"/>
      <w:lvlText w:val=""/>
      <w:lvlJc w:val="left"/>
      <w:pPr>
        <w:ind w:left="6458" w:hanging="360"/>
      </w:pPr>
      <w:rPr>
        <w:rFonts w:ascii="Symbol" w:hAnsi="Symbol" w:hint="default"/>
      </w:rPr>
    </w:lvl>
    <w:lvl w:ilvl="7" w:tplc="10090003" w:tentative="1">
      <w:start w:val="1"/>
      <w:numFmt w:val="bullet"/>
      <w:lvlText w:val="o"/>
      <w:lvlJc w:val="left"/>
      <w:pPr>
        <w:ind w:left="7178" w:hanging="360"/>
      </w:pPr>
      <w:rPr>
        <w:rFonts w:ascii="Courier New" w:hAnsi="Courier New" w:cs="Courier New" w:hint="default"/>
      </w:rPr>
    </w:lvl>
    <w:lvl w:ilvl="8" w:tplc="10090005" w:tentative="1">
      <w:start w:val="1"/>
      <w:numFmt w:val="bullet"/>
      <w:lvlText w:val=""/>
      <w:lvlJc w:val="left"/>
      <w:pPr>
        <w:ind w:left="7898" w:hanging="360"/>
      </w:pPr>
      <w:rPr>
        <w:rFonts w:ascii="Wingdings" w:hAnsi="Wingdings" w:hint="default"/>
      </w:rPr>
    </w:lvl>
  </w:abstractNum>
  <w:abstractNum w:abstractNumId="13">
    <w:nsid w:val="0A9D66D1"/>
    <w:multiLevelType w:val="hybridMultilevel"/>
    <w:tmpl w:val="610C5C90"/>
    <w:lvl w:ilvl="0" w:tplc="67769712">
      <w:start w:val="1"/>
      <w:numFmt w:val="decimal"/>
      <w:lvlText w:val="%1."/>
      <w:lvlJc w:val="left"/>
      <w:pPr>
        <w:tabs>
          <w:tab w:val="num" w:pos="720"/>
        </w:tabs>
        <w:ind w:left="720" w:hanging="360"/>
      </w:pPr>
    </w:lvl>
    <w:lvl w:ilvl="1" w:tplc="3D9879A2" w:tentative="1">
      <w:start w:val="1"/>
      <w:numFmt w:val="decimal"/>
      <w:lvlText w:val="%2."/>
      <w:lvlJc w:val="left"/>
      <w:pPr>
        <w:tabs>
          <w:tab w:val="num" w:pos="1440"/>
        </w:tabs>
        <w:ind w:left="1440" w:hanging="360"/>
      </w:pPr>
    </w:lvl>
    <w:lvl w:ilvl="2" w:tplc="C48EFDAC" w:tentative="1">
      <w:start w:val="1"/>
      <w:numFmt w:val="decimal"/>
      <w:lvlText w:val="%3."/>
      <w:lvlJc w:val="left"/>
      <w:pPr>
        <w:tabs>
          <w:tab w:val="num" w:pos="2160"/>
        </w:tabs>
        <w:ind w:left="2160" w:hanging="360"/>
      </w:pPr>
    </w:lvl>
    <w:lvl w:ilvl="3" w:tplc="71F8DA76" w:tentative="1">
      <w:start w:val="1"/>
      <w:numFmt w:val="decimal"/>
      <w:lvlText w:val="%4."/>
      <w:lvlJc w:val="left"/>
      <w:pPr>
        <w:tabs>
          <w:tab w:val="num" w:pos="2880"/>
        </w:tabs>
        <w:ind w:left="2880" w:hanging="360"/>
      </w:pPr>
    </w:lvl>
    <w:lvl w:ilvl="4" w:tplc="80107A22" w:tentative="1">
      <w:start w:val="1"/>
      <w:numFmt w:val="decimal"/>
      <w:lvlText w:val="%5."/>
      <w:lvlJc w:val="left"/>
      <w:pPr>
        <w:tabs>
          <w:tab w:val="num" w:pos="3600"/>
        </w:tabs>
        <w:ind w:left="3600" w:hanging="360"/>
      </w:pPr>
    </w:lvl>
    <w:lvl w:ilvl="5" w:tplc="DC3C80E6" w:tentative="1">
      <w:start w:val="1"/>
      <w:numFmt w:val="decimal"/>
      <w:lvlText w:val="%6."/>
      <w:lvlJc w:val="left"/>
      <w:pPr>
        <w:tabs>
          <w:tab w:val="num" w:pos="4320"/>
        </w:tabs>
        <w:ind w:left="4320" w:hanging="360"/>
      </w:pPr>
    </w:lvl>
    <w:lvl w:ilvl="6" w:tplc="8CC012A0" w:tentative="1">
      <w:start w:val="1"/>
      <w:numFmt w:val="decimal"/>
      <w:lvlText w:val="%7."/>
      <w:lvlJc w:val="left"/>
      <w:pPr>
        <w:tabs>
          <w:tab w:val="num" w:pos="5040"/>
        </w:tabs>
        <w:ind w:left="5040" w:hanging="360"/>
      </w:pPr>
    </w:lvl>
    <w:lvl w:ilvl="7" w:tplc="CB8AEB00" w:tentative="1">
      <w:start w:val="1"/>
      <w:numFmt w:val="decimal"/>
      <w:lvlText w:val="%8."/>
      <w:lvlJc w:val="left"/>
      <w:pPr>
        <w:tabs>
          <w:tab w:val="num" w:pos="5760"/>
        </w:tabs>
        <w:ind w:left="5760" w:hanging="360"/>
      </w:pPr>
    </w:lvl>
    <w:lvl w:ilvl="8" w:tplc="16F650A6" w:tentative="1">
      <w:start w:val="1"/>
      <w:numFmt w:val="decimal"/>
      <w:lvlText w:val="%9."/>
      <w:lvlJc w:val="left"/>
      <w:pPr>
        <w:tabs>
          <w:tab w:val="num" w:pos="6480"/>
        </w:tabs>
        <w:ind w:left="6480" w:hanging="360"/>
      </w:pPr>
    </w:lvl>
  </w:abstractNum>
  <w:abstractNum w:abstractNumId="14">
    <w:nsid w:val="0B8A4E3E"/>
    <w:multiLevelType w:val="hybridMultilevel"/>
    <w:tmpl w:val="CCFA521C"/>
    <w:lvl w:ilvl="0" w:tplc="7E620F46">
      <w:start w:val="1"/>
      <w:numFmt w:val="bullet"/>
      <w:lvlText w:val="◦"/>
      <w:lvlJc w:val="left"/>
      <w:pPr>
        <w:tabs>
          <w:tab w:val="num" w:pos="720"/>
        </w:tabs>
        <w:ind w:left="720" w:hanging="360"/>
      </w:pPr>
      <w:rPr>
        <w:rFonts w:ascii="Verdana" w:hAnsi="Verdana" w:hint="default"/>
      </w:rPr>
    </w:lvl>
    <w:lvl w:ilvl="1" w:tplc="5E44E6D8">
      <w:start w:val="1"/>
      <w:numFmt w:val="bullet"/>
      <w:lvlText w:val="◦"/>
      <w:lvlJc w:val="left"/>
      <w:pPr>
        <w:tabs>
          <w:tab w:val="num" w:pos="1440"/>
        </w:tabs>
        <w:ind w:left="1440" w:hanging="360"/>
      </w:pPr>
      <w:rPr>
        <w:rFonts w:ascii="Verdana" w:hAnsi="Verdana" w:hint="default"/>
      </w:rPr>
    </w:lvl>
    <w:lvl w:ilvl="2" w:tplc="75F0FC42">
      <w:start w:val="1903"/>
      <w:numFmt w:val="bullet"/>
      <w:lvlText w:val=""/>
      <w:lvlJc w:val="left"/>
      <w:pPr>
        <w:tabs>
          <w:tab w:val="num" w:pos="2160"/>
        </w:tabs>
        <w:ind w:left="2160" w:hanging="360"/>
      </w:pPr>
      <w:rPr>
        <w:rFonts w:ascii="Wingdings 2" w:hAnsi="Wingdings 2" w:hint="default"/>
      </w:rPr>
    </w:lvl>
    <w:lvl w:ilvl="3" w:tplc="06FA279E" w:tentative="1">
      <w:start w:val="1"/>
      <w:numFmt w:val="bullet"/>
      <w:lvlText w:val="◦"/>
      <w:lvlJc w:val="left"/>
      <w:pPr>
        <w:tabs>
          <w:tab w:val="num" w:pos="2880"/>
        </w:tabs>
        <w:ind w:left="2880" w:hanging="360"/>
      </w:pPr>
      <w:rPr>
        <w:rFonts w:ascii="Verdana" w:hAnsi="Verdana" w:hint="default"/>
      </w:rPr>
    </w:lvl>
    <w:lvl w:ilvl="4" w:tplc="5AA6F2E2" w:tentative="1">
      <w:start w:val="1"/>
      <w:numFmt w:val="bullet"/>
      <w:lvlText w:val="◦"/>
      <w:lvlJc w:val="left"/>
      <w:pPr>
        <w:tabs>
          <w:tab w:val="num" w:pos="3600"/>
        </w:tabs>
        <w:ind w:left="3600" w:hanging="360"/>
      </w:pPr>
      <w:rPr>
        <w:rFonts w:ascii="Verdana" w:hAnsi="Verdana" w:hint="default"/>
      </w:rPr>
    </w:lvl>
    <w:lvl w:ilvl="5" w:tplc="84E82F4A" w:tentative="1">
      <w:start w:val="1"/>
      <w:numFmt w:val="bullet"/>
      <w:lvlText w:val="◦"/>
      <w:lvlJc w:val="left"/>
      <w:pPr>
        <w:tabs>
          <w:tab w:val="num" w:pos="4320"/>
        </w:tabs>
        <w:ind w:left="4320" w:hanging="360"/>
      </w:pPr>
      <w:rPr>
        <w:rFonts w:ascii="Verdana" w:hAnsi="Verdana" w:hint="default"/>
      </w:rPr>
    </w:lvl>
    <w:lvl w:ilvl="6" w:tplc="931C2702" w:tentative="1">
      <w:start w:val="1"/>
      <w:numFmt w:val="bullet"/>
      <w:lvlText w:val="◦"/>
      <w:lvlJc w:val="left"/>
      <w:pPr>
        <w:tabs>
          <w:tab w:val="num" w:pos="5040"/>
        </w:tabs>
        <w:ind w:left="5040" w:hanging="360"/>
      </w:pPr>
      <w:rPr>
        <w:rFonts w:ascii="Verdana" w:hAnsi="Verdana" w:hint="default"/>
      </w:rPr>
    </w:lvl>
    <w:lvl w:ilvl="7" w:tplc="DBEA5496" w:tentative="1">
      <w:start w:val="1"/>
      <w:numFmt w:val="bullet"/>
      <w:lvlText w:val="◦"/>
      <w:lvlJc w:val="left"/>
      <w:pPr>
        <w:tabs>
          <w:tab w:val="num" w:pos="5760"/>
        </w:tabs>
        <w:ind w:left="5760" w:hanging="360"/>
      </w:pPr>
      <w:rPr>
        <w:rFonts w:ascii="Verdana" w:hAnsi="Verdana" w:hint="default"/>
      </w:rPr>
    </w:lvl>
    <w:lvl w:ilvl="8" w:tplc="6DD87574" w:tentative="1">
      <w:start w:val="1"/>
      <w:numFmt w:val="bullet"/>
      <w:lvlText w:val="◦"/>
      <w:lvlJc w:val="left"/>
      <w:pPr>
        <w:tabs>
          <w:tab w:val="num" w:pos="6480"/>
        </w:tabs>
        <w:ind w:left="6480" w:hanging="360"/>
      </w:pPr>
      <w:rPr>
        <w:rFonts w:ascii="Verdana" w:hAnsi="Verdana" w:hint="default"/>
      </w:rPr>
    </w:lvl>
  </w:abstractNum>
  <w:abstractNum w:abstractNumId="15">
    <w:nsid w:val="0BB551C2"/>
    <w:multiLevelType w:val="hybridMultilevel"/>
    <w:tmpl w:val="A664F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F019EF"/>
    <w:multiLevelType w:val="hybridMultilevel"/>
    <w:tmpl w:val="5D760CA6"/>
    <w:lvl w:ilvl="0" w:tplc="9102833A">
      <w:start w:val="1"/>
      <w:numFmt w:val="bullet"/>
      <w:lvlText w:val="◦"/>
      <w:lvlJc w:val="left"/>
      <w:pPr>
        <w:tabs>
          <w:tab w:val="num" w:pos="720"/>
        </w:tabs>
        <w:ind w:left="720" w:hanging="360"/>
      </w:pPr>
      <w:rPr>
        <w:rFonts w:ascii="Verdana" w:hAnsi="Verdana" w:hint="default"/>
      </w:rPr>
    </w:lvl>
    <w:lvl w:ilvl="1" w:tplc="D57A2460">
      <w:start w:val="1"/>
      <w:numFmt w:val="bullet"/>
      <w:lvlText w:val="◦"/>
      <w:lvlJc w:val="left"/>
      <w:pPr>
        <w:tabs>
          <w:tab w:val="num" w:pos="1440"/>
        </w:tabs>
        <w:ind w:left="1440" w:hanging="360"/>
      </w:pPr>
      <w:rPr>
        <w:rFonts w:ascii="Verdana" w:hAnsi="Verdana" w:hint="default"/>
      </w:rPr>
    </w:lvl>
    <w:lvl w:ilvl="2" w:tplc="F502EBFC">
      <w:start w:val="1903"/>
      <w:numFmt w:val="bullet"/>
      <w:lvlText w:val=""/>
      <w:lvlJc w:val="left"/>
      <w:pPr>
        <w:tabs>
          <w:tab w:val="num" w:pos="2160"/>
        </w:tabs>
        <w:ind w:left="2160" w:hanging="360"/>
      </w:pPr>
      <w:rPr>
        <w:rFonts w:ascii="Wingdings 2" w:hAnsi="Wingdings 2" w:hint="default"/>
      </w:rPr>
    </w:lvl>
    <w:lvl w:ilvl="3" w:tplc="B614B676" w:tentative="1">
      <w:start w:val="1"/>
      <w:numFmt w:val="bullet"/>
      <w:lvlText w:val="◦"/>
      <w:lvlJc w:val="left"/>
      <w:pPr>
        <w:tabs>
          <w:tab w:val="num" w:pos="2880"/>
        </w:tabs>
        <w:ind w:left="2880" w:hanging="360"/>
      </w:pPr>
      <w:rPr>
        <w:rFonts w:ascii="Verdana" w:hAnsi="Verdana" w:hint="default"/>
      </w:rPr>
    </w:lvl>
    <w:lvl w:ilvl="4" w:tplc="72A832D6" w:tentative="1">
      <w:start w:val="1"/>
      <w:numFmt w:val="bullet"/>
      <w:lvlText w:val="◦"/>
      <w:lvlJc w:val="left"/>
      <w:pPr>
        <w:tabs>
          <w:tab w:val="num" w:pos="3600"/>
        </w:tabs>
        <w:ind w:left="3600" w:hanging="360"/>
      </w:pPr>
      <w:rPr>
        <w:rFonts w:ascii="Verdana" w:hAnsi="Verdana" w:hint="default"/>
      </w:rPr>
    </w:lvl>
    <w:lvl w:ilvl="5" w:tplc="B4A6F560" w:tentative="1">
      <w:start w:val="1"/>
      <w:numFmt w:val="bullet"/>
      <w:lvlText w:val="◦"/>
      <w:lvlJc w:val="left"/>
      <w:pPr>
        <w:tabs>
          <w:tab w:val="num" w:pos="4320"/>
        </w:tabs>
        <w:ind w:left="4320" w:hanging="360"/>
      </w:pPr>
      <w:rPr>
        <w:rFonts w:ascii="Verdana" w:hAnsi="Verdana" w:hint="default"/>
      </w:rPr>
    </w:lvl>
    <w:lvl w:ilvl="6" w:tplc="E5962DFA" w:tentative="1">
      <w:start w:val="1"/>
      <w:numFmt w:val="bullet"/>
      <w:lvlText w:val="◦"/>
      <w:lvlJc w:val="left"/>
      <w:pPr>
        <w:tabs>
          <w:tab w:val="num" w:pos="5040"/>
        </w:tabs>
        <w:ind w:left="5040" w:hanging="360"/>
      </w:pPr>
      <w:rPr>
        <w:rFonts w:ascii="Verdana" w:hAnsi="Verdana" w:hint="default"/>
      </w:rPr>
    </w:lvl>
    <w:lvl w:ilvl="7" w:tplc="32F2CDC0" w:tentative="1">
      <w:start w:val="1"/>
      <w:numFmt w:val="bullet"/>
      <w:lvlText w:val="◦"/>
      <w:lvlJc w:val="left"/>
      <w:pPr>
        <w:tabs>
          <w:tab w:val="num" w:pos="5760"/>
        </w:tabs>
        <w:ind w:left="5760" w:hanging="360"/>
      </w:pPr>
      <w:rPr>
        <w:rFonts w:ascii="Verdana" w:hAnsi="Verdana" w:hint="default"/>
      </w:rPr>
    </w:lvl>
    <w:lvl w:ilvl="8" w:tplc="D5BC2678" w:tentative="1">
      <w:start w:val="1"/>
      <w:numFmt w:val="bullet"/>
      <w:lvlText w:val="◦"/>
      <w:lvlJc w:val="left"/>
      <w:pPr>
        <w:tabs>
          <w:tab w:val="num" w:pos="6480"/>
        </w:tabs>
        <w:ind w:left="6480" w:hanging="360"/>
      </w:pPr>
      <w:rPr>
        <w:rFonts w:ascii="Verdana" w:hAnsi="Verdana" w:hint="default"/>
      </w:rPr>
    </w:lvl>
  </w:abstractNum>
  <w:abstractNum w:abstractNumId="17">
    <w:nsid w:val="0C886753"/>
    <w:multiLevelType w:val="hybridMultilevel"/>
    <w:tmpl w:val="300A3552"/>
    <w:lvl w:ilvl="0" w:tplc="0C0C0001">
      <w:start w:val="1"/>
      <w:numFmt w:val="bullet"/>
      <w:lvlText w:val=""/>
      <w:lvlJc w:val="left"/>
      <w:pPr>
        <w:ind w:left="654" w:hanging="360"/>
      </w:pPr>
      <w:rPr>
        <w:rFonts w:ascii="Symbol" w:hAnsi="Symbol" w:hint="default"/>
      </w:rPr>
    </w:lvl>
    <w:lvl w:ilvl="1" w:tplc="0C0C0003" w:tentative="1">
      <w:start w:val="1"/>
      <w:numFmt w:val="bullet"/>
      <w:lvlText w:val="o"/>
      <w:lvlJc w:val="left"/>
      <w:pPr>
        <w:ind w:left="1374" w:hanging="360"/>
      </w:pPr>
      <w:rPr>
        <w:rFonts w:ascii="Courier New" w:hAnsi="Courier New" w:cs="Courier New" w:hint="default"/>
      </w:rPr>
    </w:lvl>
    <w:lvl w:ilvl="2" w:tplc="0C0C0005" w:tentative="1">
      <w:start w:val="1"/>
      <w:numFmt w:val="bullet"/>
      <w:lvlText w:val=""/>
      <w:lvlJc w:val="left"/>
      <w:pPr>
        <w:ind w:left="2094" w:hanging="360"/>
      </w:pPr>
      <w:rPr>
        <w:rFonts w:ascii="Wingdings" w:hAnsi="Wingdings" w:hint="default"/>
      </w:rPr>
    </w:lvl>
    <w:lvl w:ilvl="3" w:tplc="0C0C0001" w:tentative="1">
      <w:start w:val="1"/>
      <w:numFmt w:val="bullet"/>
      <w:lvlText w:val=""/>
      <w:lvlJc w:val="left"/>
      <w:pPr>
        <w:ind w:left="2814" w:hanging="360"/>
      </w:pPr>
      <w:rPr>
        <w:rFonts w:ascii="Symbol" w:hAnsi="Symbol" w:hint="default"/>
      </w:rPr>
    </w:lvl>
    <w:lvl w:ilvl="4" w:tplc="0C0C0003" w:tentative="1">
      <w:start w:val="1"/>
      <w:numFmt w:val="bullet"/>
      <w:lvlText w:val="o"/>
      <w:lvlJc w:val="left"/>
      <w:pPr>
        <w:ind w:left="3534" w:hanging="360"/>
      </w:pPr>
      <w:rPr>
        <w:rFonts w:ascii="Courier New" w:hAnsi="Courier New" w:cs="Courier New" w:hint="default"/>
      </w:rPr>
    </w:lvl>
    <w:lvl w:ilvl="5" w:tplc="0C0C0005" w:tentative="1">
      <w:start w:val="1"/>
      <w:numFmt w:val="bullet"/>
      <w:lvlText w:val=""/>
      <w:lvlJc w:val="left"/>
      <w:pPr>
        <w:ind w:left="4254" w:hanging="360"/>
      </w:pPr>
      <w:rPr>
        <w:rFonts w:ascii="Wingdings" w:hAnsi="Wingdings" w:hint="default"/>
      </w:rPr>
    </w:lvl>
    <w:lvl w:ilvl="6" w:tplc="0C0C0001" w:tentative="1">
      <w:start w:val="1"/>
      <w:numFmt w:val="bullet"/>
      <w:lvlText w:val=""/>
      <w:lvlJc w:val="left"/>
      <w:pPr>
        <w:ind w:left="4974" w:hanging="360"/>
      </w:pPr>
      <w:rPr>
        <w:rFonts w:ascii="Symbol" w:hAnsi="Symbol" w:hint="default"/>
      </w:rPr>
    </w:lvl>
    <w:lvl w:ilvl="7" w:tplc="0C0C0003" w:tentative="1">
      <w:start w:val="1"/>
      <w:numFmt w:val="bullet"/>
      <w:lvlText w:val="o"/>
      <w:lvlJc w:val="left"/>
      <w:pPr>
        <w:ind w:left="5694" w:hanging="360"/>
      </w:pPr>
      <w:rPr>
        <w:rFonts w:ascii="Courier New" w:hAnsi="Courier New" w:cs="Courier New" w:hint="default"/>
      </w:rPr>
    </w:lvl>
    <w:lvl w:ilvl="8" w:tplc="0C0C0005" w:tentative="1">
      <w:start w:val="1"/>
      <w:numFmt w:val="bullet"/>
      <w:lvlText w:val=""/>
      <w:lvlJc w:val="left"/>
      <w:pPr>
        <w:ind w:left="6414" w:hanging="360"/>
      </w:pPr>
      <w:rPr>
        <w:rFonts w:ascii="Wingdings" w:hAnsi="Wingdings" w:hint="default"/>
      </w:rPr>
    </w:lvl>
  </w:abstractNum>
  <w:abstractNum w:abstractNumId="18">
    <w:nsid w:val="0D243EAE"/>
    <w:multiLevelType w:val="hybridMultilevel"/>
    <w:tmpl w:val="FEFCB63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0F321C62"/>
    <w:multiLevelType w:val="hybridMultilevel"/>
    <w:tmpl w:val="11ECFBDC"/>
    <w:lvl w:ilvl="0" w:tplc="D38A0BE6">
      <w:start w:val="1"/>
      <w:numFmt w:val="bullet"/>
      <w:lvlText w:val="◦"/>
      <w:lvlJc w:val="left"/>
      <w:pPr>
        <w:tabs>
          <w:tab w:val="num" w:pos="720"/>
        </w:tabs>
        <w:ind w:left="720" w:hanging="360"/>
      </w:pPr>
      <w:rPr>
        <w:rFonts w:ascii="Verdana" w:hAnsi="Verdana" w:hint="default"/>
      </w:rPr>
    </w:lvl>
    <w:lvl w:ilvl="1" w:tplc="B5D8B4A2">
      <w:start w:val="1"/>
      <w:numFmt w:val="bullet"/>
      <w:lvlText w:val="◦"/>
      <w:lvlJc w:val="left"/>
      <w:pPr>
        <w:tabs>
          <w:tab w:val="num" w:pos="1440"/>
        </w:tabs>
        <w:ind w:left="1440" w:hanging="360"/>
      </w:pPr>
      <w:rPr>
        <w:rFonts w:ascii="Verdana" w:hAnsi="Verdana" w:hint="default"/>
      </w:rPr>
    </w:lvl>
    <w:lvl w:ilvl="2" w:tplc="5A12E59A">
      <w:start w:val="1811"/>
      <w:numFmt w:val="bullet"/>
      <w:lvlText w:val=""/>
      <w:lvlJc w:val="left"/>
      <w:pPr>
        <w:tabs>
          <w:tab w:val="num" w:pos="2160"/>
        </w:tabs>
        <w:ind w:left="2160" w:hanging="360"/>
      </w:pPr>
      <w:rPr>
        <w:rFonts w:ascii="Wingdings 2" w:hAnsi="Wingdings 2" w:hint="default"/>
      </w:rPr>
    </w:lvl>
    <w:lvl w:ilvl="3" w:tplc="E9FCE6EC" w:tentative="1">
      <w:start w:val="1"/>
      <w:numFmt w:val="bullet"/>
      <w:lvlText w:val="◦"/>
      <w:lvlJc w:val="left"/>
      <w:pPr>
        <w:tabs>
          <w:tab w:val="num" w:pos="2880"/>
        </w:tabs>
        <w:ind w:left="2880" w:hanging="360"/>
      </w:pPr>
      <w:rPr>
        <w:rFonts w:ascii="Verdana" w:hAnsi="Verdana" w:hint="default"/>
      </w:rPr>
    </w:lvl>
    <w:lvl w:ilvl="4" w:tplc="8014F388" w:tentative="1">
      <w:start w:val="1"/>
      <w:numFmt w:val="bullet"/>
      <w:lvlText w:val="◦"/>
      <w:lvlJc w:val="left"/>
      <w:pPr>
        <w:tabs>
          <w:tab w:val="num" w:pos="3600"/>
        </w:tabs>
        <w:ind w:left="3600" w:hanging="360"/>
      </w:pPr>
      <w:rPr>
        <w:rFonts w:ascii="Verdana" w:hAnsi="Verdana" w:hint="default"/>
      </w:rPr>
    </w:lvl>
    <w:lvl w:ilvl="5" w:tplc="5420BD20" w:tentative="1">
      <w:start w:val="1"/>
      <w:numFmt w:val="bullet"/>
      <w:lvlText w:val="◦"/>
      <w:lvlJc w:val="left"/>
      <w:pPr>
        <w:tabs>
          <w:tab w:val="num" w:pos="4320"/>
        </w:tabs>
        <w:ind w:left="4320" w:hanging="360"/>
      </w:pPr>
      <w:rPr>
        <w:rFonts w:ascii="Verdana" w:hAnsi="Verdana" w:hint="default"/>
      </w:rPr>
    </w:lvl>
    <w:lvl w:ilvl="6" w:tplc="27EE5950" w:tentative="1">
      <w:start w:val="1"/>
      <w:numFmt w:val="bullet"/>
      <w:lvlText w:val="◦"/>
      <w:lvlJc w:val="left"/>
      <w:pPr>
        <w:tabs>
          <w:tab w:val="num" w:pos="5040"/>
        </w:tabs>
        <w:ind w:left="5040" w:hanging="360"/>
      </w:pPr>
      <w:rPr>
        <w:rFonts w:ascii="Verdana" w:hAnsi="Verdana" w:hint="default"/>
      </w:rPr>
    </w:lvl>
    <w:lvl w:ilvl="7" w:tplc="D01C3C78" w:tentative="1">
      <w:start w:val="1"/>
      <w:numFmt w:val="bullet"/>
      <w:lvlText w:val="◦"/>
      <w:lvlJc w:val="left"/>
      <w:pPr>
        <w:tabs>
          <w:tab w:val="num" w:pos="5760"/>
        </w:tabs>
        <w:ind w:left="5760" w:hanging="360"/>
      </w:pPr>
      <w:rPr>
        <w:rFonts w:ascii="Verdana" w:hAnsi="Verdana" w:hint="default"/>
      </w:rPr>
    </w:lvl>
    <w:lvl w:ilvl="8" w:tplc="4B66DCF8" w:tentative="1">
      <w:start w:val="1"/>
      <w:numFmt w:val="bullet"/>
      <w:lvlText w:val="◦"/>
      <w:lvlJc w:val="left"/>
      <w:pPr>
        <w:tabs>
          <w:tab w:val="num" w:pos="6480"/>
        </w:tabs>
        <w:ind w:left="6480" w:hanging="360"/>
      </w:pPr>
      <w:rPr>
        <w:rFonts w:ascii="Verdana" w:hAnsi="Verdana" w:hint="default"/>
      </w:rPr>
    </w:lvl>
  </w:abstractNum>
  <w:abstractNum w:abstractNumId="20">
    <w:nsid w:val="0F4E497F"/>
    <w:multiLevelType w:val="hybridMultilevel"/>
    <w:tmpl w:val="CB1ECE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9">
      <w:start w:val="1"/>
      <w:numFmt w:val="bullet"/>
      <w:lvlText w:val=""/>
      <w:lvlJc w:val="left"/>
      <w:pPr>
        <w:ind w:left="2160" w:hanging="360"/>
      </w:pPr>
      <w:rPr>
        <w:rFonts w:ascii="Wingdings" w:hAnsi="Wingdings" w:hint="default"/>
      </w:rPr>
    </w:lvl>
    <w:lvl w:ilvl="3" w:tplc="1009000D">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1F048E8"/>
    <w:multiLevelType w:val="hybridMultilevel"/>
    <w:tmpl w:val="29E46C0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242239D"/>
    <w:multiLevelType w:val="hybridMultilevel"/>
    <w:tmpl w:val="9A5672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33A43AA"/>
    <w:multiLevelType w:val="hybridMultilevel"/>
    <w:tmpl w:val="08FAC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3FB2AFC"/>
    <w:multiLevelType w:val="hybridMultilevel"/>
    <w:tmpl w:val="2B4EB876"/>
    <w:lvl w:ilvl="0" w:tplc="7FB6DCB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4011950"/>
    <w:multiLevelType w:val="hybridMultilevel"/>
    <w:tmpl w:val="8D2E87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630DCFE">
      <w:start w:val="1"/>
      <w:numFmt w:val="decimal"/>
      <w:lvlText w:val="%3."/>
      <w:lvlJc w:val="left"/>
      <w:pPr>
        <w:ind w:left="2160" w:hanging="360"/>
      </w:pPr>
      <w:rPr>
        <w:rFonts w:hint="default"/>
        <w:b/>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63112D2"/>
    <w:multiLevelType w:val="hybridMultilevel"/>
    <w:tmpl w:val="8A30F27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16E347A9"/>
    <w:multiLevelType w:val="hybridMultilevel"/>
    <w:tmpl w:val="AF5874EA"/>
    <w:lvl w:ilvl="0" w:tplc="10090011">
      <w:start w:val="1"/>
      <w:numFmt w:val="decimal"/>
      <w:lvlText w:val="%1)"/>
      <w:lvlJc w:val="left"/>
      <w:pPr>
        <w:ind w:left="2520" w:hanging="360"/>
      </w:p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8">
    <w:nsid w:val="19C67545"/>
    <w:multiLevelType w:val="hybridMultilevel"/>
    <w:tmpl w:val="696CC916"/>
    <w:lvl w:ilvl="0" w:tplc="E04C6602">
      <w:start w:val="1"/>
      <w:numFmt w:val="bullet"/>
      <w:lvlText w:val=""/>
      <w:lvlJc w:val="left"/>
      <w:pPr>
        <w:tabs>
          <w:tab w:val="num" w:pos="720"/>
        </w:tabs>
        <w:ind w:left="720" w:hanging="360"/>
      </w:pPr>
      <w:rPr>
        <w:rFonts w:ascii="Wingdings 2" w:hAnsi="Wingdings 2" w:hint="default"/>
      </w:rPr>
    </w:lvl>
    <w:lvl w:ilvl="1" w:tplc="FB3CC0AA">
      <w:start w:val="1813"/>
      <w:numFmt w:val="bullet"/>
      <w:lvlText w:val="◦"/>
      <w:lvlJc w:val="left"/>
      <w:pPr>
        <w:tabs>
          <w:tab w:val="num" w:pos="1440"/>
        </w:tabs>
        <w:ind w:left="1440" w:hanging="360"/>
      </w:pPr>
      <w:rPr>
        <w:rFonts w:ascii="Verdana" w:hAnsi="Verdana" w:hint="default"/>
      </w:rPr>
    </w:lvl>
    <w:lvl w:ilvl="2" w:tplc="F210DF22">
      <w:start w:val="1813"/>
      <w:numFmt w:val="bullet"/>
      <w:lvlText w:val=""/>
      <w:lvlJc w:val="left"/>
      <w:pPr>
        <w:tabs>
          <w:tab w:val="num" w:pos="2160"/>
        </w:tabs>
        <w:ind w:left="2160" w:hanging="360"/>
      </w:pPr>
      <w:rPr>
        <w:rFonts w:ascii="Wingdings 2" w:hAnsi="Wingdings 2" w:hint="default"/>
      </w:rPr>
    </w:lvl>
    <w:lvl w:ilvl="3" w:tplc="AB0A3CC2">
      <w:start w:val="1813"/>
      <w:numFmt w:val="bullet"/>
      <w:lvlText w:val=""/>
      <w:lvlJc w:val="left"/>
      <w:pPr>
        <w:tabs>
          <w:tab w:val="num" w:pos="2880"/>
        </w:tabs>
        <w:ind w:left="2880" w:hanging="360"/>
      </w:pPr>
      <w:rPr>
        <w:rFonts w:ascii="Wingdings 2" w:hAnsi="Wingdings 2" w:hint="default"/>
      </w:rPr>
    </w:lvl>
    <w:lvl w:ilvl="4" w:tplc="63F62CF2" w:tentative="1">
      <w:start w:val="1"/>
      <w:numFmt w:val="bullet"/>
      <w:lvlText w:val=""/>
      <w:lvlJc w:val="left"/>
      <w:pPr>
        <w:tabs>
          <w:tab w:val="num" w:pos="3600"/>
        </w:tabs>
        <w:ind w:left="3600" w:hanging="360"/>
      </w:pPr>
      <w:rPr>
        <w:rFonts w:ascii="Wingdings 2" w:hAnsi="Wingdings 2" w:hint="default"/>
      </w:rPr>
    </w:lvl>
    <w:lvl w:ilvl="5" w:tplc="B90C9A3C" w:tentative="1">
      <w:start w:val="1"/>
      <w:numFmt w:val="bullet"/>
      <w:lvlText w:val=""/>
      <w:lvlJc w:val="left"/>
      <w:pPr>
        <w:tabs>
          <w:tab w:val="num" w:pos="4320"/>
        </w:tabs>
        <w:ind w:left="4320" w:hanging="360"/>
      </w:pPr>
      <w:rPr>
        <w:rFonts w:ascii="Wingdings 2" w:hAnsi="Wingdings 2" w:hint="default"/>
      </w:rPr>
    </w:lvl>
    <w:lvl w:ilvl="6" w:tplc="70C6D894" w:tentative="1">
      <w:start w:val="1"/>
      <w:numFmt w:val="bullet"/>
      <w:lvlText w:val=""/>
      <w:lvlJc w:val="left"/>
      <w:pPr>
        <w:tabs>
          <w:tab w:val="num" w:pos="5040"/>
        </w:tabs>
        <w:ind w:left="5040" w:hanging="360"/>
      </w:pPr>
      <w:rPr>
        <w:rFonts w:ascii="Wingdings 2" w:hAnsi="Wingdings 2" w:hint="default"/>
      </w:rPr>
    </w:lvl>
    <w:lvl w:ilvl="7" w:tplc="4C001382" w:tentative="1">
      <w:start w:val="1"/>
      <w:numFmt w:val="bullet"/>
      <w:lvlText w:val=""/>
      <w:lvlJc w:val="left"/>
      <w:pPr>
        <w:tabs>
          <w:tab w:val="num" w:pos="5760"/>
        </w:tabs>
        <w:ind w:left="5760" w:hanging="360"/>
      </w:pPr>
      <w:rPr>
        <w:rFonts w:ascii="Wingdings 2" w:hAnsi="Wingdings 2" w:hint="default"/>
      </w:rPr>
    </w:lvl>
    <w:lvl w:ilvl="8" w:tplc="E9502582" w:tentative="1">
      <w:start w:val="1"/>
      <w:numFmt w:val="bullet"/>
      <w:lvlText w:val=""/>
      <w:lvlJc w:val="left"/>
      <w:pPr>
        <w:tabs>
          <w:tab w:val="num" w:pos="6480"/>
        </w:tabs>
        <w:ind w:left="6480" w:hanging="360"/>
      </w:pPr>
      <w:rPr>
        <w:rFonts w:ascii="Wingdings 2" w:hAnsi="Wingdings 2" w:hint="default"/>
      </w:rPr>
    </w:lvl>
  </w:abstractNum>
  <w:abstractNum w:abstractNumId="29">
    <w:nsid w:val="1BCB6646"/>
    <w:multiLevelType w:val="hybridMultilevel"/>
    <w:tmpl w:val="D5D02552"/>
    <w:lvl w:ilvl="0" w:tplc="2B162F4C">
      <w:start w:val="1"/>
      <w:numFmt w:val="decimal"/>
      <w:lvlText w:val="%1."/>
      <w:lvlJc w:val="left"/>
      <w:pPr>
        <w:tabs>
          <w:tab w:val="num" w:pos="720"/>
        </w:tabs>
        <w:ind w:left="720" w:hanging="360"/>
      </w:pPr>
    </w:lvl>
    <w:lvl w:ilvl="1" w:tplc="DB0E57D6">
      <w:start w:val="1"/>
      <w:numFmt w:val="decimal"/>
      <w:lvlText w:val="%2."/>
      <w:lvlJc w:val="left"/>
      <w:pPr>
        <w:tabs>
          <w:tab w:val="num" w:pos="1440"/>
        </w:tabs>
        <w:ind w:left="1440" w:hanging="360"/>
      </w:pPr>
    </w:lvl>
    <w:lvl w:ilvl="2" w:tplc="446E91C0" w:tentative="1">
      <w:start w:val="1"/>
      <w:numFmt w:val="decimal"/>
      <w:lvlText w:val="%3."/>
      <w:lvlJc w:val="left"/>
      <w:pPr>
        <w:tabs>
          <w:tab w:val="num" w:pos="2160"/>
        </w:tabs>
        <w:ind w:left="2160" w:hanging="360"/>
      </w:pPr>
    </w:lvl>
    <w:lvl w:ilvl="3" w:tplc="F37455AC" w:tentative="1">
      <w:start w:val="1"/>
      <w:numFmt w:val="decimal"/>
      <w:lvlText w:val="%4."/>
      <w:lvlJc w:val="left"/>
      <w:pPr>
        <w:tabs>
          <w:tab w:val="num" w:pos="2880"/>
        </w:tabs>
        <w:ind w:left="2880" w:hanging="360"/>
      </w:pPr>
    </w:lvl>
    <w:lvl w:ilvl="4" w:tplc="241E0578" w:tentative="1">
      <w:start w:val="1"/>
      <w:numFmt w:val="decimal"/>
      <w:lvlText w:val="%5."/>
      <w:lvlJc w:val="left"/>
      <w:pPr>
        <w:tabs>
          <w:tab w:val="num" w:pos="3600"/>
        </w:tabs>
        <w:ind w:left="3600" w:hanging="360"/>
      </w:pPr>
    </w:lvl>
    <w:lvl w:ilvl="5" w:tplc="1354F96A" w:tentative="1">
      <w:start w:val="1"/>
      <w:numFmt w:val="decimal"/>
      <w:lvlText w:val="%6."/>
      <w:lvlJc w:val="left"/>
      <w:pPr>
        <w:tabs>
          <w:tab w:val="num" w:pos="4320"/>
        </w:tabs>
        <w:ind w:left="4320" w:hanging="360"/>
      </w:pPr>
    </w:lvl>
    <w:lvl w:ilvl="6" w:tplc="F8E65542" w:tentative="1">
      <w:start w:val="1"/>
      <w:numFmt w:val="decimal"/>
      <w:lvlText w:val="%7."/>
      <w:lvlJc w:val="left"/>
      <w:pPr>
        <w:tabs>
          <w:tab w:val="num" w:pos="5040"/>
        </w:tabs>
        <w:ind w:left="5040" w:hanging="360"/>
      </w:pPr>
    </w:lvl>
    <w:lvl w:ilvl="7" w:tplc="5F221214" w:tentative="1">
      <w:start w:val="1"/>
      <w:numFmt w:val="decimal"/>
      <w:lvlText w:val="%8."/>
      <w:lvlJc w:val="left"/>
      <w:pPr>
        <w:tabs>
          <w:tab w:val="num" w:pos="5760"/>
        </w:tabs>
        <w:ind w:left="5760" w:hanging="360"/>
      </w:pPr>
    </w:lvl>
    <w:lvl w:ilvl="8" w:tplc="FF9248DA" w:tentative="1">
      <w:start w:val="1"/>
      <w:numFmt w:val="decimal"/>
      <w:lvlText w:val="%9."/>
      <w:lvlJc w:val="left"/>
      <w:pPr>
        <w:tabs>
          <w:tab w:val="num" w:pos="6480"/>
        </w:tabs>
        <w:ind w:left="6480" w:hanging="360"/>
      </w:pPr>
    </w:lvl>
  </w:abstractNum>
  <w:abstractNum w:abstractNumId="30">
    <w:nsid w:val="1C8A1315"/>
    <w:multiLevelType w:val="hybridMultilevel"/>
    <w:tmpl w:val="FF26EDF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1D9B08C0"/>
    <w:multiLevelType w:val="hybridMultilevel"/>
    <w:tmpl w:val="CDE2E3E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1E4155E2"/>
    <w:multiLevelType w:val="hybridMultilevel"/>
    <w:tmpl w:val="F19A6A2A"/>
    <w:lvl w:ilvl="0" w:tplc="3E5CC446">
      <w:start w:val="1"/>
      <w:numFmt w:val="bullet"/>
      <w:lvlText w:val=""/>
      <w:lvlJc w:val="left"/>
      <w:pPr>
        <w:tabs>
          <w:tab w:val="num" w:pos="720"/>
        </w:tabs>
        <w:ind w:left="720" w:hanging="360"/>
      </w:pPr>
      <w:rPr>
        <w:rFonts w:ascii="Wingdings 2" w:hAnsi="Wingdings 2" w:hint="default"/>
      </w:rPr>
    </w:lvl>
    <w:lvl w:ilvl="1" w:tplc="6C989D0E">
      <w:start w:val="819"/>
      <w:numFmt w:val="bullet"/>
      <w:lvlText w:val="◦"/>
      <w:lvlJc w:val="left"/>
      <w:pPr>
        <w:tabs>
          <w:tab w:val="num" w:pos="1440"/>
        </w:tabs>
        <w:ind w:left="1440" w:hanging="360"/>
      </w:pPr>
      <w:rPr>
        <w:rFonts w:ascii="Verdana" w:hAnsi="Verdana" w:hint="default"/>
      </w:rPr>
    </w:lvl>
    <w:lvl w:ilvl="2" w:tplc="B58C44EC">
      <w:start w:val="819"/>
      <w:numFmt w:val="bullet"/>
      <w:lvlText w:val=""/>
      <w:lvlJc w:val="left"/>
      <w:pPr>
        <w:tabs>
          <w:tab w:val="num" w:pos="2160"/>
        </w:tabs>
        <w:ind w:left="2160" w:hanging="360"/>
      </w:pPr>
      <w:rPr>
        <w:rFonts w:ascii="Wingdings 2" w:hAnsi="Wingdings 2" w:hint="default"/>
      </w:rPr>
    </w:lvl>
    <w:lvl w:ilvl="3" w:tplc="893C52D6">
      <w:start w:val="3747"/>
      <w:numFmt w:val="bullet"/>
      <w:lvlText w:val=""/>
      <w:lvlJc w:val="left"/>
      <w:pPr>
        <w:tabs>
          <w:tab w:val="num" w:pos="2880"/>
        </w:tabs>
        <w:ind w:left="2880" w:hanging="360"/>
      </w:pPr>
      <w:rPr>
        <w:rFonts w:ascii="Wingdings 2" w:hAnsi="Wingdings 2" w:hint="default"/>
      </w:rPr>
    </w:lvl>
    <w:lvl w:ilvl="4" w:tplc="4DE6DE90" w:tentative="1">
      <w:start w:val="1"/>
      <w:numFmt w:val="bullet"/>
      <w:lvlText w:val=""/>
      <w:lvlJc w:val="left"/>
      <w:pPr>
        <w:tabs>
          <w:tab w:val="num" w:pos="3600"/>
        </w:tabs>
        <w:ind w:left="3600" w:hanging="360"/>
      </w:pPr>
      <w:rPr>
        <w:rFonts w:ascii="Wingdings 2" w:hAnsi="Wingdings 2" w:hint="default"/>
      </w:rPr>
    </w:lvl>
    <w:lvl w:ilvl="5" w:tplc="B3DC6E6A" w:tentative="1">
      <w:start w:val="1"/>
      <w:numFmt w:val="bullet"/>
      <w:lvlText w:val=""/>
      <w:lvlJc w:val="left"/>
      <w:pPr>
        <w:tabs>
          <w:tab w:val="num" w:pos="4320"/>
        </w:tabs>
        <w:ind w:left="4320" w:hanging="360"/>
      </w:pPr>
      <w:rPr>
        <w:rFonts w:ascii="Wingdings 2" w:hAnsi="Wingdings 2" w:hint="default"/>
      </w:rPr>
    </w:lvl>
    <w:lvl w:ilvl="6" w:tplc="4C5493CA" w:tentative="1">
      <w:start w:val="1"/>
      <w:numFmt w:val="bullet"/>
      <w:lvlText w:val=""/>
      <w:lvlJc w:val="left"/>
      <w:pPr>
        <w:tabs>
          <w:tab w:val="num" w:pos="5040"/>
        </w:tabs>
        <w:ind w:left="5040" w:hanging="360"/>
      </w:pPr>
      <w:rPr>
        <w:rFonts w:ascii="Wingdings 2" w:hAnsi="Wingdings 2" w:hint="default"/>
      </w:rPr>
    </w:lvl>
    <w:lvl w:ilvl="7" w:tplc="4E2A04A8" w:tentative="1">
      <w:start w:val="1"/>
      <w:numFmt w:val="bullet"/>
      <w:lvlText w:val=""/>
      <w:lvlJc w:val="left"/>
      <w:pPr>
        <w:tabs>
          <w:tab w:val="num" w:pos="5760"/>
        </w:tabs>
        <w:ind w:left="5760" w:hanging="360"/>
      </w:pPr>
      <w:rPr>
        <w:rFonts w:ascii="Wingdings 2" w:hAnsi="Wingdings 2" w:hint="default"/>
      </w:rPr>
    </w:lvl>
    <w:lvl w:ilvl="8" w:tplc="DCEA8C3E" w:tentative="1">
      <w:start w:val="1"/>
      <w:numFmt w:val="bullet"/>
      <w:lvlText w:val=""/>
      <w:lvlJc w:val="left"/>
      <w:pPr>
        <w:tabs>
          <w:tab w:val="num" w:pos="6480"/>
        </w:tabs>
        <w:ind w:left="6480" w:hanging="360"/>
      </w:pPr>
      <w:rPr>
        <w:rFonts w:ascii="Wingdings 2" w:hAnsi="Wingdings 2" w:hint="default"/>
      </w:rPr>
    </w:lvl>
  </w:abstractNum>
  <w:abstractNum w:abstractNumId="33">
    <w:nsid w:val="1EE72E5C"/>
    <w:multiLevelType w:val="hybridMultilevel"/>
    <w:tmpl w:val="57C82C02"/>
    <w:lvl w:ilvl="0" w:tplc="10090011">
      <w:start w:val="1"/>
      <w:numFmt w:val="decimal"/>
      <w:lvlText w:val="%1)"/>
      <w:lvlJc w:val="left"/>
      <w:pPr>
        <w:ind w:left="1800" w:hanging="360"/>
      </w:pPr>
    </w:lvl>
    <w:lvl w:ilvl="1" w:tplc="10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1F315816"/>
    <w:multiLevelType w:val="hybridMultilevel"/>
    <w:tmpl w:val="0FA6C53E"/>
    <w:lvl w:ilvl="0" w:tplc="8E56EB80">
      <w:start w:val="1"/>
      <w:numFmt w:val="bullet"/>
      <w:lvlText w:val=""/>
      <w:lvlJc w:val="left"/>
      <w:pPr>
        <w:tabs>
          <w:tab w:val="num" w:pos="720"/>
        </w:tabs>
        <w:ind w:left="720" w:hanging="360"/>
      </w:pPr>
      <w:rPr>
        <w:rFonts w:ascii="Wingdings 2" w:hAnsi="Wingdings 2" w:hint="default"/>
      </w:rPr>
    </w:lvl>
    <w:lvl w:ilvl="1" w:tplc="45BCA4FE">
      <w:start w:val="1813"/>
      <w:numFmt w:val="bullet"/>
      <w:lvlText w:val="◦"/>
      <w:lvlJc w:val="left"/>
      <w:pPr>
        <w:tabs>
          <w:tab w:val="num" w:pos="1440"/>
        </w:tabs>
        <w:ind w:left="1440" w:hanging="360"/>
      </w:pPr>
      <w:rPr>
        <w:rFonts w:ascii="Verdana" w:hAnsi="Verdana" w:hint="default"/>
      </w:rPr>
    </w:lvl>
    <w:lvl w:ilvl="2" w:tplc="1B166740">
      <w:start w:val="1813"/>
      <w:numFmt w:val="bullet"/>
      <w:lvlText w:val=""/>
      <w:lvlJc w:val="left"/>
      <w:pPr>
        <w:tabs>
          <w:tab w:val="num" w:pos="2160"/>
        </w:tabs>
        <w:ind w:left="2160" w:hanging="360"/>
      </w:pPr>
      <w:rPr>
        <w:rFonts w:ascii="Wingdings 2" w:hAnsi="Wingdings 2" w:hint="default"/>
      </w:rPr>
    </w:lvl>
    <w:lvl w:ilvl="3" w:tplc="8A72D490" w:tentative="1">
      <w:start w:val="1"/>
      <w:numFmt w:val="bullet"/>
      <w:lvlText w:val=""/>
      <w:lvlJc w:val="left"/>
      <w:pPr>
        <w:tabs>
          <w:tab w:val="num" w:pos="2880"/>
        </w:tabs>
        <w:ind w:left="2880" w:hanging="360"/>
      </w:pPr>
      <w:rPr>
        <w:rFonts w:ascii="Wingdings 2" w:hAnsi="Wingdings 2" w:hint="default"/>
      </w:rPr>
    </w:lvl>
    <w:lvl w:ilvl="4" w:tplc="4DD449EA" w:tentative="1">
      <w:start w:val="1"/>
      <w:numFmt w:val="bullet"/>
      <w:lvlText w:val=""/>
      <w:lvlJc w:val="left"/>
      <w:pPr>
        <w:tabs>
          <w:tab w:val="num" w:pos="3600"/>
        </w:tabs>
        <w:ind w:left="3600" w:hanging="360"/>
      </w:pPr>
      <w:rPr>
        <w:rFonts w:ascii="Wingdings 2" w:hAnsi="Wingdings 2" w:hint="default"/>
      </w:rPr>
    </w:lvl>
    <w:lvl w:ilvl="5" w:tplc="E322229C" w:tentative="1">
      <w:start w:val="1"/>
      <w:numFmt w:val="bullet"/>
      <w:lvlText w:val=""/>
      <w:lvlJc w:val="left"/>
      <w:pPr>
        <w:tabs>
          <w:tab w:val="num" w:pos="4320"/>
        </w:tabs>
        <w:ind w:left="4320" w:hanging="360"/>
      </w:pPr>
      <w:rPr>
        <w:rFonts w:ascii="Wingdings 2" w:hAnsi="Wingdings 2" w:hint="default"/>
      </w:rPr>
    </w:lvl>
    <w:lvl w:ilvl="6" w:tplc="216A3C06" w:tentative="1">
      <w:start w:val="1"/>
      <w:numFmt w:val="bullet"/>
      <w:lvlText w:val=""/>
      <w:lvlJc w:val="left"/>
      <w:pPr>
        <w:tabs>
          <w:tab w:val="num" w:pos="5040"/>
        </w:tabs>
        <w:ind w:left="5040" w:hanging="360"/>
      </w:pPr>
      <w:rPr>
        <w:rFonts w:ascii="Wingdings 2" w:hAnsi="Wingdings 2" w:hint="default"/>
      </w:rPr>
    </w:lvl>
    <w:lvl w:ilvl="7" w:tplc="314CBD1C" w:tentative="1">
      <w:start w:val="1"/>
      <w:numFmt w:val="bullet"/>
      <w:lvlText w:val=""/>
      <w:lvlJc w:val="left"/>
      <w:pPr>
        <w:tabs>
          <w:tab w:val="num" w:pos="5760"/>
        </w:tabs>
        <w:ind w:left="5760" w:hanging="360"/>
      </w:pPr>
      <w:rPr>
        <w:rFonts w:ascii="Wingdings 2" w:hAnsi="Wingdings 2" w:hint="default"/>
      </w:rPr>
    </w:lvl>
    <w:lvl w:ilvl="8" w:tplc="85A6A7AA" w:tentative="1">
      <w:start w:val="1"/>
      <w:numFmt w:val="bullet"/>
      <w:lvlText w:val=""/>
      <w:lvlJc w:val="left"/>
      <w:pPr>
        <w:tabs>
          <w:tab w:val="num" w:pos="6480"/>
        </w:tabs>
        <w:ind w:left="6480" w:hanging="360"/>
      </w:pPr>
      <w:rPr>
        <w:rFonts w:ascii="Wingdings 2" w:hAnsi="Wingdings 2" w:hint="default"/>
      </w:rPr>
    </w:lvl>
  </w:abstractNum>
  <w:abstractNum w:abstractNumId="35">
    <w:nsid w:val="2106090F"/>
    <w:multiLevelType w:val="hybridMultilevel"/>
    <w:tmpl w:val="69F2C098"/>
    <w:lvl w:ilvl="0" w:tplc="05249F86">
      <w:start w:val="1"/>
      <w:numFmt w:val="bullet"/>
      <w:lvlText w:val="-"/>
      <w:lvlJc w:val="left"/>
      <w:pPr>
        <w:tabs>
          <w:tab w:val="num" w:pos="720"/>
        </w:tabs>
        <w:ind w:left="720" w:hanging="360"/>
      </w:pPr>
      <w:rPr>
        <w:rFonts w:ascii="Times New Roman" w:hAnsi="Times New Roman" w:hint="default"/>
      </w:rPr>
    </w:lvl>
    <w:lvl w:ilvl="1" w:tplc="5B1A47DE">
      <w:start w:val="1"/>
      <w:numFmt w:val="bullet"/>
      <w:lvlText w:val="-"/>
      <w:lvlJc w:val="left"/>
      <w:pPr>
        <w:tabs>
          <w:tab w:val="num" w:pos="1440"/>
        </w:tabs>
        <w:ind w:left="1440" w:hanging="360"/>
      </w:pPr>
      <w:rPr>
        <w:rFonts w:ascii="Times New Roman" w:hAnsi="Times New Roman" w:hint="default"/>
      </w:rPr>
    </w:lvl>
    <w:lvl w:ilvl="2" w:tplc="A510D482" w:tentative="1">
      <w:start w:val="1"/>
      <w:numFmt w:val="bullet"/>
      <w:lvlText w:val="-"/>
      <w:lvlJc w:val="left"/>
      <w:pPr>
        <w:tabs>
          <w:tab w:val="num" w:pos="2160"/>
        </w:tabs>
        <w:ind w:left="2160" w:hanging="360"/>
      </w:pPr>
      <w:rPr>
        <w:rFonts w:ascii="Times New Roman" w:hAnsi="Times New Roman" w:hint="default"/>
      </w:rPr>
    </w:lvl>
    <w:lvl w:ilvl="3" w:tplc="0A70CB24">
      <w:start w:val="3122"/>
      <w:numFmt w:val="bullet"/>
      <w:lvlText w:val=""/>
      <w:lvlJc w:val="left"/>
      <w:pPr>
        <w:tabs>
          <w:tab w:val="num" w:pos="2880"/>
        </w:tabs>
        <w:ind w:left="2880" w:hanging="360"/>
      </w:pPr>
      <w:rPr>
        <w:rFonts w:ascii="Wingdings 2" w:hAnsi="Wingdings 2" w:hint="default"/>
      </w:rPr>
    </w:lvl>
    <w:lvl w:ilvl="4" w:tplc="DA10536E" w:tentative="1">
      <w:start w:val="1"/>
      <w:numFmt w:val="bullet"/>
      <w:lvlText w:val="-"/>
      <w:lvlJc w:val="left"/>
      <w:pPr>
        <w:tabs>
          <w:tab w:val="num" w:pos="3600"/>
        </w:tabs>
        <w:ind w:left="3600" w:hanging="360"/>
      </w:pPr>
      <w:rPr>
        <w:rFonts w:ascii="Times New Roman" w:hAnsi="Times New Roman" w:hint="default"/>
      </w:rPr>
    </w:lvl>
    <w:lvl w:ilvl="5" w:tplc="02A4C07A" w:tentative="1">
      <w:start w:val="1"/>
      <w:numFmt w:val="bullet"/>
      <w:lvlText w:val="-"/>
      <w:lvlJc w:val="left"/>
      <w:pPr>
        <w:tabs>
          <w:tab w:val="num" w:pos="4320"/>
        </w:tabs>
        <w:ind w:left="4320" w:hanging="360"/>
      </w:pPr>
      <w:rPr>
        <w:rFonts w:ascii="Times New Roman" w:hAnsi="Times New Roman" w:hint="default"/>
      </w:rPr>
    </w:lvl>
    <w:lvl w:ilvl="6" w:tplc="8AFC80E8" w:tentative="1">
      <w:start w:val="1"/>
      <w:numFmt w:val="bullet"/>
      <w:lvlText w:val="-"/>
      <w:lvlJc w:val="left"/>
      <w:pPr>
        <w:tabs>
          <w:tab w:val="num" w:pos="5040"/>
        </w:tabs>
        <w:ind w:left="5040" w:hanging="360"/>
      </w:pPr>
      <w:rPr>
        <w:rFonts w:ascii="Times New Roman" w:hAnsi="Times New Roman" w:hint="default"/>
      </w:rPr>
    </w:lvl>
    <w:lvl w:ilvl="7" w:tplc="BD8E84C6" w:tentative="1">
      <w:start w:val="1"/>
      <w:numFmt w:val="bullet"/>
      <w:lvlText w:val="-"/>
      <w:lvlJc w:val="left"/>
      <w:pPr>
        <w:tabs>
          <w:tab w:val="num" w:pos="5760"/>
        </w:tabs>
        <w:ind w:left="5760" w:hanging="360"/>
      </w:pPr>
      <w:rPr>
        <w:rFonts w:ascii="Times New Roman" w:hAnsi="Times New Roman" w:hint="default"/>
      </w:rPr>
    </w:lvl>
    <w:lvl w:ilvl="8" w:tplc="109C975E" w:tentative="1">
      <w:start w:val="1"/>
      <w:numFmt w:val="bullet"/>
      <w:lvlText w:val="-"/>
      <w:lvlJc w:val="left"/>
      <w:pPr>
        <w:tabs>
          <w:tab w:val="num" w:pos="6480"/>
        </w:tabs>
        <w:ind w:left="6480" w:hanging="360"/>
      </w:pPr>
      <w:rPr>
        <w:rFonts w:ascii="Times New Roman" w:hAnsi="Times New Roman" w:hint="default"/>
      </w:rPr>
    </w:lvl>
  </w:abstractNum>
  <w:abstractNum w:abstractNumId="36">
    <w:nsid w:val="23FE7ED6"/>
    <w:multiLevelType w:val="hybridMultilevel"/>
    <w:tmpl w:val="6720C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4785BCA"/>
    <w:multiLevelType w:val="hybridMultilevel"/>
    <w:tmpl w:val="9028C052"/>
    <w:lvl w:ilvl="0" w:tplc="0C0C0001">
      <w:start w:val="1"/>
      <w:numFmt w:val="bullet"/>
      <w:lvlText w:val=""/>
      <w:lvlJc w:val="left"/>
      <w:pPr>
        <w:ind w:left="36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nsid w:val="248A0E40"/>
    <w:multiLevelType w:val="hybridMultilevel"/>
    <w:tmpl w:val="C4243AC0"/>
    <w:lvl w:ilvl="0" w:tplc="6A9C4698">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nsid w:val="24994A50"/>
    <w:multiLevelType w:val="hybridMultilevel"/>
    <w:tmpl w:val="49D4D82C"/>
    <w:lvl w:ilvl="0" w:tplc="CE5ACA54">
      <w:start w:val="1"/>
      <w:numFmt w:val="bullet"/>
      <w:lvlText w:val=""/>
      <w:lvlJc w:val="left"/>
      <w:pPr>
        <w:tabs>
          <w:tab w:val="num" w:pos="720"/>
        </w:tabs>
        <w:ind w:left="720" w:hanging="360"/>
      </w:pPr>
      <w:rPr>
        <w:rFonts w:ascii="Wingdings 2" w:hAnsi="Wingdings 2" w:hint="default"/>
      </w:rPr>
    </w:lvl>
    <w:lvl w:ilvl="1" w:tplc="77C088DA">
      <w:start w:val="47"/>
      <w:numFmt w:val="bullet"/>
      <w:lvlText w:val="◦"/>
      <w:lvlJc w:val="left"/>
      <w:pPr>
        <w:tabs>
          <w:tab w:val="num" w:pos="1440"/>
        </w:tabs>
        <w:ind w:left="1440" w:hanging="360"/>
      </w:pPr>
      <w:rPr>
        <w:rFonts w:ascii="Verdana" w:hAnsi="Verdana" w:hint="default"/>
      </w:rPr>
    </w:lvl>
    <w:lvl w:ilvl="2" w:tplc="9DC2AB06">
      <w:start w:val="47"/>
      <w:numFmt w:val="bullet"/>
      <w:lvlText w:val=""/>
      <w:lvlJc w:val="left"/>
      <w:pPr>
        <w:tabs>
          <w:tab w:val="num" w:pos="2160"/>
        </w:tabs>
        <w:ind w:left="2160" w:hanging="360"/>
      </w:pPr>
      <w:rPr>
        <w:rFonts w:ascii="Wingdings 2" w:hAnsi="Wingdings 2" w:hint="default"/>
      </w:rPr>
    </w:lvl>
    <w:lvl w:ilvl="3" w:tplc="874036FA">
      <w:start w:val="47"/>
      <w:numFmt w:val="bullet"/>
      <w:lvlText w:val=""/>
      <w:lvlJc w:val="left"/>
      <w:pPr>
        <w:tabs>
          <w:tab w:val="num" w:pos="2880"/>
        </w:tabs>
        <w:ind w:left="2880" w:hanging="360"/>
      </w:pPr>
      <w:rPr>
        <w:rFonts w:ascii="Wingdings 2" w:hAnsi="Wingdings 2" w:hint="default"/>
      </w:rPr>
    </w:lvl>
    <w:lvl w:ilvl="4" w:tplc="86D05D2A" w:tentative="1">
      <w:start w:val="1"/>
      <w:numFmt w:val="bullet"/>
      <w:lvlText w:val=""/>
      <w:lvlJc w:val="left"/>
      <w:pPr>
        <w:tabs>
          <w:tab w:val="num" w:pos="3600"/>
        </w:tabs>
        <w:ind w:left="3600" w:hanging="360"/>
      </w:pPr>
      <w:rPr>
        <w:rFonts w:ascii="Wingdings 2" w:hAnsi="Wingdings 2" w:hint="default"/>
      </w:rPr>
    </w:lvl>
    <w:lvl w:ilvl="5" w:tplc="982C3EC4" w:tentative="1">
      <w:start w:val="1"/>
      <w:numFmt w:val="bullet"/>
      <w:lvlText w:val=""/>
      <w:lvlJc w:val="left"/>
      <w:pPr>
        <w:tabs>
          <w:tab w:val="num" w:pos="4320"/>
        </w:tabs>
        <w:ind w:left="4320" w:hanging="360"/>
      </w:pPr>
      <w:rPr>
        <w:rFonts w:ascii="Wingdings 2" w:hAnsi="Wingdings 2" w:hint="default"/>
      </w:rPr>
    </w:lvl>
    <w:lvl w:ilvl="6" w:tplc="58A2A5D4" w:tentative="1">
      <w:start w:val="1"/>
      <w:numFmt w:val="bullet"/>
      <w:lvlText w:val=""/>
      <w:lvlJc w:val="left"/>
      <w:pPr>
        <w:tabs>
          <w:tab w:val="num" w:pos="5040"/>
        </w:tabs>
        <w:ind w:left="5040" w:hanging="360"/>
      </w:pPr>
      <w:rPr>
        <w:rFonts w:ascii="Wingdings 2" w:hAnsi="Wingdings 2" w:hint="default"/>
      </w:rPr>
    </w:lvl>
    <w:lvl w:ilvl="7" w:tplc="64F23320" w:tentative="1">
      <w:start w:val="1"/>
      <w:numFmt w:val="bullet"/>
      <w:lvlText w:val=""/>
      <w:lvlJc w:val="left"/>
      <w:pPr>
        <w:tabs>
          <w:tab w:val="num" w:pos="5760"/>
        </w:tabs>
        <w:ind w:left="5760" w:hanging="360"/>
      </w:pPr>
      <w:rPr>
        <w:rFonts w:ascii="Wingdings 2" w:hAnsi="Wingdings 2" w:hint="default"/>
      </w:rPr>
    </w:lvl>
    <w:lvl w:ilvl="8" w:tplc="D31EB0FE" w:tentative="1">
      <w:start w:val="1"/>
      <w:numFmt w:val="bullet"/>
      <w:lvlText w:val=""/>
      <w:lvlJc w:val="left"/>
      <w:pPr>
        <w:tabs>
          <w:tab w:val="num" w:pos="6480"/>
        </w:tabs>
        <w:ind w:left="6480" w:hanging="360"/>
      </w:pPr>
      <w:rPr>
        <w:rFonts w:ascii="Wingdings 2" w:hAnsi="Wingdings 2" w:hint="default"/>
      </w:rPr>
    </w:lvl>
  </w:abstractNum>
  <w:abstractNum w:abstractNumId="40">
    <w:nsid w:val="24AD32CB"/>
    <w:multiLevelType w:val="hybridMultilevel"/>
    <w:tmpl w:val="CBC28762"/>
    <w:lvl w:ilvl="0" w:tplc="55621688">
      <w:start w:val="1"/>
      <w:numFmt w:val="bullet"/>
      <w:lvlText w:val=""/>
      <w:lvlJc w:val="left"/>
      <w:pPr>
        <w:tabs>
          <w:tab w:val="num" w:pos="720"/>
        </w:tabs>
        <w:ind w:left="720" w:hanging="360"/>
      </w:pPr>
      <w:rPr>
        <w:rFonts w:ascii="Wingdings 2" w:hAnsi="Wingdings 2" w:hint="default"/>
      </w:rPr>
    </w:lvl>
    <w:lvl w:ilvl="1" w:tplc="D2243418">
      <w:start w:val="1811"/>
      <w:numFmt w:val="bullet"/>
      <w:lvlText w:val="◦"/>
      <w:lvlJc w:val="left"/>
      <w:pPr>
        <w:tabs>
          <w:tab w:val="num" w:pos="1440"/>
        </w:tabs>
        <w:ind w:left="1440" w:hanging="360"/>
      </w:pPr>
      <w:rPr>
        <w:rFonts w:ascii="Verdana" w:hAnsi="Verdana" w:hint="default"/>
      </w:rPr>
    </w:lvl>
    <w:lvl w:ilvl="2" w:tplc="0088B148">
      <w:start w:val="1811"/>
      <w:numFmt w:val="bullet"/>
      <w:lvlText w:val=""/>
      <w:lvlJc w:val="left"/>
      <w:pPr>
        <w:tabs>
          <w:tab w:val="num" w:pos="2160"/>
        </w:tabs>
        <w:ind w:left="2160" w:hanging="360"/>
      </w:pPr>
      <w:rPr>
        <w:rFonts w:ascii="Wingdings 2" w:hAnsi="Wingdings 2" w:hint="default"/>
      </w:rPr>
    </w:lvl>
    <w:lvl w:ilvl="3" w:tplc="94CCFB0E" w:tentative="1">
      <w:start w:val="1"/>
      <w:numFmt w:val="bullet"/>
      <w:lvlText w:val=""/>
      <w:lvlJc w:val="left"/>
      <w:pPr>
        <w:tabs>
          <w:tab w:val="num" w:pos="2880"/>
        </w:tabs>
        <w:ind w:left="2880" w:hanging="360"/>
      </w:pPr>
      <w:rPr>
        <w:rFonts w:ascii="Wingdings 2" w:hAnsi="Wingdings 2" w:hint="default"/>
      </w:rPr>
    </w:lvl>
    <w:lvl w:ilvl="4" w:tplc="E6A011FE" w:tentative="1">
      <w:start w:val="1"/>
      <w:numFmt w:val="bullet"/>
      <w:lvlText w:val=""/>
      <w:lvlJc w:val="left"/>
      <w:pPr>
        <w:tabs>
          <w:tab w:val="num" w:pos="3600"/>
        </w:tabs>
        <w:ind w:left="3600" w:hanging="360"/>
      </w:pPr>
      <w:rPr>
        <w:rFonts w:ascii="Wingdings 2" w:hAnsi="Wingdings 2" w:hint="default"/>
      </w:rPr>
    </w:lvl>
    <w:lvl w:ilvl="5" w:tplc="9996760E" w:tentative="1">
      <w:start w:val="1"/>
      <w:numFmt w:val="bullet"/>
      <w:lvlText w:val=""/>
      <w:lvlJc w:val="left"/>
      <w:pPr>
        <w:tabs>
          <w:tab w:val="num" w:pos="4320"/>
        </w:tabs>
        <w:ind w:left="4320" w:hanging="360"/>
      </w:pPr>
      <w:rPr>
        <w:rFonts w:ascii="Wingdings 2" w:hAnsi="Wingdings 2" w:hint="default"/>
      </w:rPr>
    </w:lvl>
    <w:lvl w:ilvl="6" w:tplc="87AC6F68" w:tentative="1">
      <w:start w:val="1"/>
      <w:numFmt w:val="bullet"/>
      <w:lvlText w:val=""/>
      <w:lvlJc w:val="left"/>
      <w:pPr>
        <w:tabs>
          <w:tab w:val="num" w:pos="5040"/>
        </w:tabs>
        <w:ind w:left="5040" w:hanging="360"/>
      </w:pPr>
      <w:rPr>
        <w:rFonts w:ascii="Wingdings 2" w:hAnsi="Wingdings 2" w:hint="default"/>
      </w:rPr>
    </w:lvl>
    <w:lvl w:ilvl="7" w:tplc="6F66191A" w:tentative="1">
      <w:start w:val="1"/>
      <w:numFmt w:val="bullet"/>
      <w:lvlText w:val=""/>
      <w:lvlJc w:val="left"/>
      <w:pPr>
        <w:tabs>
          <w:tab w:val="num" w:pos="5760"/>
        </w:tabs>
        <w:ind w:left="5760" w:hanging="360"/>
      </w:pPr>
      <w:rPr>
        <w:rFonts w:ascii="Wingdings 2" w:hAnsi="Wingdings 2" w:hint="default"/>
      </w:rPr>
    </w:lvl>
    <w:lvl w:ilvl="8" w:tplc="764A7072">
      <w:start w:val="1811"/>
      <w:numFmt w:val="bullet"/>
      <w:lvlText w:val=""/>
      <w:lvlJc w:val="left"/>
      <w:pPr>
        <w:tabs>
          <w:tab w:val="num" w:pos="6480"/>
        </w:tabs>
        <w:ind w:left="6480" w:hanging="360"/>
      </w:pPr>
      <w:rPr>
        <w:rFonts w:ascii="Wingdings 2" w:hAnsi="Wingdings 2" w:hint="default"/>
      </w:rPr>
    </w:lvl>
  </w:abstractNum>
  <w:abstractNum w:abstractNumId="41">
    <w:nsid w:val="25294997"/>
    <w:multiLevelType w:val="hybridMultilevel"/>
    <w:tmpl w:val="CF08148C"/>
    <w:lvl w:ilvl="0" w:tplc="B17214D4">
      <w:start w:val="2"/>
      <w:numFmt w:val="decimal"/>
      <w:lvlText w:val="%1."/>
      <w:lvlJc w:val="left"/>
      <w:pPr>
        <w:tabs>
          <w:tab w:val="num" w:pos="720"/>
        </w:tabs>
        <w:ind w:left="720" w:hanging="360"/>
      </w:pPr>
    </w:lvl>
    <w:lvl w:ilvl="1" w:tplc="6834214C">
      <w:start w:val="1813"/>
      <w:numFmt w:val="bullet"/>
      <w:lvlText w:val="◦"/>
      <w:lvlJc w:val="left"/>
      <w:pPr>
        <w:tabs>
          <w:tab w:val="num" w:pos="1440"/>
        </w:tabs>
        <w:ind w:left="1440" w:hanging="360"/>
      </w:pPr>
      <w:rPr>
        <w:rFonts w:ascii="Verdana" w:hAnsi="Verdana" w:hint="default"/>
      </w:rPr>
    </w:lvl>
    <w:lvl w:ilvl="2" w:tplc="CFA0E25E">
      <w:start w:val="1"/>
      <w:numFmt w:val="decimal"/>
      <w:lvlText w:val="%3."/>
      <w:lvlJc w:val="left"/>
      <w:pPr>
        <w:tabs>
          <w:tab w:val="num" w:pos="2160"/>
        </w:tabs>
        <w:ind w:left="2160" w:hanging="360"/>
      </w:pPr>
    </w:lvl>
    <w:lvl w:ilvl="3" w:tplc="ECA2BE96" w:tentative="1">
      <w:start w:val="1"/>
      <w:numFmt w:val="decimal"/>
      <w:lvlText w:val="%4."/>
      <w:lvlJc w:val="left"/>
      <w:pPr>
        <w:tabs>
          <w:tab w:val="num" w:pos="2880"/>
        </w:tabs>
        <w:ind w:left="2880" w:hanging="360"/>
      </w:pPr>
    </w:lvl>
    <w:lvl w:ilvl="4" w:tplc="20F00C46" w:tentative="1">
      <w:start w:val="1"/>
      <w:numFmt w:val="decimal"/>
      <w:lvlText w:val="%5."/>
      <w:lvlJc w:val="left"/>
      <w:pPr>
        <w:tabs>
          <w:tab w:val="num" w:pos="3600"/>
        </w:tabs>
        <w:ind w:left="3600" w:hanging="360"/>
      </w:pPr>
    </w:lvl>
    <w:lvl w:ilvl="5" w:tplc="1EB422B6" w:tentative="1">
      <w:start w:val="1"/>
      <w:numFmt w:val="decimal"/>
      <w:lvlText w:val="%6."/>
      <w:lvlJc w:val="left"/>
      <w:pPr>
        <w:tabs>
          <w:tab w:val="num" w:pos="4320"/>
        </w:tabs>
        <w:ind w:left="4320" w:hanging="360"/>
      </w:pPr>
    </w:lvl>
    <w:lvl w:ilvl="6" w:tplc="F7668F1A" w:tentative="1">
      <w:start w:val="1"/>
      <w:numFmt w:val="decimal"/>
      <w:lvlText w:val="%7."/>
      <w:lvlJc w:val="left"/>
      <w:pPr>
        <w:tabs>
          <w:tab w:val="num" w:pos="5040"/>
        </w:tabs>
        <w:ind w:left="5040" w:hanging="360"/>
      </w:pPr>
    </w:lvl>
    <w:lvl w:ilvl="7" w:tplc="66C06A40" w:tentative="1">
      <w:start w:val="1"/>
      <w:numFmt w:val="decimal"/>
      <w:lvlText w:val="%8."/>
      <w:lvlJc w:val="left"/>
      <w:pPr>
        <w:tabs>
          <w:tab w:val="num" w:pos="5760"/>
        </w:tabs>
        <w:ind w:left="5760" w:hanging="360"/>
      </w:pPr>
    </w:lvl>
    <w:lvl w:ilvl="8" w:tplc="726C13D2" w:tentative="1">
      <w:start w:val="1"/>
      <w:numFmt w:val="decimal"/>
      <w:lvlText w:val="%9."/>
      <w:lvlJc w:val="left"/>
      <w:pPr>
        <w:tabs>
          <w:tab w:val="num" w:pos="6480"/>
        </w:tabs>
        <w:ind w:left="6480" w:hanging="360"/>
      </w:pPr>
    </w:lvl>
  </w:abstractNum>
  <w:abstractNum w:abstractNumId="42">
    <w:nsid w:val="25974322"/>
    <w:multiLevelType w:val="hybridMultilevel"/>
    <w:tmpl w:val="9AD8C46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nsid w:val="260002FF"/>
    <w:multiLevelType w:val="hybridMultilevel"/>
    <w:tmpl w:val="2C36933A"/>
    <w:lvl w:ilvl="0" w:tplc="8626F050">
      <w:start w:val="1"/>
      <w:numFmt w:val="bullet"/>
      <w:lvlText w:val=""/>
      <w:lvlJc w:val="left"/>
      <w:pPr>
        <w:tabs>
          <w:tab w:val="num" w:pos="720"/>
        </w:tabs>
        <w:ind w:left="720" w:hanging="360"/>
      </w:pPr>
      <w:rPr>
        <w:rFonts w:ascii="Wingdings 2" w:hAnsi="Wingdings 2" w:hint="default"/>
      </w:rPr>
    </w:lvl>
    <w:lvl w:ilvl="1" w:tplc="BF0A5846" w:tentative="1">
      <w:start w:val="1"/>
      <w:numFmt w:val="bullet"/>
      <w:lvlText w:val=""/>
      <w:lvlJc w:val="left"/>
      <w:pPr>
        <w:tabs>
          <w:tab w:val="num" w:pos="1440"/>
        </w:tabs>
        <w:ind w:left="1440" w:hanging="360"/>
      </w:pPr>
      <w:rPr>
        <w:rFonts w:ascii="Wingdings 2" w:hAnsi="Wingdings 2" w:hint="default"/>
      </w:rPr>
    </w:lvl>
    <w:lvl w:ilvl="2" w:tplc="D9D433F4">
      <w:start w:val="1"/>
      <w:numFmt w:val="bullet"/>
      <w:lvlText w:val=""/>
      <w:lvlJc w:val="left"/>
      <w:pPr>
        <w:tabs>
          <w:tab w:val="num" w:pos="2160"/>
        </w:tabs>
        <w:ind w:left="2160" w:hanging="360"/>
      </w:pPr>
      <w:rPr>
        <w:rFonts w:ascii="Wingdings 2" w:hAnsi="Wingdings 2" w:hint="default"/>
      </w:rPr>
    </w:lvl>
    <w:lvl w:ilvl="3" w:tplc="99F860EA" w:tentative="1">
      <w:start w:val="1"/>
      <w:numFmt w:val="bullet"/>
      <w:lvlText w:val=""/>
      <w:lvlJc w:val="left"/>
      <w:pPr>
        <w:tabs>
          <w:tab w:val="num" w:pos="2880"/>
        </w:tabs>
        <w:ind w:left="2880" w:hanging="360"/>
      </w:pPr>
      <w:rPr>
        <w:rFonts w:ascii="Wingdings 2" w:hAnsi="Wingdings 2" w:hint="default"/>
      </w:rPr>
    </w:lvl>
    <w:lvl w:ilvl="4" w:tplc="7F960B24" w:tentative="1">
      <w:start w:val="1"/>
      <w:numFmt w:val="bullet"/>
      <w:lvlText w:val=""/>
      <w:lvlJc w:val="left"/>
      <w:pPr>
        <w:tabs>
          <w:tab w:val="num" w:pos="3600"/>
        </w:tabs>
        <w:ind w:left="3600" w:hanging="360"/>
      </w:pPr>
      <w:rPr>
        <w:rFonts w:ascii="Wingdings 2" w:hAnsi="Wingdings 2" w:hint="default"/>
      </w:rPr>
    </w:lvl>
    <w:lvl w:ilvl="5" w:tplc="D1205C0C" w:tentative="1">
      <w:start w:val="1"/>
      <w:numFmt w:val="bullet"/>
      <w:lvlText w:val=""/>
      <w:lvlJc w:val="left"/>
      <w:pPr>
        <w:tabs>
          <w:tab w:val="num" w:pos="4320"/>
        </w:tabs>
        <w:ind w:left="4320" w:hanging="360"/>
      </w:pPr>
      <w:rPr>
        <w:rFonts w:ascii="Wingdings 2" w:hAnsi="Wingdings 2" w:hint="default"/>
      </w:rPr>
    </w:lvl>
    <w:lvl w:ilvl="6" w:tplc="CCB4AC8E" w:tentative="1">
      <w:start w:val="1"/>
      <w:numFmt w:val="bullet"/>
      <w:lvlText w:val=""/>
      <w:lvlJc w:val="left"/>
      <w:pPr>
        <w:tabs>
          <w:tab w:val="num" w:pos="5040"/>
        </w:tabs>
        <w:ind w:left="5040" w:hanging="360"/>
      </w:pPr>
      <w:rPr>
        <w:rFonts w:ascii="Wingdings 2" w:hAnsi="Wingdings 2" w:hint="default"/>
      </w:rPr>
    </w:lvl>
    <w:lvl w:ilvl="7" w:tplc="6C986A32" w:tentative="1">
      <w:start w:val="1"/>
      <w:numFmt w:val="bullet"/>
      <w:lvlText w:val=""/>
      <w:lvlJc w:val="left"/>
      <w:pPr>
        <w:tabs>
          <w:tab w:val="num" w:pos="5760"/>
        </w:tabs>
        <w:ind w:left="5760" w:hanging="360"/>
      </w:pPr>
      <w:rPr>
        <w:rFonts w:ascii="Wingdings 2" w:hAnsi="Wingdings 2" w:hint="default"/>
      </w:rPr>
    </w:lvl>
    <w:lvl w:ilvl="8" w:tplc="88ACB5B2" w:tentative="1">
      <w:start w:val="1"/>
      <w:numFmt w:val="bullet"/>
      <w:lvlText w:val=""/>
      <w:lvlJc w:val="left"/>
      <w:pPr>
        <w:tabs>
          <w:tab w:val="num" w:pos="6480"/>
        </w:tabs>
        <w:ind w:left="6480" w:hanging="360"/>
      </w:pPr>
      <w:rPr>
        <w:rFonts w:ascii="Wingdings 2" w:hAnsi="Wingdings 2" w:hint="default"/>
      </w:rPr>
    </w:lvl>
  </w:abstractNum>
  <w:abstractNum w:abstractNumId="44">
    <w:nsid w:val="264615DF"/>
    <w:multiLevelType w:val="hybridMultilevel"/>
    <w:tmpl w:val="0ADC1C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278A20A8"/>
    <w:multiLevelType w:val="hybridMultilevel"/>
    <w:tmpl w:val="25DA63D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29573851"/>
    <w:multiLevelType w:val="hybridMultilevel"/>
    <w:tmpl w:val="74F43F70"/>
    <w:lvl w:ilvl="0" w:tplc="3CAC0FCA">
      <w:start w:val="1"/>
      <w:numFmt w:val="decimal"/>
      <w:lvlText w:val="%1."/>
      <w:lvlJc w:val="left"/>
      <w:pPr>
        <w:tabs>
          <w:tab w:val="num" w:pos="720"/>
        </w:tabs>
        <w:ind w:left="720" w:hanging="360"/>
      </w:pPr>
    </w:lvl>
    <w:lvl w:ilvl="1" w:tplc="156C377A">
      <w:start w:val="1"/>
      <w:numFmt w:val="decimal"/>
      <w:lvlText w:val="%2."/>
      <w:lvlJc w:val="left"/>
      <w:pPr>
        <w:tabs>
          <w:tab w:val="num" w:pos="1440"/>
        </w:tabs>
        <w:ind w:left="1440" w:hanging="360"/>
      </w:pPr>
    </w:lvl>
    <w:lvl w:ilvl="2" w:tplc="BE369B0C" w:tentative="1">
      <w:start w:val="1"/>
      <w:numFmt w:val="decimal"/>
      <w:lvlText w:val="%3."/>
      <w:lvlJc w:val="left"/>
      <w:pPr>
        <w:tabs>
          <w:tab w:val="num" w:pos="2160"/>
        </w:tabs>
        <w:ind w:left="2160" w:hanging="360"/>
      </w:pPr>
    </w:lvl>
    <w:lvl w:ilvl="3" w:tplc="A7563504" w:tentative="1">
      <w:start w:val="1"/>
      <w:numFmt w:val="decimal"/>
      <w:lvlText w:val="%4."/>
      <w:lvlJc w:val="left"/>
      <w:pPr>
        <w:tabs>
          <w:tab w:val="num" w:pos="2880"/>
        </w:tabs>
        <w:ind w:left="2880" w:hanging="360"/>
      </w:pPr>
    </w:lvl>
    <w:lvl w:ilvl="4" w:tplc="6BAAE5D6" w:tentative="1">
      <w:start w:val="1"/>
      <w:numFmt w:val="decimal"/>
      <w:lvlText w:val="%5."/>
      <w:lvlJc w:val="left"/>
      <w:pPr>
        <w:tabs>
          <w:tab w:val="num" w:pos="3600"/>
        </w:tabs>
        <w:ind w:left="3600" w:hanging="360"/>
      </w:pPr>
    </w:lvl>
    <w:lvl w:ilvl="5" w:tplc="CD24544A" w:tentative="1">
      <w:start w:val="1"/>
      <w:numFmt w:val="decimal"/>
      <w:lvlText w:val="%6."/>
      <w:lvlJc w:val="left"/>
      <w:pPr>
        <w:tabs>
          <w:tab w:val="num" w:pos="4320"/>
        </w:tabs>
        <w:ind w:left="4320" w:hanging="360"/>
      </w:pPr>
    </w:lvl>
    <w:lvl w:ilvl="6" w:tplc="F2149A2A" w:tentative="1">
      <w:start w:val="1"/>
      <w:numFmt w:val="decimal"/>
      <w:lvlText w:val="%7."/>
      <w:lvlJc w:val="left"/>
      <w:pPr>
        <w:tabs>
          <w:tab w:val="num" w:pos="5040"/>
        </w:tabs>
        <w:ind w:left="5040" w:hanging="360"/>
      </w:pPr>
    </w:lvl>
    <w:lvl w:ilvl="7" w:tplc="DF788064" w:tentative="1">
      <w:start w:val="1"/>
      <w:numFmt w:val="decimal"/>
      <w:lvlText w:val="%8."/>
      <w:lvlJc w:val="left"/>
      <w:pPr>
        <w:tabs>
          <w:tab w:val="num" w:pos="5760"/>
        </w:tabs>
        <w:ind w:left="5760" w:hanging="360"/>
      </w:pPr>
    </w:lvl>
    <w:lvl w:ilvl="8" w:tplc="05CE1B26" w:tentative="1">
      <w:start w:val="1"/>
      <w:numFmt w:val="decimal"/>
      <w:lvlText w:val="%9."/>
      <w:lvlJc w:val="left"/>
      <w:pPr>
        <w:tabs>
          <w:tab w:val="num" w:pos="6480"/>
        </w:tabs>
        <w:ind w:left="6480" w:hanging="360"/>
      </w:pPr>
    </w:lvl>
  </w:abstractNum>
  <w:abstractNum w:abstractNumId="47">
    <w:nsid w:val="2A5C4C46"/>
    <w:multiLevelType w:val="hybridMultilevel"/>
    <w:tmpl w:val="CC0ED8A6"/>
    <w:lvl w:ilvl="0" w:tplc="14B8539A">
      <w:start w:val="1"/>
      <w:numFmt w:val="bullet"/>
      <w:lvlText w:val=""/>
      <w:lvlJc w:val="left"/>
      <w:pPr>
        <w:tabs>
          <w:tab w:val="num" w:pos="720"/>
        </w:tabs>
        <w:ind w:left="720" w:hanging="360"/>
      </w:pPr>
      <w:rPr>
        <w:rFonts w:ascii="Wingdings 2" w:hAnsi="Wingdings 2" w:hint="default"/>
      </w:rPr>
    </w:lvl>
    <w:lvl w:ilvl="1" w:tplc="9E128436">
      <w:start w:val="1811"/>
      <w:numFmt w:val="bullet"/>
      <w:lvlText w:val="◦"/>
      <w:lvlJc w:val="left"/>
      <w:pPr>
        <w:tabs>
          <w:tab w:val="num" w:pos="1440"/>
        </w:tabs>
        <w:ind w:left="1440" w:hanging="360"/>
      </w:pPr>
      <w:rPr>
        <w:rFonts w:ascii="Verdana" w:hAnsi="Verdana" w:hint="default"/>
      </w:rPr>
    </w:lvl>
    <w:lvl w:ilvl="2" w:tplc="97C4D248" w:tentative="1">
      <w:start w:val="1"/>
      <w:numFmt w:val="bullet"/>
      <w:lvlText w:val=""/>
      <w:lvlJc w:val="left"/>
      <w:pPr>
        <w:tabs>
          <w:tab w:val="num" w:pos="2160"/>
        </w:tabs>
        <w:ind w:left="2160" w:hanging="360"/>
      </w:pPr>
      <w:rPr>
        <w:rFonts w:ascii="Wingdings 2" w:hAnsi="Wingdings 2" w:hint="default"/>
      </w:rPr>
    </w:lvl>
    <w:lvl w:ilvl="3" w:tplc="CA780868" w:tentative="1">
      <w:start w:val="1"/>
      <w:numFmt w:val="bullet"/>
      <w:lvlText w:val=""/>
      <w:lvlJc w:val="left"/>
      <w:pPr>
        <w:tabs>
          <w:tab w:val="num" w:pos="2880"/>
        </w:tabs>
        <w:ind w:left="2880" w:hanging="360"/>
      </w:pPr>
      <w:rPr>
        <w:rFonts w:ascii="Wingdings 2" w:hAnsi="Wingdings 2" w:hint="default"/>
      </w:rPr>
    </w:lvl>
    <w:lvl w:ilvl="4" w:tplc="F17E317A" w:tentative="1">
      <w:start w:val="1"/>
      <w:numFmt w:val="bullet"/>
      <w:lvlText w:val=""/>
      <w:lvlJc w:val="left"/>
      <w:pPr>
        <w:tabs>
          <w:tab w:val="num" w:pos="3600"/>
        </w:tabs>
        <w:ind w:left="3600" w:hanging="360"/>
      </w:pPr>
      <w:rPr>
        <w:rFonts w:ascii="Wingdings 2" w:hAnsi="Wingdings 2" w:hint="default"/>
      </w:rPr>
    </w:lvl>
    <w:lvl w:ilvl="5" w:tplc="A1CA4006" w:tentative="1">
      <w:start w:val="1"/>
      <w:numFmt w:val="bullet"/>
      <w:lvlText w:val=""/>
      <w:lvlJc w:val="left"/>
      <w:pPr>
        <w:tabs>
          <w:tab w:val="num" w:pos="4320"/>
        </w:tabs>
        <w:ind w:left="4320" w:hanging="360"/>
      </w:pPr>
      <w:rPr>
        <w:rFonts w:ascii="Wingdings 2" w:hAnsi="Wingdings 2" w:hint="default"/>
      </w:rPr>
    </w:lvl>
    <w:lvl w:ilvl="6" w:tplc="8C40E08E" w:tentative="1">
      <w:start w:val="1"/>
      <w:numFmt w:val="bullet"/>
      <w:lvlText w:val=""/>
      <w:lvlJc w:val="left"/>
      <w:pPr>
        <w:tabs>
          <w:tab w:val="num" w:pos="5040"/>
        </w:tabs>
        <w:ind w:left="5040" w:hanging="360"/>
      </w:pPr>
      <w:rPr>
        <w:rFonts w:ascii="Wingdings 2" w:hAnsi="Wingdings 2" w:hint="default"/>
      </w:rPr>
    </w:lvl>
    <w:lvl w:ilvl="7" w:tplc="2B26C910" w:tentative="1">
      <w:start w:val="1"/>
      <w:numFmt w:val="bullet"/>
      <w:lvlText w:val=""/>
      <w:lvlJc w:val="left"/>
      <w:pPr>
        <w:tabs>
          <w:tab w:val="num" w:pos="5760"/>
        </w:tabs>
        <w:ind w:left="5760" w:hanging="360"/>
      </w:pPr>
      <w:rPr>
        <w:rFonts w:ascii="Wingdings 2" w:hAnsi="Wingdings 2" w:hint="default"/>
      </w:rPr>
    </w:lvl>
    <w:lvl w:ilvl="8" w:tplc="E4846108" w:tentative="1">
      <w:start w:val="1"/>
      <w:numFmt w:val="bullet"/>
      <w:lvlText w:val=""/>
      <w:lvlJc w:val="left"/>
      <w:pPr>
        <w:tabs>
          <w:tab w:val="num" w:pos="6480"/>
        </w:tabs>
        <w:ind w:left="6480" w:hanging="360"/>
      </w:pPr>
      <w:rPr>
        <w:rFonts w:ascii="Wingdings 2" w:hAnsi="Wingdings 2" w:hint="default"/>
      </w:rPr>
    </w:lvl>
  </w:abstractNum>
  <w:abstractNum w:abstractNumId="48">
    <w:nsid w:val="2C7A0306"/>
    <w:multiLevelType w:val="hybridMultilevel"/>
    <w:tmpl w:val="3A4621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9">
      <w:start w:val="1"/>
      <w:numFmt w:val="bullet"/>
      <w:lvlText w:val=""/>
      <w:lvlJc w:val="left"/>
      <w:pPr>
        <w:ind w:left="2160" w:hanging="360"/>
      </w:pPr>
      <w:rPr>
        <w:rFonts w:ascii="Wingdings" w:hAnsi="Wingdings" w:hint="default"/>
        <w:b/>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D3A4AD7"/>
    <w:multiLevelType w:val="hybridMultilevel"/>
    <w:tmpl w:val="DAC8D398"/>
    <w:lvl w:ilvl="0" w:tplc="0BF625BE">
      <w:start w:val="1"/>
      <w:numFmt w:val="bullet"/>
      <w:lvlText w:val=""/>
      <w:lvlJc w:val="left"/>
      <w:pPr>
        <w:tabs>
          <w:tab w:val="num" w:pos="720"/>
        </w:tabs>
        <w:ind w:left="720" w:hanging="360"/>
      </w:pPr>
      <w:rPr>
        <w:rFonts w:ascii="Wingdings 2" w:hAnsi="Wingdings 2" w:hint="default"/>
      </w:rPr>
    </w:lvl>
    <w:lvl w:ilvl="1" w:tplc="501A5BBC">
      <w:start w:val="1903"/>
      <w:numFmt w:val="bullet"/>
      <w:lvlText w:val="◦"/>
      <w:lvlJc w:val="left"/>
      <w:pPr>
        <w:tabs>
          <w:tab w:val="num" w:pos="1440"/>
        </w:tabs>
        <w:ind w:left="1440" w:hanging="360"/>
      </w:pPr>
      <w:rPr>
        <w:rFonts w:ascii="Verdana" w:hAnsi="Verdana" w:hint="default"/>
      </w:rPr>
    </w:lvl>
    <w:lvl w:ilvl="2" w:tplc="934656E2">
      <w:start w:val="1903"/>
      <w:numFmt w:val="bullet"/>
      <w:lvlText w:val=""/>
      <w:lvlJc w:val="left"/>
      <w:pPr>
        <w:tabs>
          <w:tab w:val="num" w:pos="2160"/>
        </w:tabs>
        <w:ind w:left="2160" w:hanging="360"/>
      </w:pPr>
      <w:rPr>
        <w:rFonts w:ascii="Wingdings 2" w:hAnsi="Wingdings 2" w:hint="default"/>
      </w:rPr>
    </w:lvl>
    <w:lvl w:ilvl="3" w:tplc="6C3E234A">
      <w:start w:val="1903"/>
      <w:numFmt w:val="bullet"/>
      <w:lvlText w:val=""/>
      <w:lvlJc w:val="left"/>
      <w:pPr>
        <w:tabs>
          <w:tab w:val="num" w:pos="2880"/>
        </w:tabs>
        <w:ind w:left="2880" w:hanging="360"/>
      </w:pPr>
      <w:rPr>
        <w:rFonts w:ascii="Wingdings 2" w:hAnsi="Wingdings 2" w:hint="default"/>
      </w:rPr>
    </w:lvl>
    <w:lvl w:ilvl="4" w:tplc="1BD86ED2" w:tentative="1">
      <w:start w:val="1"/>
      <w:numFmt w:val="bullet"/>
      <w:lvlText w:val=""/>
      <w:lvlJc w:val="left"/>
      <w:pPr>
        <w:tabs>
          <w:tab w:val="num" w:pos="3600"/>
        </w:tabs>
        <w:ind w:left="3600" w:hanging="360"/>
      </w:pPr>
      <w:rPr>
        <w:rFonts w:ascii="Wingdings 2" w:hAnsi="Wingdings 2" w:hint="default"/>
      </w:rPr>
    </w:lvl>
    <w:lvl w:ilvl="5" w:tplc="D7CAEE92" w:tentative="1">
      <w:start w:val="1"/>
      <w:numFmt w:val="bullet"/>
      <w:lvlText w:val=""/>
      <w:lvlJc w:val="left"/>
      <w:pPr>
        <w:tabs>
          <w:tab w:val="num" w:pos="4320"/>
        </w:tabs>
        <w:ind w:left="4320" w:hanging="360"/>
      </w:pPr>
      <w:rPr>
        <w:rFonts w:ascii="Wingdings 2" w:hAnsi="Wingdings 2" w:hint="default"/>
      </w:rPr>
    </w:lvl>
    <w:lvl w:ilvl="6" w:tplc="04AC8010" w:tentative="1">
      <w:start w:val="1"/>
      <w:numFmt w:val="bullet"/>
      <w:lvlText w:val=""/>
      <w:lvlJc w:val="left"/>
      <w:pPr>
        <w:tabs>
          <w:tab w:val="num" w:pos="5040"/>
        </w:tabs>
        <w:ind w:left="5040" w:hanging="360"/>
      </w:pPr>
      <w:rPr>
        <w:rFonts w:ascii="Wingdings 2" w:hAnsi="Wingdings 2" w:hint="default"/>
      </w:rPr>
    </w:lvl>
    <w:lvl w:ilvl="7" w:tplc="45149252" w:tentative="1">
      <w:start w:val="1"/>
      <w:numFmt w:val="bullet"/>
      <w:lvlText w:val=""/>
      <w:lvlJc w:val="left"/>
      <w:pPr>
        <w:tabs>
          <w:tab w:val="num" w:pos="5760"/>
        </w:tabs>
        <w:ind w:left="5760" w:hanging="360"/>
      </w:pPr>
      <w:rPr>
        <w:rFonts w:ascii="Wingdings 2" w:hAnsi="Wingdings 2" w:hint="default"/>
      </w:rPr>
    </w:lvl>
    <w:lvl w:ilvl="8" w:tplc="CB143906" w:tentative="1">
      <w:start w:val="1"/>
      <w:numFmt w:val="bullet"/>
      <w:lvlText w:val=""/>
      <w:lvlJc w:val="left"/>
      <w:pPr>
        <w:tabs>
          <w:tab w:val="num" w:pos="6480"/>
        </w:tabs>
        <w:ind w:left="6480" w:hanging="360"/>
      </w:pPr>
      <w:rPr>
        <w:rFonts w:ascii="Wingdings 2" w:hAnsi="Wingdings 2" w:hint="default"/>
      </w:rPr>
    </w:lvl>
  </w:abstractNum>
  <w:abstractNum w:abstractNumId="50">
    <w:nsid w:val="2F2C690B"/>
    <w:multiLevelType w:val="hybridMultilevel"/>
    <w:tmpl w:val="0C4646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b/>
      </w:rPr>
    </w:lvl>
    <w:lvl w:ilvl="2" w:tplc="26EC84BE">
      <w:start w:val="1"/>
      <w:numFmt w:val="lowerLetter"/>
      <w:lvlText w:val="%3)"/>
      <w:lvlJc w:val="left"/>
      <w:pPr>
        <w:ind w:left="2160" w:hanging="360"/>
      </w:pPr>
      <w:rPr>
        <w:rFonts w:hint="default"/>
        <w:b/>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F4653CE"/>
    <w:multiLevelType w:val="hybridMultilevel"/>
    <w:tmpl w:val="7F206A62"/>
    <w:lvl w:ilvl="0" w:tplc="0C0C000F">
      <w:start w:val="1"/>
      <w:numFmt w:val="decimal"/>
      <w:lvlText w:val="%1."/>
      <w:lvlJc w:val="left"/>
      <w:pPr>
        <w:ind w:left="1425" w:hanging="360"/>
      </w:pPr>
    </w:lvl>
    <w:lvl w:ilvl="1" w:tplc="0C0C0019" w:tentative="1">
      <w:start w:val="1"/>
      <w:numFmt w:val="lowerLetter"/>
      <w:lvlText w:val="%2."/>
      <w:lvlJc w:val="left"/>
      <w:pPr>
        <w:ind w:left="2145" w:hanging="360"/>
      </w:pPr>
    </w:lvl>
    <w:lvl w:ilvl="2" w:tplc="0C0C001B" w:tentative="1">
      <w:start w:val="1"/>
      <w:numFmt w:val="lowerRoman"/>
      <w:lvlText w:val="%3."/>
      <w:lvlJc w:val="right"/>
      <w:pPr>
        <w:ind w:left="2865" w:hanging="180"/>
      </w:pPr>
    </w:lvl>
    <w:lvl w:ilvl="3" w:tplc="0C0C000F" w:tentative="1">
      <w:start w:val="1"/>
      <w:numFmt w:val="decimal"/>
      <w:lvlText w:val="%4."/>
      <w:lvlJc w:val="left"/>
      <w:pPr>
        <w:ind w:left="3585" w:hanging="360"/>
      </w:pPr>
    </w:lvl>
    <w:lvl w:ilvl="4" w:tplc="0C0C0019" w:tentative="1">
      <w:start w:val="1"/>
      <w:numFmt w:val="lowerLetter"/>
      <w:lvlText w:val="%5."/>
      <w:lvlJc w:val="left"/>
      <w:pPr>
        <w:ind w:left="4305" w:hanging="360"/>
      </w:pPr>
    </w:lvl>
    <w:lvl w:ilvl="5" w:tplc="0C0C001B" w:tentative="1">
      <w:start w:val="1"/>
      <w:numFmt w:val="lowerRoman"/>
      <w:lvlText w:val="%6."/>
      <w:lvlJc w:val="right"/>
      <w:pPr>
        <w:ind w:left="5025" w:hanging="180"/>
      </w:pPr>
    </w:lvl>
    <w:lvl w:ilvl="6" w:tplc="0C0C000F" w:tentative="1">
      <w:start w:val="1"/>
      <w:numFmt w:val="decimal"/>
      <w:lvlText w:val="%7."/>
      <w:lvlJc w:val="left"/>
      <w:pPr>
        <w:ind w:left="5745" w:hanging="360"/>
      </w:pPr>
    </w:lvl>
    <w:lvl w:ilvl="7" w:tplc="0C0C0019" w:tentative="1">
      <w:start w:val="1"/>
      <w:numFmt w:val="lowerLetter"/>
      <w:lvlText w:val="%8."/>
      <w:lvlJc w:val="left"/>
      <w:pPr>
        <w:ind w:left="6465" w:hanging="360"/>
      </w:pPr>
    </w:lvl>
    <w:lvl w:ilvl="8" w:tplc="0C0C001B" w:tentative="1">
      <w:start w:val="1"/>
      <w:numFmt w:val="lowerRoman"/>
      <w:lvlText w:val="%9."/>
      <w:lvlJc w:val="right"/>
      <w:pPr>
        <w:ind w:left="7185" w:hanging="180"/>
      </w:pPr>
    </w:lvl>
  </w:abstractNum>
  <w:abstractNum w:abstractNumId="52">
    <w:nsid w:val="30376BD6"/>
    <w:multiLevelType w:val="hybridMultilevel"/>
    <w:tmpl w:val="88A47112"/>
    <w:lvl w:ilvl="0" w:tplc="0C0C000F">
      <w:start w:val="1"/>
      <w:numFmt w:val="decimal"/>
      <w:lvlText w:val="%1."/>
      <w:lvlJc w:val="left"/>
      <w:pPr>
        <w:ind w:left="1425" w:hanging="360"/>
      </w:pPr>
    </w:lvl>
    <w:lvl w:ilvl="1" w:tplc="0C0C0019" w:tentative="1">
      <w:start w:val="1"/>
      <w:numFmt w:val="lowerLetter"/>
      <w:lvlText w:val="%2."/>
      <w:lvlJc w:val="left"/>
      <w:pPr>
        <w:ind w:left="2145" w:hanging="360"/>
      </w:pPr>
    </w:lvl>
    <w:lvl w:ilvl="2" w:tplc="0C0C001B" w:tentative="1">
      <w:start w:val="1"/>
      <w:numFmt w:val="lowerRoman"/>
      <w:lvlText w:val="%3."/>
      <w:lvlJc w:val="right"/>
      <w:pPr>
        <w:ind w:left="2865" w:hanging="180"/>
      </w:pPr>
    </w:lvl>
    <w:lvl w:ilvl="3" w:tplc="0C0C000F" w:tentative="1">
      <w:start w:val="1"/>
      <w:numFmt w:val="decimal"/>
      <w:lvlText w:val="%4."/>
      <w:lvlJc w:val="left"/>
      <w:pPr>
        <w:ind w:left="3585" w:hanging="360"/>
      </w:pPr>
    </w:lvl>
    <w:lvl w:ilvl="4" w:tplc="0C0C0019" w:tentative="1">
      <w:start w:val="1"/>
      <w:numFmt w:val="lowerLetter"/>
      <w:lvlText w:val="%5."/>
      <w:lvlJc w:val="left"/>
      <w:pPr>
        <w:ind w:left="4305" w:hanging="360"/>
      </w:pPr>
    </w:lvl>
    <w:lvl w:ilvl="5" w:tplc="0C0C001B" w:tentative="1">
      <w:start w:val="1"/>
      <w:numFmt w:val="lowerRoman"/>
      <w:lvlText w:val="%6."/>
      <w:lvlJc w:val="right"/>
      <w:pPr>
        <w:ind w:left="5025" w:hanging="180"/>
      </w:pPr>
    </w:lvl>
    <w:lvl w:ilvl="6" w:tplc="0C0C000F" w:tentative="1">
      <w:start w:val="1"/>
      <w:numFmt w:val="decimal"/>
      <w:lvlText w:val="%7."/>
      <w:lvlJc w:val="left"/>
      <w:pPr>
        <w:ind w:left="5745" w:hanging="360"/>
      </w:pPr>
    </w:lvl>
    <w:lvl w:ilvl="7" w:tplc="0C0C0019" w:tentative="1">
      <w:start w:val="1"/>
      <w:numFmt w:val="lowerLetter"/>
      <w:lvlText w:val="%8."/>
      <w:lvlJc w:val="left"/>
      <w:pPr>
        <w:ind w:left="6465" w:hanging="360"/>
      </w:pPr>
    </w:lvl>
    <w:lvl w:ilvl="8" w:tplc="0C0C001B" w:tentative="1">
      <w:start w:val="1"/>
      <w:numFmt w:val="lowerRoman"/>
      <w:lvlText w:val="%9."/>
      <w:lvlJc w:val="right"/>
      <w:pPr>
        <w:ind w:left="7185" w:hanging="180"/>
      </w:pPr>
    </w:lvl>
  </w:abstractNum>
  <w:abstractNum w:abstractNumId="53">
    <w:nsid w:val="33237BBD"/>
    <w:multiLevelType w:val="hybridMultilevel"/>
    <w:tmpl w:val="00D42446"/>
    <w:lvl w:ilvl="0" w:tplc="C262D0C2">
      <w:start w:val="1"/>
      <w:numFmt w:val="bullet"/>
      <w:lvlText w:val="◦"/>
      <w:lvlJc w:val="left"/>
      <w:pPr>
        <w:tabs>
          <w:tab w:val="num" w:pos="720"/>
        </w:tabs>
        <w:ind w:left="720" w:hanging="360"/>
      </w:pPr>
      <w:rPr>
        <w:rFonts w:ascii="Verdana" w:hAnsi="Verdana" w:hint="default"/>
      </w:rPr>
    </w:lvl>
    <w:lvl w:ilvl="1" w:tplc="10090001">
      <w:start w:val="1"/>
      <w:numFmt w:val="bullet"/>
      <w:lvlText w:val=""/>
      <w:lvlJc w:val="left"/>
      <w:pPr>
        <w:tabs>
          <w:tab w:val="num" w:pos="1440"/>
        </w:tabs>
        <w:ind w:left="1440" w:hanging="360"/>
      </w:pPr>
      <w:rPr>
        <w:rFonts w:ascii="Symbol" w:hAnsi="Symbol" w:hint="default"/>
      </w:rPr>
    </w:lvl>
    <w:lvl w:ilvl="2" w:tplc="371A377A">
      <w:start w:val="819"/>
      <w:numFmt w:val="bullet"/>
      <w:lvlText w:val=""/>
      <w:lvlJc w:val="left"/>
      <w:pPr>
        <w:tabs>
          <w:tab w:val="num" w:pos="2160"/>
        </w:tabs>
        <w:ind w:left="2160" w:hanging="360"/>
      </w:pPr>
      <w:rPr>
        <w:rFonts w:ascii="Wingdings 2" w:hAnsi="Wingdings 2" w:hint="default"/>
      </w:rPr>
    </w:lvl>
    <w:lvl w:ilvl="3" w:tplc="91725892" w:tentative="1">
      <w:start w:val="1"/>
      <w:numFmt w:val="bullet"/>
      <w:lvlText w:val="◦"/>
      <w:lvlJc w:val="left"/>
      <w:pPr>
        <w:tabs>
          <w:tab w:val="num" w:pos="2880"/>
        </w:tabs>
        <w:ind w:left="2880" w:hanging="360"/>
      </w:pPr>
      <w:rPr>
        <w:rFonts w:ascii="Verdana" w:hAnsi="Verdana" w:hint="default"/>
      </w:rPr>
    </w:lvl>
    <w:lvl w:ilvl="4" w:tplc="5386BB96" w:tentative="1">
      <w:start w:val="1"/>
      <w:numFmt w:val="bullet"/>
      <w:lvlText w:val="◦"/>
      <w:lvlJc w:val="left"/>
      <w:pPr>
        <w:tabs>
          <w:tab w:val="num" w:pos="3600"/>
        </w:tabs>
        <w:ind w:left="3600" w:hanging="360"/>
      </w:pPr>
      <w:rPr>
        <w:rFonts w:ascii="Verdana" w:hAnsi="Verdana" w:hint="default"/>
      </w:rPr>
    </w:lvl>
    <w:lvl w:ilvl="5" w:tplc="E7BEFAF0" w:tentative="1">
      <w:start w:val="1"/>
      <w:numFmt w:val="bullet"/>
      <w:lvlText w:val="◦"/>
      <w:lvlJc w:val="left"/>
      <w:pPr>
        <w:tabs>
          <w:tab w:val="num" w:pos="4320"/>
        </w:tabs>
        <w:ind w:left="4320" w:hanging="360"/>
      </w:pPr>
      <w:rPr>
        <w:rFonts w:ascii="Verdana" w:hAnsi="Verdana" w:hint="default"/>
      </w:rPr>
    </w:lvl>
    <w:lvl w:ilvl="6" w:tplc="5EAAF71E" w:tentative="1">
      <w:start w:val="1"/>
      <w:numFmt w:val="bullet"/>
      <w:lvlText w:val="◦"/>
      <w:lvlJc w:val="left"/>
      <w:pPr>
        <w:tabs>
          <w:tab w:val="num" w:pos="5040"/>
        </w:tabs>
        <w:ind w:left="5040" w:hanging="360"/>
      </w:pPr>
      <w:rPr>
        <w:rFonts w:ascii="Verdana" w:hAnsi="Verdana" w:hint="default"/>
      </w:rPr>
    </w:lvl>
    <w:lvl w:ilvl="7" w:tplc="02D8618E" w:tentative="1">
      <w:start w:val="1"/>
      <w:numFmt w:val="bullet"/>
      <w:lvlText w:val="◦"/>
      <w:lvlJc w:val="left"/>
      <w:pPr>
        <w:tabs>
          <w:tab w:val="num" w:pos="5760"/>
        </w:tabs>
        <w:ind w:left="5760" w:hanging="360"/>
      </w:pPr>
      <w:rPr>
        <w:rFonts w:ascii="Verdana" w:hAnsi="Verdana" w:hint="default"/>
      </w:rPr>
    </w:lvl>
    <w:lvl w:ilvl="8" w:tplc="E140167C" w:tentative="1">
      <w:start w:val="1"/>
      <w:numFmt w:val="bullet"/>
      <w:lvlText w:val="◦"/>
      <w:lvlJc w:val="left"/>
      <w:pPr>
        <w:tabs>
          <w:tab w:val="num" w:pos="6480"/>
        </w:tabs>
        <w:ind w:left="6480" w:hanging="360"/>
      </w:pPr>
      <w:rPr>
        <w:rFonts w:ascii="Verdana" w:hAnsi="Verdana" w:hint="default"/>
      </w:rPr>
    </w:lvl>
  </w:abstractNum>
  <w:abstractNum w:abstractNumId="54">
    <w:nsid w:val="33EB0E8F"/>
    <w:multiLevelType w:val="hybridMultilevel"/>
    <w:tmpl w:val="B316F45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10090011">
      <w:start w:val="1"/>
      <w:numFmt w:val="decimal"/>
      <w:lvlText w:val="%3)"/>
      <w:lvlJc w:val="left"/>
      <w:pPr>
        <w:ind w:left="2160" w:hanging="360"/>
      </w:pPr>
      <w:rPr>
        <w:rFont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5">
    <w:nsid w:val="34916BF6"/>
    <w:multiLevelType w:val="hybridMultilevel"/>
    <w:tmpl w:val="0E9832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606448B"/>
    <w:multiLevelType w:val="hybridMultilevel"/>
    <w:tmpl w:val="0A8E5956"/>
    <w:lvl w:ilvl="0" w:tplc="EE6A2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362A1DCB"/>
    <w:multiLevelType w:val="hybridMultilevel"/>
    <w:tmpl w:val="3DF405B8"/>
    <w:lvl w:ilvl="0" w:tplc="AF168172">
      <w:start w:val="1"/>
      <w:numFmt w:val="bullet"/>
      <w:lvlText w:val=""/>
      <w:lvlJc w:val="left"/>
      <w:pPr>
        <w:tabs>
          <w:tab w:val="num" w:pos="720"/>
        </w:tabs>
        <w:ind w:left="720" w:hanging="360"/>
      </w:pPr>
      <w:rPr>
        <w:rFonts w:ascii="Wingdings 2" w:hAnsi="Wingdings 2" w:hint="default"/>
      </w:rPr>
    </w:lvl>
    <w:lvl w:ilvl="1" w:tplc="6298D600">
      <w:start w:val="1"/>
      <w:numFmt w:val="bullet"/>
      <w:lvlText w:val=""/>
      <w:lvlJc w:val="left"/>
      <w:pPr>
        <w:tabs>
          <w:tab w:val="num" w:pos="1440"/>
        </w:tabs>
        <w:ind w:left="1440" w:hanging="360"/>
      </w:pPr>
      <w:rPr>
        <w:rFonts w:ascii="Wingdings 2" w:hAnsi="Wingdings 2" w:hint="default"/>
      </w:rPr>
    </w:lvl>
    <w:lvl w:ilvl="2" w:tplc="72F48EA0">
      <w:start w:val="47"/>
      <w:numFmt w:val="bullet"/>
      <w:lvlText w:val=""/>
      <w:lvlJc w:val="left"/>
      <w:pPr>
        <w:tabs>
          <w:tab w:val="num" w:pos="2160"/>
        </w:tabs>
        <w:ind w:left="2160" w:hanging="360"/>
      </w:pPr>
      <w:rPr>
        <w:rFonts w:ascii="Wingdings 2" w:hAnsi="Wingdings 2" w:hint="default"/>
      </w:rPr>
    </w:lvl>
    <w:lvl w:ilvl="3" w:tplc="00EE1A9A">
      <w:start w:val="47"/>
      <w:numFmt w:val="bullet"/>
      <w:lvlText w:val=""/>
      <w:lvlJc w:val="left"/>
      <w:pPr>
        <w:tabs>
          <w:tab w:val="num" w:pos="2880"/>
        </w:tabs>
        <w:ind w:left="2880" w:hanging="360"/>
      </w:pPr>
      <w:rPr>
        <w:rFonts w:ascii="Wingdings 2" w:hAnsi="Wingdings 2" w:hint="default"/>
      </w:rPr>
    </w:lvl>
    <w:lvl w:ilvl="4" w:tplc="E67E2B44" w:tentative="1">
      <w:start w:val="1"/>
      <w:numFmt w:val="bullet"/>
      <w:lvlText w:val=""/>
      <w:lvlJc w:val="left"/>
      <w:pPr>
        <w:tabs>
          <w:tab w:val="num" w:pos="3600"/>
        </w:tabs>
        <w:ind w:left="3600" w:hanging="360"/>
      </w:pPr>
      <w:rPr>
        <w:rFonts w:ascii="Wingdings 2" w:hAnsi="Wingdings 2" w:hint="default"/>
      </w:rPr>
    </w:lvl>
    <w:lvl w:ilvl="5" w:tplc="284A0EF0" w:tentative="1">
      <w:start w:val="1"/>
      <w:numFmt w:val="bullet"/>
      <w:lvlText w:val=""/>
      <w:lvlJc w:val="left"/>
      <w:pPr>
        <w:tabs>
          <w:tab w:val="num" w:pos="4320"/>
        </w:tabs>
        <w:ind w:left="4320" w:hanging="360"/>
      </w:pPr>
      <w:rPr>
        <w:rFonts w:ascii="Wingdings 2" w:hAnsi="Wingdings 2" w:hint="default"/>
      </w:rPr>
    </w:lvl>
    <w:lvl w:ilvl="6" w:tplc="57AE2534" w:tentative="1">
      <w:start w:val="1"/>
      <w:numFmt w:val="bullet"/>
      <w:lvlText w:val=""/>
      <w:lvlJc w:val="left"/>
      <w:pPr>
        <w:tabs>
          <w:tab w:val="num" w:pos="5040"/>
        </w:tabs>
        <w:ind w:left="5040" w:hanging="360"/>
      </w:pPr>
      <w:rPr>
        <w:rFonts w:ascii="Wingdings 2" w:hAnsi="Wingdings 2" w:hint="default"/>
      </w:rPr>
    </w:lvl>
    <w:lvl w:ilvl="7" w:tplc="9C96C8F4" w:tentative="1">
      <w:start w:val="1"/>
      <w:numFmt w:val="bullet"/>
      <w:lvlText w:val=""/>
      <w:lvlJc w:val="left"/>
      <w:pPr>
        <w:tabs>
          <w:tab w:val="num" w:pos="5760"/>
        </w:tabs>
        <w:ind w:left="5760" w:hanging="360"/>
      </w:pPr>
      <w:rPr>
        <w:rFonts w:ascii="Wingdings 2" w:hAnsi="Wingdings 2" w:hint="default"/>
      </w:rPr>
    </w:lvl>
    <w:lvl w:ilvl="8" w:tplc="BF325A3C" w:tentative="1">
      <w:start w:val="1"/>
      <w:numFmt w:val="bullet"/>
      <w:lvlText w:val=""/>
      <w:lvlJc w:val="left"/>
      <w:pPr>
        <w:tabs>
          <w:tab w:val="num" w:pos="6480"/>
        </w:tabs>
        <w:ind w:left="6480" w:hanging="360"/>
      </w:pPr>
      <w:rPr>
        <w:rFonts w:ascii="Wingdings 2" w:hAnsi="Wingdings 2" w:hint="default"/>
      </w:rPr>
    </w:lvl>
  </w:abstractNum>
  <w:abstractNum w:abstractNumId="58">
    <w:nsid w:val="365358AB"/>
    <w:multiLevelType w:val="hybridMultilevel"/>
    <w:tmpl w:val="201C176E"/>
    <w:lvl w:ilvl="0" w:tplc="10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383A4D94"/>
    <w:multiLevelType w:val="hybridMultilevel"/>
    <w:tmpl w:val="EFCE3024"/>
    <w:lvl w:ilvl="0" w:tplc="1D025D66">
      <w:start w:val="1"/>
      <w:numFmt w:val="bullet"/>
      <w:lvlText w:val=""/>
      <w:lvlJc w:val="left"/>
      <w:pPr>
        <w:tabs>
          <w:tab w:val="num" w:pos="720"/>
        </w:tabs>
        <w:ind w:left="720" w:hanging="360"/>
      </w:pPr>
      <w:rPr>
        <w:rFonts w:ascii="Wingdings 2" w:hAnsi="Wingdings 2" w:hint="default"/>
      </w:rPr>
    </w:lvl>
    <w:lvl w:ilvl="1" w:tplc="9934F986">
      <w:start w:val="3122"/>
      <w:numFmt w:val="bullet"/>
      <w:lvlText w:val="◦"/>
      <w:lvlJc w:val="left"/>
      <w:pPr>
        <w:tabs>
          <w:tab w:val="num" w:pos="1440"/>
        </w:tabs>
        <w:ind w:left="1440" w:hanging="360"/>
      </w:pPr>
      <w:rPr>
        <w:rFonts w:ascii="Verdana" w:hAnsi="Verdana" w:hint="default"/>
      </w:rPr>
    </w:lvl>
    <w:lvl w:ilvl="2" w:tplc="3E3C03C4">
      <w:start w:val="3122"/>
      <w:numFmt w:val="bullet"/>
      <w:lvlText w:val=""/>
      <w:lvlJc w:val="left"/>
      <w:pPr>
        <w:tabs>
          <w:tab w:val="num" w:pos="2160"/>
        </w:tabs>
        <w:ind w:left="2160" w:hanging="360"/>
      </w:pPr>
      <w:rPr>
        <w:rFonts w:ascii="Wingdings 2" w:hAnsi="Wingdings 2" w:hint="default"/>
      </w:rPr>
    </w:lvl>
    <w:lvl w:ilvl="3" w:tplc="D1FC5824" w:tentative="1">
      <w:start w:val="1"/>
      <w:numFmt w:val="bullet"/>
      <w:lvlText w:val=""/>
      <w:lvlJc w:val="left"/>
      <w:pPr>
        <w:tabs>
          <w:tab w:val="num" w:pos="2880"/>
        </w:tabs>
        <w:ind w:left="2880" w:hanging="360"/>
      </w:pPr>
      <w:rPr>
        <w:rFonts w:ascii="Wingdings 2" w:hAnsi="Wingdings 2" w:hint="default"/>
      </w:rPr>
    </w:lvl>
    <w:lvl w:ilvl="4" w:tplc="EFF2D98C" w:tentative="1">
      <w:start w:val="1"/>
      <w:numFmt w:val="bullet"/>
      <w:lvlText w:val=""/>
      <w:lvlJc w:val="left"/>
      <w:pPr>
        <w:tabs>
          <w:tab w:val="num" w:pos="3600"/>
        </w:tabs>
        <w:ind w:left="3600" w:hanging="360"/>
      </w:pPr>
      <w:rPr>
        <w:rFonts w:ascii="Wingdings 2" w:hAnsi="Wingdings 2" w:hint="default"/>
      </w:rPr>
    </w:lvl>
    <w:lvl w:ilvl="5" w:tplc="51626C96" w:tentative="1">
      <w:start w:val="1"/>
      <w:numFmt w:val="bullet"/>
      <w:lvlText w:val=""/>
      <w:lvlJc w:val="left"/>
      <w:pPr>
        <w:tabs>
          <w:tab w:val="num" w:pos="4320"/>
        </w:tabs>
        <w:ind w:left="4320" w:hanging="360"/>
      </w:pPr>
      <w:rPr>
        <w:rFonts w:ascii="Wingdings 2" w:hAnsi="Wingdings 2" w:hint="default"/>
      </w:rPr>
    </w:lvl>
    <w:lvl w:ilvl="6" w:tplc="3B00E856" w:tentative="1">
      <w:start w:val="1"/>
      <w:numFmt w:val="bullet"/>
      <w:lvlText w:val=""/>
      <w:lvlJc w:val="left"/>
      <w:pPr>
        <w:tabs>
          <w:tab w:val="num" w:pos="5040"/>
        </w:tabs>
        <w:ind w:left="5040" w:hanging="360"/>
      </w:pPr>
      <w:rPr>
        <w:rFonts w:ascii="Wingdings 2" w:hAnsi="Wingdings 2" w:hint="default"/>
      </w:rPr>
    </w:lvl>
    <w:lvl w:ilvl="7" w:tplc="F20C5B14" w:tentative="1">
      <w:start w:val="1"/>
      <w:numFmt w:val="bullet"/>
      <w:lvlText w:val=""/>
      <w:lvlJc w:val="left"/>
      <w:pPr>
        <w:tabs>
          <w:tab w:val="num" w:pos="5760"/>
        </w:tabs>
        <w:ind w:left="5760" w:hanging="360"/>
      </w:pPr>
      <w:rPr>
        <w:rFonts w:ascii="Wingdings 2" w:hAnsi="Wingdings 2" w:hint="default"/>
      </w:rPr>
    </w:lvl>
    <w:lvl w:ilvl="8" w:tplc="86A88486" w:tentative="1">
      <w:start w:val="1"/>
      <w:numFmt w:val="bullet"/>
      <w:lvlText w:val=""/>
      <w:lvlJc w:val="left"/>
      <w:pPr>
        <w:tabs>
          <w:tab w:val="num" w:pos="6480"/>
        </w:tabs>
        <w:ind w:left="6480" w:hanging="360"/>
      </w:pPr>
      <w:rPr>
        <w:rFonts w:ascii="Wingdings 2" w:hAnsi="Wingdings 2" w:hint="default"/>
      </w:rPr>
    </w:lvl>
  </w:abstractNum>
  <w:abstractNum w:abstractNumId="60">
    <w:nsid w:val="38D63369"/>
    <w:multiLevelType w:val="hybridMultilevel"/>
    <w:tmpl w:val="5F7466AC"/>
    <w:lvl w:ilvl="0" w:tplc="84682FD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3">
      <w:start w:val="1"/>
      <w:numFmt w:val="bullet"/>
      <w:lvlText w:val="o"/>
      <w:lvlJc w:val="left"/>
      <w:pPr>
        <w:ind w:left="4320" w:hanging="360"/>
      </w:pPr>
      <w:rPr>
        <w:rFonts w:ascii="Courier New" w:hAnsi="Courier New" w:cs="Courier New" w:hint="default"/>
      </w:rPr>
    </w:lvl>
    <w:lvl w:ilvl="6" w:tplc="10090003">
      <w:start w:val="1"/>
      <w:numFmt w:val="bullet"/>
      <w:lvlText w:val="o"/>
      <w:lvlJc w:val="left"/>
      <w:pPr>
        <w:ind w:left="5040" w:hanging="360"/>
      </w:pPr>
      <w:rPr>
        <w:rFonts w:ascii="Courier New" w:hAnsi="Courier New" w:cs="Courier New" w:hint="default"/>
      </w:rPr>
    </w:lvl>
    <w:lvl w:ilvl="7" w:tplc="10090017">
      <w:start w:val="1"/>
      <w:numFmt w:val="lowerLetter"/>
      <w:lvlText w:val="%8)"/>
      <w:lvlJc w:val="left"/>
      <w:pPr>
        <w:ind w:left="5760" w:hanging="360"/>
      </w:pPr>
      <w:rPr>
        <w:rFonts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90703AD"/>
    <w:multiLevelType w:val="hybridMultilevel"/>
    <w:tmpl w:val="E9829F3C"/>
    <w:lvl w:ilvl="0" w:tplc="10090003">
      <w:start w:val="1"/>
      <w:numFmt w:val="bullet"/>
      <w:lvlText w:val="o"/>
      <w:lvlJc w:val="left"/>
      <w:pPr>
        <w:ind w:left="1080" w:hanging="360"/>
      </w:pPr>
      <w:rPr>
        <w:rFonts w:ascii="Courier New" w:hAnsi="Courier New" w:cs="Courier New" w:hint="default"/>
      </w:rPr>
    </w:lvl>
    <w:lvl w:ilvl="1" w:tplc="10090009">
      <w:start w:val="1"/>
      <w:numFmt w:val="bullet"/>
      <w:lvlText w:val=""/>
      <w:lvlJc w:val="left"/>
      <w:pPr>
        <w:ind w:left="1800" w:hanging="360"/>
      </w:pPr>
      <w:rPr>
        <w:rFonts w:ascii="Wingdings" w:hAnsi="Wingdings"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2">
    <w:nsid w:val="3939003C"/>
    <w:multiLevelType w:val="hybridMultilevel"/>
    <w:tmpl w:val="594E59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3A075F0E"/>
    <w:multiLevelType w:val="hybridMultilevel"/>
    <w:tmpl w:val="EB5478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9">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B450658"/>
    <w:multiLevelType w:val="hybridMultilevel"/>
    <w:tmpl w:val="4092AC5A"/>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5">
    <w:nsid w:val="3D0107E2"/>
    <w:multiLevelType w:val="hybridMultilevel"/>
    <w:tmpl w:val="1840A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DBA4CE0"/>
    <w:multiLevelType w:val="hybridMultilevel"/>
    <w:tmpl w:val="F1D297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E307AB4"/>
    <w:multiLevelType w:val="hybridMultilevel"/>
    <w:tmpl w:val="5A88A81C"/>
    <w:lvl w:ilvl="0" w:tplc="A1420DB4">
      <w:start w:val="1"/>
      <w:numFmt w:val="bullet"/>
      <w:lvlText w:val="•"/>
      <w:lvlJc w:val="left"/>
      <w:pPr>
        <w:tabs>
          <w:tab w:val="num" w:pos="720"/>
        </w:tabs>
        <w:ind w:left="720" w:hanging="360"/>
      </w:pPr>
      <w:rPr>
        <w:rFonts w:ascii="Times New Roman" w:hAnsi="Times New Roman" w:hint="default"/>
      </w:rPr>
    </w:lvl>
    <w:lvl w:ilvl="1" w:tplc="32EE518E" w:tentative="1">
      <w:start w:val="1"/>
      <w:numFmt w:val="bullet"/>
      <w:lvlText w:val="•"/>
      <w:lvlJc w:val="left"/>
      <w:pPr>
        <w:tabs>
          <w:tab w:val="num" w:pos="1440"/>
        </w:tabs>
        <w:ind w:left="1440" w:hanging="360"/>
      </w:pPr>
      <w:rPr>
        <w:rFonts w:ascii="Times New Roman" w:hAnsi="Times New Roman"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3C840374">
      <w:start w:val="607"/>
      <w:numFmt w:val="bullet"/>
      <w:lvlText w:val="–"/>
      <w:lvlJc w:val="left"/>
      <w:pPr>
        <w:tabs>
          <w:tab w:val="num" w:pos="2880"/>
        </w:tabs>
        <w:ind w:left="2880" w:hanging="360"/>
      </w:pPr>
      <w:rPr>
        <w:rFonts w:ascii="Times New Roman" w:hAnsi="Times New Roman" w:hint="default"/>
      </w:rPr>
    </w:lvl>
    <w:lvl w:ilvl="4" w:tplc="10090009">
      <w:start w:val="1"/>
      <w:numFmt w:val="bullet"/>
      <w:lvlText w:val=""/>
      <w:lvlJc w:val="left"/>
      <w:pPr>
        <w:tabs>
          <w:tab w:val="num" w:pos="3600"/>
        </w:tabs>
        <w:ind w:left="3600" w:hanging="360"/>
      </w:pPr>
      <w:rPr>
        <w:rFonts w:ascii="Wingdings" w:hAnsi="Wingdings" w:hint="default"/>
      </w:rPr>
    </w:lvl>
    <w:lvl w:ilvl="5" w:tplc="0E66C812" w:tentative="1">
      <w:start w:val="1"/>
      <w:numFmt w:val="bullet"/>
      <w:lvlText w:val="•"/>
      <w:lvlJc w:val="left"/>
      <w:pPr>
        <w:tabs>
          <w:tab w:val="num" w:pos="4320"/>
        </w:tabs>
        <w:ind w:left="4320" w:hanging="360"/>
      </w:pPr>
      <w:rPr>
        <w:rFonts w:ascii="Times New Roman" w:hAnsi="Times New Roman" w:hint="default"/>
      </w:rPr>
    </w:lvl>
    <w:lvl w:ilvl="6" w:tplc="E0F01328" w:tentative="1">
      <w:start w:val="1"/>
      <w:numFmt w:val="bullet"/>
      <w:lvlText w:val="•"/>
      <w:lvlJc w:val="left"/>
      <w:pPr>
        <w:tabs>
          <w:tab w:val="num" w:pos="5040"/>
        </w:tabs>
        <w:ind w:left="5040" w:hanging="360"/>
      </w:pPr>
      <w:rPr>
        <w:rFonts w:ascii="Times New Roman" w:hAnsi="Times New Roman" w:hint="default"/>
      </w:rPr>
    </w:lvl>
    <w:lvl w:ilvl="7" w:tplc="51127A8E" w:tentative="1">
      <w:start w:val="1"/>
      <w:numFmt w:val="bullet"/>
      <w:lvlText w:val="•"/>
      <w:lvlJc w:val="left"/>
      <w:pPr>
        <w:tabs>
          <w:tab w:val="num" w:pos="5760"/>
        </w:tabs>
        <w:ind w:left="5760" w:hanging="360"/>
      </w:pPr>
      <w:rPr>
        <w:rFonts w:ascii="Times New Roman" w:hAnsi="Times New Roman" w:hint="default"/>
      </w:rPr>
    </w:lvl>
    <w:lvl w:ilvl="8" w:tplc="40CC4A9C" w:tentative="1">
      <w:start w:val="1"/>
      <w:numFmt w:val="bullet"/>
      <w:lvlText w:val="•"/>
      <w:lvlJc w:val="left"/>
      <w:pPr>
        <w:tabs>
          <w:tab w:val="num" w:pos="6480"/>
        </w:tabs>
        <w:ind w:left="6480" w:hanging="360"/>
      </w:pPr>
      <w:rPr>
        <w:rFonts w:ascii="Times New Roman" w:hAnsi="Times New Roman" w:hint="default"/>
      </w:rPr>
    </w:lvl>
  </w:abstractNum>
  <w:abstractNum w:abstractNumId="68">
    <w:nsid w:val="3F8C282F"/>
    <w:multiLevelType w:val="hybridMultilevel"/>
    <w:tmpl w:val="A7F4A4B8"/>
    <w:lvl w:ilvl="0" w:tplc="C262D0C2">
      <w:start w:val="1"/>
      <w:numFmt w:val="bullet"/>
      <w:lvlText w:val="◦"/>
      <w:lvlJc w:val="left"/>
      <w:pPr>
        <w:tabs>
          <w:tab w:val="num" w:pos="720"/>
        </w:tabs>
        <w:ind w:left="720" w:hanging="360"/>
      </w:pPr>
      <w:rPr>
        <w:rFonts w:ascii="Verdana" w:hAnsi="Verdana" w:hint="default"/>
      </w:rPr>
    </w:lvl>
    <w:lvl w:ilvl="1" w:tplc="10090001">
      <w:start w:val="1"/>
      <w:numFmt w:val="bullet"/>
      <w:lvlText w:val=""/>
      <w:lvlJc w:val="left"/>
      <w:pPr>
        <w:tabs>
          <w:tab w:val="num" w:pos="1440"/>
        </w:tabs>
        <w:ind w:left="1440" w:hanging="360"/>
      </w:pPr>
      <w:rPr>
        <w:rFonts w:ascii="Symbol" w:hAnsi="Symbol"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91725892" w:tentative="1">
      <w:start w:val="1"/>
      <w:numFmt w:val="bullet"/>
      <w:lvlText w:val="◦"/>
      <w:lvlJc w:val="left"/>
      <w:pPr>
        <w:tabs>
          <w:tab w:val="num" w:pos="2880"/>
        </w:tabs>
        <w:ind w:left="2880" w:hanging="360"/>
      </w:pPr>
      <w:rPr>
        <w:rFonts w:ascii="Verdana" w:hAnsi="Verdana" w:hint="default"/>
      </w:rPr>
    </w:lvl>
    <w:lvl w:ilvl="4" w:tplc="5386BB96" w:tentative="1">
      <w:start w:val="1"/>
      <w:numFmt w:val="bullet"/>
      <w:lvlText w:val="◦"/>
      <w:lvlJc w:val="left"/>
      <w:pPr>
        <w:tabs>
          <w:tab w:val="num" w:pos="3600"/>
        </w:tabs>
        <w:ind w:left="3600" w:hanging="360"/>
      </w:pPr>
      <w:rPr>
        <w:rFonts w:ascii="Verdana" w:hAnsi="Verdana" w:hint="default"/>
      </w:rPr>
    </w:lvl>
    <w:lvl w:ilvl="5" w:tplc="E7BEFAF0" w:tentative="1">
      <w:start w:val="1"/>
      <w:numFmt w:val="bullet"/>
      <w:lvlText w:val="◦"/>
      <w:lvlJc w:val="left"/>
      <w:pPr>
        <w:tabs>
          <w:tab w:val="num" w:pos="4320"/>
        </w:tabs>
        <w:ind w:left="4320" w:hanging="360"/>
      </w:pPr>
      <w:rPr>
        <w:rFonts w:ascii="Verdana" w:hAnsi="Verdana" w:hint="default"/>
      </w:rPr>
    </w:lvl>
    <w:lvl w:ilvl="6" w:tplc="5EAAF71E" w:tentative="1">
      <w:start w:val="1"/>
      <w:numFmt w:val="bullet"/>
      <w:lvlText w:val="◦"/>
      <w:lvlJc w:val="left"/>
      <w:pPr>
        <w:tabs>
          <w:tab w:val="num" w:pos="5040"/>
        </w:tabs>
        <w:ind w:left="5040" w:hanging="360"/>
      </w:pPr>
      <w:rPr>
        <w:rFonts w:ascii="Verdana" w:hAnsi="Verdana" w:hint="default"/>
      </w:rPr>
    </w:lvl>
    <w:lvl w:ilvl="7" w:tplc="02D8618E" w:tentative="1">
      <w:start w:val="1"/>
      <w:numFmt w:val="bullet"/>
      <w:lvlText w:val="◦"/>
      <w:lvlJc w:val="left"/>
      <w:pPr>
        <w:tabs>
          <w:tab w:val="num" w:pos="5760"/>
        </w:tabs>
        <w:ind w:left="5760" w:hanging="360"/>
      </w:pPr>
      <w:rPr>
        <w:rFonts w:ascii="Verdana" w:hAnsi="Verdana" w:hint="default"/>
      </w:rPr>
    </w:lvl>
    <w:lvl w:ilvl="8" w:tplc="E140167C" w:tentative="1">
      <w:start w:val="1"/>
      <w:numFmt w:val="bullet"/>
      <w:lvlText w:val="◦"/>
      <w:lvlJc w:val="left"/>
      <w:pPr>
        <w:tabs>
          <w:tab w:val="num" w:pos="6480"/>
        </w:tabs>
        <w:ind w:left="6480" w:hanging="360"/>
      </w:pPr>
      <w:rPr>
        <w:rFonts w:ascii="Verdana" w:hAnsi="Verdana" w:hint="default"/>
      </w:rPr>
    </w:lvl>
  </w:abstractNum>
  <w:abstractNum w:abstractNumId="69">
    <w:nsid w:val="40734658"/>
    <w:multiLevelType w:val="hybridMultilevel"/>
    <w:tmpl w:val="6CFEC99C"/>
    <w:lvl w:ilvl="0" w:tplc="6D54B0FC">
      <w:start w:val="3"/>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9">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09020A8"/>
    <w:multiLevelType w:val="hybridMultilevel"/>
    <w:tmpl w:val="1006233C"/>
    <w:lvl w:ilvl="0" w:tplc="3E966C9C">
      <w:start w:val="1"/>
      <w:numFmt w:val="lowerLetter"/>
      <w:lvlText w:val="(%1)"/>
      <w:lvlJc w:val="left"/>
      <w:pPr>
        <w:tabs>
          <w:tab w:val="num" w:pos="720"/>
        </w:tabs>
        <w:ind w:left="720" w:hanging="360"/>
      </w:pPr>
    </w:lvl>
    <w:lvl w:ilvl="1" w:tplc="356CB884" w:tentative="1">
      <w:start w:val="1"/>
      <w:numFmt w:val="lowerLetter"/>
      <w:lvlText w:val="(%2)"/>
      <w:lvlJc w:val="left"/>
      <w:pPr>
        <w:tabs>
          <w:tab w:val="num" w:pos="1440"/>
        </w:tabs>
        <w:ind w:left="1440" w:hanging="360"/>
      </w:pPr>
    </w:lvl>
    <w:lvl w:ilvl="2" w:tplc="4DCE4006">
      <w:start w:val="1"/>
      <w:numFmt w:val="lowerLetter"/>
      <w:lvlText w:val="(%3)"/>
      <w:lvlJc w:val="left"/>
      <w:pPr>
        <w:tabs>
          <w:tab w:val="num" w:pos="2160"/>
        </w:tabs>
        <w:ind w:left="2160" w:hanging="360"/>
      </w:pPr>
    </w:lvl>
    <w:lvl w:ilvl="3" w:tplc="90709852" w:tentative="1">
      <w:start w:val="1"/>
      <w:numFmt w:val="lowerLetter"/>
      <w:lvlText w:val="(%4)"/>
      <w:lvlJc w:val="left"/>
      <w:pPr>
        <w:tabs>
          <w:tab w:val="num" w:pos="2880"/>
        </w:tabs>
        <w:ind w:left="2880" w:hanging="360"/>
      </w:pPr>
    </w:lvl>
    <w:lvl w:ilvl="4" w:tplc="1504C304" w:tentative="1">
      <w:start w:val="1"/>
      <w:numFmt w:val="lowerLetter"/>
      <w:lvlText w:val="(%5)"/>
      <w:lvlJc w:val="left"/>
      <w:pPr>
        <w:tabs>
          <w:tab w:val="num" w:pos="3600"/>
        </w:tabs>
        <w:ind w:left="3600" w:hanging="360"/>
      </w:pPr>
    </w:lvl>
    <w:lvl w:ilvl="5" w:tplc="24A63F2C" w:tentative="1">
      <w:start w:val="1"/>
      <w:numFmt w:val="lowerLetter"/>
      <w:lvlText w:val="(%6)"/>
      <w:lvlJc w:val="left"/>
      <w:pPr>
        <w:tabs>
          <w:tab w:val="num" w:pos="4320"/>
        </w:tabs>
        <w:ind w:left="4320" w:hanging="360"/>
      </w:pPr>
    </w:lvl>
    <w:lvl w:ilvl="6" w:tplc="040A3740" w:tentative="1">
      <w:start w:val="1"/>
      <w:numFmt w:val="lowerLetter"/>
      <w:lvlText w:val="(%7)"/>
      <w:lvlJc w:val="left"/>
      <w:pPr>
        <w:tabs>
          <w:tab w:val="num" w:pos="5040"/>
        </w:tabs>
        <w:ind w:left="5040" w:hanging="360"/>
      </w:pPr>
    </w:lvl>
    <w:lvl w:ilvl="7" w:tplc="1080791A" w:tentative="1">
      <w:start w:val="1"/>
      <w:numFmt w:val="lowerLetter"/>
      <w:lvlText w:val="(%8)"/>
      <w:lvlJc w:val="left"/>
      <w:pPr>
        <w:tabs>
          <w:tab w:val="num" w:pos="5760"/>
        </w:tabs>
        <w:ind w:left="5760" w:hanging="360"/>
      </w:pPr>
    </w:lvl>
    <w:lvl w:ilvl="8" w:tplc="3E3251F8" w:tentative="1">
      <w:start w:val="1"/>
      <w:numFmt w:val="lowerLetter"/>
      <w:lvlText w:val="(%9)"/>
      <w:lvlJc w:val="left"/>
      <w:pPr>
        <w:tabs>
          <w:tab w:val="num" w:pos="6480"/>
        </w:tabs>
        <w:ind w:left="6480" w:hanging="360"/>
      </w:pPr>
    </w:lvl>
  </w:abstractNum>
  <w:abstractNum w:abstractNumId="71">
    <w:nsid w:val="40E129F4"/>
    <w:multiLevelType w:val="hybridMultilevel"/>
    <w:tmpl w:val="4A261060"/>
    <w:lvl w:ilvl="0" w:tplc="1009000D">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2">
    <w:nsid w:val="41714A5E"/>
    <w:multiLevelType w:val="hybridMultilevel"/>
    <w:tmpl w:val="7CDECA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2416B21"/>
    <w:multiLevelType w:val="hybridMultilevel"/>
    <w:tmpl w:val="A844B8FC"/>
    <w:lvl w:ilvl="0" w:tplc="10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42463C82"/>
    <w:multiLevelType w:val="hybridMultilevel"/>
    <w:tmpl w:val="D24E7B2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5">
    <w:nsid w:val="43C22A25"/>
    <w:multiLevelType w:val="hybridMultilevel"/>
    <w:tmpl w:val="28A255FA"/>
    <w:lvl w:ilvl="0" w:tplc="EBCA5D30">
      <w:start w:val="1"/>
      <w:numFmt w:val="bullet"/>
      <w:lvlText w:val=""/>
      <w:lvlJc w:val="left"/>
      <w:pPr>
        <w:tabs>
          <w:tab w:val="num" w:pos="720"/>
        </w:tabs>
        <w:ind w:left="720" w:hanging="360"/>
      </w:pPr>
      <w:rPr>
        <w:rFonts w:ascii="Wingdings 2" w:hAnsi="Wingdings 2" w:hint="default"/>
      </w:rPr>
    </w:lvl>
    <w:lvl w:ilvl="1" w:tplc="7A7A3404">
      <w:start w:val="3122"/>
      <w:numFmt w:val="bullet"/>
      <w:lvlText w:val="◦"/>
      <w:lvlJc w:val="left"/>
      <w:pPr>
        <w:tabs>
          <w:tab w:val="num" w:pos="1440"/>
        </w:tabs>
        <w:ind w:left="1440" w:hanging="360"/>
      </w:pPr>
      <w:rPr>
        <w:rFonts w:ascii="Verdana" w:hAnsi="Verdana" w:hint="default"/>
      </w:rPr>
    </w:lvl>
    <w:lvl w:ilvl="2" w:tplc="CAC6B55A">
      <w:start w:val="1"/>
      <w:numFmt w:val="bullet"/>
      <w:lvlText w:val=""/>
      <w:lvlJc w:val="left"/>
      <w:pPr>
        <w:tabs>
          <w:tab w:val="num" w:pos="2160"/>
        </w:tabs>
        <w:ind w:left="2160" w:hanging="360"/>
      </w:pPr>
      <w:rPr>
        <w:rFonts w:ascii="Wingdings 2" w:hAnsi="Wingdings 2" w:hint="default"/>
      </w:rPr>
    </w:lvl>
    <w:lvl w:ilvl="3" w:tplc="B942CAD4" w:tentative="1">
      <w:start w:val="1"/>
      <w:numFmt w:val="bullet"/>
      <w:lvlText w:val=""/>
      <w:lvlJc w:val="left"/>
      <w:pPr>
        <w:tabs>
          <w:tab w:val="num" w:pos="2880"/>
        </w:tabs>
        <w:ind w:left="2880" w:hanging="360"/>
      </w:pPr>
      <w:rPr>
        <w:rFonts w:ascii="Wingdings 2" w:hAnsi="Wingdings 2" w:hint="default"/>
      </w:rPr>
    </w:lvl>
    <w:lvl w:ilvl="4" w:tplc="BD5C1FF8" w:tentative="1">
      <w:start w:val="1"/>
      <w:numFmt w:val="bullet"/>
      <w:lvlText w:val=""/>
      <w:lvlJc w:val="left"/>
      <w:pPr>
        <w:tabs>
          <w:tab w:val="num" w:pos="3600"/>
        </w:tabs>
        <w:ind w:left="3600" w:hanging="360"/>
      </w:pPr>
      <w:rPr>
        <w:rFonts w:ascii="Wingdings 2" w:hAnsi="Wingdings 2" w:hint="default"/>
      </w:rPr>
    </w:lvl>
    <w:lvl w:ilvl="5" w:tplc="C1149184" w:tentative="1">
      <w:start w:val="1"/>
      <w:numFmt w:val="bullet"/>
      <w:lvlText w:val=""/>
      <w:lvlJc w:val="left"/>
      <w:pPr>
        <w:tabs>
          <w:tab w:val="num" w:pos="4320"/>
        </w:tabs>
        <w:ind w:left="4320" w:hanging="360"/>
      </w:pPr>
      <w:rPr>
        <w:rFonts w:ascii="Wingdings 2" w:hAnsi="Wingdings 2" w:hint="default"/>
      </w:rPr>
    </w:lvl>
    <w:lvl w:ilvl="6" w:tplc="F88C978C" w:tentative="1">
      <w:start w:val="1"/>
      <w:numFmt w:val="bullet"/>
      <w:lvlText w:val=""/>
      <w:lvlJc w:val="left"/>
      <w:pPr>
        <w:tabs>
          <w:tab w:val="num" w:pos="5040"/>
        </w:tabs>
        <w:ind w:left="5040" w:hanging="360"/>
      </w:pPr>
      <w:rPr>
        <w:rFonts w:ascii="Wingdings 2" w:hAnsi="Wingdings 2" w:hint="default"/>
      </w:rPr>
    </w:lvl>
    <w:lvl w:ilvl="7" w:tplc="67D25D3E" w:tentative="1">
      <w:start w:val="1"/>
      <w:numFmt w:val="bullet"/>
      <w:lvlText w:val=""/>
      <w:lvlJc w:val="left"/>
      <w:pPr>
        <w:tabs>
          <w:tab w:val="num" w:pos="5760"/>
        </w:tabs>
        <w:ind w:left="5760" w:hanging="360"/>
      </w:pPr>
      <w:rPr>
        <w:rFonts w:ascii="Wingdings 2" w:hAnsi="Wingdings 2" w:hint="default"/>
      </w:rPr>
    </w:lvl>
    <w:lvl w:ilvl="8" w:tplc="9CBEC296" w:tentative="1">
      <w:start w:val="1"/>
      <w:numFmt w:val="bullet"/>
      <w:lvlText w:val=""/>
      <w:lvlJc w:val="left"/>
      <w:pPr>
        <w:tabs>
          <w:tab w:val="num" w:pos="6480"/>
        </w:tabs>
        <w:ind w:left="6480" w:hanging="360"/>
      </w:pPr>
      <w:rPr>
        <w:rFonts w:ascii="Wingdings 2" w:hAnsi="Wingdings 2" w:hint="default"/>
      </w:rPr>
    </w:lvl>
  </w:abstractNum>
  <w:abstractNum w:abstractNumId="76">
    <w:nsid w:val="4461727F"/>
    <w:multiLevelType w:val="hybridMultilevel"/>
    <w:tmpl w:val="8234AA30"/>
    <w:lvl w:ilvl="0" w:tplc="A6E2BE66">
      <w:start w:val="2"/>
      <w:numFmt w:val="decimal"/>
      <w:lvlText w:val="%1."/>
      <w:lvlJc w:val="left"/>
      <w:pPr>
        <w:tabs>
          <w:tab w:val="num" w:pos="720"/>
        </w:tabs>
        <w:ind w:left="720" w:hanging="360"/>
      </w:pPr>
    </w:lvl>
    <w:lvl w:ilvl="1" w:tplc="C2246372">
      <w:start w:val="3122"/>
      <w:numFmt w:val="bullet"/>
      <w:lvlText w:val="◦"/>
      <w:lvlJc w:val="left"/>
      <w:pPr>
        <w:tabs>
          <w:tab w:val="num" w:pos="1440"/>
        </w:tabs>
        <w:ind w:left="1440" w:hanging="360"/>
      </w:pPr>
      <w:rPr>
        <w:rFonts w:ascii="Verdana" w:hAnsi="Verdana" w:hint="default"/>
      </w:rPr>
    </w:lvl>
    <w:lvl w:ilvl="2" w:tplc="7124D1D2" w:tentative="1">
      <w:start w:val="1"/>
      <w:numFmt w:val="decimal"/>
      <w:lvlText w:val="%3."/>
      <w:lvlJc w:val="left"/>
      <w:pPr>
        <w:tabs>
          <w:tab w:val="num" w:pos="2160"/>
        </w:tabs>
        <w:ind w:left="2160" w:hanging="360"/>
      </w:pPr>
    </w:lvl>
    <w:lvl w:ilvl="3" w:tplc="1326D7A2" w:tentative="1">
      <w:start w:val="1"/>
      <w:numFmt w:val="decimal"/>
      <w:lvlText w:val="%4."/>
      <w:lvlJc w:val="left"/>
      <w:pPr>
        <w:tabs>
          <w:tab w:val="num" w:pos="2880"/>
        </w:tabs>
        <w:ind w:left="2880" w:hanging="360"/>
      </w:pPr>
    </w:lvl>
    <w:lvl w:ilvl="4" w:tplc="E5603804" w:tentative="1">
      <w:start w:val="1"/>
      <w:numFmt w:val="decimal"/>
      <w:lvlText w:val="%5."/>
      <w:lvlJc w:val="left"/>
      <w:pPr>
        <w:tabs>
          <w:tab w:val="num" w:pos="3600"/>
        </w:tabs>
        <w:ind w:left="3600" w:hanging="360"/>
      </w:pPr>
    </w:lvl>
    <w:lvl w:ilvl="5" w:tplc="595475F4" w:tentative="1">
      <w:start w:val="1"/>
      <w:numFmt w:val="decimal"/>
      <w:lvlText w:val="%6."/>
      <w:lvlJc w:val="left"/>
      <w:pPr>
        <w:tabs>
          <w:tab w:val="num" w:pos="4320"/>
        </w:tabs>
        <w:ind w:left="4320" w:hanging="360"/>
      </w:pPr>
    </w:lvl>
    <w:lvl w:ilvl="6" w:tplc="9FEC9AB4" w:tentative="1">
      <w:start w:val="1"/>
      <w:numFmt w:val="decimal"/>
      <w:lvlText w:val="%7."/>
      <w:lvlJc w:val="left"/>
      <w:pPr>
        <w:tabs>
          <w:tab w:val="num" w:pos="5040"/>
        </w:tabs>
        <w:ind w:left="5040" w:hanging="360"/>
      </w:pPr>
    </w:lvl>
    <w:lvl w:ilvl="7" w:tplc="83746D98" w:tentative="1">
      <w:start w:val="1"/>
      <w:numFmt w:val="decimal"/>
      <w:lvlText w:val="%8."/>
      <w:lvlJc w:val="left"/>
      <w:pPr>
        <w:tabs>
          <w:tab w:val="num" w:pos="5760"/>
        </w:tabs>
        <w:ind w:left="5760" w:hanging="360"/>
      </w:pPr>
    </w:lvl>
    <w:lvl w:ilvl="8" w:tplc="F2C044F8" w:tentative="1">
      <w:start w:val="1"/>
      <w:numFmt w:val="decimal"/>
      <w:lvlText w:val="%9."/>
      <w:lvlJc w:val="left"/>
      <w:pPr>
        <w:tabs>
          <w:tab w:val="num" w:pos="6480"/>
        </w:tabs>
        <w:ind w:left="6480" w:hanging="360"/>
      </w:pPr>
    </w:lvl>
  </w:abstractNum>
  <w:abstractNum w:abstractNumId="77">
    <w:nsid w:val="44A06056"/>
    <w:multiLevelType w:val="hybridMultilevel"/>
    <w:tmpl w:val="19E0E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4D72108"/>
    <w:multiLevelType w:val="hybridMultilevel"/>
    <w:tmpl w:val="EE747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5B02CFD"/>
    <w:multiLevelType w:val="hybridMultilevel"/>
    <w:tmpl w:val="501A893A"/>
    <w:lvl w:ilvl="0" w:tplc="365E402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0">
    <w:nsid w:val="475A1A71"/>
    <w:multiLevelType w:val="hybridMultilevel"/>
    <w:tmpl w:val="141CB4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9">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76530A5"/>
    <w:multiLevelType w:val="hybridMultilevel"/>
    <w:tmpl w:val="B33800A4"/>
    <w:lvl w:ilvl="0" w:tplc="CCFA51E8">
      <w:start w:val="1"/>
      <w:numFmt w:val="bullet"/>
      <w:lvlText w:val=""/>
      <w:lvlJc w:val="left"/>
      <w:pPr>
        <w:tabs>
          <w:tab w:val="num" w:pos="720"/>
        </w:tabs>
        <w:ind w:left="720" w:hanging="360"/>
      </w:pPr>
      <w:rPr>
        <w:rFonts w:ascii="Wingdings 2" w:hAnsi="Wingdings 2" w:hint="default"/>
      </w:rPr>
    </w:lvl>
    <w:lvl w:ilvl="1" w:tplc="CA0E0562">
      <w:start w:val="1811"/>
      <w:numFmt w:val="bullet"/>
      <w:lvlText w:val="◦"/>
      <w:lvlJc w:val="left"/>
      <w:pPr>
        <w:tabs>
          <w:tab w:val="num" w:pos="1440"/>
        </w:tabs>
        <w:ind w:left="1440" w:hanging="360"/>
      </w:pPr>
      <w:rPr>
        <w:rFonts w:ascii="Verdana" w:hAnsi="Verdana" w:hint="default"/>
      </w:rPr>
    </w:lvl>
    <w:lvl w:ilvl="2" w:tplc="CBA4DC50" w:tentative="1">
      <w:start w:val="1"/>
      <w:numFmt w:val="bullet"/>
      <w:lvlText w:val=""/>
      <w:lvlJc w:val="left"/>
      <w:pPr>
        <w:tabs>
          <w:tab w:val="num" w:pos="2160"/>
        </w:tabs>
        <w:ind w:left="2160" w:hanging="360"/>
      </w:pPr>
      <w:rPr>
        <w:rFonts w:ascii="Wingdings 2" w:hAnsi="Wingdings 2" w:hint="default"/>
      </w:rPr>
    </w:lvl>
    <w:lvl w:ilvl="3" w:tplc="A0BCBC8C" w:tentative="1">
      <w:start w:val="1"/>
      <w:numFmt w:val="bullet"/>
      <w:lvlText w:val=""/>
      <w:lvlJc w:val="left"/>
      <w:pPr>
        <w:tabs>
          <w:tab w:val="num" w:pos="2880"/>
        </w:tabs>
        <w:ind w:left="2880" w:hanging="360"/>
      </w:pPr>
      <w:rPr>
        <w:rFonts w:ascii="Wingdings 2" w:hAnsi="Wingdings 2" w:hint="default"/>
      </w:rPr>
    </w:lvl>
    <w:lvl w:ilvl="4" w:tplc="FD461A98" w:tentative="1">
      <w:start w:val="1"/>
      <w:numFmt w:val="bullet"/>
      <w:lvlText w:val=""/>
      <w:lvlJc w:val="left"/>
      <w:pPr>
        <w:tabs>
          <w:tab w:val="num" w:pos="3600"/>
        </w:tabs>
        <w:ind w:left="3600" w:hanging="360"/>
      </w:pPr>
      <w:rPr>
        <w:rFonts w:ascii="Wingdings 2" w:hAnsi="Wingdings 2" w:hint="default"/>
      </w:rPr>
    </w:lvl>
    <w:lvl w:ilvl="5" w:tplc="7B34F7BE" w:tentative="1">
      <w:start w:val="1"/>
      <w:numFmt w:val="bullet"/>
      <w:lvlText w:val=""/>
      <w:lvlJc w:val="left"/>
      <w:pPr>
        <w:tabs>
          <w:tab w:val="num" w:pos="4320"/>
        </w:tabs>
        <w:ind w:left="4320" w:hanging="360"/>
      </w:pPr>
      <w:rPr>
        <w:rFonts w:ascii="Wingdings 2" w:hAnsi="Wingdings 2" w:hint="default"/>
      </w:rPr>
    </w:lvl>
    <w:lvl w:ilvl="6" w:tplc="DDF25046" w:tentative="1">
      <w:start w:val="1"/>
      <w:numFmt w:val="bullet"/>
      <w:lvlText w:val=""/>
      <w:lvlJc w:val="left"/>
      <w:pPr>
        <w:tabs>
          <w:tab w:val="num" w:pos="5040"/>
        </w:tabs>
        <w:ind w:left="5040" w:hanging="360"/>
      </w:pPr>
      <w:rPr>
        <w:rFonts w:ascii="Wingdings 2" w:hAnsi="Wingdings 2" w:hint="default"/>
      </w:rPr>
    </w:lvl>
    <w:lvl w:ilvl="7" w:tplc="14742E70" w:tentative="1">
      <w:start w:val="1"/>
      <w:numFmt w:val="bullet"/>
      <w:lvlText w:val=""/>
      <w:lvlJc w:val="left"/>
      <w:pPr>
        <w:tabs>
          <w:tab w:val="num" w:pos="5760"/>
        </w:tabs>
        <w:ind w:left="5760" w:hanging="360"/>
      </w:pPr>
      <w:rPr>
        <w:rFonts w:ascii="Wingdings 2" w:hAnsi="Wingdings 2" w:hint="default"/>
      </w:rPr>
    </w:lvl>
    <w:lvl w:ilvl="8" w:tplc="D3CEFCA2" w:tentative="1">
      <w:start w:val="1"/>
      <w:numFmt w:val="bullet"/>
      <w:lvlText w:val=""/>
      <w:lvlJc w:val="left"/>
      <w:pPr>
        <w:tabs>
          <w:tab w:val="num" w:pos="6480"/>
        </w:tabs>
        <w:ind w:left="6480" w:hanging="360"/>
      </w:pPr>
      <w:rPr>
        <w:rFonts w:ascii="Wingdings 2" w:hAnsi="Wingdings 2" w:hint="default"/>
      </w:rPr>
    </w:lvl>
  </w:abstractNum>
  <w:abstractNum w:abstractNumId="82">
    <w:nsid w:val="47862C23"/>
    <w:multiLevelType w:val="hybridMultilevel"/>
    <w:tmpl w:val="DF347BCA"/>
    <w:lvl w:ilvl="0" w:tplc="8EF85186">
      <w:start w:val="1"/>
      <w:numFmt w:val="bullet"/>
      <w:lvlText w:val=""/>
      <w:lvlJc w:val="left"/>
      <w:pPr>
        <w:tabs>
          <w:tab w:val="num" w:pos="720"/>
        </w:tabs>
        <w:ind w:left="720" w:hanging="360"/>
      </w:pPr>
      <w:rPr>
        <w:rFonts w:ascii="Wingdings 2" w:hAnsi="Wingdings 2" w:hint="default"/>
      </w:rPr>
    </w:lvl>
    <w:lvl w:ilvl="1" w:tplc="E27AF008">
      <w:start w:val="3122"/>
      <w:numFmt w:val="bullet"/>
      <w:lvlText w:val="◦"/>
      <w:lvlJc w:val="left"/>
      <w:pPr>
        <w:tabs>
          <w:tab w:val="num" w:pos="1440"/>
        </w:tabs>
        <w:ind w:left="1440" w:hanging="360"/>
      </w:pPr>
      <w:rPr>
        <w:rFonts w:ascii="Verdana" w:hAnsi="Verdana" w:hint="default"/>
      </w:rPr>
    </w:lvl>
    <w:lvl w:ilvl="2" w:tplc="12082902">
      <w:start w:val="1"/>
      <w:numFmt w:val="lowerRoman"/>
      <w:lvlText w:val="%3."/>
      <w:lvlJc w:val="right"/>
      <w:pPr>
        <w:tabs>
          <w:tab w:val="num" w:pos="2160"/>
        </w:tabs>
        <w:ind w:left="2160" w:hanging="360"/>
      </w:pPr>
    </w:lvl>
    <w:lvl w:ilvl="3" w:tplc="7B62D564" w:tentative="1">
      <w:start w:val="1"/>
      <w:numFmt w:val="bullet"/>
      <w:lvlText w:val=""/>
      <w:lvlJc w:val="left"/>
      <w:pPr>
        <w:tabs>
          <w:tab w:val="num" w:pos="2880"/>
        </w:tabs>
        <w:ind w:left="2880" w:hanging="360"/>
      </w:pPr>
      <w:rPr>
        <w:rFonts w:ascii="Wingdings 2" w:hAnsi="Wingdings 2" w:hint="default"/>
      </w:rPr>
    </w:lvl>
    <w:lvl w:ilvl="4" w:tplc="FC3E80C0" w:tentative="1">
      <w:start w:val="1"/>
      <w:numFmt w:val="bullet"/>
      <w:lvlText w:val=""/>
      <w:lvlJc w:val="left"/>
      <w:pPr>
        <w:tabs>
          <w:tab w:val="num" w:pos="3600"/>
        </w:tabs>
        <w:ind w:left="3600" w:hanging="360"/>
      </w:pPr>
      <w:rPr>
        <w:rFonts w:ascii="Wingdings 2" w:hAnsi="Wingdings 2" w:hint="default"/>
      </w:rPr>
    </w:lvl>
    <w:lvl w:ilvl="5" w:tplc="D5C80E02" w:tentative="1">
      <w:start w:val="1"/>
      <w:numFmt w:val="bullet"/>
      <w:lvlText w:val=""/>
      <w:lvlJc w:val="left"/>
      <w:pPr>
        <w:tabs>
          <w:tab w:val="num" w:pos="4320"/>
        </w:tabs>
        <w:ind w:left="4320" w:hanging="360"/>
      </w:pPr>
      <w:rPr>
        <w:rFonts w:ascii="Wingdings 2" w:hAnsi="Wingdings 2" w:hint="default"/>
      </w:rPr>
    </w:lvl>
    <w:lvl w:ilvl="6" w:tplc="C624CD02" w:tentative="1">
      <w:start w:val="1"/>
      <w:numFmt w:val="bullet"/>
      <w:lvlText w:val=""/>
      <w:lvlJc w:val="left"/>
      <w:pPr>
        <w:tabs>
          <w:tab w:val="num" w:pos="5040"/>
        </w:tabs>
        <w:ind w:left="5040" w:hanging="360"/>
      </w:pPr>
      <w:rPr>
        <w:rFonts w:ascii="Wingdings 2" w:hAnsi="Wingdings 2" w:hint="default"/>
      </w:rPr>
    </w:lvl>
    <w:lvl w:ilvl="7" w:tplc="3A4A7180" w:tentative="1">
      <w:start w:val="1"/>
      <w:numFmt w:val="bullet"/>
      <w:lvlText w:val=""/>
      <w:lvlJc w:val="left"/>
      <w:pPr>
        <w:tabs>
          <w:tab w:val="num" w:pos="5760"/>
        </w:tabs>
        <w:ind w:left="5760" w:hanging="360"/>
      </w:pPr>
      <w:rPr>
        <w:rFonts w:ascii="Wingdings 2" w:hAnsi="Wingdings 2" w:hint="default"/>
      </w:rPr>
    </w:lvl>
    <w:lvl w:ilvl="8" w:tplc="C70A4A26" w:tentative="1">
      <w:start w:val="1"/>
      <w:numFmt w:val="bullet"/>
      <w:lvlText w:val=""/>
      <w:lvlJc w:val="left"/>
      <w:pPr>
        <w:tabs>
          <w:tab w:val="num" w:pos="6480"/>
        </w:tabs>
        <w:ind w:left="6480" w:hanging="360"/>
      </w:pPr>
      <w:rPr>
        <w:rFonts w:ascii="Wingdings 2" w:hAnsi="Wingdings 2" w:hint="default"/>
      </w:rPr>
    </w:lvl>
  </w:abstractNum>
  <w:abstractNum w:abstractNumId="83">
    <w:nsid w:val="4BB10835"/>
    <w:multiLevelType w:val="hybridMultilevel"/>
    <w:tmpl w:val="2A742150"/>
    <w:lvl w:ilvl="0" w:tplc="5C50F4B8">
      <w:start w:val="1"/>
      <w:numFmt w:val="decimal"/>
      <w:lvlText w:val="%1."/>
      <w:lvlJc w:val="left"/>
      <w:pPr>
        <w:tabs>
          <w:tab w:val="num" w:pos="720"/>
        </w:tabs>
        <w:ind w:left="720" w:hanging="360"/>
      </w:pPr>
    </w:lvl>
    <w:lvl w:ilvl="1" w:tplc="C076F07A">
      <w:start w:val="1"/>
      <w:numFmt w:val="decimal"/>
      <w:lvlText w:val="%2."/>
      <w:lvlJc w:val="left"/>
      <w:pPr>
        <w:tabs>
          <w:tab w:val="num" w:pos="1440"/>
        </w:tabs>
        <w:ind w:left="1440" w:hanging="360"/>
      </w:pPr>
    </w:lvl>
    <w:lvl w:ilvl="2" w:tplc="368E6CAC" w:tentative="1">
      <w:start w:val="1"/>
      <w:numFmt w:val="decimal"/>
      <w:lvlText w:val="%3."/>
      <w:lvlJc w:val="left"/>
      <w:pPr>
        <w:tabs>
          <w:tab w:val="num" w:pos="2160"/>
        </w:tabs>
        <w:ind w:left="2160" w:hanging="360"/>
      </w:pPr>
    </w:lvl>
    <w:lvl w:ilvl="3" w:tplc="9476EC5E" w:tentative="1">
      <w:start w:val="1"/>
      <w:numFmt w:val="decimal"/>
      <w:lvlText w:val="%4."/>
      <w:lvlJc w:val="left"/>
      <w:pPr>
        <w:tabs>
          <w:tab w:val="num" w:pos="2880"/>
        </w:tabs>
        <w:ind w:left="2880" w:hanging="360"/>
      </w:pPr>
    </w:lvl>
    <w:lvl w:ilvl="4" w:tplc="56402D9C" w:tentative="1">
      <w:start w:val="1"/>
      <w:numFmt w:val="decimal"/>
      <w:lvlText w:val="%5."/>
      <w:lvlJc w:val="left"/>
      <w:pPr>
        <w:tabs>
          <w:tab w:val="num" w:pos="3600"/>
        </w:tabs>
        <w:ind w:left="3600" w:hanging="360"/>
      </w:pPr>
    </w:lvl>
    <w:lvl w:ilvl="5" w:tplc="33468F4A" w:tentative="1">
      <w:start w:val="1"/>
      <w:numFmt w:val="decimal"/>
      <w:lvlText w:val="%6."/>
      <w:lvlJc w:val="left"/>
      <w:pPr>
        <w:tabs>
          <w:tab w:val="num" w:pos="4320"/>
        </w:tabs>
        <w:ind w:left="4320" w:hanging="360"/>
      </w:pPr>
    </w:lvl>
    <w:lvl w:ilvl="6" w:tplc="9E76B776" w:tentative="1">
      <w:start w:val="1"/>
      <w:numFmt w:val="decimal"/>
      <w:lvlText w:val="%7."/>
      <w:lvlJc w:val="left"/>
      <w:pPr>
        <w:tabs>
          <w:tab w:val="num" w:pos="5040"/>
        </w:tabs>
        <w:ind w:left="5040" w:hanging="360"/>
      </w:pPr>
    </w:lvl>
    <w:lvl w:ilvl="7" w:tplc="D9A05058" w:tentative="1">
      <w:start w:val="1"/>
      <w:numFmt w:val="decimal"/>
      <w:lvlText w:val="%8."/>
      <w:lvlJc w:val="left"/>
      <w:pPr>
        <w:tabs>
          <w:tab w:val="num" w:pos="5760"/>
        </w:tabs>
        <w:ind w:left="5760" w:hanging="360"/>
      </w:pPr>
    </w:lvl>
    <w:lvl w:ilvl="8" w:tplc="90D6FCCC" w:tentative="1">
      <w:start w:val="1"/>
      <w:numFmt w:val="decimal"/>
      <w:lvlText w:val="%9."/>
      <w:lvlJc w:val="left"/>
      <w:pPr>
        <w:tabs>
          <w:tab w:val="num" w:pos="6480"/>
        </w:tabs>
        <w:ind w:left="6480" w:hanging="360"/>
      </w:pPr>
    </w:lvl>
  </w:abstractNum>
  <w:abstractNum w:abstractNumId="84">
    <w:nsid w:val="4DE177FE"/>
    <w:multiLevelType w:val="hybridMultilevel"/>
    <w:tmpl w:val="3B405070"/>
    <w:lvl w:ilvl="0" w:tplc="2B328830">
      <w:start w:val="1"/>
      <w:numFmt w:val="bullet"/>
      <w:lvlText w:val="•"/>
      <w:lvlJc w:val="left"/>
      <w:pPr>
        <w:tabs>
          <w:tab w:val="num" w:pos="720"/>
        </w:tabs>
        <w:ind w:left="720" w:hanging="360"/>
      </w:pPr>
      <w:rPr>
        <w:rFonts w:ascii="Times New Roman" w:hAnsi="Times New Roman" w:hint="default"/>
      </w:rPr>
    </w:lvl>
    <w:lvl w:ilvl="1" w:tplc="FBE660CE" w:tentative="1">
      <w:start w:val="1"/>
      <w:numFmt w:val="bullet"/>
      <w:lvlText w:val="•"/>
      <w:lvlJc w:val="left"/>
      <w:pPr>
        <w:tabs>
          <w:tab w:val="num" w:pos="1440"/>
        </w:tabs>
        <w:ind w:left="1440" w:hanging="360"/>
      </w:pPr>
      <w:rPr>
        <w:rFonts w:ascii="Times New Roman" w:hAnsi="Times New Roman" w:hint="default"/>
      </w:rPr>
    </w:lvl>
    <w:lvl w:ilvl="2" w:tplc="468A6A86">
      <w:start w:val="1"/>
      <w:numFmt w:val="bullet"/>
      <w:lvlText w:val="•"/>
      <w:lvlJc w:val="left"/>
      <w:pPr>
        <w:tabs>
          <w:tab w:val="num" w:pos="2160"/>
        </w:tabs>
        <w:ind w:left="2160" w:hanging="360"/>
      </w:pPr>
      <w:rPr>
        <w:rFonts w:ascii="Times New Roman" w:hAnsi="Times New Roman" w:hint="default"/>
      </w:rPr>
    </w:lvl>
    <w:lvl w:ilvl="3" w:tplc="3026AED4" w:tentative="1">
      <w:start w:val="1"/>
      <w:numFmt w:val="bullet"/>
      <w:lvlText w:val="•"/>
      <w:lvlJc w:val="left"/>
      <w:pPr>
        <w:tabs>
          <w:tab w:val="num" w:pos="2880"/>
        </w:tabs>
        <w:ind w:left="2880" w:hanging="360"/>
      </w:pPr>
      <w:rPr>
        <w:rFonts w:ascii="Times New Roman" w:hAnsi="Times New Roman" w:hint="default"/>
      </w:rPr>
    </w:lvl>
    <w:lvl w:ilvl="4" w:tplc="6896A406" w:tentative="1">
      <w:start w:val="1"/>
      <w:numFmt w:val="bullet"/>
      <w:lvlText w:val="•"/>
      <w:lvlJc w:val="left"/>
      <w:pPr>
        <w:tabs>
          <w:tab w:val="num" w:pos="3600"/>
        </w:tabs>
        <w:ind w:left="3600" w:hanging="360"/>
      </w:pPr>
      <w:rPr>
        <w:rFonts w:ascii="Times New Roman" w:hAnsi="Times New Roman" w:hint="default"/>
      </w:rPr>
    </w:lvl>
    <w:lvl w:ilvl="5" w:tplc="EF1CC2C8" w:tentative="1">
      <w:start w:val="1"/>
      <w:numFmt w:val="bullet"/>
      <w:lvlText w:val="•"/>
      <w:lvlJc w:val="left"/>
      <w:pPr>
        <w:tabs>
          <w:tab w:val="num" w:pos="4320"/>
        </w:tabs>
        <w:ind w:left="4320" w:hanging="360"/>
      </w:pPr>
      <w:rPr>
        <w:rFonts w:ascii="Times New Roman" w:hAnsi="Times New Roman" w:hint="default"/>
      </w:rPr>
    </w:lvl>
    <w:lvl w:ilvl="6" w:tplc="24484002" w:tentative="1">
      <w:start w:val="1"/>
      <w:numFmt w:val="bullet"/>
      <w:lvlText w:val="•"/>
      <w:lvlJc w:val="left"/>
      <w:pPr>
        <w:tabs>
          <w:tab w:val="num" w:pos="5040"/>
        </w:tabs>
        <w:ind w:left="5040" w:hanging="360"/>
      </w:pPr>
      <w:rPr>
        <w:rFonts w:ascii="Times New Roman" w:hAnsi="Times New Roman" w:hint="default"/>
      </w:rPr>
    </w:lvl>
    <w:lvl w:ilvl="7" w:tplc="1C543DB6" w:tentative="1">
      <w:start w:val="1"/>
      <w:numFmt w:val="bullet"/>
      <w:lvlText w:val="•"/>
      <w:lvlJc w:val="left"/>
      <w:pPr>
        <w:tabs>
          <w:tab w:val="num" w:pos="5760"/>
        </w:tabs>
        <w:ind w:left="5760" w:hanging="360"/>
      </w:pPr>
      <w:rPr>
        <w:rFonts w:ascii="Times New Roman" w:hAnsi="Times New Roman" w:hint="default"/>
      </w:rPr>
    </w:lvl>
    <w:lvl w:ilvl="8" w:tplc="F63C154A" w:tentative="1">
      <w:start w:val="1"/>
      <w:numFmt w:val="bullet"/>
      <w:lvlText w:val="•"/>
      <w:lvlJc w:val="left"/>
      <w:pPr>
        <w:tabs>
          <w:tab w:val="num" w:pos="6480"/>
        </w:tabs>
        <w:ind w:left="6480" w:hanging="360"/>
      </w:pPr>
      <w:rPr>
        <w:rFonts w:ascii="Times New Roman" w:hAnsi="Times New Roman" w:hint="default"/>
      </w:rPr>
    </w:lvl>
  </w:abstractNum>
  <w:abstractNum w:abstractNumId="85">
    <w:nsid w:val="4F22200F"/>
    <w:multiLevelType w:val="hybridMultilevel"/>
    <w:tmpl w:val="D4ECFBB4"/>
    <w:lvl w:ilvl="0" w:tplc="84682FD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9">
      <w:start w:val="1"/>
      <w:numFmt w:val="bullet"/>
      <w:lvlText w:val=""/>
      <w:lvlJc w:val="left"/>
      <w:pPr>
        <w:ind w:left="4320" w:hanging="360"/>
      </w:pPr>
      <w:rPr>
        <w:rFonts w:ascii="Wingdings" w:hAnsi="Wingdings" w:hint="default"/>
      </w:rPr>
    </w:lvl>
    <w:lvl w:ilvl="6" w:tplc="10090003">
      <w:start w:val="1"/>
      <w:numFmt w:val="bullet"/>
      <w:lvlText w:val="o"/>
      <w:lvlJc w:val="left"/>
      <w:pPr>
        <w:ind w:left="5040" w:hanging="360"/>
      </w:pPr>
      <w:rPr>
        <w:rFonts w:ascii="Courier New" w:hAnsi="Courier New" w:cs="Courier New" w:hint="default"/>
      </w:rPr>
    </w:lvl>
    <w:lvl w:ilvl="7" w:tplc="10090017">
      <w:start w:val="1"/>
      <w:numFmt w:val="lowerLetter"/>
      <w:lvlText w:val="%8)"/>
      <w:lvlJc w:val="left"/>
      <w:pPr>
        <w:ind w:left="5760" w:hanging="360"/>
      </w:pPr>
      <w:rPr>
        <w:rFonts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F9711A5"/>
    <w:multiLevelType w:val="hybridMultilevel"/>
    <w:tmpl w:val="2D80D2E4"/>
    <w:lvl w:ilvl="0" w:tplc="06961EF0">
      <w:start w:val="1"/>
      <w:numFmt w:val="bullet"/>
      <w:lvlText w:val="◦"/>
      <w:lvlJc w:val="left"/>
      <w:pPr>
        <w:tabs>
          <w:tab w:val="num" w:pos="720"/>
        </w:tabs>
        <w:ind w:left="720" w:hanging="360"/>
      </w:pPr>
      <w:rPr>
        <w:rFonts w:ascii="Verdana" w:hAnsi="Verdana" w:hint="default"/>
      </w:rPr>
    </w:lvl>
    <w:lvl w:ilvl="1" w:tplc="3C96B700">
      <w:start w:val="1"/>
      <w:numFmt w:val="bullet"/>
      <w:lvlText w:val="◦"/>
      <w:lvlJc w:val="left"/>
      <w:pPr>
        <w:tabs>
          <w:tab w:val="num" w:pos="1440"/>
        </w:tabs>
        <w:ind w:left="1440" w:hanging="360"/>
      </w:pPr>
      <w:rPr>
        <w:rFonts w:ascii="Verdana" w:hAnsi="Verdana" w:hint="default"/>
      </w:rPr>
    </w:lvl>
    <w:lvl w:ilvl="2" w:tplc="131C7E9C">
      <w:start w:val="1813"/>
      <w:numFmt w:val="bullet"/>
      <w:lvlText w:val=""/>
      <w:lvlJc w:val="left"/>
      <w:pPr>
        <w:tabs>
          <w:tab w:val="num" w:pos="2160"/>
        </w:tabs>
        <w:ind w:left="2160" w:hanging="360"/>
      </w:pPr>
      <w:rPr>
        <w:rFonts w:ascii="Wingdings 2" w:hAnsi="Wingdings 2" w:hint="default"/>
      </w:rPr>
    </w:lvl>
    <w:lvl w:ilvl="3" w:tplc="C166EC36" w:tentative="1">
      <w:start w:val="1"/>
      <w:numFmt w:val="bullet"/>
      <w:lvlText w:val="◦"/>
      <w:lvlJc w:val="left"/>
      <w:pPr>
        <w:tabs>
          <w:tab w:val="num" w:pos="2880"/>
        </w:tabs>
        <w:ind w:left="2880" w:hanging="360"/>
      </w:pPr>
      <w:rPr>
        <w:rFonts w:ascii="Verdana" w:hAnsi="Verdana" w:hint="default"/>
      </w:rPr>
    </w:lvl>
    <w:lvl w:ilvl="4" w:tplc="5F6E67C0" w:tentative="1">
      <w:start w:val="1"/>
      <w:numFmt w:val="bullet"/>
      <w:lvlText w:val="◦"/>
      <w:lvlJc w:val="left"/>
      <w:pPr>
        <w:tabs>
          <w:tab w:val="num" w:pos="3600"/>
        </w:tabs>
        <w:ind w:left="3600" w:hanging="360"/>
      </w:pPr>
      <w:rPr>
        <w:rFonts w:ascii="Verdana" w:hAnsi="Verdana" w:hint="default"/>
      </w:rPr>
    </w:lvl>
    <w:lvl w:ilvl="5" w:tplc="899A3B0A" w:tentative="1">
      <w:start w:val="1"/>
      <w:numFmt w:val="bullet"/>
      <w:lvlText w:val="◦"/>
      <w:lvlJc w:val="left"/>
      <w:pPr>
        <w:tabs>
          <w:tab w:val="num" w:pos="4320"/>
        </w:tabs>
        <w:ind w:left="4320" w:hanging="360"/>
      </w:pPr>
      <w:rPr>
        <w:rFonts w:ascii="Verdana" w:hAnsi="Verdana" w:hint="default"/>
      </w:rPr>
    </w:lvl>
    <w:lvl w:ilvl="6" w:tplc="73108AE4" w:tentative="1">
      <w:start w:val="1"/>
      <w:numFmt w:val="bullet"/>
      <w:lvlText w:val="◦"/>
      <w:lvlJc w:val="left"/>
      <w:pPr>
        <w:tabs>
          <w:tab w:val="num" w:pos="5040"/>
        </w:tabs>
        <w:ind w:left="5040" w:hanging="360"/>
      </w:pPr>
      <w:rPr>
        <w:rFonts w:ascii="Verdana" w:hAnsi="Verdana" w:hint="default"/>
      </w:rPr>
    </w:lvl>
    <w:lvl w:ilvl="7" w:tplc="E38CF64E" w:tentative="1">
      <w:start w:val="1"/>
      <w:numFmt w:val="bullet"/>
      <w:lvlText w:val="◦"/>
      <w:lvlJc w:val="left"/>
      <w:pPr>
        <w:tabs>
          <w:tab w:val="num" w:pos="5760"/>
        </w:tabs>
        <w:ind w:left="5760" w:hanging="360"/>
      </w:pPr>
      <w:rPr>
        <w:rFonts w:ascii="Verdana" w:hAnsi="Verdana" w:hint="default"/>
      </w:rPr>
    </w:lvl>
    <w:lvl w:ilvl="8" w:tplc="BE84442E" w:tentative="1">
      <w:start w:val="1"/>
      <w:numFmt w:val="bullet"/>
      <w:lvlText w:val="◦"/>
      <w:lvlJc w:val="left"/>
      <w:pPr>
        <w:tabs>
          <w:tab w:val="num" w:pos="6480"/>
        </w:tabs>
        <w:ind w:left="6480" w:hanging="360"/>
      </w:pPr>
      <w:rPr>
        <w:rFonts w:ascii="Verdana" w:hAnsi="Verdana" w:hint="default"/>
      </w:rPr>
    </w:lvl>
  </w:abstractNum>
  <w:abstractNum w:abstractNumId="87">
    <w:nsid w:val="513B08E5"/>
    <w:multiLevelType w:val="hybridMultilevel"/>
    <w:tmpl w:val="D1506696"/>
    <w:lvl w:ilvl="0" w:tplc="1324C28C">
      <w:start w:val="1"/>
      <w:numFmt w:val="bullet"/>
      <w:lvlText w:val=""/>
      <w:lvlJc w:val="left"/>
      <w:pPr>
        <w:tabs>
          <w:tab w:val="num" w:pos="720"/>
        </w:tabs>
        <w:ind w:left="720" w:hanging="360"/>
      </w:pPr>
      <w:rPr>
        <w:rFonts w:ascii="Wingdings 2" w:hAnsi="Wingdings 2" w:hint="default"/>
      </w:rPr>
    </w:lvl>
    <w:lvl w:ilvl="1" w:tplc="101C7A66">
      <w:start w:val="3122"/>
      <w:numFmt w:val="bullet"/>
      <w:lvlText w:val="◦"/>
      <w:lvlJc w:val="left"/>
      <w:pPr>
        <w:tabs>
          <w:tab w:val="num" w:pos="1440"/>
        </w:tabs>
        <w:ind w:left="1440" w:hanging="360"/>
      </w:pPr>
      <w:rPr>
        <w:rFonts w:ascii="Verdana" w:hAnsi="Verdana" w:hint="default"/>
      </w:rPr>
    </w:lvl>
    <w:lvl w:ilvl="2" w:tplc="340AB1D2">
      <w:start w:val="1"/>
      <w:numFmt w:val="decimal"/>
      <w:lvlText w:val="%3."/>
      <w:lvlJc w:val="left"/>
      <w:pPr>
        <w:tabs>
          <w:tab w:val="num" w:pos="2160"/>
        </w:tabs>
        <w:ind w:left="2160" w:hanging="360"/>
      </w:pPr>
    </w:lvl>
    <w:lvl w:ilvl="3" w:tplc="703E8FCC">
      <w:start w:val="3122"/>
      <w:numFmt w:val="bullet"/>
      <w:lvlText w:val="-"/>
      <w:lvlJc w:val="left"/>
      <w:pPr>
        <w:tabs>
          <w:tab w:val="num" w:pos="2880"/>
        </w:tabs>
        <w:ind w:left="2880" w:hanging="360"/>
      </w:pPr>
      <w:rPr>
        <w:rFonts w:ascii="Times New Roman" w:hAnsi="Times New Roman" w:hint="default"/>
      </w:rPr>
    </w:lvl>
    <w:lvl w:ilvl="4" w:tplc="FF18D28A" w:tentative="1">
      <w:start w:val="1"/>
      <w:numFmt w:val="bullet"/>
      <w:lvlText w:val=""/>
      <w:lvlJc w:val="left"/>
      <w:pPr>
        <w:tabs>
          <w:tab w:val="num" w:pos="3600"/>
        </w:tabs>
        <w:ind w:left="3600" w:hanging="360"/>
      </w:pPr>
      <w:rPr>
        <w:rFonts w:ascii="Wingdings 2" w:hAnsi="Wingdings 2" w:hint="default"/>
      </w:rPr>
    </w:lvl>
    <w:lvl w:ilvl="5" w:tplc="85988DAE" w:tentative="1">
      <w:start w:val="1"/>
      <w:numFmt w:val="bullet"/>
      <w:lvlText w:val=""/>
      <w:lvlJc w:val="left"/>
      <w:pPr>
        <w:tabs>
          <w:tab w:val="num" w:pos="4320"/>
        </w:tabs>
        <w:ind w:left="4320" w:hanging="360"/>
      </w:pPr>
      <w:rPr>
        <w:rFonts w:ascii="Wingdings 2" w:hAnsi="Wingdings 2" w:hint="default"/>
      </w:rPr>
    </w:lvl>
    <w:lvl w:ilvl="6" w:tplc="B0F2AC82" w:tentative="1">
      <w:start w:val="1"/>
      <w:numFmt w:val="bullet"/>
      <w:lvlText w:val=""/>
      <w:lvlJc w:val="left"/>
      <w:pPr>
        <w:tabs>
          <w:tab w:val="num" w:pos="5040"/>
        </w:tabs>
        <w:ind w:left="5040" w:hanging="360"/>
      </w:pPr>
      <w:rPr>
        <w:rFonts w:ascii="Wingdings 2" w:hAnsi="Wingdings 2" w:hint="default"/>
      </w:rPr>
    </w:lvl>
    <w:lvl w:ilvl="7" w:tplc="7272013A" w:tentative="1">
      <w:start w:val="1"/>
      <w:numFmt w:val="bullet"/>
      <w:lvlText w:val=""/>
      <w:lvlJc w:val="left"/>
      <w:pPr>
        <w:tabs>
          <w:tab w:val="num" w:pos="5760"/>
        </w:tabs>
        <w:ind w:left="5760" w:hanging="360"/>
      </w:pPr>
      <w:rPr>
        <w:rFonts w:ascii="Wingdings 2" w:hAnsi="Wingdings 2" w:hint="default"/>
      </w:rPr>
    </w:lvl>
    <w:lvl w:ilvl="8" w:tplc="46686560" w:tentative="1">
      <w:start w:val="1"/>
      <w:numFmt w:val="bullet"/>
      <w:lvlText w:val=""/>
      <w:lvlJc w:val="left"/>
      <w:pPr>
        <w:tabs>
          <w:tab w:val="num" w:pos="6480"/>
        </w:tabs>
        <w:ind w:left="6480" w:hanging="360"/>
      </w:pPr>
      <w:rPr>
        <w:rFonts w:ascii="Wingdings 2" w:hAnsi="Wingdings 2" w:hint="default"/>
      </w:rPr>
    </w:lvl>
  </w:abstractNum>
  <w:abstractNum w:abstractNumId="88">
    <w:nsid w:val="53F7762A"/>
    <w:multiLevelType w:val="hybridMultilevel"/>
    <w:tmpl w:val="11FA0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43C3C2E"/>
    <w:multiLevelType w:val="hybridMultilevel"/>
    <w:tmpl w:val="06D8F472"/>
    <w:lvl w:ilvl="0" w:tplc="0C0C0003">
      <w:start w:val="1"/>
      <w:numFmt w:val="bullet"/>
      <w:lvlText w:val="o"/>
      <w:lvlJc w:val="left"/>
      <w:pPr>
        <w:ind w:left="1068" w:hanging="360"/>
      </w:pPr>
      <w:rPr>
        <w:rFonts w:ascii="Courier New" w:hAnsi="Courier New" w:cs="Courier New" w:hint="default"/>
      </w:rPr>
    </w:lvl>
    <w:lvl w:ilvl="1" w:tplc="0C0C0003">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90">
    <w:nsid w:val="54656043"/>
    <w:multiLevelType w:val="hybridMultilevel"/>
    <w:tmpl w:val="5FBC1560"/>
    <w:lvl w:ilvl="0" w:tplc="0C0C0003">
      <w:start w:val="1"/>
      <w:numFmt w:val="bullet"/>
      <w:lvlText w:val="o"/>
      <w:lvlJc w:val="left"/>
      <w:pPr>
        <w:ind w:left="1068" w:hanging="360"/>
      </w:pPr>
      <w:rPr>
        <w:rFonts w:ascii="Courier New" w:hAnsi="Courier New" w:cs="Courier New"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91">
    <w:nsid w:val="56B76317"/>
    <w:multiLevelType w:val="hybridMultilevel"/>
    <w:tmpl w:val="CC2EA782"/>
    <w:lvl w:ilvl="0" w:tplc="0C0C0003">
      <w:start w:val="1"/>
      <w:numFmt w:val="bullet"/>
      <w:lvlText w:val="o"/>
      <w:lvlJc w:val="left"/>
      <w:pPr>
        <w:ind w:left="1425" w:hanging="360"/>
      </w:pPr>
      <w:rPr>
        <w:rFonts w:ascii="Courier New" w:hAnsi="Courier New" w:cs="Courier New" w:hint="default"/>
      </w:rPr>
    </w:lvl>
    <w:lvl w:ilvl="1" w:tplc="0C0C0019" w:tentative="1">
      <w:start w:val="1"/>
      <w:numFmt w:val="lowerLetter"/>
      <w:lvlText w:val="%2."/>
      <w:lvlJc w:val="left"/>
      <w:pPr>
        <w:ind w:left="2145" w:hanging="360"/>
      </w:pPr>
    </w:lvl>
    <w:lvl w:ilvl="2" w:tplc="0C0C001B" w:tentative="1">
      <w:start w:val="1"/>
      <w:numFmt w:val="lowerRoman"/>
      <w:lvlText w:val="%3."/>
      <w:lvlJc w:val="right"/>
      <w:pPr>
        <w:ind w:left="2865" w:hanging="180"/>
      </w:pPr>
    </w:lvl>
    <w:lvl w:ilvl="3" w:tplc="0C0C000F" w:tentative="1">
      <w:start w:val="1"/>
      <w:numFmt w:val="decimal"/>
      <w:lvlText w:val="%4."/>
      <w:lvlJc w:val="left"/>
      <w:pPr>
        <w:ind w:left="3585" w:hanging="360"/>
      </w:pPr>
    </w:lvl>
    <w:lvl w:ilvl="4" w:tplc="0C0C0019" w:tentative="1">
      <w:start w:val="1"/>
      <w:numFmt w:val="lowerLetter"/>
      <w:lvlText w:val="%5."/>
      <w:lvlJc w:val="left"/>
      <w:pPr>
        <w:ind w:left="4305" w:hanging="360"/>
      </w:pPr>
    </w:lvl>
    <w:lvl w:ilvl="5" w:tplc="0C0C001B" w:tentative="1">
      <w:start w:val="1"/>
      <w:numFmt w:val="lowerRoman"/>
      <w:lvlText w:val="%6."/>
      <w:lvlJc w:val="right"/>
      <w:pPr>
        <w:ind w:left="5025" w:hanging="180"/>
      </w:pPr>
    </w:lvl>
    <w:lvl w:ilvl="6" w:tplc="0C0C000F" w:tentative="1">
      <w:start w:val="1"/>
      <w:numFmt w:val="decimal"/>
      <w:lvlText w:val="%7."/>
      <w:lvlJc w:val="left"/>
      <w:pPr>
        <w:ind w:left="5745" w:hanging="360"/>
      </w:pPr>
    </w:lvl>
    <w:lvl w:ilvl="7" w:tplc="0C0C0019" w:tentative="1">
      <w:start w:val="1"/>
      <w:numFmt w:val="lowerLetter"/>
      <w:lvlText w:val="%8."/>
      <w:lvlJc w:val="left"/>
      <w:pPr>
        <w:ind w:left="6465" w:hanging="360"/>
      </w:pPr>
    </w:lvl>
    <w:lvl w:ilvl="8" w:tplc="0C0C001B" w:tentative="1">
      <w:start w:val="1"/>
      <w:numFmt w:val="lowerRoman"/>
      <w:lvlText w:val="%9."/>
      <w:lvlJc w:val="right"/>
      <w:pPr>
        <w:ind w:left="7185" w:hanging="180"/>
      </w:pPr>
    </w:lvl>
  </w:abstractNum>
  <w:abstractNum w:abstractNumId="92">
    <w:nsid w:val="585454E1"/>
    <w:multiLevelType w:val="hybridMultilevel"/>
    <w:tmpl w:val="F90CD3D2"/>
    <w:lvl w:ilvl="0" w:tplc="6D54B0FC">
      <w:start w:val="3"/>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11">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90909FB"/>
    <w:multiLevelType w:val="hybridMultilevel"/>
    <w:tmpl w:val="27ECD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95A09BA"/>
    <w:multiLevelType w:val="hybridMultilevel"/>
    <w:tmpl w:val="C5E8EFAC"/>
    <w:lvl w:ilvl="0" w:tplc="0C0C0001">
      <w:start w:val="1"/>
      <w:numFmt w:val="bullet"/>
      <w:lvlText w:val=""/>
      <w:lvlJc w:val="left"/>
      <w:pPr>
        <w:ind w:left="360" w:hanging="360"/>
      </w:pPr>
      <w:rPr>
        <w:rFonts w:ascii="Symbol" w:hAnsi="Symbol" w:hint="default"/>
      </w:rPr>
    </w:lvl>
    <w:lvl w:ilvl="1" w:tplc="10090011">
      <w:start w:val="1"/>
      <w:numFmt w:val="decimal"/>
      <w:lvlText w:val="%2)"/>
      <w:lvlJc w:val="left"/>
      <w:pPr>
        <w:ind w:left="1440" w:hanging="360"/>
      </w:pPr>
      <w:rPr>
        <w:rFonts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5">
    <w:nsid w:val="5C020289"/>
    <w:multiLevelType w:val="hybridMultilevel"/>
    <w:tmpl w:val="C094A3CE"/>
    <w:lvl w:ilvl="0" w:tplc="C2EA2128">
      <w:start w:val="1"/>
      <w:numFmt w:val="bullet"/>
      <w:lvlText w:val=""/>
      <w:lvlJc w:val="left"/>
      <w:pPr>
        <w:tabs>
          <w:tab w:val="num" w:pos="720"/>
        </w:tabs>
        <w:ind w:left="720" w:hanging="360"/>
      </w:pPr>
      <w:rPr>
        <w:rFonts w:ascii="Wingdings 2" w:hAnsi="Wingdings 2" w:hint="default"/>
      </w:rPr>
    </w:lvl>
    <w:lvl w:ilvl="1" w:tplc="3CB8DFE4" w:tentative="1">
      <w:start w:val="1"/>
      <w:numFmt w:val="bullet"/>
      <w:lvlText w:val=""/>
      <w:lvlJc w:val="left"/>
      <w:pPr>
        <w:tabs>
          <w:tab w:val="num" w:pos="1440"/>
        </w:tabs>
        <w:ind w:left="1440" w:hanging="360"/>
      </w:pPr>
      <w:rPr>
        <w:rFonts w:ascii="Wingdings 2" w:hAnsi="Wingdings 2" w:hint="default"/>
      </w:rPr>
    </w:lvl>
    <w:lvl w:ilvl="2" w:tplc="CC9ADBCE" w:tentative="1">
      <w:start w:val="1"/>
      <w:numFmt w:val="bullet"/>
      <w:lvlText w:val=""/>
      <w:lvlJc w:val="left"/>
      <w:pPr>
        <w:tabs>
          <w:tab w:val="num" w:pos="2160"/>
        </w:tabs>
        <w:ind w:left="2160" w:hanging="360"/>
      </w:pPr>
      <w:rPr>
        <w:rFonts w:ascii="Wingdings 2" w:hAnsi="Wingdings 2" w:hint="default"/>
      </w:rPr>
    </w:lvl>
    <w:lvl w:ilvl="3" w:tplc="13726674" w:tentative="1">
      <w:start w:val="1"/>
      <w:numFmt w:val="bullet"/>
      <w:lvlText w:val=""/>
      <w:lvlJc w:val="left"/>
      <w:pPr>
        <w:tabs>
          <w:tab w:val="num" w:pos="2880"/>
        </w:tabs>
        <w:ind w:left="2880" w:hanging="360"/>
      </w:pPr>
      <w:rPr>
        <w:rFonts w:ascii="Wingdings 2" w:hAnsi="Wingdings 2" w:hint="default"/>
      </w:rPr>
    </w:lvl>
    <w:lvl w:ilvl="4" w:tplc="C7DCFAA4" w:tentative="1">
      <w:start w:val="1"/>
      <w:numFmt w:val="bullet"/>
      <w:lvlText w:val=""/>
      <w:lvlJc w:val="left"/>
      <w:pPr>
        <w:tabs>
          <w:tab w:val="num" w:pos="3600"/>
        </w:tabs>
        <w:ind w:left="3600" w:hanging="360"/>
      </w:pPr>
      <w:rPr>
        <w:rFonts w:ascii="Wingdings 2" w:hAnsi="Wingdings 2" w:hint="default"/>
      </w:rPr>
    </w:lvl>
    <w:lvl w:ilvl="5" w:tplc="17824CB0" w:tentative="1">
      <w:start w:val="1"/>
      <w:numFmt w:val="bullet"/>
      <w:lvlText w:val=""/>
      <w:lvlJc w:val="left"/>
      <w:pPr>
        <w:tabs>
          <w:tab w:val="num" w:pos="4320"/>
        </w:tabs>
        <w:ind w:left="4320" w:hanging="360"/>
      </w:pPr>
      <w:rPr>
        <w:rFonts w:ascii="Wingdings 2" w:hAnsi="Wingdings 2" w:hint="default"/>
      </w:rPr>
    </w:lvl>
    <w:lvl w:ilvl="6" w:tplc="6CAA4F2C" w:tentative="1">
      <w:start w:val="1"/>
      <w:numFmt w:val="bullet"/>
      <w:lvlText w:val=""/>
      <w:lvlJc w:val="left"/>
      <w:pPr>
        <w:tabs>
          <w:tab w:val="num" w:pos="5040"/>
        </w:tabs>
        <w:ind w:left="5040" w:hanging="360"/>
      </w:pPr>
      <w:rPr>
        <w:rFonts w:ascii="Wingdings 2" w:hAnsi="Wingdings 2" w:hint="default"/>
      </w:rPr>
    </w:lvl>
    <w:lvl w:ilvl="7" w:tplc="C4F6CC72" w:tentative="1">
      <w:start w:val="1"/>
      <w:numFmt w:val="bullet"/>
      <w:lvlText w:val=""/>
      <w:lvlJc w:val="left"/>
      <w:pPr>
        <w:tabs>
          <w:tab w:val="num" w:pos="5760"/>
        </w:tabs>
        <w:ind w:left="5760" w:hanging="360"/>
      </w:pPr>
      <w:rPr>
        <w:rFonts w:ascii="Wingdings 2" w:hAnsi="Wingdings 2" w:hint="default"/>
      </w:rPr>
    </w:lvl>
    <w:lvl w:ilvl="8" w:tplc="CB2CFCAE" w:tentative="1">
      <w:start w:val="1"/>
      <w:numFmt w:val="bullet"/>
      <w:lvlText w:val=""/>
      <w:lvlJc w:val="left"/>
      <w:pPr>
        <w:tabs>
          <w:tab w:val="num" w:pos="6480"/>
        </w:tabs>
        <w:ind w:left="6480" w:hanging="360"/>
      </w:pPr>
      <w:rPr>
        <w:rFonts w:ascii="Wingdings 2" w:hAnsi="Wingdings 2" w:hint="default"/>
      </w:rPr>
    </w:lvl>
  </w:abstractNum>
  <w:abstractNum w:abstractNumId="96">
    <w:nsid w:val="5C9057AB"/>
    <w:multiLevelType w:val="hybridMultilevel"/>
    <w:tmpl w:val="126614C4"/>
    <w:lvl w:ilvl="0" w:tplc="29D89DC8">
      <w:start w:val="1"/>
      <w:numFmt w:val="bullet"/>
      <w:lvlText w:val=""/>
      <w:lvlJc w:val="left"/>
      <w:pPr>
        <w:tabs>
          <w:tab w:val="num" w:pos="720"/>
        </w:tabs>
        <w:ind w:left="720" w:hanging="360"/>
      </w:pPr>
      <w:rPr>
        <w:rFonts w:ascii="Wingdings 2" w:hAnsi="Wingdings 2" w:hint="default"/>
      </w:rPr>
    </w:lvl>
    <w:lvl w:ilvl="1" w:tplc="68AAB342">
      <w:start w:val="1"/>
      <w:numFmt w:val="bullet"/>
      <w:lvlText w:val=""/>
      <w:lvlJc w:val="left"/>
      <w:pPr>
        <w:tabs>
          <w:tab w:val="num" w:pos="1440"/>
        </w:tabs>
        <w:ind w:left="1440" w:hanging="360"/>
      </w:pPr>
      <w:rPr>
        <w:rFonts w:ascii="Wingdings 2" w:hAnsi="Wingdings 2" w:hint="default"/>
      </w:rPr>
    </w:lvl>
    <w:lvl w:ilvl="2" w:tplc="8E14382E">
      <w:start w:val="47"/>
      <w:numFmt w:val="bullet"/>
      <w:lvlText w:val=""/>
      <w:lvlJc w:val="left"/>
      <w:pPr>
        <w:tabs>
          <w:tab w:val="num" w:pos="2160"/>
        </w:tabs>
        <w:ind w:left="2160" w:hanging="360"/>
      </w:pPr>
      <w:rPr>
        <w:rFonts w:ascii="Wingdings 2" w:hAnsi="Wingdings 2" w:hint="default"/>
      </w:rPr>
    </w:lvl>
    <w:lvl w:ilvl="3" w:tplc="A8C40F54">
      <w:start w:val="47"/>
      <w:numFmt w:val="bullet"/>
      <w:lvlText w:val=""/>
      <w:lvlJc w:val="left"/>
      <w:pPr>
        <w:tabs>
          <w:tab w:val="num" w:pos="2880"/>
        </w:tabs>
        <w:ind w:left="2880" w:hanging="360"/>
      </w:pPr>
      <w:rPr>
        <w:rFonts w:ascii="Wingdings 2" w:hAnsi="Wingdings 2" w:hint="default"/>
      </w:rPr>
    </w:lvl>
    <w:lvl w:ilvl="4" w:tplc="75409B6C" w:tentative="1">
      <w:start w:val="1"/>
      <w:numFmt w:val="bullet"/>
      <w:lvlText w:val=""/>
      <w:lvlJc w:val="left"/>
      <w:pPr>
        <w:tabs>
          <w:tab w:val="num" w:pos="3600"/>
        </w:tabs>
        <w:ind w:left="3600" w:hanging="360"/>
      </w:pPr>
      <w:rPr>
        <w:rFonts w:ascii="Wingdings 2" w:hAnsi="Wingdings 2" w:hint="default"/>
      </w:rPr>
    </w:lvl>
    <w:lvl w:ilvl="5" w:tplc="049AC6BE" w:tentative="1">
      <w:start w:val="1"/>
      <w:numFmt w:val="bullet"/>
      <w:lvlText w:val=""/>
      <w:lvlJc w:val="left"/>
      <w:pPr>
        <w:tabs>
          <w:tab w:val="num" w:pos="4320"/>
        </w:tabs>
        <w:ind w:left="4320" w:hanging="360"/>
      </w:pPr>
      <w:rPr>
        <w:rFonts w:ascii="Wingdings 2" w:hAnsi="Wingdings 2" w:hint="default"/>
      </w:rPr>
    </w:lvl>
    <w:lvl w:ilvl="6" w:tplc="09C87E2C" w:tentative="1">
      <w:start w:val="1"/>
      <w:numFmt w:val="bullet"/>
      <w:lvlText w:val=""/>
      <w:lvlJc w:val="left"/>
      <w:pPr>
        <w:tabs>
          <w:tab w:val="num" w:pos="5040"/>
        </w:tabs>
        <w:ind w:left="5040" w:hanging="360"/>
      </w:pPr>
      <w:rPr>
        <w:rFonts w:ascii="Wingdings 2" w:hAnsi="Wingdings 2" w:hint="default"/>
      </w:rPr>
    </w:lvl>
    <w:lvl w:ilvl="7" w:tplc="DD00F984" w:tentative="1">
      <w:start w:val="1"/>
      <w:numFmt w:val="bullet"/>
      <w:lvlText w:val=""/>
      <w:lvlJc w:val="left"/>
      <w:pPr>
        <w:tabs>
          <w:tab w:val="num" w:pos="5760"/>
        </w:tabs>
        <w:ind w:left="5760" w:hanging="360"/>
      </w:pPr>
      <w:rPr>
        <w:rFonts w:ascii="Wingdings 2" w:hAnsi="Wingdings 2" w:hint="default"/>
      </w:rPr>
    </w:lvl>
    <w:lvl w:ilvl="8" w:tplc="F13AD646" w:tentative="1">
      <w:start w:val="1"/>
      <w:numFmt w:val="bullet"/>
      <w:lvlText w:val=""/>
      <w:lvlJc w:val="left"/>
      <w:pPr>
        <w:tabs>
          <w:tab w:val="num" w:pos="6480"/>
        </w:tabs>
        <w:ind w:left="6480" w:hanging="360"/>
      </w:pPr>
      <w:rPr>
        <w:rFonts w:ascii="Wingdings 2" w:hAnsi="Wingdings 2" w:hint="default"/>
      </w:rPr>
    </w:lvl>
  </w:abstractNum>
  <w:abstractNum w:abstractNumId="97">
    <w:nsid w:val="5E390A9D"/>
    <w:multiLevelType w:val="hybridMultilevel"/>
    <w:tmpl w:val="D17E7F7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EDC6DDC"/>
    <w:multiLevelType w:val="hybridMultilevel"/>
    <w:tmpl w:val="C810C43C"/>
    <w:lvl w:ilvl="0" w:tplc="D37264B4">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9">
    <w:nsid w:val="60527182"/>
    <w:multiLevelType w:val="hybridMultilevel"/>
    <w:tmpl w:val="CC6832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1AD6419"/>
    <w:multiLevelType w:val="hybridMultilevel"/>
    <w:tmpl w:val="A4E0B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25053F5"/>
    <w:multiLevelType w:val="hybridMultilevel"/>
    <w:tmpl w:val="278EF654"/>
    <w:lvl w:ilvl="0" w:tplc="7DA48D1A">
      <w:start w:val="1"/>
      <w:numFmt w:val="bullet"/>
      <w:lvlText w:val=""/>
      <w:lvlJc w:val="left"/>
      <w:pPr>
        <w:tabs>
          <w:tab w:val="num" w:pos="720"/>
        </w:tabs>
        <w:ind w:left="720" w:hanging="360"/>
      </w:pPr>
      <w:rPr>
        <w:rFonts w:ascii="Wingdings 2" w:hAnsi="Wingdings 2" w:hint="default"/>
      </w:rPr>
    </w:lvl>
    <w:lvl w:ilvl="1" w:tplc="9BA47FC2">
      <w:start w:val="1903"/>
      <w:numFmt w:val="bullet"/>
      <w:lvlText w:val="◦"/>
      <w:lvlJc w:val="left"/>
      <w:pPr>
        <w:tabs>
          <w:tab w:val="num" w:pos="1440"/>
        </w:tabs>
        <w:ind w:left="1440" w:hanging="360"/>
      </w:pPr>
      <w:rPr>
        <w:rFonts w:ascii="Verdana" w:hAnsi="Verdana" w:hint="default"/>
      </w:rPr>
    </w:lvl>
    <w:lvl w:ilvl="2" w:tplc="D408CB6E" w:tentative="1">
      <w:start w:val="1"/>
      <w:numFmt w:val="bullet"/>
      <w:lvlText w:val=""/>
      <w:lvlJc w:val="left"/>
      <w:pPr>
        <w:tabs>
          <w:tab w:val="num" w:pos="2160"/>
        </w:tabs>
        <w:ind w:left="2160" w:hanging="360"/>
      </w:pPr>
      <w:rPr>
        <w:rFonts w:ascii="Wingdings 2" w:hAnsi="Wingdings 2" w:hint="default"/>
      </w:rPr>
    </w:lvl>
    <w:lvl w:ilvl="3" w:tplc="D5468600" w:tentative="1">
      <w:start w:val="1"/>
      <w:numFmt w:val="bullet"/>
      <w:lvlText w:val=""/>
      <w:lvlJc w:val="left"/>
      <w:pPr>
        <w:tabs>
          <w:tab w:val="num" w:pos="2880"/>
        </w:tabs>
        <w:ind w:left="2880" w:hanging="360"/>
      </w:pPr>
      <w:rPr>
        <w:rFonts w:ascii="Wingdings 2" w:hAnsi="Wingdings 2" w:hint="default"/>
      </w:rPr>
    </w:lvl>
    <w:lvl w:ilvl="4" w:tplc="24CC2CE0" w:tentative="1">
      <w:start w:val="1"/>
      <w:numFmt w:val="bullet"/>
      <w:lvlText w:val=""/>
      <w:lvlJc w:val="left"/>
      <w:pPr>
        <w:tabs>
          <w:tab w:val="num" w:pos="3600"/>
        </w:tabs>
        <w:ind w:left="3600" w:hanging="360"/>
      </w:pPr>
      <w:rPr>
        <w:rFonts w:ascii="Wingdings 2" w:hAnsi="Wingdings 2" w:hint="default"/>
      </w:rPr>
    </w:lvl>
    <w:lvl w:ilvl="5" w:tplc="F9A2647A" w:tentative="1">
      <w:start w:val="1"/>
      <w:numFmt w:val="bullet"/>
      <w:lvlText w:val=""/>
      <w:lvlJc w:val="left"/>
      <w:pPr>
        <w:tabs>
          <w:tab w:val="num" w:pos="4320"/>
        </w:tabs>
        <w:ind w:left="4320" w:hanging="360"/>
      </w:pPr>
      <w:rPr>
        <w:rFonts w:ascii="Wingdings 2" w:hAnsi="Wingdings 2" w:hint="default"/>
      </w:rPr>
    </w:lvl>
    <w:lvl w:ilvl="6" w:tplc="23E6714E" w:tentative="1">
      <w:start w:val="1"/>
      <w:numFmt w:val="bullet"/>
      <w:lvlText w:val=""/>
      <w:lvlJc w:val="left"/>
      <w:pPr>
        <w:tabs>
          <w:tab w:val="num" w:pos="5040"/>
        </w:tabs>
        <w:ind w:left="5040" w:hanging="360"/>
      </w:pPr>
      <w:rPr>
        <w:rFonts w:ascii="Wingdings 2" w:hAnsi="Wingdings 2" w:hint="default"/>
      </w:rPr>
    </w:lvl>
    <w:lvl w:ilvl="7" w:tplc="4D6EFDAE" w:tentative="1">
      <w:start w:val="1"/>
      <w:numFmt w:val="bullet"/>
      <w:lvlText w:val=""/>
      <w:lvlJc w:val="left"/>
      <w:pPr>
        <w:tabs>
          <w:tab w:val="num" w:pos="5760"/>
        </w:tabs>
        <w:ind w:left="5760" w:hanging="360"/>
      </w:pPr>
      <w:rPr>
        <w:rFonts w:ascii="Wingdings 2" w:hAnsi="Wingdings 2" w:hint="default"/>
      </w:rPr>
    </w:lvl>
    <w:lvl w:ilvl="8" w:tplc="801E8864" w:tentative="1">
      <w:start w:val="1"/>
      <w:numFmt w:val="bullet"/>
      <w:lvlText w:val=""/>
      <w:lvlJc w:val="left"/>
      <w:pPr>
        <w:tabs>
          <w:tab w:val="num" w:pos="6480"/>
        </w:tabs>
        <w:ind w:left="6480" w:hanging="360"/>
      </w:pPr>
      <w:rPr>
        <w:rFonts w:ascii="Wingdings 2" w:hAnsi="Wingdings 2" w:hint="default"/>
      </w:rPr>
    </w:lvl>
  </w:abstractNum>
  <w:abstractNum w:abstractNumId="102">
    <w:nsid w:val="62EB0D23"/>
    <w:multiLevelType w:val="hybridMultilevel"/>
    <w:tmpl w:val="51D49A68"/>
    <w:lvl w:ilvl="0" w:tplc="07C45774">
      <w:start w:val="1"/>
      <w:numFmt w:val="bullet"/>
      <w:lvlText w:val=""/>
      <w:lvlJc w:val="left"/>
      <w:pPr>
        <w:tabs>
          <w:tab w:val="num" w:pos="720"/>
        </w:tabs>
        <w:ind w:left="720" w:hanging="360"/>
      </w:pPr>
      <w:rPr>
        <w:rFonts w:ascii="Wingdings 2" w:hAnsi="Wingdings 2" w:hint="default"/>
      </w:rPr>
    </w:lvl>
    <w:lvl w:ilvl="1" w:tplc="93DCFF88">
      <w:start w:val="3558"/>
      <w:numFmt w:val="bullet"/>
      <w:lvlText w:val="◦"/>
      <w:lvlJc w:val="left"/>
      <w:pPr>
        <w:tabs>
          <w:tab w:val="num" w:pos="1440"/>
        </w:tabs>
        <w:ind w:left="1440" w:hanging="360"/>
      </w:pPr>
      <w:rPr>
        <w:rFonts w:ascii="Verdana" w:hAnsi="Verdana" w:hint="default"/>
      </w:rPr>
    </w:lvl>
    <w:lvl w:ilvl="2" w:tplc="97288558">
      <w:start w:val="3558"/>
      <w:numFmt w:val="bullet"/>
      <w:lvlText w:val=""/>
      <w:lvlJc w:val="left"/>
      <w:pPr>
        <w:tabs>
          <w:tab w:val="num" w:pos="2160"/>
        </w:tabs>
        <w:ind w:left="2160" w:hanging="360"/>
      </w:pPr>
      <w:rPr>
        <w:rFonts w:ascii="Wingdings 2" w:hAnsi="Wingdings 2" w:hint="default"/>
      </w:rPr>
    </w:lvl>
    <w:lvl w:ilvl="3" w:tplc="2B04A2F6">
      <w:start w:val="3558"/>
      <w:numFmt w:val="bullet"/>
      <w:lvlText w:val=""/>
      <w:lvlJc w:val="left"/>
      <w:pPr>
        <w:tabs>
          <w:tab w:val="num" w:pos="2880"/>
        </w:tabs>
        <w:ind w:left="2880" w:hanging="360"/>
      </w:pPr>
      <w:rPr>
        <w:rFonts w:ascii="Wingdings 2" w:hAnsi="Wingdings 2" w:hint="default"/>
      </w:rPr>
    </w:lvl>
    <w:lvl w:ilvl="4" w:tplc="2BCC792C" w:tentative="1">
      <w:start w:val="1"/>
      <w:numFmt w:val="bullet"/>
      <w:lvlText w:val=""/>
      <w:lvlJc w:val="left"/>
      <w:pPr>
        <w:tabs>
          <w:tab w:val="num" w:pos="3600"/>
        </w:tabs>
        <w:ind w:left="3600" w:hanging="360"/>
      </w:pPr>
      <w:rPr>
        <w:rFonts w:ascii="Wingdings 2" w:hAnsi="Wingdings 2" w:hint="default"/>
      </w:rPr>
    </w:lvl>
    <w:lvl w:ilvl="5" w:tplc="03C4ED18" w:tentative="1">
      <w:start w:val="1"/>
      <w:numFmt w:val="bullet"/>
      <w:lvlText w:val=""/>
      <w:lvlJc w:val="left"/>
      <w:pPr>
        <w:tabs>
          <w:tab w:val="num" w:pos="4320"/>
        </w:tabs>
        <w:ind w:left="4320" w:hanging="360"/>
      </w:pPr>
      <w:rPr>
        <w:rFonts w:ascii="Wingdings 2" w:hAnsi="Wingdings 2" w:hint="default"/>
      </w:rPr>
    </w:lvl>
    <w:lvl w:ilvl="6" w:tplc="35B25812" w:tentative="1">
      <w:start w:val="1"/>
      <w:numFmt w:val="bullet"/>
      <w:lvlText w:val=""/>
      <w:lvlJc w:val="left"/>
      <w:pPr>
        <w:tabs>
          <w:tab w:val="num" w:pos="5040"/>
        </w:tabs>
        <w:ind w:left="5040" w:hanging="360"/>
      </w:pPr>
      <w:rPr>
        <w:rFonts w:ascii="Wingdings 2" w:hAnsi="Wingdings 2" w:hint="default"/>
      </w:rPr>
    </w:lvl>
    <w:lvl w:ilvl="7" w:tplc="27F2C914" w:tentative="1">
      <w:start w:val="1"/>
      <w:numFmt w:val="bullet"/>
      <w:lvlText w:val=""/>
      <w:lvlJc w:val="left"/>
      <w:pPr>
        <w:tabs>
          <w:tab w:val="num" w:pos="5760"/>
        </w:tabs>
        <w:ind w:left="5760" w:hanging="360"/>
      </w:pPr>
      <w:rPr>
        <w:rFonts w:ascii="Wingdings 2" w:hAnsi="Wingdings 2" w:hint="default"/>
      </w:rPr>
    </w:lvl>
    <w:lvl w:ilvl="8" w:tplc="9B964AE2" w:tentative="1">
      <w:start w:val="1"/>
      <w:numFmt w:val="bullet"/>
      <w:lvlText w:val=""/>
      <w:lvlJc w:val="left"/>
      <w:pPr>
        <w:tabs>
          <w:tab w:val="num" w:pos="6480"/>
        </w:tabs>
        <w:ind w:left="6480" w:hanging="360"/>
      </w:pPr>
      <w:rPr>
        <w:rFonts w:ascii="Wingdings 2" w:hAnsi="Wingdings 2" w:hint="default"/>
      </w:rPr>
    </w:lvl>
  </w:abstractNum>
  <w:abstractNum w:abstractNumId="103">
    <w:nsid w:val="640F57B8"/>
    <w:multiLevelType w:val="hybridMultilevel"/>
    <w:tmpl w:val="F816158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4">
    <w:nsid w:val="641A7910"/>
    <w:multiLevelType w:val="hybridMultilevel"/>
    <w:tmpl w:val="7A80F18E"/>
    <w:lvl w:ilvl="0" w:tplc="10090001">
      <w:start w:val="1"/>
      <w:numFmt w:val="bullet"/>
      <w:lvlText w:val=""/>
      <w:lvlJc w:val="left"/>
      <w:pPr>
        <w:ind w:left="720" w:hanging="360"/>
      </w:pPr>
      <w:rPr>
        <w:rFonts w:ascii="Symbol" w:hAnsi="Symbol" w:hint="default"/>
      </w:rPr>
    </w:lvl>
    <w:lvl w:ilvl="1" w:tplc="645CA8AC">
      <w:start w:val="1"/>
      <w:numFmt w:val="decimal"/>
      <w:lvlText w:val="%2)"/>
      <w:lvlJc w:val="left"/>
      <w:pPr>
        <w:ind w:left="1440" w:hanging="360"/>
      </w:pPr>
      <w:rPr>
        <w:rFonts w:hint="default"/>
        <w:b/>
        <w:i w:val="0"/>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64EC04FE"/>
    <w:multiLevelType w:val="hybridMultilevel"/>
    <w:tmpl w:val="82BCF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5024556"/>
    <w:multiLevelType w:val="hybridMultilevel"/>
    <w:tmpl w:val="BDAC0CDA"/>
    <w:lvl w:ilvl="0" w:tplc="036A4498">
      <w:start w:val="2"/>
      <w:numFmt w:val="decimal"/>
      <w:lvlText w:val="%1."/>
      <w:lvlJc w:val="left"/>
      <w:pPr>
        <w:tabs>
          <w:tab w:val="num" w:pos="720"/>
        </w:tabs>
        <w:ind w:left="720" w:hanging="360"/>
      </w:pPr>
    </w:lvl>
    <w:lvl w:ilvl="1" w:tplc="DF92A424">
      <w:start w:val="1"/>
      <w:numFmt w:val="decimal"/>
      <w:lvlText w:val="%2."/>
      <w:lvlJc w:val="left"/>
      <w:pPr>
        <w:tabs>
          <w:tab w:val="num" w:pos="1440"/>
        </w:tabs>
        <w:ind w:left="1440" w:hanging="360"/>
      </w:pPr>
    </w:lvl>
    <w:lvl w:ilvl="2" w:tplc="6088B9CC">
      <w:start w:val="1"/>
      <w:numFmt w:val="lowerLetter"/>
      <w:lvlText w:val="%3)"/>
      <w:lvlJc w:val="left"/>
      <w:pPr>
        <w:ind w:left="2160" w:hanging="360"/>
      </w:pPr>
      <w:rPr>
        <w:rFonts w:hint="default"/>
      </w:rPr>
    </w:lvl>
    <w:lvl w:ilvl="3" w:tplc="046CF2AE" w:tentative="1">
      <w:start w:val="1"/>
      <w:numFmt w:val="decimal"/>
      <w:lvlText w:val="%4."/>
      <w:lvlJc w:val="left"/>
      <w:pPr>
        <w:tabs>
          <w:tab w:val="num" w:pos="2880"/>
        </w:tabs>
        <w:ind w:left="2880" w:hanging="360"/>
      </w:pPr>
    </w:lvl>
    <w:lvl w:ilvl="4" w:tplc="921E3042" w:tentative="1">
      <w:start w:val="1"/>
      <w:numFmt w:val="decimal"/>
      <w:lvlText w:val="%5."/>
      <w:lvlJc w:val="left"/>
      <w:pPr>
        <w:tabs>
          <w:tab w:val="num" w:pos="3600"/>
        </w:tabs>
        <w:ind w:left="3600" w:hanging="360"/>
      </w:pPr>
    </w:lvl>
    <w:lvl w:ilvl="5" w:tplc="ACBA0AD4" w:tentative="1">
      <w:start w:val="1"/>
      <w:numFmt w:val="decimal"/>
      <w:lvlText w:val="%6."/>
      <w:lvlJc w:val="left"/>
      <w:pPr>
        <w:tabs>
          <w:tab w:val="num" w:pos="4320"/>
        </w:tabs>
        <w:ind w:left="4320" w:hanging="360"/>
      </w:pPr>
    </w:lvl>
    <w:lvl w:ilvl="6" w:tplc="AE3CA2D8" w:tentative="1">
      <w:start w:val="1"/>
      <w:numFmt w:val="decimal"/>
      <w:lvlText w:val="%7."/>
      <w:lvlJc w:val="left"/>
      <w:pPr>
        <w:tabs>
          <w:tab w:val="num" w:pos="5040"/>
        </w:tabs>
        <w:ind w:left="5040" w:hanging="360"/>
      </w:pPr>
    </w:lvl>
    <w:lvl w:ilvl="7" w:tplc="E58E0766" w:tentative="1">
      <w:start w:val="1"/>
      <w:numFmt w:val="decimal"/>
      <w:lvlText w:val="%8."/>
      <w:lvlJc w:val="left"/>
      <w:pPr>
        <w:tabs>
          <w:tab w:val="num" w:pos="5760"/>
        </w:tabs>
        <w:ind w:left="5760" w:hanging="360"/>
      </w:pPr>
    </w:lvl>
    <w:lvl w:ilvl="8" w:tplc="23BEBB54" w:tentative="1">
      <w:start w:val="1"/>
      <w:numFmt w:val="decimal"/>
      <w:lvlText w:val="%9."/>
      <w:lvlJc w:val="left"/>
      <w:pPr>
        <w:tabs>
          <w:tab w:val="num" w:pos="6480"/>
        </w:tabs>
        <w:ind w:left="6480" w:hanging="360"/>
      </w:pPr>
    </w:lvl>
  </w:abstractNum>
  <w:abstractNum w:abstractNumId="107">
    <w:nsid w:val="65D73F86"/>
    <w:multiLevelType w:val="hybridMultilevel"/>
    <w:tmpl w:val="5022B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6C031F2"/>
    <w:multiLevelType w:val="hybridMultilevel"/>
    <w:tmpl w:val="3FF4EB6C"/>
    <w:lvl w:ilvl="0" w:tplc="5AF27FE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675730CA"/>
    <w:multiLevelType w:val="hybridMultilevel"/>
    <w:tmpl w:val="7346CCCC"/>
    <w:lvl w:ilvl="0" w:tplc="10090011">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0">
    <w:nsid w:val="69AB096B"/>
    <w:multiLevelType w:val="hybridMultilevel"/>
    <w:tmpl w:val="B3CC0F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nsid w:val="6BFA357E"/>
    <w:multiLevelType w:val="hybridMultilevel"/>
    <w:tmpl w:val="BBB803A6"/>
    <w:lvl w:ilvl="0" w:tplc="55785AF4">
      <w:start w:val="1"/>
      <w:numFmt w:val="bullet"/>
      <w:lvlText w:val=""/>
      <w:lvlJc w:val="left"/>
      <w:pPr>
        <w:tabs>
          <w:tab w:val="num" w:pos="720"/>
        </w:tabs>
        <w:ind w:left="720" w:hanging="360"/>
      </w:pPr>
      <w:rPr>
        <w:rFonts w:ascii="Wingdings 2" w:hAnsi="Wingdings 2" w:hint="default"/>
      </w:rPr>
    </w:lvl>
    <w:lvl w:ilvl="1" w:tplc="DF0695E4" w:tentative="1">
      <w:start w:val="1"/>
      <w:numFmt w:val="bullet"/>
      <w:lvlText w:val=""/>
      <w:lvlJc w:val="left"/>
      <w:pPr>
        <w:tabs>
          <w:tab w:val="num" w:pos="1440"/>
        </w:tabs>
        <w:ind w:left="1440" w:hanging="360"/>
      </w:pPr>
      <w:rPr>
        <w:rFonts w:ascii="Wingdings 2" w:hAnsi="Wingdings 2" w:hint="default"/>
      </w:rPr>
    </w:lvl>
    <w:lvl w:ilvl="2" w:tplc="C24A0888" w:tentative="1">
      <w:start w:val="1"/>
      <w:numFmt w:val="bullet"/>
      <w:lvlText w:val=""/>
      <w:lvlJc w:val="left"/>
      <w:pPr>
        <w:tabs>
          <w:tab w:val="num" w:pos="2160"/>
        </w:tabs>
        <w:ind w:left="2160" w:hanging="360"/>
      </w:pPr>
      <w:rPr>
        <w:rFonts w:ascii="Wingdings 2" w:hAnsi="Wingdings 2" w:hint="default"/>
      </w:rPr>
    </w:lvl>
    <w:lvl w:ilvl="3" w:tplc="B084509A" w:tentative="1">
      <w:start w:val="1"/>
      <w:numFmt w:val="bullet"/>
      <w:lvlText w:val=""/>
      <w:lvlJc w:val="left"/>
      <w:pPr>
        <w:tabs>
          <w:tab w:val="num" w:pos="2880"/>
        </w:tabs>
        <w:ind w:left="2880" w:hanging="360"/>
      </w:pPr>
      <w:rPr>
        <w:rFonts w:ascii="Wingdings 2" w:hAnsi="Wingdings 2" w:hint="default"/>
      </w:rPr>
    </w:lvl>
    <w:lvl w:ilvl="4" w:tplc="B832F8CE" w:tentative="1">
      <w:start w:val="1"/>
      <w:numFmt w:val="bullet"/>
      <w:lvlText w:val=""/>
      <w:lvlJc w:val="left"/>
      <w:pPr>
        <w:tabs>
          <w:tab w:val="num" w:pos="3600"/>
        </w:tabs>
        <w:ind w:left="3600" w:hanging="360"/>
      </w:pPr>
      <w:rPr>
        <w:rFonts w:ascii="Wingdings 2" w:hAnsi="Wingdings 2" w:hint="default"/>
      </w:rPr>
    </w:lvl>
    <w:lvl w:ilvl="5" w:tplc="C2A6F946" w:tentative="1">
      <w:start w:val="1"/>
      <w:numFmt w:val="bullet"/>
      <w:lvlText w:val=""/>
      <w:lvlJc w:val="left"/>
      <w:pPr>
        <w:tabs>
          <w:tab w:val="num" w:pos="4320"/>
        </w:tabs>
        <w:ind w:left="4320" w:hanging="360"/>
      </w:pPr>
      <w:rPr>
        <w:rFonts w:ascii="Wingdings 2" w:hAnsi="Wingdings 2" w:hint="default"/>
      </w:rPr>
    </w:lvl>
    <w:lvl w:ilvl="6" w:tplc="9C0CF992" w:tentative="1">
      <w:start w:val="1"/>
      <w:numFmt w:val="bullet"/>
      <w:lvlText w:val=""/>
      <w:lvlJc w:val="left"/>
      <w:pPr>
        <w:tabs>
          <w:tab w:val="num" w:pos="5040"/>
        </w:tabs>
        <w:ind w:left="5040" w:hanging="360"/>
      </w:pPr>
      <w:rPr>
        <w:rFonts w:ascii="Wingdings 2" w:hAnsi="Wingdings 2" w:hint="default"/>
      </w:rPr>
    </w:lvl>
    <w:lvl w:ilvl="7" w:tplc="D76E15F4" w:tentative="1">
      <w:start w:val="1"/>
      <w:numFmt w:val="bullet"/>
      <w:lvlText w:val=""/>
      <w:lvlJc w:val="left"/>
      <w:pPr>
        <w:tabs>
          <w:tab w:val="num" w:pos="5760"/>
        </w:tabs>
        <w:ind w:left="5760" w:hanging="360"/>
      </w:pPr>
      <w:rPr>
        <w:rFonts w:ascii="Wingdings 2" w:hAnsi="Wingdings 2" w:hint="default"/>
      </w:rPr>
    </w:lvl>
    <w:lvl w:ilvl="8" w:tplc="AF2EF834" w:tentative="1">
      <w:start w:val="1"/>
      <w:numFmt w:val="bullet"/>
      <w:lvlText w:val=""/>
      <w:lvlJc w:val="left"/>
      <w:pPr>
        <w:tabs>
          <w:tab w:val="num" w:pos="6480"/>
        </w:tabs>
        <w:ind w:left="6480" w:hanging="360"/>
      </w:pPr>
      <w:rPr>
        <w:rFonts w:ascii="Wingdings 2" w:hAnsi="Wingdings 2" w:hint="default"/>
      </w:rPr>
    </w:lvl>
  </w:abstractNum>
  <w:abstractNum w:abstractNumId="112">
    <w:nsid w:val="6CF12172"/>
    <w:multiLevelType w:val="hybridMultilevel"/>
    <w:tmpl w:val="71485E7A"/>
    <w:lvl w:ilvl="0" w:tplc="017E83FA">
      <w:start w:val="1"/>
      <w:numFmt w:val="decimal"/>
      <w:lvlText w:val="%1."/>
      <w:lvlJc w:val="left"/>
      <w:pPr>
        <w:tabs>
          <w:tab w:val="num" w:pos="720"/>
        </w:tabs>
        <w:ind w:left="720" w:hanging="360"/>
      </w:pPr>
    </w:lvl>
    <w:lvl w:ilvl="1" w:tplc="7CC29692">
      <w:start w:val="1"/>
      <w:numFmt w:val="decimal"/>
      <w:lvlText w:val="%2."/>
      <w:lvlJc w:val="left"/>
      <w:pPr>
        <w:tabs>
          <w:tab w:val="num" w:pos="1440"/>
        </w:tabs>
        <w:ind w:left="1440" w:hanging="360"/>
      </w:pPr>
    </w:lvl>
    <w:lvl w:ilvl="2" w:tplc="0C98A1AE" w:tentative="1">
      <w:start w:val="1"/>
      <w:numFmt w:val="decimal"/>
      <w:lvlText w:val="%3."/>
      <w:lvlJc w:val="left"/>
      <w:pPr>
        <w:tabs>
          <w:tab w:val="num" w:pos="2160"/>
        </w:tabs>
        <w:ind w:left="2160" w:hanging="360"/>
      </w:pPr>
    </w:lvl>
    <w:lvl w:ilvl="3" w:tplc="F788CC40" w:tentative="1">
      <w:start w:val="1"/>
      <w:numFmt w:val="decimal"/>
      <w:lvlText w:val="%4."/>
      <w:lvlJc w:val="left"/>
      <w:pPr>
        <w:tabs>
          <w:tab w:val="num" w:pos="2880"/>
        </w:tabs>
        <w:ind w:left="2880" w:hanging="360"/>
      </w:pPr>
    </w:lvl>
    <w:lvl w:ilvl="4" w:tplc="346ECEC4" w:tentative="1">
      <w:start w:val="1"/>
      <w:numFmt w:val="decimal"/>
      <w:lvlText w:val="%5."/>
      <w:lvlJc w:val="left"/>
      <w:pPr>
        <w:tabs>
          <w:tab w:val="num" w:pos="3600"/>
        </w:tabs>
        <w:ind w:left="3600" w:hanging="360"/>
      </w:pPr>
    </w:lvl>
    <w:lvl w:ilvl="5" w:tplc="B9B88058" w:tentative="1">
      <w:start w:val="1"/>
      <w:numFmt w:val="decimal"/>
      <w:lvlText w:val="%6."/>
      <w:lvlJc w:val="left"/>
      <w:pPr>
        <w:tabs>
          <w:tab w:val="num" w:pos="4320"/>
        </w:tabs>
        <w:ind w:left="4320" w:hanging="360"/>
      </w:pPr>
    </w:lvl>
    <w:lvl w:ilvl="6" w:tplc="3B908458" w:tentative="1">
      <w:start w:val="1"/>
      <w:numFmt w:val="decimal"/>
      <w:lvlText w:val="%7."/>
      <w:lvlJc w:val="left"/>
      <w:pPr>
        <w:tabs>
          <w:tab w:val="num" w:pos="5040"/>
        </w:tabs>
        <w:ind w:left="5040" w:hanging="360"/>
      </w:pPr>
    </w:lvl>
    <w:lvl w:ilvl="7" w:tplc="C270BB72" w:tentative="1">
      <w:start w:val="1"/>
      <w:numFmt w:val="decimal"/>
      <w:lvlText w:val="%8."/>
      <w:lvlJc w:val="left"/>
      <w:pPr>
        <w:tabs>
          <w:tab w:val="num" w:pos="5760"/>
        </w:tabs>
        <w:ind w:left="5760" w:hanging="360"/>
      </w:pPr>
    </w:lvl>
    <w:lvl w:ilvl="8" w:tplc="9D9E64AA" w:tentative="1">
      <w:start w:val="1"/>
      <w:numFmt w:val="decimal"/>
      <w:lvlText w:val="%9."/>
      <w:lvlJc w:val="left"/>
      <w:pPr>
        <w:tabs>
          <w:tab w:val="num" w:pos="6480"/>
        </w:tabs>
        <w:ind w:left="6480" w:hanging="360"/>
      </w:pPr>
    </w:lvl>
  </w:abstractNum>
  <w:abstractNum w:abstractNumId="113">
    <w:nsid w:val="6D3D10A8"/>
    <w:multiLevelType w:val="hybridMultilevel"/>
    <w:tmpl w:val="56A80436"/>
    <w:lvl w:ilvl="0" w:tplc="AD4CE304">
      <w:start w:val="1"/>
      <w:numFmt w:val="bullet"/>
      <w:lvlText w:val="◦"/>
      <w:lvlJc w:val="left"/>
      <w:pPr>
        <w:tabs>
          <w:tab w:val="num" w:pos="720"/>
        </w:tabs>
        <w:ind w:left="720" w:hanging="360"/>
      </w:pPr>
      <w:rPr>
        <w:rFonts w:ascii="Verdana" w:hAnsi="Verdana" w:hint="default"/>
      </w:rPr>
    </w:lvl>
    <w:lvl w:ilvl="1" w:tplc="A5A430E8">
      <w:start w:val="1"/>
      <w:numFmt w:val="bullet"/>
      <w:lvlText w:val="◦"/>
      <w:lvlJc w:val="left"/>
      <w:pPr>
        <w:tabs>
          <w:tab w:val="num" w:pos="1440"/>
        </w:tabs>
        <w:ind w:left="1440" w:hanging="360"/>
      </w:pPr>
      <w:rPr>
        <w:rFonts w:ascii="Verdana" w:hAnsi="Verdana" w:hint="default"/>
      </w:rPr>
    </w:lvl>
    <w:lvl w:ilvl="2" w:tplc="10090001">
      <w:start w:val="1"/>
      <w:numFmt w:val="bullet"/>
      <w:lvlText w:val=""/>
      <w:lvlJc w:val="left"/>
      <w:pPr>
        <w:tabs>
          <w:tab w:val="num" w:pos="2160"/>
        </w:tabs>
        <w:ind w:left="2160" w:hanging="360"/>
      </w:pPr>
      <w:rPr>
        <w:rFonts w:ascii="Symbol" w:hAnsi="Symbol" w:hint="default"/>
      </w:rPr>
    </w:lvl>
    <w:lvl w:ilvl="3" w:tplc="226E4F36" w:tentative="1">
      <w:start w:val="1"/>
      <w:numFmt w:val="bullet"/>
      <w:lvlText w:val="◦"/>
      <w:lvlJc w:val="left"/>
      <w:pPr>
        <w:tabs>
          <w:tab w:val="num" w:pos="2880"/>
        </w:tabs>
        <w:ind w:left="2880" w:hanging="360"/>
      </w:pPr>
      <w:rPr>
        <w:rFonts w:ascii="Verdana" w:hAnsi="Verdana" w:hint="default"/>
      </w:rPr>
    </w:lvl>
    <w:lvl w:ilvl="4" w:tplc="4AE21DB0" w:tentative="1">
      <w:start w:val="1"/>
      <w:numFmt w:val="bullet"/>
      <w:lvlText w:val="◦"/>
      <w:lvlJc w:val="left"/>
      <w:pPr>
        <w:tabs>
          <w:tab w:val="num" w:pos="3600"/>
        </w:tabs>
        <w:ind w:left="3600" w:hanging="360"/>
      </w:pPr>
      <w:rPr>
        <w:rFonts w:ascii="Verdana" w:hAnsi="Verdana" w:hint="default"/>
      </w:rPr>
    </w:lvl>
    <w:lvl w:ilvl="5" w:tplc="69EAB8AE" w:tentative="1">
      <w:start w:val="1"/>
      <w:numFmt w:val="bullet"/>
      <w:lvlText w:val="◦"/>
      <w:lvlJc w:val="left"/>
      <w:pPr>
        <w:tabs>
          <w:tab w:val="num" w:pos="4320"/>
        </w:tabs>
        <w:ind w:left="4320" w:hanging="360"/>
      </w:pPr>
      <w:rPr>
        <w:rFonts w:ascii="Verdana" w:hAnsi="Verdana" w:hint="default"/>
      </w:rPr>
    </w:lvl>
    <w:lvl w:ilvl="6" w:tplc="60B2F8FE" w:tentative="1">
      <w:start w:val="1"/>
      <w:numFmt w:val="bullet"/>
      <w:lvlText w:val="◦"/>
      <w:lvlJc w:val="left"/>
      <w:pPr>
        <w:tabs>
          <w:tab w:val="num" w:pos="5040"/>
        </w:tabs>
        <w:ind w:left="5040" w:hanging="360"/>
      </w:pPr>
      <w:rPr>
        <w:rFonts w:ascii="Verdana" w:hAnsi="Verdana" w:hint="default"/>
      </w:rPr>
    </w:lvl>
    <w:lvl w:ilvl="7" w:tplc="AC76D1F2" w:tentative="1">
      <w:start w:val="1"/>
      <w:numFmt w:val="bullet"/>
      <w:lvlText w:val="◦"/>
      <w:lvlJc w:val="left"/>
      <w:pPr>
        <w:tabs>
          <w:tab w:val="num" w:pos="5760"/>
        </w:tabs>
        <w:ind w:left="5760" w:hanging="360"/>
      </w:pPr>
      <w:rPr>
        <w:rFonts w:ascii="Verdana" w:hAnsi="Verdana" w:hint="default"/>
      </w:rPr>
    </w:lvl>
    <w:lvl w:ilvl="8" w:tplc="BD2CEE7A" w:tentative="1">
      <w:start w:val="1"/>
      <w:numFmt w:val="bullet"/>
      <w:lvlText w:val="◦"/>
      <w:lvlJc w:val="left"/>
      <w:pPr>
        <w:tabs>
          <w:tab w:val="num" w:pos="6480"/>
        </w:tabs>
        <w:ind w:left="6480" w:hanging="360"/>
      </w:pPr>
      <w:rPr>
        <w:rFonts w:ascii="Verdana" w:hAnsi="Verdana" w:hint="default"/>
      </w:rPr>
    </w:lvl>
  </w:abstractNum>
  <w:abstractNum w:abstractNumId="114">
    <w:nsid w:val="6E5F0872"/>
    <w:multiLevelType w:val="hybridMultilevel"/>
    <w:tmpl w:val="440A7F34"/>
    <w:lvl w:ilvl="0" w:tplc="0C0C0001">
      <w:start w:val="1"/>
      <w:numFmt w:val="bullet"/>
      <w:lvlText w:val=""/>
      <w:lvlJc w:val="left"/>
      <w:pPr>
        <w:ind w:left="294" w:hanging="360"/>
      </w:pPr>
      <w:rPr>
        <w:rFonts w:ascii="Symbol" w:hAnsi="Symbol" w:hint="default"/>
      </w:rPr>
    </w:lvl>
    <w:lvl w:ilvl="1" w:tplc="0C0C0003" w:tentative="1">
      <w:start w:val="1"/>
      <w:numFmt w:val="bullet"/>
      <w:lvlText w:val="o"/>
      <w:lvlJc w:val="left"/>
      <w:pPr>
        <w:ind w:left="1014" w:hanging="360"/>
      </w:pPr>
      <w:rPr>
        <w:rFonts w:ascii="Courier New" w:hAnsi="Courier New" w:cs="Courier New" w:hint="default"/>
      </w:rPr>
    </w:lvl>
    <w:lvl w:ilvl="2" w:tplc="0C0C0005" w:tentative="1">
      <w:start w:val="1"/>
      <w:numFmt w:val="bullet"/>
      <w:lvlText w:val=""/>
      <w:lvlJc w:val="left"/>
      <w:pPr>
        <w:ind w:left="1734" w:hanging="360"/>
      </w:pPr>
      <w:rPr>
        <w:rFonts w:ascii="Wingdings" w:hAnsi="Wingdings" w:hint="default"/>
      </w:rPr>
    </w:lvl>
    <w:lvl w:ilvl="3" w:tplc="0C0C0001" w:tentative="1">
      <w:start w:val="1"/>
      <w:numFmt w:val="bullet"/>
      <w:lvlText w:val=""/>
      <w:lvlJc w:val="left"/>
      <w:pPr>
        <w:ind w:left="2454" w:hanging="360"/>
      </w:pPr>
      <w:rPr>
        <w:rFonts w:ascii="Symbol" w:hAnsi="Symbol" w:hint="default"/>
      </w:rPr>
    </w:lvl>
    <w:lvl w:ilvl="4" w:tplc="0C0C0003" w:tentative="1">
      <w:start w:val="1"/>
      <w:numFmt w:val="bullet"/>
      <w:lvlText w:val="o"/>
      <w:lvlJc w:val="left"/>
      <w:pPr>
        <w:ind w:left="3174" w:hanging="360"/>
      </w:pPr>
      <w:rPr>
        <w:rFonts w:ascii="Courier New" w:hAnsi="Courier New" w:cs="Courier New" w:hint="default"/>
      </w:rPr>
    </w:lvl>
    <w:lvl w:ilvl="5" w:tplc="0C0C0005" w:tentative="1">
      <w:start w:val="1"/>
      <w:numFmt w:val="bullet"/>
      <w:lvlText w:val=""/>
      <w:lvlJc w:val="left"/>
      <w:pPr>
        <w:ind w:left="3894" w:hanging="360"/>
      </w:pPr>
      <w:rPr>
        <w:rFonts w:ascii="Wingdings" w:hAnsi="Wingdings" w:hint="default"/>
      </w:rPr>
    </w:lvl>
    <w:lvl w:ilvl="6" w:tplc="0C0C0001" w:tentative="1">
      <w:start w:val="1"/>
      <w:numFmt w:val="bullet"/>
      <w:lvlText w:val=""/>
      <w:lvlJc w:val="left"/>
      <w:pPr>
        <w:ind w:left="4614" w:hanging="360"/>
      </w:pPr>
      <w:rPr>
        <w:rFonts w:ascii="Symbol" w:hAnsi="Symbol" w:hint="default"/>
      </w:rPr>
    </w:lvl>
    <w:lvl w:ilvl="7" w:tplc="0C0C0003" w:tentative="1">
      <w:start w:val="1"/>
      <w:numFmt w:val="bullet"/>
      <w:lvlText w:val="o"/>
      <w:lvlJc w:val="left"/>
      <w:pPr>
        <w:ind w:left="5334" w:hanging="360"/>
      </w:pPr>
      <w:rPr>
        <w:rFonts w:ascii="Courier New" w:hAnsi="Courier New" w:cs="Courier New" w:hint="default"/>
      </w:rPr>
    </w:lvl>
    <w:lvl w:ilvl="8" w:tplc="0C0C0005" w:tentative="1">
      <w:start w:val="1"/>
      <w:numFmt w:val="bullet"/>
      <w:lvlText w:val=""/>
      <w:lvlJc w:val="left"/>
      <w:pPr>
        <w:ind w:left="6054" w:hanging="360"/>
      </w:pPr>
      <w:rPr>
        <w:rFonts w:ascii="Wingdings" w:hAnsi="Wingdings" w:hint="default"/>
      </w:rPr>
    </w:lvl>
  </w:abstractNum>
  <w:abstractNum w:abstractNumId="115">
    <w:nsid w:val="6EA503D9"/>
    <w:multiLevelType w:val="hybridMultilevel"/>
    <w:tmpl w:val="ABEE71D6"/>
    <w:lvl w:ilvl="0" w:tplc="0C0C0001">
      <w:start w:val="1"/>
      <w:numFmt w:val="bullet"/>
      <w:lvlText w:val=""/>
      <w:lvlJc w:val="left"/>
      <w:pPr>
        <w:ind w:left="720" w:hanging="360"/>
      </w:pPr>
      <w:rPr>
        <w:rFonts w:ascii="Symbol" w:hAnsi="Symbol" w:hint="default"/>
      </w:rPr>
    </w:lvl>
    <w:lvl w:ilvl="1" w:tplc="0C0C0001">
      <w:start w:val="1"/>
      <w:numFmt w:val="bullet"/>
      <w:lvlText w:val=""/>
      <w:lvlJc w:val="left"/>
      <w:pPr>
        <w:ind w:left="1440" w:hanging="360"/>
      </w:pPr>
      <w:rPr>
        <w:rFonts w:ascii="Symbol" w:hAnsi="Symbol" w:hint="default"/>
      </w:rPr>
    </w:lvl>
    <w:lvl w:ilvl="2" w:tplc="0C0C000F">
      <w:start w:val="1"/>
      <w:numFmt w:val="decimal"/>
      <w:lvlText w:val="%3."/>
      <w:lvlJc w:val="left"/>
      <w:pPr>
        <w:ind w:left="2160" w:hanging="360"/>
      </w:pPr>
      <w:rPr>
        <w:rFont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6">
    <w:nsid w:val="6F001C8B"/>
    <w:multiLevelType w:val="hybridMultilevel"/>
    <w:tmpl w:val="772C5850"/>
    <w:lvl w:ilvl="0" w:tplc="10090017">
      <w:start w:val="1"/>
      <w:numFmt w:val="lowerLetter"/>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7">
    <w:nsid w:val="70511DB2"/>
    <w:multiLevelType w:val="hybridMultilevel"/>
    <w:tmpl w:val="E7089E1C"/>
    <w:lvl w:ilvl="0" w:tplc="0C0C0003">
      <w:start w:val="1"/>
      <w:numFmt w:val="bullet"/>
      <w:lvlText w:val="o"/>
      <w:lvlJc w:val="left"/>
      <w:pPr>
        <w:ind w:left="1068" w:hanging="360"/>
      </w:pPr>
      <w:rPr>
        <w:rFonts w:ascii="Courier New" w:hAnsi="Courier New" w:cs="Courier New"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18">
    <w:nsid w:val="70860B3C"/>
    <w:multiLevelType w:val="hybridMultilevel"/>
    <w:tmpl w:val="5C64E7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20910B6"/>
    <w:multiLevelType w:val="hybridMultilevel"/>
    <w:tmpl w:val="907090DA"/>
    <w:lvl w:ilvl="0" w:tplc="6D024C04">
      <w:start w:val="1"/>
      <w:numFmt w:val="bullet"/>
      <w:lvlText w:val=""/>
      <w:lvlJc w:val="left"/>
      <w:pPr>
        <w:tabs>
          <w:tab w:val="num" w:pos="720"/>
        </w:tabs>
        <w:ind w:left="720" w:hanging="360"/>
      </w:pPr>
      <w:rPr>
        <w:rFonts w:ascii="Wingdings 2" w:hAnsi="Wingdings 2" w:hint="default"/>
      </w:rPr>
    </w:lvl>
    <w:lvl w:ilvl="1" w:tplc="CB2E5834">
      <w:start w:val="3368"/>
      <w:numFmt w:val="bullet"/>
      <w:lvlText w:val="◦"/>
      <w:lvlJc w:val="left"/>
      <w:pPr>
        <w:tabs>
          <w:tab w:val="num" w:pos="1440"/>
        </w:tabs>
        <w:ind w:left="1440" w:hanging="360"/>
      </w:pPr>
      <w:rPr>
        <w:rFonts w:ascii="Verdana" w:hAnsi="Verdana" w:hint="default"/>
      </w:rPr>
    </w:lvl>
    <w:lvl w:ilvl="2" w:tplc="3932ADA4" w:tentative="1">
      <w:start w:val="1"/>
      <w:numFmt w:val="bullet"/>
      <w:lvlText w:val=""/>
      <w:lvlJc w:val="left"/>
      <w:pPr>
        <w:tabs>
          <w:tab w:val="num" w:pos="2160"/>
        </w:tabs>
        <w:ind w:left="2160" w:hanging="360"/>
      </w:pPr>
      <w:rPr>
        <w:rFonts w:ascii="Wingdings 2" w:hAnsi="Wingdings 2" w:hint="default"/>
      </w:rPr>
    </w:lvl>
    <w:lvl w:ilvl="3" w:tplc="E382B7AA" w:tentative="1">
      <w:start w:val="1"/>
      <w:numFmt w:val="bullet"/>
      <w:lvlText w:val=""/>
      <w:lvlJc w:val="left"/>
      <w:pPr>
        <w:tabs>
          <w:tab w:val="num" w:pos="2880"/>
        </w:tabs>
        <w:ind w:left="2880" w:hanging="360"/>
      </w:pPr>
      <w:rPr>
        <w:rFonts w:ascii="Wingdings 2" w:hAnsi="Wingdings 2" w:hint="default"/>
      </w:rPr>
    </w:lvl>
    <w:lvl w:ilvl="4" w:tplc="6A7A37B4" w:tentative="1">
      <w:start w:val="1"/>
      <w:numFmt w:val="bullet"/>
      <w:lvlText w:val=""/>
      <w:lvlJc w:val="left"/>
      <w:pPr>
        <w:tabs>
          <w:tab w:val="num" w:pos="3600"/>
        </w:tabs>
        <w:ind w:left="3600" w:hanging="360"/>
      </w:pPr>
      <w:rPr>
        <w:rFonts w:ascii="Wingdings 2" w:hAnsi="Wingdings 2" w:hint="default"/>
      </w:rPr>
    </w:lvl>
    <w:lvl w:ilvl="5" w:tplc="7E1098C4" w:tentative="1">
      <w:start w:val="1"/>
      <w:numFmt w:val="bullet"/>
      <w:lvlText w:val=""/>
      <w:lvlJc w:val="left"/>
      <w:pPr>
        <w:tabs>
          <w:tab w:val="num" w:pos="4320"/>
        </w:tabs>
        <w:ind w:left="4320" w:hanging="360"/>
      </w:pPr>
      <w:rPr>
        <w:rFonts w:ascii="Wingdings 2" w:hAnsi="Wingdings 2" w:hint="default"/>
      </w:rPr>
    </w:lvl>
    <w:lvl w:ilvl="6" w:tplc="FFB42A06" w:tentative="1">
      <w:start w:val="1"/>
      <w:numFmt w:val="bullet"/>
      <w:lvlText w:val=""/>
      <w:lvlJc w:val="left"/>
      <w:pPr>
        <w:tabs>
          <w:tab w:val="num" w:pos="5040"/>
        </w:tabs>
        <w:ind w:left="5040" w:hanging="360"/>
      </w:pPr>
      <w:rPr>
        <w:rFonts w:ascii="Wingdings 2" w:hAnsi="Wingdings 2" w:hint="default"/>
      </w:rPr>
    </w:lvl>
    <w:lvl w:ilvl="7" w:tplc="714E2D9E" w:tentative="1">
      <w:start w:val="1"/>
      <w:numFmt w:val="bullet"/>
      <w:lvlText w:val=""/>
      <w:lvlJc w:val="left"/>
      <w:pPr>
        <w:tabs>
          <w:tab w:val="num" w:pos="5760"/>
        </w:tabs>
        <w:ind w:left="5760" w:hanging="360"/>
      </w:pPr>
      <w:rPr>
        <w:rFonts w:ascii="Wingdings 2" w:hAnsi="Wingdings 2" w:hint="default"/>
      </w:rPr>
    </w:lvl>
    <w:lvl w:ilvl="8" w:tplc="50183022" w:tentative="1">
      <w:start w:val="1"/>
      <w:numFmt w:val="bullet"/>
      <w:lvlText w:val=""/>
      <w:lvlJc w:val="left"/>
      <w:pPr>
        <w:tabs>
          <w:tab w:val="num" w:pos="6480"/>
        </w:tabs>
        <w:ind w:left="6480" w:hanging="360"/>
      </w:pPr>
      <w:rPr>
        <w:rFonts w:ascii="Wingdings 2" w:hAnsi="Wingdings 2" w:hint="default"/>
      </w:rPr>
    </w:lvl>
  </w:abstractNum>
  <w:abstractNum w:abstractNumId="120">
    <w:nsid w:val="72267C2D"/>
    <w:multiLevelType w:val="hybridMultilevel"/>
    <w:tmpl w:val="4362772E"/>
    <w:lvl w:ilvl="0" w:tplc="84682FD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1">
      <w:start w:val="1"/>
      <w:numFmt w:val="bullet"/>
      <w:lvlText w:val=""/>
      <w:lvlJc w:val="left"/>
      <w:pPr>
        <w:ind w:left="4320" w:hanging="360"/>
      </w:pPr>
      <w:rPr>
        <w:rFonts w:ascii="Symbol" w:hAnsi="Symbol" w:hint="default"/>
      </w:rPr>
    </w:lvl>
    <w:lvl w:ilvl="6" w:tplc="10090003">
      <w:start w:val="1"/>
      <w:numFmt w:val="bullet"/>
      <w:lvlText w:val="o"/>
      <w:lvlJc w:val="left"/>
      <w:pPr>
        <w:ind w:left="5040" w:hanging="360"/>
      </w:pPr>
      <w:rPr>
        <w:rFonts w:ascii="Courier New" w:hAnsi="Courier New" w:cs="Courier New" w:hint="default"/>
      </w:rPr>
    </w:lvl>
    <w:lvl w:ilvl="7" w:tplc="10090017">
      <w:start w:val="1"/>
      <w:numFmt w:val="lowerLetter"/>
      <w:lvlText w:val="%8)"/>
      <w:lvlJc w:val="left"/>
      <w:pPr>
        <w:ind w:left="5760" w:hanging="360"/>
      </w:pPr>
      <w:rPr>
        <w:rFonts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292146F"/>
    <w:multiLevelType w:val="hybridMultilevel"/>
    <w:tmpl w:val="49F6BD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75841CD7"/>
    <w:multiLevelType w:val="hybridMultilevel"/>
    <w:tmpl w:val="CEA073D6"/>
    <w:lvl w:ilvl="0" w:tplc="10090003">
      <w:start w:val="1"/>
      <w:numFmt w:val="bullet"/>
      <w:lvlText w:val="o"/>
      <w:lvlJc w:val="left"/>
      <w:pPr>
        <w:ind w:left="1080" w:hanging="360"/>
      </w:pPr>
      <w:rPr>
        <w:rFonts w:ascii="Courier New" w:hAnsi="Courier New" w:cs="Courier New" w:hint="default"/>
      </w:rPr>
    </w:lvl>
    <w:lvl w:ilvl="1" w:tplc="10090009">
      <w:start w:val="1"/>
      <w:numFmt w:val="bullet"/>
      <w:lvlText w:val=""/>
      <w:lvlJc w:val="left"/>
      <w:pPr>
        <w:ind w:left="1800" w:hanging="360"/>
      </w:pPr>
      <w:rPr>
        <w:rFonts w:ascii="Wingdings" w:hAnsi="Wingdings"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3">
    <w:nsid w:val="765A2808"/>
    <w:multiLevelType w:val="hybridMultilevel"/>
    <w:tmpl w:val="E402D29A"/>
    <w:lvl w:ilvl="0" w:tplc="15166776">
      <w:start w:val="1"/>
      <w:numFmt w:val="bullet"/>
      <w:lvlText w:val=""/>
      <w:lvlJc w:val="left"/>
      <w:pPr>
        <w:tabs>
          <w:tab w:val="num" w:pos="720"/>
        </w:tabs>
        <w:ind w:left="720" w:hanging="360"/>
      </w:pPr>
      <w:rPr>
        <w:rFonts w:ascii="Wingdings 2" w:hAnsi="Wingdings 2" w:hint="default"/>
      </w:rPr>
    </w:lvl>
    <w:lvl w:ilvl="1" w:tplc="A14C87BA" w:tentative="1">
      <w:start w:val="1"/>
      <w:numFmt w:val="bullet"/>
      <w:lvlText w:val=""/>
      <w:lvlJc w:val="left"/>
      <w:pPr>
        <w:tabs>
          <w:tab w:val="num" w:pos="1440"/>
        </w:tabs>
        <w:ind w:left="1440" w:hanging="360"/>
      </w:pPr>
      <w:rPr>
        <w:rFonts w:ascii="Wingdings 2" w:hAnsi="Wingdings 2" w:hint="default"/>
      </w:rPr>
    </w:lvl>
    <w:lvl w:ilvl="2" w:tplc="909C57A8" w:tentative="1">
      <w:start w:val="1"/>
      <w:numFmt w:val="bullet"/>
      <w:lvlText w:val=""/>
      <w:lvlJc w:val="left"/>
      <w:pPr>
        <w:tabs>
          <w:tab w:val="num" w:pos="2160"/>
        </w:tabs>
        <w:ind w:left="2160" w:hanging="360"/>
      </w:pPr>
      <w:rPr>
        <w:rFonts w:ascii="Wingdings 2" w:hAnsi="Wingdings 2" w:hint="default"/>
      </w:rPr>
    </w:lvl>
    <w:lvl w:ilvl="3" w:tplc="38A20FAE" w:tentative="1">
      <w:start w:val="1"/>
      <w:numFmt w:val="bullet"/>
      <w:lvlText w:val=""/>
      <w:lvlJc w:val="left"/>
      <w:pPr>
        <w:tabs>
          <w:tab w:val="num" w:pos="2880"/>
        </w:tabs>
        <w:ind w:left="2880" w:hanging="360"/>
      </w:pPr>
      <w:rPr>
        <w:rFonts w:ascii="Wingdings 2" w:hAnsi="Wingdings 2" w:hint="default"/>
      </w:rPr>
    </w:lvl>
    <w:lvl w:ilvl="4" w:tplc="E5A46DDA" w:tentative="1">
      <w:start w:val="1"/>
      <w:numFmt w:val="bullet"/>
      <w:lvlText w:val=""/>
      <w:lvlJc w:val="left"/>
      <w:pPr>
        <w:tabs>
          <w:tab w:val="num" w:pos="3600"/>
        </w:tabs>
        <w:ind w:left="3600" w:hanging="360"/>
      </w:pPr>
      <w:rPr>
        <w:rFonts w:ascii="Wingdings 2" w:hAnsi="Wingdings 2" w:hint="default"/>
      </w:rPr>
    </w:lvl>
    <w:lvl w:ilvl="5" w:tplc="B45841AC" w:tentative="1">
      <w:start w:val="1"/>
      <w:numFmt w:val="bullet"/>
      <w:lvlText w:val=""/>
      <w:lvlJc w:val="left"/>
      <w:pPr>
        <w:tabs>
          <w:tab w:val="num" w:pos="4320"/>
        </w:tabs>
        <w:ind w:left="4320" w:hanging="360"/>
      </w:pPr>
      <w:rPr>
        <w:rFonts w:ascii="Wingdings 2" w:hAnsi="Wingdings 2" w:hint="default"/>
      </w:rPr>
    </w:lvl>
    <w:lvl w:ilvl="6" w:tplc="D53292A8" w:tentative="1">
      <w:start w:val="1"/>
      <w:numFmt w:val="bullet"/>
      <w:lvlText w:val=""/>
      <w:lvlJc w:val="left"/>
      <w:pPr>
        <w:tabs>
          <w:tab w:val="num" w:pos="5040"/>
        </w:tabs>
        <w:ind w:left="5040" w:hanging="360"/>
      </w:pPr>
      <w:rPr>
        <w:rFonts w:ascii="Wingdings 2" w:hAnsi="Wingdings 2" w:hint="default"/>
      </w:rPr>
    </w:lvl>
    <w:lvl w:ilvl="7" w:tplc="C90456AA" w:tentative="1">
      <w:start w:val="1"/>
      <w:numFmt w:val="bullet"/>
      <w:lvlText w:val=""/>
      <w:lvlJc w:val="left"/>
      <w:pPr>
        <w:tabs>
          <w:tab w:val="num" w:pos="5760"/>
        </w:tabs>
        <w:ind w:left="5760" w:hanging="360"/>
      </w:pPr>
      <w:rPr>
        <w:rFonts w:ascii="Wingdings 2" w:hAnsi="Wingdings 2" w:hint="default"/>
      </w:rPr>
    </w:lvl>
    <w:lvl w:ilvl="8" w:tplc="27C89022" w:tentative="1">
      <w:start w:val="1"/>
      <w:numFmt w:val="bullet"/>
      <w:lvlText w:val=""/>
      <w:lvlJc w:val="left"/>
      <w:pPr>
        <w:tabs>
          <w:tab w:val="num" w:pos="6480"/>
        </w:tabs>
        <w:ind w:left="6480" w:hanging="360"/>
      </w:pPr>
      <w:rPr>
        <w:rFonts w:ascii="Wingdings 2" w:hAnsi="Wingdings 2" w:hint="default"/>
      </w:rPr>
    </w:lvl>
  </w:abstractNum>
  <w:abstractNum w:abstractNumId="124">
    <w:nsid w:val="766F639A"/>
    <w:multiLevelType w:val="hybridMultilevel"/>
    <w:tmpl w:val="87B486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7811046E"/>
    <w:multiLevelType w:val="hybridMultilevel"/>
    <w:tmpl w:val="1D780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7823378F"/>
    <w:multiLevelType w:val="hybridMultilevel"/>
    <w:tmpl w:val="3198E2CC"/>
    <w:lvl w:ilvl="0" w:tplc="4AC8515C">
      <w:start w:val="1"/>
      <w:numFmt w:val="bullet"/>
      <w:lvlText w:val=""/>
      <w:lvlJc w:val="left"/>
      <w:pPr>
        <w:tabs>
          <w:tab w:val="num" w:pos="720"/>
        </w:tabs>
        <w:ind w:left="720" w:hanging="360"/>
      </w:pPr>
      <w:rPr>
        <w:rFonts w:ascii="Wingdings 2" w:hAnsi="Wingdings 2" w:hint="default"/>
      </w:rPr>
    </w:lvl>
    <w:lvl w:ilvl="1" w:tplc="B65C8C7E">
      <w:start w:val="1903"/>
      <w:numFmt w:val="bullet"/>
      <w:lvlText w:val="◦"/>
      <w:lvlJc w:val="left"/>
      <w:pPr>
        <w:tabs>
          <w:tab w:val="num" w:pos="1440"/>
        </w:tabs>
        <w:ind w:left="1440" w:hanging="360"/>
      </w:pPr>
      <w:rPr>
        <w:rFonts w:ascii="Verdana" w:hAnsi="Verdana" w:hint="default"/>
      </w:rPr>
    </w:lvl>
    <w:lvl w:ilvl="2" w:tplc="490260D6" w:tentative="1">
      <w:start w:val="1"/>
      <w:numFmt w:val="bullet"/>
      <w:lvlText w:val=""/>
      <w:lvlJc w:val="left"/>
      <w:pPr>
        <w:tabs>
          <w:tab w:val="num" w:pos="2160"/>
        </w:tabs>
        <w:ind w:left="2160" w:hanging="360"/>
      </w:pPr>
      <w:rPr>
        <w:rFonts w:ascii="Wingdings 2" w:hAnsi="Wingdings 2" w:hint="default"/>
      </w:rPr>
    </w:lvl>
    <w:lvl w:ilvl="3" w:tplc="53288B7C" w:tentative="1">
      <w:start w:val="1"/>
      <w:numFmt w:val="bullet"/>
      <w:lvlText w:val=""/>
      <w:lvlJc w:val="left"/>
      <w:pPr>
        <w:tabs>
          <w:tab w:val="num" w:pos="2880"/>
        </w:tabs>
        <w:ind w:left="2880" w:hanging="360"/>
      </w:pPr>
      <w:rPr>
        <w:rFonts w:ascii="Wingdings 2" w:hAnsi="Wingdings 2" w:hint="default"/>
      </w:rPr>
    </w:lvl>
    <w:lvl w:ilvl="4" w:tplc="BCB4E054" w:tentative="1">
      <w:start w:val="1"/>
      <w:numFmt w:val="bullet"/>
      <w:lvlText w:val=""/>
      <w:lvlJc w:val="left"/>
      <w:pPr>
        <w:tabs>
          <w:tab w:val="num" w:pos="3600"/>
        </w:tabs>
        <w:ind w:left="3600" w:hanging="360"/>
      </w:pPr>
      <w:rPr>
        <w:rFonts w:ascii="Wingdings 2" w:hAnsi="Wingdings 2" w:hint="default"/>
      </w:rPr>
    </w:lvl>
    <w:lvl w:ilvl="5" w:tplc="AF0A9602" w:tentative="1">
      <w:start w:val="1"/>
      <w:numFmt w:val="bullet"/>
      <w:lvlText w:val=""/>
      <w:lvlJc w:val="left"/>
      <w:pPr>
        <w:tabs>
          <w:tab w:val="num" w:pos="4320"/>
        </w:tabs>
        <w:ind w:left="4320" w:hanging="360"/>
      </w:pPr>
      <w:rPr>
        <w:rFonts w:ascii="Wingdings 2" w:hAnsi="Wingdings 2" w:hint="default"/>
      </w:rPr>
    </w:lvl>
    <w:lvl w:ilvl="6" w:tplc="72A6B89C" w:tentative="1">
      <w:start w:val="1"/>
      <w:numFmt w:val="bullet"/>
      <w:lvlText w:val=""/>
      <w:lvlJc w:val="left"/>
      <w:pPr>
        <w:tabs>
          <w:tab w:val="num" w:pos="5040"/>
        </w:tabs>
        <w:ind w:left="5040" w:hanging="360"/>
      </w:pPr>
      <w:rPr>
        <w:rFonts w:ascii="Wingdings 2" w:hAnsi="Wingdings 2" w:hint="default"/>
      </w:rPr>
    </w:lvl>
    <w:lvl w:ilvl="7" w:tplc="DDD4BB5A" w:tentative="1">
      <w:start w:val="1"/>
      <w:numFmt w:val="bullet"/>
      <w:lvlText w:val=""/>
      <w:lvlJc w:val="left"/>
      <w:pPr>
        <w:tabs>
          <w:tab w:val="num" w:pos="5760"/>
        </w:tabs>
        <w:ind w:left="5760" w:hanging="360"/>
      </w:pPr>
      <w:rPr>
        <w:rFonts w:ascii="Wingdings 2" w:hAnsi="Wingdings 2" w:hint="default"/>
      </w:rPr>
    </w:lvl>
    <w:lvl w:ilvl="8" w:tplc="DDCC675A" w:tentative="1">
      <w:start w:val="1"/>
      <w:numFmt w:val="bullet"/>
      <w:lvlText w:val=""/>
      <w:lvlJc w:val="left"/>
      <w:pPr>
        <w:tabs>
          <w:tab w:val="num" w:pos="6480"/>
        </w:tabs>
        <w:ind w:left="6480" w:hanging="360"/>
      </w:pPr>
      <w:rPr>
        <w:rFonts w:ascii="Wingdings 2" w:hAnsi="Wingdings 2" w:hint="default"/>
      </w:rPr>
    </w:lvl>
  </w:abstractNum>
  <w:abstractNum w:abstractNumId="127">
    <w:nsid w:val="79557AB8"/>
    <w:multiLevelType w:val="hybridMultilevel"/>
    <w:tmpl w:val="4D5C2886"/>
    <w:lvl w:ilvl="0" w:tplc="2926FF20">
      <w:start w:val="1"/>
      <w:numFmt w:val="bullet"/>
      <w:lvlText w:val=""/>
      <w:lvlJc w:val="left"/>
      <w:pPr>
        <w:tabs>
          <w:tab w:val="num" w:pos="720"/>
        </w:tabs>
        <w:ind w:left="720" w:hanging="360"/>
      </w:pPr>
      <w:rPr>
        <w:rFonts w:ascii="Wingdings 2" w:hAnsi="Wingdings 2" w:hint="default"/>
      </w:rPr>
    </w:lvl>
    <w:lvl w:ilvl="1" w:tplc="2970F18E">
      <w:start w:val="47"/>
      <w:numFmt w:val="bullet"/>
      <w:lvlText w:val="◦"/>
      <w:lvlJc w:val="left"/>
      <w:pPr>
        <w:tabs>
          <w:tab w:val="num" w:pos="1440"/>
        </w:tabs>
        <w:ind w:left="1440" w:hanging="360"/>
      </w:pPr>
      <w:rPr>
        <w:rFonts w:ascii="Verdana" w:hAnsi="Verdana" w:hint="default"/>
      </w:rPr>
    </w:lvl>
    <w:lvl w:ilvl="2" w:tplc="8CC4E30E">
      <w:start w:val="47"/>
      <w:numFmt w:val="bullet"/>
      <w:lvlText w:val=""/>
      <w:lvlJc w:val="left"/>
      <w:pPr>
        <w:tabs>
          <w:tab w:val="num" w:pos="2160"/>
        </w:tabs>
        <w:ind w:left="2160" w:hanging="360"/>
      </w:pPr>
      <w:rPr>
        <w:rFonts w:ascii="Wingdings 2" w:hAnsi="Wingdings 2" w:hint="default"/>
      </w:rPr>
    </w:lvl>
    <w:lvl w:ilvl="3" w:tplc="54A480CE" w:tentative="1">
      <w:start w:val="1"/>
      <w:numFmt w:val="bullet"/>
      <w:lvlText w:val=""/>
      <w:lvlJc w:val="left"/>
      <w:pPr>
        <w:tabs>
          <w:tab w:val="num" w:pos="2880"/>
        </w:tabs>
        <w:ind w:left="2880" w:hanging="360"/>
      </w:pPr>
      <w:rPr>
        <w:rFonts w:ascii="Wingdings 2" w:hAnsi="Wingdings 2" w:hint="default"/>
      </w:rPr>
    </w:lvl>
    <w:lvl w:ilvl="4" w:tplc="E4A6564A" w:tentative="1">
      <w:start w:val="1"/>
      <w:numFmt w:val="bullet"/>
      <w:lvlText w:val=""/>
      <w:lvlJc w:val="left"/>
      <w:pPr>
        <w:tabs>
          <w:tab w:val="num" w:pos="3600"/>
        </w:tabs>
        <w:ind w:left="3600" w:hanging="360"/>
      </w:pPr>
      <w:rPr>
        <w:rFonts w:ascii="Wingdings 2" w:hAnsi="Wingdings 2" w:hint="default"/>
      </w:rPr>
    </w:lvl>
    <w:lvl w:ilvl="5" w:tplc="D6389D96" w:tentative="1">
      <w:start w:val="1"/>
      <w:numFmt w:val="bullet"/>
      <w:lvlText w:val=""/>
      <w:lvlJc w:val="left"/>
      <w:pPr>
        <w:tabs>
          <w:tab w:val="num" w:pos="4320"/>
        </w:tabs>
        <w:ind w:left="4320" w:hanging="360"/>
      </w:pPr>
      <w:rPr>
        <w:rFonts w:ascii="Wingdings 2" w:hAnsi="Wingdings 2" w:hint="default"/>
      </w:rPr>
    </w:lvl>
    <w:lvl w:ilvl="6" w:tplc="2A902A2E" w:tentative="1">
      <w:start w:val="1"/>
      <w:numFmt w:val="bullet"/>
      <w:lvlText w:val=""/>
      <w:lvlJc w:val="left"/>
      <w:pPr>
        <w:tabs>
          <w:tab w:val="num" w:pos="5040"/>
        </w:tabs>
        <w:ind w:left="5040" w:hanging="360"/>
      </w:pPr>
      <w:rPr>
        <w:rFonts w:ascii="Wingdings 2" w:hAnsi="Wingdings 2" w:hint="default"/>
      </w:rPr>
    </w:lvl>
    <w:lvl w:ilvl="7" w:tplc="87147982" w:tentative="1">
      <w:start w:val="1"/>
      <w:numFmt w:val="bullet"/>
      <w:lvlText w:val=""/>
      <w:lvlJc w:val="left"/>
      <w:pPr>
        <w:tabs>
          <w:tab w:val="num" w:pos="5760"/>
        </w:tabs>
        <w:ind w:left="5760" w:hanging="360"/>
      </w:pPr>
      <w:rPr>
        <w:rFonts w:ascii="Wingdings 2" w:hAnsi="Wingdings 2" w:hint="default"/>
      </w:rPr>
    </w:lvl>
    <w:lvl w:ilvl="8" w:tplc="EEA4D3D6" w:tentative="1">
      <w:start w:val="1"/>
      <w:numFmt w:val="bullet"/>
      <w:lvlText w:val=""/>
      <w:lvlJc w:val="left"/>
      <w:pPr>
        <w:tabs>
          <w:tab w:val="num" w:pos="6480"/>
        </w:tabs>
        <w:ind w:left="6480" w:hanging="360"/>
      </w:pPr>
      <w:rPr>
        <w:rFonts w:ascii="Wingdings 2" w:hAnsi="Wingdings 2" w:hint="default"/>
      </w:rPr>
    </w:lvl>
  </w:abstractNum>
  <w:abstractNum w:abstractNumId="128">
    <w:nsid w:val="79B72D78"/>
    <w:multiLevelType w:val="hybridMultilevel"/>
    <w:tmpl w:val="C4E06304"/>
    <w:lvl w:ilvl="0" w:tplc="10090001">
      <w:start w:val="1"/>
      <w:numFmt w:val="bullet"/>
      <w:lvlText w:val=""/>
      <w:lvlJc w:val="left"/>
      <w:pPr>
        <w:ind w:left="720" w:hanging="360"/>
      </w:pPr>
      <w:rPr>
        <w:rFonts w:ascii="Symbol" w:hAnsi="Symbol" w:hint="default"/>
      </w:rPr>
    </w:lvl>
    <w:lvl w:ilvl="1" w:tplc="85102A00">
      <w:start w:val="1"/>
      <w:numFmt w:val="decimal"/>
      <w:lvlText w:val="%2."/>
      <w:lvlJc w:val="left"/>
      <w:pPr>
        <w:ind w:left="1440" w:hanging="360"/>
      </w:pPr>
      <w:rPr>
        <w:rFonts w:hint="default"/>
        <w:b/>
      </w:rPr>
    </w:lvl>
    <w:lvl w:ilvl="2" w:tplc="10090009">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7A15484A"/>
    <w:multiLevelType w:val="hybridMultilevel"/>
    <w:tmpl w:val="E76EF38A"/>
    <w:lvl w:ilvl="0" w:tplc="0C0C0001">
      <w:start w:val="1"/>
      <w:numFmt w:val="bullet"/>
      <w:lvlText w:val=""/>
      <w:lvlJc w:val="left"/>
      <w:pPr>
        <w:ind w:left="294" w:hanging="360"/>
      </w:pPr>
      <w:rPr>
        <w:rFonts w:ascii="Symbol" w:hAnsi="Symbol" w:hint="default"/>
      </w:rPr>
    </w:lvl>
    <w:lvl w:ilvl="1" w:tplc="0C0C0003" w:tentative="1">
      <w:start w:val="1"/>
      <w:numFmt w:val="bullet"/>
      <w:lvlText w:val="o"/>
      <w:lvlJc w:val="left"/>
      <w:pPr>
        <w:ind w:left="1014" w:hanging="360"/>
      </w:pPr>
      <w:rPr>
        <w:rFonts w:ascii="Courier New" w:hAnsi="Courier New" w:cs="Courier New" w:hint="default"/>
      </w:rPr>
    </w:lvl>
    <w:lvl w:ilvl="2" w:tplc="0C0C0005" w:tentative="1">
      <w:start w:val="1"/>
      <w:numFmt w:val="bullet"/>
      <w:lvlText w:val=""/>
      <w:lvlJc w:val="left"/>
      <w:pPr>
        <w:ind w:left="1734" w:hanging="360"/>
      </w:pPr>
      <w:rPr>
        <w:rFonts w:ascii="Wingdings" w:hAnsi="Wingdings" w:hint="default"/>
      </w:rPr>
    </w:lvl>
    <w:lvl w:ilvl="3" w:tplc="0C0C0001" w:tentative="1">
      <w:start w:val="1"/>
      <w:numFmt w:val="bullet"/>
      <w:lvlText w:val=""/>
      <w:lvlJc w:val="left"/>
      <w:pPr>
        <w:ind w:left="2454" w:hanging="360"/>
      </w:pPr>
      <w:rPr>
        <w:rFonts w:ascii="Symbol" w:hAnsi="Symbol" w:hint="default"/>
      </w:rPr>
    </w:lvl>
    <w:lvl w:ilvl="4" w:tplc="0C0C0003" w:tentative="1">
      <w:start w:val="1"/>
      <w:numFmt w:val="bullet"/>
      <w:lvlText w:val="o"/>
      <w:lvlJc w:val="left"/>
      <w:pPr>
        <w:ind w:left="3174" w:hanging="360"/>
      </w:pPr>
      <w:rPr>
        <w:rFonts w:ascii="Courier New" w:hAnsi="Courier New" w:cs="Courier New" w:hint="default"/>
      </w:rPr>
    </w:lvl>
    <w:lvl w:ilvl="5" w:tplc="0C0C0005" w:tentative="1">
      <w:start w:val="1"/>
      <w:numFmt w:val="bullet"/>
      <w:lvlText w:val=""/>
      <w:lvlJc w:val="left"/>
      <w:pPr>
        <w:ind w:left="3894" w:hanging="360"/>
      </w:pPr>
      <w:rPr>
        <w:rFonts w:ascii="Wingdings" w:hAnsi="Wingdings" w:hint="default"/>
      </w:rPr>
    </w:lvl>
    <w:lvl w:ilvl="6" w:tplc="0C0C0001" w:tentative="1">
      <w:start w:val="1"/>
      <w:numFmt w:val="bullet"/>
      <w:lvlText w:val=""/>
      <w:lvlJc w:val="left"/>
      <w:pPr>
        <w:ind w:left="4614" w:hanging="360"/>
      </w:pPr>
      <w:rPr>
        <w:rFonts w:ascii="Symbol" w:hAnsi="Symbol" w:hint="default"/>
      </w:rPr>
    </w:lvl>
    <w:lvl w:ilvl="7" w:tplc="0C0C0003" w:tentative="1">
      <w:start w:val="1"/>
      <w:numFmt w:val="bullet"/>
      <w:lvlText w:val="o"/>
      <w:lvlJc w:val="left"/>
      <w:pPr>
        <w:ind w:left="5334" w:hanging="360"/>
      </w:pPr>
      <w:rPr>
        <w:rFonts w:ascii="Courier New" w:hAnsi="Courier New" w:cs="Courier New" w:hint="default"/>
      </w:rPr>
    </w:lvl>
    <w:lvl w:ilvl="8" w:tplc="0C0C0005" w:tentative="1">
      <w:start w:val="1"/>
      <w:numFmt w:val="bullet"/>
      <w:lvlText w:val=""/>
      <w:lvlJc w:val="left"/>
      <w:pPr>
        <w:ind w:left="6054" w:hanging="360"/>
      </w:pPr>
      <w:rPr>
        <w:rFonts w:ascii="Wingdings" w:hAnsi="Wingdings" w:hint="default"/>
      </w:rPr>
    </w:lvl>
  </w:abstractNum>
  <w:abstractNum w:abstractNumId="130">
    <w:nsid w:val="7BA0755D"/>
    <w:multiLevelType w:val="hybridMultilevel"/>
    <w:tmpl w:val="96584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BBD4C44"/>
    <w:multiLevelType w:val="hybridMultilevel"/>
    <w:tmpl w:val="9B7A1CF4"/>
    <w:lvl w:ilvl="0" w:tplc="E4C62154">
      <w:start w:val="1"/>
      <w:numFmt w:val="bullet"/>
      <w:lvlText w:val="◦"/>
      <w:lvlJc w:val="left"/>
      <w:pPr>
        <w:tabs>
          <w:tab w:val="num" w:pos="720"/>
        </w:tabs>
        <w:ind w:left="720" w:hanging="360"/>
      </w:pPr>
      <w:rPr>
        <w:rFonts w:ascii="Verdana" w:hAnsi="Verdana" w:hint="default"/>
      </w:rPr>
    </w:lvl>
    <w:lvl w:ilvl="1" w:tplc="10090001">
      <w:start w:val="1"/>
      <w:numFmt w:val="bullet"/>
      <w:lvlText w:val=""/>
      <w:lvlJc w:val="left"/>
      <w:pPr>
        <w:tabs>
          <w:tab w:val="num" w:pos="1070"/>
        </w:tabs>
        <w:ind w:left="1070" w:hanging="360"/>
      </w:pPr>
      <w:rPr>
        <w:rFonts w:ascii="Symbol" w:hAnsi="Symbol"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10090009">
      <w:start w:val="1"/>
      <w:numFmt w:val="bullet"/>
      <w:lvlText w:val=""/>
      <w:lvlJc w:val="left"/>
      <w:pPr>
        <w:tabs>
          <w:tab w:val="num" w:pos="2880"/>
        </w:tabs>
        <w:ind w:left="2880" w:hanging="360"/>
      </w:pPr>
      <w:rPr>
        <w:rFonts w:ascii="Wingdings" w:hAnsi="Wingdings" w:hint="default"/>
      </w:rPr>
    </w:lvl>
    <w:lvl w:ilvl="4" w:tplc="FF26207A" w:tentative="1">
      <w:start w:val="1"/>
      <w:numFmt w:val="bullet"/>
      <w:lvlText w:val="◦"/>
      <w:lvlJc w:val="left"/>
      <w:pPr>
        <w:tabs>
          <w:tab w:val="num" w:pos="3600"/>
        </w:tabs>
        <w:ind w:left="3600" w:hanging="360"/>
      </w:pPr>
      <w:rPr>
        <w:rFonts w:ascii="Verdana" w:hAnsi="Verdana" w:hint="default"/>
      </w:rPr>
    </w:lvl>
    <w:lvl w:ilvl="5" w:tplc="61EC0D5E" w:tentative="1">
      <w:start w:val="1"/>
      <w:numFmt w:val="bullet"/>
      <w:lvlText w:val="◦"/>
      <w:lvlJc w:val="left"/>
      <w:pPr>
        <w:tabs>
          <w:tab w:val="num" w:pos="4320"/>
        </w:tabs>
        <w:ind w:left="4320" w:hanging="360"/>
      </w:pPr>
      <w:rPr>
        <w:rFonts w:ascii="Verdana" w:hAnsi="Verdana" w:hint="default"/>
      </w:rPr>
    </w:lvl>
    <w:lvl w:ilvl="6" w:tplc="373C836A" w:tentative="1">
      <w:start w:val="1"/>
      <w:numFmt w:val="bullet"/>
      <w:lvlText w:val="◦"/>
      <w:lvlJc w:val="left"/>
      <w:pPr>
        <w:tabs>
          <w:tab w:val="num" w:pos="5040"/>
        </w:tabs>
        <w:ind w:left="5040" w:hanging="360"/>
      </w:pPr>
      <w:rPr>
        <w:rFonts w:ascii="Verdana" w:hAnsi="Verdana" w:hint="default"/>
      </w:rPr>
    </w:lvl>
    <w:lvl w:ilvl="7" w:tplc="D94E19FE" w:tentative="1">
      <w:start w:val="1"/>
      <w:numFmt w:val="bullet"/>
      <w:lvlText w:val="◦"/>
      <w:lvlJc w:val="left"/>
      <w:pPr>
        <w:tabs>
          <w:tab w:val="num" w:pos="5760"/>
        </w:tabs>
        <w:ind w:left="5760" w:hanging="360"/>
      </w:pPr>
      <w:rPr>
        <w:rFonts w:ascii="Verdana" w:hAnsi="Verdana" w:hint="default"/>
      </w:rPr>
    </w:lvl>
    <w:lvl w:ilvl="8" w:tplc="76204C42" w:tentative="1">
      <w:start w:val="1"/>
      <w:numFmt w:val="bullet"/>
      <w:lvlText w:val="◦"/>
      <w:lvlJc w:val="left"/>
      <w:pPr>
        <w:tabs>
          <w:tab w:val="num" w:pos="6480"/>
        </w:tabs>
        <w:ind w:left="6480" w:hanging="360"/>
      </w:pPr>
      <w:rPr>
        <w:rFonts w:ascii="Verdana" w:hAnsi="Verdana" w:hint="default"/>
      </w:rPr>
    </w:lvl>
  </w:abstractNum>
  <w:abstractNum w:abstractNumId="132">
    <w:nsid w:val="7BE127C3"/>
    <w:multiLevelType w:val="hybridMultilevel"/>
    <w:tmpl w:val="246A8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D1A1E44"/>
    <w:multiLevelType w:val="hybridMultilevel"/>
    <w:tmpl w:val="039AACA6"/>
    <w:lvl w:ilvl="0" w:tplc="10090003">
      <w:start w:val="1"/>
      <w:numFmt w:val="bullet"/>
      <w:lvlText w:val="o"/>
      <w:lvlJc w:val="left"/>
      <w:pPr>
        <w:ind w:left="1080" w:hanging="360"/>
      </w:pPr>
      <w:rPr>
        <w:rFonts w:ascii="Courier New" w:hAnsi="Courier New" w:cs="Courier New" w:hint="default"/>
      </w:rPr>
    </w:lvl>
    <w:lvl w:ilvl="1" w:tplc="10090009">
      <w:start w:val="1"/>
      <w:numFmt w:val="bullet"/>
      <w:lvlText w:val=""/>
      <w:lvlJc w:val="left"/>
      <w:pPr>
        <w:ind w:left="1800" w:hanging="360"/>
      </w:pPr>
      <w:rPr>
        <w:rFonts w:ascii="Wingdings" w:hAnsi="Wingdings"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4">
    <w:nsid w:val="7D951250"/>
    <w:multiLevelType w:val="hybridMultilevel"/>
    <w:tmpl w:val="9906F9A4"/>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F4D0324"/>
    <w:multiLevelType w:val="hybridMultilevel"/>
    <w:tmpl w:val="7736E9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F7C0018"/>
    <w:multiLevelType w:val="hybridMultilevel"/>
    <w:tmpl w:val="87B818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4"/>
  </w:num>
  <w:num w:numId="2">
    <w:abstractNumId w:val="67"/>
  </w:num>
  <w:num w:numId="3">
    <w:abstractNumId w:val="83"/>
  </w:num>
  <w:num w:numId="4">
    <w:abstractNumId w:val="46"/>
  </w:num>
  <w:num w:numId="5">
    <w:abstractNumId w:val="29"/>
  </w:num>
  <w:num w:numId="6">
    <w:abstractNumId w:val="113"/>
  </w:num>
  <w:num w:numId="7">
    <w:abstractNumId w:val="106"/>
  </w:num>
  <w:num w:numId="8">
    <w:abstractNumId w:val="111"/>
  </w:num>
  <w:num w:numId="9">
    <w:abstractNumId w:val="131"/>
  </w:num>
  <w:num w:numId="10">
    <w:abstractNumId w:val="53"/>
  </w:num>
  <w:num w:numId="11">
    <w:abstractNumId w:val="95"/>
  </w:num>
  <w:num w:numId="12">
    <w:abstractNumId w:val="81"/>
  </w:num>
  <w:num w:numId="13">
    <w:abstractNumId w:val="47"/>
  </w:num>
  <w:num w:numId="14">
    <w:abstractNumId w:val="19"/>
  </w:num>
  <w:num w:numId="15">
    <w:abstractNumId w:val="40"/>
  </w:num>
  <w:num w:numId="16">
    <w:abstractNumId w:val="14"/>
  </w:num>
  <w:num w:numId="17">
    <w:abstractNumId w:val="16"/>
  </w:num>
  <w:num w:numId="18">
    <w:abstractNumId w:val="101"/>
  </w:num>
  <w:num w:numId="19">
    <w:abstractNumId w:val="126"/>
  </w:num>
  <w:num w:numId="20">
    <w:abstractNumId w:val="112"/>
  </w:num>
  <w:num w:numId="21">
    <w:abstractNumId w:val="7"/>
  </w:num>
  <w:num w:numId="22">
    <w:abstractNumId w:val="123"/>
  </w:num>
  <w:num w:numId="23">
    <w:abstractNumId w:val="49"/>
  </w:num>
  <w:num w:numId="24">
    <w:abstractNumId w:val="28"/>
  </w:num>
  <w:num w:numId="25">
    <w:abstractNumId w:val="86"/>
  </w:num>
  <w:num w:numId="26">
    <w:abstractNumId w:val="41"/>
  </w:num>
  <w:num w:numId="27">
    <w:abstractNumId w:val="119"/>
  </w:num>
  <w:num w:numId="28">
    <w:abstractNumId w:val="34"/>
  </w:num>
  <w:num w:numId="29">
    <w:abstractNumId w:val="43"/>
  </w:num>
  <w:num w:numId="30">
    <w:abstractNumId w:val="75"/>
  </w:num>
  <w:num w:numId="31">
    <w:abstractNumId w:val="10"/>
  </w:num>
  <w:num w:numId="32">
    <w:abstractNumId w:val="13"/>
  </w:num>
  <w:num w:numId="33">
    <w:abstractNumId w:val="82"/>
  </w:num>
  <w:num w:numId="34">
    <w:abstractNumId w:val="76"/>
  </w:num>
  <w:num w:numId="35">
    <w:abstractNumId w:val="87"/>
  </w:num>
  <w:num w:numId="36">
    <w:abstractNumId w:val="35"/>
  </w:num>
  <w:num w:numId="37">
    <w:abstractNumId w:val="59"/>
  </w:num>
  <w:num w:numId="38">
    <w:abstractNumId w:val="4"/>
  </w:num>
  <w:num w:numId="39">
    <w:abstractNumId w:val="102"/>
  </w:num>
  <w:num w:numId="40">
    <w:abstractNumId w:val="39"/>
  </w:num>
  <w:num w:numId="41">
    <w:abstractNumId w:val="127"/>
  </w:num>
  <w:num w:numId="42">
    <w:abstractNumId w:val="57"/>
  </w:num>
  <w:num w:numId="43">
    <w:abstractNumId w:val="70"/>
  </w:num>
  <w:num w:numId="44">
    <w:abstractNumId w:val="96"/>
  </w:num>
  <w:num w:numId="45">
    <w:abstractNumId w:val="32"/>
  </w:num>
  <w:num w:numId="46">
    <w:abstractNumId w:val="0"/>
  </w:num>
  <w:num w:numId="47">
    <w:abstractNumId w:val="8"/>
  </w:num>
  <w:num w:numId="48">
    <w:abstractNumId w:val="69"/>
  </w:num>
  <w:num w:numId="49">
    <w:abstractNumId w:val="21"/>
  </w:num>
  <w:num w:numId="50">
    <w:abstractNumId w:val="108"/>
  </w:num>
  <w:num w:numId="51">
    <w:abstractNumId w:val="60"/>
  </w:num>
  <w:num w:numId="52">
    <w:abstractNumId w:val="2"/>
  </w:num>
  <w:num w:numId="53">
    <w:abstractNumId w:val="6"/>
  </w:num>
  <w:num w:numId="54">
    <w:abstractNumId w:val="79"/>
  </w:num>
  <w:num w:numId="55">
    <w:abstractNumId w:val="56"/>
  </w:num>
  <w:num w:numId="56">
    <w:abstractNumId w:val="24"/>
  </w:num>
  <w:num w:numId="57">
    <w:abstractNumId w:val="116"/>
  </w:num>
  <w:num w:numId="58">
    <w:abstractNumId w:val="12"/>
  </w:num>
  <w:num w:numId="59">
    <w:abstractNumId w:val="92"/>
  </w:num>
  <w:num w:numId="60">
    <w:abstractNumId w:val="27"/>
  </w:num>
  <w:num w:numId="61">
    <w:abstractNumId w:val="11"/>
  </w:num>
  <w:num w:numId="62">
    <w:abstractNumId w:val="97"/>
  </w:num>
  <w:num w:numId="63">
    <w:abstractNumId w:val="18"/>
  </w:num>
  <w:num w:numId="64">
    <w:abstractNumId w:val="130"/>
  </w:num>
  <w:num w:numId="65">
    <w:abstractNumId w:val="135"/>
  </w:num>
  <w:num w:numId="66">
    <w:abstractNumId w:val="103"/>
  </w:num>
  <w:num w:numId="67">
    <w:abstractNumId w:val="15"/>
  </w:num>
  <w:num w:numId="68">
    <w:abstractNumId w:val="132"/>
  </w:num>
  <w:num w:numId="69">
    <w:abstractNumId w:val="107"/>
  </w:num>
  <w:num w:numId="70">
    <w:abstractNumId w:val="99"/>
  </w:num>
  <w:num w:numId="71">
    <w:abstractNumId w:val="77"/>
  </w:num>
  <w:num w:numId="72">
    <w:abstractNumId w:val="66"/>
  </w:num>
  <w:num w:numId="73">
    <w:abstractNumId w:val="31"/>
  </w:num>
  <w:num w:numId="74">
    <w:abstractNumId w:val="23"/>
  </w:num>
  <w:num w:numId="75">
    <w:abstractNumId w:val="125"/>
  </w:num>
  <w:num w:numId="76">
    <w:abstractNumId w:val="64"/>
  </w:num>
  <w:num w:numId="77">
    <w:abstractNumId w:val="45"/>
  </w:num>
  <w:num w:numId="78">
    <w:abstractNumId w:val="61"/>
  </w:num>
  <w:num w:numId="79">
    <w:abstractNumId w:val="63"/>
  </w:num>
  <w:num w:numId="80">
    <w:abstractNumId w:val="55"/>
  </w:num>
  <w:num w:numId="81">
    <w:abstractNumId w:val="80"/>
  </w:num>
  <w:num w:numId="82">
    <w:abstractNumId w:val="20"/>
  </w:num>
  <w:num w:numId="83">
    <w:abstractNumId w:val="104"/>
  </w:num>
  <w:num w:numId="84">
    <w:abstractNumId w:val="122"/>
  </w:num>
  <w:num w:numId="85">
    <w:abstractNumId w:val="3"/>
  </w:num>
  <w:num w:numId="86">
    <w:abstractNumId w:val="38"/>
  </w:num>
  <w:num w:numId="87">
    <w:abstractNumId w:val="25"/>
  </w:num>
  <w:num w:numId="88">
    <w:abstractNumId w:val="133"/>
  </w:num>
  <w:num w:numId="89">
    <w:abstractNumId w:val="71"/>
  </w:num>
  <w:num w:numId="90">
    <w:abstractNumId w:val="48"/>
  </w:num>
  <w:num w:numId="91">
    <w:abstractNumId w:val="72"/>
  </w:num>
  <w:num w:numId="92">
    <w:abstractNumId w:val="50"/>
  </w:num>
  <w:num w:numId="93">
    <w:abstractNumId w:val="22"/>
  </w:num>
  <w:num w:numId="94">
    <w:abstractNumId w:val="98"/>
  </w:num>
  <w:num w:numId="95">
    <w:abstractNumId w:val="128"/>
  </w:num>
  <w:num w:numId="96">
    <w:abstractNumId w:val="118"/>
  </w:num>
  <w:num w:numId="97">
    <w:abstractNumId w:val="134"/>
  </w:num>
  <w:num w:numId="98">
    <w:abstractNumId w:val="44"/>
  </w:num>
  <w:num w:numId="99">
    <w:abstractNumId w:val="62"/>
  </w:num>
  <w:num w:numId="100">
    <w:abstractNumId w:val="105"/>
  </w:num>
  <w:num w:numId="101">
    <w:abstractNumId w:val="100"/>
  </w:num>
  <w:num w:numId="102">
    <w:abstractNumId w:val="73"/>
  </w:num>
  <w:num w:numId="103">
    <w:abstractNumId w:val="78"/>
  </w:num>
  <w:num w:numId="104">
    <w:abstractNumId w:val="58"/>
  </w:num>
  <w:num w:numId="105">
    <w:abstractNumId w:val="93"/>
  </w:num>
  <w:num w:numId="106">
    <w:abstractNumId w:val="33"/>
  </w:num>
  <w:num w:numId="107">
    <w:abstractNumId w:val="110"/>
  </w:num>
  <w:num w:numId="108">
    <w:abstractNumId w:val="88"/>
  </w:num>
  <w:num w:numId="109">
    <w:abstractNumId w:val="68"/>
  </w:num>
  <w:num w:numId="110">
    <w:abstractNumId w:val="85"/>
  </w:num>
  <w:num w:numId="111">
    <w:abstractNumId w:val="129"/>
  </w:num>
  <w:num w:numId="112">
    <w:abstractNumId w:val="114"/>
  </w:num>
  <w:num w:numId="113">
    <w:abstractNumId w:val="17"/>
  </w:num>
  <w:num w:numId="114">
    <w:abstractNumId w:val="37"/>
  </w:num>
  <w:num w:numId="115">
    <w:abstractNumId w:val="94"/>
  </w:num>
  <w:num w:numId="116">
    <w:abstractNumId w:val="30"/>
  </w:num>
  <w:num w:numId="117">
    <w:abstractNumId w:val="115"/>
  </w:num>
  <w:num w:numId="118">
    <w:abstractNumId w:val="54"/>
  </w:num>
  <w:num w:numId="119">
    <w:abstractNumId w:val="26"/>
  </w:num>
  <w:num w:numId="120">
    <w:abstractNumId w:val="51"/>
  </w:num>
  <w:num w:numId="121">
    <w:abstractNumId w:val="52"/>
  </w:num>
  <w:num w:numId="122">
    <w:abstractNumId w:val="91"/>
  </w:num>
  <w:num w:numId="123">
    <w:abstractNumId w:val="89"/>
  </w:num>
  <w:num w:numId="124">
    <w:abstractNumId w:val="117"/>
  </w:num>
  <w:num w:numId="125">
    <w:abstractNumId w:val="90"/>
  </w:num>
  <w:num w:numId="126">
    <w:abstractNumId w:val="74"/>
  </w:num>
  <w:num w:numId="127">
    <w:abstractNumId w:val="1"/>
  </w:num>
  <w:num w:numId="128">
    <w:abstractNumId w:val="42"/>
  </w:num>
  <w:num w:numId="129">
    <w:abstractNumId w:val="124"/>
  </w:num>
  <w:num w:numId="130">
    <w:abstractNumId w:val="5"/>
  </w:num>
  <w:num w:numId="131">
    <w:abstractNumId w:val="65"/>
  </w:num>
  <w:num w:numId="132">
    <w:abstractNumId w:val="109"/>
  </w:num>
  <w:num w:numId="133">
    <w:abstractNumId w:val="36"/>
  </w:num>
  <w:num w:numId="134">
    <w:abstractNumId w:val="9"/>
  </w:num>
  <w:num w:numId="135">
    <w:abstractNumId w:val="120"/>
  </w:num>
  <w:num w:numId="136">
    <w:abstractNumId w:val="136"/>
  </w:num>
  <w:num w:numId="137">
    <w:abstractNumId w:val="121"/>
  </w:num>
  <w:numIdMacAtCleanup w:val="1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characterSpacingControl w:val="doNotCompress"/>
  <w:compat/>
  <w:rsids>
    <w:rsidRoot w:val="004165DB"/>
    <w:rsid w:val="000003A7"/>
    <w:rsid w:val="00004959"/>
    <w:rsid w:val="00011202"/>
    <w:rsid w:val="0001505C"/>
    <w:rsid w:val="000173F6"/>
    <w:rsid w:val="00017B1F"/>
    <w:rsid w:val="000200A3"/>
    <w:rsid w:val="0002708E"/>
    <w:rsid w:val="00027AD2"/>
    <w:rsid w:val="00032F17"/>
    <w:rsid w:val="000342BF"/>
    <w:rsid w:val="00040532"/>
    <w:rsid w:val="000407B2"/>
    <w:rsid w:val="00040F46"/>
    <w:rsid w:val="00041C9E"/>
    <w:rsid w:val="000431E0"/>
    <w:rsid w:val="00044A30"/>
    <w:rsid w:val="00045BCD"/>
    <w:rsid w:val="00047D69"/>
    <w:rsid w:val="0005051E"/>
    <w:rsid w:val="00050689"/>
    <w:rsid w:val="00050ABC"/>
    <w:rsid w:val="00051ACD"/>
    <w:rsid w:val="00052C67"/>
    <w:rsid w:val="000551E2"/>
    <w:rsid w:val="0006087B"/>
    <w:rsid w:val="00060F82"/>
    <w:rsid w:val="000703D5"/>
    <w:rsid w:val="000706C8"/>
    <w:rsid w:val="00072836"/>
    <w:rsid w:val="000739D0"/>
    <w:rsid w:val="0008082C"/>
    <w:rsid w:val="00080B99"/>
    <w:rsid w:val="00080E25"/>
    <w:rsid w:val="000819A1"/>
    <w:rsid w:val="000823A2"/>
    <w:rsid w:val="00085AC5"/>
    <w:rsid w:val="00087B66"/>
    <w:rsid w:val="00092F56"/>
    <w:rsid w:val="00093D4D"/>
    <w:rsid w:val="000A1924"/>
    <w:rsid w:val="000A5157"/>
    <w:rsid w:val="000B046C"/>
    <w:rsid w:val="000B1E96"/>
    <w:rsid w:val="000B24CC"/>
    <w:rsid w:val="000B2EFA"/>
    <w:rsid w:val="000B3945"/>
    <w:rsid w:val="000B4649"/>
    <w:rsid w:val="000B4B7A"/>
    <w:rsid w:val="000B7298"/>
    <w:rsid w:val="000C0E72"/>
    <w:rsid w:val="000C0F04"/>
    <w:rsid w:val="000C1361"/>
    <w:rsid w:val="000C681A"/>
    <w:rsid w:val="000C76BE"/>
    <w:rsid w:val="000D31F1"/>
    <w:rsid w:val="000D5257"/>
    <w:rsid w:val="000D561B"/>
    <w:rsid w:val="000D6340"/>
    <w:rsid w:val="000D6CD7"/>
    <w:rsid w:val="000D6D8A"/>
    <w:rsid w:val="000D7070"/>
    <w:rsid w:val="000D75CC"/>
    <w:rsid w:val="000E55D0"/>
    <w:rsid w:val="000E63BC"/>
    <w:rsid w:val="000E64BF"/>
    <w:rsid w:val="000E6D73"/>
    <w:rsid w:val="000E7817"/>
    <w:rsid w:val="000F09C8"/>
    <w:rsid w:val="000F280A"/>
    <w:rsid w:val="000F3F91"/>
    <w:rsid w:val="000F67C5"/>
    <w:rsid w:val="000F6A91"/>
    <w:rsid w:val="000F7B6E"/>
    <w:rsid w:val="0010176D"/>
    <w:rsid w:val="00105411"/>
    <w:rsid w:val="00106660"/>
    <w:rsid w:val="00106ECB"/>
    <w:rsid w:val="0011229E"/>
    <w:rsid w:val="00113490"/>
    <w:rsid w:val="001147A3"/>
    <w:rsid w:val="00115AAF"/>
    <w:rsid w:val="00116DB3"/>
    <w:rsid w:val="00116F16"/>
    <w:rsid w:val="001211C4"/>
    <w:rsid w:val="00130AB8"/>
    <w:rsid w:val="00134A8A"/>
    <w:rsid w:val="00134C83"/>
    <w:rsid w:val="001365BA"/>
    <w:rsid w:val="0014061C"/>
    <w:rsid w:val="00141D57"/>
    <w:rsid w:val="00152D22"/>
    <w:rsid w:val="00154FD8"/>
    <w:rsid w:val="001571CE"/>
    <w:rsid w:val="00162126"/>
    <w:rsid w:val="00162C36"/>
    <w:rsid w:val="001676F8"/>
    <w:rsid w:val="00171B12"/>
    <w:rsid w:val="001734A1"/>
    <w:rsid w:val="00174F7B"/>
    <w:rsid w:val="00176A87"/>
    <w:rsid w:val="00180785"/>
    <w:rsid w:val="00184B61"/>
    <w:rsid w:val="00187697"/>
    <w:rsid w:val="001878B3"/>
    <w:rsid w:val="00190DCC"/>
    <w:rsid w:val="0019253C"/>
    <w:rsid w:val="001A0BF1"/>
    <w:rsid w:val="001A2B9F"/>
    <w:rsid w:val="001A34A6"/>
    <w:rsid w:val="001A6F9A"/>
    <w:rsid w:val="001B056B"/>
    <w:rsid w:val="001B3BC8"/>
    <w:rsid w:val="001B3C35"/>
    <w:rsid w:val="001B4DF6"/>
    <w:rsid w:val="001B732B"/>
    <w:rsid w:val="001B7948"/>
    <w:rsid w:val="001C049E"/>
    <w:rsid w:val="001C1D32"/>
    <w:rsid w:val="001C2638"/>
    <w:rsid w:val="001C28B4"/>
    <w:rsid w:val="001C2D39"/>
    <w:rsid w:val="001C7F59"/>
    <w:rsid w:val="001D1F15"/>
    <w:rsid w:val="001D37E0"/>
    <w:rsid w:val="001D39CB"/>
    <w:rsid w:val="001D48E8"/>
    <w:rsid w:val="001D56C7"/>
    <w:rsid w:val="001D78F4"/>
    <w:rsid w:val="001E122D"/>
    <w:rsid w:val="001E1BC0"/>
    <w:rsid w:val="001E2B17"/>
    <w:rsid w:val="001F6FEF"/>
    <w:rsid w:val="001F79DA"/>
    <w:rsid w:val="00204C39"/>
    <w:rsid w:val="00205D67"/>
    <w:rsid w:val="00207DF2"/>
    <w:rsid w:val="00211D82"/>
    <w:rsid w:val="002149A9"/>
    <w:rsid w:val="00214E1C"/>
    <w:rsid w:val="00214FD5"/>
    <w:rsid w:val="002153CB"/>
    <w:rsid w:val="002211B1"/>
    <w:rsid w:val="00232ACC"/>
    <w:rsid w:val="00237359"/>
    <w:rsid w:val="00237B05"/>
    <w:rsid w:val="00246991"/>
    <w:rsid w:val="00250743"/>
    <w:rsid w:val="00250FFE"/>
    <w:rsid w:val="00252DC6"/>
    <w:rsid w:val="00255D64"/>
    <w:rsid w:val="00257968"/>
    <w:rsid w:val="00263105"/>
    <w:rsid w:val="00263B86"/>
    <w:rsid w:val="00264E99"/>
    <w:rsid w:val="002718A0"/>
    <w:rsid w:val="00272CC2"/>
    <w:rsid w:val="002740B8"/>
    <w:rsid w:val="002760EB"/>
    <w:rsid w:val="002806C5"/>
    <w:rsid w:val="0028396E"/>
    <w:rsid w:val="00287346"/>
    <w:rsid w:val="00287F4E"/>
    <w:rsid w:val="00290C1B"/>
    <w:rsid w:val="0029455F"/>
    <w:rsid w:val="002A219F"/>
    <w:rsid w:val="002A2F92"/>
    <w:rsid w:val="002A5F04"/>
    <w:rsid w:val="002B5635"/>
    <w:rsid w:val="002B5AC7"/>
    <w:rsid w:val="002B6923"/>
    <w:rsid w:val="002B77AC"/>
    <w:rsid w:val="002C03F1"/>
    <w:rsid w:val="002C36A7"/>
    <w:rsid w:val="002C516F"/>
    <w:rsid w:val="002C65DF"/>
    <w:rsid w:val="002C719F"/>
    <w:rsid w:val="002D05F0"/>
    <w:rsid w:val="002D2A6F"/>
    <w:rsid w:val="002D2B66"/>
    <w:rsid w:val="002D4BC4"/>
    <w:rsid w:val="002D5829"/>
    <w:rsid w:val="002E2E04"/>
    <w:rsid w:val="002E3697"/>
    <w:rsid w:val="002E36BA"/>
    <w:rsid w:val="002F09B4"/>
    <w:rsid w:val="002F331B"/>
    <w:rsid w:val="002F5F1C"/>
    <w:rsid w:val="003007E2"/>
    <w:rsid w:val="003024E9"/>
    <w:rsid w:val="00306FF2"/>
    <w:rsid w:val="00311D8C"/>
    <w:rsid w:val="00313994"/>
    <w:rsid w:val="0031489F"/>
    <w:rsid w:val="00315AD6"/>
    <w:rsid w:val="003170E8"/>
    <w:rsid w:val="00317113"/>
    <w:rsid w:val="00317EED"/>
    <w:rsid w:val="00330704"/>
    <w:rsid w:val="003352CD"/>
    <w:rsid w:val="0033694D"/>
    <w:rsid w:val="00336DDF"/>
    <w:rsid w:val="00341F6F"/>
    <w:rsid w:val="003440A7"/>
    <w:rsid w:val="00344252"/>
    <w:rsid w:val="00346579"/>
    <w:rsid w:val="003475AB"/>
    <w:rsid w:val="00347CF0"/>
    <w:rsid w:val="00353EFB"/>
    <w:rsid w:val="00354D62"/>
    <w:rsid w:val="00356847"/>
    <w:rsid w:val="003624D7"/>
    <w:rsid w:val="00363F2F"/>
    <w:rsid w:val="00364C7D"/>
    <w:rsid w:val="00370A38"/>
    <w:rsid w:val="00371F5F"/>
    <w:rsid w:val="00372362"/>
    <w:rsid w:val="00372FE8"/>
    <w:rsid w:val="003765E4"/>
    <w:rsid w:val="00376FB7"/>
    <w:rsid w:val="00377E02"/>
    <w:rsid w:val="003804FA"/>
    <w:rsid w:val="00382061"/>
    <w:rsid w:val="003843E1"/>
    <w:rsid w:val="00384F31"/>
    <w:rsid w:val="00384FF9"/>
    <w:rsid w:val="003A10A4"/>
    <w:rsid w:val="003A4F16"/>
    <w:rsid w:val="003A5A93"/>
    <w:rsid w:val="003A71FC"/>
    <w:rsid w:val="003B0217"/>
    <w:rsid w:val="003B062C"/>
    <w:rsid w:val="003B06EE"/>
    <w:rsid w:val="003B226A"/>
    <w:rsid w:val="003B54E7"/>
    <w:rsid w:val="003C3314"/>
    <w:rsid w:val="003C40F9"/>
    <w:rsid w:val="003C654D"/>
    <w:rsid w:val="003D12D2"/>
    <w:rsid w:val="003D2EA5"/>
    <w:rsid w:val="003D5422"/>
    <w:rsid w:val="003E4C7B"/>
    <w:rsid w:val="003E7B08"/>
    <w:rsid w:val="003E7DE9"/>
    <w:rsid w:val="003F0178"/>
    <w:rsid w:val="003F0F1E"/>
    <w:rsid w:val="003F1385"/>
    <w:rsid w:val="003F2A44"/>
    <w:rsid w:val="003F600C"/>
    <w:rsid w:val="003F642D"/>
    <w:rsid w:val="003F64B3"/>
    <w:rsid w:val="003F6513"/>
    <w:rsid w:val="003F65E8"/>
    <w:rsid w:val="003F6CE8"/>
    <w:rsid w:val="00403045"/>
    <w:rsid w:val="00404812"/>
    <w:rsid w:val="004058E6"/>
    <w:rsid w:val="00407084"/>
    <w:rsid w:val="00412D8B"/>
    <w:rsid w:val="00414E85"/>
    <w:rsid w:val="00415D30"/>
    <w:rsid w:val="004165D0"/>
    <w:rsid w:val="004165DB"/>
    <w:rsid w:val="004166D5"/>
    <w:rsid w:val="00417EE3"/>
    <w:rsid w:val="004202F8"/>
    <w:rsid w:val="00420FE2"/>
    <w:rsid w:val="00421A2E"/>
    <w:rsid w:val="00422914"/>
    <w:rsid w:val="00425840"/>
    <w:rsid w:val="004325D6"/>
    <w:rsid w:val="0043263D"/>
    <w:rsid w:val="0043419F"/>
    <w:rsid w:val="00436188"/>
    <w:rsid w:val="00436C6C"/>
    <w:rsid w:val="0043724A"/>
    <w:rsid w:val="004375EE"/>
    <w:rsid w:val="004375F3"/>
    <w:rsid w:val="004409E0"/>
    <w:rsid w:val="0044701C"/>
    <w:rsid w:val="004502C8"/>
    <w:rsid w:val="004521B2"/>
    <w:rsid w:val="00455B4D"/>
    <w:rsid w:val="00457D93"/>
    <w:rsid w:val="004604B2"/>
    <w:rsid w:val="00464AB0"/>
    <w:rsid w:val="004659EC"/>
    <w:rsid w:val="00466B2C"/>
    <w:rsid w:val="004714CD"/>
    <w:rsid w:val="004723D0"/>
    <w:rsid w:val="00474A38"/>
    <w:rsid w:val="0048263B"/>
    <w:rsid w:val="00487D9B"/>
    <w:rsid w:val="004910DB"/>
    <w:rsid w:val="004948AE"/>
    <w:rsid w:val="00495317"/>
    <w:rsid w:val="004A18CB"/>
    <w:rsid w:val="004A23B2"/>
    <w:rsid w:val="004A6E87"/>
    <w:rsid w:val="004B39D4"/>
    <w:rsid w:val="004B4B80"/>
    <w:rsid w:val="004B7FF6"/>
    <w:rsid w:val="004C28C5"/>
    <w:rsid w:val="004C7542"/>
    <w:rsid w:val="004D28B8"/>
    <w:rsid w:val="004D4304"/>
    <w:rsid w:val="004D763D"/>
    <w:rsid w:val="004E3362"/>
    <w:rsid w:val="004E544D"/>
    <w:rsid w:val="004E653F"/>
    <w:rsid w:val="004E681F"/>
    <w:rsid w:val="004F2C21"/>
    <w:rsid w:val="004F2CA7"/>
    <w:rsid w:val="004F4EF2"/>
    <w:rsid w:val="0050535E"/>
    <w:rsid w:val="0051333F"/>
    <w:rsid w:val="00517D4E"/>
    <w:rsid w:val="00521024"/>
    <w:rsid w:val="005211C2"/>
    <w:rsid w:val="005302C4"/>
    <w:rsid w:val="005308E4"/>
    <w:rsid w:val="00530D09"/>
    <w:rsid w:val="00535793"/>
    <w:rsid w:val="00541E05"/>
    <w:rsid w:val="0054314C"/>
    <w:rsid w:val="005464F8"/>
    <w:rsid w:val="00546F57"/>
    <w:rsid w:val="00562772"/>
    <w:rsid w:val="00564DED"/>
    <w:rsid w:val="00564E79"/>
    <w:rsid w:val="0056756E"/>
    <w:rsid w:val="0057113A"/>
    <w:rsid w:val="005742C2"/>
    <w:rsid w:val="00574D50"/>
    <w:rsid w:val="0058065D"/>
    <w:rsid w:val="0058360C"/>
    <w:rsid w:val="00583AFD"/>
    <w:rsid w:val="00585232"/>
    <w:rsid w:val="00586304"/>
    <w:rsid w:val="00586643"/>
    <w:rsid w:val="00587947"/>
    <w:rsid w:val="00592233"/>
    <w:rsid w:val="00592F8B"/>
    <w:rsid w:val="00594830"/>
    <w:rsid w:val="0059544D"/>
    <w:rsid w:val="00597A64"/>
    <w:rsid w:val="005A25A0"/>
    <w:rsid w:val="005A37C9"/>
    <w:rsid w:val="005B1C1D"/>
    <w:rsid w:val="005B2285"/>
    <w:rsid w:val="005B246F"/>
    <w:rsid w:val="005B5A23"/>
    <w:rsid w:val="005C0D6A"/>
    <w:rsid w:val="005C196B"/>
    <w:rsid w:val="005C48D3"/>
    <w:rsid w:val="005D1517"/>
    <w:rsid w:val="005D3100"/>
    <w:rsid w:val="005D4D71"/>
    <w:rsid w:val="005D583D"/>
    <w:rsid w:val="005D79ED"/>
    <w:rsid w:val="005D7C46"/>
    <w:rsid w:val="005E04D8"/>
    <w:rsid w:val="005E201B"/>
    <w:rsid w:val="005E2C11"/>
    <w:rsid w:val="005E4DD7"/>
    <w:rsid w:val="005E5946"/>
    <w:rsid w:val="005E7F18"/>
    <w:rsid w:val="005F47C7"/>
    <w:rsid w:val="005F6791"/>
    <w:rsid w:val="005F78BF"/>
    <w:rsid w:val="00605C42"/>
    <w:rsid w:val="006061B5"/>
    <w:rsid w:val="0060681C"/>
    <w:rsid w:val="00607D64"/>
    <w:rsid w:val="006102E7"/>
    <w:rsid w:val="00612C70"/>
    <w:rsid w:val="006150AF"/>
    <w:rsid w:val="006170C3"/>
    <w:rsid w:val="006203AD"/>
    <w:rsid w:val="00622401"/>
    <w:rsid w:val="0062253E"/>
    <w:rsid w:val="00622B21"/>
    <w:rsid w:val="00626E6E"/>
    <w:rsid w:val="006300C1"/>
    <w:rsid w:val="00630CF9"/>
    <w:rsid w:val="0063441B"/>
    <w:rsid w:val="0064019B"/>
    <w:rsid w:val="0064133F"/>
    <w:rsid w:val="006424E9"/>
    <w:rsid w:val="00642CE3"/>
    <w:rsid w:val="0064318D"/>
    <w:rsid w:val="006435A4"/>
    <w:rsid w:val="00644660"/>
    <w:rsid w:val="00644FE0"/>
    <w:rsid w:val="00645C68"/>
    <w:rsid w:val="006502A7"/>
    <w:rsid w:val="00655B1F"/>
    <w:rsid w:val="00661A87"/>
    <w:rsid w:val="00661F4E"/>
    <w:rsid w:val="0066388F"/>
    <w:rsid w:val="006639D5"/>
    <w:rsid w:val="00663C86"/>
    <w:rsid w:val="00665071"/>
    <w:rsid w:val="00672820"/>
    <w:rsid w:val="00673FC9"/>
    <w:rsid w:val="00675977"/>
    <w:rsid w:val="00675E5D"/>
    <w:rsid w:val="00680C55"/>
    <w:rsid w:val="00681150"/>
    <w:rsid w:val="006821D3"/>
    <w:rsid w:val="00684443"/>
    <w:rsid w:val="006861A4"/>
    <w:rsid w:val="006909BD"/>
    <w:rsid w:val="00693843"/>
    <w:rsid w:val="00693DD9"/>
    <w:rsid w:val="00695A58"/>
    <w:rsid w:val="0069741B"/>
    <w:rsid w:val="006A0C5D"/>
    <w:rsid w:val="006A3C06"/>
    <w:rsid w:val="006B26C2"/>
    <w:rsid w:val="006D14BC"/>
    <w:rsid w:val="006D1AC9"/>
    <w:rsid w:val="006D25AA"/>
    <w:rsid w:val="006D5D92"/>
    <w:rsid w:val="006E02C1"/>
    <w:rsid w:val="006E09D2"/>
    <w:rsid w:val="006E462E"/>
    <w:rsid w:val="006F0220"/>
    <w:rsid w:val="006F3385"/>
    <w:rsid w:val="007027B7"/>
    <w:rsid w:val="00703B6F"/>
    <w:rsid w:val="00704119"/>
    <w:rsid w:val="00704748"/>
    <w:rsid w:val="00706A05"/>
    <w:rsid w:val="0071184C"/>
    <w:rsid w:val="007131C9"/>
    <w:rsid w:val="007165B8"/>
    <w:rsid w:val="007176C4"/>
    <w:rsid w:val="00720BC5"/>
    <w:rsid w:val="00725EF4"/>
    <w:rsid w:val="00730477"/>
    <w:rsid w:val="00735632"/>
    <w:rsid w:val="0073725A"/>
    <w:rsid w:val="0074148A"/>
    <w:rsid w:val="007431E7"/>
    <w:rsid w:val="00745F7B"/>
    <w:rsid w:val="007473BB"/>
    <w:rsid w:val="00750C30"/>
    <w:rsid w:val="00751AAD"/>
    <w:rsid w:val="00756A11"/>
    <w:rsid w:val="00761B92"/>
    <w:rsid w:val="00761C89"/>
    <w:rsid w:val="00773334"/>
    <w:rsid w:val="00774789"/>
    <w:rsid w:val="00774C95"/>
    <w:rsid w:val="00775C9C"/>
    <w:rsid w:val="00775FF6"/>
    <w:rsid w:val="007778DC"/>
    <w:rsid w:val="007804C1"/>
    <w:rsid w:val="00780FCC"/>
    <w:rsid w:val="00785665"/>
    <w:rsid w:val="00791616"/>
    <w:rsid w:val="00792DC8"/>
    <w:rsid w:val="007945F5"/>
    <w:rsid w:val="007967D6"/>
    <w:rsid w:val="007A3C2A"/>
    <w:rsid w:val="007A4431"/>
    <w:rsid w:val="007A508B"/>
    <w:rsid w:val="007B0037"/>
    <w:rsid w:val="007B0423"/>
    <w:rsid w:val="007B0E31"/>
    <w:rsid w:val="007B1A12"/>
    <w:rsid w:val="007B68EF"/>
    <w:rsid w:val="007C7115"/>
    <w:rsid w:val="007C7F90"/>
    <w:rsid w:val="007D10FD"/>
    <w:rsid w:val="007D1103"/>
    <w:rsid w:val="007D3663"/>
    <w:rsid w:val="007D4BF0"/>
    <w:rsid w:val="007E2DAA"/>
    <w:rsid w:val="007E32ED"/>
    <w:rsid w:val="007E69FB"/>
    <w:rsid w:val="007F1042"/>
    <w:rsid w:val="007F15EA"/>
    <w:rsid w:val="007F248E"/>
    <w:rsid w:val="007F5E18"/>
    <w:rsid w:val="007F6F3A"/>
    <w:rsid w:val="00800210"/>
    <w:rsid w:val="00803626"/>
    <w:rsid w:val="00810031"/>
    <w:rsid w:val="0081228E"/>
    <w:rsid w:val="00813D40"/>
    <w:rsid w:val="0081434D"/>
    <w:rsid w:val="0081782F"/>
    <w:rsid w:val="008178A8"/>
    <w:rsid w:val="008207B7"/>
    <w:rsid w:val="008235A6"/>
    <w:rsid w:val="00823D28"/>
    <w:rsid w:val="00824652"/>
    <w:rsid w:val="00824CF4"/>
    <w:rsid w:val="008306A6"/>
    <w:rsid w:val="00832DAA"/>
    <w:rsid w:val="008352BE"/>
    <w:rsid w:val="00835477"/>
    <w:rsid w:val="00837F00"/>
    <w:rsid w:val="0084077B"/>
    <w:rsid w:val="00842D89"/>
    <w:rsid w:val="00846384"/>
    <w:rsid w:val="0085086A"/>
    <w:rsid w:val="008509A9"/>
    <w:rsid w:val="008542DC"/>
    <w:rsid w:val="0086034E"/>
    <w:rsid w:val="008722AA"/>
    <w:rsid w:val="00874B75"/>
    <w:rsid w:val="008770BE"/>
    <w:rsid w:val="008842FA"/>
    <w:rsid w:val="00894FF6"/>
    <w:rsid w:val="00897D98"/>
    <w:rsid w:val="00897E0C"/>
    <w:rsid w:val="008A06BF"/>
    <w:rsid w:val="008A3F18"/>
    <w:rsid w:val="008B052E"/>
    <w:rsid w:val="008B2146"/>
    <w:rsid w:val="008B53F2"/>
    <w:rsid w:val="008C45DA"/>
    <w:rsid w:val="008C4F53"/>
    <w:rsid w:val="008C5DC0"/>
    <w:rsid w:val="008D7561"/>
    <w:rsid w:val="008E124E"/>
    <w:rsid w:val="008E1377"/>
    <w:rsid w:val="008E1C69"/>
    <w:rsid w:val="008E5A35"/>
    <w:rsid w:val="008E65B9"/>
    <w:rsid w:val="008E6BA3"/>
    <w:rsid w:val="008F0129"/>
    <w:rsid w:val="008F149B"/>
    <w:rsid w:val="008F4AA5"/>
    <w:rsid w:val="009030C4"/>
    <w:rsid w:val="00904EFF"/>
    <w:rsid w:val="009063D4"/>
    <w:rsid w:val="009130BA"/>
    <w:rsid w:val="00914162"/>
    <w:rsid w:val="00920DFE"/>
    <w:rsid w:val="00923339"/>
    <w:rsid w:val="00924D3E"/>
    <w:rsid w:val="009266E3"/>
    <w:rsid w:val="00930A61"/>
    <w:rsid w:val="00935A88"/>
    <w:rsid w:val="00936593"/>
    <w:rsid w:val="00937C85"/>
    <w:rsid w:val="00940B35"/>
    <w:rsid w:val="009448CC"/>
    <w:rsid w:val="00944C0A"/>
    <w:rsid w:val="0094601A"/>
    <w:rsid w:val="00946783"/>
    <w:rsid w:val="009506DB"/>
    <w:rsid w:val="00951069"/>
    <w:rsid w:val="00955509"/>
    <w:rsid w:val="0095662F"/>
    <w:rsid w:val="00957C39"/>
    <w:rsid w:val="00962C59"/>
    <w:rsid w:val="00963584"/>
    <w:rsid w:val="00966966"/>
    <w:rsid w:val="00966999"/>
    <w:rsid w:val="009700F1"/>
    <w:rsid w:val="00970DFE"/>
    <w:rsid w:val="009718ED"/>
    <w:rsid w:val="00972CB2"/>
    <w:rsid w:val="00976239"/>
    <w:rsid w:val="00980005"/>
    <w:rsid w:val="009813BD"/>
    <w:rsid w:val="009829BF"/>
    <w:rsid w:val="00984790"/>
    <w:rsid w:val="00985313"/>
    <w:rsid w:val="00985F72"/>
    <w:rsid w:val="009867DF"/>
    <w:rsid w:val="0099293C"/>
    <w:rsid w:val="00996123"/>
    <w:rsid w:val="009A1C6B"/>
    <w:rsid w:val="009A34B3"/>
    <w:rsid w:val="009A4319"/>
    <w:rsid w:val="009A4FB9"/>
    <w:rsid w:val="009B1DC0"/>
    <w:rsid w:val="009B23B8"/>
    <w:rsid w:val="009B4263"/>
    <w:rsid w:val="009B6292"/>
    <w:rsid w:val="009C0D83"/>
    <w:rsid w:val="009C223B"/>
    <w:rsid w:val="009C2CEA"/>
    <w:rsid w:val="009D0009"/>
    <w:rsid w:val="009D1256"/>
    <w:rsid w:val="009D1A85"/>
    <w:rsid w:val="009D2618"/>
    <w:rsid w:val="009D4996"/>
    <w:rsid w:val="009E1C20"/>
    <w:rsid w:val="009E203F"/>
    <w:rsid w:val="009E2DCF"/>
    <w:rsid w:val="009E405B"/>
    <w:rsid w:val="009E4357"/>
    <w:rsid w:val="009E49E7"/>
    <w:rsid w:val="009E4E62"/>
    <w:rsid w:val="009F0CFF"/>
    <w:rsid w:val="009F166A"/>
    <w:rsid w:val="009F5334"/>
    <w:rsid w:val="009F645B"/>
    <w:rsid w:val="009F6A9C"/>
    <w:rsid w:val="00A13543"/>
    <w:rsid w:val="00A14353"/>
    <w:rsid w:val="00A15971"/>
    <w:rsid w:val="00A16A7E"/>
    <w:rsid w:val="00A17E77"/>
    <w:rsid w:val="00A23952"/>
    <w:rsid w:val="00A25A0E"/>
    <w:rsid w:val="00A25F07"/>
    <w:rsid w:val="00A26F4A"/>
    <w:rsid w:val="00A33F0E"/>
    <w:rsid w:val="00A372E7"/>
    <w:rsid w:val="00A4397B"/>
    <w:rsid w:val="00A573F3"/>
    <w:rsid w:val="00A61CDD"/>
    <w:rsid w:val="00A62153"/>
    <w:rsid w:val="00A650D7"/>
    <w:rsid w:val="00A703AD"/>
    <w:rsid w:val="00A76A62"/>
    <w:rsid w:val="00A81DDB"/>
    <w:rsid w:val="00A833C1"/>
    <w:rsid w:val="00A842A9"/>
    <w:rsid w:val="00A8452C"/>
    <w:rsid w:val="00A8573E"/>
    <w:rsid w:val="00A87969"/>
    <w:rsid w:val="00A90365"/>
    <w:rsid w:val="00A91A3C"/>
    <w:rsid w:val="00A92923"/>
    <w:rsid w:val="00A9356E"/>
    <w:rsid w:val="00A93AAC"/>
    <w:rsid w:val="00A9515F"/>
    <w:rsid w:val="00A95272"/>
    <w:rsid w:val="00A9607D"/>
    <w:rsid w:val="00A96483"/>
    <w:rsid w:val="00AA051D"/>
    <w:rsid w:val="00AA52A0"/>
    <w:rsid w:val="00AB041B"/>
    <w:rsid w:val="00AB3B91"/>
    <w:rsid w:val="00AB51EA"/>
    <w:rsid w:val="00AB551E"/>
    <w:rsid w:val="00AB72B4"/>
    <w:rsid w:val="00AB79A0"/>
    <w:rsid w:val="00AC6163"/>
    <w:rsid w:val="00AD23E2"/>
    <w:rsid w:val="00AD2D67"/>
    <w:rsid w:val="00AD670E"/>
    <w:rsid w:val="00AD7C4B"/>
    <w:rsid w:val="00AE02A0"/>
    <w:rsid w:val="00AE44D1"/>
    <w:rsid w:val="00AE53D3"/>
    <w:rsid w:val="00AE6F03"/>
    <w:rsid w:val="00AF5117"/>
    <w:rsid w:val="00AF5A4F"/>
    <w:rsid w:val="00AF645F"/>
    <w:rsid w:val="00AF6800"/>
    <w:rsid w:val="00AF7170"/>
    <w:rsid w:val="00B015BF"/>
    <w:rsid w:val="00B025FD"/>
    <w:rsid w:val="00B02922"/>
    <w:rsid w:val="00B02ABA"/>
    <w:rsid w:val="00B126A9"/>
    <w:rsid w:val="00B231B6"/>
    <w:rsid w:val="00B25E95"/>
    <w:rsid w:val="00B26633"/>
    <w:rsid w:val="00B27B72"/>
    <w:rsid w:val="00B31CAE"/>
    <w:rsid w:val="00B36835"/>
    <w:rsid w:val="00B44883"/>
    <w:rsid w:val="00B47205"/>
    <w:rsid w:val="00B47359"/>
    <w:rsid w:val="00B5057B"/>
    <w:rsid w:val="00B547F9"/>
    <w:rsid w:val="00B551C0"/>
    <w:rsid w:val="00B56B31"/>
    <w:rsid w:val="00B622BE"/>
    <w:rsid w:val="00B62A5C"/>
    <w:rsid w:val="00B66162"/>
    <w:rsid w:val="00B70359"/>
    <w:rsid w:val="00B736F6"/>
    <w:rsid w:val="00B7754C"/>
    <w:rsid w:val="00B7782C"/>
    <w:rsid w:val="00B843D1"/>
    <w:rsid w:val="00B871A2"/>
    <w:rsid w:val="00B877AD"/>
    <w:rsid w:val="00BA3D59"/>
    <w:rsid w:val="00BA3FA4"/>
    <w:rsid w:val="00BA4F14"/>
    <w:rsid w:val="00BA5B39"/>
    <w:rsid w:val="00BA652E"/>
    <w:rsid w:val="00BB04ED"/>
    <w:rsid w:val="00BB4110"/>
    <w:rsid w:val="00BC28D0"/>
    <w:rsid w:val="00BC3BBD"/>
    <w:rsid w:val="00BC4813"/>
    <w:rsid w:val="00BC546C"/>
    <w:rsid w:val="00BC6184"/>
    <w:rsid w:val="00BC73B0"/>
    <w:rsid w:val="00BC78E4"/>
    <w:rsid w:val="00BC7F8E"/>
    <w:rsid w:val="00BD0876"/>
    <w:rsid w:val="00BE049C"/>
    <w:rsid w:val="00BE2FC0"/>
    <w:rsid w:val="00BE38A7"/>
    <w:rsid w:val="00BE3D98"/>
    <w:rsid w:val="00BE4505"/>
    <w:rsid w:val="00BF02A1"/>
    <w:rsid w:val="00BF37D7"/>
    <w:rsid w:val="00C0197C"/>
    <w:rsid w:val="00C049C9"/>
    <w:rsid w:val="00C07B5E"/>
    <w:rsid w:val="00C10682"/>
    <w:rsid w:val="00C139C6"/>
    <w:rsid w:val="00C15EB8"/>
    <w:rsid w:val="00C178BE"/>
    <w:rsid w:val="00C22F61"/>
    <w:rsid w:val="00C30C5B"/>
    <w:rsid w:val="00C32588"/>
    <w:rsid w:val="00C32B55"/>
    <w:rsid w:val="00C43A21"/>
    <w:rsid w:val="00C43BCB"/>
    <w:rsid w:val="00C4528E"/>
    <w:rsid w:val="00C45B1E"/>
    <w:rsid w:val="00C466DD"/>
    <w:rsid w:val="00C50ECD"/>
    <w:rsid w:val="00C52182"/>
    <w:rsid w:val="00C53ED3"/>
    <w:rsid w:val="00C54E40"/>
    <w:rsid w:val="00C55C49"/>
    <w:rsid w:val="00C56FDA"/>
    <w:rsid w:val="00C6180D"/>
    <w:rsid w:val="00C6554E"/>
    <w:rsid w:val="00C669FB"/>
    <w:rsid w:val="00C66FE4"/>
    <w:rsid w:val="00C733A9"/>
    <w:rsid w:val="00C73BE6"/>
    <w:rsid w:val="00C80D4F"/>
    <w:rsid w:val="00C81148"/>
    <w:rsid w:val="00C8463B"/>
    <w:rsid w:val="00C84FBD"/>
    <w:rsid w:val="00C8547A"/>
    <w:rsid w:val="00C959C1"/>
    <w:rsid w:val="00CA5CF8"/>
    <w:rsid w:val="00CA7F31"/>
    <w:rsid w:val="00CA7FAE"/>
    <w:rsid w:val="00CB13BC"/>
    <w:rsid w:val="00CB174E"/>
    <w:rsid w:val="00CB24EA"/>
    <w:rsid w:val="00CB2F8C"/>
    <w:rsid w:val="00CB599C"/>
    <w:rsid w:val="00CC6345"/>
    <w:rsid w:val="00CD4AA2"/>
    <w:rsid w:val="00CD7665"/>
    <w:rsid w:val="00CE1DB1"/>
    <w:rsid w:val="00CF3F2C"/>
    <w:rsid w:val="00CF6689"/>
    <w:rsid w:val="00D00C5C"/>
    <w:rsid w:val="00D03DBD"/>
    <w:rsid w:val="00D041DF"/>
    <w:rsid w:val="00D052F4"/>
    <w:rsid w:val="00D05977"/>
    <w:rsid w:val="00D0611C"/>
    <w:rsid w:val="00D06DD6"/>
    <w:rsid w:val="00D130CD"/>
    <w:rsid w:val="00D15973"/>
    <w:rsid w:val="00D17D98"/>
    <w:rsid w:val="00D230DB"/>
    <w:rsid w:val="00D24F35"/>
    <w:rsid w:val="00D266A9"/>
    <w:rsid w:val="00D273A3"/>
    <w:rsid w:val="00D2785A"/>
    <w:rsid w:val="00D316D0"/>
    <w:rsid w:val="00D3237F"/>
    <w:rsid w:val="00D326F8"/>
    <w:rsid w:val="00D361C7"/>
    <w:rsid w:val="00D474E1"/>
    <w:rsid w:val="00D52AD5"/>
    <w:rsid w:val="00D56881"/>
    <w:rsid w:val="00D57FEB"/>
    <w:rsid w:val="00D607E2"/>
    <w:rsid w:val="00D60F2A"/>
    <w:rsid w:val="00D61534"/>
    <w:rsid w:val="00D670D7"/>
    <w:rsid w:val="00D72AC6"/>
    <w:rsid w:val="00D7349D"/>
    <w:rsid w:val="00D74A82"/>
    <w:rsid w:val="00D75D03"/>
    <w:rsid w:val="00D765B7"/>
    <w:rsid w:val="00D76655"/>
    <w:rsid w:val="00D82510"/>
    <w:rsid w:val="00D83790"/>
    <w:rsid w:val="00D87408"/>
    <w:rsid w:val="00D93A0F"/>
    <w:rsid w:val="00DA0BD4"/>
    <w:rsid w:val="00DA28B9"/>
    <w:rsid w:val="00DA64D5"/>
    <w:rsid w:val="00DA6676"/>
    <w:rsid w:val="00DA6DAB"/>
    <w:rsid w:val="00DB2DF6"/>
    <w:rsid w:val="00DB3FC6"/>
    <w:rsid w:val="00DB3FD7"/>
    <w:rsid w:val="00DB4522"/>
    <w:rsid w:val="00DB7427"/>
    <w:rsid w:val="00DC100D"/>
    <w:rsid w:val="00DC2DAE"/>
    <w:rsid w:val="00DC4B87"/>
    <w:rsid w:val="00DC57EE"/>
    <w:rsid w:val="00DC63FB"/>
    <w:rsid w:val="00DD531D"/>
    <w:rsid w:val="00DD778F"/>
    <w:rsid w:val="00DE09E4"/>
    <w:rsid w:val="00DE33E2"/>
    <w:rsid w:val="00DE4DB0"/>
    <w:rsid w:val="00DE6271"/>
    <w:rsid w:val="00DF0A3F"/>
    <w:rsid w:val="00DF2BFE"/>
    <w:rsid w:val="00DF442F"/>
    <w:rsid w:val="00DF4854"/>
    <w:rsid w:val="00DF55BD"/>
    <w:rsid w:val="00DF6317"/>
    <w:rsid w:val="00DF6F3F"/>
    <w:rsid w:val="00DF7425"/>
    <w:rsid w:val="00E0381C"/>
    <w:rsid w:val="00E03B7A"/>
    <w:rsid w:val="00E04C36"/>
    <w:rsid w:val="00E04D07"/>
    <w:rsid w:val="00E0505F"/>
    <w:rsid w:val="00E072F4"/>
    <w:rsid w:val="00E12861"/>
    <w:rsid w:val="00E2462C"/>
    <w:rsid w:val="00E2648C"/>
    <w:rsid w:val="00E26AED"/>
    <w:rsid w:val="00E34A12"/>
    <w:rsid w:val="00E40F81"/>
    <w:rsid w:val="00E4760D"/>
    <w:rsid w:val="00E50D67"/>
    <w:rsid w:val="00E52C2F"/>
    <w:rsid w:val="00E53ED9"/>
    <w:rsid w:val="00E556B8"/>
    <w:rsid w:val="00E568FE"/>
    <w:rsid w:val="00E671DA"/>
    <w:rsid w:val="00E73898"/>
    <w:rsid w:val="00E777D2"/>
    <w:rsid w:val="00E81175"/>
    <w:rsid w:val="00E81EE1"/>
    <w:rsid w:val="00E829BB"/>
    <w:rsid w:val="00E90E4E"/>
    <w:rsid w:val="00E94726"/>
    <w:rsid w:val="00E9524F"/>
    <w:rsid w:val="00E96947"/>
    <w:rsid w:val="00EA3B8E"/>
    <w:rsid w:val="00EA4053"/>
    <w:rsid w:val="00EA7E6A"/>
    <w:rsid w:val="00EB0F79"/>
    <w:rsid w:val="00EC035F"/>
    <w:rsid w:val="00EC0412"/>
    <w:rsid w:val="00EC1362"/>
    <w:rsid w:val="00EC28AB"/>
    <w:rsid w:val="00EC2B50"/>
    <w:rsid w:val="00EC395F"/>
    <w:rsid w:val="00EC4878"/>
    <w:rsid w:val="00ED013C"/>
    <w:rsid w:val="00ED0E00"/>
    <w:rsid w:val="00ED2605"/>
    <w:rsid w:val="00ED446E"/>
    <w:rsid w:val="00ED649D"/>
    <w:rsid w:val="00ED7AA0"/>
    <w:rsid w:val="00EE0021"/>
    <w:rsid w:val="00EE1608"/>
    <w:rsid w:val="00EE1DC9"/>
    <w:rsid w:val="00EE24B7"/>
    <w:rsid w:val="00EE6474"/>
    <w:rsid w:val="00EF06B1"/>
    <w:rsid w:val="00EF0B3E"/>
    <w:rsid w:val="00EF11D0"/>
    <w:rsid w:val="00EF22AE"/>
    <w:rsid w:val="00EF2A26"/>
    <w:rsid w:val="00EF2A3E"/>
    <w:rsid w:val="00EF3E64"/>
    <w:rsid w:val="00F02318"/>
    <w:rsid w:val="00F03CF9"/>
    <w:rsid w:val="00F05708"/>
    <w:rsid w:val="00F05ED7"/>
    <w:rsid w:val="00F07507"/>
    <w:rsid w:val="00F14F6B"/>
    <w:rsid w:val="00F1588F"/>
    <w:rsid w:val="00F2034D"/>
    <w:rsid w:val="00F212D8"/>
    <w:rsid w:val="00F232F8"/>
    <w:rsid w:val="00F23332"/>
    <w:rsid w:val="00F256DB"/>
    <w:rsid w:val="00F2745B"/>
    <w:rsid w:val="00F27765"/>
    <w:rsid w:val="00F27AA7"/>
    <w:rsid w:val="00F31392"/>
    <w:rsid w:val="00F32EFC"/>
    <w:rsid w:val="00F36C33"/>
    <w:rsid w:val="00F467C2"/>
    <w:rsid w:val="00F47B68"/>
    <w:rsid w:val="00F55979"/>
    <w:rsid w:val="00F571AD"/>
    <w:rsid w:val="00F60246"/>
    <w:rsid w:val="00F6102C"/>
    <w:rsid w:val="00F62796"/>
    <w:rsid w:val="00F63390"/>
    <w:rsid w:val="00F65315"/>
    <w:rsid w:val="00F65568"/>
    <w:rsid w:val="00F72137"/>
    <w:rsid w:val="00F756C7"/>
    <w:rsid w:val="00F77A5A"/>
    <w:rsid w:val="00F807C0"/>
    <w:rsid w:val="00F8127E"/>
    <w:rsid w:val="00F84CAA"/>
    <w:rsid w:val="00F84FFA"/>
    <w:rsid w:val="00F8513D"/>
    <w:rsid w:val="00F8537E"/>
    <w:rsid w:val="00F85F4B"/>
    <w:rsid w:val="00F860DD"/>
    <w:rsid w:val="00F86CB1"/>
    <w:rsid w:val="00F9714A"/>
    <w:rsid w:val="00FA71B6"/>
    <w:rsid w:val="00FA7F36"/>
    <w:rsid w:val="00FB0646"/>
    <w:rsid w:val="00FB12A8"/>
    <w:rsid w:val="00FC2374"/>
    <w:rsid w:val="00FC3319"/>
    <w:rsid w:val="00FC6A33"/>
    <w:rsid w:val="00FD4BF4"/>
    <w:rsid w:val="00FD551B"/>
    <w:rsid w:val="00FE0733"/>
    <w:rsid w:val="00FE074A"/>
    <w:rsid w:val="00FE34F8"/>
    <w:rsid w:val="00FE55EF"/>
    <w:rsid w:val="00FE5D8A"/>
    <w:rsid w:val="00FE683E"/>
    <w:rsid w:val="00FE6C40"/>
    <w:rsid w:val="00FF10A0"/>
    <w:rsid w:val="00FF64E6"/>
    <w:rsid w:val="00FF72D0"/>
  </w:rsids>
  <m:mathPr>
    <m:mathFont m:val="SimSun"/>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AAF"/>
  </w:style>
  <w:style w:type="paragraph" w:styleId="Heading1">
    <w:name w:val="heading 1"/>
    <w:basedOn w:val="Normal"/>
    <w:next w:val="Normal"/>
    <w:link w:val="Heading1Char"/>
    <w:uiPriority w:val="9"/>
    <w:qFormat/>
    <w:rsid w:val="004165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65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807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807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itle">
    <w:name w:val="Title"/>
    <w:basedOn w:val="Normal"/>
    <w:next w:val="Normal"/>
    <w:link w:val="TitleChar"/>
    <w:uiPriority w:val="10"/>
    <w:qFormat/>
    <w:rsid w:val="004165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65D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4165D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165D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18078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8078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A703AD"/>
    <w:pPr>
      <w:ind w:left="720"/>
      <w:contextualSpacing/>
    </w:pPr>
  </w:style>
  <w:style w:type="paragraph" w:styleId="BalloonText">
    <w:name w:val="Balloon Text"/>
    <w:basedOn w:val="Normal"/>
    <w:link w:val="BalloonTextChar"/>
    <w:uiPriority w:val="99"/>
    <w:semiHidden/>
    <w:unhideWhenUsed/>
    <w:rsid w:val="007118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84C"/>
    <w:rPr>
      <w:rFonts w:ascii="Tahoma" w:hAnsi="Tahoma" w:cs="Tahoma"/>
      <w:sz w:val="16"/>
      <w:szCs w:val="16"/>
    </w:rPr>
  </w:style>
  <w:style w:type="paragraph" w:customStyle="1" w:styleId="Standard">
    <w:name w:val="Standard"/>
    <w:rsid w:val="002A219F"/>
    <w:pPr>
      <w:widowControl w:val="0"/>
      <w:suppressAutoHyphens/>
      <w:autoSpaceDN w:val="0"/>
      <w:spacing w:after="0" w:line="240" w:lineRule="auto"/>
      <w:textAlignment w:val="baseline"/>
    </w:pPr>
    <w:rPr>
      <w:rFonts w:ascii="Times New Roman" w:eastAsia="SimSun" w:hAnsi="Times New Roman" w:cs="Mangal"/>
      <w:kern w:val="3"/>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65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65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807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807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165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65D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4165D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165D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18078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8078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A703AD"/>
    <w:pPr>
      <w:ind w:left="720"/>
      <w:contextualSpacing/>
    </w:pPr>
  </w:style>
  <w:style w:type="paragraph" w:styleId="BalloonText">
    <w:name w:val="Balloon Text"/>
    <w:basedOn w:val="Normal"/>
    <w:link w:val="BalloonTextChar"/>
    <w:uiPriority w:val="99"/>
    <w:semiHidden/>
    <w:unhideWhenUsed/>
    <w:rsid w:val="007118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84C"/>
    <w:rPr>
      <w:rFonts w:ascii="Tahoma" w:hAnsi="Tahoma" w:cs="Tahoma"/>
      <w:sz w:val="16"/>
      <w:szCs w:val="16"/>
    </w:rPr>
  </w:style>
  <w:style w:type="paragraph" w:customStyle="1" w:styleId="Standard">
    <w:name w:val="Standard"/>
    <w:rsid w:val="002A219F"/>
    <w:pPr>
      <w:widowControl w:val="0"/>
      <w:suppressAutoHyphens/>
      <w:autoSpaceDN w:val="0"/>
      <w:spacing w:after="0" w:line="240" w:lineRule="auto"/>
      <w:textAlignment w:val="baseline"/>
    </w:pPr>
    <w:rPr>
      <w:rFonts w:ascii="Times New Roman" w:eastAsia="SimSun" w:hAnsi="Times New Roman" w:cs="Mangal"/>
      <w:kern w:val="3"/>
      <w:sz w:val="24"/>
      <w:szCs w:val="24"/>
      <w:lang w:eastAsia="en-CA"/>
    </w:rPr>
  </w:style>
</w:styles>
</file>

<file path=word/webSettings.xml><?xml version="1.0" encoding="utf-8"?>
<w:webSettings xmlns:r="http://schemas.openxmlformats.org/officeDocument/2006/relationships" xmlns:w="http://schemas.openxmlformats.org/wordprocessingml/2006/main">
  <w:divs>
    <w:div w:id="52899347">
      <w:bodyDiv w:val="1"/>
      <w:marLeft w:val="0"/>
      <w:marRight w:val="0"/>
      <w:marTop w:val="0"/>
      <w:marBottom w:val="0"/>
      <w:divBdr>
        <w:top w:val="none" w:sz="0" w:space="0" w:color="auto"/>
        <w:left w:val="none" w:sz="0" w:space="0" w:color="auto"/>
        <w:bottom w:val="none" w:sz="0" w:space="0" w:color="auto"/>
        <w:right w:val="none" w:sz="0" w:space="0" w:color="auto"/>
      </w:divBdr>
      <w:divsChild>
        <w:div w:id="1172329584">
          <w:marLeft w:val="576"/>
          <w:marRight w:val="0"/>
          <w:marTop w:val="120"/>
          <w:marBottom w:val="0"/>
          <w:divBdr>
            <w:top w:val="none" w:sz="0" w:space="0" w:color="auto"/>
            <w:left w:val="none" w:sz="0" w:space="0" w:color="auto"/>
            <w:bottom w:val="none" w:sz="0" w:space="0" w:color="auto"/>
            <w:right w:val="none" w:sz="0" w:space="0" w:color="auto"/>
          </w:divBdr>
        </w:div>
        <w:div w:id="1934388722">
          <w:marLeft w:val="936"/>
          <w:marRight w:val="0"/>
          <w:marTop w:val="120"/>
          <w:marBottom w:val="0"/>
          <w:divBdr>
            <w:top w:val="none" w:sz="0" w:space="0" w:color="auto"/>
            <w:left w:val="none" w:sz="0" w:space="0" w:color="auto"/>
            <w:bottom w:val="none" w:sz="0" w:space="0" w:color="auto"/>
            <w:right w:val="none" w:sz="0" w:space="0" w:color="auto"/>
          </w:divBdr>
        </w:div>
        <w:div w:id="861210172">
          <w:marLeft w:val="936"/>
          <w:marRight w:val="0"/>
          <w:marTop w:val="120"/>
          <w:marBottom w:val="0"/>
          <w:divBdr>
            <w:top w:val="none" w:sz="0" w:space="0" w:color="auto"/>
            <w:left w:val="none" w:sz="0" w:space="0" w:color="auto"/>
            <w:bottom w:val="none" w:sz="0" w:space="0" w:color="auto"/>
            <w:right w:val="none" w:sz="0" w:space="0" w:color="auto"/>
          </w:divBdr>
        </w:div>
        <w:div w:id="1070035818">
          <w:marLeft w:val="576"/>
          <w:marRight w:val="0"/>
          <w:marTop w:val="120"/>
          <w:marBottom w:val="0"/>
          <w:divBdr>
            <w:top w:val="none" w:sz="0" w:space="0" w:color="auto"/>
            <w:left w:val="none" w:sz="0" w:space="0" w:color="auto"/>
            <w:bottom w:val="none" w:sz="0" w:space="0" w:color="auto"/>
            <w:right w:val="none" w:sz="0" w:space="0" w:color="auto"/>
          </w:divBdr>
        </w:div>
        <w:div w:id="602960486">
          <w:marLeft w:val="576"/>
          <w:marRight w:val="0"/>
          <w:marTop w:val="120"/>
          <w:marBottom w:val="0"/>
          <w:divBdr>
            <w:top w:val="none" w:sz="0" w:space="0" w:color="auto"/>
            <w:left w:val="none" w:sz="0" w:space="0" w:color="auto"/>
            <w:bottom w:val="none" w:sz="0" w:space="0" w:color="auto"/>
            <w:right w:val="none" w:sz="0" w:space="0" w:color="auto"/>
          </w:divBdr>
        </w:div>
        <w:div w:id="886262450">
          <w:marLeft w:val="576"/>
          <w:marRight w:val="0"/>
          <w:marTop w:val="120"/>
          <w:marBottom w:val="0"/>
          <w:divBdr>
            <w:top w:val="none" w:sz="0" w:space="0" w:color="auto"/>
            <w:left w:val="none" w:sz="0" w:space="0" w:color="auto"/>
            <w:bottom w:val="none" w:sz="0" w:space="0" w:color="auto"/>
            <w:right w:val="none" w:sz="0" w:space="0" w:color="auto"/>
          </w:divBdr>
        </w:div>
        <w:div w:id="2121298839">
          <w:marLeft w:val="1008"/>
          <w:marRight w:val="0"/>
          <w:marTop w:val="110"/>
          <w:marBottom w:val="0"/>
          <w:divBdr>
            <w:top w:val="none" w:sz="0" w:space="0" w:color="auto"/>
            <w:left w:val="none" w:sz="0" w:space="0" w:color="auto"/>
            <w:bottom w:val="none" w:sz="0" w:space="0" w:color="auto"/>
            <w:right w:val="none" w:sz="0" w:space="0" w:color="auto"/>
          </w:divBdr>
        </w:div>
        <w:div w:id="1440756321">
          <w:marLeft w:val="576"/>
          <w:marRight w:val="0"/>
          <w:marTop w:val="120"/>
          <w:marBottom w:val="0"/>
          <w:divBdr>
            <w:top w:val="none" w:sz="0" w:space="0" w:color="auto"/>
            <w:left w:val="none" w:sz="0" w:space="0" w:color="auto"/>
            <w:bottom w:val="none" w:sz="0" w:space="0" w:color="auto"/>
            <w:right w:val="none" w:sz="0" w:space="0" w:color="auto"/>
          </w:divBdr>
        </w:div>
        <w:div w:id="139081304">
          <w:marLeft w:val="1008"/>
          <w:marRight w:val="0"/>
          <w:marTop w:val="110"/>
          <w:marBottom w:val="0"/>
          <w:divBdr>
            <w:top w:val="none" w:sz="0" w:space="0" w:color="auto"/>
            <w:left w:val="none" w:sz="0" w:space="0" w:color="auto"/>
            <w:bottom w:val="none" w:sz="0" w:space="0" w:color="auto"/>
            <w:right w:val="none" w:sz="0" w:space="0" w:color="auto"/>
          </w:divBdr>
        </w:div>
        <w:div w:id="283772245">
          <w:marLeft w:val="576"/>
          <w:marRight w:val="0"/>
          <w:marTop w:val="120"/>
          <w:marBottom w:val="0"/>
          <w:divBdr>
            <w:top w:val="none" w:sz="0" w:space="0" w:color="auto"/>
            <w:left w:val="none" w:sz="0" w:space="0" w:color="auto"/>
            <w:bottom w:val="none" w:sz="0" w:space="0" w:color="auto"/>
            <w:right w:val="none" w:sz="0" w:space="0" w:color="auto"/>
          </w:divBdr>
        </w:div>
        <w:div w:id="1201672348">
          <w:marLeft w:val="576"/>
          <w:marRight w:val="0"/>
          <w:marTop w:val="120"/>
          <w:marBottom w:val="0"/>
          <w:divBdr>
            <w:top w:val="none" w:sz="0" w:space="0" w:color="auto"/>
            <w:left w:val="none" w:sz="0" w:space="0" w:color="auto"/>
            <w:bottom w:val="none" w:sz="0" w:space="0" w:color="auto"/>
            <w:right w:val="none" w:sz="0" w:space="0" w:color="auto"/>
          </w:divBdr>
        </w:div>
        <w:div w:id="351612079">
          <w:marLeft w:val="1008"/>
          <w:marRight w:val="0"/>
          <w:marTop w:val="110"/>
          <w:marBottom w:val="0"/>
          <w:divBdr>
            <w:top w:val="none" w:sz="0" w:space="0" w:color="auto"/>
            <w:left w:val="none" w:sz="0" w:space="0" w:color="auto"/>
            <w:bottom w:val="none" w:sz="0" w:space="0" w:color="auto"/>
            <w:right w:val="none" w:sz="0" w:space="0" w:color="auto"/>
          </w:divBdr>
        </w:div>
        <w:div w:id="839007596">
          <w:marLeft w:val="1008"/>
          <w:marRight w:val="0"/>
          <w:marTop w:val="110"/>
          <w:marBottom w:val="0"/>
          <w:divBdr>
            <w:top w:val="none" w:sz="0" w:space="0" w:color="auto"/>
            <w:left w:val="none" w:sz="0" w:space="0" w:color="auto"/>
            <w:bottom w:val="none" w:sz="0" w:space="0" w:color="auto"/>
            <w:right w:val="none" w:sz="0" w:space="0" w:color="auto"/>
          </w:divBdr>
        </w:div>
        <w:div w:id="212885042">
          <w:marLeft w:val="576"/>
          <w:marRight w:val="0"/>
          <w:marTop w:val="120"/>
          <w:marBottom w:val="0"/>
          <w:divBdr>
            <w:top w:val="none" w:sz="0" w:space="0" w:color="auto"/>
            <w:left w:val="none" w:sz="0" w:space="0" w:color="auto"/>
            <w:bottom w:val="none" w:sz="0" w:space="0" w:color="auto"/>
            <w:right w:val="none" w:sz="0" w:space="0" w:color="auto"/>
          </w:divBdr>
        </w:div>
        <w:div w:id="724185144">
          <w:marLeft w:val="1008"/>
          <w:marRight w:val="0"/>
          <w:marTop w:val="110"/>
          <w:marBottom w:val="0"/>
          <w:divBdr>
            <w:top w:val="none" w:sz="0" w:space="0" w:color="auto"/>
            <w:left w:val="none" w:sz="0" w:space="0" w:color="auto"/>
            <w:bottom w:val="none" w:sz="0" w:space="0" w:color="auto"/>
            <w:right w:val="none" w:sz="0" w:space="0" w:color="auto"/>
          </w:divBdr>
        </w:div>
        <w:div w:id="1921406324">
          <w:marLeft w:val="576"/>
          <w:marRight w:val="0"/>
          <w:marTop w:val="120"/>
          <w:marBottom w:val="0"/>
          <w:divBdr>
            <w:top w:val="none" w:sz="0" w:space="0" w:color="auto"/>
            <w:left w:val="none" w:sz="0" w:space="0" w:color="auto"/>
            <w:bottom w:val="none" w:sz="0" w:space="0" w:color="auto"/>
            <w:right w:val="none" w:sz="0" w:space="0" w:color="auto"/>
          </w:divBdr>
        </w:div>
        <w:div w:id="160391974">
          <w:marLeft w:val="576"/>
          <w:marRight w:val="0"/>
          <w:marTop w:val="120"/>
          <w:marBottom w:val="0"/>
          <w:divBdr>
            <w:top w:val="none" w:sz="0" w:space="0" w:color="auto"/>
            <w:left w:val="none" w:sz="0" w:space="0" w:color="auto"/>
            <w:bottom w:val="none" w:sz="0" w:space="0" w:color="auto"/>
            <w:right w:val="none" w:sz="0" w:space="0" w:color="auto"/>
          </w:divBdr>
        </w:div>
        <w:div w:id="779497973">
          <w:marLeft w:val="576"/>
          <w:marRight w:val="0"/>
          <w:marTop w:val="120"/>
          <w:marBottom w:val="0"/>
          <w:divBdr>
            <w:top w:val="none" w:sz="0" w:space="0" w:color="auto"/>
            <w:left w:val="none" w:sz="0" w:space="0" w:color="auto"/>
            <w:bottom w:val="none" w:sz="0" w:space="0" w:color="auto"/>
            <w:right w:val="none" w:sz="0" w:space="0" w:color="auto"/>
          </w:divBdr>
        </w:div>
        <w:div w:id="1617248708">
          <w:marLeft w:val="576"/>
          <w:marRight w:val="0"/>
          <w:marTop w:val="120"/>
          <w:marBottom w:val="0"/>
          <w:divBdr>
            <w:top w:val="none" w:sz="0" w:space="0" w:color="auto"/>
            <w:left w:val="none" w:sz="0" w:space="0" w:color="auto"/>
            <w:bottom w:val="none" w:sz="0" w:space="0" w:color="auto"/>
            <w:right w:val="none" w:sz="0" w:space="0" w:color="auto"/>
          </w:divBdr>
        </w:div>
        <w:div w:id="474303198">
          <w:marLeft w:val="576"/>
          <w:marRight w:val="0"/>
          <w:marTop w:val="120"/>
          <w:marBottom w:val="0"/>
          <w:divBdr>
            <w:top w:val="none" w:sz="0" w:space="0" w:color="auto"/>
            <w:left w:val="none" w:sz="0" w:space="0" w:color="auto"/>
            <w:bottom w:val="none" w:sz="0" w:space="0" w:color="auto"/>
            <w:right w:val="none" w:sz="0" w:space="0" w:color="auto"/>
          </w:divBdr>
        </w:div>
        <w:div w:id="416899426">
          <w:marLeft w:val="576"/>
          <w:marRight w:val="0"/>
          <w:marTop w:val="120"/>
          <w:marBottom w:val="0"/>
          <w:divBdr>
            <w:top w:val="none" w:sz="0" w:space="0" w:color="auto"/>
            <w:left w:val="none" w:sz="0" w:space="0" w:color="auto"/>
            <w:bottom w:val="none" w:sz="0" w:space="0" w:color="auto"/>
            <w:right w:val="none" w:sz="0" w:space="0" w:color="auto"/>
          </w:divBdr>
        </w:div>
        <w:div w:id="24838416">
          <w:marLeft w:val="576"/>
          <w:marRight w:val="0"/>
          <w:marTop w:val="120"/>
          <w:marBottom w:val="0"/>
          <w:divBdr>
            <w:top w:val="none" w:sz="0" w:space="0" w:color="auto"/>
            <w:left w:val="none" w:sz="0" w:space="0" w:color="auto"/>
            <w:bottom w:val="none" w:sz="0" w:space="0" w:color="auto"/>
            <w:right w:val="none" w:sz="0" w:space="0" w:color="auto"/>
          </w:divBdr>
        </w:div>
        <w:div w:id="1406143339">
          <w:marLeft w:val="576"/>
          <w:marRight w:val="0"/>
          <w:marTop w:val="120"/>
          <w:marBottom w:val="0"/>
          <w:divBdr>
            <w:top w:val="none" w:sz="0" w:space="0" w:color="auto"/>
            <w:left w:val="none" w:sz="0" w:space="0" w:color="auto"/>
            <w:bottom w:val="none" w:sz="0" w:space="0" w:color="auto"/>
            <w:right w:val="none" w:sz="0" w:space="0" w:color="auto"/>
          </w:divBdr>
        </w:div>
        <w:div w:id="1978682022">
          <w:marLeft w:val="1008"/>
          <w:marRight w:val="0"/>
          <w:marTop w:val="110"/>
          <w:marBottom w:val="0"/>
          <w:divBdr>
            <w:top w:val="none" w:sz="0" w:space="0" w:color="auto"/>
            <w:left w:val="none" w:sz="0" w:space="0" w:color="auto"/>
            <w:bottom w:val="none" w:sz="0" w:space="0" w:color="auto"/>
            <w:right w:val="none" w:sz="0" w:space="0" w:color="auto"/>
          </w:divBdr>
        </w:div>
        <w:div w:id="326249059">
          <w:marLeft w:val="576"/>
          <w:marRight w:val="0"/>
          <w:marTop w:val="120"/>
          <w:marBottom w:val="0"/>
          <w:divBdr>
            <w:top w:val="none" w:sz="0" w:space="0" w:color="auto"/>
            <w:left w:val="none" w:sz="0" w:space="0" w:color="auto"/>
            <w:bottom w:val="none" w:sz="0" w:space="0" w:color="auto"/>
            <w:right w:val="none" w:sz="0" w:space="0" w:color="auto"/>
          </w:divBdr>
        </w:div>
        <w:div w:id="1611013337">
          <w:marLeft w:val="1008"/>
          <w:marRight w:val="0"/>
          <w:marTop w:val="110"/>
          <w:marBottom w:val="0"/>
          <w:divBdr>
            <w:top w:val="none" w:sz="0" w:space="0" w:color="auto"/>
            <w:left w:val="none" w:sz="0" w:space="0" w:color="auto"/>
            <w:bottom w:val="none" w:sz="0" w:space="0" w:color="auto"/>
            <w:right w:val="none" w:sz="0" w:space="0" w:color="auto"/>
          </w:divBdr>
        </w:div>
        <w:div w:id="315888566">
          <w:marLeft w:val="576"/>
          <w:marRight w:val="0"/>
          <w:marTop w:val="120"/>
          <w:marBottom w:val="0"/>
          <w:divBdr>
            <w:top w:val="none" w:sz="0" w:space="0" w:color="auto"/>
            <w:left w:val="none" w:sz="0" w:space="0" w:color="auto"/>
            <w:bottom w:val="none" w:sz="0" w:space="0" w:color="auto"/>
            <w:right w:val="none" w:sz="0" w:space="0" w:color="auto"/>
          </w:divBdr>
        </w:div>
        <w:div w:id="1092123314">
          <w:marLeft w:val="576"/>
          <w:marRight w:val="0"/>
          <w:marTop w:val="120"/>
          <w:marBottom w:val="0"/>
          <w:divBdr>
            <w:top w:val="none" w:sz="0" w:space="0" w:color="auto"/>
            <w:left w:val="none" w:sz="0" w:space="0" w:color="auto"/>
            <w:bottom w:val="none" w:sz="0" w:space="0" w:color="auto"/>
            <w:right w:val="none" w:sz="0" w:space="0" w:color="auto"/>
          </w:divBdr>
        </w:div>
        <w:div w:id="68041424">
          <w:marLeft w:val="1008"/>
          <w:marRight w:val="0"/>
          <w:marTop w:val="110"/>
          <w:marBottom w:val="0"/>
          <w:divBdr>
            <w:top w:val="none" w:sz="0" w:space="0" w:color="auto"/>
            <w:left w:val="none" w:sz="0" w:space="0" w:color="auto"/>
            <w:bottom w:val="none" w:sz="0" w:space="0" w:color="auto"/>
            <w:right w:val="none" w:sz="0" w:space="0" w:color="auto"/>
          </w:divBdr>
        </w:div>
        <w:div w:id="267659567">
          <w:marLeft w:val="576"/>
          <w:marRight w:val="0"/>
          <w:marTop w:val="120"/>
          <w:marBottom w:val="0"/>
          <w:divBdr>
            <w:top w:val="none" w:sz="0" w:space="0" w:color="auto"/>
            <w:left w:val="none" w:sz="0" w:space="0" w:color="auto"/>
            <w:bottom w:val="none" w:sz="0" w:space="0" w:color="auto"/>
            <w:right w:val="none" w:sz="0" w:space="0" w:color="auto"/>
          </w:divBdr>
        </w:div>
        <w:div w:id="458567872">
          <w:marLeft w:val="1008"/>
          <w:marRight w:val="0"/>
          <w:marTop w:val="110"/>
          <w:marBottom w:val="0"/>
          <w:divBdr>
            <w:top w:val="none" w:sz="0" w:space="0" w:color="auto"/>
            <w:left w:val="none" w:sz="0" w:space="0" w:color="auto"/>
            <w:bottom w:val="none" w:sz="0" w:space="0" w:color="auto"/>
            <w:right w:val="none" w:sz="0" w:space="0" w:color="auto"/>
          </w:divBdr>
        </w:div>
        <w:div w:id="1882353430">
          <w:marLeft w:val="576"/>
          <w:marRight w:val="0"/>
          <w:marTop w:val="120"/>
          <w:marBottom w:val="0"/>
          <w:divBdr>
            <w:top w:val="none" w:sz="0" w:space="0" w:color="auto"/>
            <w:left w:val="none" w:sz="0" w:space="0" w:color="auto"/>
            <w:bottom w:val="none" w:sz="0" w:space="0" w:color="auto"/>
            <w:right w:val="none" w:sz="0" w:space="0" w:color="auto"/>
          </w:divBdr>
        </w:div>
        <w:div w:id="1718242838">
          <w:marLeft w:val="576"/>
          <w:marRight w:val="0"/>
          <w:marTop w:val="120"/>
          <w:marBottom w:val="0"/>
          <w:divBdr>
            <w:top w:val="none" w:sz="0" w:space="0" w:color="auto"/>
            <w:left w:val="none" w:sz="0" w:space="0" w:color="auto"/>
            <w:bottom w:val="none" w:sz="0" w:space="0" w:color="auto"/>
            <w:right w:val="none" w:sz="0" w:space="0" w:color="auto"/>
          </w:divBdr>
        </w:div>
        <w:div w:id="2062829252">
          <w:marLeft w:val="1008"/>
          <w:marRight w:val="0"/>
          <w:marTop w:val="110"/>
          <w:marBottom w:val="0"/>
          <w:divBdr>
            <w:top w:val="none" w:sz="0" w:space="0" w:color="auto"/>
            <w:left w:val="none" w:sz="0" w:space="0" w:color="auto"/>
            <w:bottom w:val="none" w:sz="0" w:space="0" w:color="auto"/>
            <w:right w:val="none" w:sz="0" w:space="0" w:color="auto"/>
          </w:divBdr>
        </w:div>
        <w:div w:id="2087413592">
          <w:marLeft w:val="1008"/>
          <w:marRight w:val="0"/>
          <w:marTop w:val="110"/>
          <w:marBottom w:val="0"/>
          <w:divBdr>
            <w:top w:val="none" w:sz="0" w:space="0" w:color="auto"/>
            <w:left w:val="none" w:sz="0" w:space="0" w:color="auto"/>
            <w:bottom w:val="none" w:sz="0" w:space="0" w:color="auto"/>
            <w:right w:val="none" w:sz="0" w:space="0" w:color="auto"/>
          </w:divBdr>
        </w:div>
        <w:div w:id="1840923844">
          <w:marLeft w:val="576"/>
          <w:marRight w:val="0"/>
          <w:marTop w:val="120"/>
          <w:marBottom w:val="0"/>
          <w:divBdr>
            <w:top w:val="none" w:sz="0" w:space="0" w:color="auto"/>
            <w:left w:val="none" w:sz="0" w:space="0" w:color="auto"/>
            <w:bottom w:val="none" w:sz="0" w:space="0" w:color="auto"/>
            <w:right w:val="none" w:sz="0" w:space="0" w:color="auto"/>
          </w:divBdr>
        </w:div>
        <w:div w:id="2145929951">
          <w:marLeft w:val="1008"/>
          <w:marRight w:val="0"/>
          <w:marTop w:val="110"/>
          <w:marBottom w:val="0"/>
          <w:divBdr>
            <w:top w:val="none" w:sz="0" w:space="0" w:color="auto"/>
            <w:left w:val="none" w:sz="0" w:space="0" w:color="auto"/>
            <w:bottom w:val="none" w:sz="0" w:space="0" w:color="auto"/>
            <w:right w:val="none" w:sz="0" w:space="0" w:color="auto"/>
          </w:divBdr>
        </w:div>
        <w:div w:id="309796076">
          <w:marLeft w:val="576"/>
          <w:marRight w:val="0"/>
          <w:marTop w:val="120"/>
          <w:marBottom w:val="0"/>
          <w:divBdr>
            <w:top w:val="none" w:sz="0" w:space="0" w:color="auto"/>
            <w:left w:val="none" w:sz="0" w:space="0" w:color="auto"/>
            <w:bottom w:val="none" w:sz="0" w:space="0" w:color="auto"/>
            <w:right w:val="none" w:sz="0" w:space="0" w:color="auto"/>
          </w:divBdr>
        </w:div>
        <w:div w:id="1012881315">
          <w:marLeft w:val="576"/>
          <w:marRight w:val="0"/>
          <w:marTop w:val="120"/>
          <w:marBottom w:val="0"/>
          <w:divBdr>
            <w:top w:val="none" w:sz="0" w:space="0" w:color="auto"/>
            <w:left w:val="none" w:sz="0" w:space="0" w:color="auto"/>
            <w:bottom w:val="none" w:sz="0" w:space="0" w:color="auto"/>
            <w:right w:val="none" w:sz="0" w:space="0" w:color="auto"/>
          </w:divBdr>
        </w:div>
        <w:div w:id="1674260641">
          <w:marLeft w:val="576"/>
          <w:marRight w:val="0"/>
          <w:marTop w:val="120"/>
          <w:marBottom w:val="0"/>
          <w:divBdr>
            <w:top w:val="none" w:sz="0" w:space="0" w:color="auto"/>
            <w:left w:val="none" w:sz="0" w:space="0" w:color="auto"/>
            <w:bottom w:val="none" w:sz="0" w:space="0" w:color="auto"/>
            <w:right w:val="none" w:sz="0" w:space="0" w:color="auto"/>
          </w:divBdr>
        </w:div>
        <w:div w:id="2027555222">
          <w:marLeft w:val="1008"/>
          <w:marRight w:val="0"/>
          <w:marTop w:val="110"/>
          <w:marBottom w:val="0"/>
          <w:divBdr>
            <w:top w:val="none" w:sz="0" w:space="0" w:color="auto"/>
            <w:left w:val="none" w:sz="0" w:space="0" w:color="auto"/>
            <w:bottom w:val="none" w:sz="0" w:space="0" w:color="auto"/>
            <w:right w:val="none" w:sz="0" w:space="0" w:color="auto"/>
          </w:divBdr>
        </w:div>
        <w:div w:id="1109424065">
          <w:marLeft w:val="1008"/>
          <w:marRight w:val="0"/>
          <w:marTop w:val="110"/>
          <w:marBottom w:val="0"/>
          <w:divBdr>
            <w:top w:val="none" w:sz="0" w:space="0" w:color="auto"/>
            <w:left w:val="none" w:sz="0" w:space="0" w:color="auto"/>
            <w:bottom w:val="none" w:sz="0" w:space="0" w:color="auto"/>
            <w:right w:val="none" w:sz="0" w:space="0" w:color="auto"/>
          </w:divBdr>
        </w:div>
        <w:div w:id="317003895">
          <w:marLeft w:val="576"/>
          <w:marRight w:val="0"/>
          <w:marTop w:val="120"/>
          <w:marBottom w:val="0"/>
          <w:divBdr>
            <w:top w:val="none" w:sz="0" w:space="0" w:color="auto"/>
            <w:left w:val="none" w:sz="0" w:space="0" w:color="auto"/>
            <w:bottom w:val="none" w:sz="0" w:space="0" w:color="auto"/>
            <w:right w:val="none" w:sz="0" w:space="0" w:color="auto"/>
          </w:divBdr>
        </w:div>
        <w:div w:id="30232771">
          <w:marLeft w:val="1008"/>
          <w:marRight w:val="0"/>
          <w:marTop w:val="110"/>
          <w:marBottom w:val="0"/>
          <w:divBdr>
            <w:top w:val="none" w:sz="0" w:space="0" w:color="auto"/>
            <w:left w:val="none" w:sz="0" w:space="0" w:color="auto"/>
            <w:bottom w:val="none" w:sz="0" w:space="0" w:color="auto"/>
            <w:right w:val="none" w:sz="0" w:space="0" w:color="auto"/>
          </w:divBdr>
        </w:div>
        <w:div w:id="219482602">
          <w:marLeft w:val="1397"/>
          <w:marRight w:val="0"/>
          <w:marTop w:val="173"/>
          <w:marBottom w:val="0"/>
          <w:divBdr>
            <w:top w:val="none" w:sz="0" w:space="0" w:color="auto"/>
            <w:left w:val="none" w:sz="0" w:space="0" w:color="auto"/>
            <w:bottom w:val="none" w:sz="0" w:space="0" w:color="auto"/>
            <w:right w:val="none" w:sz="0" w:space="0" w:color="auto"/>
          </w:divBdr>
        </w:div>
        <w:div w:id="758020569">
          <w:marLeft w:val="1397"/>
          <w:marRight w:val="0"/>
          <w:marTop w:val="173"/>
          <w:marBottom w:val="0"/>
          <w:divBdr>
            <w:top w:val="none" w:sz="0" w:space="0" w:color="auto"/>
            <w:left w:val="none" w:sz="0" w:space="0" w:color="auto"/>
            <w:bottom w:val="none" w:sz="0" w:space="0" w:color="auto"/>
            <w:right w:val="none" w:sz="0" w:space="0" w:color="auto"/>
          </w:divBdr>
        </w:div>
        <w:div w:id="1851018627">
          <w:marLeft w:val="576"/>
          <w:marRight w:val="0"/>
          <w:marTop w:val="120"/>
          <w:marBottom w:val="0"/>
          <w:divBdr>
            <w:top w:val="none" w:sz="0" w:space="0" w:color="auto"/>
            <w:left w:val="none" w:sz="0" w:space="0" w:color="auto"/>
            <w:bottom w:val="none" w:sz="0" w:space="0" w:color="auto"/>
            <w:right w:val="none" w:sz="0" w:space="0" w:color="auto"/>
          </w:divBdr>
        </w:div>
        <w:div w:id="1016808864">
          <w:marLeft w:val="1008"/>
          <w:marRight w:val="0"/>
          <w:marTop w:val="110"/>
          <w:marBottom w:val="0"/>
          <w:divBdr>
            <w:top w:val="none" w:sz="0" w:space="0" w:color="auto"/>
            <w:left w:val="none" w:sz="0" w:space="0" w:color="auto"/>
            <w:bottom w:val="none" w:sz="0" w:space="0" w:color="auto"/>
            <w:right w:val="none" w:sz="0" w:space="0" w:color="auto"/>
          </w:divBdr>
        </w:div>
        <w:div w:id="506555404">
          <w:marLeft w:val="1397"/>
          <w:marRight w:val="0"/>
          <w:marTop w:val="173"/>
          <w:marBottom w:val="0"/>
          <w:divBdr>
            <w:top w:val="none" w:sz="0" w:space="0" w:color="auto"/>
            <w:left w:val="none" w:sz="0" w:space="0" w:color="auto"/>
            <w:bottom w:val="none" w:sz="0" w:space="0" w:color="auto"/>
            <w:right w:val="none" w:sz="0" w:space="0" w:color="auto"/>
          </w:divBdr>
        </w:div>
        <w:div w:id="14772227">
          <w:marLeft w:val="1397"/>
          <w:marRight w:val="0"/>
          <w:marTop w:val="173"/>
          <w:marBottom w:val="0"/>
          <w:divBdr>
            <w:top w:val="none" w:sz="0" w:space="0" w:color="auto"/>
            <w:left w:val="none" w:sz="0" w:space="0" w:color="auto"/>
            <w:bottom w:val="none" w:sz="0" w:space="0" w:color="auto"/>
            <w:right w:val="none" w:sz="0" w:space="0" w:color="auto"/>
          </w:divBdr>
        </w:div>
        <w:div w:id="498810800">
          <w:marLeft w:val="3355"/>
          <w:marRight w:val="0"/>
          <w:marTop w:val="173"/>
          <w:marBottom w:val="0"/>
          <w:divBdr>
            <w:top w:val="none" w:sz="0" w:space="0" w:color="auto"/>
            <w:left w:val="none" w:sz="0" w:space="0" w:color="auto"/>
            <w:bottom w:val="none" w:sz="0" w:space="0" w:color="auto"/>
            <w:right w:val="none" w:sz="0" w:space="0" w:color="auto"/>
          </w:divBdr>
        </w:div>
        <w:div w:id="1448743194">
          <w:marLeft w:val="3355"/>
          <w:marRight w:val="0"/>
          <w:marTop w:val="173"/>
          <w:marBottom w:val="0"/>
          <w:divBdr>
            <w:top w:val="none" w:sz="0" w:space="0" w:color="auto"/>
            <w:left w:val="none" w:sz="0" w:space="0" w:color="auto"/>
            <w:bottom w:val="none" w:sz="0" w:space="0" w:color="auto"/>
            <w:right w:val="none" w:sz="0" w:space="0" w:color="auto"/>
          </w:divBdr>
        </w:div>
        <w:div w:id="2138141802">
          <w:marLeft w:val="3355"/>
          <w:marRight w:val="0"/>
          <w:marTop w:val="173"/>
          <w:marBottom w:val="0"/>
          <w:divBdr>
            <w:top w:val="none" w:sz="0" w:space="0" w:color="auto"/>
            <w:left w:val="none" w:sz="0" w:space="0" w:color="auto"/>
            <w:bottom w:val="none" w:sz="0" w:space="0" w:color="auto"/>
            <w:right w:val="none" w:sz="0" w:space="0" w:color="auto"/>
          </w:divBdr>
        </w:div>
        <w:div w:id="450511596">
          <w:marLeft w:val="576"/>
          <w:marRight w:val="0"/>
          <w:marTop w:val="120"/>
          <w:marBottom w:val="0"/>
          <w:divBdr>
            <w:top w:val="none" w:sz="0" w:space="0" w:color="auto"/>
            <w:left w:val="none" w:sz="0" w:space="0" w:color="auto"/>
            <w:bottom w:val="none" w:sz="0" w:space="0" w:color="auto"/>
            <w:right w:val="none" w:sz="0" w:space="0" w:color="auto"/>
          </w:divBdr>
        </w:div>
        <w:div w:id="1586958021">
          <w:marLeft w:val="576"/>
          <w:marRight w:val="0"/>
          <w:marTop w:val="120"/>
          <w:marBottom w:val="0"/>
          <w:divBdr>
            <w:top w:val="none" w:sz="0" w:space="0" w:color="auto"/>
            <w:left w:val="none" w:sz="0" w:space="0" w:color="auto"/>
            <w:bottom w:val="none" w:sz="0" w:space="0" w:color="auto"/>
            <w:right w:val="none" w:sz="0" w:space="0" w:color="auto"/>
          </w:divBdr>
        </w:div>
        <w:div w:id="52121608">
          <w:marLeft w:val="1008"/>
          <w:marRight w:val="0"/>
          <w:marTop w:val="110"/>
          <w:marBottom w:val="0"/>
          <w:divBdr>
            <w:top w:val="none" w:sz="0" w:space="0" w:color="auto"/>
            <w:left w:val="none" w:sz="0" w:space="0" w:color="auto"/>
            <w:bottom w:val="none" w:sz="0" w:space="0" w:color="auto"/>
            <w:right w:val="none" w:sz="0" w:space="0" w:color="auto"/>
          </w:divBdr>
        </w:div>
        <w:div w:id="745417626">
          <w:marLeft w:val="1008"/>
          <w:marRight w:val="0"/>
          <w:marTop w:val="110"/>
          <w:marBottom w:val="0"/>
          <w:divBdr>
            <w:top w:val="none" w:sz="0" w:space="0" w:color="auto"/>
            <w:left w:val="none" w:sz="0" w:space="0" w:color="auto"/>
            <w:bottom w:val="none" w:sz="0" w:space="0" w:color="auto"/>
            <w:right w:val="none" w:sz="0" w:space="0" w:color="auto"/>
          </w:divBdr>
        </w:div>
        <w:div w:id="66614050">
          <w:marLeft w:val="1008"/>
          <w:marRight w:val="0"/>
          <w:marTop w:val="110"/>
          <w:marBottom w:val="0"/>
          <w:divBdr>
            <w:top w:val="none" w:sz="0" w:space="0" w:color="auto"/>
            <w:left w:val="none" w:sz="0" w:space="0" w:color="auto"/>
            <w:bottom w:val="none" w:sz="0" w:space="0" w:color="auto"/>
            <w:right w:val="none" w:sz="0" w:space="0" w:color="auto"/>
          </w:divBdr>
        </w:div>
        <w:div w:id="1261599475">
          <w:marLeft w:val="576"/>
          <w:marRight w:val="0"/>
          <w:marTop w:val="120"/>
          <w:marBottom w:val="0"/>
          <w:divBdr>
            <w:top w:val="none" w:sz="0" w:space="0" w:color="auto"/>
            <w:left w:val="none" w:sz="0" w:space="0" w:color="auto"/>
            <w:bottom w:val="none" w:sz="0" w:space="0" w:color="auto"/>
            <w:right w:val="none" w:sz="0" w:space="0" w:color="auto"/>
          </w:divBdr>
        </w:div>
        <w:div w:id="2072803458">
          <w:marLeft w:val="576"/>
          <w:marRight w:val="0"/>
          <w:marTop w:val="120"/>
          <w:marBottom w:val="0"/>
          <w:divBdr>
            <w:top w:val="none" w:sz="0" w:space="0" w:color="auto"/>
            <w:left w:val="none" w:sz="0" w:space="0" w:color="auto"/>
            <w:bottom w:val="none" w:sz="0" w:space="0" w:color="auto"/>
            <w:right w:val="none" w:sz="0" w:space="0" w:color="auto"/>
          </w:divBdr>
        </w:div>
        <w:div w:id="2121561588">
          <w:marLeft w:val="1008"/>
          <w:marRight w:val="0"/>
          <w:marTop w:val="110"/>
          <w:marBottom w:val="0"/>
          <w:divBdr>
            <w:top w:val="none" w:sz="0" w:space="0" w:color="auto"/>
            <w:left w:val="none" w:sz="0" w:space="0" w:color="auto"/>
            <w:bottom w:val="none" w:sz="0" w:space="0" w:color="auto"/>
            <w:right w:val="none" w:sz="0" w:space="0" w:color="auto"/>
          </w:divBdr>
        </w:div>
        <w:div w:id="77794107">
          <w:marLeft w:val="1008"/>
          <w:marRight w:val="0"/>
          <w:marTop w:val="110"/>
          <w:marBottom w:val="0"/>
          <w:divBdr>
            <w:top w:val="none" w:sz="0" w:space="0" w:color="auto"/>
            <w:left w:val="none" w:sz="0" w:space="0" w:color="auto"/>
            <w:bottom w:val="none" w:sz="0" w:space="0" w:color="auto"/>
            <w:right w:val="none" w:sz="0" w:space="0" w:color="auto"/>
          </w:divBdr>
        </w:div>
        <w:div w:id="96797953">
          <w:marLeft w:val="1008"/>
          <w:marRight w:val="0"/>
          <w:marTop w:val="110"/>
          <w:marBottom w:val="0"/>
          <w:divBdr>
            <w:top w:val="none" w:sz="0" w:space="0" w:color="auto"/>
            <w:left w:val="none" w:sz="0" w:space="0" w:color="auto"/>
            <w:bottom w:val="none" w:sz="0" w:space="0" w:color="auto"/>
            <w:right w:val="none" w:sz="0" w:space="0" w:color="auto"/>
          </w:divBdr>
        </w:div>
      </w:divsChild>
    </w:div>
    <w:div w:id="161624106">
      <w:bodyDiv w:val="1"/>
      <w:marLeft w:val="0"/>
      <w:marRight w:val="0"/>
      <w:marTop w:val="0"/>
      <w:marBottom w:val="0"/>
      <w:divBdr>
        <w:top w:val="none" w:sz="0" w:space="0" w:color="auto"/>
        <w:left w:val="none" w:sz="0" w:space="0" w:color="auto"/>
        <w:bottom w:val="none" w:sz="0" w:space="0" w:color="auto"/>
        <w:right w:val="none" w:sz="0" w:space="0" w:color="auto"/>
      </w:divBdr>
      <w:divsChild>
        <w:div w:id="1654211358">
          <w:marLeft w:val="576"/>
          <w:marRight w:val="0"/>
          <w:marTop w:val="120"/>
          <w:marBottom w:val="0"/>
          <w:divBdr>
            <w:top w:val="none" w:sz="0" w:space="0" w:color="auto"/>
            <w:left w:val="none" w:sz="0" w:space="0" w:color="auto"/>
            <w:bottom w:val="none" w:sz="0" w:space="0" w:color="auto"/>
            <w:right w:val="none" w:sz="0" w:space="0" w:color="auto"/>
          </w:divBdr>
        </w:div>
        <w:div w:id="875848641">
          <w:marLeft w:val="1008"/>
          <w:marRight w:val="0"/>
          <w:marTop w:val="110"/>
          <w:marBottom w:val="0"/>
          <w:divBdr>
            <w:top w:val="none" w:sz="0" w:space="0" w:color="auto"/>
            <w:left w:val="none" w:sz="0" w:space="0" w:color="auto"/>
            <w:bottom w:val="none" w:sz="0" w:space="0" w:color="auto"/>
            <w:right w:val="none" w:sz="0" w:space="0" w:color="auto"/>
          </w:divBdr>
        </w:div>
        <w:div w:id="2054957375">
          <w:marLeft w:val="1008"/>
          <w:marRight w:val="0"/>
          <w:marTop w:val="110"/>
          <w:marBottom w:val="0"/>
          <w:divBdr>
            <w:top w:val="none" w:sz="0" w:space="0" w:color="auto"/>
            <w:left w:val="none" w:sz="0" w:space="0" w:color="auto"/>
            <w:bottom w:val="none" w:sz="0" w:space="0" w:color="auto"/>
            <w:right w:val="none" w:sz="0" w:space="0" w:color="auto"/>
          </w:divBdr>
        </w:div>
        <w:div w:id="1429884218">
          <w:marLeft w:val="1008"/>
          <w:marRight w:val="0"/>
          <w:marTop w:val="110"/>
          <w:marBottom w:val="0"/>
          <w:divBdr>
            <w:top w:val="none" w:sz="0" w:space="0" w:color="auto"/>
            <w:left w:val="none" w:sz="0" w:space="0" w:color="auto"/>
            <w:bottom w:val="none" w:sz="0" w:space="0" w:color="auto"/>
            <w:right w:val="none" w:sz="0" w:space="0" w:color="auto"/>
          </w:divBdr>
        </w:div>
        <w:div w:id="1037631915">
          <w:marLeft w:val="1008"/>
          <w:marRight w:val="0"/>
          <w:marTop w:val="110"/>
          <w:marBottom w:val="0"/>
          <w:divBdr>
            <w:top w:val="none" w:sz="0" w:space="0" w:color="auto"/>
            <w:left w:val="none" w:sz="0" w:space="0" w:color="auto"/>
            <w:bottom w:val="none" w:sz="0" w:space="0" w:color="auto"/>
            <w:right w:val="none" w:sz="0" w:space="0" w:color="auto"/>
          </w:divBdr>
        </w:div>
        <w:div w:id="957105510">
          <w:marLeft w:val="576"/>
          <w:marRight w:val="0"/>
          <w:marTop w:val="120"/>
          <w:marBottom w:val="0"/>
          <w:divBdr>
            <w:top w:val="none" w:sz="0" w:space="0" w:color="auto"/>
            <w:left w:val="none" w:sz="0" w:space="0" w:color="auto"/>
            <w:bottom w:val="none" w:sz="0" w:space="0" w:color="auto"/>
            <w:right w:val="none" w:sz="0" w:space="0" w:color="auto"/>
          </w:divBdr>
        </w:div>
        <w:div w:id="352270650">
          <w:marLeft w:val="1008"/>
          <w:marRight w:val="0"/>
          <w:marTop w:val="110"/>
          <w:marBottom w:val="0"/>
          <w:divBdr>
            <w:top w:val="none" w:sz="0" w:space="0" w:color="auto"/>
            <w:left w:val="none" w:sz="0" w:space="0" w:color="auto"/>
            <w:bottom w:val="none" w:sz="0" w:space="0" w:color="auto"/>
            <w:right w:val="none" w:sz="0" w:space="0" w:color="auto"/>
          </w:divBdr>
        </w:div>
        <w:div w:id="1425607239">
          <w:marLeft w:val="1008"/>
          <w:marRight w:val="0"/>
          <w:marTop w:val="110"/>
          <w:marBottom w:val="0"/>
          <w:divBdr>
            <w:top w:val="none" w:sz="0" w:space="0" w:color="auto"/>
            <w:left w:val="none" w:sz="0" w:space="0" w:color="auto"/>
            <w:bottom w:val="none" w:sz="0" w:space="0" w:color="auto"/>
            <w:right w:val="none" w:sz="0" w:space="0" w:color="auto"/>
          </w:divBdr>
        </w:div>
        <w:div w:id="1943027587">
          <w:marLeft w:val="1008"/>
          <w:marRight w:val="0"/>
          <w:marTop w:val="110"/>
          <w:marBottom w:val="0"/>
          <w:divBdr>
            <w:top w:val="none" w:sz="0" w:space="0" w:color="auto"/>
            <w:left w:val="none" w:sz="0" w:space="0" w:color="auto"/>
            <w:bottom w:val="none" w:sz="0" w:space="0" w:color="auto"/>
            <w:right w:val="none" w:sz="0" w:space="0" w:color="auto"/>
          </w:divBdr>
        </w:div>
        <w:div w:id="1169517328">
          <w:marLeft w:val="576"/>
          <w:marRight w:val="0"/>
          <w:marTop w:val="120"/>
          <w:marBottom w:val="0"/>
          <w:divBdr>
            <w:top w:val="none" w:sz="0" w:space="0" w:color="auto"/>
            <w:left w:val="none" w:sz="0" w:space="0" w:color="auto"/>
            <w:bottom w:val="none" w:sz="0" w:space="0" w:color="auto"/>
            <w:right w:val="none" w:sz="0" w:space="0" w:color="auto"/>
          </w:divBdr>
        </w:div>
        <w:div w:id="1952783247">
          <w:marLeft w:val="1008"/>
          <w:marRight w:val="0"/>
          <w:marTop w:val="110"/>
          <w:marBottom w:val="0"/>
          <w:divBdr>
            <w:top w:val="none" w:sz="0" w:space="0" w:color="auto"/>
            <w:left w:val="none" w:sz="0" w:space="0" w:color="auto"/>
            <w:bottom w:val="none" w:sz="0" w:space="0" w:color="auto"/>
            <w:right w:val="none" w:sz="0" w:space="0" w:color="auto"/>
          </w:divBdr>
        </w:div>
        <w:div w:id="1046489179">
          <w:marLeft w:val="1397"/>
          <w:marRight w:val="0"/>
          <w:marTop w:val="384"/>
          <w:marBottom w:val="0"/>
          <w:divBdr>
            <w:top w:val="none" w:sz="0" w:space="0" w:color="auto"/>
            <w:left w:val="none" w:sz="0" w:space="0" w:color="auto"/>
            <w:bottom w:val="none" w:sz="0" w:space="0" w:color="auto"/>
            <w:right w:val="none" w:sz="0" w:space="0" w:color="auto"/>
          </w:divBdr>
        </w:div>
        <w:div w:id="1958366093">
          <w:marLeft w:val="1397"/>
          <w:marRight w:val="0"/>
          <w:marTop w:val="384"/>
          <w:marBottom w:val="0"/>
          <w:divBdr>
            <w:top w:val="none" w:sz="0" w:space="0" w:color="auto"/>
            <w:left w:val="none" w:sz="0" w:space="0" w:color="auto"/>
            <w:bottom w:val="none" w:sz="0" w:space="0" w:color="auto"/>
            <w:right w:val="none" w:sz="0" w:space="0" w:color="auto"/>
          </w:divBdr>
        </w:div>
        <w:div w:id="382142181">
          <w:marLeft w:val="1397"/>
          <w:marRight w:val="0"/>
          <w:marTop w:val="384"/>
          <w:marBottom w:val="0"/>
          <w:divBdr>
            <w:top w:val="none" w:sz="0" w:space="0" w:color="auto"/>
            <w:left w:val="none" w:sz="0" w:space="0" w:color="auto"/>
            <w:bottom w:val="none" w:sz="0" w:space="0" w:color="auto"/>
            <w:right w:val="none" w:sz="0" w:space="0" w:color="auto"/>
          </w:divBdr>
        </w:div>
        <w:div w:id="758402997">
          <w:marLeft w:val="576"/>
          <w:marRight w:val="0"/>
          <w:marTop w:val="120"/>
          <w:marBottom w:val="0"/>
          <w:divBdr>
            <w:top w:val="none" w:sz="0" w:space="0" w:color="auto"/>
            <w:left w:val="none" w:sz="0" w:space="0" w:color="auto"/>
            <w:bottom w:val="none" w:sz="0" w:space="0" w:color="auto"/>
            <w:right w:val="none" w:sz="0" w:space="0" w:color="auto"/>
          </w:divBdr>
        </w:div>
        <w:div w:id="1769614403">
          <w:marLeft w:val="1886"/>
          <w:marRight w:val="0"/>
          <w:marTop w:val="110"/>
          <w:marBottom w:val="0"/>
          <w:divBdr>
            <w:top w:val="none" w:sz="0" w:space="0" w:color="auto"/>
            <w:left w:val="none" w:sz="0" w:space="0" w:color="auto"/>
            <w:bottom w:val="none" w:sz="0" w:space="0" w:color="auto"/>
            <w:right w:val="none" w:sz="0" w:space="0" w:color="auto"/>
          </w:divBdr>
        </w:div>
        <w:div w:id="1133668936">
          <w:marLeft w:val="1886"/>
          <w:marRight w:val="0"/>
          <w:marTop w:val="110"/>
          <w:marBottom w:val="0"/>
          <w:divBdr>
            <w:top w:val="none" w:sz="0" w:space="0" w:color="auto"/>
            <w:left w:val="none" w:sz="0" w:space="0" w:color="auto"/>
            <w:bottom w:val="none" w:sz="0" w:space="0" w:color="auto"/>
            <w:right w:val="none" w:sz="0" w:space="0" w:color="auto"/>
          </w:divBdr>
        </w:div>
        <w:div w:id="744838768">
          <w:marLeft w:val="576"/>
          <w:marRight w:val="0"/>
          <w:marTop w:val="120"/>
          <w:marBottom w:val="0"/>
          <w:divBdr>
            <w:top w:val="none" w:sz="0" w:space="0" w:color="auto"/>
            <w:left w:val="none" w:sz="0" w:space="0" w:color="auto"/>
            <w:bottom w:val="none" w:sz="0" w:space="0" w:color="auto"/>
            <w:right w:val="none" w:sz="0" w:space="0" w:color="auto"/>
          </w:divBdr>
        </w:div>
        <w:div w:id="458840137">
          <w:marLeft w:val="576"/>
          <w:marRight w:val="0"/>
          <w:marTop w:val="120"/>
          <w:marBottom w:val="0"/>
          <w:divBdr>
            <w:top w:val="none" w:sz="0" w:space="0" w:color="auto"/>
            <w:left w:val="none" w:sz="0" w:space="0" w:color="auto"/>
            <w:bottom w:val="none" w:sz="0" w:space="0" w:color="auto"/>
            <w:right w:val="none" w:sz="0" w:space="0" w:color="auto"/>
          </w:divBdr>
        </w:div>
        <w:div w:id="1078945832">
          <w:marLeft w:val="576"/>
          <w:marRight w:val="0"/>
          <w:marTop w:val="120"/>
          <w:marBottom w:val="0"/>
          <w:divBdr>
            <w:top w:val="none" w:sz="0" w:space="0" w:color="auto"/>
            <w:left w:val="none" w:sz="0" w:space="0" w:color="auto"/>
            <w:bottom w:val="none" w:sz="0" w:space="0" w:color="auto"/>
            <w:right w:val="none" w:sz="0" w:space="0" w:color="auto"/>
          </w:divBdr>
        </w:div>
        <w:div w:id="1446466432">
          <w:marLeft w:val="576"/>
          <w:marRight w:val="0"/>
          <w:marTop w:val="120"/>
          <w:marBottom w:val="0"/>
          <w:divBdr>
            <w:top w:val="none" w:sz="0" w:space="0" w:color="auto"/>
            <w:left w:val="none" w:sz="0" w:space="0" w:color="auto"/>
            <w:bottom w:val="none" w:sz="0" w:space="0" w:color="auto"/>
            <w:right w:val="none" w:sz="0" w:space="0" w:color="auto"/>
          </w:divBdr>
        </w:div>
        <w:div w:id="1965696560">
          <w:marLeft w:val="576"/>
          <w:marRight w:val="0"/>
          <w:marTop w:val="120"/>
          <w:marBottom w:val="0"/>
          <w:divBdr>
            <w:top w:val="none" w:sz="0" w:space="0" w:color="auto"/>
            <w:left w:val="none" w:sz="0" w:space="0" w:color="auto"/>
            <w:bottom w:val="none" w:sz="0" w:space="0" w:color="auto"/>
            <w:right w:val="none" w:sz="0" w:space="0" w:color="auto"/>
          </w:divBdr>
        </w:div>
        <w:div w:id="132867283">
          <w:marLeft w:val="576"/>
          <w:marRight w:val="0"/>
          <w:marTop w:val="120"/>
          <w:marBottom w:val="0"/>
          <w:divBdr>
            <w:top w:val="none" w:sz="0" w:space="0" w:color="auto"/>
            <w:left w:val="none" w:sz="0" w:space="0" w:color="auto"/>
            <w:bottom w:val="none" w:sz="0" w:space="0" w:color="auto"/>
            <w:right w:val="none" w:sz="0" w:space="0" w:color="auto"/>
          </w:divBdr>
        </w:div>
        <w:div w:id="1081440200">
          <w:marLeft w:val="576"/>
          <w:marRight w:val="0"/>
          <w:marTop w:val="120"/>
          <w:marBottom w:val="0"/>
          <w:divBdr>
            <w:top w:val="none" w:sz="0" w:space="0" w:color="auto"/>
            <w:left w:val="none" w:sz="0" w:space="0" w:color="auto"/>
            <w:bottom w:val="none" w:sz="0" w:space="0" w:color="auto"/>
            <w:right w:val="none" w:sz="0" w:space="0" w:color="auto"/>
          </w:divBdr>
        </w:div>
        <w:div w:id="964241604">
          <w:marLeft w:val="576"/>
          <w:marRight w:val="0"/>
          <w:marTop w:val="120"/>
          <w:marBottom w:val="0"/>
          <w:divBdr>
            <w:top w:val="none" w:sz="0" w:space="0" w:color="auto"/>
            <w:left w:val="none" w:sz="0" w:space="0" w:color="auto"/>
            <w:bottom w:val="none" w:sz="0" w:space="0" w:color="auto"/>
            <w:right w:val="none" w:sz="0" w:space="0" w:color="auto"/>
          </w:divBdr>
        </w:div>
        <w:div w:id="2139491611">
          <w:marLeft w:val="576"/>
          <w:marRight w:val="0"/>
          <w:marTop w:val="120"/>
          <w:marBottom w:val="0"/>
          <w:divBdr>
            <w:top w:val="none" w:sz="0" w:space="0" w:color="auto"/>
            <w:left w:val="none" w:sz="0" w:space="0" w:color="auto"/>
            <w:bottom w:val="none" w:sz="0" w:space="0" w:color="auto"/>
            <w:right w:val="none" w:sz="0" w:space="0" w:color="auto"/>
          </w:divBdr>
        </w:div>
        <w:div w:id="835851056">
          <w:marLeft w:val="576"/>
          <w:marRight w:val="0"/>
          <w:marTop w:val="120"/>
          <w:marBottom w:val="0"/>
          <w:divBdr>
            <w:top w:val="none" w:sz="0" w:space="0" w:color="auto"/>
            <w:left w:val="none" w:sz="0" w:space="0" w:color="auto"/>
            <w:bottom w:val="none" w:sz="0" w:space="0" w:color="auto"/>
            <w:right w:val="none" w:sz="0" w:space="0" w:color="auto"/>
          </w:divBdr>
        </w:div>
        <w:div w:id="1177427912">
          <w:marLeft w:val="576"/>
          <w:marRight w:val="0"/>
          <w:marTop w:val="120"/>
          <w:marBottom w:val="0"/>
          <w:divBdr>
            <w:top w:val="none" w:sz="0" w:space="0" w:color="auto"/>
            <w:left w:val="none" w:sz="0" w:space="0" w:color="auto"/>
            <w:bottom w:val="none" w:sz="0" w:space="0" w:color="auto"/>
            <w:right w:val="none" w:sz="0" w:space="0" w:color="auto"/>
          </w:divBdr>
        </w:div>
        <w:div w:id="1505390416">
          <w:marLeft w:val="576"/>
          <w:marRight w:val="0"/>
          <w:marTop w:val="120"/>
          <w:marBottom w:val="0"/>
          <w:divBdr>
            <w:top w:val="none" w:sz="0" w:space="0" w:color="auto"/>
            <w:left w:val="none" w:sz="0" w:space="0" w:color="auto"/>
            <w:bottom w:val="none" w:sz="0" w:space="0" w:color="auto"/>
            <w:right w:val="none" w:sz="0" w:space="0" w:color="auto"/>
          </w:divBdr>
        </w:div>
        <w:div w:id="174999467">
          <w:marLeft w:val="1008"/>
          <w:marRight w:val="0"/>
          <w:marTop w:val="110"/>
          <w:marBottom w:val="0"/>
          <w:divBdr>
            <w:top w:val="none" w:sz="0" w:space="0" w:color="auto"/>
            <w:left w:val="none" w:sz="0" w:space="0" w:color="auto"/>
            <w:bottom w:val="none" w:sz="0" w:space="0" w:color="auto"/>
            <w:right w:val="none" w:sz="0" w:space="0" w:color="auto"/>
          </w:divBdr>
        </w:div>
        <w:div w:id="205142543">
          <w:marLeft w:val="1008"/>
          <w:marRight w:val="0"/>
          <w:marTop w:val="110"/>
          <w:marBottom w:val="0"/>
          <w:divBdr>
            <w:top w:val="none" w:sz="0" w:space="0" w:color="auto"/>
            <w:left w:val="none" w:sz="0" w:space="0" w:color="auto"/>
            <w:bottom w:val="none" w:sz="0" w:space="0" w:color="auto"/>
            <w:right w:val="none" w:sz="0" w:space="0" w:color="auto"/>
          </w:divBdr>
        </w:div>
        <w:div w:id="1507743194">
          <w:marLeft w:val="1397"/>
          <w:marRight w:val="0"/>
          <w:marTop w:val="173"/>
          <w:marBottom w:val="0"/>
          <w:divBdr>
            <w:top w:val="none" w:sz="0" w:space="0" w:color="auto"/>
            <w:left w:val="none" w:sz="0" w:space="0" w:color="auto"/>
            <w:bottom w:val="none" w:sz="0" w:space="0" w:color="auto"/>
            <w:right w:val="none" w:sz="0" w:space="0" w:color="auto"/>
          </w:divBdr>
        </w:div>
        <w:div w:id="611547529">
          <w:marLeft w:val="1397"/>
          <w:marRight w:val="0"/>
          <w:marTop w:val="173"/>
          <w:marBottom w:val="0"/>
          <w:divBdr>
            <w:top w:val="none" w:sz="0" w:space="0" w:color="auto"/>
            <w:left w:val="none" w:sz="0" w:space="0" w:color="auto"/>
            <w:bottom w:val="none" w:sz="0" w:space="0" w:color="auto"/>
            <w:right w:val="none" w:sz="0" w:space="0" w:color="auto"/>
          </w:divBdr>
        </w:div>
        <w:div w:id="522666298">
          <w:marLeft w:val="576"/>
          <w:marRight w:val="0"/>
          <w:marTop w:val="120"/>
          <w:marBottom w:val="0"/>
          <w:divBdr>
            <w:top w:val="none" w:sz="0" w:space="0" w:color="auto"/>
            <w:left w:val="none" w:sz="0" w:space="0" w:color="auto"/>
            <w:bottom w:val="none" w:sz="0" w:space="0" w:color="auto"/>
            <w:right w:val="none" w:sz="0" w:space="0" w:color="auto"/>
          </w:divBdr>
        </w:div>
        <w:div w:id="837380231">
          <w:marLeft w:val="576"/>
          <w:marRight w:val="0"/>
          <w:marTop w:val="120"/>
          <w:marBottom w:val="0"/>
          <w:divBdr>
            <w:top w:val="none" w:sz="0" w:space="0" w:color="auto"/>
            <w:left w:val="none" w:sz="0" w:space="0" w:color="auto"/>
            <w:bottom w:val="none" w:sz="0" w:space="0" w:color="auto"/>
            <w:right w:val="none" w:sz="0" w:space="0" w:color="auto"/>
          </w:divBdr>
        </w:div>
        <w:div w:id="1426029749">
          <w:marLeft w:val="1008"/>
          <w:marRight w:val="0"/>
          <w:marTop w:val="110"/>
          <w:marBottom w:val="0"/>
          <w:divBdr>
            <w:top w:val="none" w:sz="0" w:space="0" w:color="auto"/>
            <w:left w:val="none" w:sz="0" w:space="0" w:color="auto"/>
            <w:bottom w:val="none" w:sz="0" w:space="0" w:color="auto"/>
            <w:right w:val="none" w:sz="0" w:space="0" w:color="auto"/>
          </w:divBdr>
        </w:div>
        <w:div w:id="1267343809">
          <w:marLeft w:val="1397"/>
          <w:marRight w:val="0"/>
          <w:marTop w:val="154"/>
          <w:marBottom w:val="0"/>
          <w:divBdr>
            <w:top w:val="none" w:sz="0" w:space="0" w:color="auto"/>
            <w:left w:val="none" w:sz="0" w:space="0" w:color="auto"/>
            <w:bottom w:val="none" w:sz="0" w:space="0" w:color="auto"/>
            <w:right w:val="none" w:sz="0" w:space="0" w:color="auto"/>
          </w:divBdr>
        </w:div>
        <w:div w:id="788015831">
          <w:marLeft w:val="1397"/>
          <w:marRight w:val="0"/>
          <w:marTop w:val="154"/>
          <w:marBottom w:val="0"/>
          <w:divBdr>
            <w:top w:val="none" w:sz="0" w:space="0" w:color="auto"/>
            <w:left w:val="none" w:sz="0" w:space="0" w:color="auto"/>
            <w:bottom w:val="none" w:sz="0" w:space="0" w:color="auto"/>
            <w:right w:val="none" w:sz="0" w:space="0" w:color="auto"/>
          </w:divBdr>
        </w:div>
        <w:div w:id="901523512">
          <w:marLeft w:val="576"/>
          <w:marRight w:val="0"/>
          <w:marTop w:val="120"/>
          <w:marBottom w:val="0"/>
          <w:divBdr>
            <w:top w:val="none" w:sz="0" w:space="0" w:color="auto"/>
            <w:left w:val="none" w:sz="0" w:space="0" w:color="auto"/>
            <w:bottom w:val="none" w:sz="0" w:space="0" w:color="auto"/>
            <w:right w:val="none" w:sz="0" w:space="0" w:color="auto"/>
          </w:divBdr>
        </w:div>
      </w:divsChild>
    </w:div>
    <w:div w:id="435755346">
      <w:bodyDiv w:val="1"/>
      <w:marLeft w:val="0"/>
      <w:marRight w:val="0"/>
      <w:marTop w:val="0"/>
      <w:marBottom w:val="0"/>
      <w:divBdr>
        <w:top w:val="none" w:sz="0" w:space="0" w:color="auto"/>
        <w:left w:val="none" w:sz="0" w:space="0" w:color="auto"/>
        <w:bottom w:val="none" w:sz="0" w:space="0" w:color="auto"/>
        <w:right w:val="none" w:sz="0" w:space="0" w:color="auto"/>
      </w:divBdr>
      <w:divsChild>
        <w:div w:id="462503125">
          <w:marLeft w:val="576"/>
          <w:marRight w:val="0"/>
          <w:marTop w:val="120"/>
          <w:marBottom w:val="0"/>
          <w:divBdr>
            <w:top w:val="none" w:sz="0" w:space="0" w:color="auto"/>
            <w:left w:val="none" w:sz="0" w:space="0" w:color="auto"/>
            <w:bottom w:val="none" w:sz="0" w:space="0" w:color="auto"/>
            <w:right w:val="none" w:sz="0" w:space="0" w:color="auto"/>
          </w:divBdr>
        </w:div>
        <w:div w:id="1150515946">
          <w:marLeft w:val="576"/>
          <w:marRight w:val="0"/>
          <w:marTop w:val="120"/>
          <w:marBottom w:val="0"/>
          <w:divBdr>
            <w:top w:val="none" w:sz="0" w:space="0" w:color="auto"/>
            <w:left w:val="none" w:sz="0" w:space="0" w:color="auto"/>
            <w:bottom w:val="none" w:sz="0" w:space="0" w:color="auto"/>
            <w:right w:val="none" w:sz="0" w:space="0" w:color="auto"/>
          </w:divBdr>
        </w:div>
        <w:div w:id="2084641632">
          <w:marLeft w:val="1008"/>
          <w:marRight w:val="0"/>
          <w:marTop w:val="110"/>
          <w:marBottom w:val="0"/>
          <w:divBdr>
            <w:top w:val="none" w:sz="0" w:space="0" w:color="auto"/>
            <w:left w:val="none" w:sz="0" w:space="0" w:color="auto"/>
            <w:bottom w:val="none" w:sz="0" w:space="0" w:color="auto"/>
            <w:right w:val="none" w:sz="0" w:space="0" w:color="auto"/>
          </w:divBdr>
        </w:div>
        <w:div w:id="1121067383">
          <w:marLeft w:val="1008"/>
          <w:marRight w:val="0"/>
          <w:marTop w:val="110"/>
          <w:marBottom w:val="0"/>
          <w:divBdr>
            <w:top w:val="none" w:sz="0" w:space="0" w:color="auto"/>
            <w:left w:val="none" w:sz="0" w:space="0" w:color="auto"/>
            <w:bottom w:val="none" w:sz="0" w:space="0" w:color="auto"/>
            <w:right w:val="none" w:sz="0" w:space="0" w:color="auto"/>
          </w:divBdr>
        </w:div>
        <w:div w:id="701249334">
          <w:marLeft w:val="1008"/>
          <w:marRight w:val="0"/>
          <w:marTop w:val="110"/>
          <w:marBottom w:val="0"/>
          <w:divBdr>
            <w:top w:val="none" w:sz="0" w:space="0" w:color="auto"/>
            <w:left w:val="none" w:sz="0" w:space="0" w:color="auto"/>
            <w:bottom w:val="none" w:sz="0" w:space="0" w:color="auto"/>
            <w:right w:val="none" w:sz="0" w:space="0" w:color="auto"/>
          </w:divBdr>
        </w:div>
        <w:div w:id="172309526">
          <w:marLeft w:val="1397"/>
          <w:marRight w:val="0"/>
          <w:marTop w:val="134"/>
          <w:marBottom w:val="0"/>
          <w:divBdr>
            <w:top w:val="none" w:sz="0" w:space="0" w:color="auto"/>
            <w:left w:val="none" w:sz="0" w:space="0" w:color="auto"/>
            <w:bottom w:val="none" w:sz="0" w:space="0" w:color="auto"/>
            <w:right w:val="none" w:sz="0" w:space="0" w:color="auto"/>
          </w:divBdr>
        </w:div>
        <w:div w:id="1391075459">
          <w:marLeft w:val="1397"/>
          <w:marRight w:val="0"/>
          <w:marTop w:val="134"/>
          <w:marBottom w:val="0"/>
          <w:divBdr>
            <w:top w:val="none" w:sz="0" w:space="0" w:color="auto"/>
            <w:left w:val="none" w:sz="0" w:space="0" w:color="auto"/>
            <w:bottom w:val="none" w:sz="0" w:space="0" w:color="auto"/>
            <w:right w:val="none" w:sz="0" w:space="0" w:color="auto"/>
          </w:divBdr>
        </w:div>
        <w:div w:id="1098796876">
          <w:marLeft w:val="1008"/>
          <w:marRight w:val="0"/>
          <w:marTop w:val="110"/>
          <w:marBottom w:val="0"/>
          <w:divBdr>
            <w:top w:val="none" w:sz="0" w:space="0" w:color="auto"/>
            <w:left w:val="none" w:sz="0" w:space="0" w:color="auto"/>
            <w:bottom w:val="none" w:sz="0" w:space="0" w:color="auto"/>
            <w:right w:val="none" w:sz="0" w:space="0" w:color="auto"/>
          </w:divBdr>
        </w:div>
        <w:div w:id="406264777">
          <w:marLeft w:val="1397"/>
          <w:marRight w:val="0"/>
          <w:marTop w:val="134"/>
          <w:marBottom w:val="0"/>
          <w:divBdr>
            <w:top w:val="none" w:sz="0" w:space="0" w:color="auto"/>
            <w:left w:val="none" w:sz="0" w:space="0" w:color="auto"/>
            <w:bottom w:val="none" w:sz="0" w:space="0" w:color="auto"/>
            <w:right w:val="none" w:sz="0" w:space="0" w:color="auto"/>
          </w:divBdr>
        </w:div>
        <w:div w:id="160850604">
          <w:marLeft w:val="1397"/>
          <w:marRight w:val="0"/>
          <w:marTop w:val="134"/>
          <w:marBottom w:val="0"/>
          <w:divBdr>
            <w:top w:val="none" w:sz="0" w:space="0" w:color="auto"/>
            <w:left w:val="none" w:sz="0" w:space="0" w:color="auto"/>
            <w:bottom w:val="none" w:sz="0" w:space="0" w:color="auto"/>
            <w:right w:val="none" w:sz="0" w:space="0" w:color="auto"/>
          </w:divBdr>
        </w:div>
        <w:div w:id="2052800964">
          <w:marLeft w:val="576"/>
          <w:marRight w:val="0"/>
          <w:marTop w:val="120"/>
          <w:marBottom w:val="0"/>
          <w:divBdr>
            <w:top w:val="none" w:sz="0" w:space="0" w:color="auto"/>
            <w:left w:val="none" w:sz="0" w:space="0" w:color="auto"/>
            <w:bottom w:val="none" w:sz="0" w:space="0" w:color="auto"/>
            <w:right w:val="none" w:sz="0" w:space="0" w:color="auto"/>
          </w:divBdr>
        </w:div>
        <w:div w:id="801537746">
          <w:marLeft w:val="576"/>
          <w:marRight w:val="0"/>
          <w:marTop w:val="120"/>
          <w:marBottom w:val="0"/>
          <w:divBdr>
            <w:top w:val="none" w:sz="0" w:space="0" w:color="auto"/>
            <w:left w:val="none" w:sz="0" w:space="0" w:color="auto"/>
            <w:bottom w:val="none" w:sz="0" w:space="0" w:color="auto"/>
            <w:right w:val="none" w:sz="0" w:space="0" w:color="auto"/>
          </w:divBdr>
        </w:div>
        <w:div w:id="254830398">
          <w:marLeft w:val="1008"/>
          <w:marRight w:val="0"/>
          <w:marTop w:val="110"/>
          <w:marBottom w:val="0"/>
          <w:divBdr>
            <w:top w:val="none" w:sz="0" w:space="0" w:color="auto"/>
            <w:left w:val="none" w:sz="0" w:space="0" w:color="auto"/>
            <w:bottom w:val="none" w:sz="0" w:space="0" w:color="auto"/>
            <w:right w:val="none" w:sz="0" w:space="0" w:color="auto"/>
          </w:divBdr>
        </w:div>
        <w:div w:id="1687825124">
          <w:marLeft w:val="1397"/>
          <w:marRight w:val="0"/>
          <w:marTop w:val="115"/>
          <w:marBottom w:val="0"/>
          <w:divBdr>
            <w:top w:val="none" w:sz="0" w:space="0" w:color="auto"/>
            <w:left w:val="none" w:sz="0" w:space="0" w:color="auto"/>
            <w:bottom w:val="none" w:sz="0" w:space="0" w:color="auto"/>
            <w:right w:val="none" w:sz="0" w:space="0" w:color="auto"/>
          </w:divBdr>
        </w:div>
        <w:div w:id="1808932404">
          <w:marLeft w:val="1008"/>
          <w:marRight w:val="0"/>
          <w:marTop w:val="110"/>
          <w:marBottom w:val="0"/>
          <w:divBdr>
            <w:top w:val="none" w:sz="0" w:space="0" w:color="auto"/>
            <w:left w:val="none" w:sz="0" w:space="0" w:color="auto"/>
            <w:bottom w:val="none" w:sz="0" w:space="0" w:color="auto"/>
            <w:right w:val="none" w:sz="0" w:space="0" w:color="auto"/>
          </w:divBdr>
        </w:div>
        <w:div w:id="1453280638">
          <w:marLeft w:val="1008"/>
          <w:marRight w:val="0"/>
          <w:marTop w:val="110"/>
          <w:marBottom w:val="0"/>
          <w:divBdr>
            <w:top w:val="none" w:sz="0" w:space="0" w:color="auto"/>
            <w:left w:val="none" w:sz="0" w:space="0" w:color="auto"/>
            <w:bottom w:val="none" w:sz="0" w:space="0" w:color="auto"/>
            <w:right w:val="none" w:sz="0" w:space="0" w:color="auto"/>
          </w:divBdr>
        </w:div>
        <w:div w:id="1129475584">
          <w:marLeft w:val="1008"/>
          <w:marRight w:val="0"/>
          <w:marTop w:val="110"/>
          <w:marBottom w:val="0"/>
          <w:divBdr>
            <w:top w:val="none" w:sz="0" w:space="0" w:color="auto"/>
            <w:left w:val="none" w:sz="0" w:space="0" w:color="auto"/>
            <w:bottom w:val="none" w:sz="0" w:space="0" w:color="auto"/>
            <w:right w:val="none" w:sz="0" w:space="0" w:color="auto"/>
          </w:divBdr>
        </w:div>
        <w:div w:id="1225334777">
          <w:marLeft w:val="1008"/>
          <w:marRight w:val="0"/>
          <w:marTop w:val="110"/>
          <w:marBottom w:val="0"/>
          <w:divBdr>
            <w:top w:val="none" w:sz="0" w:space="0" w:color="auto"/>
            <w:left w:val="none" w:sz="0" w:space="0" w:color="auto"/>
            <w:bottom w:val="none" w:sz="0" w:space="0" w:color="auto"/>
            <w:right w:val="none" w:sz="0" w:space="0" w:color="auto"/>
          </w:divBdr>
        </w:div>
        <w:div w:id="1728841788">
          <w:marLeft w:val="576"/>
          <w:marRight w:val="0"/>
          <w:marTop w:val="120"/>
          <w:marBottom w:val="0"/>
          <w:divBdr>
            <w:top w:val="none" w:sz="0" w:space="0" w:color="auto"/>
            <w:left w:val="none" w:sz="0" w:space="0" w:color="auto"/>
            <w:bottom w:val="none" w:sz="0" w:space="0" w:color="auto"/>
            <w:right w:val="none" w:sz="0" w:space="0" w:color="auto"/>
          </w:divBdr>
        </w:div>
        <w:div w:id="1554583253">
          <w:marLeft w:val="576"/>
          <w:marRight w:val="0"/>
          <w:marTop w:val="120"/>
          <w:marBottom w:val="0"/>
          <w:divBdr>
            <w:top w:val="none" w:sz="0" w:space="0" w:color="auto"/>
            <w:left w:val="none" w:sz="0" w:space="0" w:color="auto"/>
            <w:bottom w:val="none" w:sz="0" w:space="0" w:color="auto"/>
            <w:right w:val="none" w:sz="0" w:space="0" w:color="auto"/>
          </w:divBdr>
        </w:div>
        <w:div w:id="923756389">
          <w:marLeft w:val="1008"/>
          <w:marRight w:val="0"/>
          <w:marTop w:val="110"/>
          <w:marBottom w:val="0"/>
          <w:divBdr>
            <w:top w:val="none" w:sz="0" w:space="0" w:color="auto"/>
            <w:left w:val="none" w:sz="0" w:space="0" w:color="auto"/>
            <w:bottom w:val="none" w:sz="0" w:space="0" w:color="auto"/>
            <w:right w:val="none" w:sz="0" w:space="0" w:color="auto"/>
          </w:divBdr>
        </w:div>
        <w:div w:id="1289554600">
          <w:marLeft w:val="1397"/>
          <w:marRight w:val="0"/>
          <w:marTop w:val="154"/>
          <w:marBottom w:val="0"/>
          <w:divBdr>
            <w:top w:val="none" w:sz="0" w:space="0" w:color="auto"/>
            <w:left w:val="none" w:sz="0" w:space="0" w:color="auto"/>
            <w:bottom w:val="none" w:sz="0" w:space="0" w:color="auto"/>
            <w:right w:val="none" w:sz="0" w:space="0" w:color="auto"/>
          </w:divBdr>
        </w:div>
        <w:div w:id="453795748">
          <w:marLeft w:val="1397"/>
          <w:marRight w:val="0"/>
          <w:marTop w:val="154"/>
          <w:marBottom w:val="0"/>
          <w:divBdr>
            <w:top w:val="none" w:sz="0" w:space="0" w:color="auto"/>
            <w:left w:val="none" w:sz="0" w:space="0" w:color="auto"/>
            <w:bottom w:val="none" w:sz="0" w:space="0" w:color="auto"/>
            <w:right w:val="none" w:sz="0" w:space="0" w:color="auto"/>
          </w:divBdr>
        </w:div>
        <w:div w:id="1969629757">
          <w:marLeft w:val="1728"/>
          <w:marRight w:val="0"/>
          <w:marTop w:val="154"/>
          <w:marBottom w:val="0"/>
          <w:divBdr>
            <w:top w:val="none" w:sz="0" w:space="0" w:color="auto"/>
            <w:left w:val="none" w:sz="0" w:space="0" w:color="auto"/>
            <w:bottom w:val="none" w:sz="0" w:space="0" w:color="auto"/>
            <w:right w:val="none" w:sz="0" w:space="0" w:color="auto"/>
          </w:divBdr>
        </w:div>
        <w:div w:id="31686472">
          <w:marLeft w:val="1008"/>
          <w:marRight w:val="0"/>
          <w:marTop w:val="110"/>
          <w:marBottom w:val="0"/>
          <w:divBdr>
            <w:top w:val="none" w:sz="0" w:space="0" w:color="auto"/>
            <w:left w:val="none" w:sz="0" w:space="0" w:color="auto"/>
            <w:bottom w:val="none" w:sz="0" w:space="0" w:color="auto"/>
            <w:right w:val="none" w:sz="0" w:space="0" w:color="auto"/>
          </w:divBdr>
        </w:div>
        <w:div w:id="779110940">
          <w:marLeft w:val="1397"/>
          <w:marRight w:val="0"/>
          <w:marTop w:val="154"/>
          <w:marBottom w:val="0"/>
          <w:divBdr>
            <w:top w:val="none" w:sz="0" w:space="0" w:color="auto"/>
            <w:left w:val="none" w:sz="0" w:space="0" w:color="auto"/>
            <w:bottom w:val="none" w:sz="0" w:space="0" w:color="auto"/>
            <w:right w:val="none" w:sz="0" w:space="0" w:color="auto"/>
          </w:divBdr>
        </w:div>
        <w:div w:id="1600606314">
          <w:marLeft w:val="1397"/>
          <w:marRight w:val="0"/>
          <w:marTop w:val="154"/>
          <w:marBottom w:val="0"/>
          <w:divBdr>
            <w:top w:val="none" w:sz="0" w:space="0" w:color="auto"/>
            <w:left w:val="none" w:sz="0" w:space="0" w:color="auto"/>
            <w:bottom w:val="none" w:sz="0" w:space="0" w:color="auto"/>
            <w:right w:val="none" w:sz="0" w:space="0" w:color="auto"/>
          </w:divBdr>
        </w:div>
        <w:div w:id="53821600">
          <w:marLeft w:val="576"/>
          <w:marRight w:val="0"/>
          <w:marTop w:val="120"/>
          <w:marBottom w:val="0"/>
          <w:divBdr>
            <w:top w:val="none" w:sz="0" w:space="0" w:color="auto"/>
            <w:left w:val="none" w:sz="0" w:space="0" w:color="auto"/>
            <w:bottom w:val="none" w:sz="0" w:space="0" w:color="auto"/>
            <w:right w:val="none" w:sz="0" w:space="0" w:color="auto"/>
          </w:divBdr>
        </w:div>
        <w:div w:id="1228229985">
          <w:marLeft w:val="576"/>
          <w:marRight w:val="0"/>
          <w:marTop w:val="120"/>
          <w:marBottom w:val="0"/>
          <w:divBdr>
            <w:top w:val="none" w:sz="0" w:space="0" w:color="auto"/>
            <w:left w:val="none" w:sz="0" w:space="0" w:color="auto"/>
            <w:bottom w:val="none" w:sz="0" w:space="0" w:color="auto"/>
            <w:right w:val="none" w:sz="0" w:space="0" w:color="auto"/>
          </w:divBdr>
        </w:div>
        <w:div w:id="690029218">
          <w:marLeft w:val="576"/>
          <w:marRight w:val="0"/>
          <w:marTop w:val="120"/>
          <w:marBottom w:val="0"/>
          <w:divBdr>
            <w:top w:val="none" w:sz="0" w:space="0" w:color="auto"/>
            <w:left w:val="none" w:sz="0" w:space="0" w:color="auto"/>
            <w:bottom w:val="none" w:sz="0" w:space="0" w:color="auto"/>
            <w:right w:val="none" w:sz="0" w:space="0" w:color="auto"/>
          </w:divBdr>
        </w:div>
        <w:div w:id="1626042068">
          <w:marLeft w:val="576"/>
          <w:marRight w:val="0"/>
          <w:marTop w:val="120"/>
          <w:marBottom w:val="0"/>
          <w:divBdr>
            <w:top w:val="none" w:sz="0" w:space="0" w:color="auto"/>
            <w:left w:val="none" w:sz="0" w:space="0" w:color="auto"/>
            <w:bottom w:val="none" w:sz="0" w:space="0" w:color="auto"/>
            <w:right w:val="none" w:sz="0" w:space="0" w:color="auto"/>
          </w:divBdr>
        </w:div>
        <w:div w:id="555629367">
          <w:marLeft w:val="1008"/>
          <w:marRight w:val="0"/>
          <w:marTop w:val="110"/>
          <w:marBottom w:val="0"/>
          <w:divBdr>
            <w:top w:val="none" w:sz="0" w:space="0" w:color="auto"/>
            <w:left w:val="none" w:sz="0" w:space="0" w:color="auto"/>
            <w:bottom w:val="none" w:sz="0" w:space="0" w:color="auto"/>
            <w:right w:val="none" w:sz="0" w:space="0" w:color="auto"/>
          </w:divBdr>
        </w:div>
        <w:div w:id="781265527">
          <w:marLeft w:val="1008"/>
          <w:marRight w:val="0"/>
          <w:marTop w:val="110"/>
          <w:marBottom w:val="0"/>
          <w:divBdr>
            <w:top w:val="none" w:sz="0" w:space="0" w:color="auto"/>
            <w:left w:val="none" w:sz="0" w:space="0" w:color="auto"/>
            <w:bottom w:val="none" w:sz="0" w:space="0" w:color="auto"/>
            <w:right w:val="none" w:sz="0" w:space="0" w:color="auto"/>
          </w:divBdr>
        </w:div>
        <w:div w:id="869689708">
          <w:marLeft w:val="1757"/>
          <w:marRight w:val="0"/>
          <w:marTop w:val="134"/>
          <w:marBottom w:val="0"/>
          <w:divBdr>
            <w:top w:val="none" w:sz="0" w:space="0" w:color="auto"/>
            <w:left w:val="none" w:sz="0" w:space="0" w:color="auto"/>
            <w:bottom w:val="none" w:sz="0" w:space="0" w:color="auto"/>
            <w:right w:val="none" w:sz="0" w:space="0" w:color="auto"/>
          </w:divBdr>
        </w:div>
        <w:div w:id="1167359128">
          <w:marLeft w:val="2088"/>
          <w:marRight w:val="0"/>
          <w:marTop w:val="134"/>
          <w:marBottom w:val="0"/>
          <w:divBdr>
            <w:top w:val="none" w:sz="0" w:space="0" w:color="auto"/>
            <w:left w:val="none" w:sz="0" w:space="0" w:color="auto"/>
            <w:bottom w:val="none" w:sz="0" w:space="0" w:color="auto"/>
            <w:right w:val="none" w:sz="0" w:space="0" w:color="auto"/>
          </w:divBdr>
        </w:div>
        <w:div w:id="588662415">
          <w:marLeft w:val="1757"/>
          <w:marRight w:val="0"/>
          <w:marTop w:val="134"/>
          <w:marBottom w:val="0"/>
          <w:divBdr>
            <w:top w:val="none" w:sz="0" w:space="0" w:color="auto"/>
            <w:left w:val="none" w:sz="0" w:space="0" w:color="auto"/>
            <w:bottom w:val="none" w:sz="0" w:space="0" w:color="auto"/>
            <w:right w:val="none" w:sz="0" w:space="0" w:color="auto"/>
          </w:divBdr>
        </w:div>
        <w:div w:id="1824809402">
          <w:marLeft w:val="2088"/>
          <w:marRight w:val="0"/>
          <w:marTop w:val="134"/>
          <w:marBottom w:val="0"/>
          <w:divBdr>
            <w:top w:val="none" w:sz="0" w:space="0" w:color="auto"/>
            <w:left w:val="none" w:sz="0" w:space="0" w:color="auto"/>
            <w:bottom w:val="none" w:sz="0" w:space="0" w:color="auto"/>
            <w:right w:val="none" w:sz="0" w:space="0" w:color="auto"/>
          </w:divBdr>
        </w:div>
        <w:div w:id="1433478001">
          <w:marLeft w:val="576"/>
          <w:marRight w:val="0"/>
          <w:marTop w:val="120"/>
          <w:marBottom w:val="0"/>
          <w:divBdr>
            <w:top w:val="none" w:sz="0" w:space="0" w:color="auto"/>
            <w:left w:val="none" w:sz="0" w:space="0" w:color="auto"/>
            <w:bottom w:val="none" w:sz="0" w:space="0" w:color="auto"/>
            <w:right w:val="none" w:sz="0" w:space="0" w:color="auto"/>
          </w:divBdr>
        </w:div>
        <w:div w:id="703553402">
          <w:marLeft w:val="576"/>
          <w:marRight w:val="0"/>
          <w:marTop w:val="120"/>
          <w:marBottom w:val="0"/>
          <w:divBdr>
            <w:top w:val="none" w:sz="0" w:space="0" w:color="auto"/>
            <w:left w:val="none" w:sz="0" w:space="0" w:color="auto"/>
            <w:bottom w:val="none" w:sz="0" w:space="0" w:color="auto"/>
            <w:right w:val="none" w:sz="0" w:space="0" w:color="auto"/>
          </w:divBdr>
        </w:div>
        <w:div w:id="4553999">
          <w:marLeft w:val="1008"/>
          <w:marRight w:val="0"/>
          <w:marTop w:val="110"/>
          <w:marBottom w:val="0"/>
          <w:divBdr>
            <w:top w:val="none" w:sz="0" w:space="0" w:color="auto"/>
            <w:left w:val="none" w:sz="0" w:space="0" w:color="auto"/>
            <w:bottom w:val="none" w:sz="0" w:space="0" w:color="auto"/>
            <w:right w:val="none" w:sz="0" w:space="0" w:color="auto"/>
          </w:divBdr>
        </w:div>
        <w:div w:id="937369579">
          <w:marLeft w:val="1008"/>
          <w:marRight w:val="0"/>
          <w:marTop w:val="110"/>
          <w:marBottom w:val="0"/>
          <w:divBdr>
            <w:top w:val="none" w:sz="0" w:space="0" w:color="auto"/>
            <w:left w:val="none" w:sz="0" w:space="0" w:color="auto"/>
            <w:bottom w:val="none" w:sz="0" w:space="0" w:color="auto"/>
            <w:right w:val="none" w:sz="0" w:space="0" w:color="auto"/>
          </w:divBdr>
        </w:div>
        <w:div w:id="276061862">
          <w:marLeft w:val="1008"/>
          <w:marRight w:val="0"/>
          <w:marTop w:val="110"/>
          <w:marBottom w:val="0"/>
          <w:divBdr>
            <w:top w:val="none" w:sz="0" w:space="0" w:color="auto"/>
            <w:left w:val="none" w:sz="0" w:space="0" w:color="auto"/>
            <w:bottom w:val="none" w:sz="0" w:space="0" w:color="auto"/>
            <w:right w:val="none" w:sz="0" w:space="0" w:color="auto"/>
          </w:divBdr>
        </w:div>
        <w:div w:id="1879125679">
          <w:marLeft w:val="1008"/>
          <w:marRight w:val="0"/>
          <w:marTop w:val="110"/>
          <w:marBottom w:val="0"/>
          <w:divBdr>
            <w:top w:val="none" w:sz="0" w:space="0" w:color="auto"/>
            <w:left w:val="none" w:sz="0" w:space="0" w:color="auto"/>
            <w:bottom w:val="none" w:sz="0" w:space="0" w:color="auto"/>
            <w:right w:val="none" w:sz="0" w:space="0" w:color="auto"/>
          </w:divBdr>
        </w:div>
        <w:div w:id="317030357">
          <w:marLeft w:val="576"/>
          <w:marRight w:val="0"/>
          <w:marTop w:val="120"/>
          <w:marBottom w:val="0"/>
          <w:divBdr>
            <w:top w:val="none" w:sz="0" w:space="0" w:color="auto"/>
            <w:left w:val="none" w:sz="0" w:space="0" w:color="auto"/>
            <w:bottom w:val="none" w:sz="0" w:space="0" w:color="auto"/>
            <w:right w:val="none" w:sz="0" w:space="0" w:color="auto"/>
          </w:divBdr>
        </w:div>
        <w:div w:id="881289165">
          <w:marLeft w:val="576"/>
          <w:marRight w:val="0"/>
          <w:marTop w:val="120"/>
          <w:marBottom w:val="0"/>
          <w:divBdr>
            <w:top w:val="none" w:sz="0" w:space="0" w:color="auto"/>
            <w:left w:val="none" w:sz="0" w:space="0" w:color="auto"/>
            <w:bottom w:val="none" w:sz="0" w:space="0" w:color="auto"/>
            <w:right w:val="none" w:sz="0" w:space="0" w:color="auto"/>
          </w:divBdr>
        </w:div>
        <w:div w:id="1639535405">
          <w:marLeft w:val="1008"/>
          <w:marRight w:val="0"/>
          <w:marTop w:val="110"/>
          <w:marBottom w:val="0"/>
          <w:divBdr>
            <w:top w:val="none" w:sz="0" w:space="0" w:color="auto"/>
            <w:left w:val="none" w:sz="0" w:space="0" w:color="auto"/>
            <w:bottom w:val="none" w:sz="0" w:space="0" w:color="auto"/>
            <w:right w:val="none" w:sz="0" w:space="0" w:color="auto"/>
          </w:divBdr>
        </w:div>
        <w:div w:id="1603030131">
          <w:marLeft w:val="1008"/>
          <w:marRight w:val="0"/>
          <w:marTop w:val="110"/>
          <w:marBottom w:val="0"/>
          <w:divBdr>
            <w:top w:val="none" w:sz="0" w:space="0" w:color="auto"/>
            <w:left w:val="none" w:sz="0" w:space="0" w:color="auto"/>
            <w:bottom w:val="none" w:sz="0" w:space="0" w:color="auto"/>
            <w:right w:val="none" w:sz="0" w:space="0" w:color="auto"/>
          </w:divBdr>
        </w:div>
        <w:div w:id="77756432">
          <w:marLeft w:val="1008"/>
          <w:marRight w:val="0"/>
          <w:marTop w:val="110"/>
          <w:marBottom w:val="0"/>
          <w:divBdr>
            <w:top w:val="none" w:sz="0" w:space="0" w:color="auto"/>
            <w:left w:val="none" w:sz="0" w:space="0" w:color="auto"/>
            <w:bottom w:val="none" w:sz="0" w:space="0" w:color="auto"/>
            <w:right w:val="none" w:sz="0" w:space="0" w:color="auto"/>
          </w:divBdr>
        </w:div>
        <w:div w:id="1195538026">
          <w:marLeft w:val="1397"/>
          <w:marRight w:val="0"/>
          <w:marTop w:val="154"/>
          <w:marBottom w:val="0"/>
          <w:divBdr>
            <w:top w:val="none" w:sz="0" w:space="0" w:color="auto"/>
            <w:left w:val="none" w:sz="0" w:space="0" w:color="auto"/>
            <w:bottom w:val="none" w:sz="0" w:space="0" w:color="auto"/>
            <w:right w:val="none" w:sz="0" w:space="0" w:color="auto"/>
          </w:divBdr>
        </w:div>
        <w:div w:id="1211579035">
          <w:marLeft w:val="576"/>
          <w:marRight w:val="0"/>
          <w:marTop w:val="120"/>
          <w:marBottom w:val="0"/>
          <w:divBdr>
            <w:top w:val="none" w:sz="0" w:space="0" w:color="auto"/>
            <w:left w:val="none" w:sz="0" w:space="0" w:color="auto"/>
            <w:bottom w:val="none" w:sz="0" w:space="0" w:color="auto"/>
            <w:right w:val="none" w:sz="0" w:space="0" w:color="auto"/>
          </w:divBdr>
        </w:div>
        <w:div w:id="1052388044">
          <w:marLeft w:val="576"/>
          <w:marRight w:val="0"/>
          <w:marTop w:val="120"/>
          <w:marBottom w:val="0"/>
          <w:divBdr>
            <w:top w:val="none" w:sz="0" w:space="0" w:color="auto"/>
            <w:left w:val="none" w:sz="0" w:space="0" w:color="auto"/>
            <w:bottom w:val="none" w:sz="0" w:space="0" w:color="auto"/>
            <w:right w:val="none" w:sz="0" w:space="0" w:color="auto"/>
          </w:divBdr>
        </w:div>
        <w:div w:id="783038462">
          <w:marLeft w:val="1008"/>
          <w:marRight w:val="0"/>
          <w:marTop w:val="110"/>
          <w:marBottom w:val="0"/>
          <w:divBdr>
            <w:top w:val="none" w:sz="0" w:space="0" w:color="auto"/>
            <w:left w:val="none" w:sz="0" w:space="0" w:color="auto"/>
            <w:bottom w:val="none" w:sz="0" w:space="0" w:color="auto"/>
            <w:right w:val="none" w:sz="0" w:space="0" w:color="auto"/>
          </w:divBdr>
        </w:div>
        <w:div w:id="1905019209">
          <w:marLeft w:val="1829"/>
          <w:marRight w:val="0"/>
          <w:marTop w:val="154"/>
          <w:marBottom w:val="0"/>
          <w:divBdr>
            <w:top w:val="none" w:sz="0" w:space="0" w:color="auto"/>
            <w:left w:val="none" w:sz="0" w:space="0" w:color="auto"/>
            <w:bottom w:val="none" w:sz="0" w:space="0" w:color="auto"/>
            <w:right w:val="none" w:sz="0" w:space="0" w:color="auto"/>
          </w:divBdr>
        </w:div>
        <w:div w:id="717822508">
          <w:marLeft w:val="1829"/>
          <w:marRight w:val="0"/>
          <w:marTop w:val="154"/>
          <w:marBottom w:val="0"/>
          <w:divBdr>
            <w:top w:val="none" w:sz="0" w:space="0" w:color="auto"/>
            <w:left w:val="none" w:sz="0" w:space="0" w:color="auto"/>
            <w:bottom w:val="none" w:sz="0" w:space="0" w:color="auto"/>
            <w:right w:val="none" w:sz="0" w:space="0" w:color="auto"/>
          </w:divBdr>
        </w:div>
        <w:div w:id="557865555">
          <w:marLeft w:val="1440"/>
          <w:marRight w:val="0"/>
          <w:marTop w:val="110"/>
          <w:marBottom w:val="0"/>
          <w:divBdr>
            <w:top w:val="none" w:sz="0" w:space="0" w:color="auto"/>
            <w:left w:val="none" w:sz="0" w:space="0" w:color="auto"/>
            <w:bottom w:val="none" w:sz="0" w:space="0" w:color="auto"/>
            <w:right w:val="none" w:sz="0" w:space="0" w:color="auto"/>
          </w:divBdr>
        </w:div>
        <w:div w:id="1987665238">
          <w:marLeft w:val="576"/>
          <w:marRight w:val="0"/>
          <w:marTop w:val="120"/>
          <w:marBottom w:val="0"/>
          <w:divBdr>
            <w:top w:val="none" w:sz="0" w:space="0" w:color="auto"/>
            <w:left w:val="none" w:sz="0" w:space="0" w:color="auto"/>
            <w:bottom w:val="none" w:sz="0" w:space="0" w:color="auto"/>
            <w:right w:val="none" w:sz="0" w:space="0" w:color="auto"/>
          </w:divBdr>
        </w:div>
        <w:div w:id="1795445456">
          <w:marLeft w:val="576"/>
          <w:marRight w:val="0"/>
          <w:marTop w:val="120"/>
          <w:marBottom w:val="0"/>
          <w:divBdr>
            <w:top w:val="none" w:sz="0" w:space="0" w:color="auto"/>
            <w:left w:val="none" w:sz="0" w:space="0" w:color="auto"/>
            <w:bottom w:val="none" w:sz="0" w:space="0" w:color="auto"/>
            <w:right w:val="none" w:sz="0" w:space="0" w:color="auto"/>
          </w:divBdr>
        </w:div>
        <w:div w:id="2132160911">
          <w:marLeft w:val="1368"/>
          <w:marRight w:val="0"/>
          <w:marTop w:val="110"/>
          <w:marBottom w:val="0"/>
          <w:divBdr>
            <w:top w:val="none" w:sz="0" w:space="0" w:color="auto"/>
            <w:left w:val="none" w:sz="0" w:space="0" w:color="auto"/>
            <w:bottom w:val="none" w:sz="0" w:space="0" w:color="auto"/>
            <w:right w:val="none" w:sz="0" w:space="0" w:color="auto"/>
          </w:divBdr>
        </w:div>
        <w:div w:id="1812823634">
          <w:marLeft w:val="1368"/>
          <w:marRight w:val="0"/>
          <w:marTop w:val="110"/>
          <w:marBottom w:val="0"/>
          <w:divBdr>
            <w:top w:val="none" w:sz="0" w:space="0" w:color="auto"/>
            <w:left w:val="none" w:sz="0" w:space="0" w:color="auto"/>
            <w:bottom w:val="none" w:sz="0" w:space="0" w:color="auto"/>
            <w:right w:val="none" w:sz="0" w:space="0" w:color="auto"/>
          </w:divBdr>
        </w:div>
        <w:div w:id="1460682641">
          <w:marLeft w:val="1757"/>
          <w:marRight w:val="0"/>
          <w:marTop w:val="115"/>
          <w:marBottom w:val="0"/>
          <w:divBdr>
            <w:top w:val="none" w:sz="0" w:space="0" w:color="auto"/>
            <w:left w:val="none" w:sz="0" w:space="0" w:color="auto"/>
            <w:bottom w:val="none" w:sz="0" w:space="0" w:color="auto"/>
            <w:right w:val="none" w:sz="0" w:space="0" w:color="auto"/>
          </w:divBdr>
        </w:div>
        <w:div w:id="789323824">
          <w:marLeft w:val="936"/>
          <w:marRight w:val="0"/>
          <w:marTop w:val="120"/>
          <w:marBottom w:val="0"/>
          <w:divBdr>
            <w:top w:val="none" w:sz="0" w:space="0" w:color="auto"/>
            <w:left w:val="none" w:sz="0" w:space="0" w:color="auto"/>
            <w:bottom w:val="none" w:sz="0" w:space="0" w:color="auto"/>
            <w:right w:val="none" w:sz="0" w:space="0" w:color="auto"/>
          </w:divBdr>
        </w:div>
        <w:div w:id="1308780905">
          <w:marLeft w:val="576"/>
          <w:marRight w:val="0"/>
          <w:marTop w:val="120"/>
          <w:marBottom w:val="0"/>
          <w:divBdr>
            <w:top w:val="none" w:sz="0" w:space="0" w:color="auto"/>
            <w:left w:val="none" w:sz="0" w:space="0" w:color="auto"/>
            <w:bottom w:val="none" w:sz="0" w:space="0" w:color="auto"/>
            <w:right w:val="none" w:sz="0" w:space="0" w:color="auto"/>
          </w:divBdr>
        </w:div>
        <w:div w:id="1451509019">
          <w:marLeft w:val="576"/>
          <w:marRight w:val="0"/>
          <w:marTop w:val="120"/>
          <w:marBottom w:val="0"/>
          <w:divBdr>
            <w:top w:val="none" w:sz="0" w:space="0" w:color="auto"/>
            <w:left w:val="none" w:sz="0" w:space="0" w:color="auto"/>
            <w:bottom w:val="none" w:sz="0" w:space="0" w:color="auto"/>
            <w:right w:val="none" w:sz="0" w:space="0" w:color="auto"/>
          </w:divBdr>
        </w:div>
        <w:div w:id="1746687082">
          <w:marLeft w:val="576"/>
          <w:marRight w:val="0"/>
          <w:marTop w:val="120"/>
          <w:marBottom w:val="0"/>
          <w:divBdr>
            <w:top w:val="none" w:sz="0" w:space="0" w:color="auto"/>
            <w:left w:val="none" w:sz="0" w:space="0" w:color="auto"/>
            <w:bottom w:val="none" w:sz="0" w:space="0" w:color="auto"/>
            <w:right w:val="none" w:sz="0" w:space="0" w:color="auto"/>
          </w:divBdr>
        </w:div>
        <w:div w:id="1619870799">
          <w:marLeft w:val="576"/>
          <w:marRight w:val="0"/>
          <w:marTop w:val="120"/>
          <w:marBottom w:val="0"/>
          <w:divBdr>
            <w:top w:val="none" w:sz="0" w:space="0" w:color="auto"/>
            <w:left w:val="none" w:sz="0" w:space="0" w:color="auto"/>
            <w:bottom w:val="none" w:sz="0" w:space="0" w:color="auto"/>
            <w:right w:val="none" w:sz="0" w:space="0" w:color="auto"/>
          </w:divBdr>
        </w:div>
        <w:div w:id="2024164339">
          <w:marLeft w:val="576"/>
          <w:marRight w:val="0"/>
          <w:marTop w:val="120"/>
          <w:marBottom w:val="0"/>
          <w:divBdr>
            <w:top w:val="none" w:sz="0" w:space="0" w:color="auto"/>
            <w:left w:val="none" w:sz="0" w:space="0" w:color="auto"/>
            <w:bottom w:val="none" w:sz="0" w:space="0" w:color="auto"/>
            <w:right w:val="none" w:sz="0" w:space="0" w:color="auto"/>
          </w:divBdr>
        </w:div>
        <w:div w:id="477694870">
          <w:marLeft w:val="1008"/>
          <w:marRight w:val="0"/>
          <w:marTop w:val="110"/>
          <w:marBottom w:val="0"/>
          <w:divBdr>
            <w:top w:val="none" w:sz="0" w:space="0" w:color="auto"/>
            <w:left w:val="none" w:sz="0" w:space="0" w:color="auto"/>
            <w:bottom w:val="none" w:sz="0" w:space="0" w:color="auto"/>
            <w:right w:val="none" w:sz="0" w:space="0" w:color="auto"/>
          </w:divBdr>
        </w:div>
        <w:div w:id="380982567">
          <w:marLeft w:val="576"/>
          <w:marRight w:val="0"/>
          <w:marTop w:val="120"/>
          <w:marBottom w:val="0"/>
          <w:divBdr>
            <w:top w:val="none" w:sz="0" w:space="0" w:color="auto"/>
            <w:left w:val="none" w:sz="0" w:space="0" w:color="auto"/>
            <w:bottom w:val="none" w:sz="0" w:space="0" w:color="auto"/>
            <w:right w:val="none" w:sz="0" w:space="0" w:color="auto"/>
          </w:divBdr>
        </w:div>
        <w:div w:id="821193849">
          <w:marLeft w:val="576"/>
          <w:marRight w:val="0"/>
          <w:marTop w:val="120"/>
          <w:marBottom w:val="0"/>
          <w:divBdr>
            <w:top w:val="none" w:sz="0" w:space="0" w:color="auto"/>
            <w:left w:val="none" w:sz="0" w:space="0" w:color="auto"/>
            <w:bottom w:val="none" w:sz="0" w:space="0" w:color="auto"/>
            <w:right w:val="none" w:sz="0" w:space="0" w:color="auto"/>
          </w:divBdr>
        </w:div>
        <w:div w:id="1499150473">
          <w:marLeft w:val="1008"/>
          <w:marRight w:val="0"/>
          <w:marTop w:val="110"/>
          <w:marBottom w:val="0"/>
          <w:divBdr>
            <w:top w:val="none" w:sz="0" w:space="0" w:color="auto"/>
            <w:left w:val="none" w:sz="0" w:space="0" w:color="auto"/>
            <w:bottom w:val="none" w:sz="0" w:space="0" w:color="auto"/>
            <w:right w:val="none" w:sz="0" w:space="0" w:color="auto"/>
          </w:divBdr>
        </w:div>
        <w:div w:id="1614479943">
          <w:marLeft w:val="576"/>
          <w:marRight w:val="0"/>
          <w:marTop w:val="120"/>
          <w:marBottom w:val="0"/>
          <w:divBdr>
            <w:top w:val="none" w:sz="0" w:space="0" w:color="auto"/>
            <w:left w:val="none" w:sz="0" w:space="0" w:color="auto"/>
            <w:bottom w:val="none" w:sz="0" w:space="0" w:color="auto"/>
            <w:right w:val="none" w:sz="0" w:space="0" w:color="auto"/>
          </w:divBdr>
        </w:div>
        <w:div w:id="1909336492">
          <w:marLeft w:val="1008"/>
          <w:marRight w:val="0"/>
          <w:marTop w:val="110"/>
          <w:marBottom w:val="0"/>
          <w:divBdr>
            <w:top w:val="none" w:sz="0" w:space="0" w:color="auto"/>
            <w:left w:val="none" w:sz="0" w:space="0" w:color="auto"/>
            <w:bottom w:val="none" w:sz="0" w:space="0" w:color="auto"/>
            <w:right w:val="none" w:sz="0" w:space="0" w:color="auto"/>
          </w:divBdr>
        </w:div>
        <w:div w:id="1106197618">
          <w:marLeft w:val="576"/>
          <w:marRight w:val="0"/>
          <w:marTop w:val="120"/>
          <w:marBottom w:val="0"/>
          <w:divBdr>
            <w:top w:val="none" w:sz="0" w:space="0" w:color="auto"/>
            <w:left w:val="none" w:sz="0" w:space="0" w:color="auto"/>
            <w:bottom w:val="none" w:sz="0" w:space="0" w:color="auto"/>
            <w:right w:val="none" w:sz="0" w:space="0" w:color="auto"/>
          </w:divBdr>
        </w:div>
        <w:div w:id="916209940">
          <w:marLeft w:val="1008"/>
          <w:marRight w:val="0"/>
          <w:marTop w:val="110"/>
          <w:marBottom w:val="0"/>
          <w:divBdr>
            <w:top w:val="none" w:sz="0" w:space="0" w:color="auto"/>
            <w:left w:val="none" w:sz="0" w:space="0" w:color="auto"/>
            <w:bottom w:val="none" w:sz="0" w:space="0" w:color="auto"/>
            <w:right w:val="none" w:sz="0" w:space="0" w:color="auto"/>
          </w:divBdr>
        </w:div>
        <w:div w:id="1184707715">
          <w:marLeft w:val="576"/>
          <w:marRight w:val="0"/>
          <w:marTop w:val="120"/>
          <w:marBottom w:val="0"/>
          <w:divBdr>
            <w:top w:val="none" w:sz="0" w:space="0" w:color="auto"/>
            <w:left w:val="none" w:sz="0" w:space="0" w:color="auto"/>
            <w:bottom w:val="none" w:sz="0" w:space="0" w:color="auto"/>
            <w:right w:val="none" w:sz="0" w:space="0" w:color="auto"/>
          </w:divBdr>
        </w:div>
        <w:div w:id="496917729">
          <w:marLeft w:val="576"/>
          <w:marRight w:val="0"/>
          <w:marTop w:val="120"/>
          <w:marBottom w:val="0"/>
          <w:divBdr>
            <w:top w:val="none" w:sz="0" w:space="0" w:color="auto"/>
            <w:left w:val="none" w:sz="0" w:space="0" w:color="auto"/>
            <w:bottom w:val="none" w:sz="0" w:space="0" w:color="auto"/>
            <w:right w:val="none" w:sz="0" w:space="0" w:color="auto"/>
          </w:divBdr>
        </w:div>
        <w:div w:id="1550264360">
          <w:marLeft w:val="1440"/>
          <w:marRight w:val="0"/>
          <w:marTop w:val="110"/>
          <w:marBottom w:val="0"/>
          <w:divBdr>
            <w:top w:val="none" w:sz="0" w:space="0" w:color="auto"/>
            <w:left w:val="none" w:sz="0" w:space="0" w:color="auto"/>
            <w:bottom w:val="none" w:sz="0" w:space="0" w:color="auto"/>
            <w:right w:val="none" w:sz="0" w:space="0" w:color="auto"/>
          </w:divBdr>
        </w:div>
        <w:div w:id="1996295116">
          <w:marLeft w:val="1440"/>
          <w:marRight w:val="0"/>
          <w:marTop w:val="110"/>
          <w:marBottom w:val="0"/>
          <w:divBdr>
            <w:top w:val="none" w:sz="0" w:space="0" w:color="auto"/>
            <w:left w:val="none" w:sz="0" w:space="0" w:color="auto"/>
            <w:bottom w:val="none" w:sz="0" w:space="0" w:color="auto"/>
            <w:right w:val="none" w:sz="0" w:space="0" w:color="auto"/>
          </w:divBdr>
        </w:div>
        <w:div w:id="206719188">
          <w:marLeft w:val="1440"/>
          <w:marRight w:val="0"/>
          <w:marTop w:val="110"/>
          <w:marBottom w:val="0"/>
          <w:divBdr>
            <w:top w:val="none" w:sz="0" w:space="0" w:color="auto"/>
            <w:left w:val="none" w:sz="0" w:space="0" w:color="auto"/>
            <w:bottom w:val="none" w:sz="0" w:space="0" w:color="auto"/>
            <w:right w:val="none" w:sz="0" w:space="0" w:color="auto"/>
          </w:divBdr>
        </w:div>
      </w:divsChild>
    </w:div>
    <w:div w:id="523637771">
      <w:bodyDiv w:val="1"/>
      <w:marLeft w:val="0"/>
      <w:marRight w:val="0"/>
      <w:marTop w:val="0"/>
      <w:marBottom w:val="0"/>
      <w:divBdr>
        <w:top w:val="none" w:sz="0" w:space="0" w:color="auto"/>
        <w:left w:val="none" w:sz="0" w:space="0" w:color="auto"/>
        <w:bottom w:val="none" w:sz="0" w:space="0" w:color="auto"/>
        <w:right w:val="none" w:sz="0" w:space="0" w:color="auto"/>
      </w:divBdr>
      <w:divsChild>
        <w:div w:id="1760565090">
          <w:marLeft w:val="576"/>
          <w:marRight w:val="0"/>
          <w:marTop w:val="120"/>
          <w:marBottom w:val="0"/>
          <w:divBdr>
            <w:top w:val="none" w:sz="0" w:space="0" w:color="auto"/>
            <w:left w:val="none" w:sz="0" w:space="0" w:color="auto"/>
            <w:bottom w:val="none" w:sz="0" w:space="0" w:color="auto"/>
            <w:right w:val="none" w:sz="0" w:space="0" w:color="auto"/>
          </w:divBdr>
        </w:div>
        <w:div w:id="1714621068">
          <w:marLeft w:val="1008"/>
          <w:marRight w:val="0"/>
          <w:marTop w:val="110"/>
          <w:marBottom w:val="0"/>
          <w:divBdr>
            <w:top w:val="none" w:sz="0" w:space="0" w:color="auto"/>
            <w:left w:val="none" w:sz="0" w:space="0" w:color="auto"/>
            <w:bottom w:val="none" w:sz="0" w:space="0" w:color="auto"/>
            <w:right w:val="none" w:sz="0" w:space="0" w:color="auto"/>
          </w:divBdr>
        </w:div>
        <w:div w:id="219369925">
          <w:marLeft w:val="1397"/>
          <w:marRight w:val="0"/>
          <w:marTop w:val="154"/>
          <w:marBottom w:val="0"/>
          <w:divBdr>
            <w:top w:val="none" w:sz="0" w:space="0" w:color="auto"/>
            <w:left w:val="none" w:sz="0" w:space="0" w:color="auto"/>
            <w:bottom w:val="none" w:sz="0" w:space="0" w:color="auto"/>
            <w:right w:val="none" w:sz="0" w:space="0" w:color="auto"/>
          </w:divBdr>
        </w:div>
        <w:div w:id="2003462401">
          <w:marLeft w:val="1397"/>
          <w:marRight w:val="0"/>
          <w:marTop w:val="154"/>
          <w:marBottom w:val="0"/>
          <w:divBdr>
            <w:top w:val="none" w:sz="0" w:space="0" w:color="auto"/>
            <w:left w:val="none" w:sz="0" w:space="0" w:color="auto"/>
            <w:bottom w:val="none" w:sz="0" w:space="0" w:color="auto"/>
            <w:right w:val="none" w:sz="0" w:space="0" w:color="auto"/>
          </w:divBdr>
        </w:div>
        <w:div w:id="1965647472">
          <w:marLeft w:val="1397"/>
          <w:marRight w:val="0"/>
          <w:marTop w:val="154"/>
          <w:marBottom w:val="0"/>
          <w:divBdr>
            <w:top w:val="none" w:sz="0" w:space="0" w:color="auto"/>
            <w:left w:val="none" w:sz="0" w:space="0" w:color="auto"/>
            <w:bottom w:val="none" w:sz="0" w:space="0" w:color="auto"/>
            <w:right w:val="none" w:sz="0" w:space="0" w:color="auto"/>
          </w:divBdr>
        </w:div>
        <w:div w:id="278949707">
          <w:marLeft w:val="1397"/>
          <w:marRight w:val="0"/>
          <w:marTop w:val="154"/>
          <w:marBottom w:val="0"/>
          <w:divBdr>
            <w:top w:val="none" w:sz="0" w:space="0" w:color="auto"/>
            <w:left w:val="none" w:sz="0" w:space="0" w:color="auto"/>
            <w:bottom w:val="none" w:sz="0" w:space="0" w:color="auto"/>
            <w:right w:val="none" w:sz="0" w:space="0" w:color="auto"/>
          </w:divBdr>
        </w:div>
        <w:div w:id="1215701560">
          <w:marLeft w:val="1397"/>
          <w:marRight w:val="0"/>
          <w:marTop w:val="154"/>
          <w:marBottom w:val="0"/>
          <w:divBdr>
            <w:top w:val="none" w:sz="0" w:space="0" w:color="auto"/>
            <w:left w:val="none" w:sz="0" w:space="0" w:color="auto"/>
            <w:bottom w:val="none" w:sz="0" w:space="0" w:color="auto"/>
            <w:right w:val="none" w:sz="0" w:space="0" w:color="auto"/>
          </w:divBdr>
        </w:div>
        <w:div w:id="994527466">
          <w:marLeft w:val="1397"/>
          <w:marRight w:val="0"/>
          <w:marTop w:val="154"/>
          <w:marBottom w:val="0"/>
          <w:divBdr>
            <w:top w:val="none" w:sz="0" w:space="0" w:color="auto"/>
            <w:left w:val="none" w:sz="0" w:space="0" w:color="auto"/>
            <w:bottom w:val="none" w:sz="0" w:space="0" w:color="auto"/>
            <w:right w:val="none" w:sz="0" w:space="0" w:color="auto"/>
          </w:divBdr>
        </w:div>
        <w:div w:id="231236221">
          <w:marLeft w:val="576"/>
          <w:marRight w:val="0"/>
          <w:marTop w:val="120"/>
          <w:marBottom w:val="0"/>
          <w:divBdr>
            <w:top w:val="none" w:sz="0" w:space="0" w:color="auto"/>
            <w:left w:val="none" w:sz="0" w:space="0" w:color="auto"/>
            <w:bottom w:val="none" w:sz="0" w:space="0" w:color="auto"/>
            <w:right w:val="none" w:sz="0" w:space="0" w:color="auto"/>
          </w:divBdr>
        </w:div>
        <w:div w:id="1051228696">
          <w:marLeft w:val="1008"/>
          <w:marRight w:val="0"/>
          <w:marTop w:val="110"/>
          <w:marBottom w:val="0"/>
          <w:divBdr>
            <w:top w:val="none" w:sz="0" w:space="0" w:color="auto"/>
            <w:left w:val="none" w:sz="0" w:space="0" w:color="auto"/>
            <w:bottom w:val="none" w:sz="0" w:space="0" w:color="auto"/>
            <w:right w:val="none" w:sz="0" w:space="0" w:color="auto"/>
          </w:divBdr>
        </w:div>
        <w:div w:id="1237478685">
          <w:marLeft w:val="1008"/>
          <w:marRight w:val="0"/>
          <w:marTop w:val="110"/>
          <w:marBottom w:val="0"/>
          <w:divBdr>
            <w:top w:val="none" w:sz="0" w:space="0" w:color="auto"/>
            <w:left w:val="none" w:sz="0" w:space="0" w:color="auto"/>
            <w:bottom w:val="none" w:sz="0" w:space="0" w:color="auto"/>
            <w:right w:val="none" w:sz="0" w:space="0" w:color="auto"/>
          </w:divBdr>
        </w:div>
        <w:div w:id="202987386">
          <w:marLeft w:val="1008"/>
          <w:marRight w:val="0"/>
          <w:marTop w:val="110"/>
          <w:marBottom w:val="0"/>
          <w:divBdr>
            <w:top w:val="none" w:sz="0" w:space="0" w:color="auto"/>
            <w:left w:val="none" w:sz="0" w:space="0" w:color="auto"/>
            <w:bottom w:val="none" w:sz="0" w:space="0" w:color="auto"/>
            <w:right w:val="none" w:sz="0" w:space="0" w:color="auto"/>
          </w:divBdr>
        </w:div>
        <w:div w:id="794445280">
          <w:marLeft w:val="1397"/>
          <w:marRight w:val="0"/>
          <w:marTop w:val="154"/>
          <w:marBottom w:val="0"/>
          <w:divBdr>
            <w:top w:val="none" w:sz="0" w:space="0" w:color="auto"/>
            <w:left w:val="none" w:sz="0" w:space="0" w:color="auto"/>
            <w:bottom w:val="none" w:sz="0" w:space="0" w:color="auto"/>
            <w:right w:val="none" w:sz="0" w:space="0" w:color="auto"/>
          </w:divBdr>
        </w:div>
        <w:div w:id="1397121970">
          <w:marLeft w:val="1397"/>
          <w:marRight w:val="0"/>
          <w:marTop w:val="154"/>
          <w:marBottom w:val="0"/>
          <w:divBdr>
            <w:top w:val="none" w:sz="0" w:space="0" w:color="auto"/>
            <w:left w:val="none" w:sz="0" w:space="0" w:color="auto"/>
            <w:bottom w:val="none" w:sz="0" w:space="0" w:color="auto"/>
            <w:right w:val="none" w:sz="0" w:space="0" w:color="auto"/>
          </w:divBdr>
        </w:div>
        <w:div w:id="263344666">
          <w:marLeft w:val="576"/>
          <w:marRight w:val="0"/>
          <w:marTop w:val="120"/>
          <w:marBottom w:val="0"/>
          <w:divBdr>
            <w:top w:val="none" w:sz="0" w:space="0" w:color="auto"/>
            <w:left w:val="none" w:sz="0" w:space="0" w:color="auto"/>
            <w:bottom w:val="none" w:sz="0" w:space="0" w:color="auto"/>
            <w:right w:val="none" w:sz="0" w:space="0" w:color="auto"/>
          </w:divBdr>
        </w:div>
        <w:div w:id="1158569507">
          <w:marLeft w:val="576"/>
          <w:marRight w:val="0"/>
          <w:marTop w:val="120"/>
          <w:marBottom w:val="0"/>
          <w:divBdr>
            <w:top w:val="none" w:sz="0" w:space="0" w:color="auto"/>
            <w:left w:val="none" w:sz="0" w:space="0" w:color="auto"/>
            <w:bottom w:val="none" w:sz="0" w:space="0" w:color="auto"/>
            <w:right w:val="none" w:sz="0" w:space="0" w:color="auto"/>
          </w:divBdr>
        </w:div>
        <w:div w:id="1941526988">
          <w:marLeft w:val="576"/>
          <w:marRight w:val="0"/>
          <w:marTop w:val="120"/>
          <w:marBottom w:val="0"/>
          <w:divBdr>
            <w:top w:val="none" w:sz="0" w:space="0" w:color="auto"/>
            <w:left w:val="none" w:sz="0" w:space="0" w:color="auto"/>
            <w:bottom w:val="none" w:sz="0" w:space="0" w:color="auto"/>
            <w:right w:val="none" w:sz="0" w:space="0" w:color="auto"/>
          </w:divBdr>
        </w:div>
        <w:div w:id="1323855294">
          <w:marLeft w:val="1008"/>
          <w:marRight w:val="0"/>
          <w:marTop w:val="110"/>
          <w:marBottom w:val="0"/>
          <w:divBdr>
            <w:top w:val="none" w:sz="0" w:space="0" w:color="auto"/>
            <w:left w:val="none" w:sz="0" w:space="0" w:color="auto"/>
            <w:bottom w:val="none" w:sz="0" w:space="0" w:color="auto"/>
            <w:right w:val="none" w:sz="0" w:space="0" w:color="auto"/>
          </w:divBdr>
        </w:div>
        <w:div w:id="1177115639">
          <w:marLeft w:val="1008"/>
          <w:marRight w:val="0"/>
          <w:marTop w:val="110"/>
          <w:marBottom w:val="0"/>
          <w:divBdr>
            <w:top w:val="none" w:sz="0" w:space="0" w:color="auto"/>
            <w:left w:val="none" w:sz="0" w:space="0" w:color="auto"/>
            <w:bottom w:val="none" w:sz="0" w:space="0" w:color="auto"/>
            <w:right w:val="none" w:sz="0" w:space="0" w:color="auto"/>
          </w:divBdr>
        </w:div>
        <w:div w:id="549268321">
          <w:marLeft w:val="1008"/>
          <w:marRight w:val="0"/>
          <w:marTop w:val="110"/>
          <w:marBottom w:val="0"/>
          <w:divBdr>
            <w:top w:val="none" w:sz="0" w:space="0" w:color="auto"/>
            <w:left w:val="none" w:sz="0" w:space="0" w:color="auto"/>
            <w:bottom w:val="none" w:sz="0" w:space="0" w:color="auto"/>
            <w:right w:val="none" w:sz="0" w:space="0" w:color="auto"/>
          </w:divBdr>
        </w:div>
        <w:div w:id="878081764">
          <w:marLeft w:val="576"/>
          <w:marRight w:val="0"/>
          <w:marTop w:val="120"/>
          <w:marBottom w:val="0"/>
          <w:divBdr>
            <w:top w:val="none" w:sz="0" w:space="0" w:color="auto"/>
            <w:left w:val="none" w:sz="0" w:space="0" w:color="auto"/>
            <w:bottom w:val="none" w:sz="0" w:space="0" w:color="auto"/>
            <w:right w:val="none" w:sz="0" w:space="0" w:color="auto"/>
          </w:divBdr>
        </w:div>
        <w:div w:id="428695356">
          <w:marLeft w:val="1008"/>
          <w:marRight w:val="0"/>
          <w:marTop w:val="110"/>
          <w:marBottom w:val="0"/>
          <w:divBdr>
            <w:top w:val="none" w:sz="0" w:space="0" w:color="auto"/>
            <w:left w:val="none" w:sz="0" w:space="0" w:color="auto"/>
            <w:bottom w:val="none" w:sz="0" w:space="0" w:color="auto"/>
            <w:right w:val="none" w:sz="0" w:space="0" w:color="auto"/>
          </w:divBdr>
        </w:div>
        <w:div w:id="16976446">
          <w:marLeft w:val="1008"/>
          <w:marRight w:val="0"/>
          <w:marTop w:val="110"/>
          <w:marBottom w:val="0"/>
          <w:divBdr>
            <w:top w:val="none" w:sz="0" w:space="0" w:color="auto"/>
            <w:left w:val="none" w:sz="0" w:space="0" w:color="auto"/>
            <w:bottom w:val="none" w:sz="0" w:space="0" w:color="auto"/>
            <w:right w:val="none" w:sz="0" w:space="0" w:color="auto"/>
          </w:divBdr>
        </w:div>
        <w:div w:id="1361011882">
          <w:marLeft w:val="576"/>
          <w:marRight w:val="0"/>
          <w:marTop w:val="120"/>
          <w:marBottom w:val="0"/>
          <w:divBdr>
            <w:top w:val="none" w:sz="0" w:space="0" w:color="auto"/>
            <w:left w:val="none" w:sz="0" w:space="0" w:color="auto"/>
            <w:bottom w:val="none" w:sz="0" w:space="0" w:color="auto"/>
            <w:right w:val="none" w:sz="0" w:space="0" w:color="auto"/>
          </w:divBdr>
        </w:div>
        <w:div w:id="239826878">
          <w:marLeft w:val="576"/>
          <w:marRight w:val="0"/>
          <w:marTop w:val="120"/>
          <w:marBottom w:val="0"/>
          <w:divBdr>
            <w:top w:val="none" w:sz="0" w:space="0" w:color="auto"/>
            <w:left w:val="none" w:sz="0" w:space="0" w:color="auto"/>
            <w:bottom w:val="none" w:sz="0" w:space="0" w:color="auto"/>
            <w:right w:val="none" w:sz="0" w:space="0" w:color="auto"/>
          </w:divBdr>
        </w:div>
        <w:div w:id="1207641977">
          <w:marLeft w:val="1008"/>
          <w:marRight w:val="0"/>
          <w:marTop w:val="110"/>
          <w:marBottom w:val="0"/>
          <w:divBdr>
            <w:top w:val="none" w:sz="0" w:space="0" w:color="auto"/>
            <w:left w:val="none" w:sz="0" w:space="0" w:color="auto"/>
            <w:bottom w:val="none" w:sz="0" w:space="0" w:color="auto"/>
            <w:right w:val="none" w:sz="0" w:space="0" w:color="auto"/>
          </w:divBdr>
        </w:div>
        <w:div w:id="1384717762">
          <w:marLeft w:val="1008"/>
          <w:marRight w:val="0"/>
          <w:marTop w:val="110"/>
          <w:marBottom w:val="0"/>
          <w:divBdr>
            <w:top w:val="none" w:sz="0" w:space="0" w:color="auto"/>
            <w:left w:val="none" w:sz="0" w:space="0" w:color="auto"/>
            <w:bottom w:val="none" w:sz="0" w:space="0" w:color="auto"/>
            <w:right w:val="none" w:sz="0" w:space="0" w:color="auto"/>
          </w:divBdr>
        </w:div>
        <w:div w:id="682897987">
          <w:marLeft w:val="1008"/>
          <w:marRight w:val="0"/>
          <w:marTop w:val="110"/>
          <w:marBottom w:val="0"/>
          <w:divBdr>
            <w:top w:val="none" w:sz="0" w:space="0" w:color="auto"/>
            <w:left w:val="none" w:sz="0" w:space="0" w:color="auto"/>
            <w:bottom w:val="none" w:sz="0" w:space="0" w:color="auto"/>
            <w:right w:val="none" w:sz="0" w:space="0" w:color="auto"/>
          </w:divBdr>
        </w:div>
        <w:div w:id="482160599">
          <w:marLeft w:val="576"/>
          <w:marRight w:val="0"/>
          <w:marTop w:val="120"/>
          <w:marBottom w:val="0"/>
          <w:divBdr>
            <w:top w:val="none" w:sz="0" w:space="0" w:color="auto"/>
            <w:left w:val="none" w:sz="0" w:space="0" w:color="auto"/>
            <w:bottom w:val="none" w:sz="0" w:space="0" w:color="auto"/>
            <w:right w:val="none" w:sz="0" w:space="0" w:color="auto"/>
          </w:divBdr>
        </w:div>
        <w:div w:id="1634560480">
          <w:marLeft w:val="1526"/>
          <w:marRight w:val="0"/>
          <w:marTop w:val="110"/>
          <w:marBottom w:val="0"/>
          <w:divBdr>
            <w:top w:val="none" w:sz="0" w:space="0" w:color="auto"/>
            <w:left w:val="none" w:sz="0" w:space="0" w:color="auto"/>
            <w:bottom w:val="none" w:sz="0" w:space="0" w:color="auto"/>
            <w:right w:val="none" w:sz="0" w:space="0" w:color="auto"/>
          </w:divBdr>
        </w:div>
        <w:div w:id="2000111588">
          <w:marLeft w:val="1526"/>
          <w:marRight w:val="0"/>
          <w:marTop w:val="110"/>
          <w:marBottom w:val="0"/>
          <w:divBdr>
            <w:top w:val="none" w:sz="0" w:space="0" w:color="auto"/>
            <w:left w:val="none" w:sz="0" w:space="0" w:color="auto"/>
            <w:bottom w:val="none" w:sz="0" w:space="0" w:color="auto"/>
            <w:right w:val="none" w:sz="0" w:space="0" w:color="auto"/>
          </w:divBdr>
        </w:div>
        <w:div w:id="99689196">
          <w:marLeft w:val="1526"/>
          <w:marRight w:val="0"/>
          <w:marTop w:val="110"/>
          <w:marBottom w:val="0"/>
          <w:divBdr>
            <w:top w:val="none" w:sz="0" w:space="0" w:color="auto"/>
            <w:left w:val="none" w:sz="0" w:space="0" w:color="auto"/>
            <w:bottom w:val="none" w:sz="0" w:space="0" w:color="auto"/>
            <w:right w:val="none" w:sz="0" w:space="0" w:color="auto"/>
          </w:divBdr>
        </w:div>
        <w:div w:id="12732374">
          <w:marLeft w:val="576"/>
          <w:marRight w:val="0"/>
          <w:marTop w:val="120"/>
          <w:marBottom w:val="0"/>
          <w:divBdr>
            <w:top w:val="none" w:sz="0" w:space="0" w:color="auto"/>
            <w:left w:val="none" w:sz="0" w:space="0" w:color="auto"/>
            <w:bottom w:val="none" w:sz="0" w:space="0" w:color="auto"/>
            <w:right w:val="none" w:sz="0" w:space="0" w:color="auto"/>
          </w:divBdr>
        </w:div>
        <w:div w:id="590436852">
          <w:marLeft w:val="1526"/>
          <w:marRight w:val="0"/>
          <w:marTop w:val="110"/>
          <w:marBottom w:val="0"/>
          <w:divBdr>
            <w:top w:val="none" w:sz="0" w:space="0" w:color="auto"/>
            <w:left w:val="none" w:sz="0" w:space="0" w:color="auto"/>
            <w:bottom w:val="none" w:sz="0" w:space="0" w:color="auto"/>
            <w:right w:val="none" w:sz="0" w:space="0" w:color="auto"/>
          </w:divBdr>
        </w:div>
        <w:div w:id="1701734402">
          <w:marLeft w:val="1526"/>
          <w:marRight w:val="0"/>
          <w:marTop w:val="110"/>
          <w:marBottom w:val="0"/>
          <w:divBdr>
            <w:top w:val="none" w:sz="0" w:space="0" w:color="auto"/>
            <w:left w:val="none" w:sz="0" w:space="0" w:color="auto"/>
            <w:bottom w:val="none" w:sz="0" w:space="0" w:color="auto"/>
            <w:right w:val="none" w:sz="0" w:space="0" w:color="auto"/>
          </w:divBdr>
        </w:div>
        <w:div w:id="1423602179">
          <w:marLeft w:val="1526"/>
          <w:marRight w:val="0"/>
          <w:marTop w:val="110"/>
          <w:marBottom w:val="0"/>
          <w:divBdr>
            <w:top w:val="none" w:sz="0" w:space="0" w:color="auto"/>
            <w:left w:val="none" w:sz="0" w:space="0" w:color="auto"/>
            <w:bottom w:val="none" w:sz="0" w:space="0" w:color="auto"/>
            <w:right w:val="none" w:sz="0" w:space="0" w:color="auto"/>
          </w:divBdr>
        </w:div>
        <w:div w:id="615213051">
          <w:marLeft w:val="907"/>
          <w:marRight w:val="0"/>
          <w:marTop w:val="120"/>
          <w:marBottom w:val="0"/>
          <w:divBdr>
            <w:top w:val="none" w:sz="0" w:space="0" w:color="auto"/>
            <w:left w:val="none" w:sz="0" w:space="0" w:color="auto"/>
            <w:bottom w:val="none" w:sz="0" w:space="0" w:color="auto"/>
            <w:right w:val="none" w:sz="0" w:space="0" w:color="auto"/>
          </w:divBdr>
        </w:div>
        <w:div w:id="1127432013">
          <w:marLeft w:val="907"/>
          <w:marRight w:val="0"/>
          <w:marTop w:val="120"/>
          <w:marBottom w:val="0"/>
          <w:divBdr>
            <w:top w:val="none" w:sz="0" w:space="0" w:color="auto"/>
            <w:left w:val="none" w:sz="0" w:space="0" w:color="auto"/>
            <w:bottom w:val="none" w:sz="0" w:space="0" w:color="auto"/>
            <w:right w:val="none" w:sz="0" w:space="0" w:color="auto"/>
          </w:divBdr>
        </w:div>
        <w:div w:id="1670055220">
          <w:marLeft w:val="576"/>
          <w:marRight w:val="0"/>
          <w:marTop w:val="120"/>
          <w:marBottom w:val="0"/>
          <w:divBdr>
            <w:top w:val="none" w:sz="0" w:space="0" w:color="auto"/>
            <w:left w:val="none" w:sz="0" w:space="0" w:color="auto"/>
            <w:bottom w:val="none" w:sz="0" w:space="0" w:color="auto"/>
            <w:right w:val="none" w:sz="0" w:space="0" w:color="auto"/>
          </w:divBdr>
        </w:div>
        <w:div w:id="583223717">
          <w:marLeft w:val="576"/>
          <w:marRight w:val="0"/>
          <w:marTop w:val="120"/>
          <w:marBottom w:val="0"/>
          <w:divBdr>
            <w:top w:val="none" w:sz="0" w:space="0" w:color="auto"/>
            <w:left w:val="none" w:sz="0" w:space="0" w:color="auto"/>
            <w:bottom w:val="none" w:sz="0" w:space="0" w:color="auto"/>
            <w:right w:val="none" w:sz="0" w:space="0" w:color="auto"/>
          </w:divBdr>
        </w:div>
        <w:div w:id="2113548114">
          <w:marLeft w:val="576"/>
          <w:marRight w:val="0"/>
          <w:marTop w:val="120"/>
          <w:marBottom w:val="0"/>
          <w:divBdr>
            <w:top w:val="none" w:sz="0" w:space="0" w:color="auto"/>
            <w:left w:val="none" w:sz="0" w:space="0" w:color="auto"/>
            <w:bottom w:val="none" w:sz="0" w:space="0" w:color="auto"/>
            <w:right w:val="none" w:sz="0" w:space="0" w:color="auto"/>
          </w:divBdr>
        </w:div>
        <w:div w:id="1605502067">
          <w:marLeft w:val="576"/>
          <w:marRight w:val="0"/>
          <w:marTop w:val="120"/>
          <w:marBottom w:val="0"/>
          <w:divBdr>
            <w:top w:val="none" w:sz="0" w:space="0" w:color="auto"/>
            <w:left w:val="none" w:sz="0" w:space="0" w:color="auto"/>
            <w:bottom w:val="none" w:sz="0" w:space="0" w:color="auto"/>
            <w:right w:val="none" w:sz="0" w:space="0" w:color="auto"/>
          </w:divBdr>
        </w:div>
        <w:div w:id="953706994">
          <w:marLeft w:val="1397"/>
          <w:marRight w:val="0"/>
          <w:marTop w:val="154"/>
          <w:marBottom w:val="0"/>
          <w:divBdr>
            <w:top w:val="none" w:sz="0" w:space="0" w:color="auto"/>
            <w:left w:val="none" w:sz="0" w:space="0" w:color="auto"/>
            <w:bottom w:val="none" w:sz="0" w:space="0" w:color="auto"/>
            <w:right w:val="none" w:sz="0" w:space="0" w:color="auto"/>
          </w:divBdr>
        </w:div>
        <w:div w:id="1193374077">
          <w:marLeft w:val="1728"/>
          <w:marRight w:val="0"/>
          <w:marTop w:val="154"/>
          <w:marBottom w:val="0"/>
          <w:divBdr>
            <w:top w:val="none" w:sz="0" w:space="0" w:color="auto"/>
            <w:left w:val="none" w:sz="0" w:space="0" w:color="auto"/>
            <w:bottom w:val="none" w:sz="0" w:space="0" w:color="auto"/>
            <w:right w:val="none" w:sz="0" w:space="0" w:color="auto"/>
          </w:divBdr>
        </w:div>
        <w:div w:id="1073166077">
          <w:marLeft w:val="1728"/>
          <w:marRight w:val="0"/>
          <w:marTop w:val="154"/>
          <w:marBottom w:val="0"/>
          <w:divBdr>
            <w:top w:val="none" w:sz="0" w:space="0" w:color="auto"/>
            <w:left w:val="none" w:sz="0" w:space="0" w:color="auto"/>
            <w:bottom w:val="none" w:sz="0" w:space="0" w:color="auto"/>
            <w:right w:val="none" w:sz="0" w:space="0" w:color="auto"/>
          </w:divBdr>
        </w:div>
        <w:div w:id="399253728">
          <w:marLeft w:val="1397"/>
          <w:marRight w:val="0"/>
          <w:marTop w:val="154"/>
          <w:marBottom w:val="0"/>
          <w:divBdr>
            <w:top w:val="none" w:sz="0" w:space="0" w:color="auto"/>
            <w:left w:val="none" w:sz="0" w:space="0" w:color="auto"/>
            <w:bottom w:val="none" w:sz="0" w:space="0" w:color="auto"/>
            <w:right w:val="none" w:sz="0" w:space="0" w:color="auto"/>
          </w:divBdr>
        </w:div>
        <w:div w:id="1874148620">
          <w:marLeft w:val="1728"/>
          <w:marRight w:val="0"/>
          <w:marTop w:val="154"/>
          <w:marBottom w:val="0"/>
          <w:divBdr>
            <w:top w:val="none" w:sz="0" w:space="0" w:color="auto"/>
            <w:left w:val="none" w:sz="0" w:space="0" w:color="auto"/>
            <w:bottom w:val="none" w:sz="0" w:space="0" w:color="auto"/>
            <w:right w:val="none" w:sz="0" w:space="0" w:color="auto"/>
          </w:divBdr>
        </w:div>
        <w:div w:id="2102214018">
          <w:marLeft w:val="1728"/>
          <w:marRight w:val="0"/>
          <w:marTop w:val="154"/>
          <w:marBottom w:val="0"/>
          <w:divBdr>
            <w:top w:val="none" w:sz="0" w:space="0" w:color="auto"/>
            <w:left w:val="none" w:sz="0" w:space="0" w:color="auto"/>
            <w:bottom w:val="none" w:sz="0" w:space="0" w:color="auto"/>
            <w:right w:val="none" w:sz="0" w:space="0" w:color="auto"/>
          </w:divBdr>
        </w:div>
        <w:div w:id="61024420">
          <w:marLeft w:val="576"/>
          <w:marRight w:val="0"/>
          <w:marTop w:val="120"/>
          <w:marBottom w:val="0"/>
          <w:divBdr>
            <w:top w:val="none" w:sz="0" w:space="0" w:color="auto"/>
            <w:left w:val="none" w:sz="0" w:space="0" w:color="auto"/>
            <w:bottom w:val="none" w:sz="0" w:space="0" w:color="auto"/>
            <w:right w:val="none" w:sz="0" w:space="0" w:color="auto"/>
          </w:divBdr>
        </w:div>
        <w:div w:id="618530698">
          <w:marLeft w:val="576"/>
          <w:marRight w:val="0"/>
          <w:marTop w:val="120"/>
          <w:marBottom w:val="0"/>
          <w:divBdr>
            <w:top w:val="none" w:sz="0" w:space="0" w:color="auto"/>
            <w:left w:val="none" w:sz="0" w:space="0" w:color="auto"/>
            <w:bottom w:val="none" w:sz="0" w:space="0" w:color="auto"/>
            <w:right w:val="none" w:sz="0" w:space="0" w:color="auto"/>
          </w:divBdr>
        </w:div>
        <w:div w:id="95104412">
          <w:marLeft w:val="576"/>
          <w:marRight w:val="0"/>
          <w:marTop w:val="120"/>
          <w:marBottom w:val="0"/>
          <w:divBdr>
            <w:top w:val="none" w:sz="0" w:space="0" w:color="auto"/>
            <w:left w:val="none" w:sz="0" w:space="0" w:color="auto"/>
            <w:bottom w:val="none" w:sz="0" w:space="0" w:color="auto"/>
            <w:right w:val="none" w:sz="0" w:space="0" w:color="auto"/>
          </w:divBdr>
        </w:div>
        <w:div w:id="895429480">
          <w:marLeft w:val="576"/>
          <w:marRight w:val="0"/>
          <w:marTop w:val="120"/>
          <w:marBottom w:val="0"/>
          <w:divBdr>
            <w:top w:val="none" w:sz="0" w:space="0" w:color="auto"/>
            <w:left w:val="none" w:sz="0" w:space="0" w:color="auto"/>
            <w:bottom w:val="none" w:sz="0" w:space="0" w:color="auto"/>
            <w:right w:val="none" w:sz="0" w:space="0" w:color="auto"/>
          </w:divBdr>
        </w:div>
        <w:div w:id="1501265695">
          <w:marLeft w:val="1008"/>
          <w:marRight w:val="0"/>
          <w:marTop w:val="110"/>
          <w:marBottom w:val="0"/>
          <w:divBdr>
            <w:top w:val="none" w:sz="0" w:space="0" w:color="auto"/>
            <w:left w:val="none" w:sz="0" w:space="0" w:color="auto"/>
            <w:bottom w:val="none" w:sz="0" w:space="0" w:color="auto"/>
            <w:right w:val="none" w:sz="0" w:space="0" w:color="auto"/>
          </w:divBdr>
        </w:div>
        <w:div w:id="1271934932">
          <w:marLeft w:val="576"/>
          <w:marRight w:val="0"/>
          <w:marTop w:val="120"/>
          <w:marBottom w:val="0"/>
          <w:divBdr>
            <w:top w:val="none" w:sz="0" w:space="0" w:color="auto"/>
            <w:left w:val="none" w:sz="0" w:space="0" w:color="auto"/>
            <w:bottom w:val="none" w:sz="0" w:space="0" w:color="auto"/>
            <w:right w:val="none" w:sz="0" w:space="0" w:color="auto"/>
          </w:divBdr>
        </w:div>
        <w:div w:id="920986288">
          <w:marLeft w:val="1008"/>
          <w:marRight w:val="0"/>
          <w:marTop w:val="110"/>
          <w:marBottom w:val="0"/>
          <w:divBdr>
            <w:top w:val="none" w:sz="0" w:space="0" w:color="auto"/>
            <w:left w:val="none" w:sz="0" w:space="0" w:color="auto"/>
            <w:bottom w:val="none" w:sz="0" w:space="0" w:color="auto"/>
            <w:right w:val="none" w:sz="0" w:space="0" w:color="auto"/>
          </w:divBdr>
        </w:div>
        <w:div w:id="721174301">
          <w:marLeft w:val="1757"/>
          <w:marRight w:val="0"/>
          <w:marTop w:val="154"/>
          <w:marBottom w:val="0"/>
          <w:divBdr>
            <w:top w:val="none" w:sz="0" w:space="0" w:color="auto"/>
            <w:left w:val="none" w:sz="0" w:space="0" w:color="auto"/>
            <w:bottom w:val="none" w:sz="0" w:space="0" w:color="auto"/>
            <w:right w:val="none" w:sz="0" w:space="0" w:color="auto"/>
          </w:divBdr>
        </w:div>
        <w:div w:id="1194880598">
          <w:marLeft w:val="1757"/>
          <w:marRight w:val="0"/>
          <w:marTop w:val="154"/>
          <w:marBottom w:val="0"/>
          <w:divBdr>
            <w:top w:val="none" w:sz="0" w:space="0" w:color="auto"/>
            <w:left w:val="none" w:sz="0" w:space="0" w:color="auto"/>
            <w:bottom w:val="none" w:sz="0" w:space="0" w:color="auto"/>
            <w:right w:val="none" w:sz="0" w:space="0" w:color="auto"/>
          </w:divBdr>
        </w:div>
        <w:div w:id="350843041">
          <w:marLeft w:val="1368"/>
          <w:marRight w:val="0"/>
          <w:marTop w:val="110"/>
          <w:marBottom w:val="0"/>
          <w:divBdr>
            <w:top w:val="none" w:sz="0" w:space="0" w:color="auto"/>
            <w:left w:val="none" w:sz="0" w:space="0" w:color="auto"/>
            <w:bottom w:val="none" w:sz="0" w:space="0" w:color="auto"/>
            <w:right w:val="none" w:sz="0" w:space="0" w:color="auto"/>
          </w:divBdr>
        </w:div>
        <w:div w:id="935554462">
          <w:marLeft w:val="1397"/>
          <w:marRight w:val="0"/>
          <w:marTop w:val="0"/>
          <w:marBottom w:val="0"/>
          <w:divBdr>
            <w:top w:val="none" w:sz="0" w:space="0" w:color="auto"/>
            <w:left w:val="none" w:sz="0" w:space="0" w:color="auto"/>
            <w:bottom w:val="none" w:sz="0" w:space="0" w:color="auto"/>
            <w:right w:val="none" w:sz="0" w:space="0" w:color="auto"/>
          </w:divBdr>
        </w:div>
        <w:div w:id="1299065990">
          <w:marLeft w:val="576"/>
          <w:marRight w:val="0"/>
          <w:marTop w:val="120"/>
          <w:marBottom w:val="0"/>
          <w:divBdr>
            <w:top w:val="none" w:sz="0" w:space="0" w:color="auto"/>
            <w:left w:val="none" w:sz="0" w:space="0" w:color="auto"/>
            <w:bottom w:val="none" w:sz="0" w:space="0" w:color="auto"/>
            <w:right w:val="none" w:sz="0" w:space="0" w:color="auto"/>
          </w:divBdr>
        </w:div>
        <w:div w:id="401829039">
          <w:marLeft w:val="1008"/>
          <w:marRight w:val="0"/>
          <w:marTop w:val="110"/>
          <w:marBottom w:val="0"/>
          <w:divBdr>
            <w:top w:val="none" w:sz="0" w:space="0" w:color="auto"/>
            <w:left w:val="none" w:sz="0" w:space="0" w:color="auto"/>
            <w:bottom w:val="none" w:sz="0" w:space="0" w:color="auto"/>
            <w:right w:val="none" w:sz="0" w:space="0" w:color="auto"/>
          </w:divBdr>
        </w:div>
        <w:div w:id="1047606605">
          <w:marLeft w:val="1397"/>
          <w:marRight w:val="0"/>
          <w:marTop w:val="154"/>
          <w:marBottom w:val="0"/>
          <w:divBdr>
            <w:top w:val="none" w:sz="0" w:space="0" w:color="auto"/>
            <w:left w:val="none" w:sz="0" w:space="0" w:color="auto"/>
            <w:bottom w:val="none" w:sz="0" w:space="0" w:color="auto"/>
            <w:right w:val="none" w:sz="0" w:space="0" w:color="auto"/>
          </w:divBdr>
        </w:div>
        <w:div w:id="1410730304">
          <w:marLeft w:val="1757"/>
          <w:marRight w:val="0"/>
          <w:marTop w:val="154"/>
          <w:marBottom w:val="0"/>
          <w:divBdr>
            <w:top w:val="none" w:sz="0" w:space="0" w:color="auto"/>
            <w:left w:val="none" w:sz="0" w:space="0" w:color="auto"/>
            <w:bottom w:val="none" w:sz="0" w:space="0" w:color="auto"/>
            <w:right w:val="none" w:sz="0" w:space="0" w:color="auto"/>
          </w:divBdr>
        </w:div>
        <w:div w:id="938487439">
          <w:marLeft w:val="1757"/>
          <w:marRight w:val="0"/>
          <w:marTop w:val="154"/>
          <w:marBottom w:val="0"/>
          <w:divBdr>
            <w:top w:val="none" w:sz="0" w:space="0" w:color="auto"/>
            <w:left w:val="none" w:sz="0" w:space="0" w:color="auto"/>
            <w:bottom w:val="none" w:sz="0" w:space="0" w:color="auto"/>
            <w:right w:val="none" w:sz="0" w:space="0" w:color="auto"/>
          </w:divBdr>
        </w:div>
        <w:div w:id="1491365575">
          <w:marLeft w:val="1757"/>
          <w:marRight w:val="0"/>
          <w:marTop w:val="154"/>
          <w:marBottom w:val="0"/>
          <w:divBdr>
            <w:top w:val="none" w:sz="0" w:space="0" w:color="auto"/>
            <w:left w:val="none" w:sz="0" w:space="0" w:color="auto"/>
            <w:bottom w:val="none" w:sz="0" w:space="0" w:color="auto"/>
            <w:right w:val="none" w:sz="0" w:space="0" w:color="auto"/>
          </w:divBdr>
        </w:div>
        <w:div w:id="784806899">
          <w:marLeft w:val="936"/>
          <w:marRight w:val="0"/>
          <w:marTop w:val="120"/>
          <w:marBottom w:val="0"/>
          <w:divBdr>
            <w:top w:val="none" w:sz="0" w:space="0" w:color="auto"/>
            <w:left w:val="none" w:sz="0" w:space="0" w:color="auto"/>
            <w:bottom w:val="none" w:sz="0" w:space="0" w:color="auto"/>
            <w:right w:val="none" w:sz="0" w:space="0" w:color="auto"/>
          </w:divBdr>
        </w:div>
        <w:div w:id="1933079346">
          <w:marLeft w:val="576"/>
          <w:marRight w:val="0"/>
          <w:marTop w:val="120"/>
          <w:marBottom w:val="0"/>
          <w:divBdr>
            <w:top w:val="none" w:sz="0" w:space="0" w:color="auto"/>
            <w:left w:val="none" w:sz="0" w:space="0" w:color="auto"/>
            <w:bottom w:val="none" w:sz="0" w:space="0" w:color="auto"/>
            <w:right w:val="none" w:sz="0" w:space="0" w:color="auto"/>
          </w:divBdr>
        </w:div>
        <w:div w:id="1179079256">
          <w:marLeft w:val="576"/>
          <w:marRight w:val="0"/>
          <w:marTop w:val="120"/>
          <w:marBottom w:val="0"/>
          <w:divBdr>
            <w:top w:val="none" w:sz="0" w:space="0" w:color="auto"/>
            <w:left w:val="none" w:sz="0" w:space="0" w:color="auto"/>
            <w:bottom w:val="none" w:sz="0" w:space="0" w:color="auto"/>
            <w:right w:val="none" w:sz="0" w:space="0" w:color="auto"/>
          </w:divBdr>
        </w:div>
        <w:div w:id="1574394651">
          <w:marLeft w:val="1368"/>
          <w:marRight w:val="0"/>
          <w:marTop w:val="110"/>
          <w:marBottom w:val="0"/>
          <w:divBdr>
            <w:top w:val="none" w:sz="0" w:space="0" w:color="auto"/>
            <w:left w:val="none" w:sz="0" w:space="0" w:color="auto"/>
            <w:bottom w:val="none" w:sz="0" w:space="0" w:color="auto"/>
            <w:right w:val="none" w:sz="0" w:space="0" w:color="auto"/>
          </w:divBdr>
        </w:div>
        <w:div w:id="1758134729">
          <w:marLeft w:val="1368"/>
          <w:marRight w:val="0"/>
          <w:marTop w:val="110"/>
          <w:marBottom w:val="0"/>
          <w:divBdr>
            <w:top w:val="none" w:sz="0" w:space="0" w:color="auto"/>
            <w:left w:val="none" w:sz="0" w:space="0" w:color="auto"/>
            <w:bottom w:val="none" w:sz="0" w:space="0" w:color="auto"/>
            <w:right w:val="none" w:sz="0" w:space="0" w:color="auto"/>
          </w:divBdr>
        </w:div>
        <w:div w:id="1821730484">
          <w:marLeft w:val="1368"/>
          <w:marRight w:val="0"/>
          <w:marTop w:val="110"/>
          <w:marBottom w:val="0"/>
          <w:divBdr>
            <w:top w:val="none" w:sz="0" w:space="0" w:color="auto"/>
            <w:left w:val="none" w:sz="0" w:space="0" w:color="auto"/>
            <w:bottom w:val="none" w:sz="0" w:space="0" w:color="auto"/>
            <w:right w:val="none" w:sz="0" w:space="0" w:color="auto"/>
          </w:divBdr>
        </w:div>
      </w:divsChild>
    </w:div>
    <w:div w:id="661082675">
      <w:bodyDiv w:val="1"/>
      <w:marLeft w:val="0"/>
      <w:marRight w:val="0"/>
      <w:marTop w:val="0"/>
      <w:marBottom w:val="0"/>
      <w:divBdr>
        <w:top w:val="none" w:sz="0" w:space="0" w:color="auto"/>
        <w:left w:val="none" w:sz="0" w:space="0" w:color="auto"/>
        <w:bottom w:val="none" w:sz="0" w:space="0" w:color="auto"/>
        <w:right w:val="none" w:sz="0" w:space="0" w:color="auto"/>
      </w:divBdr>
      <w:divsChild>
        <w:div w:id="1643466716">
          <w:marLeft w:val="576"/>
          <w:marRight w:val="0"/>
          <w:marTop w:val="120"/>
          <w:marBottom w:val="0"/>
          <w:divBdr>
            <w:top w:val="none" w:sz="0" w:space="0" w:color="auto"/>
            <w:left w:val="none" w:sz="0" w:space="0" w:color="auto"/>
            <w:bottom w:val="none" w:sz="0" w:space="0" w:color="auto"/>
            <w:right w:val="none" w:sz="0" w:space="0" w:color="auto"/>
          </w:divBdr>
        </w:div>
        <w:div w:id="2116362080">
          <w:marLeft w:val="576"/>
          <w:marRight w:val="0"/>
          <w:marTop w:val="120"/>
          <w:marBottom w:val="0"/>
          <w:divBdr>
            <w:top w:val="none" w:sz="0" w:space="0" w:color="auto"/>
            <w:left w:val="none" w:sz="0" w:space="0" w:color="auto"/>
            <w:bottom w:val="none" w:sz="0" w:space="0" w:color="auto"/>
            <w:right w:val="none" w:sz="0" w:space="0" w:color="auto"/>
          </w:divBdr>
        </w:div>
        <w:div w:id="1764765251">
          <w:marLeft w:val="1008"/>
          <w:marRight w:val="0"/>
          <w:marTop w:val="110"/>
          <w:marBottom w:val="0"/>
          <w:divBdr>
            <w:top w:val="none" w:sz="0" w:space="0" w:color="auto"/>
            <w:left w:val="none" w:sz="0" w:space="0" w:color="auto"/>
            <w:bottom w:val="none" w:sz="0" w:space="0" w:color="auto"/>
            <w:right w:val="none" w:sz="0" w:space="0" w:color="auto"/>
          </w:divBdr>
        </w:div>
        <w:div w:id="492989816">
          <w:marLeft w:val="1008"/>
          <w:marRight w:val="0"/>
          <w:marTop w:val="110"/>
          <w:marBottom w:val="0"/>
          <w:divBdr>
            <w:top w:val="none" w:sz="0" w:space="0" w:color="auto"/>
            <w:left w:val="none" w:sz="0" w:space="0" w:color="auto"/>
            <w:bottom w:val="none" w:sz="0" w:space="0" w:color="auto"/>
            <w:right w:val="none" w:sz="0" w:space="0" w:color="auto"/>
          </w:divBdr>
        </w:div>
        <w:div w:id="2124105233">
          <w:marLeft w:val="1397"/>
          <w:marRight w:val="0"/>
          <w:marTop w:val="106"/>
          <w:marBottom w:val="0"/>
          <w:divBdr>
            <w:top w:val="none" w:sz="0" w:space="0" w:color="auto"/>
            <w:left w:val="none" w:sz="0" w:space="0" w:color="auto"/>
            <w:bottom w:val="none" w:sz="0" w:space="0" w:color="auto"/>
            <w:right w:val="none" w:sz="0" w:space="0" w:color="auto"/>
          </w:divBdr>
        </w:div>
        <w:div w:id="930044863">
          <w:marLeft w:val="1397"/>
          <w:marRight w:val="0"/>
          <w:marTop w:val="106"/>
          <w:marBottom w:val="0"/>
          <w:divBdr>
            <w:top w:val="none" w:sz="0" w:space="0" w:color="auto"/>
            <w:left w:val="none" w:sz="0" w:space="0" w:color="auto"/>
            <w:bottom w:val="none" w:sz="0" w:space="0" w:color="auto"/>
            <w:right w:val="none" w:sz="0" w:space="0" w:color="auto"/>
          </w:divBdr>
        </w:div>
        <w:div w:id="922682418">
          <w:marLeft w:val="576"/>
          <w:marRight w:val="0"/>
          <w:marTop w:val="120"/>
          <w:marBottom w:val="0"/>
          <w:divBdr>
            <w:top w:val="none" w:sz="0" w:space="0" w:color="auto"/>
            <w:left w:val="none" w:sz="0" w:space="0" w:color="auto"/>
            <w:bottom w:val="none" w:sz="0" w:space="0" w:color="auto"/>
            <w:right w:val="none" w:sz="0" w:space="0" w:color="auto"/>
          </w:divBdr>
        </w:div>
        <w:div w:id="803085672">
          <w:marLeft w:val="576"/>
          <w:marRight w:val="0"/>
          <w:marTop w:val="120"/>
          <w:marBottom w:val="0"/>
          <w:divBdr>
            <w:top w:val="none" w:sz="0" w:space="0" w:color="auto"/>
            <w:left w:val="none" w:sz="0" w:space="0" w:color="auto"/>
            <w:bottom w:val="none" w:sz="0" w:space="0" w:color="auto"/>
            <w:right w:val="none" w:sz="0" w:space="0" w:color="auto"/>
          </w:divBdr>
        </w:div>
        <w:div w:id="1575779321">
          <w:marLeft w:val="1757"/>
          <w:marRight w:val="0"/>
          <w:marTop w:val="106"/>
          <w:marBottom w:val="0"/>
          <w:divBdr>
            <w:top w:val="none" w:sz="0" w:space="0" w:color="auto"/>
            <w:left w:val="none" w:sz="0" w:space="0" w:color="auto"/>
            <w:bottom w:val="none" w:sz="0" w:space="0" w:color="auto"/>
            <w:right w:val="none" w:sz="0" w:space="0" w:color="auto"/>
          </w:divBdr>
        </w:div>
        <w:div w:id="420175254">
          <w:marLeft w:val="1757"/>
          <w:marRight w:val="0"/>
          <w:marTop w:val="106"/>
          <w:marBottom w:val="0"/>
          <w:divBdr>
            <w:top w:val="none" w:sz="0" w:space="0" w:color="auto"/>
            <w:left w:val="none" w:sz="0" w:space="0" w:color="auto"/>
            <w:bottom w:val="none" w:sz="0" w:space="0" w:color="auto"/>
            <w:right w:val="none" w:sz="0" w:space="0" w:color="auto"/>
          </w:divBdr>
        </w:div>
        <w:div w:id="501238291">
          <w:marLeft w:val="936"/>
          <w:marRight w:val="0"/>
          <w:marTop w:val="120"/>
          <w:marBottom w:val="0"/>
          <w:divBdr>
            <w:top w:val="none" w:sz="0" w:space="0" w:color="auto"/>
            <w:left w:val="none" w:sz="0" w:space="0" w:color="auto"/>
            <w:bottom w:val="none" w:sz="0" w:space="0" w:color="auto"/>
            <w:right w:val="none" w:sz="0" w:space="0" w:color="auto"/>
          </w:divBdr>
        </w:div>
        <w:div w:id="1063332574">
          <w:marLeft w:val="1757"/>
          <w:marRight w:val="0"/>
          <w:marTop w:val="106"/>
          <w:marBottom w:val="0"/>
          <w:divBdr>
            <w:top w:val="none" w:sz="0" w:space="0" w:color="auto"/>
            <w:left w:val="none" w:sz="0" w:space="0" w:color="auto"/>
            <w:bottom w:val="none" w:sz="0" w:space="0" w:color="auto"/>
            <w:right w:val="none" w:sz="0" w:space="0" w:color="auto"/>
          </w:divBdr>
        </w:div>
        <w:div w:id="1378428934">
          <w:marLeft w:val="1757"/>
          <w:marRight w:val="0"/>
          <w:marTop w:val="106"/>
          <w:marBottom w:val="0"/>
          <w:divBdr>
            <w:top w:val="none" w:sz="0" w:space="0" w:color="auto"/>
            <w:left w:val="none" w:sz="0" w:space="0" w:color="auto"/>
            <w:bottom w:val="none" w:sz="0" w:space="0" w:color="auto"/>
            <w:right w:val="none" w:sz="0" w:space="0" w:color="auto"/>
          </w:divBdr>
        </w:div>
        <w:div w:id="1902401171">
          <w:marLeft w:val="1757"/>
          <w:marRight w:val="0"/>
          <w:marTop w:val="106"/>
          <w:marBottom w:val="0"/>
          <w:divBdr>
            <w:top w:val="none" w:sz="0" w:space="0" w:color="auto"/>
            <w:left w:val="none" w:sz="0" w:space="0" w:color="auto"/>
            <w:bottom w:val="none" w:sz="0" w:space="0" w:color="auto"/>
            <w:right w:val="none" w:sz="0" w:space="0" w:color="auto"/>
          </w:divBdr>
        </w:div>
        <w:div w:id="1520194661">
          <w:marLeft w:val="1757"/>
          <w:marRight w:val="0"/>
          <w:marTop w:val="106"/>
          <w:marBottom w:val="0"/>
          <w:divBdr>
            <w:top w:val="none" w:sz="0" w:space="0" w:color="auto"/>
            <w:left w:val="none" w:sz="0" w:space="0" w:color="auto"/>
            <w:bottom w:val="none" w:sz="0" w:space="0" w:color="auto"/>
            <w:right w:val="none" w:sz="0" w:space="0" w:color="auto"/>
          </w:divBdr>
        </w:div>
        <w:div w:id="826091901">
          <w:marLeft w:val="576"/>
          <w:marRight w:val="0"/>
          <w:marTop w:val="120"/>
          <w:marBottom w:val="0"/>
          <w:divBdr>
            <w:top w:val="none" w:sz="0" w:space="0" w:color="auto"/>
            <w:left w:val="none" w:sz="0" w:space="0" w:color="auto"/>
            <w:bottom w:val="none" w:sz="0" w:space="0" w:color="auto"/>
            <w:right w:val="none" w:sz="0" w:space="0" w:color="auto"/>
          </w:divBdr>
        </w:div>
        <w:div w:id="2065372649">
          <w:marLeft w:val="576"/>
          <w:marRight w:val="0"/>
          <w:marTop w:val="120"/>
          <w:marBottom w:val="0"/>
          <w:divBdr>
            <w:top w:val="none" w:sz="0" w:space="0" w:color="auto"/>
            <w:left w:val="none" w:sz="0" w:space="0" w:color="auto"/>
            <w:bottom w:val="none" w:sz="0" w:space="0" w:color="auto"/>
            <w:right w:val="none" w:sz="0" w:space="0" w:color="auto"/>
          </w:divBdr>
        </w:div>
        <w:div w:id="2052805130">
          <w:marLeft w:val="576"/>
          <w:marRight w:val="0"/>
          <w:marTop w:val="120"/>
          <w:marBottom w:val="0"/>
          <w:divBdr>
            <w:top w:val="none" w:sz="0" w:space="0" w:color="auto"/>
            <w:left w:val="none" w:sz="0" w:space="0" w:color="auto"/>
            <w:bottom w:val="none" w:sz="0" w:space="0" w:color="auto"/>
            <w:right w:val="none" w:sz="0" w:space="0" w:color="auto"/>
          </w:divBdr>
        </w:div>
        <w:div w:id="2024670388">
          <w:marLeft w:val="576"/>
          <w:marRight w:val="0"/>
          <w:marTop w:val="120"/>
          <w:marBottom w:val="0"/>
          <w:divBdr>
            <w:top w:val="none" w:sz="0" w:space="0" w:color="auto"/>
            <w:left w:val="none" w:sz="0" w:space="0" w:color="auto"/>
            <w:bottom w:val="none" w:sz="0" w:space="0" w:color="auto"/>
            <w:right w:val="none" w:sz="0" w:space="0" w:color="auto"/>
          </w:divBdr>
        </w:div>
        <w:div w:id="42677978">
          <w:marLeft w:val="1008"/>
          <w:marRight w:val="0"/>
          <w:marTop w:val="110"/>
          <w:marBottom w:val="0"/>
          <w:divBdr>
            <w:top w:val="none" w:sz="0" w:space="0" w:color="auto"/>
            <w:left w:val="none" w:sz="0" w:space="0" w:color="auto"/>
            <w:bottom w:val="none" w:sz="0" w:space="0" w:color="auto"/>
            <w:right w:val="none" w:sz="0" w:space="0" w:color="auto"/>
          </w:divBdr>
        </w:div>
        <w:div w:id="1518811882">
          <w:marLeft w:val="1008"/>
          <w:marRight w:val="0"/>
          <w:marTop w:val="110"/>
          <w:marBottom w:val="0"/>
          <w:divBdr>
            <w:top w:val="none" w:sz="0" w:space="0" w:color="auto"/>
            <w:left w:val="none" w:sz="0" w:space="0" w:color="auto"/>
            <w:bottom w:val="none" w:sz="0" w:space="0" w:color="auto"/>
            <w:right w:val="none" w:sz="0" w:space="0" w:color="auto"/>
          </w:divBdr>
        </w:div>
        <w:div w:id="540675608">
          <w:marLeft w:val="1397"/>
          <w:marRight w:val="0"/>
          <w:marTop w:val="144"/>
          <w:marBottom w:val="0"/>
          <w:divBdr>
            <w:top w:val="none" w:sz="0" w:space="0" w:color="auto"/>
            <w:left w:val="none" w:sz="0" w:space="0" w:color="auto"/>
            <w:bottom w:val="none" w:sz="0" w:space="0" w:color="auto"/>
            <w:right w:val="none" w:sz="0" w:space="0" w:color="auto"/>
          </w:divBdr>
        </w:div>
        <w:div w:id="1898273249">
          <w:marLeft w:val="1397"/>
          <w:marRight w:val="0"/>
          <w:marTop w:val="144"/>
          <w:marBottom w:val="0"/>
          <w:divBdr>
            <w:top w:val="none" w:sz="0" w:space="0" w:color="auto"/>
            <w:left w:val="none" w:sz="0" w:space="0" w:color="auto"/>
            <w:bottom w:val="none" w:sz="0" w:space="0" w:color="auto"/>
            <w:right w:val="none" w:sz="0" w:space="0" w:color="auto"/>
          </w:divBdr>
        </w:div>
        <w:div w:id="2006857932">
          <w:marLeft w:val="1397"/>
          <w:marRight w:val="0"/>
          <w:marTop w:val="144"/>
          <w:marBottom w:val="0"/>
          <w:divBdr>
            <w:top w:val="none" w:sz="0" w:space="0" w:color="auto"/>
            <w:left w:val="none" w:sz="0" w:space="0" w:color="auto"/>
            <w:bottom w:val="none" w:sz="0" w:space="0" w:color="auto"/>
            <w:right w:val="none" w:sz="0" w:space="0" w:color="auto"/>
          </w:divBdr>
        </w:div>
        <w:div w:id="1351682069">
          <w:marLeft w:val="576"/>
          <w:marRight w:val="0"/>
          <w:marTop w:val="120"/>
          <w:marBottom w:val="0"/>
          <w:divBdr>
            <w:top w:val="none" w:sz="0" w:space="0" w:color="auto"/>
            <w:left w:val="none" w:sz="0" w:space="0" w:color="auto"/>
            <w:bottom w:val="none" w:sz="0" w:space="0" w:color="auto"/>
            <w:right w:val="none" w:sz="0" w:space="0" w:color="auto"/>
          </w:divBdr>
        </w:div>
        <w:div w:id="1987279445">
          <w:marLeft w:val="576"/>
          <w:marRight w:val="0"/>
          <w:marTop w:val="120"/>
          <w:marBottom w:val="0"/>
          <w:divBdr>
            <w:top w:val="none" w:sz="0" w:space="0" w:color="auto"/>
            <w:left w:val="none" w:sz="0" w:space="0" w:color="auto"/>
            <w:bottom w:val="none" w:sz="0" w:space="0" w:color="auto"/>
            <w:right w:val="none" w:sz="0" w:space="0" w:color="auto"/>
          </w:divBdr>
        </w:div>
        <w:div w:id="1942180786">
          <w:marLeft w:val="1008"/>
          <w:marRight w:val="0"/>
          <w:marTop w:val="110"/>
          <w:marBottom w:val="0"/>
          <w:divBdr>
            <w:top w:val="none" w:sz="0" w:space="0" w:color="auto"/>
            <w:left w:val="none" w:sz="0" w:space="0" w:color="auto"/>
            <w:bottom w:val="none" w:sz="0" w:space="0" w:color="auto"/>
            <w:right w:val="none" w:sz="0" w:space="0" w:color="auto"/>
          </w:divBdr>
        </w:div>
        <w:div w:id="1614824734">
          <w:marLeft w:val="1008"/>
          <w:marRight w:val="0"/>
          <w:marTop w:val="110"/>
          <w:marBottom w:val="0"/>
          <w:divBdr>
            <w:top w:val="none" w:sz="0" w:space="0" w:color="auto"/>
            <w:left w:val="none" w:sz="0" w:space="0" w:color="auto"/>
            <w:bottom w:val="none" w:sz="0" w:space="0" w:color="auto"/>
            <w:right w:val="none" w:sz="0" w:space="0" w:color="auto"/>
          </w:divBdr>
        </w:div>
        <w:div w:id="1439570656">
          <w:marLeft w:val="1008"/>
          <w:marRight w:val="0"/>
          <w:marTop w:val="110"/>
          <w:marBottom w:val="0"/>
          <w:divBdr>
            <w:top w:val="none" w:sz="0" w:space="0" w:color="auto"/>
            <w:left w:val="none" w:sz="0" w:space="0" w:color="auto"/>
            <w:bottom w:val="none" w:sz="0" w:space="0" w:color="auto"/>
            <w:right w:val="none" w:sz="0" w:space="0" w:color="auto"/>
          </w:divBdr>
        </w:div>
        <w:div w:id="1928685998">
          <w:marLeft w:val="1008"/>
          <w:marRight w:val="0"/>
          <w:marTop w:val="110"/>
          <w:marBottom w:val="0"/>
          <w:divBdr>
            <w:top w:val="none" w:sz="0" w:space="0" w:color="auto"/>
            <w:left w:val="none" w:sz="0" w:space="0" w:color="auto"/>
            <w:bottom w:val="none" w:sz="0" w:space="0" w:color="auto"/>
            <w:right w:val="none" w:sz="0" w:space="0" w:color="auto"/>
          </w:divBdr>
        </w:div>
        <w:div w:id="1789157961">
          <w:marLeft w:val="576"/>
          <w:marRight w:val="0"/>
          <w:marTop w:val="120"/>
          <w:marBottom w:val="0"/>
          <w:divBdr>
            <w:top w:val="none" w:sz="0" w:space="0" w:color="auto"/>
            <w:left w:val="none" w:sz="0" w:space="0" w:color="auto"/>
            <w:bottom w:val="none" w:sz="0" w:space="0" w:color="auto"/>
            <w:right w:val="none" w:sz="0" w:space="0" w:color="auto"/>
          </w:divBdr>
        </w:div>
        <w:div w:id="265041396">
          <w:marLeft w:val="576"/>
          <w:marRight w:val="0"/>
          <w:marTop w:val="120"/>
          <w:marBottom w:val="0"/>
          <w:divBdr>
            <w:top w:val="none" w:sz="0" w:space="0" w:color="auto"/>
            <w:left w:val="none" w:sz="0" w:space="0" w:color="auto"/>
            <w:bottom w:val="none" w:sz="0" w:space="0" w:color="auto"/>
            <w:right w:val="none" w:sz="0" w:space="0" w:color="auto"/>
          </w:divBdr>
        </w:div>
        <w:div w:id="484972260">
          <w:marLeft w:val="1008"/>
          <w:marRight w:val="0"/>
          <w:marTop w:val="110"/>
          <w:marBottom w:val="0"/>
          <w:divBdr>
            <w:top w:val="none" w:sz="0" w:space="0" w:color="auto"/>
            <w:left w:val="none" w:sz="0" w:space="0" w:color="auto"/>
            <w:bottom w:val="none" w:sz="0" w:space="0" w:color="auto"/>
            <w:right w:val="none" w:sz="0" w:space="0" w:color="auto"/>
          </w:divBdr>
        </w:div>
        <w:div w:id="1860855928">
          <w:marLeft w:val="1008"/>
          <w:marRight w:val="0"/>
          <w:marTop w:val="110"/>
          <w:marBottom w:val="0"/>
          <w:divBdr>
            <w:top w:val="none" w:sz="0" w:space="0" w:color="auto"/>
            <w:left w:val="none" w:sz="0" w:space="0" w:color="auto"/>
            <w:bottom w:val="none" w:sz="0" w:space="0" w:color="auto"/>
            <w:right w:val="none" w:sz="0" w:space="0" w:color="auto"/>
          </w:divBdr>
        </w:div>
        <w:div w:id="580020878">
          <w:marLeft w:val="1008"/>
          <w:marRight w:val="0"/>
          <w:marTop w:val="110"/>
          <w:marBottom w:val="0"/>
          <w:divBdr>
            <w:top w:val="none" w:sz="0" w:space="0" w:color="auto"/>
            <w:left w:val="none" w:sz="0" w:space="0" w:color="auto"/>
            <w:bottom w:val="none" w:sz="0" w:space="0" w:color="auto"/>
            <w:right w:val="none" w:sz="0" w:space="0" w:color="auto"/>
          </w:divBdr>
        </w:div>
        <w:div w:id="210580002">
          <w:marLeft w:val="1008"/>
          <w:marRight w:val="0"/>
          <w:marTop w:val="110"/>
          <w:marBottom w:val="0"/>
          <w:divBdr>
            <w:top w:val="none" w:sz="0" w:space="0" w:color="auto"/>
            <w:left w:val="none" w:sz="0" w:space="0" w:color="auto"/>
            <w:bottom w:val="none" w:sz="0" w:space="0" w:color="auto"/>
            <w:right w:val="none" w:sz="0" w:space="0" w:color="auto"/>
          </w:divBdr>
        </w:div>
        <w:div w:id="1362243584">
          <w:marLeft w:val="576"/>
          <w:marRight w:val="0"/>
          <w:marTop w:val="120"/>
          <w:marBottom w:val="0"/>
          <w:divBdr>
            <w:top w:val="none" w:sz="0" w:space="0" w:color="auto"/>
            <w:left w:val="none" w:sz="0" w:space="0" w:color="auto"/>
            <w:bottom w:val="none" w:sz="0" w:space="0" w:color="auto"/>
            <w:right w:val="none" w:sz="0" w:space="0" w:color="auto"/>
          </w:divBdr>
        </w:div>
        <w:div w:id="363286071">
          <w:marLeft w:val="576"/>
          <w:marRight w:val="0"/>
          <w:marTop w:val="120"/>
          <w:marBottom w:val="0"/>
          <w:divBdr>
            <w:top w:val="none" w:sz="0" w:space="0" w:color="auto"/>
            <w:left w:val="none" w:sz="0" w:space="0" w:color="auto"/>
            <w:bottom w:val="none" w:sz="0" w:space="0" w:color="auto"/>
            <w:right w:val="none" w:sz="0" w:space="0" w:color="auto"/>
          </w:divBdr>
        </w:div>
        <w:div w:id="2111122512">
          <w:marLeft w:val="1008"/>
          <w:marRight w:val="0"/>
          <w:marTop w:val="110"/>
          <w:marBottom w:val="0"/>
          <w:divBdr>
            <w:top w:val="none" w:sz="0" w:space="0" w:color="auto"/>
            <w:left w:val="none" w:sz="0" w:space="0" w:color="auto"/>
            <w:bottom w:val="none" w:sz="0" w:space="0" w:color="auto"/>
            <w:right w:val="none" w:sz="0" w:space="0" w:color="auto"/>
          </w:divBdr>
        </w:div>
        <w:div w:id="2080445455">
          <w:marLeft w:val="576"/>
          <w:marRight w:val="0"/>
          <w:marTop w:val="120"/>
          <w:marBottom w:val="0"/>
          <w:divBdr>
            <w:top w:val="none" w:sz="0" w:space="0" w:color="auto"/>
            <w:left w:val="none" w:sz="0" w:space="0" w:color="auto"/>
            <w:bottom w:val="none" w:sz="0" w:space="0" w:color="auto"/>
            <w:right w:val="none" w:sz="0" w:space="0" w:color="auto"/>
          </w:divBdr>
        </w:div>
        <w:div w:id="2090958133">
          <w:marLeft w:val="576"/>
          <w:marRight w:val="0"/>
          <w:marTop w:val="120"/>
          <w:marBottom w:val="0"/>
          <w:divBdr>
            <w:top w:val="none" w:sz="0" w:space="0" w:color="auto"/>
            <w:left w:val="none" w:sz="0" w:space="0" w:color="auto"/>
            <w:bottom w:val="none" w:sz="0" w:space="0" w:color="auto"/>
            <w:right w:val="none" w:sz="0" w:space="0" w:color="auto"/>
          </w:divBdr>
        </w:div>
        <w:div w:id="514224782">
          <w:marLeft w:val="1166"/>
          <w:marRight w:val="0"/>
          <w:marTop w:val="158"/>
          <w:marBottom w:val="0"/>
          <w:divBdr>
            <w:top w:val="none" w:sz="0" w:space="0" w:color="auto"/>
            <w:left w:val="none" w:sz="0" w:space="0" w:color="auto"/>
            <w:bottom w:val="none" w:sz="0" w:space="0" w:color="auto"/>
            <w:right w:val="none" w:sz="0" w:space="0" w:color="auto"/>
          </w:divBdr>
        </w:div>
        <w:div w:id="1859392382">
          <w:marLeft w:val="1166"/>
          <w:marRight w:val="0"/>
          <w:marTop w:val="158"/>
          <w:marBottom w:val="0"/>
          <w:divBdr>
            <w:top w:val="none" w:sz="0" w:space="0" w:color="auto"/>
            <w:left w:val="none" w:sz="0" w:space="0" w:color="auto"/>
            <w:bottom w:val="none" w:sz="0" w:space="0" w:color="auto"/>
            <w:right w:val="none" w:sz="0" w:space="0" w:color="auto"/>
          </w:divBdr>
        </w:div>
        <w:div w:id="357894510">
          <w:marLeft w:val="1166"/>
          <w:marRight w:val="0"/>
          <w:marTop w:val="158"/>
          <w:marBottom w:val="0"/>
          <w:divBdr>
            <w:top w:val="none" w:sz="0" w:space="0" w:color="auto"/>
            <w:left w:val="none" w:sz="0" w:space="0" w:color="auto"/>
            <w:bottom w:val="none" w:sz="0" w:space="0" w:color="auto"/>
            <w:right w:val="none" w:sz="0" w:space="0" w:color="auto"/>
          </w:divBdr>
        </w:div>
        <w:div w:id="1199704140">
          <w:marLeft w:val="1886"/>
          <w:marRight w:val="0"/>
          <w:marTop w:val="144"/>
          <w:marBottom w:val="0"/>
          <w:divBdr>
            <w:top w:val="none" w:sz="0" w:space="0" w:color="auto"/>
            <w:left w:val="none" w:sz="0" w:space="0" w:color="auto"/>
            <w:bottom w:val="none" w:sz="0" w:space="0" w:color="auto"/>
            <w:right w:val="none" w:sz="0" w:space="0" w:color="auto"/>
          </w:divBdr>
        </w:div>
        <w:div w:id="1089037253">
          <w:marLeft w:val="1886"/>
          <w:marRight w:val="0"/>
          <w:marTop w:val="144"/>
          <w:marBottom w:val="0"/>
          <w:divBdr>
            <w:top w:val="none" w:sz="0" w:space="0" w:color="auto"/>
            <w:left w:val="none" w:sz="0" w:space="0" w:color="auto"/>
            <w:bottom w:val="none" w:sz="0" w:space="0" w:color="auto"/>
            <w:right w:val="none" w:sz="0" w:space="0" w:color="auto"/>
          </w:divBdr>
        </w:div>
        <w:div w:id="327562259">
          <w:marLeft w:val="1886"/>
          <w:marRight w:val="0"/>
          <w:marTop w:val="144"/>
          <w:marBottom w:val="0"/>
          <w:divBdr>
            <w:top w:val="none" w:sz="0" w:space="0" w:color="auto"/>
            <w:left w:val="none" w:sz="0" w:space="0" w:color="auto"/>
            <w:bottom w:val="none" w:sz="0" w:space="0" w:color="auto"/>
            <w:right w:val="none" w:sz="0" w:space="0" w:color="auto"/>
          </w:divBdr>
        </w:div>
        <w:div w:id="1373964933">
          <w:marLeft w:val="1397"/>
          <w:marRight w:val="0"/>
          <w:marTop w:val="0"/>
          <w:marBottom w:val="0"/>
          <w:divBdr>
            <w:top w:val="none" w:sz="0" w:space="0" w:color="auto"/>
            <w:left w:val="none" w:sz="0" w:space="0" w:color="auto"/>
            <w:bottom w:val="none" w:sz="0" w:space="0" w:color="auto"/>
            <w:right w:val="none" w:sz="0" w:space="0" w:color="auto"/>
          </w:divBdr>
        </w:div>
        <w:div w:id="1041397203">
          <w:marLeft w:val="806"/>
          <w:marRight w:val="0"/>
          <w:marTop w:val="120"/>
          <w:marBottom w:val="0"/>
          <w:divBdr>
            <w:top w:val="none" w:sz="0" w:space="0" w:color="auto"/>
            <w:left w:val="none" w:sz="0" w:space="0" w:color="auto"/>
            <w:bottom w:val="none" w:sz="0" w:space="0" w:color="auto"/>
            <w:right w:val="none" w:sz="0" w:space="0" w:color="auto"/>
          </w:divBdr>
        </w:div>
        <w:div w:id="1278023286">
          <w:marLeft w:val="806"/>
          <w:marRight w:val="0"/>
          <w:marTop w:val="120"/>
          <w:marBottom w:val="0"/>
          <w:divBdr>
            <w:top w:val="none" w:sz="0" w:space="0" w:color="auto"/>
            <w:left w:val="none" w:sz="0" w:space="0" w:color="auto"/>
            <w:bottom w:val="none" w:sz="0" w:space="0" w:color="auto"/>
            <w:right w:val="none" w:sz="0" w:space="0" w:color="auto"/>
          </w:divBdr>
        </w:div>
        <w:div w:id="2023779087">
          <w:marLeft w:val="1440"/>
          <w:marRight w:val="0"/>
          <w:marTop w:val="110"/>
          <w:marBottom w:val="0"/>
          <w:divBdr>
            <w:top w:val="none" w:sz="0" w:space="0" w:color="auto"/>
            <w:left w:val="none" w:sz="0" w:space="0" w:color="auto"/>
            <w:bottom w:val="none" w:sz="0" w:space="0" w:color="auto"/>
            <w:right w:val="none" w:sz="0" w:space="0" w:color="auto"/>
          </w:divBdr>
        </w:div>
        <w:div w:id="367920505">
          <w:marLeft w:val="1440"/>
          <w:marRight w:val="0"/>
          <w:marTop w:val="110"/>
          <w:marBottom w:val="0"/>
          <w:divBdr>
            <w:top w:val="none" w:sz="0" w:space="0" w:color="auto"/>
            <w:left w:val="none" w:sz="0" w:space="0" w:color="auto"/>
            <w:bottom w:val="none" w:sz="0" w:space="0" w:color="auto"/>
            <w:right w:val="none" w:sz="0" w:space="0" w:color="auto"/>
          </w:divBdr>
        </w:div>
        <w:div w:id="922103143">
          <w:marLeft w:val="2074"/>
          <w:marRight w:val="0"/>
          <w:marTop w:val="144"/>
          <w:marBottom w:val="0"/>
          <w:divBdr>
            <w:top w:val="none" w:sz="0" w:space="0" w:color="auto"/>
            <w:left w:val="none" w:sz="0" w:space="0" w:color="auto"/>
            <w:bottom w:val="none" w:sz="0" w:space="0" w:color="auto"/>
            <w:right w:val="none" w:sz="0" w:space="0" w:color="auto"/>
          </w:divBdr>
        </w:div>
        <w:div w:id="1669209062">
          <w:marLeft w:val="2074"/>
          <w:marRight w:val="0"/>
          <w:marTop w:val="144"/>
          <w:marBottom w:val="0"/>
          <w:divBdr>
            <w:top w:val="none" w:sz="0" w:space="0" w:color="auto"/>
            <w:left w:val="none" w:sz="0" w:space="0" w:color="auto"/>
            <w:bottom w:val="none" w:sz="0" w:space="0" w:color="auto"/>
            <w:right w:val="none" w:sz="0" w:space="0" w:color="auto"/>
          </w:divBdr>
        </w:div>
        <w:div w:id="832111716">
          <w:marLeft w:val="2074"/>
          <w:marRight w:val="0"/>
          <w:marTop w:val="144"/>
          <w:marBottom w:val="0"/>
          <w:divBdr>
            <w:top w:val="none" w:sz="0" w:space="0" w:color="auto"/>
            <w:left w:val="none" w:sz="0" w:space="0" w:color="auto"/>
            <w:bottom w:val="none" w:sz="0" w:space="0" w:color="auto"/>
            <w:right w:val="none" w:sz="0" w:space="0" w:color="auto"/>
          </w:divBdr>
        </w:div>
        <w:div w:id="1485007282">
          <w:marLeft w:val="806"/>
          <w:marRight w:val="0"/>
          <w:marTop w:val="120"/>
          <w:marBottom w:val="0"/>
          <w:divBdr>
            <w:top w:val="none" w:sz="0" w:space="0" w:color="auto"/>
            <w:left w:val="none" w:sz="0" w:space="0" w:color="auto"/>
            <w:bottom w:val="none" w:sz="0" w:space="0" w:color="auto"/>
            <w:right w:val="none" w:sz="0" w:space="0" w:color="auto"/>
          </w:divBdr>
        </w:div>
        <w:div w:id="510415533">
          <w:marLeft w:val="576"/>
          <w:marRight w:val="0"/>
          <w:marTop w:val="120"/>
          <w:marBottom w:val="0"/>
          <w:divBdr>
            <w:top w:val="none" w:sz="0" w:space="0" w:color="auto"/>
            <w:left w:val="none" w:sz="0" w:space="0" w:color="auto"/>
            <w:bottom w:val="none" w:sz="0" w:space="0" w:color="auto"/>
            <w:right w:val="none" w:sz="0" w:space="0" w:color="auto"/>
          </w:divBdr>
        </w:div>
        <w:div w:id="206797997">
          <w:marLeft w:val="806"/>
          <w:marRight w:val="0"/>
          <w:marTop w:val="120"/>
          <w:marBottom w:val="0"/>
          <w:divBdr>
            <w:top w:val="none" w:sz="0" w:space="0" w:color="auto"/>
            <w:left w:val="none" w:sz="0" w:space="0" w:color="auto"/>
            <w:bottom w:val="none" w:sz="0" w:space="0" w:color="auto"/>
            <w:right w:val="none" w:sz="0" w:space="0" w:color="auto"/>
          </w:divBdr>
        </w:div>
        <w:div w:id="632911434">
          <w:marLeft w:val="1440"/>
          <w:marRight w:val="0"/>
          <w:marTop w:val="110"/>
          <w:marBottom w:val="0"/>
          <w:divBdr>
            <w:top w:val="none" w:sz="0" w:space="0" w:color="auto"/>
            <w:left w:val="none" w:sz="0" w:space="0" w:color="auto"/>
            <w:bottom w:val="none" w:sz="0" w:space="0" w:color="auto"/>
            <w:right w:val="none" w:sz="0" w:space="0" w:color="auto"/>
          </w:divBdr>
        </w:div>
        <w:div w:id="700201318">
          <w:marLeft w:val="1440"/>
          <w:marRight w:val="0"/>
          <w:marTop w:val="110"/>
          <w:marBottom w:val="0"/>
          <w:divBdr>
            <w:top w:val="none" w:sz="0" w:space="0" w:color="auto"/>
            <w:left w:val="none" w:sz="0" w:space="0" w:color="auto"/>
            <w:bottom w:val="none" w:sz="0" w:space="0" w:color="auto"/>
            <w:right w:val="none" w:sz="0" w:space="0" w:color="auto"/>
          </w:divBdr>
        </w:div>
        <w:div w:id="119883262">
          <w:marLeft w:val="1440"/>
          <w:marRight w:val="0"/>
          <w:marTop w:val="110"/>
          <w:marBottom w:val="0"/>
          <w:divBdr>
            <w:top w:val="none" w:sz="0" w:space="0" w:color="auto"/>
            <w:left w:val="none" w:sz="0" w:space="0" w:color="auto"/>
            <w:bottom w:val="none" w:sz="0" w:space="0" w:color="auto"/>
            <w:right w:val="none" w:sz="0" w:space="0" w:color="auto"/>
          </w:divBdr>
        </w:div>
        <w:div w:id="1107313460">
          <w:marLeft w:val="806"/>
          <w:marRight w:val="0"/>
          <w:marTop w:val="120"/>
          <w:marBottom w:val="0"/>
          <w:divBdr>
            <w:top w:val="none" w:sz="0" w:space="0" w:color="auto"/>
            <w:left w:val="none" w:sz="0" w:space="0" w:color="auto"/>
            <w:bottom w:val="none" w:sz="0" w:space="0" w:color="auto"/>
            <w:right w:val="none" w:sz="0" w:space="0" w:color="auto"/>
          </w:divBdr>
        </w:div>
        <w:div w:id="1411270348">
          <w:marLeft w:val="1440"/>
          <w:marRight w:val="0"/>
          <w:marTop w:val="110"/>
          <w:marBottom w:val="0"/>
          <w:divBdr>
            <w:top w:val="none" w:sz="0" w:space="0" w:color="auto"/>
            <w:left w:val="none" w:sz="0" w:space="0" w:color="auto"/>
            <w:bottom w:val="none" w:sz="0" w:space="0" w:color="auto"/>
            <w:right w:val="none" w:sz="0" w:space="0" w:color="auto"/>
          </w:divBdr>
        </w:div>
        <w:div w:id="1160345758">
          <w:marLeft w:val="1440"/>
          <w:marRight w:val="0"/>
          <w:marTop w:val="110"/>
          <w:marBottom w:val="0"/>
          <w:divBdr>
            <w:top w:val="none" w:sz="0" w:space="0" w:color="auto"/>
            <w:left w:val="none" w:sz="0" w:space="0" w:color="auto"/>
            <w:bottom w:val="none" w:sz="0" w:space="0" w:color="auto"/>
            <w:right w:val="none" w:sz="0" w:space="0" w:color="auto"/>
          </w:divBdr>
        </w:div>
        <w:div w:id="1654291387">
          <w:marLeft w:val="1440"/>
          <w:marRight w:val="0"/>
          <w:marTop w:val="110"/>
          <w:marBottom w:val="0"/>
          <w:divBdr>
            <w:top w:val="none" w:sz="0" w:space="0" w:color="auto"/>
            <w:left w:val="none" w:sz="0" w:space="0" w:color="auto"/>
            <w:bottom w:val="none" w:sz="0" w:space="0" w:color="auto"/>
            <w:right w:val="none" w:sz="0" w:space="0" w:color="auto"/>
          </w:divBdr>
        </w:div>
        <w:div w:id="872770362">
          <w:marLeft w:val="576"/>
          <w:marRight w:val="0"/>
          <w:marTop w:val="120"/>
          <w:marBottom w:val="0"/>
          <w:divBdr>
            <w:top w:val="none" w:sz="0" w:space="0" w:color="auto"/>
            <w:left w:val="none" w:sz="0" w:space="0" w:color="auto"/>
            <w:bottom w:val="none" w:sz="0" w:space="0" w:color="auto"/>
            <w:right w:val="none" w:sz="0" w:space="0" w:color="auto"/>
          </w:divBdr>
        </w:div>
        <w:div w:id="1649819825">
          <w:marLeft w:val="576"/>
          <w:marRight w:val="0"/>
          <w:marTop w:val="120"/>
          <w:marBottom w:val="0"/>
          <w:divBdr>
            <w:top w:val="none" w:sz="0" w:space="0" w:color="auto"/>
            <w:left w:val="none" w:sz="0" w:space="0" w:color="auto"/>
            <w:bottom w:val="none" w:sz="0" w:space="0" w:color="auto"/>
            <w:right w:val="none" w:sz="0" w:space="0" w:color="auto"/>
          </w:divBdr>
        </w:div>
        <w:div w:id="1712530742">
          <w:marLeft w:val="1008"/>
          <w:marRight w:val="0"/>
          <w:marTop w:val="110"/>
          <w:marBottom w:val="0"/>
          <w:divBdr>
            <w:top w:val="none" w:sz="0" w:space="0" w:color="auto"/>
            <w:left w:val="none" w:sz="0" w:space="0" w:color="auto"/>
            <w:bottom w:val="none" w:sz="0" w:space="0" w:color="auto"/>
            <w:right w:val="none" w:sz="0" w:space="0" w:color="auto"/>
          </w:divBdr>
        </w:div>
        <w:div w:id="1495956269">
          <w:marLeft w:val="2160"/>
          <w:marRight w:val="0"/>
          <w:marTop w:val="144"/>
          <w:marBottom w:val="0"/>
          <w:divBdr>
            <w:top w:val="none" w:sz="0" w:space="0" w:color="auto"/>
            <w:left w:val="none" w:sz="0" w:space="0" w:color="auto"/>
            <w:bottom w:val="none" w:sz="0" w:space="0" w:color="auto"/>
            <w:right w:val="none" w:sz="0" w:space="0" w:color="auto"/>
          </w:divBdr>
        </w:div>
        <w:div w:id="597642522">
          <w:marLeft w:val="2880"/>
          <w:marRight w:val="0"/>
          <w:marTop w:val="144"/>
          <w:marBottom w:val="0"/>
          <w:divBdr>
            <w:top w:val="none" w:sz="0" w:space="0" w:color="auto"/>
            <w:left w:val="none" w:sz="0" w:space="0" w:color="auto"/>
            <w:bottom w:val="none" w:sz="0" w:space="0" w:color="auto"/>
            <w:right w:val="none" w:sz="0" w:space="0" w:color="auto"/>
          </w:divBdr>
        </w:div>
        <w:div w:id="1769035400">
          <w:marLeft w:val="2880"/>
          <w:marRight w:val="0"/>
          <w:marTop w:val="144"/>
          <w:marBottom w:val="0"/>
          <w:divBdr>
            <w:top w:val="none" w:sz="0" w:space="0" w:color="auto"/>
            <w:left w:val="none" w:sz="0" w:space="0" w:color="auto"/>
            <w:bottom w:val="none" w:sz="0" w:space="0" w:color="auto"/>
            <w:right w:val="none" w:sz="0" w:space="0" w:color="auto"/>
          </w:divBdr>
        </w:div>
        <w:div w:id="2011786665">
          <w:marLeft w:val="2880"/>
          <w:marRight w:val="0"/>
          <w:marTop w:val="144"/>
          <w:marBottom w:val="0"/>
          <w:divBdr>
            <w:top w:val="none" w:sz="0" w:space="0" w:color="auto"/>
            <w:left w:val="none" w:sz="0" w:space="0" w:color="auto"/>
            <w:bottom w:val="none" w:sz="0" w:space="0" w:color="auto"/>
            <w:right w:val="none" w:sz="0" w:space="0" w:color="auto"/>
          </w:divBdr>
        </w:div>
        <w:div w:id="682633450">
          <w:marLeft w:val="2880"/>
          <w:marRight w:val="0"/>
          <w:marTop w:val="144"/>
          <w:marBottom w:val="0"/>
          <w:divBdr>
            <w:top w:val="none" w:sz="0" w:space="0" w:color="auto"/>
            <w:left w:val="none" w:sz="0" w:space="0" w:color="auto"/>
            <w:bottom w:val="none" w:sz="0" w:space="0" w:color="auto"/>
            <w:right w:val="none" w:sz="0" w:space="0" w:color="auto"/>
          </w:divBdr>
        </w:div>
        <w:div w:id="1875075022">
          <w:marLeft w:val="2880"/>
          <w:marRight w:val="0"/>
          <w:marTop w:val="144"/>
          <w:marBottom w:val="0"/>
          <w:divBdr>
            <w:top w:val="none" w:sz="0" w:space="0" w:color="auto"/>
            <w:left w:val="none" w:sz="0" w:space="0" w:color="auto"/>
            <w:bottom w:val="none" w:sz="0" w:space="0" w:color="auto"/>
            <w:right w:val="none" w:sz="0" w:space="0" w:color="auto"/>
          </w:divBdr>
        </w:div>
        <w:div w:id="1562211974">
          <w:marLeft w:val="576"/>
          <w:marRight w:val="0"/>
          <w:marTop w:val="120"/>
          <w:marBottom w:val="0"/>
          <w:divBdr>
            <w:top w:val="none" w:sz="0" w:space="0" w:color="auto"/>
            <w:left w:val="none" w:sz="0" w:space="0" w:color="auto"/>
            <w:bottom w:val="none" w:sz="0" w:space="0" w:color="auto"/>
            <w:right w:val="none" w:sz="0" w:space="0" w:color="auto"/>
          </w:divBdr>
        </w:div>
        <w:div w:id="2022314797">
          <w:marLeft w:val="1771"/>
          <w:marRight w:val="0"/>
          <w:marTop w:val="110"/>
          <w:marBottom w:val="0"/>
          <w:divBdr>
            <w:top w:val="none" w:sz="0" w:space="0" w:color="auto"/>
            <w:left w:val="none" w:sz="0" w:space="0" w:color="auto"/>
            <w:bottom w:val="none" w:sz="0" w:space="0" w:color="auto"/>
            <w:right w:val="none" w:sz="0" w:space="0" w:color="auto"/>
          </w:divBdr>
        </w:div>
        <w:div w:id="855772027">
          <w:marLeft w:val="1771"/>
          <w:marRight w:val="0"/>
          <w:marTop w:val="110"/>
          <w:marBottom w:val="0"/>
          <w:divBdr>
            <w:top w:val="none" w:sz="0" w:space="0" w:color="auto"/>
            <w:left w:val="none" w:sz="0" w:space="0" w:color="auto"/>
            <w:bottom w:val="none" w:sz="0" w:space="0" w:color="auto"/>
            <w:right w:val="none" w:sz="0" w:space="0" w:color="auto"/>
          </w:divBdr>
        </w:div>
        <w:div w:id="1353923077">
          <w:marLeft w:val="1728"/>
          <w:marRight w:val="0"/>
          <w:marTop w:val="125"/>
          <w:marBottom w:val="0"/>
          <w:divBdr>
            <w:top w:val="none" w:sz="0" w:space="0" w:color="auto"/>
            <w:left w:val="none" w:sz="0" w:space="0" w:color="auto"/>
            <w:bottom w:val="none" w:sz="0" w:space="0" w:color="auto"/>
            <w:right w:val="none" w:sz="0" w:space="0" w:color="auto"/>
          </w:divBdr>
        </w:div>
        <w:div w:id="4871072">
          <w:marLeft w:val="1728"/>
          <w:marRight w:val="0"/>
          <w:marTop w:val="125"/>
          <w:marBottom w:val="0"/>
          <w:divBdr>
            <w:top w:val="none" w:sz="0" w:space="0" w:color="auto"/>
            <w:left w:val="none" w:sz="0" w:space="0" w:color="auto"/>
            <w:bottom w:val="none" w:sz="0" w:space="0" w:color="auto"/>
            <w:right w:val="none" w:sz="0" w:space="0" w:color="auto"/>
          </w:divBdr>
        </w:div>
        <w:div w:id="587235272">
          <w:marLeft w:val="576"/>
          <w:marRight w:val="0"/>
          <w:marTop w:val="120"/>
          <w:marBottom w:val="0"/>
          <w:divBdr>
            <w:top w:val="none" w:sz="0" w:space="0" w:color="auto"/>
            <w:left w:val="none" w:sz="0" w:space="0" w:color="auto"/>
            <w:bottom w:val="none" w:sz="0" w:space="0" w:color="auto"/>
            <w:right w:val="none" w:sz="0" w:space="0" w:color="auto"/>
          </w:divBdr>
        </w:div>
        <w:div w:id="2021471522">
          <w:marLeft w:val="576"/>
          <w:marRight w:val="0"/>
          <w:marTop w:val="120"/>
          <w:marBottom w:val="0"/>
          <w:divBdr>
            <w:top w:val="none" w:sz="0" w:space="0" w:color="auto"/>
            <w:left w:val="none" w:sz="0" w:space="0" w:color="auto"/>
            <w:bottom w:val="none" w:sz="0" w:space="0" w:color="auto"/>
            <w:right w:val="none" w:sz="0" w:space="0" w:color="auto"/>
          </w:divBdr>
        </w:div>
        <w:div w:id="98840670">
          <w:marLeft w:val="1008"/>
          <w:marRight w:val="0"/>
          <w:marTop w:val="110"/>
          <w:marBottom w:val="0"/>
          <w:divBdr>
            <w:top w:val="none" w:sz="0" w:space="0" w:color="auto"/>
            <w:left w:val="none" w:sz="0" w:space="0" w:color="auto"/>
            <w:bottom w:val="none" w:sz="0" w:space="0" w:color="auto"/>
            <w:right w:val="none" w:sz="0" w:space="0" w:color="auto"/>
          </w:divBdr>
        </w:div>
        <w:div w:id="1793548191">
          <w:marLeft w:val="1008"/>
          <w:marRight w:val="0"/>
          <w:marTop w:val="110"/>
          <w:marBottom w:val="0"/>
          <w:divBdr>
            <w:top w:val="none" w:sz="0" w:space="0" w:color="auto"/>
            <w:left w:val="none" w:sz="0" w:space="0" w:color="auto"/>
            <w:bottom w:val="none" w:sz="0" w:space="0" w:color="auto"/>
            <w:right w:val="none" w:sz="0" w:space="0" w:color="auto"/>
          </w:divBdr>
        </w:div>
        <w:div w:id="574825424">
          <w:marLeft w:val="1008"/>
          <w:marRight w:val="0"/>
          <w:marTop w:val="110"/>
          <w:marBottom w:val="0"/>
          <w:divBdr>
            <w:top w:val="none" w:sz="0" w:space="0" w:color="auto"/>
            <w:left w:val="none" w:sz="0" w:space="0" w:color="auto"/>
            <w:bottom w:val="none" w:sz="0" w:space="0" w:color="auto"/>
            <w:right w:val="none" w:sz="0" w:space="0" w:color="auto"/>
          </w:divBdr>
        </w:div>
        <w:div w:id="1296717232">
          <w:marLeft w:val="1397"/>
          <w:marRight w:val="0"/>
          <w:marTop w:val="144"/>
          <w:marBottom w:val="0"/>
          <w:divBdr>
            <w:top w:val="none" w:sz="0" w:space="0" w:color="auto"/>
            <w:left w:val="none" w:sz="0" w:space="0" w:color="auto"/>
            <w:bottom w:val="none" w:sz="0" w:space="0" w:color="auto"/>
            <w:right w:val="none" w:sz="0" w:space="0" w:color="auto"/>
          </w:divBdr>
        </w:div>
        <w:div w:id="57747410">
          <w:marLeft w:val="1397"/>
          <w:marRight w:val="0"/>
          <w:marTop w:val="144"/>
          <w:marBottom w:val="0"/>
          <w:divBdr>
            <w:top w:val="none" w:sz="0" w:space="0" w:color="auto"/>
            <w:left w:val="none" w:sz="0" w:space="0" w:color="auto"/>
            <w:bottom w:val="none" w:sz="0" w:space="0" w:color="auto"/>
            <w:right w:val="none" w:sz="0" w:space="0" w:color="auto"/>
          </w:divBdr>
        </w:div>
        <w:div w:id="1569606610">
          <w:marLeft w:val="1397"/>
          <w:marRight w:val="0"/>
          <w:marTop w:val="144"/>
          <w:marBottom w:val="0"/>
          <w:divBdr>
            <w:top w:val="none" w:sz="0" w:space="0" w:color="auto"/>
            <w:left w:val="none" w:sz="0" w:space="0" w:color="auto"/>
            <w:bottom w:val="none" w:sz="0" w:space="0" w:color="auto"/>
            <w:right w:val="none" w:sz="0" w:space="0" w:color="auto"/>
          </w:divBdr>
        </w:div>
        <w:div w:id="1550720814">
          <w:marLeft w:val="1397"/>
          <w:marRight w:val="0"/>
          <w:marTop w:val="144"/>
          <w:marBottom w:val="0"/>
          <w:divBdr>
            <w:top w:val="none" w:sz="0" w:space="0" w:color="auto"/>
            <w:left w:val="none" w:sz="0" w:space="0" w:color="auto"/>
            <w:bottom w:val="none" w:sz="0" w:space="0" w:color="auto"/>
            <w:right w:val="none" w:sz="0" w:space="0" w:color="auto"/>
          </w:divBdr>
        </w:div>
        <w:div w:id="586574294">
          <w:marLeft w:val="576"/>
          <w:marRight w:val="0"/>
          <w:marTop w:val="120"/>
          <w:marBottom w:val="0"/>
          <w:divBdr>
            <w:top w:val="none" w:sz="0" w:space="0" w:color="auto"/>
            <w:left w:val="none" w:sz="0" w:space="0" w:color="auto"/>
            <w:bottom w:val="none" w:sz="0" w:space="0" w:color="auto"/>
            <w:right w:val="none" w:sz="0" w:space="0" w:color="auto"/>
          </w:divBdr>
        </w:div>
        <w:div w:id="1262763034">
          <w:marLeft w:val="576"/>
          <w:marRight w:val="0"/>
          <w:marTop w:val="120"/>
          <w:marBottom w:val="0"/>
          <w:divBdr>
            <w:top w:val="none" w:sz="0" w:space="0" w:color="auto"/>
            <w:left w:val="none" w:sz="0" w:space="0" w:color="auto"/>
            <w:bottom w:val="none" w:sz="0" w:space="0" w:color="auto"/>
            <w:right w:val="none" w:sz="0" w:space="0" w:color="auto"/>
          </w:divBdr>
        </w:div>
        <w:div w:id="1234124340">
          <w:marLeft w:val="1008"/>
          <w:marRight w:val="0"/>
          <w:marTop w:val="110"/>
          <w:marBottom w:val="0"/>
          <w:divBdr>
            <w:top w:val="none" w:sz="0" w:space="0" w:color="auto"/>
            <w:left w:val="none" w:sz="0" w:space="0" w:color="auto"/>
            <w:bottom w:val="none" w:sz="0" w:space="0" w:color="auto"/>
            <w:right w:val="none" w:sz="0" w:space="0" w:color="auto"/>
          </w:divBdr>
        </w:div>
        <w:div w:id="719132215">
          <w:marLeft w:val="2160"/>
          <w:marRight w:val="0"/>
          <w:marTop w:val="158"/>
          <w:marBottom w:val="0"/>
          <w:divBdr>
            <w:top w:val="none" w:sz="0" w:space="0" w:color="auto"/>
            <w:left w:val="none" w:sz="0" w:space="0" w:color="auto"/>
            <w:bottom w:val="none" w:sz="0" w:space="0" w:color="auto"/>
            <w:right w:val="none" w:sz="0" w:space="0" w:color="auto"/>
          </w:divBdr>
        </w:div>
        <w:div w:id="2115704226">
          <w:marLeft w:val="2160"/>
          <w:marRight w:val="0"/>
          <w:marTop w:val="158"/>
          <w:marBottom w:val="0"/>
          <w:divBdr>
            <w:top w:val="none" w:sz="0" w:space="0" w:color="auto"/>
            <w:left w:val="none" w:sz="0" w:space="0" w:color="auto"/>
            <w:bottom w:val="none" w:sz="0" w:space="0" w:color="auto"/>
            <w:right w:val="none" w:sz="0" w:space="0" w:color="auto"/>
          </w:divBdr>
        </w:div>
        <w:div w:id="36053294">
          <w:marLeft w:val="576"/>
          <w:marRight w:val="0"/>
          <w:marTop w:val="120"/>
          <w:marBottom w:val="0"/>
          <w:divBdr>
            <w:top w:val="none" w:sz="0" w:space="0" w:color="auto"/>
            <w:left w:val="none" w:sz="0" w:space="0" w:color="auto"/>
            <w:bottom w:val="none" w:sz="0" w:space="0" w:color="auto"/>
            <w:right w:val="none" w:sz="0" w:space="0" w:color="auto"/>
          </w:divBdr>
        </w:div>
        <w:div w:id="2002001398">
          <w:marLeft w:val="576"/>
          <w:marRight w:val="0"/>
          <w:marTop w:val="120"/>
          <w:marBottom w:val="0"/>
          <w:divBdr>
            <w:top w:val="none" w:sz="0" w:space="0" w:color="auto"/>
            <w:left w:val="none" w:sz="0" w:space="0" w:color="auto"/>
            <w:bottom w:val="none" w:sz="0" w:space="0" w:color="auto"/>
            <w:right w:val="none" w:sz="0" w:space="0" w:color="auto"/>
          </w:divBdr>
        </w:div>
        <w:div w:id="539704981">
          <w:marLeft w:val="1008"/>
          <w:marRight w:val="0"/>
          <w:marTop w:val="110"/>
          <w:marBottom w:val="0"/>
          <w:divBdr>
            <w:top w:val="none" w:sz="0" w:space="0" w:color="auto"/>
            <w:left w:val="none" w:sz="0" w:space="0" w:color="auto"/>
            <w:bottom w:val="none" w:sz="0" w:space="0" w:color="auto"/>
            <w:right w:val="none" w:sz="0" w:space="0" w:color="auto"/>
          </w:divBdr>
        </w:div>
        <w:div w:id="1012150142">
          <w:marLeft w:val="1008"/>
          <w:marRight w:val="0"/>
          <w:marTop w:val="110"/>
          <w:marBottom w:val="0"/>
          <w:divBdr>
            <w:top w:val="none" w:sz="0" w:space="0" w:color="auto"/>
            <w:left w:val="none" w:sz="0" w:space="0" w:color="auto"/>
            <w:bottom w:val="none" w:sz="0" w:space="0" w:color="auto"/>
            <w:right w:val="none" w:sz="0" w:space="0" w:color="auto"/>
          </w:divBdr>
        </w:div>
        <w:div w:id="1932618787">
          <w:marLeft w:val="1397"/>
          <w:marRight w:val="0"/>
          <w:marTop w:val="144"/>
          <w:marBottom w:val="0"/>
          <w:divBdr>
            <w:top w:val="none" w:sz="0" w:space="0" w:color="auto"/>
            <w:left w:val="none" w:sz="0" w:space="0" w:color="auto"/>
            <w:bottom w:val="none" w:sz="0" w:space="0" w:color="auto"/>
            <w:right w:val="none" w:sz="0" w:space="0" w:color="auto"/>
          </w:divBdr>
        </w:div>
        <w:div w:id="1061250231">
          <w:marLeft w:val="1397"/>
          <w:marRight w:val="0"/>
          <w:marTop w:val="144"/>
          <w:marBottom w:val="0"/>
          <w:divBdr>
            <w:top w:val="none" w:sz="0" w:space="0" w:color="auto"/>
            <w:left w:val="none" w:sz="0" w:space="0" w:color="auto"/>
            <w:bottom w:val="none" w:sz="0" w:space="0" w:color="auto"/>
            <w:right w:val="none" w:sz="0" w:space="0" w:color="auto"/>
          </w:divBdr>
        </w:div>
        <w:div w:id="740063852">
          <w:marLeft w:val="1397"/>
          <w:marRight w:val="0"/>
          <w:marTop w:val="144"/>
          <w:marBottom w:val="0"/>
          <w:divBdr>
            <w:top w:val="none" w:sz="0" w:space="0" w:color="auto"/>
            <w:left w:val="none" w:sz="0" w:space="0" w:color="auto"/>
            <w:bottom w:val="none" w:sz="0" w:space="0" w:color="auto"/>
            <w:right w:val="none" w:sz="0" w:space="0" w:color="auto"/>
          </w:divBdr>
        </w:div>
        <w:div w:id="1410813017">
          <w:marLeft w:val="1397"/>
          <w:marRight w:val="0"/>
          <w:marTop w:val="144"/>
          <w:marBottom w:val="0"/>
          <w:divBdr>
            <w:top w:val="none" w:sz="0" w:space="0" w:color="auto"/>
            <w:left w:val="none" w:sz="0" w:space="0" w:color="auto"/>
            <w:bottom w:val="none" w:sz="0" w:space="0" w:color="auto"/>
            <w:right w:val="none" w:sz="0" w:space="0" w:color="auto"/>
          </w:divBdr>
        </w:div>
        <w:div w:id="773860229">
          <w:marLeft w:val="1397"/>
          <w:marRight w:val="0"/>
          <w:marTop w:val="144"/>
          <w:marBottom w:val="0"/>
          <w:divBdr>
            <w:top w:val="none" w:sz="0" w:space="0" w:color="auto"/>
            <w:left w:val="none" w:sz="0" w:space="0" w:color="auto"/>
            <w:bottom w:val="none" w:sz="0" w:space="0" w:color="auto"/>
            <w:right w:val="none" w:sz="0" w:space="0" w:color="auto"/>
          </w:divBdr>
        </w:div>
      </w:divsChild>
    </w:div>
    <w:div w:id="712270914">
      <w:bodyDiv w:val="1"/>
      <w:marLeft w:val="0"/>
      <w:marRight w:val="0"/>
      <w:marTop w:val="0"/>
      <w:marBottom w:val="0"/>
      <w:divBdr>
        <w:top w:val="none" w:sz="0" w:space="0" w:color="auto"/>
        <w:left w:val="none" w:sz="0" w:space="0" w:color="auto"/>
        <w:bottom w:val="none" w:sz="0" w:space="0" w:color="auto"/>
        <w:right w:val="none" w:sz="0" w:space="0" w:color="auto"/>
      </w:divBdr>
      <w:divsChild>
        <w:div w:id="630404919">
          <w:marLeft w:val="547"/>
          <w:marRight w:val="0"/>
          <w:marTop w:val="134"/>
          <w:marBottom w:val="0"/>
          <w:divBdr>
            <w:top w:val="none" w:sz="0" w:space="0" w:color="auto"/>
            <w:left w:val="none" w:sz="0" w:space="0" w:color="auto"/>
            <w:bottom w:val="none" w:sz="0" w:space="0" w:color="auto"/>
            <w:right w:val="none" w:sz="0" w:space="0" w:color="auto"/>
          </w:divBdr>
        </w:div>
        <w:div w:id="1428379437">
          <w:marLeft w:val="1800"/>
          <w:marRight w:val="0"/>
          <w:marTop w:val="134"/>
          <w:marBottom w:val="0"/>
          <w:divBdr>
            <w:top w:val="none" w:sz="0" w:space="0" w:color="auto"/>
            <w:left w:val="none" w:sz="0" w:space="0" w:color="auto"/>
            <w:bottom w:val="none" w:sz="0" w:space="0" w:color="auto"/>
            <w:right w:val="none" w:sz="0" w:space="0" w:color="auto"/>
          </w:divBdr>
        </w:div>
        <w:div w:id="212619829">
          <w:marLeft w:val="1800"/>
          <w:marRight w:val="0"/>
          <w:marTop w:val="134"/>
          <w:marBottom w:val="0"/>
          <w:divBdr>
            <w:top w:val="none" w:sz="0" w:space="0" w:color="auto"/>
            <w:left w:val="none" w:sz="0" w:space="0" w:color="auto"/>
            <w:bottom w:val="none" w:sz="0" w:space="0" w:color="auto"/>
            <w:right w:val="none" w:sz="0" w:space="0" w:color="auto"/>
          </w:divBdr>
        </w:div>
        <w:div w:id="1211696329">
          <w:marLeft w:val="1800"/>
          <w:marRight w:val="0"/>
          <w:marTop w:val="134"/>
          <w:marBottom w:val="0"/>
          <w:divBdr>
            <w:top w:val="none" w:sz="0" w:space="0" w:color="auto"/>
            <w:left w:val="none" w:sz="0" w:space="0" w:color="auto"/>
            <w:bottom w:val="none" w:sz="0" w:space="0" w:color="auto"/>
            <w:right w:val="none" w:sz="0" w:space="0" w:color="auto"/>
          </w:divBdr>
        </w:div>
        <w:div w:id="1946959791">
          <w:marLeft w:val="547"/>
          <w:marRight w:val="0"/>
          <w:marTop w:val="134"/>
          <w:marBottom w:val="0"/>
          <w:divBdr>
            <w:top w:val="none" w:sz="0" w:space="0" w:color="auto"/>
            <w:left w:val="none" w:sz="0" w:space="0" w:color="auto"/>
            <w:bottom w:val="none" w:sz="0" w:space="0" w:color="auto"/>
            <w:right w:val="none" w:sz="0" w:space="0" w:color="auto"/>
          </w:divBdr>
        </w:div>
        <w:div w:id="1171750658">
          <w:marLeft w:val="1800"/>
          <w:marRight w:val="0"/>
          <w:marTop w:val="115"/>
          <w:marBottom w:val="0"/>
          <w:divBdr>
            <w:top w:val="none" w:sz="0" w:space="0" w:color="auto"/>
            <w:left w:val="none" w:sz="0" w:space="0" w:color="auto"/>
            <w:bottom w:val="none" w:sz="0" w:space="0" w:color="auto"/>
            <w:right w:val="none" w:sz="0" w:space="0" w:color="auto"/>
          </w:divBdr>
        </w:div>
        <w:div w:id="1699163886">
          <w:marLeft w:val="1800"/>
          <w:marRight w:val="0"/>
          <w:marTop w:val="115"/>
          <w:marBottom w:val="0"/>
          <w:divBdr>
            <w:top w:val="none" w:sz="0" w:space="0" w:color="auto"/>
            <w:left w:val="none" w:sz="0" w:space="0" w:color="auto"/>
            <w:bottom w:val="none" w:sz="0" w:space="0" w:color="auto"/>
            <w:right w:val="none" w:sz="0" w:space="0" w:color="auto"/>
          </w:divBdr>
        </w:div>
        <w:div w:id="1369644615">
          <w:marLeft w:val="1800"/>
          <w:marRight w:val="0"/>
          <w:marTop w:val="115"/>
          <w:marBottom w:val="0"/>
          <w:divBdr>
            <w:top w:val="none" w:sz="0" w:space="0" w:color="auto"/>
            <w:left w:val="none" w:sz="0" w:space="0" w:color="auto"/>
            <w:bottom w:val="none" w:sz="0" w:space="0" w:color="auto"/>
            <w:right w:val="none" w:sz="0" w:space="0" w:color="auto"/>
          </w:divBdr>
        </w:div>
        <w:div w:id="1605114536">
          <w:marLeft w:val="2520"/>
          <w:marRight w:val="0"/>
          <w:marTop w:val="134"/>
          <w:marBottom w:val="0"/>
          <w:divBdr>
            <w:top w:val="none" w:sz="0" w:space="0" w:color="auto"/>
            <w:left w:val="none" w:sz="0" w:space="0" w:color="auto"/>
            <w:bottom w:val="none" w:sz="0" w:space="0" w:color="auto"/>
            <w:right w:val="none" w:sz="0" w:space="0" w:color="auto"/>
          </w:divBdr>
        </w:div>
        <w:div w:id="1998528438">
          <w:marLeft w:val="2520"/>
          <w:marRight w:val="0"/>
          <w:marTop w:val="134"/>
          <w:marBottom w:val="0"/>
          <w:divBdr>
            <w:top w:val="none" w:sz="0" w:space="0" w:color="auto"/>
            <w:left w:val="none" w:sz="0" w:space="0" w:color="auto"/>
            <w:bottom w:val="none" w:sz="0" w:space="0" w:color="auto"/>
            <w:right w:val="none" w:sz="0" w:space="0" w:color="auto"/>
          </w:divBdr>
        </w:div>
        <w:div w:id="663238515">
          <w:marLeft w:val="547"/>
          <w:marRight w:val="0"/>
          <w:marTop w:val="134"/>
          <w:marBottom w:val="0"/>
          <w:divBdr>
            <w:top w:val="none" w:sz="0" w:space="0" w:color="auto"/>
            <w:left w:val="none" w:sz="0" w:space="0" w:color="auto"/>
            <w:bottom w:val="none" w:sz="0" w:space="0" w:color="auto"/>
            <w:right w:val="none" w:sz="0" w:space="0" w:color="auto"/>
          </w:divBdr>
        </w:div>
        <w:div w:id="1392121652">
          <w:marLeft w:val="1440"/>
          <w:marRight w:val="0"/>
          <w:marTop w:val="115"/>
          <w:marBottom w:val="0"/>
          <w:divBdr>
            <w:top w:val="none" w:sz="0" w:space="0" w:color="auto"/>
            <w:left w:val="none" w:sz="0" w:space="0" w:color="auto"/>
            <w:bottom w:val="none" w:sz="0" w:space="0" w:color="auto"/>
            <w:right w:val="none" w:sz="0" w:space="0" w:color="auto"/>
          </w:divBdr>
        </w:div>
        <w:div w:id="45957520">
          <w:marLeft w:val="1440"/>
          <w:marRight w:val="0"/>
          <w:marTop w:val="115"/>
          <w:marBottom w:val="0"/>
          <w:divBdr>
            <w:top w:val="none" w:sz="0" w:space="0" w:color="auto"/>
            <w:left w:val="none" w:sz="0" w:space="0" w:color="auto"/>
            <w:bottom w:val="none" w:sz="0" w:space="0" w:color="auto"/>
            <w:right w:val="none" w:sz="0" w:space="0" w:color="auto"/>
          </w:divBdr>
        </w:div>
        <w:div w:id="360589226">
          <w:marLeft w:val="547"/>
          <w:marRight w:val="0"/>
          <w:marTop w:val="134"/>
          <w:marBottom w:val="0"/>
          <w:divBdr>
            <w:top w:val="none" w:sz="0" w:space="0" w:color="auto"/>
            <w:left w:val="none" w:sz="0" w:space="0" w:color="auto"/>
            <w:bottom w:val="none" w:sz="0" w:space="0" w:color="auto"/>
            <w:right w:val="none" w:sz="0" w:space="0" w:color="auto"/>
          </w:divBdr>
        </w:div>
        <w:div w:id="2096319656">
          <w:marLeft w:val="1440"/>
          <w:marRight w:val="0"/>
          <w:marTop w:val="115"/>
          <w:marBottom w:val="0"/>
          <w:divBdr>
            <w:top w:val="none" w:sz="0" w:space="0" w:color="auto"/>
            <w:left w:val="none" w:sz="0" w:space="0" w:color="auto"/>
            <w:bottom w:val="none" w:sz="0" w:space="0" w:color="auto"/>
            <w:right w:val="none" w:sz="0" w:space="0" w:color="auto"/>
          </w:divBdr>
        </w:div>
        <w:div w:id="218637914">
          <w:marLeft w:val="1440"/>
          <w:marRight w:val="0"/>
          <w:marTop w:val="115"/>
          <w:marBottom w:val="0"/>
          <w:divBdr>
            <w:top w:val="none" w:sz="0" w:space="0" w:color="auto"/>
            <w:left w:val="none" w:sz="0" w:space="0" w:color="auto"/>
            <w:bottom w:val="none" w:sz="0" w:space="0" w:color="auto"/>
            <w:right w:val="none" w:sz="0" w:space="0" w:color="auto"/>
          </w:divBdr>
        </w:div>
        <w:div w:id="791288226">
          <w:marLeft w:val="547"/>
          <w:marRight w:val="0"/>
          <w:marTop w:val="134"/>
          <w:marBottom w:val="0"/>
          <w:divBdr>
            <w:top w:val="none" w:sz="0" w:space="0" w:color="auto"/>
            <w:left w:val="none" w:sz="0" w:space="0" w:color="auto"/>
            <w:bottom w:val="none" w:sz="0" w:space="0" w:color="auto"/>
            <w:right w:val="none" w:sz="0" w:space="0" w:color="auto"/>
          </w:divBdr>
        </w:div>
        <w:div w:id="724253244">
          <w:marLeft w:val="1800"/>
          <w:marRight w:val="0"/>
          <w:marTop w:val="115"/>
          <w:marBottom w:val="0"/>
          <w:divBdr>
            <w:top w:val="none" w:sz="0" w:space="0" w:color="auto"/>
            <w:left w:val="none" w:sz="0" w:space="0" w:color="auto"/>
            <w:bottom w:val="none" w:sz="0" w:space="0" w:color="auto"/>
            <w:right w:val="none" w:sz="0" w:space="0" w:color="auto"/>
          </w:divBdr>
        </w:div>
        <w:div w:id="595204">
          <w:marLeft w:val="2074"/>
          <w:marRight w:val="0"/>
          <w:marTop w:val="115"/>
          <w:marBottom w:val="0"/>
          <w:divBdr>
            <w:top w:val="none" w:sz="0" w:space="0" w:color="auto"/>
            <w:left w:val="none" w:sz="0" w:space="0" w:color="auto"/>
            <w:bottom w:val="none" w:sz="0" w:space="0" w:color="auto"/>
            <w:right w:val="none" w:sz="0" w:space="0" w:color="auto"/>
          </w:divBdr>
        </w:div>
        <w:div w:id="36904328">
          <w:marLeft w:val="2074"/>
          <w:marRight w:val="0"/>
          <w:marTop w:val="115"/>
          <w:marBottom w:val="0"/>
          <w:divBdr>
            <w:top w:val="none" w:sz="0" w:space="0" w:color="auto"/>
            <w:left w:val="none" w:sz="0" w:space="0" w:color="auto"/>
            <w:bottom w:val="none" w:sz="0" w:space="0" w:color="auto"/>
            <w:right w:val="none" w:sz="0" w:space="0" w:color="auto"/>
          </w:divBdr>
        </w:div>
        <w:div w:id="1218858633">
          <w:marLeft w:val="547"/>
          <w:marRight w:val="0"/>
          <w:marTop w:val="96"/>
          <w:marBottom w:val="0"/>
          <w:divBdr>
            <w:top w:val="none" w:sz="0" w:space="0" w:color="auto"/>
            <w:left w:val="none" w:sz="0" w:space="0" w:color="auto"/>
            <w:bottom w:val="none" w:sz="0" w:space="0" w:color="auto"/>
            <w:right w:val="none" w:sz="0" w:space="0" w:color="auto"/>
          </w:divBdr>
        </w:div>
        <w:div w:id="881021084">
          <w:marLeft w:val="547"/>
          <w:marRight w:val="0"/>
          <w:marTop w:val="134"/>
          <w:marBottom w:val="0"/>
          <w:divBdr>
            <w:top w:val="none" w:sz="0" w:space="0" w:color="auto"/>
            <w:left w:val="none" w:sz="0" w:space="0" w:color="auto"/>
            <w:bottom w:val="none" w:sz="0" w:space="0" w:color="auto"/>
            <w:right w:val="none" w:sz="0" w:space="0" w:color="auto"/>
          </w:divBdr>
        </w:div>
        <w:div w:id="90900598">
          <w:marLeft w:val="547"/>
          <w:marRight w:val="0"/>
          <w:marTop w:val="96"/>
          <w:marBottom w:val="0"/>
          <w:divBdr>
            <w:top w:val="none" w:sz="0" w:space="0" w:color="auto"/>
            <w:left w:val="none" w:sz="0" w:space="0" w:color="auto"/>
            <w:bottom w:val="none" w:sz="0" w:space="0" w:color="auto"/>
            <w:right w:val="none" w:sz="0" w:space="0" w:color="auto"/>
          </w:divBdr>
        </w:div>
        <w:div w:id="1233081608">
          <w:marLeft w:val="1440"/>
          <w:marRight w:val="0"/>
          <w:marTop w:val="134"/>
          <w:marBottom w:val="0"/>
          <w:divBdr>
            <w:top w:val="none" w:sz="0" w:space="0" w:color="auto"/>
            <w:left w:val="none" w:sz="0" w:space="0" w:color="auto"/>
            <w:bottom w:val="none" w:sz="0" w:space="0" w:color="auto"/>
            <w:right w:val="none" w:sz="0" w:space="0" w:color="auto"/>
          </w:divBdr>
        </w:div>
        <w:div w:id="430321825">
          <w:marLeft w:val="1440"/>
          <w:marRight w:val="0"/>
          <w:marTop w:val="134"/>
          <w:marBottom w:val="0"/>
          <w:divBdr>
            <w:top w:val="none" w:sz="0" w:space="0" w:color="auto"/>
            <w:left w:val="none" w:sz="0" w:space="0" w:color="auto"/>
            <w:bottom w:val="none" w:sz="0" w:space="0" w:color="auto"/>
            <w:right w:val="none" w:sz="0" w:space="0" w:color="auto"/>
          </w:divBdr>
        </w:div>
        <w:div w:id="912542239">
          <w:marLeft w:val="1440"/>
          <w:marRight w:val="0"/>
          <w:marTop w:val="134"/>
          <w:marBottom w:val="0"/>
          <w:divBdr>
            <w:top w:val="none" w:sz="0" w:space="0" w:color="auto"/>
            <w:left w:val="none" w:sz="0" w:space="0" w:color="auto"/>
            <w:bottom w:val="none" w:sz="0" w:space="0" w:color="auto"/>
            <w:right w:val="none" w:sz="0" w:space="0" w:color="auto"/>
          </w:divBdr>
        </w:div>
        <w:div w:id="1885020203">
          <w:marLeft w:val="547"/>
          <w:marRight w:val="0"/>
          <w:marTop w:val="134"/>
          <w:marBottom w:val="0"/>
          <w:divBdr>
            <w:top w:val="none" w:sz="0" w:space="0" w:color="auto"/>
            <w:left w:val="none" w:sz="0" w:space="0" w:color="auto"/>
            <w:bottom w:val="none" w:sz="0" w:space="0" w:color="auto"/>
            <w:right w:val="none" w:sz="0" w:space="0" w:color="auto"/>
          </w:divBdr>
        </w:div>
        <w:div w:id="1300376479">
          <w:marLeft w:val="547"/>
          <w:marRight w:val="0"/>
          <w:marTop w:val="154"/>
          <w:marBottom w:val="0"/>
          <w:divBdr>
            <w:top w:val="none" w:sz="0" w:space="0" w:color="auto"/>
            <w:left w:val="none" w:sz="0" w:space="0" w:color="auto"/>
            <w:bottom w:val="none" w:sz="0" w:space="0" w:color="auto"/>
            <w:right w:val="none" w:sz="0" w:space="0" w:color="auto"/>
          </w:divBdr>
        </w:div>
        <w:div w:id="722288314">
          <w:marLeft w:val="547"/>
          <w:marRight w:val="0"/>
          <w:marTop w:val="154"/>
          <w:marBottom w:val="0"/>
          <w:divBdr>
            <w:top w:val="none" w:sz="0" w:space="0" w:color="auto"/>
            <w:left w:val="none" w:sz="0" w:space="0" w:color="auto"/>
            <w:bottom w:val="none" w:sz="0" w:space="0" w:color="auto"/>
            <w:right w:val="none" w:sz="0" w:space="0" w:color="auto"/>
          </w:divBdr>
        </w:div>
        <w:div w:id="610287777">
          <w:marLeft w:val="547"/>
          <w:marRight w:val="0"/>
          <w:marTop w:val="134"/>
          <w:marBottom w:val="0"/>
          <w:divBdr>
            <w:top w:val="none" w:sz="0" w:space="0" w:color="auto"/>
            <w:left w:val="none" w:sz="0" w:space="0" w:color="auto"/>
            <w:bottom w:val="none" w:sz="0" w:space="0" w:color="auto"/>
            <w:right w:val="none" w:sz="0" w:space="0" w:color="auto"/>
          </w:divBdr>
        </w:div>
        <w:div w:id="2062747906">
          <w:marLeft w:val="547"/>
          <w:marRight w:val="0"/>
          <w:marTop w:val="154"/>
          <w:marBottom w:val="0"/>
          <w:divBdr>
            <w:top w:val="none" w:sz="0" w:space="0" w:color="auto"/>
            <w:left w:val="none" w:sz="0" w:space="0" w:color="auto"/>
            <w:bottom w:val="none" w:sz="0" w:space="0" w:color="auto"/>
            <w:right w:val="none" w:sz="0" w:space="0" w:color="auto"/>
          </w:divBdr>
        </w:div>
        <w:div w:id="1036659313">
          <w:marLeft w:val="547"/>
          <w:marRight w:val="0"/>
          <w:marTop w:val="154"/>
          <w:marBottom w:val="0"/>
          <w:divBdr>
            <w:top w:val="none" w:sz="0" w:space="0" w:color="auto"/>
            <w:left w:val="none" w:sz="0" w:space="0" w:color="auto"/>
            <w:bottom w:val="none" w:sz="0" w:space="0" w:color="auto"/>
            <w:right w:val="none" w:sz="0" w:space="0" w:color="auto"/>
          </w:divBdr>
        </w:div>
        <w:div w:id="1834837282">
          <w:marLeft w:val="1166"/>
          <w:marRight w:val="0"/>
          <w:marTop w:val="134"/>
          <w:marBottom w:val="0"/>
          <w:divBdr>
            <w:top w:val="none" w:sz="0" w:space="0" w:color="auto"/>
            <w:left w:val="none" w:sz="0" w:space="0" w:color="auto"/>
            <w:bottom w:val="none" w:sz="0" w:space="0" w:color="auto"/>
            <w:right w:val="none" w:sz="0" w:space="0" w:color="auto"/>
          </w:divBdr>
        </w:div>
        <w:div w:id="1361709234">
          <w:marLeft w:val="1166"/>
          <w:marRight w:val="0"/>
          <w:marTop w:val="134"/>
          <w:marBottom w:val="0"/>
          <w:divBdr>
            <w:top w:val="none" w:sz="0" w:space="0" w:color="auto"/>
            <w:left w:val="none" w:sz="0" w:space="0" w:color="auto"/>
            <w:bottom w:val="none" w:sz="0" w:space="0" w:color="auto"/>
            <w:right w:val="none" w:sz="0" w:space="0" w:color="auto"/>
          </w:divBdr>
        </w:div>
      </w:divsChild>
    </w:div>
    <w:div w:id="717047082">
      <w:bodyDiv w:val="1"/>
      <w:marLeft w:val="0"/>
      <w:marRight w:val="0"/>
      <w:marTop w:val="0"/>
      <w:marBottom w:val="0"/>
      <w:divBdr>
        <w:top w:val="none" w:sz="0" w:space="0" w:color="auto"/>
        <w:left w:val="none" w:sz="0" w:space="0" w:color="auto"/>
        <w:bottom w:val="none" w:sz="0" w:space="0" w:color="auto"/>
        <w:right w:val="none" w:sz="0" w:space="0" w:color="auto"/>
      </w:divBdr>
      <w:divsChild>
        <w:div w:id="208106199">
          <w:marLeft w:val="576"/>
          <w:marRight w:val="0"/>
          <w:marTop w:val="120"/>
          <w:marBottom w:val="0"/>
          <w:divBdr>
            <w:top w:val="none" w:sz="0" w:space="0" w:color="auto"/>
            <w:left w:val="none" w:sz="0" w:space="0" w:color="auto"/>
            <w:bottom w:val="none" w:sz="0" w:space="0" w:color="auto"/>
            <w:right w:val="none" w:sz="0" w:space="0" w:color="auto"/>
          </w:divBdr>
        </w:div>
        <w:div w:id="325398568">
          <w:marLeft w:val="576"/>
          <w:marRight w:val="0"/>
          <w:marTop w:val="120"/>
          <w:marBottom w:val="0"/>
          <w:divBdr>
            <w:top w:val="none" w:sz="0" w:space="0" w:color="auto"/>
            <w:left w:val="none" w:sz="0" w:space="0" w:color="auto"/>
            <w:bottom w:val="none" w:sz="0" w:space="0" w:color="auto"/>
            <w:right w:val="none" w:sz="0" w:space="0" w:color="auto"/>
          </w:divBdr>
        </w:div>
        <w:div w:id="965047142">
          <w:marLeft w:val="1008"/>
          <w:marRight w:val="0"/>
          <w:marTop w:val="110"/>
          <w:marBottom w:val="0"/>
          <w:divBdr>
            <w:top w:val="none" w:sz="0" w:space="0" w:color="auto"/>
            <w:left w:val="none" w:sz="0" w:space="0" w:color="auto"/>
            <w:bottom w:val="none" w:sz="0" w:space="0" w:color="auto"/>
            <w:right w:val="none" w:sz="0" w:space="0" w:color="auto"/>
          </w:divBdr>
        </w:div>
        <w:div w:id="1636906609">
          <w:marLeft w:val="1397"/>
          <w:marRight w:val="0"/>
          <w:marTop w:val="154"/>
          <w:marBottom w:val="0"/>
          <w:divBdr>
            <w:top w:val="none" w:sz="0" w:space="0" w:color="auto"/>
            <w:left w:val="none" w:sz="0" w:space="0" w:color="auto"/>
            <w:bottom w:val="none" w:sz="0" w:space="0" w:color="auto"/>
            <w:right w:val="none" w:sz="0" w:space="0" w:color="auto"/>
          </w:divBdr>
        </w:div>
        <w:div w:id="1204053849">
          <w:marLeft w:val="1397"/>
          <w:marRight w:val="0"/>
          <w:marTop w:val="154"/>
          <w:marBottom w:val="0"/>
          <w:divBdr>
            <w:top w:val="none" w:sz="0" w:space="0" w:color="auto"/>
            <w:left w:val="none" w:sz="0" w:space="0" w:color="auto"/>
            <w:bottom w:val="none" w:sz="0" w:space="0" w:color="auto"/>
            <w:right w:val="none" w:sz="0" w:space="0" w:color="auto"/>
          </w:divBdr>
        </w:div>
        <w:div w:id="1705253688">
          <w:marLeft w:val="1397"/>
          <w:marRight w:val="0"/>
          <w:marTop w:val="154"/>
          <w:marBottom w:val="0"/>
          <w:divBdr>
            <w:top w:val="none" w:sz="0" w:space="0" w:color="auto"/>
            <w:left w:val="none" w:sz="0" w:space="0" w:color="auto"/>
            <w:bottom w:val="none" w:sz="0" w:space="0" w:color="auto"/>
            <w:right w:val="none" w:sz="0" w:space="0" w:color="auto"/>
          </w:divBdr>
        </w:div>
        <w:div w:id="78716284">
          <w:marLeft w:val="576"/>
          <w:marRight w:val="0"/>
          <w:marTop w:val="120"/>
          <w:marBottom w:val="0"/>
          <w:divBdr>
            <w:top w:val="none" w:sz="0" w:space="0" w:color="auto"/>
            <w:left w:val="none" w:sz="0" w:space="0" w:color="auto"/>
            <w:bottom w:val="none" w:sz="0" w:space="0" w:color="auto"/>
            <w:right w:val="none" w:sz="0" w:space="0" w:color="auto"/>
          </w:divBdr>
        </w:div>
        <w:div w:id="1887178227">
          <w:marLeft w:val="576"/>
          <w:marRight w:val="0"/>
          <w:marTop w:val="120"/>
          <w:marBottom w:val="0"/>
          <w:divBdr>
            <w:top w:val="none" w:sz="0" w:space="0" w:color="auto"/>
            <w:left w:val="none" w:sz="0" w:space="0" w:color="auto"/>
            <w:bottom w:val="none" w:sz="0" w:space="0" w:color="auto"/>
            <w:right w:val="none" w:sz="0" w:space="0" w:color="auto"/>
          </w:divBdr>
        </w:div>
        <w:div w:id="1412312518">
          <w:marLeft w:val="576"/>
          <w:marRight w:val="0"/>
          <w:marTop w:val="120"/>
          <w:marBottom w:val="0"/>
          <w:divBdr>
            <w:top w:val="none" w:sz="0" w:space="0" w:color="auto"/>
            <w:left w:val="none" w:sz="0" w:space="0" w:color="auto"/>
            <w:bottom w:val="none" w:sz="0" w:space="0" w:color="auto"/>
            <w:right w:val="none" w:sz="0" w:space="0" w:color="auto"/>
          </w:divBdr>
        </w:div>
        <w:div w:id="1330715101">
          <w:marLeft w:val="1008"/>
          <w:marRight w:val="0"/>
          <w:marTop w:val="110"/>
          <w:marBottom w:val="0"/>
          <w:divBdr>
            <w:top w:val="none" w:sz="0" w:space="0" w:color="auto"/>
            <w:left w:val="none" w:sz="0" w:space="0" w:color="auto"/>
            <w:bottom w:val="none" w:sz="0" w:space="0" w:color="auto"/>
            <w:right w:val="none" w:sz="0" w:space="0" w:color="auto"/>
          </w:divBdr>
        </w:div>
        <w:div w:id="670565492">
          <w:marLeft w:val="1008"/>
          <w:marRight w:val="0"/>
          <w:marTop w:val="110"/>
          <w:marBottom w:val="0"/>
          <w:divBdr>
            <w:top w:val="none" w:sz="0" w:space="0" w:color="auto"/>
            <w:left w:val="none" w:sz="0" w:space="0" w:color="auto"/>
            <w:bottom w:val="none" w:sz="0" w:space="0" w:color="auto"/>
            <w:right w:val="none" w:sz="0" w:space="0" w:color="auto"/>
          </w:divBdr>
        </w:div>
        <w:div w:id="1449617895">
          <w:marLeft w:val="1008"/>
          <w:marRight w:val="0"/>
          <w:marTop w:val="110"/>
          <w:marBottom w:val="0"/>
          <w:divBdr>
            <w:top w:val="none" w:sz="0" w:space="0" w:color="auto"/>
            <w:left w:val="none" w:sz="0" w:space="0" w:color="auto"/>
            <w:bottom w:val="none" w:sz="0" w:space="0" w:color="auto"/>
            <w:right w:val="none" w:sz="0" w:space="0" w:color="auto"/>
          </w:divBdr>
        </w:div>
        <w:div w:id="1844279346">
          <w:marLeft w:val="576"/>
          <w:marRight w:val="0"/>
          <w:marTop w:val="120"/>
          <w:marBottom w:val="0"/>
          <w:divBdr>
            <w:top w:val="none" w:sz="0" w:space="0" w:color="auto"/>
            <w:left w:val="none" w:sz="0" w:space="0" w:color="auto"/>
            <w:bottom w:val="none" w:sz="0" w:space="0" w:color="auto"/>
            <w:right w:val="none" w:sz="0" w:space="0" w:color="auto"/>
          </w:divBdr>
        </w:div>
        <w:div w:id="9841603">
          <w:marLeft w:val="576"/>
          <w:marRight w:val="0"/>
          <w:marTop w:val="120"/>
          <w:marBottom w:val="0"/>
          <w:divBdr>
            <w:top w:val="none" w:sz="0" w:space="0" w:color="auto"/>
            <w:left w:val="none" w:sz="0" w:space="0" w:color="auto"/>
            <w:bottom w:val="none" w:sz="0" w:space="0" w:color="auto"/>
            <w:right w:val="none" w:sz="0" w:space="0" w:color="auto"/>
          </w:divBdr>
        </w:div>
        <w:div w:id="1374765132">
          <w:marLeft w:val="576"/>
          <w:marRight w:val="0"/>
          <w:marTop w:val="120"/>
          <w:marBottom w:val="0"/>
          <w:divBdr>
            <w:top w:val="none" w:sz="0" w:space="0" w:color="auto"/>
            <w:left w:val="none" w:sz="0" w:space="0" w:color="auto"/>
            <w:bottom w:val="none" w:sz="0" w:space="0" w:color="auto"/>
            <w:right w:val="none" w:sz="0" w:space="0" w:color="auto"/>
          </w:divBdr>
        </w:div>
        <w:div w:id="1655644194">
          <w:marLeft w:val="1008"/>
          <w:marRight w:val="0"/>
          <w:marTop w:val="110"/>
          <w:marBottom w:val="0"/>
          <w:divBdr>
            <w:top w:val="none" w:sz="0" w:space="0" w:color="auto"/>
            <w:left w:val="none" w:sz="0" w:space="0" w:color="auto"/>
            <w:bottom w:val="none" w:sz="0" w:space="0" w:color="auto"/>
            <w:right w:val="none" w:sz="0" w:space="0" w:color="auto"/>
          </w:divBdr>
        </w:div>
        <w:div w:id="1993481540">
          <w:marLeft w:val="1397"/>
          <w:marRight w:val="0"/>
          <w:marTop w:val="154"/>
          <w:marBottom w:val="0"/>
          <w:divBdr>
            <w:top w:val="none" w:sz="0" w:space="0" w:color="auto"/>
            <w:left w:val="none" w:sz="0" w:space="0" w:color="auto"/>
            <w:bottom w:val="none" w:sz="0" w:space="0" w:color="auto"/>
            <w:right w:val="none" w:sz="0" w:space="0" w:color="auto"/>
          </w:divBdr>
        </w:div>
        <w:div w:id="1996102179">
          <w:marLeft w:val="1757"/>
          <w:marRight w:val="0"/>
          <w:marTop w:val="154"/>
          <w:marBottom w:val="0"/>
          <w:divBdr>
            <w:top w:val="none" w:sz="0" w:space="0" w:color="auto"/>
            <w:left w:val="none" w:sz="0" w:space="0" w:color="auto"/>
            <w:bottom w:val="none" w:sz="0" w:space="0" w:color="auto"/>
            <w:right w:val="none" w:sz="0" w:space="0" w:color="auto"/>
          </w:divBdr>
        </w:div>
        <w:div w:id="1678538217">
          <w:marLeft w:val="1757"/>
          <w:marRight w:val="0"/>
          <w:marTop w:val="154"/>
          <w:marBottom w:val="0"/>
          <w:divBdr>
            <w:top w:val="none" w:sz="0" w:space="0" w:color="auto"/>
            <w:left w:val="none" w:sz="0" w:space="0" w:color="auto"/>
            <w:bottom w:val="none" w:sz="0" w:space="0" w:color="auto"/>
            <w:right w:val="none" w:sz="0" w:space="0" w:color="auto"/>
          </w:divBdr>
        </w:div>
        <w:div w:id="999650532">
          <w:marLeft w:val="1757"/>
          <w:marRight w:val="0"/>
          <w:marTop w:val="154"/>
          <w:marBottom w:val="0"/>
          <w:divBdr>
            <w:top w:val="none" w:sz="0" w:space="0" w:color="auto"/>
            <w:left w:val="none" w:sz="0" w:space="0" w:color="auto"/>
            <w:bottom w:val="none" w:sz="0" w:space="0" w:color="auto"/>
            <w:right w:val="none" w:sz="0" w:space="0" w:color="auto"/>
          </w:divBdr>
        </w:div>
        <w:div w:id="740785668">
          <w:marLeft w:val="576"/>
          <w:marRight w:val="0"/>
          <w:marTop w:val="120"/>
          <w:marBottom w:val="0"/>
          <w:divBdr>
            <w:top w:val="none" w:sz="0" w:space="0" w:color="auto"/>
            <w:left w:val="none" w:sz="0" w:space="0" w:color="auto"/>
            <w:bottom w:val="none" w:sz="0" w:space="0" w:color="auto"/>
            <w:right w:val="none" w:sz="0" w:space="0" w:color="auto"/>
          </w:divBdr>
        </w:div>
        <w:div w:id="1272057552">
          <w:marLeft w:val="576"/>
          <w:marRight w:val="0"/>
          <w:marTop w:val="120"/>
          <w:marBottom w:val="0"/>
          <w:divBdr>
            <w:top w:val="none" w:sz="0" w:space="0" w:color="auto"/>
            <w:left w:val="none" w:sz="0" w:space="0" w:color="auto"/>
            <w:bottom w:val="none" w:sz="0" w:space="0" w:color="auto"/>
            <w:right w:val="none" w:sz="0" w:space="0" w:color="auto"/>
          </w:divBdr>
        </w:div>
        <w:div w:id="228662717">
          <w:marLeft w:val="576"/>
          <w:marRight w:val="0"/>
          <w:marTop w:val="120"/>
          <w:marBottom w:val="0"/>
          <w:divBdr>
            <w:top w:val="none" w:sz="0" w:space="0" w:color="auto"/>
            <w:left w:val="none" w:sz="0" w:space="0" w:color="auto"/>
            <w:bottom w:val="none" w:sz="0" w:space="0" w:color="auto"/>
            <w:right w:val="none" w:sz="0" w:space="0" w:color="auto"/>
          </w:divBdr>
        </w:div>
        <w:div w:id="1166632236">
          <w:marLeft w:val="576"/>
          <w:marRight w:val="0"/>
          <w:marTop w:val="120"/>
          <w:marBottom w:val="0"/>
          <w:divBdr>
            <w:top w:val="none" w:sz="0" w:space="0" w:color="auto"/>
            <w:left w:val="none" w:sz="0" w:space="0" w:color="auto"/>
            <w:bottom w:val="none" w:sz="0" w:space="0" w:color="auto"/>
            <w:right w:val="none" w:sz="0" w:space="0" w:color="auto"/>
          </w:divBdr>
        </w:div>
        <w:div w:id="854273931">
          <w:marLeft w:val="1440"/>
          <w:marRight w:val="0"/>
          <w:marTop w:val="110"/>
          <w:marBottom w:val="0"/>
          <w:divBdr>
            <w:top w:val="none" w:sz="0" w:space="0" w:color="auto"/>
            <w:left w:val="none" w:sz="0" w:space="0" w:color="auto"/>
            <w:bottom w:val="none" w:sz="0" w:space="0" w:color="auto"/>
            <w:right w:val="none" w:sz="0" w:space="0" w:color="auto"/>
          </w:divBdr>
        </w:div>
        <w:div w:id="2028829531">
          <w:marLeft w:val="1440"/>
          <w:marRight w:val="0"/>
          <w:marTop w:val="110"/>
          <w:marBottom w:val="0"/>
          <w:divBdr>
            <w:top w:val="none" w:sz="0" w:space="0" w:color="auto"/>
            <w:left w:val="none" w:sz="0" w:space="0" w:color="auto"/>
            <w:bottom w:val="none" w:sz="0" w:space="0" w:color="auto"/>
            <w:right w:val="none" w:sz="0" w:space="0" w:color="auto"/>
          </w:divBdr>
        </w:div>
        <w:div w:id="508839182">
          <w:marLeft w:val="1440"/>
          <w:marRight w:val="0"/>
          <w:marTop w:val="110"/>
          <w:marBottom w:val="0"/>
          <w:divBdr>
            <w:top w:val="none" w:sz="0" w:space="0" w:color="auto"/>
            <w:left w:val="none" w:sz="0" w:space="0" w:color="auto"/>
            <w:bottom w:val="none" w:sz="0" w:space="0" w:color="auto"/>
            <w:right w:val="none" w:sz="0" w:space="0" w:color="auto"/>
          </w:divBdr>
        </w:div>
        <w:div w:id="1035076448">
          <w:marLeft w:val="576"/>
          <w:marRight w:val="0"/>
          <w:marTop w:val="120"/>
          <w:marBottom w:val="0"/>
          <w:divBdr>
            <w:top w:val="none" w:sz="0" w:space="0" w:color="auto"/>
            <w:left w:val="none" w:sz="0" w:space="0" w:color="auto"/>
            <w:bottom w:val="none" w:sz="0" w:space="0" w:color="auto"/>
            <w:right w:val="none" w:sz="0" w:space="0" w:color="auto"/>
          </w:divBdr>
        </w:div>
        <w:div w:id="534853678">
          <w:marLeft w:val="576"/>
          <w:marRight w:val="0"/>
          <w:marTop w:val="120"/>
          <w:marBottom w:val="0"/>
          <w:divBdr>
            <w:top w:val="none" w:sz="0" w:space="0" w:color="auto"/>
            <w:left w:val="none" w:sz="0" w:space="0" w:color="auto"/>
            <w:bottom w:val="none" w:sz="0" w:space="0" w:color="auto"/>
            <w:right w:val="none" w:sz="0" w:space="0" w:color="auto"/>
          </w:divBdr>
        </w:div>
        <w:div w:id="803691886">
          <w:marLeft w:val="576"/>
          <w:marRight w:val="0"/>
          <w:marTop w:val="120"/>
          <w:marBottom w:val="0"/>
          <w:divBdr>
            <w:top w:val="none" w:sz="0" w:space="0" w:color="auto"/>
            <w:left w:val="none" w:sz="0" w:space="0" w:color="auto"/>
            <w:bottom w:val="none" w:sz="0" w:space="0" w:color="auto"/>
            <w:right w:val="none" w:sz="0" w:space="0" w:color="auto"/>
          </w:divBdr>
        </w:div>
        <w:div w:id="1941716788">
          <w:marLeft w:val="1008"/>
          <w:marRight w:val="0"/>
          <w:marTop w:val="110"/>
          <w:marBottom w:val="0"/>
          <w:divBdr>
            <w:top w:val="none" w:sz="0" w:space="0" w:color="auto"/>
            <w:left w:val="none" w:sz="0" w:space="0" w:color="auto"/>
            <w:bottom w:val="none" w:sz="0" w:space="0" w:color="auto"/>
            <w:right w:val="none" w:sz="0" w:space="0" w:color="auto"/>
          </w:divBdr>
        </w:div>
        <w:div w:id="503202631">
          <w:marLeft w:val="1397"/>
          <w:marRight w:val="0"/>
          <w:marTop w:val="134"/>
          <w:marBottom w:val="0"/>
          <w:divBdr>
            <w:top w:val="none" w:sz="0" w:space="0" w:color="auto"/>
            <w:left w:val="none" w:sz="0" w:space="0" w:color="auto"/>
            <w:bottom w:val="none" w:sz="0" w:space="0" w:color="auto"/>
            <w:right w:val="none" w:sz="0" w:space="0" w:color="auto"/>
          </w:divBdr>
        </w:div>
        <w:div w:id="918565926">
          <w:marLeft w:val="1397"/>
          <w:marRight w:val="0"/>
          <w:marTop w:val="134"/>
          <w:marBottom w:val="0"/>
          <w:divBdr>
            <w:top w:val="none" w:sz="0" w:space="0" w:color="auto"/>
            <w:left w:val="none" w:sz="0" w:space="0" w:color="auto"/>
            <w:bottom w:val="none" w:sz="0" w:space="0" w:color="auto"/>
            <w:right w:val="none" w:sz="0" w:space="0" w:color="auto"/>
          </w:divBdr>
        </w:div>
        <w:div w:id="2014716978">
          <w:marLeft w:val="1008"/>
          <w:marRight w:val="0"/>
          <w:marTop w:val="110"/>
          <w:marBottom w:val="0"/>
          <w:divBdr>
            <w:top w:val="none" w:sz="0" w:space="0" w:color="auto"/>
            <w:left w:val="none" w:sz="0" w:space="0" w:color="auto"/>
            <w:bottom w:val="none" w:sz="0" w:space="0" w:color="auto"/>
            <w:right w:val="none" w:sz="0" w:space="0" w:color="auto"/>
          </w:divBdr>
        </w:div>
        <w:div w:id="602347420">
          <w:marLeft w:val="1397"/>
          <w:marRight w:val="0"/>
          <w:marTop w:val="134"/>
          <w:marBottom w:val="0"/>
          <w:divBdr>
            <w:top w:val="none" w:sz="0" w:space="0" w:color="auto"/>
            <w:left w:val="none" w:sz="0" w:space="0" w:color="auto"/>
            <w:bottom w:val="none" w:sz="0" w:space="0" w:color="auto"/>
            <w:right w:val="none" w:sz="0" w:space="0" w:color="auto"/>
          </w:divBdr>
        </w:div>
        <w:div w:id="625966636">
          <w:marLeft w:val="1728"/>
          <w:marRight w:val="0"/>
          <w:marTop w:val="134"/>
          <w:marBottom w:val="0"/>
          <w:divBdr>
            <w:top w:val="none" w:sz="0" w:space="0" w:color="auto"/>
            <w:left w:val="none" w:sz="0" w:space="0" w:color="auto"/>
            <w:bottom w:val="none" w:sz="0" w:space="0" w:color="auto"/>
            <w:right w:val="none" w:sz="0" w:space="0" w:color="auto"/>
          </w:divBdr>
        </w:div>
        <w:div w:id="28536013">
          <w:marLeft w:val="576"/>
          <w:marRight w:val="0"/>
          <w:marTop w:val="120"/>
          <w:marBottom w:val="0"/>
          <w:divBdr>
            <w:top w:val="none" w:sz="0" w:space="0" w:color="auto"/>
            <w:left w:val="none" w:sz="0" w:space="0" w:color="auto"/>
            <w:bottom w:val="none" w:sz="0" w:space="0" w:color="auto"/>
            <w:right w:val="none" w:sz="0" w:space="0" w:color="auto"/>
          </w:divBdr>
        </w:div>
        <w:div w:id="1881701182">
          <w:marLeft w:val="576"/>
          <w:marRight w:val="0"/>
          <w:marTop w:val="120"/>
          <w:marBottom w:val="0"/>
          <w:divBdr>
            <w:top w:val="none" w:sz="0" w:space="0" w:color="auto"/>
            <w:left w:val="none" w:sz="0" w:space="0" w:color="auto"/>
            <w:bottom w:val="none" w:sz="0" w:space="0" w:color="auto"/>
            <w:right w:val="none" w:sz="0" w:space="0" w:color="auto"/>
          </w:divBdr>
        </w:div>
        <w:div w:id="473176710">
          <w:marLeft w:val="1008"/>
          <w:marRight w:val="0"/>
          <w:marTop w:val="110"/>
          <w:marBottom w:val="0"/>
          <w:divBdr>
            <w:top w:val="none" w:sz="0" w:space="0" w:color="auto"/>
            <w:left w:val="none" w:sz="0" w:space="0" w:color="auto"/>
            <w:bottom w:val="none" w:sz="0" w:space="0" w:color="auto"/>
            <w:right w:val="none" w:sz="0" w:space="0" w:color="auto"/>
          </w:divBdr>
        </w:div>
        <w:div w:id="126582494">
          <w:marLeft w:val="1008"/>
          <w:marRight w:val="0"/>
          <w:marTop w:val="110"/>
          <w:marBottom w:val="0"/>
          <w:divBdr>
            <w:top w:val="none" w:sz="0" w:space="0" w:color="auto"/>
            <w:left w:val="none" w:sz="0" w:space="0" w:color="auto"/>
            <w:bottom w:val="none" w:sz="0" w:space="0" w:color="auto"/>
            <w:right w:val="none" w:sz="0" w:space="0" w:color="auto"/>
          </w:divBdr>
        </w:div>
        <w:div w:id="686949234">
          <w:marLeft w:val="1008"/>
          <w:marRight w:val="0"/>
          <w:marTop w:val="110"/>
          <w:marBottom w:val="0"/>
          <w:divBdr>
            <w:top w:val="none" w:sz="0" w:space="0" w:color="auto"/>
            <w:left w:val="none" w:sz="0" w:space="0" w:color="auto"/>
            <w:bottom w:val="none" w:sz="0" w:space="0" w:color="auto"/>
            <w:right w:val="none" w:sz="0" w:space="0" w:color="auto"/>
          </w:divBdr>
        </w:div>
        <w:div w:id="55860837">
          <w:marLeft w:val="576"/>
          <w:marRight w:val="0"/>
          <w:marTop w:val="120"/>
          <w:marBottom w:val="0"/>
          <w:divBdr>
            <w:top w:val="none" w:sz="0" w:space="0" w:color="auto"/>
            <w:left w:val="none" w:sz="0" w:space="0" w:color="auto"/>
            <w:bottom w:val="none" w:sz="0" w:space="0" w:color="auto"/>
            <w:right w:val="none" w:sz="0" w:space="0" w:color="auto"/>
          </w:divBdr>
        </w:div>
        <w:div w:id="1687243435">
          <w:marLeft w:val="576"/>
          <w:marRight w:val="0"/>
          <w:marTop w:val="120"/>
          <w:marBottom w:val="0"/>
          <w:divBdr>
            <w:top w:val="none" w:sz="0" w:space="0" w:color="auto"/>
            <w:left w:val="none" w:sz="0" w:space="0" w:color="auto"/>
            <w:bottom w:val="none" w:sz="0" w:space="0" w:color="auto"/>
            <w:right w:val="none" w:sz="0" w:space="0" w:color="auto"/>
          </w:divBdr>
        </w:div>
        <w:div w:id="1301423177">
          <w:marLeft w:val="576"/>
          <w:marRight w:val="0"/>
          <w:marTop w:val="120"/>
          <w:marBottom w:val="0"/>
          <w:divBdr>
            <w:top w:val="none" w:sz="0" w:space="0" w:color="auto"/>
            <w:left w:val="none" w:sz="0" w:space="0" w:color="auto"/>
            <w:bottom w:val="none" w:sz="0" w:space="0" w:color="auto"/>
            <w:right w:val="none" w:sz="0" w:space="0" w:color="auto"/>
          </w:divBdr>
        </w:div>
        <w:div w:id="247466573">
          <w:marLeft w:val="1440"/>
          <w:marRight w:val="0"/>
          <w:marTop w:val="110"/>
          <w:marBottom w:val="0"/>
          <w:divBdr>
            <w:top w:val="none" w:sz="0" w:space="0" w:color="auto"/>
            <w:left w:val="none" w:sz="0" w:space="0" w:color="auto"/>
            <w:bottom w:val="none" w:sz="0" w:space="0" w:color="auto"/>
            <w:right w:val="none" w:sz="0" w:space="0" w:color="auto"/>
          </w:divBdr>
        </w:div>
        <w:div w:id="890269957">
          <w:marLeft w:val="1829"/>
          <w:marRight w:val="0"/>
          <w:marTop w:val="173"/>
          <w:marBottom w:val="0"/>
          <w:divBdr>
            <w:top w:val="none" w:sz="0" w:space="0" w:color="auto"/>
            <w:left w:val="none" w:sz="0" w:space="0" w:color="auto"/>
            <w:bottom w:val="none" w:sz="0" w:space="0" w:color="auto"/>
            <w:right w:val="none" w:sz="0" w:space="0" w:color="auto"/>
          </w:divBdr>
        </w:div>
        <w:div w:id="914315002">
          <w:marLeft w:val="1829"/>
          <w:marRight w:val="0"/>
          <w:marTop w:val="173"/>
          <w:marBottom w:val="0"/>
          <w:divBdr>
            <w:top w:val="none" w:sz="0" w:space="0" w:color="auto"/>
            <w:left w:val="none" w:sz="0" w:space="0" w:color="auto"/>
            <w:bottom w:val="none" w:sz="0" w:space="0" w:color="auto"/>
            <w:right w:val="none" w:sz="0" w:space="0" w:color="auto"/>
          </w:divBdr>
        </w:div>
        <w:div w:id="1076249874">
          <w:marLeft w:val="1440"/>
          <w:marRight w:val="0"/>
          <w:marTop w:val="110"/>
          <w:marBottom w:val="0"/>
          <w:divBdr>
            <w:top w:val="none" w:sz="0" w:space="0" w:color="auto"/>
            <w:left w:val="none" w:sz="0" w:space="0" w:color="auto"/>
            <w:bottom w:val="none" w:sz="0" w:space="0" w:color="auto"/>
            <w:right w:val="none" w:sz="0" w:space="0" w:color="auto"/>
          </w:divBdr>
        </w:div>
        <w:div w:id="580871512">
          <w:marLeft w:val="1829"/>
          <w:marRight w:val="0"/>
          <w:marTop w:val="173"/>
          <w:marBottom w:val="0"/>
          <w:divBdr>
            <w:top w:val="none" w:sz="0" w:space="0" w:color="auto"/>
            <w:left w:val="none" w:sz="0" w:space="0" w:color="auto"/>
            <w:bottom w:val="none" w:sz="0" w:space="0" w:color="auto"/>
            <w:right w:val="none" w:sz="0" w:space="0" w:color="auto"/>
          </w:divBdr>
        </w:div>
        <w:div w:id="1550220735">
          <w:marLeft w:val="1829"/>
          <w:marRight w:val="0"/>
          <w:marTop w:val="173"/>
          <w:marBottom w:val="0"/>
          <w:divBdr>
            <w:top w:val="none" w:sz="0" w:space="0" w:color="auto"/>
            <w:left w:val="none" w:sz="0" w:space="0" w:color="auto"/>
            <w:bottom w:val="none" w:sz="0" w:space="0" w:color="auto"/>
            <w:right w:val="none" w:sz="0" w:space="0" w:color="auto"/>
          </w:divBdr>
        </w:div>
        <w:div w:id="767384538">
          <w:marLeft w:val="576"/>
          <w:marRight w:val="0"/>
          <w:marTop w:val="120"/>
          <w:marBottom w:val="0"/>
          <w:divBdr>
            <w:top w:val="none" w:sz="0" w:space="0" w:color="auto"/>
            <w:left w:val="none" w:sz="0" w:space="0" w:color="auto"/>
            <w:bottom w:val="none" w:sz="0" w:space="0" w:color="auto"/>
            <w:right w:val="none" w:sz="0" w:space="0" w:color="auto"/>
          </w:divBdr>
        </w:div>
        <w:div w:id="1234119535">
          <w:marLeft w:val="1008"/>
          <w:marRight w:val="0"/>
          <w:marTop w:val="110"/>
          <w:marBottom w:val="0"/>
          <w:divBdr>
            <w:top w:val="none" w:sz="0" w:space="0" w:color="auto"/>
            <w:left w:val="none" w:sz="0" w:space="0" w:color="auto"/>
            <w:bottom w:val="none" w:sz="0" w:space="0" w:color="auto"/>
            <w:right w:val="none" w:sz="0" w:space="0" w:color="auto"/>
          </w:divBdr>
        </w:div>
        <w:div w:id="258293159">
          <w:marLeft w:val="1008"/>
          <w:marRight w:val="0"/>
          <w:marTop w:val="110"/>
          <w:marBottom w:val="0"/>
          <w:divBdr>
            <w:top w:val="none" w:sz="0" w:space="0" w:color="auto"/>
            <w:left w:val="none" w:sz="0" w:space="0" w:color="auto"/>
            <w:bottom w:val="none" w:sz="0" w:space="0" w:color="auto"/>
            <w:right w:val="none" w:sz="0" w:space="0" w:color="auto"/>
          </w:divBdr>
        </w:div>
        <w:div w:id="2075354754">
          <w:marLeft w:val="1397"/>
          <w:marRight w:val="0"/>
          <w:marTop w:val="154"/>
          <w:marBottom w:val="0"/>
          <w:divBdr>
            <w:top w:val="none" w:sz="0" w:space="0" w:color="auto"/>
            <w:left w:val="none" w:sz="0" w:space="0" w:color="auto"/>
            <w:bottom w:val="none" w:sz="0" w:space="0" w:color="auto"/>
            <w:right w:val="none" w:sz="0" w:space="0" w:color="auto"/>
          </w:divBdr>
        </w:div>
        <w:div w:id="1252931904">
          <w:marLeft w:val="1397"/>
          <w:marRight w:val="0"/>
          <w:marTop w:val="154"/>
          <w:marBottom w:val="0"/>
          <w:divBdr>
            <w:top w:val="none" w:sz="0" w:space="0" w:color="auto"/>
            <w:left w:val="none" w:sz="0" w:space="0" w:color="auto"/>
            <w:bottom w:val="none" w:sz="0" w:space="0" w:color="auto"/>
            <w:right w:val="none" w:sz="0" w:space="0" w:color="auto"/>
          </w:divBdr>
        </w:div>
        <w:div w:id="1491167424">
          <w:marLeft w:val="576"/>
          <w:marRight w:val="0"/>
          <w:marTop w:val="120"/>
          <w:marBottom w:val="0"/>
          <w:divBdr>
            <w:top w:val="none" w:sz="0" w:space="0" w:color="auto"/>
            <w:left w:val="none" w:sz="0" w:space="0" w:color="auto"/>
            <w:bottom w:val="none" w:sz="0" w:space="0" w:color="auto"/>
            <w:right w:val="none" w:sz="0" w:space="0" w:color="auto"/>
          </w:divBdr>
        </w:div>
        <w:div w:id="978922858">
          <w:marLeft w:val="936"/>
          <w:marRight w:val="0"/>
          <w:marTop w:val="120"/>
          <w:marBottom w:val="0"/>
          <w:divBdr>
            <w:top w:val="none" w:sz="0" w:space="0" w:color="auto"/>
            <w:left w:val="none" w:sz="0" w:space="0" w:color="auto"/>
            <w:bottom w:val="none" w:sz="0" w:space="0" w:color="auto"/>
            <w:right w:val="none" w:sz="0" w:space="0" w:color="auto"/>
          </w:divBdr>
        </w:div>
        <w:div w:id="557589268">
          <w:marLeft w:val="1368"/>
          <w:marRight w:val="0"/>
          <w:marTop w:val="110"/>
          <w:marBottom w:val="0"/>
          <w:divBdr>
            <w:top w:val="none" w:sz="0" w:space="0" w:color="auto"/>
            <w:left w:val="none" w:sz="0" w:space="0" w:color="auto"/>
            <w:bottom w:val="none" w:sz="0" w:space="0" w:color="auto"/>
            <w:right w:val="none" w:sz="0" w:space="0" w:color="auto"/>
          </w:divBdr>
        </w:div>
        <w:div w:id="1584337532">
          <w:marLeft w:val="1368"/>
          <w:marRight w:val="0"/>
          <w:marTop w:val="110"/>
          <w:marBottom w:val="0"/>
          <w:divBdr>
            <w:top w:val="none" w:sz="0" w:space="0" w:color="auto"/>
            <w:left w:val="none" w:sz="0" w:space="0" w:color="auto"/>
            <w:bottom w:val="none" w:sz="0" w:space="0" w:color="auto"/>
            <w:right w:val="none" w:sz="0" w:space="0" w:color="auto"/>
          </w:divBdr>
        </w:div>
        <w:div w:id="1958481537">
          <w:marLeft w:val="936"/>
          <w:marRight w:val="0"/>
          <w:marTop w:val="120"/>
          <w:marBottom w:val="0"/>
          <w:divBdr>
            <w:top w:val="none" w:sz="0" w:space="0" w:color="auto"/>
            <w:left w:val="none" w:sz="0" w:space="0" w:color="auto"/>
            <w:bottom w:val="none" w:sz="0" w:space="0" w:color="auto"/>
            <w:right w:val="none" w:sz="0" w:space="0" w:color="auto"/>
          </w:divBdr>
        </w:div>
        <w:div w:id="846796019">
          <w:marLeft w:val="1368"/>
          <w:marRight w:val="0"/>
          <w:marTop w:val="110"/>
          <w:marBottom w:val="0"/>
          <w:divBdr>
            <w:top w:val="none" w:sz="0" w:space="0" w:color="auto"/>
            <w:left w:val="none" w:sz="0" w:space="0" w:color="auto"/>
            <w:bottom w:val="none" w:sz="0" w:space="0" w:color="auto"/>
            <w:right w:val="none" w:sz="0" w:space="0" w:color="auto"/>
          </w:divBdr>
        </w:div>
        <w:div w:id="1292591597">
          <w:marLeft w:val="1757"/>
          <w:marRight w:val="0"/>
          <w:marTop w:val="154"/>
          <w:marBottom w:val="0"/>
          <w:divBdr>
            <w:top w:val="none" w:sz="0" w:space="0" w:color="auto"/>
            <w:left w:val="none" w:sz="0" w:space="0" w:color="auto"/>
            <w:bottom w:val="none" w:sz="0" w:space="0" w:color="auto"/>
            <w:right w:val="none" w:sz="0" w:space="0" w:color="auto"/>
          </w:divBdr>
        </w:div>
        <w:div w:id="2004964561">
          <w:marLeft w:val="1757"/>
          <w:marRight w:val="0"/>
          <w:marTop w:val="154"/>
          <w:marBottom w:val="0"/>
          <w:divBdr>
            <w:top w:val="none" w:sz="0" w:space="0" w:color="auto"/>
            <w:left w:val="none" w:sz="0" w:space="0" w:color="auto"/>
            <w:bottom w:val="none" w:sz="0" w:space="0" w:color="auto"/>
            <w:right w:val="none" w:sz="0" w:space="0" w:color="auto"/>
          </w:divBdr>
        </w:div>
        <w:div w:id="673726688">
          <w:marLeft w:val="576"/>
          <w:marRight w:val="0"/>
          <w:marTop w:val="120"/>
          <w:marBottom w:val="0"/>
          <w:divBdr>
            <w:top w:val="none" w:sz="0" w:space="0" w:color="auto"/>
            <w:left w:val="none" w:sz="0" w:space="0" w:color="auto"/>
            <w:bottom w:val="none" w:sz="0" w:space="0" w:color="auto"/>
            <w:right w:val="none" w:sz="0" w:space="0" w:color="auto"/>
          </w:divBdr>
        </w:div>
        <w:div w:id="1469779585">
          <w:marLeft w:val="576"/>
          <w:marRight w:val="0"/>
          <w:marTop w:val="120"/>
          <w:marBottom w:val="0"/>
          <w:divBdr>
            <w:top w:val="none" w:sz="0" w:space="0" w:color="auto"/>
            <w:left w:val="none" w:sz="0" w:space="0" w:color="auto"/>
            <w:bottom w:val="none" w:sz="0" w:space="0" w:color="auto"/>
            <w:right w:val="none" w:sz="0" w:space="0" w:color="auto"/>
          </w:divBdr>
        </w:div>
        <w:div w:id="412553934">
          <w:marLeft w:val="1008"/>
          <w:marRight w:val="0"/>
          <w:marTop w:val="110"/>
          <w:marBottom w:val="0"/>
          <w:divBdr>
            <w:top w:val="none" w:sz="0" w:space="0" w:color="auto"/>
            <w:left w:val="none" w:sz="0" w:space="0" w:color="auto"/>
            <w:bottom w:val="none" w:sz="0" w:space="0" w:color="auto"/>
            <w:right w:val="none" w:sz="0" w:space="0" w:color="auto"/>
          </w:divBdr>
        </w:div>
        <w:div w:id="1305817984">
          <w:marLeft w:val="576"/>
          <w:marRight w:val="0"/>
          <w:marTop w:val="120"/>
          <w:marBottom w:val="0"/>
          <w:divBdr>
            <w:top w:val="none" w:sz="0" w:space="0" w:color="auto"/>
            <w:left w:val="none" w:sz="0" w:space="0" w:color="auto"/>
            <w:bottom w:val="none" w:sz="0" w:space="0" w:color="auto"/>
            <w:right w:val="none" w:sz="0" w:space="0" w:color="auto"/>
          </w:divBdr>
        </w:div>
        <w:div w:id="1925067186">
          <w:marLeft w:val="1440"/>
          <w:marRight w:val="0"/>
          <w:marTop w:val="110"/>
          <w:marBottom w:val="0"/>
          <w:divBdr>
            <w:top w:val="none" w:sz="0" w:space="0" w:color="auto"/>
            <w:left w:val="none" w:sz="0" w:space="0" w:color="auto"/>
            <w:bottom w:val="none" w:sz="0" w:space="0" w:color="auto"/>
            <w:right w:val="none" w:sz="0" w:space="0" w:color="auto"/>
          </w:divBdr>
        </w:div>
        <w:div w:id="567769711">
          <w:marLeft w:val="1440"/>
          <w:marRight w:val="0"/>
          <w:marTop w:val="110"/>
          <w:marBottom w:val="0"/>
          <w:divBdr>
            <w:top w:val="none" w:sz="0" w:space="0" w:color="auto"/>
            <w:left w:val="none" w:sz="0" w:space="0" w:color="auto"/>
            <w:bottom w:val="none" w:sz="0" w:space="0" w:color="auto"/>
            <w:right w:val="none" w:sz="0" w:space="0" w:color="auto"/>
          </w:divBdr>
        </w:div>
        <w:div w:id="791635829">
          <w:marLeft w:val="1008"/>
          <w:marRight w:val="0"/>
          <w:marTop w:val="120"/>
          <w:marBottom w:val="0"/>
          <w:divBdr>
            <w:top w:val="none" w:sz="0" w:space="0" w:color="auto"/>
            <w:left w:val="none" w:sz="0" w:space="0" w:color="auto"/>
            <w:bottom w:val="none" w:sz="0" w:space="0" w:color="auto"/>
            <w:right w:val="none" w:sz="0" w:space="0" w:color="auto"/>
          </w:divBdr>
        </w:div>
        <w:div w:id="435057311">
          <w:marLeft w:val="1440"/>
          <w:marRight w:val="0"/>
          <w:marTop w:val="110"/>
          <w:marBottom w:val="0"/>
          <w:divBdr>
            <w:top w:val="none" w:sz="0" w:space="0" w:color="auto"/>
            <w:left w:val="none" w:sz="0" w:space="0" w:color="auto"/>
            <w:bottom w:val="none" w:sz="0" w:space="0" w:color="auto"/>
            <w:right w:val="none" w:sz="0" w:space="0" w:color="auto"/>
          </w:divBdr>
        </w:div>
        <w:div w:id="1260479399">
          <w:marLeft w:val="1440"/>
          <w:marRight w:val="0"/>
          <w:marTop w:val="110"/>
          <w:marBottom w:val="0"/>
          <w:divBdr>
            <w:top w:val="none" w:sz="0" w:space="0" w:color="auto"/>
            <w:left w:val="none" w:sz="0" w:space="0" w:color="auto"/>
            <w:bottom w:val="none" w:sz="0" w:space="0" w:color="auto"/>
            <w:right w:val="none" w:sz="0" w:space="0" w:color="auto"/>
          </w:divBdr>
        </w:div>
        <w:div w:id="1176503104">
          <w:marLeft w:val="576"/>
          <w:marRight w:val="0"/>
          <w:marTop w:val="120"/>
          <w:marBottom w:val="0"/>
          <w:divBdr>
            <w:top w:val="none" w:sz="0" w:space="0" w:color="auto"/>
            <w:left w:val="none" w:sz="0" w:space="0" w:color="auto"/>
            <w:bottom w:val="none" w:sz="0" w:space="0" w:color="auto"/>
            <w:right w:val="none" w:sz="0" w:space="0" w:color="auto"/>
          </w:divBdr>
        </w:div>
        <w:div w:id="782379389">
          <w:marLeft w:val="576"/>
          <w:marRight w:val="0"/>
          <w:marTop w:val="120"/>
          <w:marBottom w:val="0"/>
          <w:divBdr>
            <w:top w:val="none" w:sz="0" w:space="0" w:color="auto"/>
            <w:left w:val="none" w:sz="0" w:space="0" w:color="auto"/>
            <w:bottom w:val="none" w:sz="0" w:space="0" w:color="auto"/>
            <w:right w:val="none" w:sz="0" w:space="0" w:color="auto"/>
          </w:divBdr>
        </w:div>
      </w:divsChild>
    </w:div>
    <w:div w:id="739910841">
      <w:bodyDiv w:val="1"/>
      <w:marLeft w:val="0"/>
      <w:marRight w:val="0"/>
      <w:marTop w:val="0"/>
      <w:marBottom w:val="0"/>
      <w:divBdr>
        <w:top w:val="none" w:sz="0" w:space="0" w:color="auto"/>
        <w:left w:val="none" w:sz="0" w:space="0" w:color="auto"/>
        <w:bottom w:val="none" w:sz="0" w:space="0" w:color="auto"/>
        <w:right w:val="none" w:sz="0" w:space="0" w:color="auto"/>
      </w:divBdr>
      <w:divsChild>
        <w:div w:id="299698650">
          <w:marLeft w:val="576"/>
          <w:marRight w:val="0"/>
          <w:marTop w:val="120"/>
          <w:marBottom w:val="0"/>
          <w:divBdr>
            <w:top w:val="none" w:sz="0" w:space="0" w:color="auto"/>
            <w:left w:val="none" w:sz="0" w:space="0" w:color="auto"/>
            <w:bottom w:val="none" w:sz="0" w:space="0" w:color="auto"/>
            <w:right w:val="none" w:sz="0" w:space="0" w:color="auto"/>
          </w:divBdr>
        </w:div>
        <w:div w:id="5056806">
          <w:marLeft w:val="576"/>
          <w:marRight w:val="0"/>
          <w:marTop w:val="120"/>
          <w:marBottom w:val="0"/>
          <w:divBdr>
            <w:top w:val="none" w:sz="0" w:space="0" w:color="auto"/>
            <w:left w:val="none" w:sz="0" w:space="0" w:color="auto"/>
            <w:bottom w:val="none" w:sz="0" w:space="0" w:color="auto"/>
            <w:right w:val="none" w:sz="0" w:space="0" w:color="auto"/>
          </w:divBdr>
        </w:div>
        <w:div w:id="1901479875">
          <w:marLeft w:val="1008"/>
          <w:marRight w:val="0"/>
          <w:marTop w:val="110"/>
          <w:marBottom w:val="0"/>
          <w:divBdr>
            <w:top w:val="none" w:sz="0" w:space="0" w:color="auto"/>
            <w:left w:val="none" w:sz="0" w:space="0" w:color="auto"/>
            <w:bottom w:val="none" w:sz="0" w:space="0" w:color="auto"/>
            <w:right w:val="none" w:sz="0" w:space="0" w:color="auto"/>
          </w:divBdr>
        </w:div>
        <w:div w:id="255985016">
          <w:marLeft w:val="1008"/>
          <w:marRight w:val="0"/>
          <w:marTop w:val="110"/>
          <w:marBottom w:val="0"/>
          <w:divBdr>
            <w:top w:val="none" w:sz="0" w:space="0" w:color="auto"/>
            <w:left w:val="none" w:sz="0" w:space="0" w:color="auto"/>
            <w:bottom w:val="none" w:sz="0" w:space="0" w:color="auto"/>
            <w:right w:val="none" w:sz="0" w:space="0" w:color="auto"/>
          </w:divBdr>
        </w:div>
        <w:div w:id="1880049907">
          <w:marLeft w:val="1397"/>
          <w:marRight w:val="0"/>
          <w:marTop w:val="115"/>
          <w:marBottom w:val="0"/>
          <w:divBdr>
            <w:top w:val="none" w:sz="0" w:space="0" w:color="auto"/>
            <w:left w:val="none" w:sz="0" w:space="0" w:color="auto"/>
            <w:bottom w:val="none" w:sz="0" w:space="0" w:color="auto"/>
            <w:right w:val="none" w:sz="0" w:space="0" w:color="auto"/>
          </w:divBdr>
        </w:div>
        <w:div w:id="1933660655">
          <w:marLeft w:val="1008"/>
          <w:marRight w:val="0"/>
          <w:marTop w:val="110"/>
          <w:marBottom w:val="0"/>
          <w:divBdr>
            <w:top w:val="none" w:sz="0" w:space="0" w:color="auto"/>
            <w:left w:val="none" w:sz="0" w:space="0" w:color="auto"/>
            <w:bottom w:val="none" w:sz="0" w:space="0" w:color="auto"/>
            <w:right w:val="none" w:sz="0" w:space="0" w:color="auto"/>
          </w:divBdr>
        </w:div>
        <w:div w:id="1582830432">
          <w:marLeft w:val="1728"/>
          <w:marRight w:val="0"/>
          <w:marTop w:val="134"/>
          <w:marBottom w:val="0"/>
          <w:divBdr>
            <w:top w:val="none" w:sz="0" w:space="0" w:color="auto"/>
            <w:left w:val="none" w:sz="0" w:space="0" w:color="auto"/>
            <w:bottom w:val="none" w:sz="0" w:space="0" w:color="auto"/>
            <w:right w:val="none" w:sz="0" w:space="0" w:color="auto"/>
          </w:divBdr>
        </w:div>
        <w:div w:id="1444423939">
          <w:marLeft w:val="1728"/>
          <w:marRight w:val="0"/>
          <w:marTop w:val="134"/>
          <w:marBottom w:val="0"/>
          <w:divBdr>
            <w:top w:val="none" w:sz="0" w:space="0" w:color="auto"/>
            <w:left w:val="none" w:sz="0" w:space="0" w:color="auto"/>
            <w:bottom w:val="none" w:sz="0" w:space="0" w:color="auto"/>
            <w:right w:val="none" w:sz="0" w:space="0" w:color="auto"/>
          </w:divBdr>
        </w:div>
        <w:div w:id="1063141548">
          <w:marLeft w:val="576"/>
          <w:marRight w:val="0"/>
          <w:marTop w:val="120"/>
          <w:marBottom w:val="0"/>
          <w:divBdr>
            <w:top w:val="none" w:sz="0" w:space="0" w:color="auto"/>
            <w:left w:val="none" w:sz="0" w:space="0" w:color="auto"/>
            <w:bottom w:val="none" w:sz="0" w:space="0" w:color="auto"/>
            <w:right w:val="none" w:sz="0" w:space="0" w:color="auto"/>
          </w:divBdr>
        </w:div>
        <w:div w:id="1855611241">
          <w:marLeft w:val="1008"/>
          <w:marRight w:val="0"/>
          <w:marTop w:val="110"/>
          <w:marBottom w:val="0"/>
          <w:divBdr>
            <w:top w:val="none" w:sz="0" w:space="0" w:color="auto"/>
            <w:left w:val="none" w:sz="0" w:space="0" w:color="auto"/>
            <w:bottom w:val="none" w:sz="0" w:space="0" w:color="auto"/>
            <w:right w:val="none" w:sz="0" w:space="0" w:color="auto"/>
          </w:divBdr>
        </w:div>
        <w:div w:id="1389187108">
          <w:marLeft w:val="1008"/>
          <w:marRight w:val="0"/>
          <w:marTop w:val="110"/>
          <w:marBottom w:val="0"/>
          <w:divBdr>
            <w:top w:val="none" w:sz="0" w:space="0" w:color="auto"/>
            <w:left w:val="none" w:sz="0" w:space="0" w:color="auto"/>
            <w:bottom w:val="none" w:sz="0" w:space="0" w:color="auto"/>
            <w:right w:val="none" w:sz="0" w:space="0" w:color="auto"/>
          </w:divBdr>
        </w:div>
        <w:div w:id="1652057045">
          <w:marLeft w:val="1008"/>
          <w:marRight w:val="0"/>
          <w:marTop w:val="110"/>
          <w:marBottom w:val="0"/>
          <w:divBdr>
            <w:top w:val="none" w:sz="0" w:space="0" w:color="auto"/>
            <w:left w:val="none" w:sz="0" w:space="0" w:color="auto"/>
            <w:bottom w:val="none" w:sz="0" w:space="0" w:color="auto"/>
            <w:right w:val="none" w:sz="0" w:space="0" w:color="auto"/>
          </w:divBdr>
        </w:div>
        <w:div w:id="85272751">
          <w:marLeft w:val="1008"/>
          <w:marRight w:val="0"/>
          <w:marTop w:val="110"/>
          <w:marBottom w:val="0"/>
          <w:divBdr>
            <w:top w:val="none" w:sz="0" w:space="0" w:color="auto"/>
            <w:left w:val="none" w:sz="0" w:space="0" w:color="auto"/>
            <w:bottom w:val="none" w:sz="0" w:space="0" w:color="auto"/>
            <w:right w:val="none" w:sz="0" w:space="0" w:color="auto"/>
          </w:divBdr>
        </w:div>
        <w:div w:id="81606776">
          <w:marLeft w:val="1008"/>
          <w:marRight w:val="0"/>
          <w:marTop w:val="110"/>
          <w:marBottom w:val="0"/>
          <w:divBdr>
            <w:top w:val="none" w:sz="0" w:space="0" w:color="auto"/>
            <w:left w:val="none" w:sz="0" w:space="0" w:color="auto"/>
            <w:bottom w:val="none" w:sz="0" w:space="0" w:color="auto"/>
            <w:right w:val="none" w:sz="0" w:space="0" w:color="auto"/>
          </w:divBdr>
        </w:div>
        <w:div w:id="1213230113">
          <w:marLeft w:val="576"/>
          <w:marRight w:val="0"/>
          <w:marTop w:val="120"/>
          <w:marBottom w:val="0"/>
          <w:divBdr>
            <w:top w:val="none" w:sz="0" w:space="0" w:color="auto"/>
            <w:left w:val="none" w:sz="0" w:space="0" w:color="auto"/>
            <w:bottom w:val="none" w:sz="0" w:space="0" w:color="auto"/>
            <w:right w:val="none" w:sz="0" w:space="0" w:color="auto"/>
          </w:divBdr>
        </w:div>
        <w:div w:id="1453742919">
          <w:marLeft w:val="576"/>
          <w:marRight w:val="0"/>
          <w:marTop w:val="120"/>
          <w:marBottom w:val="0"/>
          <w:divBdr>
            <w:top w:val="none" w:sz="0" w:space="0" w:color="auto"/>
            <w:left w:val="none" w:sz="0" w:space="0" w:color="auto"/>
            <w:bottom w:val="none" w:sz="0" w:space="0" w:color="auto"/>
            <w:right w:val="none" w:sz="0" w:space="0" w:color="auto"/>
          </w:divBdr>
        </w:div>
        <w:div w:id="939140905">
          <w:marLeft w:val="576"/>
          <w:marRight w:val="0"/>
          <w:marTop w:val="120"/>
          <w:marBottom w:val="0"/>
          <w:divBdr>
            <w:top w:val="none" w:sz="0" w:space="0" w:color="auto"/>
            <w:left w:val="none" w:sz="0" w:space="0" w:color="auto"/>
            <w:bottom w:val="none" w:sz="0" w:space="0" w:color="auto"/>
            <w:right w:val="none" w:sz="0" w:space="0" w:color="auto"/>
          </w:divBdr>
        </w:div>
        <w:div w:id="298807025">
          <w:marLeft w:val="1008"/>
          <w:marRight w:val="0"/>
          <w:marTop w:val="110"/>
          <w:marBottom w:val="0"/>
          <w:divBdr>
            <w:top w:val="none" w:sz="0" w:space="0" w:color="auto"/>
            <w:left w:val="none" w:sz="0" w:space="0" w:color="auto"/>
            <w:bottom w:val="none" w:sz="0" w:space="0" w:color="auto"/>
            <w:right w:val="none" w:sz="0" w:space="0" w:color="auto"/>
          </w:divBdr>
        </w:div>
        <w:div w:id="1151946537">
          <w:marLeft w:val="576"/>
          <w:marRight w:val="0"/>
          <w:marTop w:val="120"/>
          <w:marBottom w:val="0"/>
          <w:divBdr>
            <w:top w:val="none" w:sz="0" w:space="0" w:color="auto"/>
            <w:left w:val="none" w:sz="0" w:space="0" w:color="auto"/>
            <w:bottom w:val="none" w:sz="0" w:space="0" w:color="auto"/>
            <w:right w:val="none" w:sz="0" w:space="0" w:color="auto"/>
          </w:divBdr>
        </w:div>
        <w:div w:id="218059272">
          <w:marLeft w:val="1008"/>
          <w:marRight w:val="0"/>
          <w:marTop w:val="110"/>
          <w:marBottom w:val="0"/>
          <w:divBdr>
            <w:top w:val="none" w:sz="0" w:space="0" w:color="auto"/>
            <w:left w:val="none" w:sz="0" w:space="0" w:color="auto"/>
            <w:bottom w:val="none" w:sz="0" w:space="0" w:color="auto"/>
            <w:right w:val="none" w:sz="0" w:space="0" w:color="auto"/>
          </w:divBdr>
        </w:div>
        <w:div w:id="906764537">
          <w:marLeft w:val="1008"/>
          <w:marRight w:val="0"/>
          <w:marTop w:val="110"/>
          <w:marBottom w:val="0"/>
          <w:divBdr>
            <w:top w:val="none" w:sz="0" w:space="0" w:color="auto"/>
            <w:left w:val="none" w:sz="0" w:space="0" w:color="auto"/>
            <w:bottom w:val="none" w:sz="0" w:space="0" w:color="auto"/>
            <w:right w:val="none" w:sz="0" w:space="0" w:color="auto"/>
          </w:divBdr>
        </w:div>
        <w:div w:id="850333458">
          <w:marLeft w:val="1008"/>
          <w:marRight w:val="0"/>
          <w:marTop w:val="110"/>
          <w:marBottom w:val="0"/>
          <w:divBdr>
            <w:top w:val="none" w:sz="0" w:space="0" w:color="auto"/>
            <w:left w:val="none" w:sz="0" w:space="0" w:color="auto"/>
            <w:bottom w:val="none" w:sz="0" w:space="0" w:color="auto"/>
            <w:right w:val="none" w:sz="0" w:space="0" w:color="auto"/>
          </w:divBdr>
        </w:div>
        <w:div w:id="1219365120">
          <w:marLeft w:val="576"/>
          <w:marRight w:val="0"/>
          <w:marTop w:val="120"/>
          <w:marBottom w:val="0"/>
          <w:divBdr>
            <w:top w:val="none" w:sz="0" w:space="0" w:color="auto"/>
            <w:left w:val="none" w:sz="0" w:space="0" w:color="auto"/>
            <w:bottom w:val="none" w:sz="0" w:space="0" w:color="auto"/>
            <w:right w:val="none" w:sz="0" w:space="0" w:color="auto"/>
          </w:divBdr>
        </w:div>
        <w:div w:id="2124032510">
          <w:marLeft w:val="576"/>
          <w:marRight w:val="0"/>
          <w:marTop w:val="120"/>
          <w:marBottom w:val="0"/>
          <w:divBdr>
            <w:top w:val="none" w:sz="0" w:space="0" w:color="auto"/>
            <w:left w:val="none" w:sz="0" w:space="0" w:color="auto"/>
            <w:bottom w:val="none" w:sz="0" w:space="0" w:color="auto"/>
            <w:right w:val="none" w:sz="0" w:space="0" w:color="auto"/>
          </w:divBdr>
        </w:div>
        <w:div w:id="1126239474">
          <w:marLeft w:val="576"/>
          <w:marRight w:val="0"/>
          <w:marTop w:val="120"/>
          <w:marBottom w:val="0"/>
          <w:divBdr>
            <w:top w:val="none" w:sz="0" w:space="0" w:color="auto"/>
            <w:left w:val="none" w:sz="0" w:space="0" w:color="auto"/>
            <w:bottom w:val="none" w:sz="0" w:space="0" w:color="auto"/>
            <w:right w:val="none" w:sz="0" w:space="0" w:color="auto"/>
          </w:divBdr>
        </w:div>
        <w:div w:id="1652365507">
          <w:marLeft w:val="576"/>
          <w:marRight w:val="0"/>
          <w:marTop w:val="120"/>
          <w:marBottom w:val="0"/>
          <w:divBdr>
            <w:top w:val="none" w:sz="0" w:space="0" w:color="auto"/>
            <w:left w:val="none" w:sz="0" w:space="0" w:color="auto"/>
            <w:bottom w:val="none" w:sz="0" w:space="0" w:color="auto"/>
            <w:right w:val="none" w:sz="0" w:space="0" w:color="auto"/>
          </w:divBdr>
        </w:div>
        <w:div w:id="1824007894">
          <w:marLeft w:val="576"/>
          <w:marRight w:val="0"/>
          <w:marTop w:val="120"/>
          <w:marBottom w:val="0"/>
          <w:divBdr>
            <w:top w:val="none" w:sz="0" w:space="0" w:color="auto"/>
            <w:left w:val="none" w:sz="0" w:space="0" w:color="auto"/>
            <w:bottom w:val="none" w:sz="0" w:space="0" w:color="auto"/>
            <w:right w:val="none" w:sz="0" w:space="0" w:color="auto"/>
          </w:divBdr>
        </w:div>
        <w:div w:id="568461828">
          <w:marLeft w:val="576"/>
          <w:marRight w:val="0"/>
          <w:marTop w:val="120"/>
          <w:marBottom w:val="0"/>
          <w:divBdr>
            <w:top w:val="none" w:sz="0" w:space="0" w:color="auto"/>
            <w:left w:val="none" w:sz="0" w:space="0" w:color="auto"/>
            <w:bottom w:val="none" w:sz="0" w:space="0" w:color="auto"/>
            <w:right w:val="none" w:sz="0" w:space="0" w:color="auto"/>
          </w:divBdr>
        </w:div>
        <w:div w:id="1233083859">
          <w:marLeft w:val="1008"/>
          <w:marRight w:val="0"/>
          <w:marTop w:val="110"/>
          <w:marBottom w:val="0"/>
          <w:divBdr>
            <w:top w:val="none" w:sz="0" w:space="0" w:color="auto"/>
            <w:left w:val="none" w:sz="0" w:space="0" w:color="auto"/>
            <w:bottom w:val="none" w:sz="0" w:space="0" w:color="auto"/>
            <w:right w:val="none" w:sz="0" w:space="0" w:color="auto"/>
          </w:divBdr>
        </w:div>
        <w:div w:id="1657149763">
          <w:marLeft w:val="1397"/>
          <w:marRight w:val="0"/>
          <w:marTop w:val="115"/>
          <w:marBottom w:val="0"/>
          <w:divBdr>
            <w:top w:val="none" w:sz="0" w:space="0" w:color="auto"/>
            <w:left w:val="none" w:sz="0" w:space="0" w:color="auto"/>
            <w:bottom w:val="none" w:sz="0" w:space="0" w:color="auto"/>
            <w:right w:val="none" w:sz="0" w:space="0" w:color="auto"/>
          </w:divBdr>
        </w:div>
        <w:div w:id="1186286309">
          <w:marLeft w:val="1397"/>
          <w:marRight w:val="0"/>
          <w:marTop w:val="115"/>
          <w:marBottom w:val="0"/>
          <w:divBdr>
            <w:top w:val="none" w:sz="0" w:space="0" w:color="auto"/>
            <w:left w:val="none" w:sz="0" w:space="0" w:color="auto"/>
            <w:bottom w:val="none" w:sz="0" w:space="0" w:color="auto"/>
            <w:right w:val="none" w:sz="0" w:space="0" w:color="auto"/>
          </w:divBdr>
        </w:div>
        <w:div w:id="2052265732">
          <w:marLeft w:val="1397"/>
          <w:marRight w:val="0"/>
          <w:marTop w:val="115"/>
          <w:marBottom w:val="0"/>
          <w:divBdr>
            <w:top w:val="none" w:sz="0" w:space="0" w:color="auto"/>
            <w:left w:val="none" w:sz="0" w:space="0" w:color="auto"/>
            <w:bottom w:val="none" w:sz="0" w:space="0" w:color="auto"/>
            <w:right w:val="none" w:sz="0" w:space="0" w:color="auto"/>
          </w:divBdr>
        </w:div>
        <w:div w:id="1301233134">
          <w:marLeft w:val="1397"/>
          <w:marRight w:val="0"/>
          <w:marTop w:val="115"/>
          <w:marBottom w:val="0"/>
          <w:divBdr>
            <w:top w:val="none" w:sz="0" w:space="0" w:color="auto"/>
            <w:left w:val="none" w:sz="0" w:space="0" w:color="auto"/>
            <w:bottom w:val="none" w:sz="0" w:space="0" w:color="auto"/>
            <w:right w:val="none" w:sz="0" w:space="0" w:color="auto"/>
          </w:divBdr>
        </w:div>
        <w:div w:id="598029424">
          <w:marLeft w:val="1008"/>
          <w:marRight w:val="0"/>
          <w:marTop w:val="110"/>
          <w:marBottom w:val="0"/>
          <w:divBdr>
            <w:top w:val="none" w:sz="0" w:space="0" w:color="auto"/>
            <w:left w:val="none" w:sz="0" w:space="0" w:color="auto"/>
            <w:bottom w:val="none" w:sz="0" w:space="0" w:color="auto"/>
            <w:right w:val="none" w:sz="0" w:space="0" w:color="auto"/>
          </w:divBdr>
        </w:div>
        <w:div w:id="970474532">
          <w:marLeft w:val="1008"/>
          <w:marRight w:val="0"/>
          <w:marTop w:val="110"/>
          <w:marBottom w:val="0"/>
          <w:divBdr>
            <w:top w:val="none" w:sz="0" w:space="0" w:color="auto"/>
            <w:left w:val="none" w:sz="0" w:space="0" w:color="auto"/>
            <w:bottom w:val="none" w:sz="0" w:space="0" w:color="auto"/>
            <w:right w:val="none" w:sz="0" w:space="0" w:color="auto"/>
          </w:divBdr>
        </w:div>
        <w:div w:id="728114091">
          <w:marLeft w:val="1008"/>
          <w:marRight w:val="0"/>
          <w:marTop w:val="110"/>
          <w:marBottom w:val="0"/>
          <w:divBdr>
            <w:top w:val="none" w:sz="0" w:space="0" w:color="auto"/>
            <w:left w:val="none" w:sz="0" w:space="0" w:color="auto"/>
            <w:bottom w:val="none" w:sz="0" w:space="0" w:color="auto"/>
            <w:right w:val="none" w:sz="0" w:space="0" w:color="auto"/>
          </w:divBdr>
        </w:div>
        <w:div w:id="954556649">
          <w:marLeft w:val="1008"/>
          <w:marRight w:val="0"/>
          <w:marTop w:val="110"/>
          <w:marBottom w:val="0"/>
          <w:divBdr>
            <w:top w:val="none" w:sz="0" w:space="0" w:color="auto"/>
            <w:left w:val="none" w:sz="0" w:space="0" w:color="auto"/>
            <w:bottom w:val="none" w:sz="0" w:space="0" w:color="auto"/>
            <w:right w:val="none" w:sz="0" w:space="0" w:color="auto"/>
          </w:divBdr>
        </w:div>
        <w:div w:id="415056715">
          <w:marLeft w:val="576"/>
          <w:marRight w:val="0"/>
          <w:marTop w:val="120"/>
          <w:marBottom w:val="0"/>
          <w:divBdr>
            <w:top w:val="none" w:sz="0" w:space="0" w:color="auto"/>
            <w:left w:val="none" w:sz="0" w:space="0" w:color="auto"/>
            <w:bottom w:val="none" w:sz="0" w:space="0" w:color="auto"/>
            <w:right w:val="none" w:sz="0" w:space="0" w:color="auto"/>
          </w:divBdr>
        </w:div>
        <w:div w:id="920409624">
          <w:marLeft w:val="576"/>
          <w:marRight w:val="0"/>
          <w:marTop w:val="120"/>
          <w:marBottom w:val="0"/>
          <w:divBdr>
            <w:top w:val="none" w:sz="0" w:space="0" w:color="auto"/>
            <w:left w:val="none" w:sz="0" w:space="0" w:color="auto"/>
            <w:bottom w:val="none" w:sz="0" w:space="0" w:color="auto"/>
            <w:right w:val="none" w:sz="0" w:space="0" w:color="auto"/>
          </w:divBdr>
        </w:div>
        <w:div w:id="170998091">
          <w:marLeft w:val="1008"/>
          <w:marRight w:val="0"/>
          <w:marTop w:val="110"/>
          <w:marBottom w:val="0"/>
          <w:divBdr>
            <w:top w:val="none" w:sz="0" w:space="0" w:color="auto"/>
            <w:left w:val="none" w:sz="0" w:space="0" w:color="auto"/>
            <w:bottom w:val="none" w:sz="0" w:space="0" w:color="auto"/>
            <w:right w:val="none" w:sz="0" w:space="0" w:color="auto"/>
          </w:divBdr>
        </w:div>
        <w:div w:id="926815267">
          <w:marLeft w:val="1008"/>
          <w:marRight w:val="0"/>
          <w:marTop w:val="110"/>
          <w:marBottom w:val="0"/>
          <w:divBdr>
            <w:top w:val="none" w:sz="0" w:space="0" w:color="auto"/>
            <w:left w:val="none" w:sz="0" w:space="0" w:color="auto"/>
            <w:bottom w:val="none" w:sz="0" w:space="0" w:color="auto"/>
            <w:right w:val="none" w:sz="0" w:space="0" w:color="auto"/>
          </w:divBdr>
        </w:div>
        <w:div w:id="1365904679">
          <w:marLeft w:val="1008"/>
          <w:marRight w:val="0"/>
          <w:marTop w:val="110"/>
          <w:marBottom w:val="0"/>
          <w:divBdr>
            <w:top w:val="none" w:sz="0" w:space="0" w:color="auto"/>
            <w:left w:val="none" w:sz="0" w:space="0" w:color="auto"/>
            <w:bottom w:val="none" w:sz="0" w:space="0" w:color="auto"/>
            <w:right w:val="none" w:sz="0" w:space="0" w:color="auto"/>
          </w:divBdr>
        </w:div>
        <w:div w:id="662658009">
          <w:marLeft w:val="576"/>
          <w:marRight w:val="0"/>
          <w:marTop w:val="120"/>
          <w:marBottom w:val="0"/>
          <w:divBdr>
            <w:top w:val="none" w:sz="0" w:space="0" w:color="auto"/>
            <w:left w:val="none" w:sz="0" w:space="0" w:color="auto"/>
            <w:bottom w:val="none" w:sz="0" w:space="0" w:color="auto"/>
            <w:right w:val="none" w:sz="0" w:space="0" w:color="auto"/>
          </w:divBdr>
        </w:div>
        <w:div w:id="1733386653">
          <w:marLeft w:val="1008"/>
          <w:marRight w:val="0"/>
          <w:marTop w:val="110"/>
          <w:marBottom w:val="0"/>
          <w:divBdr>
            <w:top w:val="none" w:sz="0" w:space="0" w:color="auto"/>
            <w:left w:val="none" w:sz="0" w:space="0" w:color="auto"/>
            <w:bottom w:val="none" w:sz="0" w:space="0" w:color="auto"/>
            <w:right w:val="none" w:sz="0" w:space="0" w:color="auto"/>
          </w:divBdr>
        </w:div>
        <w:div w:id="294675035">
          <w:marLeft w:val="1008"/>
          <w:marRight w:val="0"/>
          <w:marTop w:val="110"/>
          <w:marBottom w:val="0"/>
          <w:divBdr>
            <w:top w:val="none" w:sz="0" w:space="0" w:color="auto"/>
            <w:left w:val="none" w:sz="0" w:space="0" w:color="auto"/>
            <w:bottom w:val="none" w:sz="0" w:space="0" w:color="auto"/>
            <w:right w:val="none" w:sz="0" w:space="0" w:color="auto"/>
          </w:divBdr>
        </w:div>
        <w:div w:id="1007752562">
          <w:marLeft w:val="576"/>
          <w:marRight w:val="0"/>
          <w:marTop w:val="120"/>
          <w:marBottom w:val="0"/>
          <w:divBdr>
            <w:top w:val="none" w:sz="0" w:space="0" w:color="auto"/>
            <w:left w:val="none" w:sz="0" w:space="0" w:color="auto"/>
            <w:bottom w:val="none" w:sz="0" w:space="0" w:color="auto"/>
            <w:right w:val="none" w:sz="0" w:space="0" w:color="auto"/>
          </w:divBdr>
        </w:div>
        <w:div w:id="737629732">
          <w:marLeft w:val="576"/>
          <w:marRight w:val="0"/>
          <w:marTop w:val="120"/>
          <w:marBottom w:val="0"/>
          <w:divBdr>
            <w:top w:val="none" w:sz="0" w:space="0" w:color="auto"/>
            <w:left w:val="none" w:sz="0" w:space="0" w:color="auto"/>
            <w:bottom w:val="none" w:sz="0" w:space="0" w:color="auto"/>
            <w:right w:val="none" w:sz="0" w:space="0" w:color="auto"/>
          </w:divBdr>
        </w:div>
        <w:div w:id="2128114185">
          <w:marLeft w:val="576"/>
          <w:marRight w:val="0"/>
          <w:marTop w:val="120"/>
          <w:marBottom w:val="0"/>
          <w:divBdr>
            <w:top w:val="none" w:sz="0" w:space="0" w:color="auto"/>
            <w:left w:val="none" w:sz="0" w:space="0" w:color="auto"/>
            <w:bottom w:val="none" w:sz="0" w:space="0" w:color="auto"/>
            <w:right w:val="none" w:sz="0" w:space="0" w:color="auto"/>
          </w:divBdr>
        </w:div>
        <w:div w:id="249194944">
          <w:marLeft w:val="576"/>
          <w:marRight w:val="0"/>
          <w:marTop w:val="120"/>
          <w:marBottom w:val="0"/>
          <w:divBdr>
            <w:top w:val="none" w:sz="0" w:space="0" w:color="auto"/>
            <w:left w:val="none" w:sz="0" w:space="0" w:color="auto"/>
            <w:bottom w:val="none" w:sz="0" w:space="0" w:color="auto"/>
            <w:right w:val="none" w:sz="0" w:space="0" w:color="auto"/>
          </w:divBdr>
        </w:div>
        <w:div w:id="618299128">
          <w:marLeft w:val="1728"/>
          <w:marRight w:val="0"/>
          <w:marTop w:val="197"/>
          <w:marBottom w:val="0"/>
          <w:divBdr>
            <w:top w:val="none" w:sz="0" w:space="0" w:color="auto"/>
            <w:left w:val="none" w:sz="0" w:space="0" w:color="auto"/>
            <w:bottom w:val="none" w:sz="0" w:space="0" w:color="auto"/>
            <w:right w:val="none" w:sz="0" w:space="0" w:color="auto"/>
          </w:divBdr>
        </w:div>
        <w:div w:id="464275040">
          <w:marLeft w:val="1728"/>
          <w:marRight w:val="0"/>
          <w:marTop w:val="197"/>
          <w:marBottom w:val="0"/>
          <w:divBdr>
            <w:top w:val="none" w:sz="0" w:space="0" w:color="auto"/>
            <w:left w:val="none" w:sz="0" w:space="0" w:color="auto"/>
            <w:bottom w:val="none" w:sz="0" w:space="0" w:color="auto"/>
            <w:right w:val="none" w:sz="0" w:space="0" w:color="auto"/>
          </w:divBdr>
        </w:div>
        <w:div w:id="1952937693">
          <w:marLeft w:val="1728"/>
          <w:marRight w:val="0"/>
          <w:marTop w:val="197"/>
          <w:marBottom w:val="0"/>
          <w:divBdr>
            <w:top w:val="none" w:sz="0" w:space="0" w:color="auto"/>
            <w:left w:val="none" w:sz="0" w:space="0" w:color="auto"/>
            <w:bottom w:val="none" w:sz="0" w:space="0" w:color="auto"/>
            <w:right w:val="none" w:sz="0" w:space="0" w:color="auto"/>
          </w:divBdr>
        </w:div>
        <w:div w:id="238709000">
          <w:marLeft w:val="576"/>
          <w:marRight w:val="0"/>
          <w:marTop w:val="120"/>
          <w:marBottom w:val="0"/>
          <w:divBdr>
            <w:top w:val="none" w:sz="0" w:space="0" w:color="auto"/>
            <w:left w:val="none" w:sz="0" w:space="0" w:color="auto"/>
            <w:bottom w:val="none" w:sz="0" w:space="0" w:color="auto"/>
            <w:right w:val="none" w:sz="0" w:space="0" w:color="auto"/>
          </w:divBdr>
        </w:div>
        <w:div w:id="847408303">
          <w:marLeft w:val="576"/>
          <w:marRight w:val="0"/>
          <w:marTop w:val="120"/>
          <w:marBottom w:val="0"/>
          <w:divBdr>
            <w:top w:val="none" w:sz="0" w:space="0" w:color="auto"/>
            <w:left w:val="none" w:sz="0" w:space="0" w:color="auto"/>
            <w:bottom w:val="none" w:sz="0" w:space="0" w:color="auto"/>
            <w:right w:val="none" w:sz="0" w:space="0" w:color="auto"/>
          </w:divBdr>
        </w:div>
        <w:div w:id="922102793">
          <w:marLeft w:val="1397"/>
          <w:marRight w:val="0"/>
          <w:marTop w:val="173"/>
          <w:marBottom w:val="0"/>
          <w:divBdr>
            <w:top w:val="none" w:sz="0" w:space="0" w:color="auto"/>
            <w:left w:val="none" w:sz="0" w:space="0" w:color="auto"/>
            <w:bottom w:val="none" w:sz="0" w:space="0" w:color="auto"/>
            <w:right w:val="none" w:sz="0" w:space="0" w:color="auto"/>
          </w:divBdr>
        </w:div>
        <w:div w:id="1732535653">
          <w:marLeft w:val="1397"/>
          <w:marRight w:val="0"/>
          <w:marTop w:val="173"/>
          <w:marBottom w:val="0"/>
          <w:divBdr>
            <w:top w:val="none" w:sz="0" w:space="0" w:color="auto"/>
            <w:left w:val="none" w:sz="0" w:space="0" w:color="auto"/>
            <w:bottom w:val="none" w:sz="0" w:space="0" w:color="auto"/>
            <w:right w:val="none" w:sz="0" w:space="0" w:color="auto"/>
          </w:divBdr>
        </w:div>
        <w:div w:id="1252740186">
          <w:marLeft w:val="1397"/>
          <w:marRight w:val="0"/>
          <w:marTop w:val="173"/>
          <w:marBottom w:val="0"/>
          <w:divBdr>
            <w:top w:val="none" w:sz="0" w:space="0" w:color="auto"/>
            <w:left w:val="none" w:sz="0" w:space="0" w:color="auto"/>
            <w:bottom w:val="none" w:sz="0" w:space="0" w:color="auto"/>
            <w:right w:val="none" w:sz="0" w:space="0" w:color="auto"/>
          </w:divBdr>
        </w:div>
        <w:div w:id="1079906082">
          <w:marLeft w:val="1397"/>
          <w:marRight w:val="0"/>
          <w:marTop w:val="173"/>
          <w:marBottom w:val="0"/>
          <w:divBdr>
            <w:top w:val="none" w:sz="0" w:space="0" w:color="auto"/>
            <w:left w:val="none" w:sz="0" w:space="0" w:color="auto"/>
            <w:bottom w:val="none" w:sz="0" w:space="0" w:color="auto"/>
            <w:right w:val="none" w:sz="0" w:space="0" w:color="auto"/>
          </w:divBdr>
        </w:div>
        <w:div w:id="698969378">
          <w:marLeft w:val="1397"/>
          <w:marRight w:val="0"/>
          <w:marTop w:val="173"/>
          <w:marBottom w:val="0"/>
          <w:divBdr>
            <w:top w:val="none" w:sz="0" w:space="0" w:color="auto"/>
            <w:left w:val="none" w:sz="0" w:space="0" w:color="auto"/>
            <w:bottom w:val="none" w:sz="0" w:space="0" w:color="auto"/>
            <w:right w:val="none" w:sz="0" w:space="0" w:color="auto"/>
          </w:divBdr>
        </w:div>
        <w:div w:id="1569532543">
          <w:marLeft w:val="1397"/>
          <w:marRight w:val="0"/>
          <w:marTop w:val="173"/>
          <w:marBottom w:val="0"/>
          <w:divBdr>
            <w:top w:val="none" w:sz="0" w:space="0" w:color="auto"/>
            <w:left w:val="none" w:sz="0" w:space="0" w:color="auto"/>
            <w:bottom w:val="none" w:sz="0" w:space="0" w:color="auto"/>
            <w:right w:val="none" w:sz="0" w:space="0" w:color="auto"/>
          </w:divBdr>
        </w:div>
        <w:div w:id="258487319">
          <w:marLeft w:val="576"/>
          <w:marRight w:val="0"/>
          <w:marTop w:val="120"/>
          <w:marBottom w:val="0"/>
          <w:divBdr>
            <w:top w:val="none" w:sz="0" w:space="0" w:color="auto"/>
            <w:left w:val="none" w:sz="0" w:space="0" w:color="auto"/>
            <w:bottom w:val="none" w:sz="0" w:space="0" w:color="auto"/>
            <w:right w:val="none" w:sz="0" w:space="0" w:color="auto"/>
          </w:divBdr>
        </w:div>
        <w:div w:id="1880891172">
          <w:marLeft w:val="576"/>
          <w:marRight w:val="0"/>
          <w:marTop w:val="120"/>
          <w:marBottom w:val="0"/>
          <w:divBdr>
            <w:top w:val="none" w:sz="0" w:space="0" w:color="auto"/>
            <w:left w:val="none" w:sz="0" w:space="0" w:color="auto"/>
            <w:bottom w:val="none" w:sz="0" w:space="0" w:color="auto"/>
            <w:right w:val="none" w:sz="0" w:space="0" w:color="auto"/>
          </w:divBdr>
        </w:div>
        <w:div w:id="992836322">
          <w:marLeft w:val="1008"/>
          <w:marRight w:val="0"/>
          <w:marTop w:val="110"/>
          <w:marBottom w:val="0"/>
          <w:divBdr>
            <w:top w:val="none" w:sz="0" w:space="0" w:color="auto"/>
            <w:left w:val="none" w:sz="0" w:space="0" w:color="auto"/>
            <w:bottom w:val="none" w:sz="0" w:space="0" w:color="auto"/>
            <w:right w:val="none" w:sz="0" w:space="0" w:color="auto"/>
          </w:divBdr>
        </w:div>
        <w:div w:id="1646468317">
          <w:marLeft w:val="1397"/>
          <w:marRight w:val="0"/>
          <w:marTop w:val="154"/>
          <w:marBottom w:val="0"/>
          <w:divBdr>
            <w:top w:val="none" w:sz="0" w:space="0" w:color="auto"/>
            <w:left w:val="none" w:sz="0" w:space="0" w:color="auto"/>
            <w:bottom w:val="none" w:sz="0" w:space="0" w:color="auto"/>
            <w:right w:val="none" w:sz="0" w:space="0" w:color="auto"/>
          </w:divBdr>
        </w:div>
        <w:div w:id="488789019">
          <w:marLeft w:val="1008"/>
          <w:marRight w:val="0"/>
          <w:marTop w:val="110"/>
          <w:marBottom w:val="0"/>
          <w:divBdr>
            <w:top w:val="none" w:sz="0" w:space="0" w:color="auto"/>
            <w:left w:val="none" w:sz="0" w:space="0" w:color="auto"/>
            <w:bottom w:val="none" w:sz="0" w:space="0" w:color="auto"/>
            <w:right w:val="none" w:sz="0" w:space="0" w:color="auto"/>
          </w:divBdr>
        </w:div>
        <w:div w:id="157043183">
          <w:marLeft w:val="1397"/>
          <w:marRight w:val="0"/>
          <w:marTop w:val="154"/>
          <w:marBottom w:val="0"/>
          <w:divBdr>
            <w:top w:val="none" w:sz="0" w:space="0" w:color="auto"/>
            <w:left w:val="none" w:sz="0" w:space="0" w:color="auto"/>
            <w:bottom w:val="none" w:sz="0" w:space="0" w:color="auto"/>
            <w:right w:val="none" w:sz="0" w:space="0" w:color="auto"/>
          </w:divBdr>
        </w:div>
        <w:div w:id="1654917461">
          <w:marLeft w:val="576"/>
          <w:marRight w:val="0"/>
          <w:marTop w:val="120"/>
          <w:marBottom w:val="0"/>
          <w:divBdr>
            <w:top w:val="none" w:sz="0" w:space="0" w:color="auto"/>
            <w:left w:val="none" w:sz="0" w:space="0" w:color="auto"/>
            <w:bottom w:val="none" w:sz="0" w:space="0" w:color="auto"/>
            <w:right w:val="none" w:sz="0" w:space="0" w:color="auto"/>
          </w:divBdr>
        </w:div>
        <w:div w:id="889464878">
          <w:marLeft w:val="576"/>
          <w:marRight w:val="0"/>
          <w:marTop w:val="120"/>
          <w:marBottom w:val="0"/>
          <w:divBdr>
            <w:top w:val="none" w:sz="0" w:space="0" w:color="auto"/>
            <w:left w:val="none" w:sz="0" w:space="0" w:color="auto"/>
            <w:bottom w:val="none" w:sz="0" w:space="0" w:color="auto"/>
            <w:right w:val="none" w:sz="0" w:space="0" w:color="auto"/>
          </w:divBdr>
        </w:div>
        <w:div w:id="1206915955">
          <w:marLeft w:val="576"/>
          <w:marRight w:val="0"/>
          <w:marTop w:val="120"/>
          <w:marBottom w:val="0"/>
          <w:divBdr>
            <w:top w:val="none" w:sz="0" w:space="0" w:color="auto"/>
            <w:left w:val="none" w:sz="0" w:space="0" w:color="auto"/>
            <w:bottom w:val="none" w:sz="0" w:space="0" w:color="auto"/>
            <w:right w:val="none" w:sz="0" w:space="0" w:color="auto"/>
          </w:divBdr>
        </w:div>
        <w:div w:id="618686379">
          <w:marLeft w:val="1526"/>
          <w:marRight w:val="0"/>
          <w:marTop w:val="110"/>
          <w:marBottom w:val="0"/>
          <w:divBdr>
            <w:top w:val="none" w:sz="0" w:space="0" w:color="auto"/>
            <w:left w:val="none" w:sz="0" w:space="0" w:color="auto"/>
            <w:bottom w:val="none" w:sz="0" w:space="0" w:color="auto"/>
            <w:right w:val="none" w:sz="0" w:space="0" w:color="auto"/>
          </w:divBdr>
        </w:div>
        <w:div w:id="1700348961">
          <w:marLeft w:val="1526"/>
          <w:marRight w:val="0"/>
          <w:marTop w:val="110"/>
          <w:marBottom w:val="0"/>
          <w:divBdr>
            <w:top w:val="none" w:sz="0" w:space="0" w:color="auto"/>
            <w:left w:val="none" w:sz="0" w:space="0" w:color="auto"/>
            <w:bottom w:val="none" w:sz="0" w:space="0" w:color="auto"/>
            <w:right w:val="none" w:sz="0" w:space="0" w:color="auto"/>
          </w:divBdr>
        </w:div>
        <w:div w:id="771050753">
          <w:marLeft w:val="1526"/>
          <w:marRight w:val="0"/>
          <w:marTop w:val="110"/>
          <w:marBottom w:val="0"/>
          <w:divBdr>
            <w:top w:val="none" w:sz="0" w:space="0" w:color="auto"/>
            <w:left w:val="none" w:sz="0" w:space="0" w:color="auto"/>
            <w:bottom w:val="none" w:sz="0" w:space="0" w:color="auto"/>
            <w:right w:val="none" w:sz="0" w:space="0" w:color="auto"/>
          </w:divBdr>
        </w:div>
        <w:div w:id="2110077332">
          <w:marLeft w:val="1526"/>
          <w:marRight w:val="0"/>
          <w:marTop w:val="110"/>
          <w:marBottom w:val="0"/>
          <w:divBdr>
            <w:top w:val="none" w:sz="0" w:space="0" w:color="auto"/>
            <w:left w:val="none" w:sz="0" w:space="0" w:color="auto"/>
            <w:bottom w:val="none" w:sz="0" w:space="0" w:color="auto"/>
            <w:right w:val="none" w:sz="0" w:space="0" w:color="auto"/>
          </w:divBdr>
        </w:div>
        <w:div w:id="1331982101">
          <w:marLeft w:val="576"/>
          <w:marRight w:val="0"/>
          <w:marTop w:val="120"/>
          <w:marBottom w:val="0"/>
          <w:divBdr>
            <w:top w:val="none" w:sz="0" w:space="0" w:color="auto"/>
            <w:left w:val="none" w:sz="0" w:space="0" w:color="auto"/>
            <w:bottom w:val="none" w:sz="0" w:space="0" w:color="auto"/>
            <w:right w:val="none" w:sz="0" w:space="0" w:color="auto"/>
          </w:divBdr>
        </w:div>
        <w:div w:id="1465196240">
          <w:marLeft w:val="576"/>
          <w:marRight w:val="0"/>
          <w:marTop w:val="120"/>
          <w:marBottom w:val="0"/>
          <w:divBdr>
            <w:top w:val="none" w:sz="0" w:space="0" w:color="auto"/>
            <w:left w:val="none" w:sz="0" w:space="0" w:color="auto"/>
            <w:bottom w:val="none" w:sz="0" w:space="0" w:color="auto"/>
            <w:right w:val="none" w:sz="0" w:space="0" w:color="auto"/>
          </w:divBdr>
        </w:div>
        <w:div w:id="1685477979">
          <w:marLeft w:val="1008"/>
          <w:marRight w:val="0"/>
          <w:marTop w:val="110"/>
          <w:marBottom w:val="0"/>
          <w:divBdr>
            <w:top w:val="none" w:sz="0" w:space="0" w:color="auto"/>
            <w:left w:val="none" w:sz="0" w:space="0" w:color="auto"/>
            <w:bottom w:val="none" w:sz="0" w:space="0" w:color="auto"/>
            <w:right w:val="none" w:sz="0" w:space="0" w:color="auto"/>
          </w:divBdr>
        </w:div>
        <w:div w:id="398403014">
          <w:marLeft w:val="1008"/>
          <w:marRight w:val="0"/>
          <w:marTop w:val="110"/>
          <w:marBottom w:val="0"/>
          <w:divBdr>
            <w:top w:val="none" w:sz="0" w:space="0" w:color="auto"/>
            <w:left w:val="none" w:sz="0" w:space="0" w:color="auto"/>
            <w:bottom w:val="none" w:sz="0" w:space="0" w:color="auto"/>
            <w:right w:val="none" w:sz="0" w:space="0" w:color="auto"/>
          </w:divBdr>
        </w:div>
        <w:div w:id="1879315648">
          <w:marLeft w:val="576"/>
          <w:marRight w:val="0"/>
          <w:marTop w:val="120"/>
          <w:marBottom w:val="0"/>
          <w:divBdr>
            <w:top w:val="none" w:sz="0" w:space="0" w:color="auto"/>
            <w:left w:val="none" w:sz="0" w:space="0" w:color="auto"/>
            <w:bottom w:val="none" w:sz="0" w:space="0" w:color="auto"/>
            <w:right w:val="none" w:sz="0" w:space="0" w:color="auto"/>
          </w:divBdr>
        </w:div>
        <w:div w:id="732242632">
          <w:marLeft w:val="1008"/>
          <w:marRight w:val="0"/>
          <w:marTop w:val="110"/>
          <w:marBottom w:val="0"/>
          <w:divBdr>
            <w:top w:val="none" w:sz="0" w:space="0" w:color="auto"/>
            <w:left w:val="none" w:sz="0" w:space="0" w:color="auto"/>
            <w:bottom w:val="none" w:sz="0" w:space="0" w:color="auto"/>
            <w:right w:val="none" w:sz="0" w:space="0" w:color="auto"/>
          </w:divBdr>
        </w:div>
        <w:div w:id="1434520195">
          <w:marLeft w:val="1397"/>
          <w:marRight w:val="0"/>
          <w:marTop w:val="154"/>
          <w:marBottom w:val="0"/>
          <w:divBdr>
            <w:top w:val="none" w:sz="0" w:space="0" w:color="auto"/>
            <w:left w:val="none" w:sz="0" w:space="0" w:color="auto"/>
            <w:bottom w:val="none" w:sz="0" w:space="0" w:color="auto"/>
            <w:right w:val="none" w:sz="0" w:space="0" w:color="auto"/>
          </w:divBdr>
        </w:div>
        <w:div w:id="1104228096">
          <w:marLeft w:val="1397"/>
          <w:marRight w:val="0"/>
          <w:marTop w:val="154"/>
          <w:marBottom w:val="0"/>
          <w:divBdr>
            <w:top w:val="none" w:sz="0" w:space="0" w:color="auto"/>
            <w:left w:val="none" w:sz="0" w:space="0" w:color="auto"/>
            <w:bottom w:val="none" w:sz="0" w:space="0" w:color="auto"/>
            <w:right w:val="none" w:sz="0" w:space="0" w:color="auto"/>
          </w:divBdr>
        </w:div>
        <w:div w:id="1750272355">
          <w:marLeft w:val="576"/>
          <w:marRight w:val="0"/>
          <w:marTop w:val="120"/>
          <w:marBottom w:val="0"/>
          <w:divBdr>
            <w:top w:val="none" w:sz="0" w:space="0" w:color="auto"/>
            <w:left w:val="none" w:sz="0" w:space="0" w:color="auto"/>
            <w:bottom w:val="none" w:sz="0" w:space="0" w:color="auto"/>
            <w:right w:val="none" w:sz="0" w:space="0" w:color="auto"/>
          </w:divBdr>
        </w:div>
        <w:div w:id="795218296">
          <w:marLeft w:val="576"/>
          <w:marRight w:val="0"/>
          <w:marTop w:val="120"/>
          <w:marBottom w:val="0"/>
          <w:divBdr>
            <w:top w:val="none" w:sz="0" w:space="0" w:color="auto"/>
            <w:left w:val="none" w:sz="0" w:space="0" w:color="auto"/>
            <w:bottom w:val="none" w:sz="0" w:space="0" w:color="auto"/>
            <w:right w:val="none" w:sz="0" w:space="0" w:color="auto"/>
          </w:divBdr>
        </w:div>
        <w:div w:id="1853061115">
          <w:marLeft w:val="1008"/>
          <w:marRight w:val="0"/>
          <w:marTop w:val="110"/>
          <w:marBottom w:val="0"/>
          <w:divBdr>
            <w:top w:val="none" w:sz="0" w:space="0" w:color="auto"/>
            <w:left w:val="none" w:sz="0" w:space="0" w:color="auto"/>
            <w:bottom w:val="none" w:sz="0" w:space="0" w:color="auto"/>
            <w:right w:val="none" w:sz="0" w:space="0" w:color="auto"/>
          </w:divBdr>
        </w:div>
        <w:div w:id="2030056807">
          <w:marLeft w:val="2160"/>
          <w:marRight w:val="0"/>
          <w:marTop w:val="154"/>
          <w:marBottom w:val="0"/>
          <w:divBdr>
            <w:top w:val="none" w:sz="0" w:space="0" w:color="auto"/>
            <w:left w:val="none" w:sz="0" w:space="0" w:color="auto"/>
            <w:bottom w:val="none" w:sz="0" w:space="0" w:color="auto"/>
            <w:right w:val="none" w:sz="0" w:space="0" w:color="auto"/>
          </w:divBdr>
        </w:div>
        <w:div w:id="1574241888">
          <w:marLeft w:val="2160"/>
          <w:marRight w:val="0"/>
          <w:marTop w:val="154"/>
          <w:marBottom w:val="0"/>
          <w:divBdr>
            <w:top w:val="none" w:sz="0" w:space="0" w:color="auto"/>
            <w:left w:val="none" w:sz="0" w:space="0" w:color="auto"/>
            <w:bottom w:val="none" w:sz="0" w:space="0" w:color="auto"/>
            <w:right w:val="none" w:sz="0" w:space="0" w:color="auto"/>
          </w:divBdr>
        </w:div>
        <w:div w:id="176040912">
          <w:marLeft w:val="2160"/>
          <w:marRight w:val="0"/>
          <w:marTop w:val="154"/>
          <w:marBottom w:val="0"/>
          <w:divBdr>
            <w:top w:val="none" w:sz="0" w:space="0" w:color="auto"/>
            <w:left w:val="none" w:sz="0" w:space="0" w:color="auto"/>
            <w:bottom w:val="none" w:sz="0" w:space="0" w:color="auto"/>
            <w:right w:val="none" w:sz="0" w:space="0" w:color="auto"/>
          </w:divBdr>
        </w:div>
        <w:div w:id="1724215106">
          <w:marLeft w:val="576"/>
          <w:marRight w:val="0"/>
          <w:marTop w:val="120"/>
          <w:marBottom w:val="0"/>
          <w:divBdr>
            <w:top w:val="none" w:sz="0" w:space="0" w:color="auto"/>
            <w:left w:val="none" w:sz="0" w:space="0" w:color="auto"/>
            <w:bottom w:val="none" w:sz="0" w:space="0" w:color="auto"/>
            <w:right w:val="none" w:sz="0" w:space="0" w:color="auto"/>
          </w:divBdr>
        </w:div>
        <w:div w:id="211574952">
          <w:marLeft w:val="576"/>
          <w:marRight w:val="0"/>
          <w:marTop w:val="120"/>
          <w:marBottom w:val="0"/>
          <w:divBdr>
            <w:top w:val="none" w:sz="0" w:space="0" w:color="auto"/>
            <w:left w:val="none" w:sz="0" w:space="0" w:color="auto"/>
            <w:bottom w:val="none" w:sz="0" w:space="0" w:color="auto"/>
            <w:right w:val="none" w:sz="0" w:space="0" w:color="auto"/>
          </w:divBdr>
        </w:div>
        <w:div w:id="886533083">
          <w:marLeft w:val="2160"/>
          <w:marRight w:val="0"/>
          <w:marTop w:val="115"/>
          <w:marBottom w:val="0"/>
          <w:divBdr>
            <w:top w:val="none" w:sz="0" w:space="0" w:color="auto"/>
            <w:left w:val="none" w:sz="0" w:space="0" w:color="auto"/>
            <w:bottom w:val="none" w:sz="0" w:space="0" w:color="auto"/>
            <w:right w:val="none" w:sz="0" w:space="0" w:color="auto"/>
          </w:divBdr>
        </w:div>
        <w:div w:id="1571041039">
          <w:marLeft w:val="576"/>
          <w:marRight w:val="0"/>
          <w:marTop w:val="120"/>
          <w:marBottom w:val="0"/>
          <w:divBdr>
            <w:top w:val="none" w:sz="0" w:space="0" w:color="auto"/>
            <w:left w:val="none" w:sz="0" w:space="0" w:color="auto"/>
            <w:bottom w:val="none" w:sz="0" w:space="0" w:color="auto"/>
            <w:right w:val="none" w:sz="0" w:space="0" w:color="auto"/>
          </w:divBdr>
        </w:div>
        <w:div w:id="1061556249">
          <w:marLeft w:val="576"/>
          <w:marRight w:val="0"/>
          <w:marTop w:val="120"/>
          <w:marBottom w:val="0"/>
          <w:divBdr>
            <w:top w:val="none" w:sz="0" w:space="0" w:color="auto"/>
            <w:left w:val="none" w:sz="0" w:space="0" w:color="auto"/>
            <w:bottom w:val="none" w:sz="0" w:space="0" w:color="auto"/>
            <w:right w:val="none" w:sz="0" w:space="0" w:color="auto"/>
          </w:divBdr>
        </w:div>
        <w:div w:id="2078241717">
          <w:marLeft w:val="1008"/>
          <w:marRight w:val="0"/>
          <w:marTop w:val="110"/>
          <w:marBottom w:val="0"/>
          <w:divBdr>
            <w:top w:val="none" w:sz="0" w:space="0" w:color="auto"/>
            <w:left w:val="none" w:sz="0" w:space="0" w:color="auto"/>
            <w:bottom w:val="none" w:sz="0" w:space="0" w:color="auto"/>
            <w:right w:val="none" w:sz="0" w:space="0" w:color="auto"/>
          </w:divBdr>
        </w:div>
        <w:div w:id="1868444614">
          <w:marLeft w:val="1397"/>
          <w:marRight w:val="0"/>
          <w:marTop w:val="154"/>
          <w:marBottom w:val="0"/>
          <w:divBdr>
            <w:top w:val="none" w:sz="0" w:space="0" w:color="auto"/>
            <w:left w:val="none" w:sz="0" w:space="0" w:color="auto"/>
            <w:bottom w:val="none" w:sz="0" w:space="0" w:color="auto"/>
            <w:right w:val="none" w:sz="0" w:space="0" w:color="auto"/>
          </w:divBdr>
        </w:div>
        <w:div w:id="631207110">
          <w:marLeft w:val="1397"/>
          <w:marRight w:val="0"/>
          <w:marTop w:val="154"/>
          <w:marBottom w:val="0"/>
          <w:divBdr>
            <w:top w:val="none" w:sz="0" w:space="0" w:color="auto"/>
            <w:left w:val="none" w:sz="0" w:space="0" w:color="auto"/>
            <w:bottom w:val="none" w:sz="0" w:space="0" w:color="auto"/>
            <w:right w:val="none" w:sz="0" w:space="0" w:color="auto"/>
          </w:divBdr>
        </w:div>
        <w:div w:id="489759117">
          <w:marLeft w:val="1008"/>
          <w:marRight w:val="0"/>
          <w:marTop w:val="110"/>
          <w:marBottom w:val="0"/>
          <w:divBdr>
            <w:top w:val="none" w:sz="0" w:space="0" w:color="auto"/>
            <w:left w:val="none" w:sz="0" w:space="0" w:color="auto"/>
            <w:bottom w:val="none" w:sz="0" w:space="0" w:color="auto"/>
            <w:right w:val="none" w:sz="0" w:space="0" w:color="auto"/>
          </w:divBdr>
        </w:div>
        <w:div w:id="918179641">
          <w:marLeft w:val="1397"/>
          <w:marRight w:val="0"/>
          <w:marTop w:val="154"/>
          <w:marBottom w:val="0"/>
          <w:divBdr>
            <w:top w:val="none" w:sz="0" w:space="0" w:color="auto"/>
            <w:left w:val="none" w:sz="0" w:space="0" w:color="auto"/>
            <w:bottom w:val="none" w:sz="0" w:space="0" w:color="auto"/>
            <w:right w:val="none" w:sz="0" w:space="0" w:color="auto"/>
          </w:divBdr>
        </w:div>
        <w:div w:id="1158350886">
          <w:marLeft w:val="576"/>
          <w:marRight w:val="0"/>
          <w:marTop w:val="120"/>
          <w:marBottom w:val="0"/>
          <w:divBdr>
            <w:top w:val="none" w:sz="0" w:space="0" w:color="auto"/>
            <w:left w:val="none" w:sz="0" w:space="0" w:color="auto"/>
            <w:bottom w:val="none" w:sz="0" w:space="0" w:color="auto"/>
            <w:right w:val="none" w:sz="0" w:space="0" w:color="auto"/>
          </w:divBdr>
        </w:div>
        <w:div w:id="1578173686">
          <w:marLeft w:val="576"/>
          <w:marRight w:val="0"/>
          <w:marTop w:val="120"/>
          <w:marBottom w:val="0"/>
          <w:divBdr>
            <w:top w:val="none" w:sz="0" w:space="0" w:color="auto"/>
            <w:left w:val="none" w:sz="0" w:space="0" w:color="auto"/>
            <w:bottom w:val="none" w:sz="0" w:space="0" w:color="auto"/>
            <w:right w:val="none" w:sz="0" w:space="0" w:color="auto"/>
          </w:divBdr>
        </w:div>
        <w:div w:id="1659068060">
          <w:marLeft w:val="1008"/>
          <w:marRight w:val="0"/>
          <w:marTop w:val="110"/>
          <w:marBottom w:val="0"/>
          <w:divBdr>
            <w:top w:val="none" w:sz="0" w:space="0" w:color="auto"/>
            <w:left w:val="none" w:sz="0" w:space="0" w:color="auto"/>
            <w:bottom w:val="none" w:sz="0" w:space="0" w:color="auto"/>
            <w:right w:val="none" w:sz="0" w:space="0" w:color="auto"/>
          </w:divBdr>
        </w:div>
        <w:div w:id="147018840">
          <w:marLeft w:val="1397"/>
          <w:marRight w:val="0"/>
          <w:marTop w:val="173"/>
          <w:marBottom w:val="0"/>
          <w:divBdr>
            <w:top w:val="none" w:sz="0" w:space="0" w:color="auto"/>
            <w:left w:val="none" w:sz="0" w:space="0" w:color="auto"/>
            <w:bottom w:val="none" w:sz="0" w:space="0" w:color="auto"/>
            <w:right w:val="none" w:sz="0" w:space="0" w:color="auto"/>
          </w:divBdr>
        </w:div>
        <w:div w:id="647365162">
          <w:marLeft w:val="1397"/>
          <w:marRight w:val="0"/>
          <w:marTop w:val="173"/>
          <w:marBottom w:val="0"/>
          <w:divBdr>
            <w:top w:val="none" w:sz="0" w:space="0" w:color="auto"/>
            <w:left w:val="none" w:sz="0" w:space="0" w:color="auto"/>
            <w:bottom w:val="none" w:sz="0" w:space="0" w:color="auto"/>
            <w:right w:val="none" w:sz="0" w:space="0" w:color="auto"/>
          </w:divBdr>
        </w:div>
        <w:div w:id="1618675548">
          <w:marLeft w:val="576"/>
          <w:marRight w:val="0"/>
          <w:marTop w:val="120"/>
          <w:marBottom w:val="0"/>
          <w:divBdr>
            <w:top w:val="none" w:sz="0" w:space="0" w:color="auto"/>
            <w:left w:val="none" w:sz="0" w:space="0" w:color="auto"/>
            <w:bottom w:val="none" w:sz="0" w:space="0" w:color="auto"/>
            <w:right w:val="none" w:sz="0" w:space="0" w:color="auto"/>
          </w:divBdr>
        </w:div>
        <w:div w:id="815102046">
          <w:marLeft w:val="1008"/>
          <w:marRight w:val="0"/>
          <w:marTop w:val="110"/>
          <w:marBottom w:val="0"/>
          <w:divBdr>
            <w:top w:val="none" w:sz="0" w:space="0" w:color="auto"/>
            <w:left w:val="none" w:sz="0" w:space="0" w:color="auto"/>
            <w:bottom w:val="none" w:sz="0" w:space="0" w:color="auto"/>
            <w:right w:val="none" w:sz="0" w:space="0" w:color="auto"/>
          </w:divBdr>
        </w:div>
        <w:div w:id="1333604830">
          <w:marLeft w:val="1008"/>
          <w:marRight w:val="0"/>
          <w:marTop w:val="110"/>
          <w:marBottom w:val="0"/>
          <w:divBdr>
            <w:top w:val="none" w:sz="0" w:space="0" w:color="auto"/>
            <w:left w:val="none" w:sz="0" w:space="0" w:color="auto"/>
            <w:bottom w:val="none" w:sz="0" w:space="0" w:color="auto"/>
            <w:right w:val="none" w:sz="0" w:space="0" w:color="auto"/>
          </w:divBdr>
        </w:div>
        <w:div w:id="203255175">
          <w:marLeft w:val="576"/>
          <w:marRight w:val="0"/>
          <w:marTop w:val="120"/>
          <w:marBottom w:val="0"/>
          <w:divBdr>
            <w:top w:val="none" w:sz="0" w:space="0" w:color="auto"/>
            <w:left w:val="none" w:sz="0" w:space="0" w:color="auto"/>
            <w:bottom w:val="none" w:sz="0" w:space="0" w:color="auto"/>
            <w:right w:val="none" w:sz="0" w:space="0" w:color="auto"/>
          </w:divBdr>
        </w:div>
        <w:div w:id="118186004">
          <w:marLeft w:val="1728"/>
          <w:marRight w:val="0"/>
          <w:marTop w:val="173"/>
          <w:marBottom w:val="0"/>
          <w:divBdr>
            <w:top w:val="none" w:sz="0" w:space="0" w:color="auto"/>
            <w:left w:val="none" w:sz="0" w:space="0" w:color="auto"/>
            <w:bottom w:val="none" w:sz="0" w:space="0" w:color="auto"/>
            <w:right w:val="none" w:sz="0" w:space="0" w:color="auto"/>
          </w:divBdr>
        </w:div>
        <w:div w:id="672534332">
          <w:marLeft w:val="1728"/>
          <w:marRight w:val="0"/>
          <w:marTop w:val="173"/>
          <w:marBottom w:val="0"/>
          <w:divBdr>
            <w:top w:val="none" w:sz="0" w:space="0" w:color="auto"/>
            <w:left w:val="none" w:sz="0" w:space="0" w:color="auto"/>
            <w:bottom w:val="none" w:sz="0" w:space="0" w:color="auto"/>
            <w:right w:val="none" w:sz="0" w:space="0" w:color="auto"/>
          </w:divBdr>
        </w:div>
        <w:div w:id="1064447705">
          <w:marLeft w:val="576"/>
          <w:marRight w:val="0"/>
          <w:marTop w:val="120"/>
          <w:marBottom w:val="0"/>
          <w:divBdr>
            <w:top w:val="none" w:sz="0" w:space="0" w:color="auto"/>
            <w:left w:val="none" w:sz="0" w:space="0" w:color="auto"/>
            <w:bottom w:val="none" w:sz="0" w:space="0" w:color="auto"/>
            <w:right w:val="none" w:sz="0" w:space="0" w:color="auto"/>
          </w:divBdr>
        </w:div>
        <w:div w:id="1246768055">
          <w:marLeft w:val="576"/>
          <w:marRight w:val="0"/>
          <w:marTop w:val="120"/>
          <w:marBottom w:val="0"/>
          <w:divBdr>
            <w:top w:val="none" w:sz="0" w:space="0" w:color="auto"/>
            <w:left w:val="none" w:sz="0" w:space="0" w:color="auto"/>
            <w:bottom w:val="none" w:sz="0" w:space="0" w:color="auto"/>
            <w:right w:val="none" w:sz="0" w:space="0" w:color="auto"/>
          </w:divBdr>
        </w:div>
      </w:divsChild>
    </w:div>
    <w:div w:id="947934492">
      <w:bodyDiv w:val="1"/>
      <w:marLeft w:val="0"/>
      <w:marRight w:val="0"/>
      <w:marTop w:val="0"/>
      <w:marBottom w:val="0"/>
      <w:divBdr>
        <w:top w:val="none" w:sz="0" w:space="0" w:color="auto"/>
        <w:left w:val="none" w:sz="0" w:space="0" w:color="auto"/>
        <w:bottom w:val="none" w:sz="0" w:space="0" w:color="auto"/>
        <w:right w:val="none" w:sz="0" w:space="0" w:color="auto"/>
      </w:divBdr>
      <w:divsChild>
        <w:div w:id="332731139">
          <w:marLeft w:val="576"/>
          <w:marRight w:val="0"/>
          <w:marTop w:val="120"/>
          <w:marBottom w:val="0"/>
          <w:divBdr>
            <w:top w:val="none" w:sz="0" w:space="0" w:color="auto"/>
            <w:left w:val="none" w:sz="0" w:space="0" w:color="auto"/>
            <w:bottom w:val="none" w:sz="0" w:space="0" w:color="auto"/>
            <w:right w:val="none" w:sz="0" w:space="0" w:color="auto"/>
          </w:divBdr>
        </w:div>
        <w:div w:id="2123258722">
          <w:marLeft w:val="576"/>
          <w:marRight w:val="0"/>
          <w:marTop w:val="120"/>
          <w:marBottom w:val="0"/>
          <w:divBdr>
            <w:top w:val="none" w:sz="0" w:space="0" w:color="auto"/>
            <w:left w:val="none" w:sz="0" w:space="0" w:color="auto"/>
            <w:bottom w:val="none" w:sz="0" w:space="0" w:color="auto"/>
            <w:right w:val="none" w:sz="0" w:space="0" w:color="auto"/>
          </w:divBdr>
        </w:div>
        <w:div w:id="883642373">
          <w:marLeft w:val="1008"/>
          <w:marRight w:val="0"/>
          <w:marTop w:val="110"/>
          <w:marBottom w:val="0"/>
          <w:divBdr>
            <w:top w:val="none" w:sz="0" w:space="0" w:color="auto"/>
            <w:left w:val="none" w:sz="0" w:space="0" w:color="auto"/>
            <w:bottom w:val="none" w:sz="0" w:space="0" w:color="auto"/>
            <w:right w:val="none" w:sz="0" w:space="0" w:color="auto"/>
          </w:divBdr>
        </w:div>
        <w:div w:id="532771649">
          <w:marLeft w:val="1008"/>
          <w:marRight w:val="0"/>
          <w:marTop w:val="110"/>
          <w:marBottom w:val="0"/>
          <w:divBdr>
            <w:top w:val="none" w:sz="0" w:space="0" w:color="auto"/>
            <w:left w:val="none" w:sz="0" w:space="0" w:color="auto"/>
            <w:bottom w:val="none" w:sz="0" w:space="0" w:color="auto"/>
            <w:right w:val="none" w:sz="0" w:space="0" w:color="auto"/>
          </w:divBdr>
        </w:div>
        <w:div w:id="1975478400">
          <w:marLeft w:val="1008"/>
          <w:marRight w:val="0"/>
          <w:marTop w:val="110"/>
          <w:marBottom w:val="0"/>
          <w:divBdr>
            <w:top w:val="none" w:sz="0" w:space="0" w:color="auto"/>
            <w:left w:val="none" w:sz="0" w:space="0" w:color="auto"/>
            <w:bottom w:val="none" w:sz="0" w:space="0" w:color="auto"/>
            <w:right w:val="none" w:sz="0" w:space="0" w:color="auto"/>
          </w:divBdr>
        </w:div>
        <w:div w:id="1868105328">
          <w:marLeft w:val="1397"/>
          <w:marRight w:val="0"/>
          <w:marTop w:val="154"/>
          <w:marBottom w:val="0"/>
          <w:divBdr>
            <w:top w:val="none" w:sz="0" w:space="0" w:color="auto"/>
            <w:left w:val="none" w:sz="0" w:space="0" w:color="auto"/>
            <w:bottom w:val="none" w:sz="0" w:space="0" w:color="auto"/>
            <w:right w:val="none" w:sz="0" w:space="0" w:color="auto"/>
          </w:divBdr>
        </w:div>
        <w:div w:id="480387702">
          <w:marLeft w:val="1397"/>
          <w:marRight w:val="0"/>
          <w:marTop w:val="154"/>
          <w:marBottom w:val="0"/>
          <w:divBdr>
            <w:top w:val="none" w:sz="0" w:space="0" w:color="auto"/>
            <w:left w:val="none" w:sz="0" w:space="0" w:color="auto"/>
            <w:bottom w:val="none" w:sz="0" w:space="0" w:color="auto"/>
            <w:right w:val="none" w:sz="0" w:space="0" w:color="auto"/>
          </w:divBdr>
        </w:div>
        <w:div w:id="1807548747">
          <w:marLeft w:val="1397"/>
          <w:marRight w:val="0"/>
          <w:marTop w:val="154"/>
          <w:marBottom w:val="0"/>
          <w:divBdr>
            <w:top w:val="none" w:sz="0" w:space="0" w:color="auto"/>
            <w:left w:val="none" w:sz="0" w:space="0" w:color="auto"/>
            <w:bottom w:val="none" w:sz="0" w:space="0" w:color="auto"/>
            <w:right w:val="none" w:sz="0" w:space="0" w:color="auto"/>
          </w:divBdr>
        </w:div>
        <w:div w:id="1476795737">
          <w:marLeft w:val="1397"/>
          <w:marRight w:val="0"/>
          <w:marTop w:val="154"/>
          <w:marBottom w:val="0"/>
          <w:divBdr>
            <w:top w:val="none" w:sz="0" w:space="0" w:color="auto"/>
            <w:left w:val="none" w:sz="0" w:space="0" w:color="auto"/>
            <w:bottom w:val="none" w:sz="0" w:space="0" w:color="auto"/>
            <w:right w:val="none" w:sz="0" w:space="0" w:color="auto"/>
          </w:divBdr>
        </w:div>
        <w:div w:id="203366625">
          <w:marLeft w:val="576"/>
          <w:marRight w:val="0"/>
          <w:marTop w:val="120"/>
          <w:marBottom w:val="0"/>
          <w:divBdr>
            <w:top w:val="none" w:sz="0" w:space="0" w:color="auto"/>
            <w:left w:val="none" w:sz="0" w:space="0" w:color="auto"/>
            <w:bottom w:val="none" w:sz="0" w:space="0" w:color="auto"/>
            <w:right w:val="none" w:sz="0" w:space="0" w:color="auto"/>
          </w:divBdr>
        </w:div>
        <w:div w:id="1350332453">
          <w:marLeft w:val="576"/>
          <w:marRight w:val="0"/>
          <w:marTop w:val="120"/>
          <w:marBottom w:val="0"/>
          <w:divBdr>
            <w:top w:val="none" w:sz="0" w:space="0" w:color="auto"/>
            <w:left w:val="none" w:sz="0" w:space="0" w:color="auto"/>
            <w:bottom w:val="none" w:sz="0" w:space="0" w:color="auto"/>
            <w:right w:val="none" w:sz="0" w:space="0" w:color="auto"/>
          </w:divBdr>
        </w:div>
        <w:div w:id="514423513">
          <w:marLeft w:val="1008"/>
          <w:marRight w:val="0"/>
          <w:marTop w:val="110"/>
          <w:marBottom w:val="0"/>
          <w:divBdr>
            <w:top w:val="none" w:sz="0" w:space="0" w:color="auto"/>
            <w:left w:val="none" w:sz="0" w:space="0" w:color="auto"/>
            <w:bottom w:val="none" w:sz="0" w:space="0" w:color="auto"/>
            <w:right w:val="none" w:sz="0" w:space="0" w:color="auto"/>
          </w:divBdr>
        </w:div>
        <w:div w:id="1473593558">
          <w:marLeft w:val="1008"/>
          <w:marRight w:val="0"/>
          <w:marTop w:val="110"/>
          <w:marBottom w:val="0"/>
          <w:divBdr>
            <w:top w:val="none" w:sz="0" w:space="0" w:color="auto"/>
            <w:left w:val="none" w:sz="0" w:space="0" w:color="auto"/>
            <w:bottom w:val="none" w:sz="0" w:space="0" w:color="auto"/>
            <w:right w:val="none" w:sz="0" w:space="0" w:color="auto"/>
          </w:divBdr>
        </w:div>
        <w:div w:id="514274347">
          <w:marLeft w:val="1008"/>
          <w:marRight w:val="0"/>
          <w:marTop w:val="110"/>
          <w:marBottom w:val="0"/>
          <w:divBdr>
            <w:top w:val="none" w:sz="0" w:space="0" w:color="auto"/>
            <w:left w:val="none" w:sz="0" w:space="0" w:color="auto"/>
            <w:bottom w:val="none" w:sz="0" w:space="0" w:color="auto"/>
            <w:right w:val="none" w:sz="0" w:space="0" w:color="auto"/>
          </w:divBdr>
        </w:div>
        <w:div w:id="133304567">
          <w:marLeft w:val="576"/>
          <w:marRight w:val="0"/>
          <w:marTop w:val="120"/>
          <w:marBottom w:val="0"/>
          <w:divBdr>
            <w:top w:val="none" w:sz="0" w:space="0" w:color="auto"/>
            <w:left w:val="none" w:sz="0" w:space="0" w:color="auto"/>
            <w:bottom w:val="none" w:sz="0" w:space="0" w:color="auto"/>
            <w:right w:val="none" w:sz="0" w:space="0" w:color="auto"/>
          </w:divBdr>
        </w:div>
        <w:div w:id="1705210013">
          <w:marLeft w:val="576"/>
          <w:marRight w:val="0"/>
          <w:marTop w:val="120"/>
          <w:marBottom w:val="0"/>
          <w:divBdr>
            <w:top w:val="none" w:sz="0" w:space="0" w:color="auto"/>
            <w:left w:val="none" w:sz="0" w:space="0" w:color="auto"/>
            <w:bottom w:val="none" w:sz="0" w:space="0" w:color="auto"/>
            <w:right w:val="none" w:sz="0" w:space="0" w:color="auto"/>
          </w:divBdr>
        </w:div>
        <w:div w:id="1933783710">
          <w:marLeft w:val="576"/>
          <w:marRight w:val="0"/>
          <w:marTop w:val="120"/>
          <w:marBottom w:val="0"/>
          <w:divBdr>
            <w:top w:val="none" w:sz="0" w:space="0" w:color="auto"/>
            <w:left w:val="none" w:sz="0" w:space="0" w:color="auto"/>
            <w:bottom w:val="none" w:sz="0" w:space="0" w:color="auto"/>
            <w:right w:val="none" w:sz="0" w:space="0" w:color="auto"/>
          </w:divBdr>
        </w:div>
        <w:div w:id="1533348219">
          <w:marLeft w:val="576"/>
          <w:marRight w:val="0"/>
          <w:marTop w:val="120"/>
          <w:marBottom w:val="0"/>
          <w:divBdr>
            <w:top w:val="none" w:sz="0" w:space="0" w:color="auto"/>
            <w:left w:val="none" w:sz="0" w:space="0" w:color="auto"/>
            <w:bottom w:val="none" w:sz="0" w:space="0" w:color="auto"/>
            <w:right w:val="none" w:sz="0" w:space="0" w:color="auto"/>
          </w:divBdr>
        </w:div>
        <w:div w:id="1584678564">
          <w:marLeft w:val="576"/>
          <w:marRight w:val="0"/>
          <w:marTop w:val="120"/>
          <w:marBottom w:val="0"/>
          <w:divBdr>
            <w:top w:val="none" w:sz="0" w:space="0" w:color="auto"/>
            <w:left w:val="none" w:sz="0" w:space="0" w:color="auto"/>
            <w:bottom w:val="none" w:sz="0" w:space="0" w:color="auto"/>
            <w:right w:val="none" w:sz="0" w:space="0" w:color="auto"/>
          </w:divBdr>
        </w:div>
        <w:div w:id="1617907396">
          <w:marLeft w:val="576"/>
          <w:marRight w:val="0"/>
          <w:marTop w:val="120"/>
          <w:marBottom w:val="0"/>
          <w:divBdr>
            <w:top w:val="none" w:sz="0" w:space="0" w:color="auto"/>
            <w:left w:val="none" w:sz="0" w:space="0" w:color="auto"/>
            <w:bottom w:val="none" w:sz="0" w:space="0" w:color="auto"/>
            <w:right w:val="none" w:sz="0" w:space="0" w:color="auto"/>
          </w:divBdr>
        </w:div>
        <w:div w:id="1719671711">
          <w:marLeft w:val="1008"/>
          <w:marRight w:val="0"/>
          <w:marTop w:val="110"/>
          <w:marBottom w:val="0"/>
          <w:divBdr>
            <w:top w:val="none" w:sz="0" w:space="0" w:color="auto"/>
            <w:left w:val="none" w:sz="0" w:space="0" w:color="auto"/>
            <w:bottom w:val="none" w:sz="0" w:space="0" w:color="auto"/>
            <w:right w:val="none" w:sz="0" w:space="0" w:color="auto"/>
          </w:divBdr>
        </w:div>
        <w:div w:id="993530663">
          <w:marLeft w:val="1008"/>
          <w:marRight w:val="0"/>
          <w:marTop w:val="110"/>
          <w:marBottom w:val="0"/>
          <w:divBdr>
            <w:top w:val="none" w:sz="0" w:space="0" w:color="auto"/>
            <w:left w:val="none" w:sz="0" w:space="0" w:color="auto"/>
            <w:bottom w:val="none" w:sz="0" w:space="0" w:color="auto"/>
            <w:right w:val="none" w:sz="0" w:space="0" w:color="auto"/>
          </w:divBdr>
        </w:div>
        <w:div w:id="114716374">
          <w:marLeft w:val="1008"/>
          <w:marRight w:val="0"/>
          <w:marTop w:val="110"/>
          <w:marBottom w:val="0"/>
          <w:divBdr>
            <w:top w:val="none" w:sz="0" w:space="0" w:color="auto"/>
            <w:left w:val="none" w:sz="0" w:space="0" w:color="auto"/>
            <w:bottom w:val="none" w:sz="0" w:space="0" w:color="auto"/>
            <w:right w:val="none" w:sz="0" w:space="0" w:color="auto"/>
          </w:divBdr>
        </w:div>
        <w:div w:id="522329305">
          <w:marLeft w:val="1008"/>
          <w:marRight w:val="0"/>
          <w:marTop w:val="110"/>
          <w:marBottom w:val="0"/>
          <w:divBdr>
            <w:top w:val="none" w:sz="0" w:space="0" w:color="auto"/>
            <w:left w:val="none" w:sz="0" w:space="0" w:color="auto"/>
            <w:bottom w:val="none" w:sz="0" w:space="0" w:color="auto"/>
            <w:right w:val="none" w:sz="0" w:space="0" w:color="auto"/>
          </w:divBdr>
        </w:div>
        <w:div w:id="1515462077">
          <w:marLeft w:val="576"/>
          <w:marRight w:val="0"/>
          <w:marTop w:val="120"/>
          <w:marBottom w:val="0"/>
          <w:divBdr>
            <w:top w:val="none" w:sz="0" w:space="0" w:color="auto"/>
            <w:left w:val="none" w:sz="0" w:space="0" w:color="auto"/>
            <w:bottom w:val="none" w:sz="0" w:space="0" w:color="auto"/>
            <w:right w:val="none" w:sz="0" w:space="0" w:color="auto"/>
          </w:divBdr>
        </w:div>
        <w:div w:id="1470783951">
          <w:marLeft w:val="1008"/>
          <w:marRight w:val="0"/>
          <w:marTop w:val="110"/>
          <w:marBottom w:val="0"/>
          <w:divBdr>
            <w:top w:val="none" w:sz="0" w:space="0" w:color="auto"/>
            <w:left w:val="none" w:sz="0" w:space="0" w:color="auto"/>
            <w:bottom w:val="none" w:sz="0" w:space="0" w:color="auto"/>
            <w:right w:val="none" w:sz="0" w:space="0" w:color="auto"/>
          </w:divBdr>
        </w:div>
        <w:div w:id="409163337">
          <w:marLeft w:val="576"/>
          <w:marRight w:val="0"/>
          <w:marTop w:val="120"/>
          <w:marBottom w:val="0"/>
          <w:divBdr>
            <w:top w:val="none" w:sz="0" w:space="0" w:color="auto"/>
            <w:left w:val="none" w:sz="0" w:space="0" w:color="auto"/>
            <w:bottom w:val="none" w:sz="0" w:space="0" w:color="auto"/>
            <w:right w:val="none" w:sz="0" w:space="0" w:color="auto"/>
          </w:divBdr>
        </w:div>
        <w:div w:id="1816602660">
          <w:marLeft w:val="1008"/>
          <w:marRight w:val="0"/>
          <w:marTop w:val="110"/>
          <w:marBottom w:val="0"/>
          <w:divBdr>
            <w:top w:val="none" w:sz="0" w:space="0" w:color="auto"/>
            <w:left w:val="none" w:sz="0" w:space="0" w:color="auto"/>
            <w:bottom w:val="none" w:sz="0" w:space="0" w:color="auto"/>
            <w:right w:val="none" w:sz="0" w:space="0" w:color="auto"/>
          </w:divBdr>
        </w:div>
        <w:div w:id="380137932">
          <w:marLeft w:val="1008"/>
          <w:marRight w:val="0"/>
          <w:marTop w:val="110"/>
          <w:marBottom w:val="0"/>
          <w:divBdr>
            <w:top w:val="none" w:sz="0" w:space="0" w:color="auto"/>
            <w:left w:val="none" w:sz="0" w:space="0" w:color="auto"/>
            <w:bottom w:val="none" w:sz="0" w:space="0" w:color="auto"/>
            <w:right w:val="none" w:sz="0" w:space="0" w:color="auto"/>
          </w:divBdr>
        </w:div>
        <w:div w:id="337972537">
          <w:marLeft w:val="1728"/>
          <w:marRight w:val="0"/>
          <w:marTop w:val="134"/>
          <w:marBottom w:val="0"/>
          <w:divBdr>
            <w:top w:val="none" w:sz="0" w:space="0" w:color="auto"/>
            <w:left w:val="none" w:sz="0" w:space="0" w:color="auto"/>
            <w:bottom w:val="none" w:sz="0" w:space="0" w:color="auto"/>
            <w:right w:val="none" w:sz="0" w:space="0" w:color="auto"/>
          </w:divBdr>
        </w:div>
        <w:div w:id="648097904">
          <w:marLeft w:val="1728"/>
          <w:marRight w:val="0"/>
          <w:marTop w:val="134"/>
          <w:marBottom w:val="0"/>
          <w:divBdr>
            <w:top w:val="none" w:sz="0" w:space="0" w:color="auto"/>
            <w:left w:val="none" w:sz="0" w:space="0" w:color="auto"/>
            <w:bottom w:val="none" w:sz="0" w:space="0" w:color="auto"/>
            <w:right w:val="none" w:sz="0" w:space="0" w:color="auto"/>
          </w:divBdr>
        </w:div>
        <w:div w:id="297564657">
          <w:marLeft w:val="1728"/>
          <w:marRight w:val="0"/>
          <w:marTop w:val="134"/>
          <w:marBottom w:val="0"/>
          <w:divBdr>
            <w:top w:val="none" w:sz="0" w:space="0" w:color="auto"/>
            <w:left w:val="none" w:sz="0" w:space="0" w:color="auto"/>
            <w:bottom w:val="none" w:sz="0" w:space="0" w:color="auto"/>
            <w:right w:val="none" w:sz="0" w:space="0" w:color="auto"/>
          </w:divBdr>
        </w:div>
        <w:div w:id="1907186046">
          <w:marLeft w:val="1728"/>
          <w:marRight w:val="0"/>
          <w:marTop w:val="134"/>
          <w:marBottom w:val="0"/>
          <w:divBdr>
            <w:top w:val="none" w:sz="0" w:space="0" w:color="auto"/>
            <w:left w:val="none" w:sz="0" w:space="0" w:color="auto"/>
            <w:bottom w:val="none" w:sz="0" w:space="0" w:color="auto"/>
            <w:right w:val="none" w:sz="0" w:space="0" w:color="auto"/>
          </w:divBdr>
        </w:div>
        <w:div w:id="1811482844">
          <w:marLeft w:val="576"/>
          <w:marRight w:val="0"/>
          <w:marTop w:val="120"/>
          <w:marBottom w:val="0"/>
          <w:divBdr>
            <w:top w:val="none" w:sz="0" w:space="0" w:color="auto"/>
            <w:left w:val="none" w:sz="0" w:space="0" w:color="auto"/>
            <w:bottom w:val="none" w:sz="0" w:space="0" w:color="auto"/>
            <w:right w:val="none" w:sz="0" w:space="0" w:color="auto"/>
          </w:divBdr>
        </w:div>
        <w:div w:id="1751731084">
          <w:marLeft w:val="576"/>
          <w:marRight w:val="0"/>
          <w:marTop w:val="120"/>
          <w:marBottom w:val="0"/>
          <w:divBdr>
            <w:top w:val="none" w:sz="0" w:space="0" w:color="auto"/>
            <w:left w:val="none" w:sz="0" w:space="0" w:color="auto"/>
            <w:bottom w:val="none" w:sz="0" w:space="0" w:color="auto"/>
            <w:right w:val="none" w:sz="0" w:space="0" w:color="auto"/>
          </w:divBdr>
        </w:div>
        <w:div w:id="1337268731">
          <w:marLeft w:val="1008"/>
          <w:marRight w:val="0"/>
          <w:marTop w:val="110"/>
          <w:marBottom w:val="0"/>
          <w:divBdr>
            <w:top w:val="none" w:sz="0" w:space="0" w:color="auto"/>
            <w:left w:val="none" w:sz="0" w:space="0" w:color="auto"/>
            <w:bottom w:val="none" w:sz="0" w:space="0" w:color="auto"/>
            <w:right w:val="none" w:sz="0" w:space="0" w:color="auto"/>
          </w:divBdr>
        </w:div>
        <w:div w:id="1905330347">
          <w:marLeft w:val="1008"/>
          <w:marRight w:val="0"/>
          <w:marTop w:val="110"/>
          <w:marBottom w:val="0"/>
          <w:divBdr>
            <w:top w:val="none" w:sz="0" w:space="0" w:color="auto"/>
            <w:left w:val="none" w:sz="0" w:space="0" w:color="auto"/>
            <w:bottom w:val="none" w:sz="0" w:space="0" w:color="auto"/>
            <w:right w:val="none" w:sz="0" w:space="0" w:color="auto"/>
          </w:divBdr>
        </w:div>
        <w:div w:id="1550534438">
          <w:marLeft w:val="1397"/>
          <w:marRight w:val="0"/>
          <w:marTop w:val="154"/>
          <w:marBottom w:val="0"/>
          <w:divBdr>
            <w:top w:val="none" w:sz="0" w:space="0" w:color="auto"/>
            <w:left w:val="none" w:sz="0" w:space="0" w:color="auto"/>
            <w:bottom w:val="none" w:sz="0" w:space="0" w:color="auto"/>
            <w:right w:val="none" w:sz="0" w:space="0" w:color="auto"/>
          </w:divBdr>
        </w:div>
        <w:div w:id="2137750464">
          <w:marLeft w:val="1397"/>
          <w:marRight w:val="0"/>
          <w:marTop w:val="154"/>
          <w:marBottom w:val="0"/>
          <w:divBdr>
            <w:top w:val="none" w:sz="0" w:space="0" w:color="auto"/>
            <w:left w:val="none" w:sz="0" w:space="0" w:color="auto"/>
            <w:bottom w:val="none" w:sz="0" w:space="0" w:color="auto"/>
            <w:right w:val="none" w:sz="0" w:space="0" w:color="auto"/>
          </w:divBdr>
        </w:div>
        <w:div w:id="1124424385">
          <w:marLeft w:val="1397"/>
          <w:marRight w:val="0"/>
          <w:marTop w:val="154"/>
          <w:marBottom w:val="0"/>
          <w:divBdr>
            <w:top w:val="none" w:sz="0" w:space="0" w:color="auto"/>
            <w:left w:val="none" w:sz="0" w:space="0" w:color="auto"/>
            <w:bottom w:val="none" w:sz="0" w:space="0" w:color="auto"/>
            <w:right w:val="none" w:sz="0" w:space="0" w:color="auto"/>
          </w:divBdr>
        </w:div>
        <w:div w:id="1542474479">
          <w:marLeft w:val="576"/>
          <w:marRight w:val="0"/>
          <w:marTop w:val="120"/>
          <w:marBottom w:val="0"/>
          <w:divBdr>
            <w:top w:val="none" w:sz="0" w:space="0" w:color="auto"/>
            <w:left w:val="none" w:sz="0" w:space="0" w:color="auto"/>
            <w:bottom w:val="none" w:sz="0" w:space="0" w:color="auto"/>
            <w:right w:val="none" w:sz="0" w:space="0" w:color="auto"/>
          </w:divBdr>
        </w:div>
        <w:div w:id="1987541960">
          <w:marLeft w:val="576"/>
          <w:marRight w:val="0"/>
          <w:marTop w:val="120"/>
          <w:marBottom w:val="0"/>
          <w:divBdr>
            <w:top w:val="none" w:sz="0" w:space="0" w:color="auto"/>
            <w:left w:val="none" w:sz="0" w:space="0" w:color="auto"/>
            <w:bottom w:val="none" w:sz="0" w:space="0" w:color="auto"/>
            <w:right w:val="none" w:sz="0" w:space="0" w:color="auto"/>
          </w:divBdr>
        </w:div>
        <w:div w:id="1786460522">
          <w:marLeft w:val="1008"/>
          <w:marRight w:val="0"/>
          <w:marTop w:val="110"/>
          <w:marBottom w:val="0"/>
          <w:divBdr>
            <w:top w:val="none" w:sz="0" w:space="0" w:color="auto"/>
            <w:left w:val="none" w:sz="0" w:space="0" w:color="auto"/>
            <w:bottom w:val="none" w:sz="0" w:space="0" w:color="auto"/>
            <w:right w:val="none" w:sz="0" w:space="0" w:color="auto"/>
          </w:divBdr>
        </w:div>
        <w:div w:id="501744974">
          <w:marLeft w:val="1008"/>
          <w:marRight w:val="0"/>
          <w:marTop w:val="110"/>
          <w:marBottom w:val="0"/>
          <w:divBdr>
            <w:top w:val="none" w:sz="0" w:space="0" w:color="auto"/>
            <w:left w:val="none" w:sz="0" w:space="0" w:color="auto"/>
            <w:bottom w:val="none" w:sz="0" w:space="0" w:color="auto"/>
            <w:right w:val="none" w:sz="0" w:space="0" w:color="auto"/>
          </w:divBdr>
        </w:div>
        <w:div w:id="1840003142">
          <w:marLeft w:val="1397"/>
          <w:marRight w:val="0"/>
          <w:marTop w:val="154"/>
          <w:marBottom w:val="0"/>
          <w:divBdr>
            <w:top w:val="none" w:sz="0" w:space="0" w:color="auto"/>
            <w:left w:val="none" w:sz="0" w:space="0" w:color="auto"/>
            <w:bottom w:val="none" w:sz="0" w:space="0" w:color="auto"/>
            <w:right w:val="none" w:sz="0" w:space="0" w:color="auto"/>
          </w:divBdr>
        </w:div>
        <w:div w:id="1034502715">
          <w:marLeft w:val="1397"/>
          <w:marRight w:val="0"/>
          <w:marTop w:val="154"/>
          <w:marBottom w:val="0"/>
          <w:divBdr>
            <w:top w:val="none" w:sz="0" w:space="0" w:color="auto"/>
            <w:left w:val="none" w:sz="0" w:space="0" w:color="auto"/>
            <w:bottom w:val="none" w:sz="0" w:space="0" w:color="auto"/>
            <w:right w:val="none" w:sz="0" w:space="0" w:color="auto"/>
          </w:divBdr>
        </w:div>
        <w:div w:id="533618205">
          <w:marLeft w:val="1397"/>
          <w:marRight w:val="0"/>
          <w:marTop w:val="154"/>
          <w:marBottom w:val="0"/>
          <w:divBdr>
            <w:top w:val="none" w:sz="0" w:space="0" w:color="auto"/>
            <w:left w:val="none" w:sz="0" w:space="0" w:color="auto"/>
            <w:bottom w:val="none" w:sz="0" w:space="0" w:color="auto"/>
            <w:right w:val="none" w:sz="0" w:space="0" w:color="auto"/>
          </w:divBdr>
        </w:div>
        <w:div w:id="1562400317">
          <w:marLeft w:val="576"/>
          <w:marRight w:val="0"/>
          <w:marTop w:val="120"/>
          <w:marBottom w:val="0"/>
          <w:divBdr>
            <w:top w:val="none" w:sz="0" w:space="0" w:color="auto"/>
            <w:left w:val="none" w:sz="0" w:space="0" w:color="auto"/>
            <w:bottom w:val="none" w:sz="0" w:space="0" w:color="auto"/>
            <w:right w:val="none" w:sz="0" w:space="0" w:color="auto"/>
          </w:divBdr>
        </w:div>
        <w:div w:id="2130585687">
          <w:marLeft w:val="576"/>
          <w:marRight w:val="0"/>
          <w:marTop w:val="120"/>
          <w:marBottom w:val="0"/>
          <w:divBdr>
            <w:top w:val="none" w:sz="0" w:space="0" w:color="auto"/>
            <w:left w:val="none" w:sz="0" w:space="0" w:color="auto"/>
            <w:bottom w:val="none" w:sz="0" w:space="0" w:color="auto"/>
            <w:right w:val="none" w:sz="0" w:space="0" w:color="auto"/>
          </w:divBdr>
        </w:div>
        <w:div w:id="2024623532">
          <w:marLeft w:val="1008"/>
          <w:marRight w:val="0"/>
          <w:marTop w:val="110"/>
          <w:marBottom w:val="0"/>
          <w:divBdr>
            <w:top w:val="none" w:sz="0" w:space="0" w:color="auto"/>
            <w:left w:val="none" w:sz="0" w:space="0" w:color="auto"/>
            <w:bottom w:val="none" w:sz="0" w:space="0" w:color="auto"/>
            <w:right w:val="none" w:sz="0" w:space="0" w:color="auto"/>
          </w:divBdr>
        </w:div>
        <w:div w:id="707493647">
          <w:marLeft w:val="1397"/>
          <w:marRight w:val="0"/>
          <w:marTop w:val="154"/>
          <w:marBottom w:val="0"/>
          <w:divBdr>
            <w:top w:val="none" w:sz="0" w:space="0" w:color="auto"/>
            <w:left w:val="none" w:sz="0" w:space="0" w:color="auto"/>
            <w:bottom w:val="none" w:sz="0" w:space="0" w:color="auto"/>
            <w:right w:val="none" w:sz="0" w:space="0" w:color="auto"/>
          </w:divBdr>
        </w:div>
        <w:div w:id="1609893385">
          <w:marLeft w:val="1397"/>
          <w:marRight w:val="0"/>
          <w:marTop w:val="154"/>
          <w:marBottom w:val="0"/>
          <w:divBdr>
            <w:top w:val="none" w:sz="0" w:space="0" w:color="auto"/>
            <w:left w:val="none" w:sz="0" w:space="0" w:color="auto"/>
            <w:bottom w:val="none" w:sz="0" w:space="0" w:color="auto"/>
            <w:right w:val="none" w:sz="0" w:space="0" w:color="auto"/>
          </w:divBdr>
        </w:div>
        <w:div w:id="1008482212">
          <w:marLeft w:val="1397"/>
          <w:marRight w:val="0"/>
          <w:marTop w:val="154"/>
          <w:marBottom w:val="0"/>
          <w:divBdr>
            <w:top w:val="none" w:sz="0" w:space="0" w:color="auto"/>
            <w:left w:val="none" w:sz="0" w:space="0" w:color="auto"/>
            <w:bottom w:val="none" w:sz="0" w:space="0" w:color="auto"/>
            <w:right w:val="none" w:sz="0" w:space="0" w:color="auto"/>
          </w:divBdr>
        </w:div>
        <w:div w:id="43139307">
          <w:marLeft w:val="576"/>
          <w:marRight w:val="0"/>
          <w:marTop w:val="120"/>
          <w:marBottom w:val="0"/>
          <w:divBdr>
            <w:top w:val="none" w:sz="0" w:space="0" w:color="auto"/>
            <w:left w:val="none" w:sz="0" w:space="0" w:color="auto"/>
            <w:bottom w:val="none" w:sz="0" w:space="0" w:color="auto"/>
            <w:right w:val="none" w:sz="0" w:space="0" w:color="auto"/>
          </w:divBdr>
        </w:div>
        <w:div w:id="1646816395">
          <w:marLeft w:val="576"/>
          <w:marRight w:val="0"/>
          <w:marTop w:val="120"/>
          <w:marBottom w:val="0"/>
          <w:divBdr>
            <w:top w:val="none" w:sz="0" w:space="0" w:color="auto"/>
            <w:left w:val="none" w:sz="0" w:space="0" w:color="auto"/>
            <w:bottom w:val="none" w:sz="0" w:space="0" w:color="auto"/>
            <w:right w:val="none" w:sz="0" w:space="0" w:color="auto"/>
          </w:divBdr>
        </w:div>
        <w:div w:id="942415947">
          <w:marLeft w:val="1008"/>
          <w:marRight w:val="0"/>
          <w:marTop w:val="110"/>
          <w:marBottom w:val="0"/>
          <w:divBdr>
            <w:top w:val="none" w:sz="0" w:space="0" w:color="auto"/>
            <w:left w:val="none" w:sz="0" w:space="0" w:color="auto"/>
            <w:bottom w:val="none" w:sz="0" w:space="0" w:color="auto"/>
            <w:right w:val="none" w:sz="0" w:space="0" w:color="auto"/>
          </w:divBdr>
        </w:div>
        <w:div w:id="1961187726">
          <w:marLeft w:val="1008"/>
          <w:marRight w:val="0"/>
          <w:marTop w:val="110"/>
          <w:marBottom w:val="0"/>
          <w:divBdr>
            <w:top w:val="none" w:sz="0" w:space="0" w:color="auto"/>
            <w:left w:val="none" w:sz="0" w:space="0" w:color="auto"/>
            <w:bottom w:val="none" w:sz="0" w:space="0" w:color="auto"/>
            <w:right w:val="none" w:sz="0" w:space="0" w:color="auto"/>
          </w:divBdr>
        </w:div>
      </w:divsChild>
    </w:div>
    <w:div w:id="1147892439">
      <w:bodyDiv w:val="1"/>
      <w:marLeft w:val="0"/>
      <w:marRight w:val="0"/>
      <w:marTop w:val="0"/>
      <w:marBottom w:val="0"/>
      <w:divBdr>
        <w:top w:val="none" w:sz="0" w:space="0" w:color="auto"/>
        <w:left w:val="none" w:sz="0" w:space="0" w:color="auto"/>
        <w:bottom w:val="none" w:sz="0" w:space="0" w:color="auto"/>
        <w:right w:val="none" w:sz="0" w:space="0" w:color="auto"/>
      </w:divBdr>
      <w:divsChild>
        <w:div w:id="1906599384">
          <w:marLeft w:val="576"/>
          <w:marRight w:val="0"/>
          <w:marTop w:val="120"/>
          <w:marBottom w:val="0"/>
          <w:divBdr>
            <w:top w:val="none" w:sz="0" w:space="0" w:color="auto"/>
            <w:left w:val="none" w:sz="0" w:space="0" w:color="auto"/>
            <w:bottom w:val="none" w:sz="0" w:space="0" w:color="auto"/>
            <w:right w:val="none" w:sz="0" w:space="0" w:color="auto"/>
          </w:divBdr>
        </w:div>
        <w:div w:id="715277748">
          <w:marLeft w:val="576"/>
          <w:marRight w:val="0"/>
          <w:marTop w:val="120"/>
          <w:marBottom w:val="0"/>
          <w:divBdr>
            <w:top w:val="none" w:sz="0" w:space="0" w:color="auto"/>
            <w:left w:val="none" w:sz="0" w:space="0" w:color="auto"/>
            <w:bottom w:val="none" w:sz="0" w:space="0" w:color="auto"/>
            <w:right w:val="none" w:sz="0" w:space="0" w:color="auto"/>
          </w:divBdr>
        </w:div>
        <w:div w:id="410351714">
          <w:marLeft w:val="576"/>
          <w:marRight w:val="0"/>
          <w:marTop w:val="120"/>
          <w:marBottom w:val="0"/>
          <w:divBdr>
            <w:top w:val="none" w:sz="0" w:space="0" w:color="auto"/>
            <w:left w:val="none" w:sz="0" w:space="0" w:color="auto"/>
            <w:bottom w:val="none" w:sz="0" w:space="0" w:color="auto"/>
            <w:right w:val="none" w:sz="0" w:space="0" w:color="auto"/>
          </w:divBdr>
        </w:div>
        <w:div w:id="509955050">
          <w:marLeft w:val="1368"/>
          <w:marRight w:val="0"/>
          <w:marTop w:val="110"/>
          <w:marBottom w:val="0"/>
          <w:divBdr>
            <w:top w:val="none" w:sz="0" w:space="0" w:color="auto"/>
            <w:left w:val="none" w:sz="0" w:space="0" w:color="auto"/>
            <w:bottom w:val="none" w:sz="0" w:space="0" w:color="auto"/>
            <w:right w:val="none" w:sz="0" w:space="0" w:color="auto"/>
          </w:divBdr>
        </w:div>
        <w:div w:id="914820368">
          <w:marLeft w:val="1008"/>
          <w:marRight w:val="0"/>
          <w:marTop w:val="110"/>
          <w:marBottom w:val="0"/>
          <w:divBdr>
            <w:top w:val="none" w:sz="0" w:space="0" w:color="auto"/>
            <w:left w:val="none" w:sz="0" w:space="0" w:color="auto"/>
            <w:bottom w:val="none" w:sz="0" w:space="0" w:color="auto"/>
            <w:right w:val="none" w:sz="0" w:space="0" w:color="auto"/>
          </w:divBdr>
        </w:div>
        <w:div w:id="2125341093">
          <w:marLeft w:val="1397"/>
          <w:marRight w:val="0"/>
          <w:marTop w:val="96"/>
          <w:marBottom w:val="0"/>
          <w:divBdr>
            <w:top w:val="none" w:sz="0" w:space="0" w:color="auto"/>
            <w:left w:val="none" w:sz="0" w:space="0" w:color="auto"/>
            <w:bottom w:val="none" w:sz="0" w:space="0" w:color="auto"/>
            <w:right w:val="none" w:sz="0" w:space="0" w:color="auto"/>
          </w:divBdr>
        </w:div>
        <w:div w:id="440731640">
          <w:marLeft w:val="1397"/>
          <w:marRight w:val="0"/>
          <w:marTop w:val="96"/>
          <w:marBottom w:val="0"/>
          <w:divBdr>
            <w:top w:val="none" w:sz="0" w:space="0" w:color="auto"/>
            <w:left w:val="none" w:sz="0" w:space="0" w:color="auto"/>
            <w:bottom w:val="none" w:sz="0" w:space="0" w:color="auto"/>
            <w:right w:val="none" w:sz="0" w:space="0" w:color="auto"/>
          </w:divBdr>
        </w:div>
        <w:div w:id="1352338684">
          <w:marLeft w:val="1008"/>
          <w:marRight w:val="0"/>
          <w:marTop w:val="110"/>
          <w:marBottom w:val="0"/>
          <w:divBdr>
            <w:top w:val="none" w:sz="0" w:space="0" w:color="auto"/>
            <w:left w:val="none" w:sz="0" w:space="0" w:color="auto"/>
            <w:bottom w:val="none" w:sz="0" w:space="0" w:color="auto"/>
            <w:right w:val="none" w:sz="0" w:space="0" w:color="auto"/>
          </w:divBdr>
        </w:div>
        <w:div w:id="399912376">
          <w:marLeft w:val="1008"/>
          <w:marRight w:val="0"/>
          <w:marTop w:val="110"/>
          <w:marBottom w:val="0"/>
          <w:divBdr>
            <w:top w:val="none" w:sz="0" w:space="0" w:color="auto"/>
            <w:left w:val="none" w:sz="0" w:space="0" w:color="auto"/>
            <w:bottom w:val="none" w:sz="0" w:space="0" w:color="auto"/>
            <w:right w:val="none" w:sz="0" w:space="0" w:color="auto"/>
          </w:divBdr>
        </w:div>
        <w:div w:id="814491209">
          <w:marLeft w:val="576"/>
          <w:marRight w:val="0"/>
          <w:marTop w:val="120"/>
          <w:marBottom w:val="0"/>
          <w:divBdr>
            <w:top w:val="none" w:sz="0" w:space="0" w:color="auto"/>
            <w:left w:val="none" w:sz="0" w:space="0" w:color="auto"/>
            <w:bottom w:val="none" w:sz="0" w:space="0" w:color="auto"/>
            <w:right w:val="none" w:sz="0" w:space="0" w:color="auto"/>
          </w:divBdr>
        </w:div>
        <w:div w:id="1918980866">
          <w:marLeft w:val="576"/>
          <w:marRight w:val="0"/>
          <w:marTop w:val="120"/>
          <w:marBottom w:val="0"/>
          <w:divBdr>
            <w:top w:val="none" w:sz="0" w:space="0" w:color="auto"/>
            <w:left w:val="none" w:sz="0" w:space="0" w:color="auto"/>
            <w:bottom w:val="none" w:sz="0" w:space="0" w:color="auto"/>
            <w:right w:val="none" w:sz="0" w:space="0" w:color="auto"/>
          </w:divBdr>
        </w:div>
        <w:div w:id="349186484">
          <w:marLeft w:val="1368"/>
          <w:marRight w:val="0"/>
          <w:marTop w:val="110"/>
          <w:marBottom w:val="0"/>
          <w:divBdr>
            <w:top w:val="none" w:sz="0" w:space="0" w:color="auto"/>
            <w:left w:val="none" w:sz="0" w:space="0" w:color="auto"/>
            <w:bottom w:val="none" w:sz="0" w:space="0" w:color="auto"/>
            <w:right w:val="none" w:sz="0" w:space="0" w:color="auto"/>
          </w:divBdr>
        </w:div>
        <w:div w:id="872766636">
          <w:marLeft w:val="1368"/>
          <w:marRight w:val="0"/>
          <w:marTop w:val="110"/>
          <w:marBottom w:val="0"/>
          <w:divBdr>
            <w:top w:val="none" w:sz="0" w:space="0" w:color="auto"/>
            <w:left w:val="none" w:sz="0" w:space="0" w:color="auto"/>
            <w:bottom w:val="none" w:sz="0" w:space="0" w:color="auto"/>
            <w:right w:val="none" w:sz="0" w:space="0" w:color="auto"/>
          </w:divBdr>
        </w:div>
        <w:div w:id="1333147630">
          <w:marLeft w:val="936"/>
          <w:marRight w:val="0"/>
          <w:marTop w:val="120"/>
          <w:marBottom w:val="0"/>
          <w:divBdr>
            <w:top w:val="none" w:sz="0" w:space="0" w:color="auto"/>
            <w:left w:val="none" w:sz="0" w:space="0" w:color="auto"/>
            <w:bottom w:val="none" w:sz="0" w:space="0" w:color="auto"/>
            <w:right w:val="none" w:sz="0" w:space="0" w:color="auto"/>
          </w:divBdr>
        </w:div>
        <w:div w:id="545877176">
          <w:marLeft w:val="936"/>
          <w:marRight w:val="0"/>
          <w:marTop w:val="120"/>
          <w:marBottom w:val="0"/>
          <w:divBdr>
            <w:top w:val="none" w:sz="0" w:space="0" w:color="auto"/>
            <w:left w:val="none" w:sz="0" w:space="0" w:color="auto"/>
            <w:bottom w:val="none" w:sz="0" w:space="0" w:color="auto"/>
            <w:right w:val="none" w:sz="0" w:space="0" w:color="auto"/>
          </w:divBdr>
        </w:div>
        <w:div w:id="389958778">
          <w:marLeft w:val="576"/>
          <w:marRight w:val="0"/>
          <w:marTop w:val="120"/>
          <w:marBottom w:val="0"/>
          <w:divBdr>
            <w:top w:val="none" w:sz="0" w:space="0" w:color="auto"/>
            <w:left w:val="none" w:sz="0" w:space="0" w:color="auto"/>
            <w:bottom w:val="none" w:sz="0" w:space="0" w:color="auto"/>
            <w:right w:val="none" w:sz="0" w:space="0" w:color="auto"/>
          </w:divBdr>
        </w:div>
        <w:div w:id="100152288">
          <w:marLeft w:val="576"/>
          <w:marRight w:val="0"/>
          <w:marTop w:val="120"/>
          <w:marBottom w:val="0"/>
          <w:divBdr>
            <w:top w:val="none" w:sz="0" w:space="0" w:color="auto"/>
            <w:left w:val="none" w:sz="0" w:space="0" w:color="auto"/>
            <w:bottom w:val="none" w:sz="0" w:space="0" w:color="auto"/>
            <w:right w:val="none" w:sz="0" w:space="0" w:color="auto"/>
          </w:divBdr>
        </w:div>
        <w:div w:id="1745494254">
          <w:marLeft w:val="1008"/>
          <w:marRight w:val="0"/>
          <w:marTop w:val="110"/>
          <w:marBottom w:val="0"/>
          <w:divBdr>
            <w:top w:val="none" w:sz="0" w:space="0" w:color="auto"/>
            <w:left w:val="none" w:sz="0" w:space="0" w:color="auto"/>
            <w:bottom w:val="none" w:sz="0" w:space="0" w:color="auto"/>
            <w:right w:val="none" w:sz="0" w:space="0" w:color="auto"/>
          </w:divBdr>
        </w:div>
        <w:div w:id="1258364758">
          <w:marLeft w:val="576"/>
          <w:marRight w:val="0"/>
          <w:marTop w:val="120"/>
          <w:marBottom w:val="0"/>
          <w:divBdr>
            <w:top w:val="none" w:sz="0" w:space="0" w:color="auto"/>
            <w:left w:val="none" w:sz="0" w:space="0" w:color="auto"/>
            <w:bottom w:val="none" w:sz="0" w:space="0" w:color="auto"/>
            <w:right w:val="none" w:sz="0" w:space="0" w:color="auto"/>
          </w:divBdr>
        </w:div>
        <w:div w:id="1437287812">
          <w:marLeft w:val="1008"/>
          <w:marRight w:val="0"/>
          <w:marTop w:val="110"/>
          <w:marBottom w:val="0"/>
          <w:divBdr>
            <w:top w:val="none" w:sz="0" w:space="0" w:color="auto"/>
            <w:left w:val="none" w:sz="0" w:space="0" w:color="auto"/>
            <w:bottom w:val="none" w:sz="0" w:space="0" w:color="auto"/>
            <w:right w:val="none" w:sz="0" w:space="0" w:color="auto"/>
          </w:divBdr>
        </w:div>
        <w:div w:id="419526500">
          <w:marLeft w:val="1008"/>
          <w:marRight w:val="0"/>
          <w:marTop w:val="110"/>
          <w:marBottom w:val="0"/>
          <w:divBdr>
            <w:top w:val="none" w:sz="0" w:space="0" w:color="auto"/>
            <w:left w:val="none" w:sz="0" w:space="0" w:color="auto"/>
            <w:bottom w:val="none" w:sz="0" w:space="0" w:color="auto"/>
            <w:right w:val="none" w:sz="0" w:space="0" w:color="auto"/>
          </w:divBdr>
        </w:div>
        <w:div w:id="72822681">
          <w:marLeft w:val="1008"/>
          <w:marRight w:val="0"/>
          <w:marTop w:val="110"/>
          <w:marBottom w:val="0"/>
          <w:divBdr>
            <w:top w:val="none" w:sz="0" w:space="0" w:color="auto"/>
            <w:left w:val="none" w:sz="0" w:space="0" w:color="auto"/>
            <w:bottom w:val="none" w:sz="0" w:space="0" w:color="auto"/>
            <w:right w:val="none" w:sz="0" w:space="0" w:color="auto"/>
          </w:divBdr>
        </w:div>
        <w:div w:id="1029405919">
          <w:marLeft w:val="576"/>
          <w:marRight w:val="0"/>
          <w:marTop w:val="120"/>
          <w:marBottom w:val="0"/>
          <w:divBdr>
            <w:top w:val="none" w:sz="0" w:space="0" w:color="auto"/>
            <w:left w:val="none" w:sz="0" w:space="0" w:color="auto"/>
            <w:bottom w:val="none" w:sz="0" w:space="0" w:color="auto"/>
            <w:right w:val="none" w:sz="0" w:space="0" w:color="auto"/>
          </w:divBdr>
        </w:div>
        <w:div w:id="1046027218">
          <w:marLeft w:val="576"/>
          <w:marRight w:val="0"/>
          <w:marTop w:val="120"/>
          <w:marBottom w:val="0"/>
          <w:divBdr>
            <w:top w:val="none" w:sz="0" w:space="0" w:color="auto"/>
            <w:left w:val="none" w:sz="0" w:space="0" w:color="auto"/>
            <w:bottom w:val="none" w:sz="0" w:space="0" w:color="auto"/>
            <w:right w:val="none" w:sz="0" w:space="0" w:color="auto"/>
          </w:divBdr>
        </w:div>
        <w:div w:id="768113635">
          <w:marLeft w:val="1008"/>
          <w:marRight w:val="0"/>
          <w:marTop w:val="110"/>
          <w:marBottom w:val="0"/>
          <w:divBdr>
            <w:top w:val="none" w:sz="0" w:space="0" w:color="auto"/>
            <w:left w:val="none" w:sz="0" w:space="0" w:color="auto"/>
            <w:bottom w:val="none" w:sz="0" w:space="0" w:color="auto"/>
            <w:right w:val="none" w:sz="0" w:space="0" w:color="auto"/>
          </w:divBdr>
        </w:div>
        <w:div w:id="404648502">
          <w:marLeft w:val="1008"/>
          <w:marRight w:val="0"/>
          <w:marTop w:val="110"/>
          <w:marBottom w:val="0"/>
          <w:divBdr>
            <w:top w:val="none" w:sz="0" w:space="0" w:color="auto"/>
            <w:left w:val="none" w:sz="0" w:space="0" w:color="auto"/>
            <w:bottom w:val="none" w:sz="0" w:space="0" w:color="auto"/>
            <w:right w:val="none" w:sz="0" w:space="0" w:color="auto"/>
          </w:divBdr>
        </w:div>
        <w:div w:id="1232617839">
          <w:marLeft w:val="576"/>
          <w:marRight w:val="0"/>
          <w:marTop w:val="120"/>
          <w:marBottom w:val="0"/>
          <w:divBdr>
            <w:top w:val="none" w:sz="0" w:space="0" w:color="auto"/>
            <w:left w:val="none" w:sz="0" w:space="0" w:color="auto"/>
            <w:bottom w:val="none" w:sz="0" w:space="0" w:color="auto"/>
            <w:right w:val="none" w:sz="0" w:space="0" w:color="auto"/>
          </w:divBdr>
        </w:div>
        <w:div w:id="1312251946">
          <w:marLeft w:val="1008"/>
          <w:marRight w:val="0"/>
          <w:marTop w:val="110"/>
          <w:marBottom w:val="0"/>
          <w:divBdr>
            <w:top w:val="none" w:sz="0" w:space="0" w:color="auto"/>
            <w:left w:val="none" w:sz="0" w:space="0" w:color="auto"/>
            <w:bottom w:val="none" w:sz="0" w:space="0" w:color="auto"/>
            <w:right w:val="none" w:sz="0" w:space="0" w:color="auto"/>
          </w:divBdr>
        </w:div>
        <w:div w:id="1122846848">
          <w:marLeft w:val="1008"/>
          <w:marRight w:val="0"/>
          <w:marTop w:val="110"/>
          <w:marBottom w:val="0"/>
          <w:divBdr>
            <w:top w:val="none" w:sz="0" w:space="0" w:color="auto"/>
            <w:left w:val="none" w:sz="0" w:space="0" w:color="auto"/>
            <w:bottom w:val="none" w:sz="0" w:space="0" w:color="auto"/>
            <w:right w:val="none" w:sz="0" w:space="0" w:color="auto"/>
          </w:divBdr>
        </w:div>
        <w:div w:id="1572813304">
          <w:marLeft w:val="1008"/>
          <w:marRight w:val="0"/>
          <w:marTop w:val="110"/>
          <w:marBottom w:val="0"/>
          <w:divBdr>
            <w:top w:val="none" w:sz="0" w:space="0" w:color="auto"/>
            <w:left w:val="none" w:sz="0" w:space="0" w:color="auto"/>
            <w:bottom w:val="none" w:sz="0" w:space="0" w:color="auto"/>
            <w:right w:val="none" w:sz="0" w:space="0" w:color="auto"/>
          </w:divBdr>
        </w:div>
        <w:div w:id="181434769">
          <w:marLeft w:val="576"/>
          <w:marRight w:val="0"/>
          <w:marTop w:val="120"/>
          <w:marBottom w:val="0"/>
          <w:divBdr>
            <w:top w:val="none" w:sz="0" w:space="0" w:color="auto"/>
            <w:left w:val="none" w:sz="0" w:space="0" w:color="auto"/>
            <w:bottom w:val="none" w:sz="0" w:space="0" w:color="auto"/>
            <w:right w:val="none" w:sz="0" w:space="0" w:color="auto"/>
          </w:divBdr>
        </w:div>
        <w:div w:id="734930866">
          <w:marLeft w:val="576"/>
          <w:marRight w:val="0"/>
          <w:marTop w:val="120"/>
          <w:marBottom w:val="0"/>
          <w:divBdr>
            <w:top w:val="none" w:sz="0" w:space="0" w:color="auto"/>
            <w:left w:val="none" w:sz="0" w:space="0" w:color="auto"/>
            <w:bottom w:val="none" w:sz="0" w:space="0" w:color="auto"/>
            <w:right w:val="none" w:sz="0" w:space="0" w:color="auto"/>
          </w:divBdr>
        </w:div>
        <w:div w:id="1582716761">
          <w:marLeft w:val="1008"/>
          <w:marRight w:val="0"/>
          <w:marTop w:val="110"/>
          <w:marBottom w:val="0"/>
          <w:divBdr>
            <w:top w:val="none" w:sz="0" w:space="0" w:color="auto"/>
            <w:left w:val="none" w:sz="0" w:space="0" w:color="auto"/>
            <w:bottom w:val="none" w:sz="0" w:space="0" w:color="auto"/>
            <w:right w:val="none" w:sz="0" w:space="0" w:color="auto"/>
          </w:divBdr>
        </w:div>
        <w:div w:id="969168939">
          <w:marLeft w:val="1008"/>
          <w:marRight w:val="0"/>
          <w:marTop w:val="110"/>
          <w:marBottom w:val="0"/>
          <w:divBdr>
            <w:top w:val="none" w:sz="0" w:space="0" w:color="auto"/>
            <w:left w:val="none" w:sz="0" w:space="0" w:color="auto"/>
            <w:bottom w:val="none" w:sz="0" w:space="0" w:color="auto"/>
            <w:right w:val="none" w:sz="0" w:space="0" w:color="auto"/>
          </w:divBdr>
        </w:div>
        <w:div w:id="1647661421">
          <w:marLeft w:val="1008"/>
          <w:marRight w:val="0"/>
          <w:marTop w:val="110"/>
          <w:marBottom w:val="0"/>
          <w:divBdr>
            <w:top w:val="none" w:sz="0" w:space="0" w:color="auto"/>
            <w:left w:val="none" w:sz="0" w:space="0" w:color="auto"/>
            <w:bottom w:val="none" w:sz="0" w:space="0" w:color="auto"/>
            <w:right w:val="none" w:sz="0" w:space="0" w:color="auto"/>
          </w:divBdr>
        </w:div>
        <w:div w:id="823081277">
          <w:marLeft w:val="1008"/>
          <w:marRight w:val="0"/>
          <w:marTop w:val="110"/>
          <w:marBottom w:val="0"/>
          <w:divBdr>
            <w:top w:val="none" w:sz="0" w:space="0" w:color="auto"/>
            <w:left w:val="none" w:sz="0" w:space="0" w:color="auto"/>
            <w:bottom w:val="none" w:sz="0" w:space="0" w:color="auto"/>
            <w:right w:val="none" w:sz="0" w:space="0" w:color="auto"/>
          </w:divBdr>
        </w:div>
        <w:div w:id="809708186">
          <w:marLeft w:val="576"/>
          <w:marRight w:val="0"/>
          <w:marTop w:val="120"/>
          <w:marBottom w:val="0"/>
          <w:divBdr>
            <w:top w:val="none" w:sz="0" w:space="0" w:color="auto"/>
            <w:left w:val="none" w:sz="0" w:space="0" w:color="auto"/>
            <w:bottom w:val="none" w:sz="0" w:space="0" w:color="auto"/>
            <w:right w:val="none" w:sz="0" w:space="0" w:color="auto"/>
          </w:divBdr>
        </w:div>
        <w:div w:id="642196483">
          <w:marLeft w:val="576"/>
          <w:marRight w:val="0"/>
          <w:marTop w:val="120"/>
          <w:marBottom w:val="0"/>
          <w:divBdr>
            <w:top w:val="none" w:sz="0" w:space="0" w:color="auto"/>
            <w:left w:val="none" w:sz="0" w:space="0" w:color="auto"/>
            <w:bottom w:val="none" w:sz="0" w:space="0" w:color="auto"/>
            <w:right w:val="none" w:sz="0" w:space="0" w:color="auto"/>
          </w:divBdr>
        </w:div>
        <w:div w:id="796414230">
          <w:marLeft w:val="1526"/>
          <w:marRight w:val="0"/>
          <w:marTop w:val="110"/>
          <w:marBottom w:val="0"/>
          <w:divBdr>
            <w:top w:val="none" w:sz="0" w:space="0" w:color="auto"/>
            <w:left w:val="none" w:sz="0" w:space="0" w:color="auto"/>
            <w:bottom w:val="none" w:sz="0" w:space="0" w:color="auto"/>
            <w:right w:val="none" w:sz="0" w:space="0" w:color="auto"/>
          </w:divBdr>
        </w:div>
        <w:div w:id="505049255">
          <w:marLeft w:val="1526"/>
          <w:marRight w:val="0"/>
          <w:marTop w:val="110"/>
          <w:marBottom w:val="0"/>
          <w:divBdr>
            <w:top w:val="none" w:sz="0" w:space="0" w:color="auto"/>
            <w:left w:val="none" w:sz="0" w:space="0" w:color="auto"/>
            <w:bottom w:val="none" w:sz="0" w:space="0" w:color="auto"/>
            <w:right w:val="none" w:sz="0" w:space="0" w:color="auto"/>
          </w:divBdr>
        </w:div>
        <w:div w:id="1454204080">
          <w:marLeft w:val="1526"/>
          <w:marRight w:val="0"/>
          <w:marTop w:val="110"/>
          <w:marBottom w:val="0"/>
          <w:divBdr>
            <w:top w:val="none" w:sz="0" w:space="0" w:color="auto"/>
            <w:left w:val="none" w:sz="0" w:space="0" w:color="auto"/>
            <w:bottom w:val="none" w:sz="0" w:space="0" w:color="auto"/>
            <w:right w:val="none" w:sz="0" w:space="0" w:color="auto"/>
          </w:divBdr>
        </w:div>
        <w:div w:id="420563979">
          <w:marLeft w:val="576"/>
          <w:marRight w:val="0"/>
          <w:marTop w:val="120"/>
          <w:marBottom w:val="0"/>
          <w:divBdr>
            <w:top w:val="none" w:sz="0" w:space="0" w:color="auto"/>
            <w:left w:val="none" w:sz="0" w:space="0" w:color="auto"/>
            <w:bottom w:val="none" w:sz="0" w:space="0" w:color="auto"/>
            <w:right w:val="none" w:sz="0" w:space="0" w:color="auto"/>
          </w:divBdr>
        </w:div>
        <w:div w:id="1433359955">
          <w:marLeft w:val="576"/>
          <w:marRight w:val="0"/>
          <w:marTop w:val="120"/>
          <w:marBottom w:val="0"/>
          <w:divBdr>
            <w:top w:val="none" w:sz="0" w:space="0" w:color="auto"/>
            <w:left w:val="none" w:sz="0" w:space="0" w:color="auto"/>
            <w:bottom w:val="none" w:sz="0" w:space="0" w:color="auto"/>
            <w:right w:val="none" w:sz="0" w:space="0" w:color="auto"/>
          </w:divBdr>
        </w:div>
        <w:div w:id="1640645851">
          <w:marLeft w:val="1008"/>
          <w:marRight w:val="0"/>
          <w:marTop w:val="110"/>
          <w:marBottom w:val="0"/>
          <w:divBdr>
            <w:top w:val="none" w:sz="0" w:space="0" w:color="auto"/>
            <w:left w:val="none" w:sz="0" w:space="0" w:color="auto"/>
            <w:bottom w:val="none" w:sz="0" w:space="0" w:color="auto"/>
            <w:right w:val="none" w:sz="0" w:space="0" w:color="auto"/>
          </w:divBdr>
        </w:div>
        <w:div w:id="1606234815">
          <w:marLeft w:val="1008"/>
          <w:marRight w:val="0"/>
          <w:marTop w:val="110"/>
          <w:marBottom w:val="0"/>
          <w:divBdr>
            <w:top w:val="none" w:sz="0" w:space="0" w:color="auto"/>
            <w:left w:val="none" w:sz="0" w:space="0" w:color="auto"/>
            <w:bottom w:val="none" w:sz="0" w:space="0" w:color="auto"/>
            <w:right w:val="none" w:sz="0" w:space="0" w:color="auto"/>
          </w:divBdr>
        </w:div>
        <w:div w:id="1095829427">
          <w:marLeft w:val="1008"/>
          <w:marRight w:val="0"/>
          <w:marTop w:val="110"/>
          <w:marBottom w:val="0"/>
          <w:divBdr>
            <w:top w:val="none" w:sz="0" w:space="0" w:color="auto"/>
            <w:left w:val="none" w:sz="0" w:space="0" w:color="auto"/>
            <w:bottom w:val="none" w:sz="0" w:space="0" w:color="auto"/>
            <w:right w:val="none" w:sz="0" w:space="0" w:color="auto"/>
          </w:divBdr>
        </w:div>
        <w:div w:id="2014215138">
          <w:marLeft w:val="576"/>
          <w:marRight w:val="0"/>
          <w:marTop w:val="120"/>
          <w:marBottom w:val="0"/>
          <w:divBdr>
            <w:top w:val="none" w:sz="0" w:space="0" w:color="auto"/>
            <w:left w:val="none" w:sz="0" w:space="0" w:color="auto"/>
            <w:bottom w:val="none" w:sz="0" w:space="0" w:color="auto"/>
            <w:right w:val="none" w:sz="0" w:space="0" w:color="auto"/>
          </w:divBdr>
        </w:div>
        <w:div w:id="282612064">
          <w:marLeft w:val="576"/>
          <w:marRight w:val="0"/>
          <w:marTop w:val="120"/>
          <w:marBottom w:val="0"/>
          <w:divBdr>
            <w:top w:val="none" w:sz="0" w:space="0" w:color="auto"/>
            <w:left w:val="none" w:sz="0" w:space="0" w:color="auto"/>
            <w:bottom w:val="none" w:sz="0" w:space="0" w:color="auto"/>
            <w:right w:val="none" w:sz="0" w:space="0" w:color="auto"/>
          </w:divBdr>
        </w:div>
        <w:div w:id="541404307">
          <w:marLeft w:val="1008"/>
          <w:marRight w:val="0"/>
          <w:marTop w:val="110"/>
          <w:marBottom w:val="0"/>
          <w:divBdr>
            <w:top w:val="none" w:sz="0" w:space="0" w:color="auto"/>
            <w:left w:val="none" w:sz="0" w:space="0" w:color="auto"/>
            <w:bottom w:val="none" w:sz="0" w:space="0" w:color="auto"/>
            <w:right w:val="none" w:sz="0" w:space="0" w:color="auto"/>
          </w:divBdr>
        </w:div>
        <w:div w:id="446705695">
          <w:marLeft w:val="1008"/>
          <w:marRight w:val="0"/>
          <w:marTop w:val="110"/>
          <w:marBottom w:val="0"/>
          <w:divBdr>
            <w:top w:val="none" w:sz="0" w:space="0" w:color="auto"/>
            <w:left w:val="none" w:sz="0" w:space="0" w:color="auto"/>
            <w:bottom w:val="none" w:sz="0" w:space="0" w:color="auto"/>
            <w:right w:val="none" w:sz="0" w:space="0" w:color="auto"/>
          </w:divBdr>
        </w:div>
        <w:div w:id="674386290">
          <w:marLeft w:val="1008"/>
          <w:marRight w:val="0"/>
          <w:marTop w:val="110"/>
          <w:marBottom w:val="0"/>
          <w:divBdr>
            <w:top w:val="none" w:sz="0" w:space="0" w:color="auto"/>
            <w:left w:val="none" w:sz="0" w:space="0" w:color="auto"/>
            <w:bottom w:val="none" w:sz="0" w:space="0" w:color="auto"/>
            <w:right w:val="none" w:sz="0" w:space="0" w:color="auto"/>
          </w:divBdr>
        </w:div>
        <w:div w:id="171576411">
          <w:marLeft w:val="576"/>
          <w:marRight w:val="0"/>
          <w:marTop w:val="120"/>
          <w:marBottom w:val="0"/>
          <w:divBdr>
            <w:top w:val="none" w:sz="0" w:space="0" w:color="auto"/>
            <w:left w:val="none" w:sz="0" w:space="0" w:color="auto"/>
            <w:bottom w:val="none" w:sz="0" w:space="0" w:color="auto"/>
            <w:right w:val="none" w:sz="0" w:space="0" w:color="auto"/>
          </w:divBdr>
        </w:div>
        <w:div w:id="1028406267">
          <w:marLeft w:val="576"/>
          <w:marRight w:val="0"/>
          <w:marTop w:val="120"/>
          <w:marBottom w:val="0"/>
          <w:divBdr>
            <w:top w:val="none" w:sz="0" w:space="0" w:color="auto"/>
            <w:left w:val="none" w:sz="0" w:space="0" w:color="auto"/>
            <w:bottom w:val="none" w:sz="0" w:space="0" w:color="auto"/>
            <w:right w:val="none" w:sz="0" w:space="0" w:color="auto"/>
          </w:divBdr>
        </w:div>
        <w:div w:id="117531072">
          <w:marLeft w:val="1008"/>
          <w:marRight w:val="0"/>
          <w:marTop w:val="110"/>
          <w:marBottom w:val="0"/>
          <w:divBdr>
            <w:top w:val="none" w:sz="0" w:space="0" w:color="auto"/>
            <w:left w:val="none" w:sz="0" w:space="0" w:color="auto"/>
            <w:bottom w:val="none" w:sz="0" w:space="0" w:color="auto"/>
            <w:right w:val="none" w:sz="0" w:space="0" w:color="auto"/>
          </w:divBdr>
        </w:div>
        <w:div w:id="1642156100">
          <w:marLeft w:val="1008"/>
          <w:marRight w:val="0"/>
          <w:marTop w:val="110"/>
          <w:marBottom w:val="0"/>
          <w:divBdr>
            <w:top w:val="none" w:sz="0" w:space="0" w:color="auto"/>
            <w:left w:val="none" w:sz="0" w:space="0" w:color="auto"/>
            <w:bottom w:val="none" w:sz="0" w:space="0" w:color="auto"/>
            <w:right w:val="none" w:sz="0" w:space="0" w:color="auto"/>
          </w:divBdr>
        </w:div>
        <w:div w:id="436994568">
          <w:marLeft w:val="576"/>
          <w:marRight w:val="0"/>
          <w:marTop w:val="120"/>
          <w:marBottom w:val="0"/>
          <w:divBdr>
            <w:top w:val="none" w:sz="0" w:space="0" w:color="auto"/>
            <w:left w:val="none" w:sz="0" w:space="0" w:color="auto"/>
            <w:bottom w:val="none" w:sz="0" w:space="0" w:color="auto"/>
            <w:right w:val="none" w:sz="0" w:space="0" w:color="auto"/>
          </w:divBdr>
        </w:div>
        <w:div w:id="1598631647">
          <w:marLeft w:val="576"/>
          <w:marRight w:val="0"/>
          <w:marTop w:val="120"/>
          <w:marBottom w:val="0"/>
          <w:divBdr>
            <w:top w:val="none" w:sz="0" w:space="0" w:color="auto"/>
            <w:left w:val="none" w:sz="0" w:space="0" w:color="auto"/>
            <w:bottom w:val="none" w:sz="0" w:space="0" w:color="auto"/>
            <w:right w:val="none" w:sz="0" w:space="0" w:color="auto"/>
          </w:divBdr>
        </w:div>
        <w:div w:id="661081011">
          <w:marLeft w:val="1008"/>
          <w:marRight w:val="0"/>
          <w:marTop w:val="110"/>
          <w:marBottom w:val="0"/>
          <w:divBdr>
            <w:top w:val="none" w:sz="0" w:space="0" w:color="auto"/>
            <w:left w:val="none" w:sz="0" w:space="0" w:color="auto"/>
            <w:bottom w:val="none" w:sz="0" w:space="0" w:color="auto"/>
            <w:right w:val="none" w:sz="0" w:space="0" w:color="auto"/>
          </w:divBdr>
        </w:div>
        <w:div w:id="1132479405">
          <w:marLeft w:val="1397"/>
          <w:marRight w:val="0"/>
          <w:marTop w:val="139"/>
          <w:marBottom w:val="0"/>
          <w:divBdr>
            <w:top w:val="none" w:sz="0" w:space="0" w:color="auto"/>
            <w:left w:val="none" w:sz="0" w:space="0" w:color="auto"/>
            <w:bottom w:val="none" w:sz="0" w:space="0" w:color="auto"/>
            <w:right w:val="none" w:sz="0" w:space="0" w:color="auto"/>
          </w:divBdr>
        </w:div>
        <w:div w:id="163128157">
          <w:marLeft w:val="1397"/>
          <w:marRight w:val="0"/>
          <w:marTop w:val="139"/>
          <w:marBottom w:val="0"/>
          <w:divBdr>
            <w:top w:val="none" w:sz="0" w:space="0" w:color="auto"/>
            <w:left w:val="none" w:sz="0" w:space="0" w:color="auto"/>
            <w:bottom w:val="none" w:sz="0" w:space="0" w:color="auto"/>
            <w:right w:val="none" w:sz="0" w:space="0" w:color="auto"/>
          </w:divBdr>
        </w:div>
        <w:div w:id="164247102">
          <w:marLeft w:val="1397"/>
          <w:marRight w:val="0"/>
          <w:marTop w:val="139"/>
          <w:marBottom w:val="0"/>
          <w:divBdr>
            <w:top w:val="none" w:sz="0" w:space="0" w:color="auto"/>
            <w:left w:val="none" w:sz="0" w:space="0" w:color="auto"/>
            <w:bottom w:val="none" w:sz="0" w:space="0" w:color="auto"/>
            <w:right w:val="none" w:sz="0" w:space="0" w:color="auto"/>
          </w:divBdr>
        </w:div>
        <w:div w:id="96827236">
          <w:marLeft w:val="1008"/>
          <w:marRight w:val="0"/>
          <w:marTop w:val="110"/>
          <w:marBottom w:val="0"/>
          <w:divBdr>
            <w:top w:val="none" w:sz="0" w:space="0" w:color="auto"/>
            <w:left w:val="none" w:sz="0" w:space="0" w:color="auto"/>
            <w:bottom w:val="none" w:sz="0" w:space="0" w:color="auto"/>
            <w:right w:val="none" w:sz="0" w:space="0" w:color="auto"/>
          </w:divBdr>
        </w:div>
        <w:div w:id="1724864039">
          <w:marLeft w:val="1397"/>
          <w:marRight w:val="0"/>
          <w:marTop w:val="139"/>
          <w:marBottom w:val="0"/>
          <w:divBdr>
            <w:top w:val="none" w:sz="0" w:space="0" w:color="auto"/>
            <w:left w:val="none" w:sz="0" w:space="0" w:color="auto"/>
            <w:bottom w:val="none" w:sz="0" w:space="0" w:color="auto"/>
            <w:right w:val="none" w:sz="0" w:space="0" w:color="auto"/>
          </w:divBdr>
        </w:div>
        <w:div w:id="1070545631">
          <w:marLeft w:val="1397"/>
          <w:marRight w:val="0"/>
          <w:marTop w:val="139"/>
          <w:marBottom w:val="0"/>
          <w:divBdr>
            <w:top w:val="none" w:sz="0" w:space="0" w:color="auto"/>
            <w:left w:val="none" w:sz="0" w:space="0" w:color="auto"/>
            <w:bottom w:val="none" w:sz="0" w:space="0" w:color="auto"/>
            <w:right w:val="none" w:sz="0" w:space="0" w:color="auto"/>
          </w:divBdr>
        </w:div>
        <w:div w:id="1503201459">
          <w:marLeft w:val="1397"/>
          <w:marRight w:val="0"/>
          <w:marTop w:val="139"/>
          <w:marBottom w:val="0"/>
          <w:divBdr>
            <w:top w:val="none" w:sz="0" w:space="0" w:color="auto"/>
            <w:left w:val="none" w:sz="0" w:space="0" w:color="auto"/>
            <w:bottom w:val="none" w:sz="0" w:space="0" w:color="auto"/>
            <w:right w:val="none" w:sz="0" w:space="0" w:color="auto"/>
          </w:divBdr>
        </w:div>
        <w:div w:id="1453859639">
          <w:marLeft w:val="576"/>
          <w:marRight w:val="0"/>
          <w:marTop w:val="120"/>
          <w:marBottom w:val="0"/>
          <w:divBdr>
            <w:top w:val="none" w:sz="0" w:space="0" w:color="auto"/>
            <w:left w:val="none" w:sz="0" w:space="0" w:color="auto"/>
            <w:bottom w:val="none" w:sz="0" w:space="0" w:color="auto"/>
            <w:right w:val="none" w:sz="0" w:space="0" w:color="auto"/>
          </w:divBdr>
        </w:div>
        <w:div w:id="889879966">
          <w:marLeft w:val="576"/>
          <w:marRight w:val="0"/>
          <w:marTop w:val="120"/>
          <w:marBottom w:val="0"/>
          <w:divBdr>
            <w:top w:val="none" w:sz="0" w:space="0" w:color="auto"/>
            <w:left w:val="none" w:sz="0" w:space="0" w:color="auto"/>
            <w:bottom w:val="none" w:sz="0" w:space="0" w:color="auto"/>
            <w:right w:val="none" w:sz="0" w:space="0" w:color="auto"/>
          </w:divBdr>
        </w:div>
        <w:div w:id="1749226087">
          <w:marLeft w:val="1008"/>
          <w:marRight w:val="0"/>
          <w:marTop w:val="110"/>
          <w:marBottom w:val="0"/>
          <w:divBdr>
            <w:top w:val="none" w:sz="0" w:space="0" w:color="auto"/>
            <w:left w:val="none" w:sz="0" w:space="0" w:color="auto"/>
            <w:bottom w:val="none" w:sz="0" w:space="0" w:color="auto"/>
            <w:right w:val="none" w:sz="0" w:space="0" w:color="auto"/>
          </w:divBdr>
        </w:div>
        <w:div w:id="1636182616">
          <w:marLeft w:val="1915"/>
          <w:marRight w:val="0"/>
          <w:marTop w:val="106"/>
          <w:marBottom w:val="0"/>
          <w:divBdr>
            <w:top w:val="none" w:sz="0" w:space="0" w:color="auto"/>
            <w:left w:val="none" w:sz="0" w:space="0" w:color="auto"/>
            <w:bottom w:val="none" w:sz="0" w:space="0" w:color="auto"/>
            <w:right w:val="none" w:sz="0" w:space="0" w:color="auto"/>
          </w:divBdr>
        </w:div>
        <w:div w:id="192771870">
          <w:marLeft w:val="1915"/>
          <w:marRight w:val="0"/>
          <w:marTop w:val="106"/>
          <w:marBottom w:val="0"/>
          <w:divBdr>
            <w:top w:val="none" w:sz="0" w:space="0" w:color="auto"/>
            <w:left w:val="none" w:sz="0" w:space="0" w:color="auto"/>
            <w:bottom w:val="none" w:sz="0" w:space="0" w:color="auto"/>
            <w:right w:val="none" w:sz="0" w:space="0" w:color="auto"/>
          </w:divBdr>
        </w:div>
        <w:div w:id="519776846">
          <w:marLeft w:val="1915"/>
          <w:marRight w:val="0"/>
          <w:marTop w:val="106"/>
          <w:marBottom w:val="0"/>
          <w:divBdr>
            <w:top w:val="none" w:sz="0" w:space="0" w:color="auto"/>
            <w:left w:val="none" w:sz="0" w:space="0" w:color="auto"/>
            <w:bottom w:val="none" w:sz="0" w:space="0" w:color="auto"/>
            <w:right w:val="none" w:sz="0" w:space="0" w:color="auto"/>
          </w:divBdr>
        </w:div>
        <w:div w:id="395054983">
          <w:marLeft w:val="1915"/>
          <w:marRight w:val="0"/>
          <w:marTop w:val="106"/>
          <w:marBottom w:val="0"/>
          <w:divBdr>
            <w:top w:val="none" w:sz="0" w:space="0" w:color="auto"/>
            <w:left w:val="none" w:sz="0" w:space="0" w:color="auto"/>
            <w:bottom w:val="none" w:sz="0" w:space="0" w:color="auto"/>
            <w:right w:val="none" w:sz="0" w:space="0" w:color="auto"/>
          </w:divBdr>
        </w:div>
        <w:div w:id="371998636">
          <w:marLeft w:val="576"/>
          <w:marRight w:val="0"/>
          <w:marTop w:val="120"/>
          <w:marBottom w:val="0"/>
          <w:divBdr>
            <w:top w:val="none" w:sz="0" w:space="0" w:color="auto"/>
            <w:left w:val="none" w:sz="0" w:space="0" w:color="auto"/>
            <w:bottom w:val="none" w:sz="0" w:space="0" w:color="auto"/>
            <w:right w:val="none" w:sz="0" w:space="0" w:color="auto"/>
          </w:divBdr>
        </w:div>
        <w:div w:id="796266588">
          <w:marLeft w:val="576"/>
          <w:marRight w:val="0"/>
          <w:marTop w:val="120"/>
          <w:marBottom w:val="0"/>
          <w:divBdr>
            <w:top w:val="none" w:sz="0" w:space="0" w:color="auto"/>
            <w:left w:val="none" w:sz="0" w:space="0" w:color="auto"/>
            <w:bottom w:val="none" w:sz="0" w:space="0" w:color="auto"/>
            <w:right w:val="none" w:sz="0" w:space="0" w:color="auto"/>
          </w:divBdr>
        </w:div>
        <w:div w:id="683628994">
          <w:marLeft w:val="1440"/>
          <w:marRight w:val="0"/>
          <w:marTop w:val="110"/>
          <w:marBottom w:val="0"/>
          <w:divBdr>
            <w:top w:val="none" w:sz="0" w:space="0" w:color="auto"/>
            <w:left w:val="none" w:sz="0" w:space="0" w:color="auto"/>
            <w:bottom w:val="none" w:sz="0" w:space="0" w:color="auto"/>
            <w:right w:val="none" w:sz="0" w:space="0" w:color="auto"/>
          </w:divBdr>
        </w:div>
        <w:div w:id="1909219033">
          <w:marLeft w:val="1440"/>
          <w:marRight w:val="0"/>
          <w:marTop w:val="110"/>
          <w:marBottom w:val="0"/>
          <w:divBdr>
            <w:top w:val="none" w:sz="0" w:space="0" w:color="auto"/>
            <w:left w:val="none" w:sz="0" w:space="0" w:color="auto"/>
            <w:bottom w:val="none" w:sz="0" w:space="0" w:color="auto"/>
            <w:right w:val="none" w:sz="0" w:space="0" w:color="auto"/>
          </w:divBdr>
        </w:div>
        <w:div w:id="735780838">
          <w:marLeft w:val="1440"/>
          <w:marRight w:val="0"/>
          <w:marTop w:val="110"/>
          <w:marBottom w:val="0"/>
          <w:divBdr>
            <w:top w:val="none" w:sz="0" w:space="0" w:color="auto"/>
            <w:left w:val="none" w:sz="0" w:space="0" w:color="auto"/>
            <w:bottom w:val="none" w:sz="0" w:space="0" w:color="auto"/>
            <w:right w:val="none" w:sz="0" w:space="0" w:color="auto"/>
          </w:divBdr>
        </w:div>
        <w:div w:id="1319264450">
          <w:marLeft w:val="576"/>
          <w:marRight w:val="0"/>
          <w:marTop w:val="120"/>
          <w:marBottom w:val="0"/>
          <w:divBdr>
            <w:top w:val="none" w:sz="0" w:space="0" w:color="auto"/>
            <w:left w:val="none" w:sz="0" w:space="0" w:color="auto"/>
            <w:bottom w:val="none" w:sz="0" w:space="0" w:color="auto"/>
            <w:right w:val="none" w:sz="0" w:space="0" w:color="auto"/>
          </w:divBdr>
        </w:div>
        <w:div w:id="793718257">
          <w:marLeft w:val="576"/>
          <w:marRight w:val="0"/>
          <w:marTop w:val="120"/>
          <w:marBottom w:val="0"/>
          <w:divBdr>
            <w:top w:val="none" w:sz="0" w:space="0" w:color="auto"/>
            <w:left w:val="none" w:sz="0" w:space="0" w:color="auto"/>
            <w:bottom w:val="none" w:sz="0" w:space="0" w:color="auto"/>
            <w:right w:val="none" w:sz="0" w:space="0" w:color="auto"/>
          </w:divBdr>
        </w:div>
        <w:div w:id="825167159">
          <w:marLeft w:val="576"/>
          <w:marRight w:val="0"/>
          <w:marTop w:val="120"/>
          <w:marBottom w:val="0"/>
          <w:divBdr>
            <w:top w:val="none" w:sz="0" w:space="0" w:color="auto"/>
            <w:left w:val="none" w:sz="0" w:space="0" w:color="auto"/>
            <w:bottom w:val="none" w:sz="0" w:space="0" w:color="auto"/>
            <w:right w:val="none" w:sz="0" w:space="0" w:color="auto"/>
          </w:divBdr>
        </w:div>
        <w:div w:id="796140732">
          <w:marLeft w:val="576"/>
          <w:marRight w:val="0"/>
          <w:marTop w:val="120"/>
          <w:marBottom w:val="0"/>
          <w:divBdr>
            <w:top w:val="none" w:sz="0" w:space="0" w:color="auto"/>
            <w:left w:val="none" w:sz="0" w:space="0" w:color="auto"/>
            <w:bottom w:val="none" w:sz="0" w:space="0" w:color="auto"/>
            <w:right w:val="none" w:sz="0" w:space="0" w:color="auto"/>
          </w:divBdr>
        </w:div>
        <w:div w:id="342125697">
          <w:marLeft w:val="576"/>
          <w:marRight w:val="0"/>
          <w:marTop w:val="120"/>
          <w:marBottom w:val="0"/>
          <w:divBdr>
            <w:top w:val="none" w:sz="0" w:space="0" w:color="auto"/>
            <w:left w:val="none" w:sz="0" w:space="0" w:color="auto"/>
            <w:bottom w:val="none" w:sz="0" w:space="0" w:color="auto"/>
            <w:right w:val="none" w:sz="0" w:space="0" w:color="auto"/>
          </w:divBdr>
        </w:div>
        <w:div w:id="1772581211">
          <w:marLeft w:val="576"/>
          <w:marRight w:val="0"/>
          <w:marTop w:val="120"/>
          <w:marBottom w:val="0"/>
          <w:divBdr>
            <w:top w:val="none" w:sz="0" w:space="0" w:color="auto"/>
            <w:left w:val="none" w:sz="0" w:space="0" w:color="auto"/>
            <w:bottom w:val="none" w:sz="0" w:space="0" w:color="auto"/>
            <w:right w:val="none" w:sz="0" w:space="0" w:color="auto"/>
          </w:divBdr>
        </w:div>
        <w:div w:id="874539428">
          <w:marLeft w:val="576"/>
          <w:marRight w:val="0"/>
          <w:marTop w:val="120"/>
          <w:marBottom w:val="0"/>
          <w:divBdr>
            <w:top w:val="none" w:sz="0" w:space="0" w:color="auto"/>
            <w:left w:val="none" w:sz="0" w:space="0" w:color="auto"/>
            <w:bottom w:val="none" w:sz="0" w:space="0" w:color="auto"/>
            <w:right w:val="none" w:sz="0" w:space="0" w:color="auto"/>
          </w:divBdr>
        </w:div>
        <w:div w:id="958995667">
          <w:marLeft w:val="576"/>
          <w:marRight w:val="0"/>
          <w:marTop w:val="120"/>
          <w:marBottom w:val="0"/>
          <w:divBdr>
            <w:top w:val="none" w:sz="0" w:space="0" w:color="auto"/>
            <w:left w:val="none" w:sz="0" w:space="0" w:color="auto"/>
            <w:bottom w:val="none" w:sz="0" w:space="0" w:color="auto"/>
            <w:right w:val="none" w:sz="0" w:space="0" w:color="auto"/>
          </w:divBdr>
        </w:div>
        <w:div w:id="478815120">
          <w:marLeft w:val="576"/>
          <w:marRight w:val="0"/>
          <w:marTop w:val="120"/>
          <w:marBottom w:val="0"/>
          <w:divBdr>
            <w:top w:val="none" w:sz="0" w:space="0" w:color="auto"/>
            <w:left w:val="none" w:sz="0" w:space="0" w:color="auto"/>
            <w:bottom w:val="none" w:sz="0" w:space="0" w:color="auto"/>
            <w:right w:val="none" w:sz="0" w:space="0" w:color="auto"/>
          </w:divBdr>
        </w:div>
        <w:div w:id="1980105992">
          <w:marLeft w:val="576"/>
          <w:marRight w:val="0"/>
          <w:marTop w:val="120"/>
          <w:marBottom w:val="0"/>
          <w:divBdr>
            <w:top w:val="none" w:sz="0" w:space="0" w:color="auto"/>
            <w:left w:val="none" w:sz="0" w:space="0" w:color="auto"/>
            <w:bottom w:val="none" w:sz="0" w:space="0" w:color="auto"/>
            <w:right w:val="none" w:sz="0" w:space="0" w:color="auto"/>
          </w:divBdr>
        </w:div>
        <w:div w:id="490756846">
          <w:marLeft w:val="1008"/>
          <w:marRight w:val="0"/>
          <w:marTop w:val="110"/>
          <w:marBottom w:val="0"/>
          <w:divBdr>
            <w:top w:val="none" w:sz="0" w:space="0" w:color="auto"/>
            <w:left w:val="none" w:sz="0" w:space="0" w:color="auto"/>
            <w:bottom w:val="none" w:sz="0" w:space="0" w:color="auto"/>
            <w:right w:val="none" w:sz="0" w:space="0" w:color="auto"/>
          </w:divBdr>
        </w:div>
        <w:div w:id="767701548">
          <w:marLeft w:val="1008"/>
          <w:marRight w:val="0"/>
          <w:marTop w:val="110"/>
          <w:marBottom w:val="0"/>
          <w:divBdr>
            <w:top w:val="none" w:sz="0" w:space="0" w:color="auto"/>
            <w:left w:val="none" w:sz="0" w:space="0" w:color="auto"/>
            <w:bottom w:val="none" w:sz="0" w:space="0" w:color="auto"/>
            <w:right w:val="none" w:sz="0" w:space="0" w:color="auto"/>
          </w:divBdr>
        </w:div>
        <w:div w:id="1000501042">
          <w:marLeft w:val="1008"/>
          <w:marRight w:val="0"/>
          <w:marTop w:val="110"/>
          <w:marBottom w:val="0"/>
          <w:divBdr>
            <w:top w:val="none" w:sz="0" w:space="0" w:color="auto"/>
            <w:left w:val="none" w:sz="0" w:space="0" w:color="auto"/>
            <w:bottom w:val="none" w:sz="0" w:space="0" w:color="auto"/>
            <w:right w:val="none" w:sz="0" w:space="0" w:color="auto"/>
          </w:divBdr>
        </w:div>
        <w:div w:id="1240284292">
          <w:marLeft w:val="1008"/>
          <w:marRight w:val="0"/>
          <w:marTop w:val="110"/>
          <w:marBottom w:val="0"/>
          <w:divBdr>
            <w:top w:val="none" w:sz="0" w:space="0" w:color="auto"/>
            <w:left w:val="none" w:sz="0" w:space="0" w:color="auto"/>
            <w:bottom w:val="none" w:sz="0" w:space="0" w:color="auto"/>
            <w:right w:val="none" w:sz="0" w:space="0" w:color="auto"/>
          </w:divBdr>
        </w:div>
        <w:div w:id="1895774178">
          <w:marLeft w:val="576"/>
          <w:marRight w:val="0"/>
          <w:marTop w:val="120"/>
          <w:marBottom w:val="0"/>
          <w:divBdr>
            <w:top w:val="none" w:sz="0" w:space="0" w:color="auto"/>
            <w:left w:val="none" w:sz="0" w:space="0" w:color="auto"/>
            <w:bottom w:val="none" w:sz="0" w:space="0" w:color="auto"/>
            <w:right w:val="none" w:sz="0" w:space="0" w:color="auto"/>
          </w:divBdr>
        </w:div>
        <w:div w:id="107359578">
          <w:marLeft w:val="576"/>
          <w:marRight w:val="0"/>
          <w:marTop w:val="120"/>
          <w:marBottom w:val="0"/>
          <w:divBdr>
            <w:top w:val="none" w:sz="0" w:space="0" w:color="auto"/>
            <w:left w:val="none" w:sz="0" w:space="0" w:color="auto"/>
            <w:bottom w:val="none" w:sz="0" w:space="0" w:color="auto"/>
            <w:right w:val="none" w:sz="0" w:space="0" w:color="auto"/>
          </w:divBdr>
        </w:div>
        <w:div w:id="925649857">
          <w:marLeft w:val="576"/>
          <w:marRight w:val="0"/>
          <w:marTop w:val="120"/>
          <w:marBottom w:val="0"/>
          <w:divBdr>
            <w:top w:val="none" w:sz="0" w:space="0" w:color="auto"/>
            <w:left w:val="none" w:sz="0" w:space="0" w:color="auto"/>
            <w:bottom w:val="none" w:sz="0" w:space="0" w:color="auto"/>
            <w:right w:val="none" w:sz="0" w:space="0" w:color="auto"/>
          </w:divBdr>
        </w:div>
        <w:div w:id="548689200">
          <w:marLeft w:val="1440"/>
          <w:marRight w:val="0"/>
          <w:marTop w:val="110"/>
          <w:marBottom w:val="0"/>
          <w:divBdr>
            <w:top w:val="none" w:sz="0" w:space="0" w:color="auto"/>
            <w:left w:val="none" w:sz="0" w:space="0" w:color="auto"/>
            <w:bottom w:val="none" w:sz="0" w:space="0" w:color="auto"/>
            <w:right w:val="none" w:sz="0" w:space="0" w:color="auto"/>
          </w:divBdr>
        </w:div>
        <w:div w:id="615454616">
          <w:marLeft w:val="1440"/>
          <w:marRight w:val="0"/>
          <w:marTop w:val="110"/>
          <w:marBottom w:val="0"/>
          <w:divBdr>
            <w:top w:val="none" w:sz="0" w:space="0" w:color="auto"/>
            <w:left w:val="none" w:sz="0" w:space="0" w:color="auto"/>
            <w:bottom w:val="none" w:sz="0" w:space="0" w:color="auto"/>
            <w:right w:val="none" w:sz="0" w:space="0" w:color="auto"/>
          </w:divBdr>
        </w:div>
        <w:div w:id="219362298">
          <w:marLeft w:val="1440"/>
          <w:marRight w:val="0"/>
          <w:marTop w:val="110"/>
          <w:marBottom w:val="0"/>
          <w:divBdr>
            <w:top w:val="none" w:sz="0" w:space="0" w:color="auto"/>
            <w:left w:val="none" w:sz="0" w:space="0" w:color="auto"/>
            <w:bottom w:val="none" w:sz="0" w:space="0" w:color="auto"/>
            <w:right w:val="none" w:sz="0" w:space="0" w:color="auto"/>
          </w:divBdr>
        </w:div>
        <w:div w:id="1687753624">
          <w:marLeft w:val="1440"/>
          <w:marRight w:val="0"/>
          <w:marTop w:val="110"/>
          <w:marBottom w:val="0"/>
          <w:divBdr>
            <w:top w:val="none" w:sz="0" w:space="0" w:color="auto"/>
            <w:left w:val="none" w:sz="0" w:space="0" w:color="auto"/>
            <w:bottom w:val="none" w:sz="0" w:space="0" w:color="auto"/>
            <w:right w:val="none" w:sz="0" w:space="0" w:color="auto"/>
          </w:divBdr>
        </w:div>
        <w:div w:id="537359579">
          <w:marLeft w:val="576"/>
          <w:marRight w:val="0"/>
          <w:marTop w:val="120"/>
          <w:marBottom w:val="0"/>
          <w:divBdr>
            <w:top w:val="none" w:sz="0" w:space="0" w:color="auto"/>
            <w:left w:val="none" w:sz="0" w:space="0" w:color="auto"/>
            <w:bottom w:val="none" w:sz="0" w:space="0" w:color="auto"/>
            <w:right w:val="none" w:sz="0" w:space="0" w:color="auto"/>
          </w:divBdr>
        </w:div>
        <w:div w:id="1220285053">
          <w:marLeft w:val="2074"/>
          <w:marRight w:val="0"/>
          <w:marTop w:val="173"/>
          <w:marBottom w:val="0"/>
          <w:divBdr>
            <w:top w:val="none" w:sz="0" w:space="0" w:color="auto"/>
            <w:left w:val="none" w:sz="0" w:space="0" w:color="auto"/>
            <w:bottom w:val="none" w:sz="0" w:space="0" w:color="auto"/>
            <w:right w:val="none" w:sz="0" w:space="0" w:color="auto"/>
          </w:divBdr>
        </w:div>
        <w:div w:id="760569093">
          <w:marLeft w:val="2074"/>
          <w:marRight w:val="0"/>
          <w:marTop w:val="173"/>
          <w:marBottom w:val="0"/>
          <w:divBdr>
            <w:top w:val="none" w:sz="0" w:space="0" w:color="auto"/>
            <w:left w:val="none" w:sz="0" w:space="0" w:color="auto"/>
            <w:bottom w:val="none" w:sz="0" w:space="0" w:color="auto"/>
            <w:right w:val="none" w:sz="0" w:space="0" w:color="auto"/>
          </w:divBdr>
        </w:div>
        <w:div w:id="1733656469">
          <w:marLeft w:val="2074"/>
          <w:marRight w:val="0"/>
          <w:marTop w:val="173"/>
          <w:marBottom w:val="0"/>
          <w:divBdr>
            <w:top w:val="none" w:sz="0" w:space="0" w:color="auto"/>
            <w:left w:val="none" w:sz="0" w:space="0" w:color="auto"/>
            <w:bottom w:val="none" w:sz="0" w:space="0" w:color="auto"/>
            <w:right w:val="none" w:sz="0" w:space="0" w:color="auto"/>
          </w:divBdr>
        </w:div>
        <w:div w:id="1515144455">
          <w:marLeft w:val="2074"/>
          <w:marRight w:val="0"/>
          <w:marTop w:val="173"/>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21605</Words>
  <Characters>123153</Characters>
  <Application>Microsoft Macintosh Word</Application>
  <DocSecurity>0</DocSecurity>
  <Lines>1026</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Laura Johnson</cp:lastModifiedBy>
  <cp:revision>2</cp:revision>
  <dcterms:created xsi:type="dcterms:W3CDTF">2011-12-13T23:21:00Z</dcterms:created>
  <dcterms:modified xsi:type="dcterms:W3CDTF">2011-12-13T23:21:00Z</dcterms:modified>
</cp:coreProperties>
</file>