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4E61" w:rsidRDefault="00737A51">
      <w:r>
        <w:t>What drives Human Behaviour?</w:t>
      </w:r>
    </w:p>
    <w:p w:rsidR="00737A51" w:rsidRDefault="00737A51">
      <w:r>
        <w:rPr>
          <w:b/>
        </w:rPr>
        <w:t xml:space="preserve">Motivation </w:t>
      </w:r>
      <w:r>
        <w:t>inner reasons or driving forces behind human actions as consumers are driven to address real needs. However, motivation does not completely determine behavior. Other sources may include situational factors like the phy</w:t>
      </w:r>
      <w:r w:rsidR="00A86700">
        <w:t>sical environment, influence beh</w:t>
      </w:r>
      <w:r>
        <w:t>aviour</w:t>
      </w:r>
      <w:r w:rsidR="00A86700">
        <w:t>.</w:t>
      </w:r>
    </w:p>
    <w:p w:rsidR="00A86700" w:rsidRDefault="00A86700">
      <w:r>
        <w:t>Human motivations are oriented around two key groups of behaviour. The first is behaviour aimed at maintaining one in a current acceptable state.</w:t>
      </w:r>
    </w:p>
    <w:p w:rsidR="00A86700" w:rsidRPr="00A86700" w:rsidRDefault="00F65582">
      <w:r w:rsidRPr="00F65582">
        <w:rPr>
          <w:b/>
          <w:u w:val="single"/>
        </w:rPr>
        <w:t xml:space="preserve">1. </w:t>
      </w:r>
      <w:proofErr w:type="spellStart"/>
      <w:r w:rsidR="00A86700" w:rsidRPr="00F65582">
        <w:rPr>
          <w:b/>
          <w:u w:val="single"/>
        </w:rPr>
        <w:t>Homeostatis</w:t>
      </w:r>
      <w:proofErr w:type="spellEnd"/>
      <w:r w:rsidR="00A86700">
        <w:rPr>
          <w:b/>
        </w:rPr>
        <w:t xml:space="preserve"> </w:t>
      </w:r>
      <w:r w:rsidR="00A86700">
        <w:t>refers to the fact that the body naturally reacts in a way  so as to maintain a constant, normal bloodstream</w:t>
      </w:r>
    </w:p>
    <w:p w:rsidR="00A86700" w:rsidRDefault="00F65582">
      <w:r w:rsidRPr="00F65582">
        <w:rPr>
          <w:b/>
          <w:u w:val="single"/>
        </w:rPr>
        <w:t xml:space="preserve">2. </w:t>
      </w:r>
      <w:r w:rsidR="00A86700" w:rsidRPr="00F65582">
        <w:rPr>
          <w:b/>
          <w:u w:val="single"/>
        </w:rPr>
        <w:t>Self-improvement</w:t>
      </w:r>
      <w:r w:rsidR="00A86700">
        <w:rPr>
          <w:b/>
        </w:rPr>
        <w:t xml:space="preserve"> </w:t>
      </w:r>
      <w:r w:rsidR="00A86700">
        <w:t xml:space="preserve">is motivation aimed at changing the current state to a level that is more ideal, not as simply maintaining the current state. For example, exercising to improve </w:t>
      </w:r>
      <w:proofErr w:type="spellStart"/>
      <w:r w:rsidR="00A86700">
        <w:t>ones</w:t>
      </w:r>
      <w:proofErr w:type="spellEnd"/>
      <w:r w:rsidR="00A86700">
        <w:t xml:space="preserve"> health and well being</w:t>
      </w:r>
    </w:p>
    <w:p w:rsidR="00A86700" w:rsidRDefault="00A86700">
      <w:r>
        <w:rPr>
          <w:b/>
        </w:rPr>
        <w:t xml:space="preserve">Regulatory Focus theory </w:t>
      </w:r>
      <w:r>
        <w:t>is consumers orient their behaviour through either a prevention or a promotion focus. A prevention focus orients consumers toward avoiding negative consequences, while a promotion focus orients consumers toward the opportunistic pursuit of aspirations or ideals</w:t>
      </w:r>
    </w:p>
    <w:p w:rsidR="00A86700" w:rsidRDefault="00A86700">
      <w:r>
        <w:t xml:space="preserve">The most popular theory of human motivation in consumer organizational behaviour is </w:t>
      </w:r>
      <w:r>
        <w:rPr>
          <w:b/>
        </w:rPr>
        <w:t xml:space="preserve">Maslow's Hierarchy of Needs </w:t>
      </w:r>
      <w:r>
        <w:t>which describes consumers as addressing a finite set of prioritized needs</w:t>
      </w:r>
    </w:p>
    <w:p w:rsidR="00F317CC" w:rsidRPr="00F317CC" w:rsidRDefault="00F317CC" w:rsidP="00F317CC">
      <w:pPr>
        <w:pStyle w:val="ListParagraph"/>
        <w:numPr>
          <w:ilvl w:val="0"/>
          <w:numId w:val="1"/>
        </w:numPr>
        <w:rPr>
          <w:b/>
        </w:rPr>
      </w:pPr>
      <w:r w:rsidRPr="00F317CC">
        <w:rPr>
          <w:b/>
        </w:rPr>
        <w:t>Physiological</w:t>
      </w:r>
      <w:r>
        <w:rPr>
          <w:b/>
        </w:rPr>
        <w:t xml:space="preserve">- </w:t>
      </w:r>
      <w:r>
        <w:t>Basic survival (food, drink, shelter)</w:t>
      </w:r>
    </w:p>
    <w:p w:rsidR="00F317CC" w:rsidRPr="00F317CC" w:rsidRDefault="00F317CC" w:rsidP="00F317CC">
      <w:pPr>
        <w:pStyle w:val="ListParagraph"/>
        <w:numPr>
          <w:ilvl w:val="0"/>
          <w:numId w:val="1"/>
        </w:numPr>
        <w:rPr>
          <w:b/>
        </w:rPr>
      </w:pPr>
      <w:r w:rsidRPr="00F317CC">
        <w:rPr>
          <w:b/>
        </w:rPr>
        <w:t>Safety and Security</w:t>
      </w:r>
      <w:r>
        <w:rPr>
          <w:b/>
        </w:rPr>
        <w:t xml:space="preserve">- </w:t>
      </w:r>
      <w:r>
        <w:t>The need to be secure and protected</w:t>
      </w:r>
    </w:p>
    <w:p w:rsidR="00F317CC" w:rsidRPr="00F317CC" w:rsidRDefault="00F317CC" w:rsidP="00F317CC">
      <w:pPr>
        <w:pStyle w:val="ListParagraph"/>
        <w:numPr>
          <w:ilvl w:val="0"/>
          <w:numId w:val="1"/>
        </w:numPr>
        <w:rPr>
          <w:b/>
        </w:rPr>
      </w:pPr>
      <w:r w:rsidRPr="00F317CC">
        <w:rPr>
          <w:b/>
        </w:rPr>
        <w:t>Belongingness and Love</w:t>
      </w:r>
      <w:r>
        <w:rPr>
          <w:b/>
        </w:rPr>
        <w:t xml:space="preserve">- </w:t>
      </w:r>
      <w:r>
        <w:t>the need to feel like a member of a family or community</w:t>
      </w:r>
    </w:p>
    <w:p w:rsidR="00F317CC" w:rsidRPr="00F317CC" w:rsidRDefault="00F317CC" w:rsidP="00F317CC">
      <w:pPr>
        <w:pStyle w:val="ListParagraph"/>
        <w:numPr>
          <w:ilvl w:val="0"/>
          <w:numId w:val="1"/>
        </w:numPr>
        <w:rPr>
          <w:b/>
        </w:rPr>
      </w:pPr>
      <w:r w:rsidRPr="00F317CC">
        <w:rPr>
          <w:b/>
        </w:rPr>
        <w:t>Esteem</w:t>
      </w:r>
      <w:r>
        <w:rPr>
          <w:b/>
        </w:rPr>
        <w:t xml:space="preserve">- </w:t>
      </w:r>
      <w:r>
        <w:t>the need to be recognized as a person of worth</w:t>
      </w:r>
    </w:p>
    <w:p w:rsidR="00F317CC" w:rsidRPr="00F317CC" w:rsidRDefault="00F317CC" w:rsidP="00F317CC">
      <w:pPr>
        <w:pStyle w:val="ListParagraph"/>
        <w:numPr>
          <w:ilvl w:val="0"/>
          <w:numId w:val="1"/>
        </w:numPr>
        <w:rPr>
          <w:b/>
        </w:rPr>
      </w:pPr>
      <w:r w:rsidRPr="00F317CC">
        <w:rPr>
          <w:b/>
        </w:rPr>
        <w:t>Self-actualization</w:t>
      </w:r>
      <w:r>
        <w:rPr>
          <w:b/>
        </w:rPr>
        <w:t xml:space="preserve">- </w:t>
      </w:r>
      <w:r>
        <w:t>the need for personal fulfillment</w:t>
      </w:r>
    </w:p>
    <w:p w:rsidR="00F317CC" w:rsidRDefault="00F317CC" w:rsidP="00F317CC">
      <w:r>
        <w:t>A simple but very useful way to understand consumer behaviour is to classify motives based on whether a consumer can best address a particular need by realizing utilitarian or hedonic value</w:t>
      </w:r>
    </w:p>
    <w:p w:rsidR="00F317CC" w:rsidRDefault="00F317CC" w:rsidP="00F317CC">
      <w:r>
        <w:rPr>
          <w:b/>
        </w:rPr>
        <w:t xml:space="preserve">Utilitarian Motivation </w:t>
      </w:r>
      <w:r>
        <w:t>drive to acquire products that can be used to accomplish something</w:t>
      </w:r>
    </w:p>
    <w:p w:rsidR="00F317CC" w:rsidRDefault="00F317CC" w:rsidP="00F317CC">
      <w:r>
        <w:rPr>
          <w:b/>
        </w:rPr>
        <w:t xml:space="preserve">Hedonic motivation </w:t>
      </w:r>
      <w:r>
        <w:t>drive to experience something emotionally gratifying</w:t>
      </w:r>
    </w:p>
    <w:p w:rsidR="00F317CC" w:rsidRDefault="00F3407C" w:rsidP="00F317CC">
      <w:r>
        <w:rPr>
          <w:b/>
        </w:rPr>
        <w:t xml:space="preserve">Consumer involvement </w:t>
      </w:r>
      <w:r>
        <w:t>is a degree of personal relevance a consumer finds in pursuing value from a particular category of consumption</w:t>
      </w:r>
    </w:p>
    <w:p w:rsidR="00F3407C" w:rsidRDefault="00F3407C" w:rsidP="00F317CC">
      <w:r>
        <w:rPr>
          <w:b/>
        </w:rPr>
        <w:t xml:space="preserve">Moderating variable </w:t>
      </w:r>
      <w:r>
        <w:t>is a variable that changes the nature of the relationship between two other variables. For example, consider the relationship between the number of alternative brands of a product perhaps running shoes, and the amount of time and effort a consumer spends choosing a pair of shoes.</w:t>
      </w:r>
      <w:r w:rsidR="00EB5A7A">
        <w:t xml:space="preserve">  A consumer with a low involvement will not spend more time just because there are more types of shoes. A consumer with a high involvement, though, is likely to spend more time making a decision as there are more alternatives from which to choose</w:t>
      </w:r>
    </w:p>
    <w:p w:rsidR="00EB5A7A" w:rsidRDefault="00EB5A7A" w:rsidP="00F317CC"/>
    <w:p w:rsidR="00EB5A7A" w:rsidRDefault="00EB5A7A" w:rsidP="00F317CC">
      <w:pPr>
        <w:rPr>
          <w:b/>
        </w:rPr>
      </w:pPr>
      <w:r>
        <w:rPr>
          <w:b/>
        </w:rPr>
        <w:lastRenderedPageBreak/>
        <w:t>What are different types of involvement?</w:t>
      </w:r>
    </w:p>
    <w:p w:rsidR="00EB5A7A" w:rsidRDefault="00EB5A7A" w:rsidP="00EB5A7A">
      <w:pPr>
        <w:pStyle w:val="ListParagraph"/>
        <w:numPr>
          <w:ilvl w:val="0"/>
          <w:numId w:val="2"/>
        </w:numPr>
        <w:rPr>
          <w:b/>
        </w:rPr>
      </w:pPr>
      <w:r>
        <w:rPr>
          <w:b/>
        </w:rPr>
        <w:t>product involvement</w:t>
      </w:r>
      <w:r>
        <w:t>: the personal relevance of a particular product category</w:t>
      </w:r>
    </w:p>
    <w:p w:rsidR="00EB5A7A" w:rsidRDefault="00EB5A7A" w:rsidP="00EB5A7A">
      <w:pPr>
        <w:pStyle w:val="ListParagraph"/>
        <w:numPr>
          <w:ilvl w:val="0"/>
          <w:numId w:val="2"/>
        </w:numPr>
        <w:rPr>
          <w:b/>
        </w:rPr>
      </w:pPr>
      <w:r>
        <w:rPr>
          <w:b/>
        </w:rPr>
        <w:t xml:space="preserve">product enthusiasts: </w:t>
      </w:r>
      <w:r>
        <w:t>consumers with very high involvement in some product category</w:t>
      </w:r>
    </w:p>
    <w:p w:rsidR="00EB5A7A" w:rsidRDefault="00EB5A7A" w:rsidP="00EB5A7A">
      <w:pPr>
        <w:pStyle w:val="ListParagraph"/>
        <w:numPr>
          <w:ilvl w:val="0"/>
          <w:numId w:val="2"/>
        </w:numPr>
        <w:rPr>
          <w:b/>
        </w:rPr>
      </w:pPr>
      <w:r>
        <w:rPr>
          <w:b/>
        </w:rPr>
        <w:t xml:space="preserve">shopping involvement: </w:t>
      </w:r>
      <w:r>
        <w:t>personal relevance of shopping activities</w:t>
      </w:r>
    </w:p>
    <w:p w:rsidR="00EB5A7A" w:rsidRDefault="00EB5A7A" w:rsidP="00EB5A7A">
      <w:pPr>
        <w:pStyle w:val="ListParagraph"/>
        <w:numPr>
          <w:ilvl w:val="0"/>
          <w:numId w:val="2"/>
        </w:numPr>
        <w:rPr>
          <w:b/>
        </w:rPr>
      </w:pPr>
      <w:r>
        <w:rPr>
          <w:b/>
        </w:rPr>
        <w:t xml:space="preserve">situational involvement: </w:t>
      </w:r>
      <w:r>
        <w:t>temporary interest in some imminent purchase situation</w:t>
      </w:r>
    </w:p>
    <w:p w:rsidR="00EB5A7A" w:rsidRDefault="00EB5A7A" w:rsidP="00EB5A7A">
      <w:pPr>
        <w:pStyle w:val="ListParagraph"/>
        <w:numPr>
          <w:ilvl w:val="0"/>
          <w:numId w:val="2"/>
        </w:numPr>
        <w:rPr>
          <w:b/>
        </w:rPr>
      </w:pPr>
      <w:r>
        <w:rPr>
          <w:b/>
        </w:rPr>
        <w:t>enduring involvement</w:t>
      </w:r>
      <w:r w:rsidRPr="00EB5A7A">
        <w:t>: ongoing interest in some product or opportunity</w:t>
      </w:r>
    </w:p>
    <w:p w:rsidR="00EB5A7A" w:rsidRPr="00EB5A7A" w:rsidRDefault="00EB5A7A" w:rsidP="00EB5A7A">
      <w:pPr>
        <w:pStyle w:val="ListParagraph"/>
        <w:numPr>
          <w:ilvl w:val="0"/>
          <w:numId w:val="2"/>
        </w:numPr>
        <w:rPr>
          <w:b/>
        </w:rPr>
      </w:pPr>
      <w:r>
        <w:rPr>
          <w:b/>
        </w:rPr>
        <w:t xml:space="preserve">emotional involvement: </w:t>
      </w:r>
      <w:r>
        <w:t>types of deep personal interest that evokes strongly felt feelings simply from the thoughts or behaviour associated with some object or activity</w:t>
      </w:r>
    </w:p>
    <w:p w:rsidR="00A86700" w:rsidRDefault="00A86700"/>
    <w:p w:rsidR="00EB5A7A" w:rsidRDefault="00C35D77">
      <w:r>
        <w:rPr>
          <w:b/>
        </w:rPr>
        <w:t xml:space="preserve">Emotions: </w:t>
      </w:r>
      <w:r>
        <w:t>specific psychobiological reactions to human appraisal</w:t>
      </w:r>
    </w:p>
    <w:p w:rsidR="00C35D77" w:rsidRDefault="00C35D77">
      <w:r>
        <w:rPr>
          <w:b/>
        </w:rPr>
        <w:t xml:space="preserve">Psychobiological: </w:t>
      </w:r>
      <w:r>
        <w:t>a response involving both psychological and physical human responses</w:t>
      </w:r>
    </w:p>
    <w:p w:rsidR="00C35D77" w:rsidRDefault="00C35D77">
      <w:r>
        <w:rPr>
          <w:b/>
        </w:rPr>
        <w:t xml:space="preserve">Visceral responses </w:t>
      </w:r>
      <w:r>
        <w:t xml:space="preserve">certain feeling states that are tied to physical reactions </w:t>
      </w:r>
    </w:p>
    <w:p w:rsidR="00C35D77" w:rsidRPr="00C35D77" w:rsidRDefault="00C35D77">
      <w:r>
        <w:t xml:space="preserve">Marketing success is determined by emotions because actions bring value to a consumer to the extent that desirable emotional states can be created </w:t>
      </w:r>
    </w:p>
    <w:p w:rsidR="00737A51" w:rsidRDefault="00C35D77">
      <w:pPr>
        <w:rPr>
          <w:b/>
        </w:rPr>
      </w:pPr>
      <w:r>
        <w:rPr>
          <w:b/>
        </w:rPr>
        <w:t>What gives consumer emotions?</w:t>
      </w:r>
    </w:p>
    <w:p w:rsidR="00C35D77" w:rsidRDefault="00C35D77">
      <w:r>
        <w:t xml:space="preserve">Although it is a working theory </w:t>
      </w:r>
      <w:r>
        <w:rPr>
          <w:b/>
        </w:rPr>
        <w:t xml:space="preserve">cognitive appraisal theory </w:t>
      </w:r>
      <w:r>
        <w:t>proposes that a specific types of appraisal thoughts can be linked to specific types of emotions</w:t>
      </w:r>
      <w:r w:rsidR="00237522">
        <w:t>. When a consumer makes an appraisal, he or she is assessing some past, present, or future situation</w:t>
      </w:r>
    </w:p>
    <w:p w:rsidR="00C35D77" w:rsidRDefault="00C35D77">
      <w:r>
        <w:t>Four types of cognitive appraisal are especially relevant for consumer behaviour:</w:t>
      </w:r>
    </w:p>
    <w:p w:rsidR="00C35D77" w:rsidRPr="00C35D77" w:rsidRDefault="00C35D77" w:rsidP="00C35D77">
      <w:pPr>
        <w:pStyle w:val="ListParagraph"/>
        <w:numPr>
          <w:ilvl w:val="0"/>
          <w:numId w:val="3"/>
        </w:numPr>
        <w:rPr>
          <w:b/>
        </w:rPr>
      </w:pPr>
      <w:r w:rsidRPr="00C35D77">
        <w:rPr>
          <w:b/>
        </w:rPr>
        <w:t>Anticipation appraisal:</w:t>
      </w:r>
      <w:r>
        <w:rPr>
          <w:b/>
        </w:rPr>
        <w:t xml:space="preserve"> </w:t>
      </w:r>
      <w:r>
        <w:t>focuses on the future and can elicit emotions like hopefulness of anxiety</w:t>
      </w:r>
    </w:p>
    <w:p w:rsidR="00C35D77" w:rsidRPr="00C35D77" w:rsidRDefault="00C35D77" w:rsidP="00C35D77">
      <w:pPr>
        <w:pStyle w:val="ListParagraph"/>
        <w:numPr>
          <w:ilvl w:val="0"/>
          <w:numId w:val="3"/>
        </w:numPr>
        <w:rPr>
          <w:b/>
        </w:rPr>
      </w:pPr>
      <w:r w:rsidRPr="00C35D77">
        <w:rPr>
          <w:b/>
        </w:rPr>
        <w:t>Agency appraisal</w:t>
      </w:r>
      <w:r>
        <w:rPr>
          <w:b/>
        </w:rPr>
        <w:t xml:space="preserve">: </w:t>
      </w:r>
      <w:r w:rsidR="00237522">
        <w:t>reviews responsibility for events and can evoke gratefulness, frustration, guilt, or sadness</w:t>
      </w:r>
    </w:p>
    <w:p w:rsidR="00C35D77" w:rsidRPr="00C35D77" w:rsidRDefault="00C35D77" w:rsidP="00C35D77">
      <w:pPr>
        <w:pStyle w:val="ListParagraph"/>
        <w:numPr>
          <w:ilvl w:val="0"/>
          <w:numId w:val="3"/>
        </w:numPr>
        <w:rPr>
          <w:b/>
        </w:rPr>
      </w:pPr>
      <w:r w:rsidRPr="00C35D77">
        <w:rPr>
          <w:b/>
        </w:rPr>
        <w:t>Equity appraisal:</w:t>
      </w:r>
      <w:r w:rsidR="00237522">
        <w:rPr>
          <w:b/>
        </w:rPr>
        <w:t xml:space="preserve"> </w:t>
      </w:r>
      <w:r w:rsidR="00237522">
        <w:t>Consider how fair some event is and can evoke emotions like warmth or anger</w:t>
      </w:r>
    </w:p>
    <w:p w:rsidR="00C35D77" w:rsidRPr="00237522" w:rsidRDefault="00C35D77" w:rsidP="00C35D77">
      <w:pPr>
        <w:pStyle w:val="ListParagraph"/>
        <w:numPr>
          <w:ilvl w:val="0"/>
          <w:numId w:val="3"/>
        </w:numPr>
        <w:rPr>
          <w:b/>
        </w:rPr>
      </w:pPr>
      <w:r w:rsidRPr="00C35D77">
        <w:rPr>
          <w:b/>
        </w:rPr>
        <w:t>Outcomes appraisal:</w:t>
      </w:r>
      <w:r w:rsidR="00237522">
        <w:rPr>
          <w:b/>
        </w:rPr>
        <w:t xml:space="preserve"> </w:t>
      </w:r>
      <w:r w:rsidR="00237522">
        <w:t>considers how something turned out relative to one's goals and can evoke emotions like joyfulness, satisfaction, sadness, or pride</w:t>
      </w:r>
    </w:p>
    <w:p w:rsidR="00237522" w:rsidRDefault="00DD3E56" w:rsidP="00237522">
      <w:pPr>
        <w:rPr>
          <w:b/>
        </w:rPr>
      </w:pPr>
      <w:r>
        <w:rPr>
          <w:b/>
        </w:rPr>
        <w:t>Emotional Terminology</w:t>
      </w:r>
    </w:p>
    <w:p w:rsidR="00DD3E56" w:rsidRDefault="00DD3E56" w:rsidP="00DD3E56">
      <w:pPr>
        <w:pStyle w:val="ListParagraph"/>
        <w:numPr>
          <w:ilvl w:val="0"/>
          <w:numId w:val="4"/>
        </w:numPr>
        <w:rPr>
          <w:b/>
        </w:rPr>
      </w:pPr>
      <w:r>
        <w:rPr>
          <w:b/>
        </w:rPr>
        <w:t xml:space="preserve">Mood:  </w:t>
      </w:r>
      <w:r>
        <w:t>transient and general affective state</w:t>
      </w:r>
    </w:p>
    <w:p w:rsidR="00DD3E56" w:rsidRPr="00DD3E56" w:rsidRDefault="00DD3E56" w:rsidP="00DD3E56">
      <w:pPr>
        <w:pStyle w:val="ListParagraph"/>
      </w:pPr>
      <w:r>
        <w:rPr>
          <w:b/>
        </w:rPr>
        <w:tab/>
      </w:r>
      <w:r w:rsidRPr="00DD3E56">
        <w:rPr>
          <w:b/>
        </w:rPr>
        <w:t>Mood-congruent judgments:</w:t>
      </w:r>
      <w:r>
        <w:rPr>
          <w:b/>
        </w:rPr>
        <w:t xml:space="preserve"> </w:t>
      </w:r>
      <w:r>
        <w:t xml:space="preserve">evaluations in which the value of a target is influenced in a </w:t>
      </w:r>
      <w:r>
        <w:tab/>
        <w:t>consistent way by one's mood</w:t>
      </w:r>
    </w:p>
    <w:p w:rsidR="00DD3E56" w:rsidRPr="00DD3E56" w:rsidRDefault="00DD3E56" w:rsidP="00DD3E56">
      <w:pPr>
        <w:pStyle w:val="ListParagraph"/>
        <w:numPr>
          <w:ilvl w:val="0"/>
          <w:numId w:val="4"/>
        </w:numPr>
        <w:rPr>
          <w:b/>
        </w:rPr>
      </w:pPr>
      <w:r>
        <w:rPr>
          <w:b/>
        </w:rPr>
        <w:t xml:space="preserve">Affect: </w:t>
      </w:r>
      <w:r>
        <w:t>is another term used to represent the feelings a consumer experiences during the consumption process</w:t>
      </w:r>
    </w:p>
    <w:p w:rsidR="00DD3E56" w:rsidRDefault="00DD3E56" w:rsidP="00DD3E56">
      <w:r>
        <w:rPr>
          <w:b/>
        </w:rPr>
        <w:tab/>
        <w:t xml:space="preserve">Consumer affect </w:t>
      </w:r>
      <w:r>
        <w:t>feelings a consumer has about a particular product or activity</w:t>
      </w:r>
    </w:p>
    <w:p w:rsidR="00DD3E56" w:rsidRDefault="00DD3E56" w:rsidP="00DD3E56"/>
    <w:p w:rsidR="00DD3E56" w:rsidRDefault="00DD3E56" w:rsidP="00DD3E56">
      <w:pPr>
        <w:rPr>
          <w:b/>
        </w:rPr>
      </w:pPr>
      <w:r>
        <w:rPr>
          <w:b/>
        </w:rPr>
        <w:lastRenderedPageBreak/>
        <w:t>How to measure emotion?</w:t>
      </w:r>
    </w:p>
    <w:p w:rsidR="00DD3E56" w:rsidRDefault="00DD3E56" w:rsidP="00DD3E56">
      <w:pPr>
        <w:pStyle w:val="ListParagraph"/>
        <w:numPr>
          <w:ilvl w:val="0"/>
          <w:numId w:val="5"/>
        </w:numPr>
        <w:rPr>
          <w:b/>
        </w:rPr>
      </w:pPr>
      <w:r>
        <w:rPr>
          <w:b/>
        </w:rPr>
        <w:t>Autonomic Measures</w:t>
      </w:r>
    </w:p>
    <w:p w:rsidR="00DD3E56" w:rsidRDefault="00DD3E56" w:rsidP="00DD3E56">
      <w:pPr>
        <w:pStyle w:val="ListParagraph"/>
        <w:numPr>
          <w:ilvl w:val="0"/>
          <w:numId w:val="5"/>
        </w:numPr>
        <w:rPr>
          <w:b/>
        </w:rPr>
      </w:pPr>
      <w:r>
        <w:rPr>
          <w:b/>
        </w:rPr>
        <w:t>Self-Report Measures</w:t>
      </w:r>
    </w:p>
    <w:p w:rsidR="00DD3E56" w:rsidRDefault="00864478" w:rsidP="00DD3E56">
      <w:r>
        <w:rPr>
          <w:b/>
        </w:rPr>
        <w:t xml:space="preserve">Autonomic measures </w:t>
      </w:r>
      <w:r>
        <w:t xml:space="preserve">responses that are automatically recorded based on either automatic visceral </w:t>
      </w:r>
      <w:proofErr w:type="spellStart"/>
      <w:r>
        <w:t>reastions</w:t>
      </w:r>
      <w:proofErr w:type="spellEnd"/>
      <w:r>
        <w:t xml:space="preserve"> or neurological brain activity. This includes facial reactions, physiological responses such as sweating in a galvanic skin response or lie detector test, heart rate monitoring, and brain imaging, which can document activity in areas of the brain responsible for certain specific emotions</w:t>
      </w:r>
    </w:p>
    <w:p w:rsidR="009733BF" w:rsidRDefault="00864478" w:rsidP="00DD3E56">
      <w:r>
        <w:rPr>
          <w:b/>
        </w:rPr>
        <w:t xml:space="preserve">Self report measurement </w:t>
      </w:r>
      <w:r w:rsidR="009733BF">
        <w:t xml:space="preserve">are generally less obtrusive than biological measures because they don't involve physical contraptions. Requires consumers to recall their affect state from a recent experience, or to state the affect they are feeling at a given point in time. One of the most commonly applied ways to assess </w:t>
      </w:r>
      <w:proofErr w:type="spellStart"/>
      <w:r w:rsidR="009733BF">
        <w:t>one;s</w:t>
      </w:r>
      <w:proofErr w:type="spellEnd"/>
      <w:r w:rsidR="009733BF">
        <w:t xml:space="preserve"> emotional state is by using the </w:t>
      </w:r>
      <w:r w:rsidR="009733BF">
        <w:rPr>
          <w:b/>
        </w:rPr>
        <w:t xml:space="preserve">positive-affect-negative-affect scale </w:t>
      </w:r>
      <w:r w:rsidR="009733BF">
        <w:t xml:space="preserve"> (PANA)</w:t>
      </w:r>
    </w:p>
    <w:p w:rsidR="009733BF" w:rsidRDefault="009733BF" w:rsidP="00DD3E56">
      <w:r>
        <w:rPr>
          <w:b/>
        </w:rPr>
        <w:t xml:space="preserve">PANAS: </w:t>
      </w:r>
      <w:r>
        <w:t>self-report measure that asks respondents to rate the extent to which they feel one of 20 emotional adjectives</w:t>
      </w:r>
    </w:p>
    <w:p w:rsidR="009733BF" w:rsidRDefault="009733BF" w:rsidP="00DD3E56">
      <w:r>
        <w:rPr>
          <w:b/>
        </w:rPr>
        <w:t xml:space="preserve">Pleasure-arousal-dominance (PAD) scale : </w:t>
      </w:r>
      <w:r>
        <w:t>self-report measure that asks respondents to rate feelings using semantic differential items. Acronym stands for a pleasure - arousal - dominance</w:t>
      </w:r>
    </w:p>
    <w:p w:rsidR="009733BF" w:rsidRDefault="00DD485D" w:rsidP="00DD3E56">
      <w:r>
        <w:rPr>
          <w:b/>
        </w:rPr>
        <w:t xml:space="preserve">Bipolar </w:t>
      </w:r>
      <w:r>
        <w:t>situation wherein if one feels joy he or she cannot also experience sadness</w:t>
      </w:r>
    </w:p>
    <w:p w:rsidR="00DD485D" w:rsidRDefault="00DD485D" w:rsidP="00DD3E56">
      <w:r>
        <w:t>Many researchers use the PAD or modified PAD approach to study retail atmospherics across many environments, including museums and arks, and even in advertising contexts</w:t>
      </w:r>
    </w:p>
    <w:p w:rsidR="00DD485D" w:rsidRDefault="00DD485D" w:rsidP="00DD3E56">
      <w:pPr>
        <w:rPr>
          <w:b/>
        </w:rPr>
      </w:pPr>
      <w:r>
        <w:rPr>
          <w:b/>
        </w:rPr>
        <w:t>Differences in Emotional Behavior</w:t>
      </w:r>
    </w:p>
    <w:p w:rsidR="00DD485D" w:rsidRDefault="00DD485D" w:rsidP="00DD3E56">
      <w:r>
        <w:t>Not all consumers react emotionally or show their emotions to the same extent or in the same way</w:t>
      </w:r>
    </w:p>
    <w:p w:rsidR="00DD485D" w:rsidRDefault="00DD485D" w:rsidP="00DD3E56">
      <w:r>
        <w:t xml:space="preserve">Motivation and involvement are closely related.  Emotional involvement drives one to consume generally through relatively strong hedonic motivations. Can make a consumer appear irrational. </w:t>
      </w:r>
    </w:p>
    <w:p w:rsidR="00DD485D" w:rsidRDefault="00DD485D" w:rsidP="00DD3E56"/>
    <w:p w:rsidR="00DD485D" w:rsidRDefault="00DD485D" w:rsidP="00DD3E56">
      <w:pPr>
        <w:rPr>
          <w:b/>
        </w:rPr>
      </w:pPr>
      <w:r>
        <w:t xml:space="preserve">All consumers can probably relate to the experience of enjoying a good book or movie. When this occurs, a consumer has achieved a state of </w:t>
      </w:r>
      <w:r>
        <w:rPr>
          <w:b/>
        </w:rPr>
        <w:t>flow</w:t>
      </w:r>
    </w:p>
    <w:p w:rsidR="00DD485D" w:rsidRDefault="000008D6" w:rsidP="00DD3E56">
      <w:r>
        <w:rPr>
          <w:b/>
        </w:rPr>
        <w:t xml:space="preserve">Flow </w:t>
      </w:r>
      <w:r>
        <w:t>is extremely high emotional involvement in which a consumer is engrossed in an activity. A great deal of the work on flow deals with computer related activities.</w:t>
      </w:r>
    </w:p>
    <w:p w:rsidR="000008D6" w:rsidRPr="000008D6" w:rsidRDefault="000008D6" w:rsidP="00DD3E56">
      <w:r>
        <w:t>Stopped page 92.</w:t>
      </w:r>
    </w:p>
    <w:p w:rsidR="00DD3E56" w:rsidRPr="00DD3E56" w:rsidRDefault="00DD3E56" w:rsidP="00DD3E56">
      <w:pPr>
        <w:rPr>
          <w:b/>
        </w:rPr>
      </w:pPr>
    </w:p>
    <w:sectPr w:rsidR="00DD3E56" w:rsidRPr="00DD3E56" w:rsidSect="006F4E6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1D2A75"/>
    <w:multiLevelType w:val="hybridMultilevel"/>
    <w:tmpl w:val="17B86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43487A"/>
    <w:multiLevelType w:val="hybridMultilevel"/>
    <w:tmpl w:val="770C7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2D2E8A"/>
    <w:multiLevelType w:val="hybridMultilevel"/>
    <w:tmpl w:val="770C7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26C4479"/>
    <w:multiLevelType w:val="hybridMultilevel"/>
    <w:tmpl w:val="244CF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621794"/>
    <w:multiLevelType w:val="hybridMultilevel"/>
    <w:tmpl w:val="8A2419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compat/>
  <w:rsids>
    <w:rsidRoot w:val="00433935"/>
    <w:rsid w:val="000008D6"/>
    <w:rsid w:val="00220D67"/>
    <w:rsid w:val="00237522"/>
    <w:rsid w:val="00433935"/>
    <w:rsid w:val="006F4E61"/>
    <w:rsid w:val="00737A51"/>
    <w:rsid w:val="00864478"/>
    <w:rsid w:val="009733BF"/>
    <w:rsid w:val="00A1249F"/>
    <w:rsid w:val="00A86700"/>
    <w:rsid w:val="00C35D77"/>
    <w:rsid w:val="00DD3E56"/>
    <w:rsid w:val="00DD485D"/>
    <w:rsid w:val="00EB5A7A"/>
    <w:rsid w:val="00F317CC"/>
    <w:rsid w:val="00F3407C"/>
    <w:rsid w:val="00F655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4E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17C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338</TotalTime>
  <Pages>3</Pages>
  <Words>1016</Words>
  <Characters>5794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Aaron</dc:creator>
  <cp:lastModifiedBy>Aaron</cp:lastModifiedBy>
  <cp:revision>4</cp:revision>
  <dcterms:created xsi:type="dcterms:W3CDTF">2017-01-29T14:41:00Z</dcterms:created>
  <dcterms:modified xsi:type="dcterms:W3CDTF">2017-02-28T01:34:00Z</dcterms:modified>
</cp:coreProperties>
</file>