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322" w:rsidRDefault="00342322" w:rsidP="00342322">
      <w:pPr>
        <w:pStyle w:val="Title"/>
      </w:pPr>
      <w:bookmarkStart w:id="0" w:name="_GoBack"/>
      <w:bookmarkEnd w:id="0"/>
      <w:r>
        <w:t>EPOS 2000 Project</w:t>
      </w:r>
    </w:p>
    <w:p w:rsidR="00944E7D" w:rsidRDefault="00342322" w:rsidP="00342322">
      <w:pPr>
        <w:pStyle w:val="Heading1"/>
      </w:pPr>
      <w:r>
        <w:t>PREFACE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This is a case study of a project to develop and roll out a store system for</w:t>
      </w:r>
      <w:r w:rsidR="00E9378B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Stores. A store system is the totality of software and hardware needed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to operate a store. The name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is fictitious, but the events described are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based on a real project.</w:t>
      </w:r>
    </w:p>
    <w:p w:rsidR="00944E7D" w:rsidRDefault="00342322" w:rsidP="00342322">
      <w:pPr>
        <w:pStyle w:val="Heading1"/>
      </w:pPr>
      <w:r>
        <w:t>SUPERSAVE PERSPECTIVE: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 is a recently created food retailing company formed by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amalgamation of three already-established supermarket chains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Alpha, Beta, and</w:t>
      </w:r>
      <w:r w:rsidR="00E9378B">
        <w:rPr>
          <w:rFonts w:ascii="Arial" w:hAnsi="Arial" w:cs="Arial"/>
        </w:rPr>
        <w:t xml:space="preserve"> </w:t>
      </w:r>
      <w:r w:rsidR="00BB05D6">
        <w:rPr>
          <w:rFonts w:ascii="Arial" w:hAnsi="Arial" w:cs="Arial"/>
        </w:rPr>
        <w:t xml:space="preserve">Gamma. </w:t>
      </w:r>
      <w:r>
        <w:rPr>
          <w:rFonts w:ascii="Arial" w:hAnsi="Arial" w:cs="Arial"/>
        </w:rPr>
        <w:t>The</w:t>
      </w:r>
      <w:r w:rsidR="00BB05D6">
        <w:rPr>
          <w:rFonts w:ascii="Arial" w:hAnsi="Arial" w:cs="Arial"/>
        </w:rPr>
        <w:t xml:space="preserve">se chains </w:t>
      </w:r>
      <w:r>
        <w:rPr>
          <w:rFonts w:ascii="Arial" w:hAnsi="Arial" w:cs="Arial"/>
        </w:rPr>
        <w:t xml:space="preserve">are </w:t>
      </w:r>
      <w:r w:rsidR="00BB05D6">
        <w:rPr>
          <w:rFonts w:ascii="Arial" w:hAnsi="Arial" w:cs="Arial"/>
        </w:rPr>
        <w:t xml:space="preserve">now </w:t>
      </w:r>
      <w:r>
        <w:rPr>
          <w:rFonts w:ascii="Arial" w:hAnsi="Arial" w:cs="Arial"/>
        </w:rPr>
        <w:t xml:space="preserve">owned and managed by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>.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owners of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are a consortium of German and Swiss business executives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with wide interests in food manufacturing and distribution. The consortium has a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strategic plan prepared with the help of a leading firm of management consultants.</w:t>
      </w:r>
      <w:r w:rsidR="00342322">
        <w:rPr>
          <w:rFonts w:ascii="Arial" w:hAnsi="Arial" w:cs="Arial"/>
        </w:rPr>
        <w:t xml:space="preserve"> </w:t>
      </w:r>
      <w:r w:rsidR="00BB05D6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plan </w:t>
      </w:r>
      <w:r w:rsidR="00BB05D6">
        <w:rPr>
          <w:rFonts w:ascii="Arial" w:hAnsi="Arial" w:cs="Arial"/>
        </w:rPr>
        <w:t>seeks</w:t>
      </w:r>
      <w:r>
        <w:rPr>
          <w:rFonts w:ascii="Arial" w:hAnsi="Arial" w:cs="Arial"/>
        </w:rPr>
        <w:t xml:space="preserve"> to establish an upmarket, profitable supermarket chain and then to embark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on an expansion program into</w:t>
      </w:r>
      <w:r w:rsidR="00BB05D6">
        <w:rPr>
          <w:rFonts w:ascii="Arial" w:hAnsi="Arial" w:cs="Arial"/>
        </w:rPr>
        <w:t xml:space="preserve"> countries of</w:t>
      </w:r>
      <w:r>
        <w:rPr>
          <w:rFonts w:ascii="Arial" w:hAnsi="Arial" w:cs="Arial"/>
        </w:rPr>
        <w:t xml:space="preserve"> the former Eastern Bloc and Russia.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called its plan EPOS 2000.</w:t>
      </w:r>
    </w:p>
    <w:p w:rsidR="00944E7D" w:rsidRDefault="00944E7D" w:rsidP="00342322">
      <w:pPr>
        <w:pStyle w:val="Heading1"/>
      </w:pPr>
      <w:r>
        <w:t>EPOS 2000</w:t>
      </w:r>
    </w:p>
    <w:p w:rsidR="00944E7D" w:rsidRPr="00BB05D6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  <w:i/>
        </w:rPr>
      </w:pPr>
      <w:r w:rsidRPr="00BB05D6">
        <w:rPr>
          <w:rFonts w:ascii="Arial" w:hAnsi="Arial" w:cs="Arial"/>
          <w:b/>
          <w:bCs/>
          <w:i/>
        </w:rPr>
        <w:t xml:space="preserve">[Student Note: </w:t>
      </w:r>
      <w:r w:rsidRPr="00BB05D6">
        <w:rPr>
          <w:rFonts w:ascii="Arial" w:hAnsi="Arial" w:cs="Arial"/>
          <w:i/>
        </w:rPr>
        <w:t>The need for a wide-area network (WAN) connection to a financial</w:t>
      </w:r>
      <w:r w:rsidR="00342322" w:rsidRPr="00BB05D6">
        <w:rPr>
          <w:rFonts w:ascii="Arial" w:hAnsi="Arial" w:cs="Arial"/>
          <w:i/>
        </w:rPr>
        <w:t xml:space="preserve"> </w:t>
      </w:r>
      <w:r w:rsidRPr="00BB05D6">
        <w:rPr>
          <w:rFonts w:ascii="Arial" w:hAnsi="Arial" w:cs="Arial"/>
          <w:i/>
        </w:rPr>
        <w:t>institution is recognized but is intentionally omitted to limit the assignment duration.]</w:t>
      </w:r>
    </w:p>
    <w:p w:rsidR="00944E7D" w:rsidRPr="00342322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Electronic communication is absolutely key to the plan.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needs real-time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stock and item movement data to link its store operations with its food distribution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and manufacturing centers throughout Europe and the former USSR to enable stock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replenishment and price management. The first phase of the plan is to refurbish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229 acquired stores</w:t>
      </w:r>
      <w:r w:rsidR="00BB05D6">
        <w:rPr>
          <w:rFonts w:ascii="Arial" w:hAnsi="Arial" w:cs="Arial"/>
        </w:rPr>
        <w:t xml:space="preserve"> (from Alpha, Beta, and Gamma)</w:t>
      </w:r>
      <w:r>
        <w:rPr>
          <w:rFonts w:ascii="Arial" w:hAnsi="Arial" w:cs="Arial"/>
        </w:rPr>
        <w:t>, and install state-of-the-art computer systems.</w:t>
      </w:r>
    </w:p>
    <w:p w:rsidR="003D13CC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Two days ago (23 February),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issued an RFP to three equipment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suppliers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 xml:space="preserve">IBM, </w:t>
      </w:r>
      <w:proofErr w:type="spellStart"/>
      <w:r>
        <w:rPr>
          <w:rFonts w:ascii="Arial" w:hAnsi="Arial" w:cs="Arial"/>
        </w:rPr>
        <w:t>Siemans</w:t>
      </w:r>
      <w:proofErr w:type="spellEnd"/>
      <w:r>
        <w:rPr>
          <w:rFonts w:ascii="Arial" w:hAnsi="Arial" w:cs="Arial"/>
        </w:rPr>
        <w:t xml:space="preserve"> Nixdorf, and Fujitsu ICL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for the development of a store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system and the supply and roll out of the store equipment to its 229 existing and 21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planned stores. (See the statement of requirements.)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A store system is </w:t>
      </w:r>
      <w:r w:rsidR="00BB05D6">
        <w:rPr>
          <w:rFonts w:ascii="Arial" w:hAnsi="Arial" w:cs="Arial"/>
        </w:rPr>
        <w:t>one</w:t>
      </w:r>
      <w:r>
        <w:rPr>
          <w:rFonts w:ascii="Arial" w:hAnsi="Arial" w:cs="Arial"/>
        </w:rPr>
        <w:t xml:space="preserve"> that provides electronic point of sale (EPOS)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back-office applications. These two major units are commonly called front end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back office. The front end is the customer-facing application</w:t>
      </w:r>
      <w:r w:rsidR="00BB05D6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the servicing of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customer checking out and the administrative procedures associated with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maintaining the checkout registers. The back office is where all of the administrative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procedures required for running the store are performed.</w:t>
      </w:r>
    </w:p>
    <w:p w:rsidR="00944E7D" w:rsidRDefault="00944E7D" w:rsidP="00342322">
      <w:pPr>
        <w:pStyle w:val="Heading2"/>
      </w:pPr>
      <w:r>
        <w:t>Alpha Chain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Alpha (Poland) has 27 stores and is a non-IBM account. It has a variety of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computer equipment, most of </w:t>
      </w:r>
      <w:r w:rsidR="00FF59BB">
        <w:rPr>
          <w:rFonts w:ascii="Arial" w:hAnsi="Arial" w:cs="Arial"/>
        </w:rPr>
        <w:t>which are</w:t>
      </w:r>
      <w:r>
        <w:rPr>
          <w:rFonts w:ascii="Arial" w:hAnsi="Arial" w:cs="Arial"/>
        </w:rPr>
        <w:t xml:space="preserve"> Russian. Its front end is not EPOS. </w:t>
      </w:r>
      <w:proofErr w:type="spellStart"/>
      <w:r>
        <w:rPr>
          <w:rFonts w:ascii="Arial" w:hAnsi="Arial" w:cs="Arial"/>
        </w:rPr>
        <w:t>Supersave</w:t>
      </w:r>
      <w:proofErr w:type="spellEnd"/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acquired this small chain to evaluate and solve any problems it might have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operating supermarkets in the former Eastern Bloc and the former USSR.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largest store has 15 checkout lanes.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intends to open 3 new stores with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up to 30 lanes.</w:t>
      </w:r>
    </w:p>
    <w:p w:rsidR="00944E7D" w:rsidRDefault="00944E7D" w:rsidP="00342322">
      <w:pPr>
        <w:pStyle w:val="Heading2"/>
      </w:pPr>
      <w:r>
        <w:t>Beta Chain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Beta (U.K.) has 92 stores (the largest has 30 checkout lanes) and is also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non-IBM account (Fujitsu ICL). It has an EPOS front end ready for replacement (all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registers are 6 to 10 years old). Beta is an experienced information technology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(I/T) user.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plans to build 8 new stores, each with 50 checkout lanes.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 very interesting pla</w:t>
      </w:r>
      <w:r w:rsidR="00FF59BB">
        <w:rPr>
          <w:rFonts w:ascii="Arial" w:hAnsi="Arial" w:cs="Arial"/>
        </w:rPr>
        <w:t>ns for this chain as i</w:t>
      </w:r>
      <w:r>
        <w:rPr>
          <w:rFonts w:ascii="Arial" w:hAnsi="Arial" w:cs="Arial"/>
        </w:rPr>
        <w:t>t plans to diversify into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variety of financial applications and customer loyalty programs.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intends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to provide banking services, offering facilities for deposit, withdrawal, savings,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direct transfer, loans, and credit cards</w:t>
      </w:r>
      <w:r w:rsidR="00FF59BB">
        <w:rPr>
          <w:rFonts w:ascii="Arial" w:hAnsi="Arial" w:cs="Arial"/>
        </w:rPr>
        <w:t>. A</w:t>
      </w:r>
      <w:r>
        <w:rPr>
          <w:rFonts w:ascii="Arial" w:hAnsi="Arial" w:cs="Arial"/>
        </w:rPr>
        <w:t>ll</w:t>
      </w:r>
      <w:r w:rsidR="00FF59BB">
        <w:rPr>
          <w:rFonts w:ascii="Arial" w:hAnsi="Arial" w:cs="Arial"/>
        </w:rPr>
        <w:t xml:space="preserve"> of these services are</w:t>
      </w:r>
      <w:r>
        <w:rPr>
          <w:rFonts w:ascii="Arial" w:hAnsi="Arial" w:cs="Arial"/>
        </w:rPr>
        <w:t xml:space="preserve"> to be provided at </w:t>
      </w:r>
      <w:r w:rsidR="00FF59BB">
        <w:rPr>
          <w:rFonts w:ascii="Arial" w:hAnsi="Arial" w:cs="Arial"/>
        </w:rPr>
        <w:t>the</w:t>
      </w:r>
      <w:r>
        <w:rPr>
          <w:rFonts w:ascii="Arial" w:hAnsi="Arial" w:cs="Arial"/>
        </w:rPr>
        <w:t xml:space="preserve"> supermarket</w:t>
      </w:r>
      <w:r w:rsidR="00FF59BB">
        <w:rPr>
          <w:rFonts w:ascii="Arial" w:hAnsi="Arial" w:cs="Arial"/>
        </w:rPr>
        <w:t>’s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checkout lane</w:t>
      </w:r>
      <w:r w:rsidR="00FF59BB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.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believes it will be able to beat the established banks on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savings and loan rates and convenience of service because it will not carry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overhead that traditional banks incur for real estate and dedicated staff. All</w:t>
      </w:r>
      <w:r w:rsidR="00342322"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needs is the computer systems!</w:t>
      </w:r>
    </w:p>
    <w:p w:rsidR="00944E7D" w:rsidRDefault="00944E7D" w:rsidP="00342322">
      <w:pPr>
        <w:pStyle w:val="Heading2"/>
      </w:pPr>
      <w:r>
        <w:t>Gamma Chain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Gamma (Germany) has been an IBM customer for more than 5 years. It has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forward-thinking management team, but was overextended in its capital investment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program</w:t>
      </w:r>
      <w:r w:rsidR="00FF59BB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hence its vulnerability to takeover. It was planning to build its store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systems in two phases</w:t>
      </w:r>
      <w:r w:rsidR="00FF59BB">
        <w:rPr>
          <w:rFonts w:ascii="Arial" w:hAnsi="Arial" w:cs="Arial"/>
        </w:rPr>
        <w:t xml:space="preserve"> - </w:t>
      </w:r>
      <w:r>
        <w:rPr>
          <w:rFonts w:ascii="Arial" w:hAnsi="Arial" w:cs="Arial"/>
        </w:rPr>
        <w:t>first the back office, then the front end. It has been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working for 2 years on a set of custom-built back-office applications (known as the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Store Application Programs (SAP)) running on an RS/6000 under AIX and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connected over an X.25 WAN to a central server. When these were operational, it</w:t>
      </w:r>
      <w:r w:rsidR="00FF59B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intended to go to the second phase, which was to replace the EPOS front end. Its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current </w:t>
      </w:r>
      <w:r>
        <w:rPr>
          <w:rFonts w:ascii="Arial" w:hAnsi="Arial" w:cs="Arial"/>
        </w:rPr>
        <w:lastRenderedPageBreak/>
        <w:t>registers are Nixdorf, varying in age from 4 to 7 years. An IBM team from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the Retail Industry Solution Unit (Retail ISU) Account Team spent 3 months helping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Gamma to specify the functions required of the new EPOS checkout system. A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letter of intent for 40 RS/6000s and ancillary equipment was on the point of being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sent to IBM when the takeover took place. At that point, all plans were shelved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pending award of contract for the EPOS 2000 equipment.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Gamma has 110 stores, the largest of which has 30 checkout lanes. </w:t>
      </w:r>
      <w:proofErr w:type="spellStart"/>
      <w:r>
        <w:rPr>
          <w:rFonts w:ascii="Arial" w:hAnsi="Arial" w:cs="Arial"/>
        </w:rPr>
        <w:t>Supersave</w:t>
      </w:r>
      <w:proofErr w:type="spellEnd"/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intends to build 10 new stores, each with 50 checkout lanes.</w:t>
      </w:r>
    </w:p>
    <w:p w:rsidR="00944E7D" w:rsidRDefault="00342322" w:rsidP="00342322">
      <w:pPr>
        <w:pStyle w:val="Heading1"/>
      </w:pPr>
      <w:r>
        <w:t>EPOS 2000 PROJECT</w:t>
      </w:r>
    </w:p>
    <w:p w:rsidR="00944E7D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EPOS 2000 has been split into five subprojects:</w:t>
      </w:r>
    </w:p>
    <w:p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Development of the systems to be installed in each store, known as the Store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>System Project (target delivery date November, this year)</w:t>
      </w:r>
    </w:p>
    <w:p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Development of the systems to be installed in the server sites in Germany,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>U.K., and Poland (target delivery date November, this year)</w:t>
      </w:r>
    </w:p>
    <w:p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Refurbishment of the existing 229 stores</w:t>
      </w:r>
    </w:p>
    <w:p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Building of 21 new stores (opening 2 years from now)</w:t>
      </w:r>
    </w:p>
    <w:p w:rsidR="00944E7D" w:rsidRPr="00342322" w:rsidRDefault="00944E7D" w:rsidP="00342322">
      <w:pPr>
        <w:pStyle w:val="ListParagraph"/>
        <w:numPr>
          <w:ilvl w:val="0"/>
          <w:numId w:val="4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342322">
        <w:rPr>
          <w:rFonts w:ascii="Arial" w:hAnsi="Arial" w:cs="Arial"/>
        </w:rPr>
        <w:t>Roll out of the store system to the 250 stores, starting before Christmas (to be</w:t>
      </w:r>
      <w:r w:rsidR="00E9378B" w:rsidRPr="00342322">
        <w:rPr>
          <w:rFonts w:ascii="Arial" w:hAnsi="Arial" w:cs="Arial"/>
        </w:rPr>
        <w:t xml:space="preserve"> </w:t>
      </w:r>
      <w:r w:rsidRPr="00342322">
        <w:rPr>
          <w:rFonts w:ascii="Arial" w:hAnsi="Arial" w:cs="Arial"/>
        </w:rPr>
        <w:t>completed in 36 months)</w:t>
      </w:r>
    </w:p>
    <w:p w:rsidR="00342322" w:rsidRPr="00342322" w:rsidRDefault="00944E7D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Store System Project and the Store Rollout Project are to be contracted to the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equipment supplier.</w:t>
      </w:r>
      <w:r w:rsidR="0034232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Central site development, store refurbishment, a</w:t>
      </w:r>
      <w:r w:rsidR="00E9378B">
        <w:rPr>
          <w:rFonts w:ascii="Arial" w:hAnsi="Arial" w:cs="Arial"/>
        </w:rPr>
        <w:t xml:space="preserve">nd building construction are to </w:t>
      </w:r>
      <w:r>
        <w:rPr>
          <w:rFonts w:ascii="Arial" w:hAnsi="Arial" w:cs="Arial"/>
        </w:rPr>
        <w:t xml:space="preserve">remain the responsibility of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>.</w:t>
      </w:r>
    </w:p>
    <w:p w:rsidR="00FE763C" w:rsidRDefault="00FE763C" w:rsidP="00342322">
      <w:pPr>
        <w:pStyle w:val="Heading1"/>
        <w:spacing w:before="240"/>
      </w:pPr>
      <w:r>
        <w:rPr>
          <w:sz w:val="50"/>
          <w:szCs w:val="50"/>
        </w:rPr>
        <w:t>C</w:t>
      </w:r>
      <w:r>
        <w:t xml:space="preserve">USTOMER </w:t>
      </w:r>
      <w:r>
        <w:rPr>
          <w:sz w:val="50"/>
          <w:szCs w:val="50"/>
        </w:rPr>
        <w:t>S</w:t>
      </w:r>
      <w:r>
        <w:t xml:space="preserve">TATEMENT OF </w:t>
      </w:r>
      <w:r>
        <w:rPr>
          <w:sz w:val="50"/>
          <w:szCs w:val="50"/>
        </w:rPr>
        <w:t>R</w:t>
      </w:r>
      <w:r>
        <w:t>EQUIREMENT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the supplier to provide a storewide checkout system and to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install it in 250 stores. The supplier also is requested to provide, in each of the 250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stores, a store processing capability for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 Applications. These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applications must communicate with server processors on an intranet network and have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access to sales transaction data to be provided by the checkout system.</w:t>
      </w:r>
    </w:p>
    <w:p w:rsidR="00FE763C" w:rsidRDefault="00FE763C" w:rsidP="00342322">
      <w:pPr>
        <w:pStyle w:val="Heading2"/>
      </w:pPr>
      <w:r>
        <w:t>Project Level Requirements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has the following mandatory requirements:</w:t>
      </w:r>
    </w:p>
    <w:p w:rsidR="00FE763C" w:rsidRPr="00E9378B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lastRenderedPageBreak/>
        <w:t>Communication protocols across wide-area networks must conform to open</w:t>
      </w:r>
      <w:r w:rsid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 xml:space="preserve">systems foundation (OSF) guidelines. </w:t>
      </w:r>
    </w:p>
    <w:p w:rsidR="00FE763C" w:rsidRPr="00FE763C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The store processor must ru</w:t>
      </w:r>
      <w:r w:rsidR="00FF59BB">
        <w:rPr>
          <w:rFonts w:ascii="Arial" w:hAnsi="Arial" w:cs="Arial"/>
        </w:rPr>
        <w:t>n on a UNIX, or UNIX-equivalent</w:t>
      </w:r>
      <w:r w:rsidRPr="00FE763C">
        <w:rPr>
          <w:rFonts w:ascii="Arial" w:hAnsi="Arial" w:cs="Arial"/>
        </w:rPr>
        <w:t xml:space="preserve"> platform.</w:t>
      </w:r>
    </w:p>
    <w:p w:rsidR="00FE763C" w:rsidRPr="00FE763C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The software in all stores, regardless of size, must be the same.</w:t>
      </w:r>
    </w:p>
    <w:p w:rsidR="00FE763C" w:rsidRPr="00E9378B" w:rsidRDefault="00FE763C" w:rsidP="00342322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supplier must take responsibility for the integration of the store system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and deliver a system that is operationally ready within 6 months of award of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contract.</w:t>
      </w:r>
    </w:p>
    <w:p w:rsidR="00FE763C" w:rsidRPr="00342322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store installation program must be completed within 42 months of contract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award.</w:t>
      </w:r>
    </w:p>
    <w:p w:rsidR="00FE763C" w:rsidRDefault="00FE763C" w:rsidP="00342322">
      <w:pPr>
        <w:pStyle w:val="Heading2"/>
      </w:pPr>
      <w:r>
        <w:t>Checkout System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the following equipment on each checkout lane:</w:t>
      </w:r>
    </w:p>
    <w:p w:rsidR="00FE763C" w:rsidRPr="00FE763C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A laser bar-code scanner</w:t>
      </w:r>
    </w:p>
    <w:p w:rsidR="00FE763C" w:rsidRPr="00E9378B" w:rsidRDefault="00FE763C" w:rsidP="00342322">
      <w:pPr>
        <w:pStyle w:val="ListParagraph"/>
        <w:numPr>
          <w:ilvl w:val="0"/>
          <w:numId w:val="2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 register for operation in the seated position equipped with digital display,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tally-roll printer, cash drawer, keyboard, product identification number (PIN)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reader display, and check printer</w:t>
      </w:r>
    </w:p>
    <w:p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 register that is programmable and capable of performing the sales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transactions as currently performed, plus the following: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Three hard totals for accumulated cash in different currencies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Hard total log on operator change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Direct debit tender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Tender on account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Credit-card tender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Loyalty-card credit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Tender in different/mixed currencies (up to three)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Check printer format change (up to three format options)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A register that supports facilities for the following on-line banking transactions: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Deposit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Withdrawal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Account status check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Loans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 authorization check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 repayment</w:t>
      </w:r>
    </w:p>
    <w:p w:rsidR="00FE763C" w:rsidRPr="00E9378B" w:rsidRDefault="00FE763C" w:rsidP="00342322">
      <w:pPr>
        <w:pStyle w:val="ListParagraph"/>
        <w:numPr>
          <w:ilvl w:val="1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Loan status check</w:t>
      </w:r>
    </w:p>
    <w:p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lastRenderedPageBreak/>
        <w:t>The system must be capable of handling an average throughput rate of 1,000 items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per lane per hour. (For a 50-lane store, the system must handle a volume of 50,000</w:t>
      </w:r>
      <w:r w:rsid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items per hour.)</w:t>
      </w:r>
    </w:p>
    <w:p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system must be capable of a data currency of not less than 5 minutes (data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must be available for processing by the back-office application programs not less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than 5 minutes from an end of transaction).</w:t>
      </w:r>
    </w:p>
    <w:p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The system must be capable of sustaining continuous trading 7 days a week, 24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hours a day. In the event of component failure or removal of any component for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servicing, the fallback and recovery provisions should allow trading to continue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without interruption and without data loss. Restart after component failure must be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automatic</w:t>
      </w:r>
      <w:r w:rsidR="006E350B">
        <w:rPr>
          <w:rFonts w:ascii="Arial" w:hAnsi="Arial" w:cs="Arial"/>
        </w:rPr>
        <w:t xml:space="preserve"> - </w:t>
      </w:r>
      <w:r w:rsidRPr="00E9378B">
        <w:rPr>
          <w:rFonts w:ascii="Arial" w:hAnsi="Arial" w:cs="Arial"/>
        </w:rPr>
        <w:t>the system must be capable of detecting a recovered component and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repositioning the system without operator intervention.</w:t>
      </w:r>
    </w:p>
    <w:p w:rsidR="00FE763C" w:rsidRPr="00E9378B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>Item movement data must be consolidated across the store. Transaction data must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be consolidated across the store.</w:t>
      </w:r>
    </w:p>
    <w:p w:rsidR="00FE763C" w:rsidRPr="00342322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E9378B">
        <w:rPr>
          <w:rFonts w:ascii="Arial" w:hAnsi="Arial" w:cs="Arial"/>
        </w:rPr>
        <w:t xml:space="preserve">The above data must be accessible by the </w:t>
      </w:r>
      <w:proofErr w:type="spellStart"/>
      <w:r w:rsidRPr="00E9378B">
        <w:rPr>
          <w:rFonts w:ascii="Arial" w:hAnsi="Arial" w:cs="Arial"/>
        </w:rPr>
        <w:t>Supersave</w:t>
      </w:r>
      <w:proofErr w:type="spellEnd"/>
      <w:r w:rsidRPr="00E9378B">
        <w:rPr>
          <w:rFonts w:ascii="Arial" w:hAnsi="Arial" w:cs="Arial"/>
        </w:rPr>
        <w:t xml:space="preserve"> Store Application programs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without the need for source code changes. The system must allow item price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changes during trading hours synchronized across all registers. The system must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provide facilities for receipt and transmission of files between the store and a remote</w:t>
      </w:r>
      <w:r w:rsidR="00E9378B" w:rsidRPr="00E9378B">
        <w:rPr>
          <w:rFonts w:ascii="Arial" w:hAnsi="Arial" w:cs="Arial"/>
        </w:rPr>
        <w:t xml:space="preserve"> </w:t>
      </w:r>
      <w:r w:rsidRPr="00E9378B">
        <w:rPr>
          <w:rFonts w:ascii="Arial" w:hAnsi="Arial" w:cs="Arial"/>
        </w:rPr>
        <w:t>processor.</w:t>
      </w:r>
    </w:p>
    <w:p w:rsidR="00FE763C" w:rsidRDefault="00FE763C" w:rsidP="00342322">
      <w:pPr>
        <w:pStyle w:val="Heading2"/>
      </w:pPr>
      <w:r>
        <w:t>Roll Out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supplier must roll out the store system to 250 stores situated in three operating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countries</w:t>
      </w:r>
      <w:r w:rsidR="00E9378B">
        <w:rPr>
          <w:rFonts w:ascii="Arial" w:hAnsi="Arial" w:cs="Arial"/>
        </w:rPr>
        <w:t xml:space="preserve"> </w:t>
      </w:r>
      <w:r w:rsidR="006E350B">
        <w:rPr>
          <w:rFonts w:ascii="Arial" w:hAnsi="Arial" w:cs="Arial"/>
        </w:rPr>
        <w:t>-</w:t>
      </w:r>
      <w:r>
        <w:rPr>
          <w:rFonts w:ascii="Arial" w:hAnsi="Arial" w:cs="Arial"/>
        </w:rPr>
        <w:t>Germany, Poland, and the United Kingdom (120 stores in Germany, 100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stores in the U.K., and 30 stores in Poland). Installation must commence in each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country within 6 months of award of contract and must be complete within 42 months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of award of contract. A preliminary store installation schedule is available on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request.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requires that the supplier perform the following activities in all stores: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Cabling of registers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Installation of equipment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 xml:space="preserve">Loading of software (including the </w:t>
      </w:r>
      <w:proofErr w:type="spellStart"/>
      <w:r w:rsidRPr="00FE763C">
        <w:rPr>
          <w:rFonts w:ascii="Arial" w:hAnsi="Arial" w:cs="Arial"/>
        </w:rPr>
        <w:t>Supersave</w:t>
      </w:r>
      <w:proofErr w:type="spellEnd"/>
      <w:r w:rsidRPr="00FE763C">
        <w:rPr>
          <w:rFonts w:ascii="Arial" w:hAnsi="Arial" w:cs="Arial"/>
        </w:rPr>
        <w:t xml:space="preserve"> applications)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Enabling of all systems</w:t>
      </w:r>
    </w:p>
    <w:p w:rsidR="00FE763C" w:rsidRPr="00FE763C" w:rsidRDefault="00FE763C" w:rsidP="00342322">
      <w:pPr>
        <w:pStyle w:val="ListParagraph"/>
        <w:numPr>
          <w:ilvl w:val="0"/>
          <w:numId w:val="3"/>
        </w:num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 w:rsidRPr="00FE763C">
        <w:rPr>
          <w:rFonts w:ascii="Arial" w:hAnsi="Arial" w:cs="Arial"/>
        </w:rPr>
        <w:t>Demonstration that all systems are performing as specified</w:t>
      </w:r>
    </w:p>
    <w:p w:rsidR="00FE763C" w:rsidRPr="00342322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The supplier also must provide assistance on the store site for a period of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 month after installation.</w:t>
      </w:r>
    </w:p>
    <w:p w:rsidR="00FE763C" w:rsidRDefault="00FE763C" w:rsidP="00342322">
      <w:pPr>
        <w:pStyle w:val="Heading2"/>
      </w:pPr>
      <w:r>
        <w:lastRenderedPageBreak/>
        <w:t>Penalties</w:t>
      </w:r>
    </w:p>
    <w:p w:rsidR="00FE763C" w:rsidRDefault="00FE763C" w:rsidP="00342322">
      <w:pPr>
        <w:autoSpaceDE w:val="0"/>
        <w:autoSpaceDN w:val="0"/>
        <w:adjustRightInd w:val="0"/>
        <w:spacing w:before="120"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The supplier shall pay </w:t>
      </w:r>
      <w:proofErr w:type="spellStart"/>
      <w:r>
        <w:rPr>
          <w:rFonts w:ascii="Arial" w:hAnsi="Arial" w:cs="Arial"/>
        </w:rPr>
        <w:t>Supersave</w:t>
      </w:r>
      <w:proofErr w:type="spellEnd"/>
      <w:r>
        <w:rPr>
          <w:rFonts w:ascii="Arial" w:hAnsi="Arial" w:cs="Arial"/>
        </w:rPr>
        <w:t xml:space="preserve"> Stores in the event that any store fails to trade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because of late installation (as defined in the store installation schedule) of the store</w:t>
      </w:r>
      <w:r w:rsidR="00E9378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system, a sum of </w:t>
      </w:r>
      <w:r w:rsidR="00E9378B">
        <w:rPr>
          <w:rFonts w:ascii="Arial" w:hAnsi="Arial" w:cs="Arial"/>
        </w:rPr>
        <w:t>€</w:t>
      </w:r>
      <w:r>
        <w:rPr>
          <w:rFonts w:ascii="Arial" w:hAnsi="Arial" w:cs="Arial"/>
        </w:rPr>
        <w:t>10,000 for each trading day lost.</w:t>
      </w:r>
    </w:p>
    <w:p w:rsidR="00FE763C" w:rsidRDefault="00FE763C" w:rsidP="00342322">
      <w:pPr>
        <w:spacing w:before="120" w:line="360" w:lineRule="auto"/>
        <w:jc w:val="both"/>
      </w:pPr>
    </w:p>
    <w:sectPr w:rsidR="00FE763C" w:rsidSect="000831AA"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40B2" w:rsidRDefault="001940B2" w:rsidP="006E350B">
      <w:pPr>
        <w:spacing w:after="0" w:line="240" w:lineRule="auto"/>
      </w:pPr>
      <w:r>
        <w:separator/>
      </w:r>
    </w:p>
  </w:endnote>
  <w:endnote w:type="continuationSeparator" w:id="0">
    <w:p w:rsidR="001940B2" w:rsidRDefault="001940B2" w:rsidP="006E3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3682405"/>
      <w:docPartObj>
        <w:docPartGallery w:val="Page Numbers (Bottom of Page)"/>
        <w:docPartUnique/>
      </w:docPartObj>
    </w:sdtPr>
    <w:sdtEndPr/>
    <w:sdtContent>
      <w:p w:rsidR="006E350B" w:rsidRDefault="00866DB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1463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6E350B" w:rsidRDefault="006E350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40B2" w:rsidRDefault="001940B2" w:rsidP="006E350B">
      <w:pPr>
        <w:spacing w:after="0" w:line="240" w:lineRule="auto"/>
      </w:pPr>
      <w:r>
        <w:separator/>
      </w:r>
    </w:p>
  </w:footnote>
  <w:footnote w:type="continuationSeparator" w:id="0">
    <w:p w:rsidR="001940B2" w:rsidRDefault="001940B2" w:rsidP="006E350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0A8"/>
    <w:multiLevelType w:val="hybridMultilevel"/>
    <w:tmpl w:val="E0EA04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9F08A5"/>
    <w:multiLevelType w:val="hybridMultilevel"/>
    <w:tmpl w:val="C18476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B263174"/>
    <w:multiLevelType w:val="hybridMultilevel"/>
    <w:tmpl w:val="7196F27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45C73E7"/>
    <w:multiLevelType w:val="hybridMultilevel"/>
    <w:tmpl w:val="5E3457B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4E7D"/>
    <w:rsid w:val="000831AA"/>
    <w:rsid w:val="0008564C"/>
    <w:rsid w:val="001940B2"/>
    <w:rsid w:val="001C231C"/>
    <w:rsid w:val="002C7B7E"/>
    <w:rsid w:val="00342322"/>
    <w:rsid w:val="003D13CC"/>
    <w:rsid w:val="006E350B"/>
    <w:rsid w:val="00866DB4"/>
    <w:rsid w:val="00944E7D"/>
    <w:rsid w:val="00BB05D6"/>
    <w:rsid w:val="00E9378B"/>
    <w:rsid w:val="00FB1463"/>
    <w:rsid w:val="00FE763C"/>
    <w:rsid w:val="00FF5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3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3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6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23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23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423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23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350B"/>
  </w:style>
  <w:style w:type="paragraph" w:styleId="Footer">
    <w:name w:val="footer"/>
    <w:basedOn w:val="Normal"/>
    <w:link w:val="FooterChar"/>
    <w:uiPriority w:val="99"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50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4232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4232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E763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34232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4232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342322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34232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Header">
    <w:name w:val="header"/>
    <w:basedOn w:val="Normal"/>
    <w:link w:val="HeaderChar"/>
    <w:uiPriority w:val="99"/>
    <w:semiHidden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E350B"/>
  </w:style>
  <w:style w:type="paragraph" w:styleId="Footer">
    <w:name w:val="footer"/>
    <w:basedOn w:val="Normal"/>
    <w:link w:val="FooterChar"/>
    <w:uiPriority w:val="99"/>
    <w:unhideWhenUsed/>
    <w:rsid w:val="006E350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E3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3EC4442-8B61-4A0D-96C4-BF247FF0A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1485</Words>
  <Characters>8465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9931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2016-06-09T17:42:00Z</dcterms:created>
  <dcterms:modified xsi:type="dcterms:W3CDTF">2016-06-09T17:42:00Z</dcterms:modified>
</cp:coreProperties>
</file>