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3C21" w:rsidRPr="00613EF6" w:rsidRDefault="00303C21" w:rsidP="00F038B5">
      <w:pPr>
        <w:tabs>
          <w:tab w:val="left" w:pos="1845"/>
        </w:tabs>
        <w:spacing w:line="480" w:lineRule="auto"/>
        <w:rPr>
          <w:rFonts w:ascii="Times New Roman" w:hAnsi="Times New Roman" w:cs="Times New Roman"/>
          <w:b/>
        </w:rPr>
      </w:pPr>
      <w:bookmarkStart w:id="0" w:name="_GoBack"/>
      <w:bookmarkEnd w:id="0"/>
      <w:r w:rsidRPr="00613EF6">
        <w:rPr>
          <w:rFonts w:ascii="Times New Roman" w:hAnsi="Times New Roman" w:cs="Times New Roman"/>
          <w:b/>
        </w:rPr>
        <w:t xml:space="preserve">Overview: </w:t>
      </w:r>
      <w:r w:rsidR="002A4EAB" w:rsidRPr="00613EF6">
        <w:rPr>
          <w:rFonts w:ascii="Times New Roman" w:hAnsi="Times New Roman" w:cs="Times New Roman"/>
          <w:b/>
        </w:rPr>
        <w:tab/>
      </w:r>
    </w:p>
    <w:p w:rsidR="00303C21" w:rsidRPr="00613EF6" w:rsidRDefault="00303C21" w:rsidP="00F038B5">
      <w:pPr>
        <w:spacing w:line="480" w:lineRule="auto"/>
        <w:rPr>
          <w:rFonts w:ascii="Times New Roman" w:hAnsi="Times New Roman" w:cs="Times New Roman"/>
        </w:rPr>
      </w:pPr>
      <w:r w:rsidRPr="00613EF6">
        <w:rPr>
          <w:rFonts w:ascii="Times New Roman" w:hAnsi="Times New Roman" w:cs="Times New Roman"/>
        </w:rPr>
        <w:t xml:space="preserve">Mickey Mouse may be the face of Walt Disney Company, </w:t>
      </w:r>
      <w:r w:rsidR="00E54925" w:rsidRPr="00613EF6">
        <w:rPr>
          <w:rFonts w:ascii="Times New Roman" w:hAnsi="Times New Roman" w:cs="Times New Roman"/>
        </w:rPr>
        <w:t>but the most successful creations were the Disney theme parks</w:t>
      </w:r>
      <w:r w:rsidRPr="00613EF6">
        <w:rPr>
          <w:rFonts w:ascii="Times New Roman" w:hAnsi="Times New Roman" w:cs="Times New Roman"/>
        </w:rPr>
        <w:t>.</w:t>
      </w:r>
      <w:r w:rsidR="005B3191" w:rsidRPr="00613EF6">
        <w:rPr>
          <w:rFonts w:ascii="Times New Roman" w:hAnsi="Times New Roman" w:cs="Times New Roman"/>
        </w:rPr>
        <w:t xml:space="preserve"> This is due to the organizational structure of Disneyland, as the only product Walt Disney created within the service industry. </w:t>
      </w:r>
      <w:r w:rsidRPr="00613EF6">
        <w:rPr>
          <w:rFonts w:ascii="Times New Roman" w:hAnsi="Times New Roman" w:cs="Times New Roman"/>
        </w:rPr>
        <w:t xml:space="preserve">Famous for his attention to detail, </w:t>
      </w:r>
      <w:r w:rsidR="00921EBC">
        <w:rPr>
          <w:rFonts w:ascii="Times New Roman" w:hAnsi="Times New Roman" w:cs="Times New Roman"/>
        </w:rPr>
        <w:t xml:space="preserve">he brought the same focus </w:t>
      </w:r>
      <w:r w:rsidRPr="00613EF6">
        <w:rPr>
          <w:rFonts w:ascii="Times New Roman" w:hAnsi="Times New Roman" w:cs="Times New Roman"/>
        </w:rPr>
        <w:t>fr</w:t>
      </w:r>
      <w:r w:rsidR="00E54925" w:rsidRPr="00613EF6">
        <w:rPr>
          <w:rFonts w:ascii="Times New Roman" w:hAnsi="Times New Roman" w:cs="Times New Roman"/>
        </w:rPr>
        <w:t xml:space="preserve">om his animations to real life. Disney Magic was no magic at all, but instead were a set of values and beliefs deliberately designed by Walt and Roy Disney to bring a quality product to the guest that was unprecedented. The organization’s success were a result of these values and beliefs, and the leadership qualities instilled by Walt were greatly valued even after his passing. Disney’s theme parks </w:t>
      </w:r>
      <w:r w:rsidR="00613EF6" w:rsidRPr="00613EF6">
        <w:rPr>
          <w:rFonts w:ascii="Times New Roman" w:hAnsi="Times New Roman" w:cs="Times New Roman"/>
        </w:rPr>
        <w:t>was designed to be “</w:t>
      </w:r>
      <w:r w:rsidR="008B399E" w:rsidRPr="00613EF6">
        <w:rPr>
          <w:rFonts w:ascii="Times New Roman" w:hAnsi="Times New Roman" w:cs="Times New Roman"/>
        </w:rPr>
        <w:t>picture perfect</w:t>
      </w:r>
      <w:r w:rsidR="00613EF6" w:rsidRPr="00613EF6">
        <w:rPr>
          <w:rFonts w:ascii="Times New Roman" w:hAnsi="Times New Roman" w:cs="Times New Roman"/>
        </w:rPr>
        <w:t>”</w:t>
      </w:r>
      <w:r w:rsidR="008B399E" w:rsidRPr="00613EF6">
        <w:rPr>
          <w:rFonts w:ascii="Times New Roman" w:hAnsi="Times New Roman" w:cs="Times New Roman"/>
        </w:rPr>
        <w:t xml:space="preserve">, but this </w:t>
      </w:r>
      <w:r w:rsidR="00E54925" w:rsidRPr="00613EF6">
        <w:rPr>
          <w:rFonts w:ascii="Times New Roman" w:hAnsi="Times New Roman" w:cs="Times New Roman"/>
        </w:rPr>
        <w:t xml:space="preserve">was the result of transformational </w:t>
      </w:r>
      <w:r w:rsidR="00AD5841" w:rsidRPr="00613EF6">
        <w:rPr>
          <w:rFonts w:ascii="Times New Roman" w:hAnsi="Times New Roman" w:cs="Times New Roman"/>
        </w:rPr>
        <w:t xml:space="preserve">leadership, as well as the organizational structure </w:t>
      </w:r>
      <w:r w:rsidR="008B399E" w:rsidRPr="00613EF6">
        <w:rPr>
          <w:rFonts w:ascii="Times New Roman" w:hAnsi="Times New Roman" w:cs="Times New Roman"/>
        </w:rPr>
        <w:t xml:space="preserve">empowering the employees with tools and motivation. </w:t>
      </w:r>
    </w:p>
    <w:p w:rsidR="008B399E" w:rsidRPr="00613EF6" w:rsidRDefault="00613EF6" w:rsidP="00F038B5">
      <w:pPr>
        <w:spacing w:line="480" w:lineRule="auto"/>
        <w:rPr>
          <w:rFonts w:ascii="Times New Roman" w:hAnsi="Times New Roman" w:cs="Times New Roman"/>
        </w:rPr>
      </w:pPr>
      <w:r w:rsidRPr="00613EF6">
        <w:rPr>
          <w:rFonts w:ascii="Times New Roman" w:hAnsi="Times New Roman" w:cs="Times New Roman"/>
        </w:rPr>
        <w:t xml:space="preserve"> </w:t>
      </w:r>
      <w:r w:rsidR="008B399E" w:rsidRPr="00613EF6">
        <w:rPr>
          <w:rFonts w:ascii="Times New Roman" w:hAnsi="Times New Roman" w:cs="Times New Roman"/>
        </w:rPr>
        <w:t>When Disneyland Park was first introduced</w:t>
      </w:r>
      <w:r w:rsidR="002A4EAB" w:rsidRPr="00613EF6">
        <w:rPr>
          <w:rFonts w:ascii="Times New Roman" w:hAnsi="Times New Roman" w:cs="Times New Roman"/>
        </w:rPr>
        <w:t xml:space="preserve"> in 1955</w:t>
      </w:r>
      <w:r w:rsidR="008B399E" w:rsidRPr="00613EF6">
        <w:rPr>
          <w:rFonts w:ascii="Times New Roman" w:hAnsi="Times New Roman" w:cs="Times New Roman"/>
        </w:rPr>
        <w:t xml:space="preserve">, theme parks were known to be dirty. </w:t>
      </w:r>
      <w:r w:rsidR="002A4EAB" w:rsidRPr="00613EF6">
        <w:rPr>
          <w:rFonts w:ascii="Times New Roman" w:hAnsi="Times New Roman" w:cs="Times New Roman"/>
        </w:rPr>
        <w:t xml:space="preserve">The idea of always exceeding the guest’s expectations is something that is now a standard goal for most companies in the service and hospitality industry. The current Disney Way of Leadership was set in 1977, where members of the organization in leadership roles would lead rather than and human resource management was set in 1977, which details all the leadership responsibilities and focused more on leading than managing, something that is also an industry standard within hospitality. </w:t>
      </w:r>
    </w:p>
    <w:p w:rsidR="002A4EAB" w:rsidRPr="00613EF6" w:rsidRDefault="002A4EAB" w:rsidP="00F038B5">
      <w:pPr>
        <w:spacing w:line="480" w:lineRule="auto"/>
        <w:rPr>
          <w:rFonts w:ascii="Times New Roman" w:hAnsi="Times New Roman" w:cs="Times New Roman"/>
          <w:b/>
          <w:lang w:val="en-US"/>
        </w:rPr>
      </w:pPr>
      <w:r w:rsidRPr="00613EF6">
        <w:rPr>
          <w:rFonts w:ascii="Times New Roman" w:hAnsi="Times New Roman" w:cs="Times New Roman"/>
          <w:b/>
          <w:lang w:val="en-US"/>
        </w:rPr>
        <w:t xml:space="preserve">Analysis: </w:t>
      </w:r>
    </w:p>
    <w:p w:rsidR="00F038B5" w:rsidRDefault="00F038B5" w:rsidP="00F038B5">
      <w:pPr>
        <w:spacing w:line="480" w:lineRule="auto"/>
        <w:rPr>
          <w:rFonts w:ascii="Times New Roman" w:hAnsi="Times New Roman" w:cs="Times New Roman"/>
          <w:lang w:val="en-US"/>
        </w:rPr>
      </w:pPr>
      <w:r>
        <w:rPr>
          <w:rFonts w:ascii="Times New Roman" w:hAnsi="Times New Roman" w:cs="Times New Roman"/>
          <w:lang w:val="en-US"/>
        </w:rPr>
        <w:t xml:space="preserve">Walt Disney was able to create Disneyland due to his transformational leadership </w:t>
      </w:r>
      <w:sdt>
        <w:sdtPr>
          <w:rPr>
            <w:rFonts w:ascii="Times New Roman" w:hAnsi="Times New Roman" w:cs="Times New Roman"/>
            <w:lang w:val="en-US"/>
          </w:rPr>
          <w:id w:val="-1381932395"/>
          <w:citation/>
        </w:sdtPr>
        <w:sdtEndPr/>
        <w:sdtContent>
          <w:r>
            <w:rPr>
              <w:rFonts w:ascii="Times New Roman" w:hAnsi="Times New Roman" w:cs="Times New Roman"/>
              <w:lang w:val="en-US"/>
            </w:rPr>
            <w:fldChar w:fldCharType="begin"/>
          </w:r>
          <w:r>
            <w:rPr>
              <w:rFonts w:ascii="Times New Roman" w:hAnsi="Times New Roman" w:cs="Times New Roman"/>
              <w:lang w:val="en-US"/>
            </w:rPr>
            <w:instrText xml:space="preserve">CITATION McS15 \p 300 \l 1033 </w:instrText>
          </w:r>
          <w:r>
            <w:rPr>
              <w:rFonts w:ascii="Times New Roman" w:hAnsi="Times New Roman" w:cs="Times New Roman"/>
              <w:lang w:val="en-US"/>
            </w:rPr>
            <w:fldChar w:fldCharType="separate"/>
          </w:r>
          <w:r w:rsidR="006D7FEF" w:rsidRPr="006D7FEF">
            <w:rPr>
              <w:rFonts w:ascii="Times New Roman" w:hAnsi="Times New Roman" w:cs="Times New Roman"/>
              <w:noProof/>
              <w:lang w:val="en-US"/>
            </w:rPr>
            <w:t>(McShane, Steen, &amp; Tasa, 2015, p. 300)</w:t>
          </w:r>
          <w:r>
            <w:rPr>
              <w:rFonts w:ascii="Times New Roman" w:hAnsi="Times New Roman" w:cs="Times New Roman"/>
              <w:lang w:val="en-US"/>
            </w:rPr>
            <w:fldChar w:fldCharType="end"/>
          </w:r>
        </w:sdtContent>
      </w:sdt>
      <w:r>
        <w:rPr>
          <w:rFonts w:ascii="Times New Roman" w:hAnsi="Times New Roman" w:cs="Times New Roman"/>
          <w:lang w:val="en-US"/>
        </w:rPr>
        <w:t xml:space="preserve">. He had a specific vision that was to bring the world from his animations to life. He </w:t>
      </w:r>
      <w:r w:rsidR="00A91B15">
        <w:rPr>
          <w:rFonts w:ascii="Times New Roman" w:hAnsi="Times New Roman" w:cs="Times New Roman"/>
          <w:lang w:val="en-US"/>
        </w:rPr>
        <w:t xml:space="preserve">experimented with the idea of building a </w:t>
      </w:r>
      <w:r w:rsidR="00921EBC">
        <w:rPr>
          <w:rFonts w:ascii="Times New Roman" w:hAnsi="Times New Roman" w:cs="Times New Roman"/>
          <w:lang w:val="en-US"/>
        </w:rPr>
        <w:t xml:space="preserve">theme park that would not </w:t>
      </w:r>
      <w:r w:rsidR="00A91B15">
        <w:rPr>
          <w:rFonts w:ascii="Times New Roman" w:hAnsi="Times New Roman" w:cs="Times New Roman"/>
          <w:lang w:val="en-US"/>
        </w:rPr>
        <w:t xml:space="preserve">be as dirty as the others. He communicated to his </w:t>
      </w:r>
      <w:r w:rsidR="00A91B15">
        <w:rPr>
          <w:rFonts w:ascii="Times New Roman" w:hAnsi="Times New Roman" w:cs="Times New Roman"/>
          <w:i/>
          <w:lang w:val="en-US"/>
        </w:rPr>
        <w:t>Imagineers</w:t>
      </w:r>
      <w:r w:rsidR="00A91B15">
        <w:rPr>
          <w:rFonts w:ascii="Times New Roman" w:hAnsi="Times New Roman" w:cs="Times New Roman"/>
          <w:lang w:val="en-US"/>
        </w:rPr>
        <w:t xml:space="preserve"> through his TV show, also titled Disneyland, so they could study human behavior and create the attractions and keep it “spotless </w:t>
      </w:r>
      <w:r w:rsidR="00A91B15">
        <w:rPr>
          <w:rFonts w:ascii="Times New Roman" w:hAnsi="Times New Roman" w:cs="Times New Roman"/>
          <w:lang w:val="en-US"/>
        </w:rPr>
        <w:lastRenderedPageBreak/>
        <w:t xml:space="preserve">and meticulously groomed”. He built commitment towards the vision through </w:t>
      </w:r>
      <w:r w:rsidR="00921EBC">
        <w:rPr>
          <w:rFonts w:ascii="Times New Roman" w:hAnsi="Times New Roman" w:cs="Times New Roman"/>
          <w:lang w:val="en-US"/>
        </w:rPr>
        <w:t>management</w:t>
      </w:r>
      <w:r w:rsidR="00A91B15">
        <w:rPr>
          <w:rFonts w:ascii="Times New Roman" w:hAnsi="Times New Roman" w:cs="Times New Roman"/>
          <w:lang w:val="en-US"/>
        </w:rPr>
        <w:t xml:space="preserve"> by walking around (MBWA)</w:t>
      </w:r>
      <w:sdt>
        <w:sdtPr>
          <w:rPr>
            <w:rFonts w:ascii="Times New Roman" w:hAnsi="Times New Roman" w:cs="Times New Roman"/>
            <w:lang w:val="en-US"/>
          </w:rPr>
          <w:id w:val="-2131224310"/>
          <w:citation/>
        </w:sdtPr>
        <w:sdtEndPr/>
        <w:sdtContent>
          <w:r w:rsidR="00A91B15">
            <w:rPr>
              <w:rFonts w:ascii="Times New Roman" w:hAnsi="Times New Roman" w:cs="Times New Roman"/>
              <w:lang w:val="en-US"/>
            </w:rPr>
            <w:fldChar w:fldCharType="begin"/>
          </w:r>
          <w:r w:rsidR="00A91B15">
            <w:rPr>
              <w:rFonts w:ascii="Times New Roman" w:hAnsi="Times New Roman" w:cs="Times New Roman"/>
              <w:lang w:val="en-US"/>
            </w:rPr>
            <w:instrText xml:space="preserve">CITATION McS15 \p 237 \l 1033 </w:instrText>
          </w:r>
          <w:r w:rsidR="00A91B15">
            <w:rPr>
              <w:rFonts w:ascii="Times New Roman" w:hAnsi="Times New Roman" w:cs="Times New Roman"/>
              <w:lang w:val="en-US"/>
            </w:rPr>
            <w:fldChar w:fldCharType="separate"/>
          </w:r>
          <w:r w:rsidR="006D7FEF">
            <w:rPr>
              <w:rFonts w:ascii="Times New Roman" w:hAnsi="Times New Roman" w:cs="Times New Roman"/>
              <w:noProof/>
              <w:lang w:val="en-US"/>
            </w:rPr>
            <w:t xml:space="preserve"> </w:t>
          </w:r>
          <w:r w:rsidR="006D7FEF" w:rsidRPr="006D7FEF">
            <w:rPr>
              <w:rFonts w:ascii="Times New Roman" w:hAnsi="Times New Roman" w:cs="Times New Roman"/>
              <w:noProof/>
              <w:lang w:val="en-US"/>
            </w:rPr>
            <w:t>(McShane, Steen, &amp; Tasa, 2015, p. 237)</w:t>
          </w:r>
          <w:r w:rsidR="00A91B15">
            <w:rPr>
              <w:rFonts w:ascii="Times New Roman" w:hAnsi="Times New Roman" w:cs="Times New Roman"/>
              <w:lang w:val="en-US"/>
            </w:rPr>
            <w:fldChar w:fldCharType="end"/>
          </w:r>
        </w:sdtContent>
      </w:sdt>
      <w:r w:rsidR="00A91B15">
        <w:rPr>
          <w:rFonts w:ascii="Times New Roman" w:hAnsi="Times New Roman" w:cs="Times New Roman"/>
          <w:lang w:val="en-US"/>
        </w:rPr>
        <w:t xml:space="preserve">. </w:t>
      </w:r>
    </w:p>
    <w:p w:rsidR="00921EBC" w:rsidRDefault="00921EBC" w:rsidP="00F038B5">
      <w:pPr>
        <w:spacing w:line="480" w:lineRule="auto"/>
        <w:rPr>
          <w:rFonts w:ascii="Times New Roman" w:hAnsi="Times New Roman" w:cs="Times New Roman"/>
          <w:lang w:val="en-US"/>
        </w:rPr>
      </w:pPr>
      <w:r>
        <w:rPr>
          <w:rFonts w:ascii="Times New Roman" w:hAnsi="Times New Roman" w:cs="Times New Roman"/>
          <w:lang w:val="en-US"/>
        </w:rPr>
        <w:t xml:space="preserve">More Disney theme parks and resorts have opened since Walt Disney’s passing. This is attributed to the Disney Magic, list of values and beliefs that every detail needs great attention. Every cast member was trained to perform for their respective roles, and was only allowed to be themselves rather than be in character when offstage, or away from the </w:t>
      </w:r>
      <w:r w:rsidR="005313DF">
        <w:rPr>
          <w:rFonts w:ascii="Times New Roman" w:hAnsi="Times New Roman" w:cs="Times New Roman"/>
          <w:lang w:val="en-US"/>
        </w:rPr>
        <w:t xml:space="preserve">eyes of the guests, but when guests are present in the offstage areas, the employees are once again required to be in character. While this was mentioned without negative connotations, it can cause undue stress and emotional </w:t>
      </w:r>
      <w:r w:rsidR="005313DF" w:rsidRPr="005313DF">
        <w:rPr>
          <w:rFonts w:ascii="Times New Roman" w:hAnsi="Times New Roman" w:cs="Times New Roman"/>
        </w:rPr>
        <w:t>labour</w:t>
      </w:r>
      <w:sdt>
        <w:sdtPr>
          <w:rPr>
            <w:rFonts w:ascii="Times New Roman" w:hAnsi="Times New Roman" w:cs="Times New Roman"/>
            <w:lang w:val="en-US"/>
          </w:rPr>
          <w:id w:val="321163780"/>
          <w:citation/>
        </w:sdtPr>
        <w:sdtEndPr/>
        <w:sdtContent>
          <w:r w:rsidR="005313DF">
            <w:rPr>
              <w:rFonts w:ascii="Times New Roman" w:hAnsi="Times New Roman" w:cs="Times New Roman"/>
              <w:lang w:val="en-US"/>
            </w:rPr>
            <w:fldChar w:fldCharType="begin"/>
          </w:r>
          <w:r w:rsidR="005313DF">
            <w:rPr>
              <w:rFonts w:ascii="Times New Roman" w:hAnsi="Times New Roman" w:cs="Times New Roman"/>
              <w:lang w:val="en-US"/>
            </w:rPr>
            <w:instrText xml:space="preserve">CITATION McS15 \p 88 \l 1033 </w:instrText>
          </w:r>
          <w:r w:rsidR="005313DF">
            <w:rPr>
              <w:rFonts w:ascii="Times New Roman" w:hAnsi="Times New Roman" w:cs="Times New Roman"/>
              <w:lang w:val="en-US"/>
            </w:rPr>
            <w:fldChar w:fldCharType="separate"/>
          </w:r>
          <w:r w:rsidR="006D7FEF">
            <w:rPr>
              <w:rFonts w:ascii="Times New Roman" w:hAnsi="Times New Roman" w:cs="Times New Roman"/>
              <w:noProof/>
              <w:lang w:val="en-US"/>
            </w:rPr>
            <w:t xml:space="preserve"> </w:t>
          </w:r>
          <w:r w:rsidR="006D7FEF" w:rsidRPr="006D7FEF">
            <w:rPr>
              <w:rFonts w:ascii="Times New Roman" w:hAnsi="Times New Roman" w:cs="Times New Roman"/>
              <w:noProof/>
              <w:lang w:val="en-US"/>
            </w:rPr>
            <w:t>(McShane, Steen, &amp; Tasa, 2015, p. 88)</w:t>
          </w:r>
          <w:r w:rsidR="005313DF">
            <w:rPr>
              <w:rFonts w:ascii="Times New Roman" w:hAnsi="Times New Roman" w:cs="Times New Roman"/>
              <w:lang w:val="en-US"/>
            </w:rPr>
            <w:fldChar w:fldCharType="end"/>
          </w:r>
        </w:sdtContent>
      </w:sdt>
      <w:r w:rsidR="005313DF">
        <w:rPr>
          <w:rFonts w:ascii="Times New Roman" w:hAnsi="Times New Roman" w:cs="Times New Roman"/>
          <w:lang w:val="en-US"/>
        </w:rPr>
        <w:t xml:space="preserve">. </w:t>
      </w:r>
      <w:r w:rsidR="00E50CEE">
        <w:rPr>
          <w:rFonts w:ascii="Times New Roman" w:hAnsi="Times New Roman" w:cs="Times New Roman"/>
          <w:lang w:val="en-US"/>
        </w:rPr>
        <w:t xml:space="preserve">The required knowledge of everything related to the “Disney Magic” is also a form of job enlargement </w:t>
      </w:r>
      <w:sdt>
        <w:sdtPr>
          <w:rPr>
            <w:rFonts w:ascii="Times New Roman" w:hAnsi="Times New Roman" w:cs="Times New Roman"/>
            <w:lang w:val="en-US"/>
          </w:rPr>
          <w:id w:val="-494795906"/>
          <w:citation/>
        </w:sdtPr>
        <w:sdtEndPr/>
        <w:sdtContent>
          <w:r w:rsidR="00E50CEE">
            <w:rPr>
              <w:rFonts w:ascii="Times New Roman" w:hAnsi="Times New Roman" w:cs="Times New Roman"/>
              <w:lang w:val="en-US"/>
            </w:rPr>
            <w:fldChar w:fldCharType="begin"/>
          </w:r>
          <w:r w:rsidR="00E50CEE">
            <w:rPr>
              <w:rFonts w:ascii="Times New Roman" w:hAnsi="Times New Roman" w:cs="Times New Roman"/>
              <w:lang w:val="en-US"/>
            </w:rPr>
            <w:instrText xml:space="preserve">CITATION McS15 \p 152 \l 1033 </w:instrText>
          </w:r>
          <w:r w:rsidR="00E50CEE">
            <w:rPr>
              <w:rFonts w:ascii="Times New Roman" w:hAnsi="Times New Roman" w:cs="Times New Roman"/>
              <w:lang w:val="en-US"/>
            </w:rPr>
            <w:fldChar w:fldCharType="separate"/>
          </w:r>
          <w:r w:rsidR="006D7FEF" w:rsidRPr="006D7FEF">
            <w:rPr>
              <w:rFonts w:ascii="Times New Roman" w:hAnsi="Times New Roman" w:cs="Times New Roman"/>
              <w:noProof/>
              <w:lang w:val="en-US"/>
            </w:rPr>
            <w:t>(McShane, Steen, &amp; Tasa, 2015, p. 152)</w:t>
          </w:r>
          <w:r w:rsidR="00E50CEE">
            <w:rPr>
              <w:rFonts w:ascii="Times New Roman" w:hAnsi="Times New Roman" w:cs="Times New Roman"/>
              <w:lang w:val="en-US"/>
            </w:rPr>
            <w:fldChar w:fldCharType="end"/>
          </w:r>
        </w:sdtContent>
      </w:sdt>
      <w:r w:rsidR="00FA3D3A">
        <w:rPr>
          <w:rFonts w:ascii="Times New Roman" w:hAnsi="Times New Roman" w:cs="Times New Roman"/>
          <w:lang w:val="en-US"/>
        </w:rPr>
        <w:t xml:space="preserve">, but very thoroughly trained on to make sure that the employees are prepared to deal with various situations they can encounter. </w:t>
      </w:r>
    </w:p>
    <w:p w:rsidR="001963EE" w:rsidRDefault="001963EE" w:rsidP="00F038B5">
      <w:pPr>
        <w:spacing w:line="480" w:lineRule="auto"/>
        <w:rPr>
          <w:rFonts w:ascii="Times New Roman" w:hAnsi="Times New Roman" w:cs="Times New Roman"/>
          <w:lang w:val="en-US"/>
        </w:rPr>
      </w:pPr>
      <w:r>
        <w:rPr>
          <w:rFonts w:ascii="Times New Roman" w:hAnsi="Times New Roman" w:cs="Times New Roman"/>
          <w:lang w:val="en-US"/>
        </w:rPr>
        <w:t xml:space="preserve">In order to </w:t>
      </w:r>
      <w:r w:rsidR="00E50D17">
        <w:rPr>
          <w:rFonts w:ascii="Times New Roman" w:hAnsi="Times New Roman" w:cs="Times New Roman"/>
          <w:lang w:val="en-US"/>
        </w:rPr>
        <w:t xml:space="preserve">motivate </w:t>
      </w:r>
      <w:r>
        <w:rPr>
          <w:rFonts w:ascii="Times New Roman" w:hAnsi="Times New Roman" w:cs="Times New Roman"/>
          <w:lang w:val="en-US"/>
        </w:rPr>
        <w:t xml:space="preserve">the employees, </w:t>
      </w:r>
      <w:r w:rsidR="00E50D17">
        <w:rPr>
          <w:rFonts w:ascii="Times New Roman" w:hAnsi="Times New Roman" w:cs="Times New Roman"/>
          <w:lang w:val="en-US"/>
        </w:rPr>
        <w:t>every time a cast member would be given a “guest service fanatic” card in recognition of their going above and beyond for a guest. Multiple draws are held monthly in order to promote the idea that success around the organization was to be celebrated</w:t>
      </w:r>
      <w:r w:rsidR="00FA3D3A">
        <w:rPr>
          <w:rFonts w:ascii="Times New Roman" w:hAnsi="Times New Roman" w:cs="Times New Roman"/>
          <w:lang w:val="en-US"/>
        </w:rPr>
        <w:t xml:space="preserve">. </w:t>
      </w:r>
      <w:r w:rsidR="00E50D17">
        <w:rPr>
          <w:rFonts w:ascii="Times New Roman" w:hAnsi="Times New Roman" w:cs="Times New Roman"/>
          <w:lang w:val="en-US"/>
        </w:rPr>
        <w:t xml:space="preserve">There’s also a variety of other reward programs that encourage employees to act in the best interest of the company, but none as emphasized as the company’s traditions, which is well embedded into everything they do. </w:t>
      </w:r>
      <w:r w:rsidR="00611E81">
        <w:rPr>
          <w:rFonts w:ascii="Times New Roman" w:hAnsi="Times New Roman" w:cs="Times New Roman"/>
          <w:lang w:val="en-US"/>
        </w:rPr>
        <w:t>Cast members are expected to give the guests a meaningful experience</w:t>
      </w:r>
      <w:r w:rsidR="00B811FD">
        <w:rPr>
          <w:rFonts w:ascii="Times New Roman" w:hAnsi="Times New Roman" w:cs="Times New Roman"/>
          <w:lang w:val="en-US"/>
        </w:rPr>
        <w:t>, bringing Disney characters to life</w:t>
      </w:r>
      <w:r w:rsidR="00611E81">
        <w:rPr>
          <w:rFonts w:ascii="Times New Roman" w:hAnsi="Times New Roman" w:cs="Times New Roman"/>
          <w:lang w:val="en-US"/>
        </w:rPr>
        <w:t xml:space="preserve">, and that is their daily </w:t>
      </w:r>
      <w:r w:rsidR="00B811FD">
        <w:rPr>
          <w:rFonts w:ascii="Times New Roman" w:hAnsi="Times New Roman" w:cs="Times New Roman"/>
          <w:lang w:val="en-US"/>
        </w:rPr>
        <w:t xml:space="preserve">core of job </w:t>
      </w:r>
      <w:r w:rsidR="00611E81">
        <w:rPr>
          <w:rFonts w:ascii="Times New Roman" w:hAnsi="Times New Roman" w:cs="Times New Roman"/>
          <w:lang w:val="en-US"/>
        </w:rPr>
        <w:t>task identity and task significance</w:t>
      </w:r>
      <w:sdt>
        <w:sdtPr>
          <w:rPr>
            <w:rFonts w:ascii="Times New Roman" w:hAnsi="Times New Roman" w:cs="Times New Roman"/>
            <w:lang w:val="en-US"/>
          </w:rPr>
          <w:id w:val="-1048453462"/>
          <w:citation/>
        </w:sdtPr>
        <w:sdtEndPr/>
        <w:sdtContent>
          <w:r w:rsidR="00611E81">
            <w:rPr>
              <w:rFonts w:ascii="Times New Roman" w:hAnsi="Times New Roman" w:cs="Times New Roman"/>
              <w:lang w:val="en-US"/>
            </w:rPr>
            <w:fldChar w:fldCharType="begin"/>
          </w:r>
          <w:r w:rsidR="00611E81">
            <w:rPr>
              <w:rFonts w:ascii="Times New Roman" w:hAnsi="Times New Roman" w:cs="Times New Roman"/>
              <w:lang w:val="en-US"/>
            </w:rPr>
            <w:instrText xml:space="preserve">CITATION McS15 \p 150 \l 1033 </w:instrText>
          </w:r>
          <w:r w:rsidR="00611E81">
            <w:rPr>
              <w:rFonts w:ascii="Times New Roman" w:hAnsi="Times New Roman" w:cs="Times New Roman"/>
              <w:lang w:val="en-US"/>
            </w:rPr>
            <w:fldChar w:fldCharType="separate"/>
          </w:r>
          <w:r w:rsidR="006D7FEF">
            <w:rPr>
              <w:rFonts w:ascii="Times New Roman" w:hAnsi="Times New Roman" w:cs="Times New Roman"/>
              <w:noProof/>
              <w:lang w:val="en-US"/>
            </w:rPr>
            <w:t xml:space="preserve"> </w:t>
          </w:r>
          <w:r w:rsidR="006D7FEF" w:rsidRPr="006D7FEF">
            <w:rPr>
              <w:rFonts w:ascii="Times New Roman" w:hAnsi="Times New Roman" w:cs="Times New Roman"/>
              <w:noProof/>
              <w:lang w:val="en-US"/>
            </w:rPr>
            <w:t>(McShane, Steen, &amp; Tasa, 2015, p. 150)</w:t>
          </w:r>
          <w:r w:rsidR="00611E81">
            <w:rPr>
              <w:rFonts w:ascii="Times New Roman" w:hAnsi="Times New Roman" w:cs="Times New Roman"/>
              <w:lang w:val="en-US"/>
            </w:rPr>
            <w:fldChar w:fldCharType="end"/>
          </w:r>
        </w:sdtContent>
      </w:sdt>
      <w:r w:rsidR="00611E81">
        <w:rPr>
          <w:rFonts w:ascii="Times New Roman" w:hAnsi="Times New Roman" w:cs="Times New Roman"/>
          <w:lang w:val="en-US"/>
        </w:rPr>
        <w:t xml:space="preserve">. </w:t>
      </w:r>
    </w:p>
    <w:p w:rsidR="001963EE" w:rsidRDefault="00B811FD" w:rsidP="00F038B5">
      <w:pPr>
        <w:spacing w:line="480" w:lineRule="auto"/>
        <w:rPr>
          <w:rFonts w:ascii="Times New Roman" w:hAnsi="Times New Roman" w:cs="Times New Roman"/>
          <w:lang w:val="en-US"/>
        </w:rPr>
      </w:pPr>
      <w:r>
        <w:rPr>
          <w:rFonts w:ascii="Times New Roman" w:hAnsi="Times New Roman" w:cs="Times New Roman"/>
          <w:lang w:val="en-US"/>
        </w:rPr>
        <w:t xml:space="preserve">There is also an importance placed on </w:t>
      </w:r>
      <w:r w:rsidR="00E50D17">
        <w:rPr>
          <w:rFonts w:ascii="Times New Roman" w:hAnsi="Times New Roman" w:cs="Times New Roman"/>
          <w:lang w:val="en-US"/>
        </w:rPr>
        <w:t>m</w:t>
      </w:r>
      <w:r w:rsidR="001963EE">
        <w:rPr>
          <w:rFonts w:ascii="Times New Roman" w:hAnsi="Times New Roman" w:cs="Times New Roman"/>
          <w:lang w:val="en-US"/>
        </w:rPr>
        <w:t>ultisource feedback</w:t>
      </w:r>
      <w:r>
        <w:rPr>
          <w:rFonts w:ascii="Times New Roman" w:hAnsi="Times New Roman" w:cs="Times New Roman"/>
          <w:lang w:val="en-US"/>
        </w:rPr>
        <w:t xml:space="preserve"> or 360-degree feedback. </w:t>
      </w:r>
      <w:r w:rsidR="001963EE">
        <w:rPr>
          <w:rFonts w:ascii="Times New Roman" w:hAnsi="Times New Roman" w:cs="Times New Roman"/>
          <w:lang w:val="en-US"/>
        </w:rPr>
        <w:t xml:space="preserve"> </w:t>
      </w:r>
      <w:sdt>
        <w:sdtPr>
          <w:rPr>
            <w:rFonts w:ascii="Times New Roman" w:hAnsi="Times New Roman" w:cs="Times New Roman"/>
            <w:lang w:val="en-US"/>
          </w:rPr>
          <w:id w:val="-864296708"/>
          <w:citation/>
        </w:sdtPr>
        <w:sdtEndPr/>
        <w:sdtContent>
          <w:r w:rsidR="00E50D17">
            <w:rPr>
              <w:rFonts w:ascii="Times New Roman" w:hAnsi="Times New Roman" w:cs="Times New Roman"/>
              <w:lang w:val="en-US"/>
            </w:rPr>
            <w:fldChar w:fldCharType="begin"/>
          </w:r>
          <w:r w:rsidR="00E50D17">
            <w:rPr>
              <w:rFonts w:ascii="Times New Roman" w:hAnsi="Times New Roman" w:cs="Times New Roman"/>
              <w:lang w:val="en-US"/>
            </w:rPr>
            <w:instrText xml:space="preserve">CITATION McS15 \p 127 \l 1033 </w:instrText>
          </w:r>
          <w:r w:rsidR="00E50D17">
            <w:rPr>
              <w:rFonts w:ascii="Times New Roman" w:hAnsi="Times New Roman" w:cs="Times New Roman"/>
              <w:lang w:val="en-US"/>
            </w:rPr>
            <w:fldChar w:fldCharType="separate"/>
          </w:r>
          <w:r w:rsidR="006D7FEF" w:rsidRPr="006D7FEF">
            <w:rPr>
              <w:rFonts w:ascii="Times New Roman" w:hAnsi="Times New Roman" w:cs="Times New Roman"/>
              <w:noProof/>
              <w:lang w:val="en-US"/>
            </w:rPr>
            <w:t>(McShane, Steen, &amp; Tasa, 2015, p. 127)</w:t>
          </w:r>
          <w:r w:rsidR="00E50D17">
            <w:rPr>
              <w:rFonts w:ascii="Times New Roman" w:hAnsi="Times New Roman" w:cs="Times New Roman"/>
              <w:lang w:val="en-US"/>
            </w:rPr>
            <w:fldChar w:fldCharType="end"/>
          </w:r>
        </w:sdtContent>
      </w:sdt>
      <w:r w:rsidR="00E50D17">
        <w:rPr>
          <w:rFonts w:ascii="Times New Roman" w:hAnsi="Times New Roman" w:cs="Times New Roman"/>
          <w:lang w:val="en-US"/>
        </w:rPr>
        <w:t xml:space="preserve">. The organization’s leaders are encouraged to communicate and give feedback to their employees, as well as keeping an open door and an open mind. There’s a sense that </w:t>
      </w:r>
      <w:r>
        <w:rPr>
          <w:rFonts w:ascii="Times New Roman" w:hAnsi="Times New Roman" w:cs="Times New Roman"/>
          <w:lang w:val="en-US"/>
        </w:rPr>
        <w:t xml:space="preserve">customer feedback is well taken into account for the employees and the firm itself, as can be </w:t>
      </w:r>
      <w:r>
        <w:rPr>
          <w:rFonts w:ascii="Times New Roman" w:hAnsi="Times New Roman" w:cs="Times New Roman"/>
          <w:lang w:val="en-US"/>
        </w:rPr>
        <w:lastRenderedPageBreak/>
        <w:t>seen from the c</w:t>
      </w:r>
      <w:r w:rsidR="001963EE">
        <w:rPr>
          <w:rFonts w:ascii="Times New Roman" w:hAnsi="Times New Roman" w:cs="Times New Roman"/>
          <w:lang w:val="en-US"/>
        </w:rPr>
        <w:t>ustomer driven-change</w:t>
      </w:r>
      <w:r>
        <w:rPr>
          <w:rFonts w:ascii="Times New Roman" w:hAnsi="Times New Roman" w:cs="Times New Roman"/>
          <w:lang w:val="en-US"/>
        </w:rPr>
        <w:t xml:space="preserve"> </w:t>
      </w:r>
      <w:sdt>
        <w:sdtPr>
          <w:rPr>
            <w:rFonts w:ascii="Times New Roman" w:hAnsi="Times New Roman" w:cs="Times New Roman"/>
            <w:lang w:val="en-US"/>
          </w:rPr>
          <w:id w:val="1951046624"/>
          <w:citation/>
        </w:sdtPr>
        <w:sdtEndPr/>
        <w:sdtContent>
          <w:r>
            <w:rPr>
              <w:rFonts w:ascii="Times New Roman" w:hAnsi="Times New Roman" w:cs="Times New Roman"/>
              <w:lang w:val="en-US"/>
            </w:rPr>
            <w:fldChar w:fldCharType="begin"/>
          </w:r>
          <w:r>
            <w:rPr>
              <w:rFonts w:ascii="Times New Roman" w:hAnsi="Times New Roman" w:cs="Times New Roman"/>
              <w:lang w:val="en-US"/>
            </w:rPr>
            <w:instrText xml:space="preserve">CITATION McS15 \p 378 \l 1033 </w:instrText>
          </w:r>
          <w:r>
            <w:rPr>
              <w:rFonts w:ascii="Times New Roman" w:hAnsi="Times New Roman" w:cs="Times New Roman"/>
              <w:lang w:val="en-US"/>
            </w:rPr>
            <w:fldChar w:fldCharType="separate"/>
          </w:r>
          <w:r w:rsidR="006D7FEF" w:rsidRPr="006D7FEF">
            <w:rPr>
              <w:rFonts w:ascii="Times New Roman" w:hAnsi="Times New Roman" w:cs="Times New Roman"/>
              <w:noProof/>
              <w:lang w:val="en-US"/>
            </w:rPr>
            <w:t>(McShane, Steen, &amp; Tasa, 2015, p. 378)</w:t>
          </w:r>
          <w:r>
            <w:rPr>
              <w:rFonts w:ascii="Times New Roman" w:hAnsi="Times New Roman" w:cs="Times New Roman"/>
              <w:lang w:val="en-US"/>
            </w:rPr>
            <w:fldChar w:fldCharType="end"/>
          </w:r>
        </w:sdtContent>
      </w:sdt>
      <w:r w:rsidR="001963EE">
        <w:rPr>
          <w:rFonts w:ascii="Times New Roman" w:hAnsi="Times New Roman" w:cs="Times New Roman"/>
          <w:lang w:val="en-US"/>
        </w:rPr>
        <w:t xml:space="preserve"> </w:t>
      </w:r>
      <w:r>
        <w:rPr>
          <w:rFonts w:ascii="Times New Roman" w:hAnsi="Times New Roman" w:cs="Times New Roman"/>
          <w:lang w:val="en-US"/>
        </w:rPr>
        <w:t xml:space="preserve">that Disneyland had to install on the Pirates of the Caribbean attraction. </w:t>
      </w:r>
    </w:p>
    <w:p w:rsidR="001963EE" w:rsidRDefault="00E241EE" w:rsidP="00E241EE">
      <w:pPr>
        <w:spacing w:line="480" w:lineRule="auto"/>
        <w:rPr>
          <w:rFonts w:ascii="Times New Roman" w:hAnsi="Times New Roman" w:cs="Times New Roman"/>
          <w:lang w:val="en-US"/>
        </w:rPr>
      </w:pPr>
      <w:r>
        <w:rPr>
          <w:rFonts w:ascii="Times New Roman" w:hAnsi="Times New Roman" w:cs="Times New Roman"/>
          <w:lang w:val="en-US"/>
        </w:rPr>
        <w:t xml:space="preserve">While the organization itself has many rules and restrictions, it is still an open system, </w:t>
      </w:r>
      <w:sdt>
        <w:sdtPr>
          <w:rPr>
            <w:rFonts w:ascii="Times New Roman" w:hAnsi="Times New Roman" w:cs="Times New Roman"/>
            <w:lang w:val="en-US"/>
          </w:rPr>
          <w:id w:val="850463560"/>
          <w:citation/>
        </w:sdtPr>
        <w:sdtEndPr/>
        <w:sdtContent>
          <w:r>
            <w:rPr>
              <w:rFonts w:ascii="Times New Roman" w:hAnsi="Times New Roman" w:cs="Times New Roman"/>
              <w:lang w:val="en-US"/>
            </w:rPr>
            <w:fldChar w:fldCharType="begin"/>
          </w:r>
          <w:r>
            <w:rPr>
              <w:rFonts w:ascii="Times New Roman" w:hAnsi="Times New Roman" w:cs="Times New Roman"/>
              <w:lang w:val="en-US"/>
            </w:rPr>
            <w:instrText xml:space="preserve">CITATION McS15 \p 6 \l 1033 </w:instrText>
          </w:r>
          <w:r>
            <w:rPr>
              <w:rFonts w:ascii="Times New Roman" w:hAnsi="Times New Roman" w:cs="Times New Roman"/>
              <w:lang w:val="en-US"/>
            </w:rPr>
            <w:fldChar w:fldCharType="separate"/>
          </w:r>
          <w:r w:rsidR="006D7FEF" w:rsidRPr="006D7FEF">
            <w:rPr>
              <w:rFonts w:ascii="Times New Roman" w:hAnsi="Times New Roman" w:cs="Times New Roman"/>
              <w:noProof/>
              <w:lang w:val="en-US"/>
            </w:rPr>
            <w:t>(McShane, Steen, &amp; Tasa, 2015, p. 6)</w:t>
          </w:r>
          <w:r>
            <w:rPr>
              <w:rFonts w:ascii="Times New Roman" w:hAnsi="Times New Roman" w:cs="Times New Roman"/>
              <w:lang w:val="en-US"/>
            </w:rPr>
            <w:fldChar w:fldCharType="end"/>
          </w:r>
        </w:sdtContent>
      </w:sdt>
      <w:r>
        <w:rPr>
          <w:rFonts w:ascii="Times New Roman" w:hAnsi="Times New Roman" w:cs="Times New Roman"/>
          <w:lang w:val="en-US"/>
        </w:rPr>
        <w:t xml:space="preserve">, and thus affected by various stakeholders. </w:t>
      </w:r>
      <w:r w:rsidR="00B811FD">
        <w:rPr>
          <w:rFonts w:ascii="Times New Roman" w:hAnsi="Times New Roman" w:cs="Times New Roman"/>
          <w:lang w:val="en-US"/>
        </w:rPr>
        <w:t xml:space="preserve">Many of these factors </w:t>
      </w:r>
      <w:r>
        <w:rPr>
          <w:rFonts w:ascii="Times New Roman" w:hAnsi="Times New Roman" w:cs="Times New Roman"/>
          <w:lang w:val="en-US"/>
        </w:rPr>
        <w:t>directly influence the guest’s enjoyment of the park experience. This also directly influences the revenue, thus influencing the management and investors. Management and investors will then direct employees within the organizational structure to be able to provide results that would once again bring in more satisfied guests. This is directly reflective of the Service Profit Chain Model</w:t>
      </w:r>
      <w:sdt>
        <w:sdtPr>
          <w:rPr>
            <w:rFonts w:ascii="Times New Roman" w:hAnsi="Times New Roman" w:cs="Times New Roman"/>
            <w:lang w:val="en-US"/>
          </w:rPr>
          <w:id w:val="-728312420"/>
          <w:citation/>
        </w:sdtPr>
        <w:sdtEndPr/>
        <w:sdtContent>
          <w:r>
            <w:rPr>
              <w:rFonts w:ascii="Times New Roman" w:hAnsi="Times New Roman" w:cs="Times New Roman"/>
              <w:lang w:val="en-US"/>
            </w:rPr>
            <w:fldChar w:fldCharType="begin"/>
          </w:r>
          <w:r>
            <w:rPr>
              <w:rFonts w:ascii="Times New Roman" w:hAnsi="Times New Roman" w:cs="Times New Roman"/>
              <w:lang w:val="en-US"/>
            </w:rPr>
            <w:instrText xml:space="preserve">CITATION McS15 \p 95 \l 1033 </w:instrText>
          </w:r>
          <w:r>
            <w:rPr>
              <w:rFonts w:ascii="Times New Roman" w:hAnsi="Times New Roman" w:cs="Times New Roman"/>
              <w:lang w:val="en-US"/>
            </w:rPr>
            <w:fldChar w:fldCharType="separate"/>
          </w:r>
          <w:r w:rsidR="006D7FEF">
            <w:rPr>
              <w:rFonts w:ascii="Times New Roman" w:hAnsi="Times New Roman" w:cs="Times New Roman"/>
              <w:noProof/>
              <w:lang w:val="en-US"/>
            </w:rPr>
            <w:t xml:space="preserve"> </w:t>
          </w:r>
          <w:r w:rsidR="006D7FEF" w:rsidRPr="006D7FEF">
            <w:rPr>
              <w:rFonts w:ascii="Times New Roman" w:hAnsi="Times New Roman" w:cs="Times New Roman"/>
              <w:noProof/>
              <w:lang w:val="en-US"/>
            </w:rPr>
            <w:t>(McShane, Steen, &amp; Tasa, 2015, p. 95)</w:t>
          </w:r>
          <w:r>
            <w:rPr>
              <w:rFonts w:ascii="Times New Roman" w:hAnsi="Times New Roman" w:cs="Times New Roman"/>
              <w:lang w:val="en-US"/>
            </w:rPr>
            <w:fldChar w:fldCharType="end"/>
          </w:r>
        </w:sdtContent>
      </w:sdt>
      <w:r>
        <w:rPr>
          <w:rFonts w:ascii="Times New Roman" w:hAnsi="Times New Roman" w:cs="Times New Roman"/>
          <w:lang w:val="en-US"/>
        </w:rPr>
        <w:t xml:space="preserve">, which has an end goal of bringing in customer loyalty and referrals, reflective of the 70% repeat customer percentage in Disney World.  </w:t>
      </w:r>
    </w:p>
    <w:p w:rsidR="001963EE" w:rsidRPr="00B811FD" w:rsidRDefault="001963EE" w:rsidP="00F038B5">
      <w:pPr>
        <w:spacing w:line="480" w:lineRule="auto"/>
        <w:rPr>
          <w:rFonts w:ascii="Times New Roman" w:hAnsi="Times New Roman" w:cs="Times New Roman"/>
          <w:b/>
          <w:lang w:val="en-US"/>
        </w:rPr>
      </w:pPr>
      <w:r w:rsidRPr="00B811FD">
        <w:rPr>
          <w:rFonts w:ascii="Times New Roman" w:hAnsi="Times New Roman" w:cs="Times New Roman"/>
          <w:b/>
          <w:lang w:val="en-US"/>
        </w:rPr>
        <w:t xml:space="preserve">Evaluation: </w:t>
      </w:r>
    </w:p>
    <w:p w:rsidR="00B811FD" w:rsidRDefault="00B811FD" w:rsidP="00F038B5">
      <w:pPr>
        <w:spacing w:line="480" w:lineRule="auto"/>
        <w:rPr>
          <w:rFonts w:ascii="Times New Roman" w:hAnsi="Times New Roman" w:cs="Times New Roman"/>
          <w:lang w:val="en-US"/>
        </w:rPr>
      </w:pPr>
      <w:r>
        <w:rPr>
          <w:rFonts w:ascii="Times New Roman" w:hAnsi="Times New Roman" w:cs="Times New Roman"/>
          <w:lang w:val="en-US"/>
        </w:rPr>
        <w:t xml:space="preserve">Disneyland has built its current reputation on the commitment that it has brought Disney Magic to life through a constant reinforcement of the Disney values and beliefs. Going above and beyond guests’ expectations and pursuing excellence can be difficult to maintain, and performance levels cannot be expected to be at their highest at all times. There can also be instances where cast members are not provided with enough motivation to maintain peak performance. </w:t>
      </w:r>
    </w:p>
    <w:p w:rsidR="009721CD" w:rsidRPr="009721CD" w:rsidRDefault="00B811FD" w:rsidP="00F038B5">
      <w:pPr>
        <w:spacing w:line="480" w:lineRule="auto"/>
        <w:rPr>
          <w:lang w:val="en-US"/>
        </w:rPr>
      </w:pPr>
      <w:r>
        <w:rPr>
          <w:rFonts w:ascii="Times New Roman" w:hAnsi="Times New Roman" w:cs="Times New Roman"/>
          <w:lang w:val="en-US"/>
        </w:rPr>
        <w:t xml:space="preserve">An alternative to this is to be able to </w:t>
      </w:r>
      <w:r w:rsidR="00E241EE">
        <w:rPr>
          <w:rFonts w:ascii="Times New Roman" w:hAnsi="Times New Roman" w:cs="Times New Roman"/>
          <w:lang w:val="en-US"/>
        </w:rPr>
        <w:t xml:space="preserve">provide the employees with a chance to be out of character, and interact with guests not as a cast member, but as themselves. This may encourage the guest to provide a different type of feedback while showing them a more human side of the park. </w:t>
      </w:r>
      <w:r w:rsidR="00E50CEE">
        <w:rPr>
          <w:rFonts w:ascii="Times New Roman" w:hAnsi="Times New Roman" w:cs="Times New Roman"/>
          <w:lang w:val="en-US"/>
        </w:rPr>
        <w:t xml:space="preserve">The advantage of being able to receive new input should be valued and also lessens the cast member’s requirement to be tense all the time. </w:t>
      </w:r>
      <w:r w:rsidR="00FA3D3A">
        <w:rPr>
          <w:rFonts w:ascii="Times New Roman" w:hAnsi="Times New Roman" w:cs="Times New Roman"/>
          <w:lang w:val="en-US"/>
        </w:rPr>
        <w:t xml:space="preserve">Most cast members are already well versed in knowledge of Disney, and therefore </w:t>
      </w:r>
      <w:r w:rsidR="00472B67">
        <w:rPr>
          <w:rFonts w:ascii="Times New Roman" w:hAnsi="Times New Roman" w:cs="Times New Roman"/>
          <w:lang w:val="en-US"/>
        </w:rPr>
        <w:t xml:space="preserve">doesn’t need much more training to be able to take part in job rotations </w:t>
      </w:r>
      <w:sdt>
        <w:sdtPr>
          <w:rPr>
            <w:rFonts w:ascii="Times New Roman" w:hAnsi="Times New Roman" w:cs="Times New Roman"/>
            <w:lang w:val="en-US"/>
          </w:rPr>
          <w:id w:val="-1783026433"/>
          <w:citation/>
        </w:sdtPr>
        <w:sdtEndPr/>
        <w:sdtContent>
          <w:r w:rsidR="00472B67">
            <w:rPr>
              <w:rFonts w:ascii="Times New Roman" w:hAnsi="Times New Roman" w:cs="Times New Roman"/>
              <w:lang w:val="en-US"/>
            </w:rPr>
            <w:fldChar w:fldCharType="begin"/>
          </w:r>
          <w:r w:rsidR="00472B67">
            <w:rPr>
              <w:rFonts w:ascii="Times New Roman" w:hAnsi="Times New Roman" w:cs="Times New Roman"/>
              <w:lang w:val="en-US"/>
            </w:rPr>
            <w:instrText xml:space="preserve">CITATION McS15 \p 151 \l 1033 </w:instrText>
          </w:r>
          <w:r w:rsidR="00472B67">
            <w:rPr>
              <w:rFonts w:ascii="Times New Roman" w:hAnsi="Times New Roman" w:cs="Times New Roman"/>
              <w:lang w:val="en-US"/>
            </w:rPr>
            <w:fldChar w:fldCharType="separate"/>
          </w:r>
          <w:r w:rsidR="006D7FEF" w:rsidRPr="006D7FEF">
            <w:rPr>
              <w:rFonts w:ascii="Times New Roman" w:hAnsi="Times New Roman" w:cs="Times New Roman"/>
              <w:noProof/>
              <w:lang w:val="en-US"/>
            </w:rPr>
            <w:t>(McShane, Steen, &amp; Tasa, 2015, p. 151)</w:t>
          </w:r>
          <w:r w:rsidR="00472B67">
            <w:rPr>
              <w:rFonts w:ascii="Times New Roman" w:hAnsi="Times New Roman" w:cs="Times New Roman"/>
              <w:lang w:val="en-US"/>
            </w:rPr>
            <w:fldChar w:fldCharType="end"/>
          </w:r>
        </w:sdtContent>
      </w:sdt>
      <w:r w:rsidR="00472B67">
        <w:rPr>
          <w:rFonts w:ascii="Times New Roman" w:hAnsi="Times New Roman" w:cs="Times New Roman"/>
          <w:lang w:val="en-US"/>
        </w:rPr>
        <w:t xml:space="preserve">. </w:t>
      </w:r>
      <w:r w:rsidR="009721CD">
        <w:rPr>
          <w:rFonts w:ascii="Times New Roman" w:hAnsi="Times New Roman" w:cs="Times New Roman"/>
          <w:lang w:val="en-US"/>
        </w:rPr>
        <w:t xml:space="preserve">This new way to interact with guests can be introduced as a form of empowerment that allows the employee to adjust their own job descriptions. </w:t>
      </w:r>
      <w:r w:rsidR="009721CD">
        <w:rPr>
          <w:rFonts w:ascii="Times New Roman" w:hAnsi="Times New Roman" w:cs="Times New Roman"/>
          <w:lang w:val="en-US"/>
        </w:rPr>
        <w:lastRenderedPageBreak/>
        <w:t xml:space="preserve">Feedback is encouraged throughout the organization, but most of the communication seems to be from leadership positions towards employees. Even customer feedback that resulted in changes in attractions could only be done so when those in leadership positions decided to change them. Disneyland’s purpose is to bring characters to life, but it does not appear to be room for employees to add their own ideas to those characters or attractions. This may deter creativity and cause employees to be bored with their work. </w:t>
      </w:r>
    </w:p>
    <w:p w:rsidR="009721CD" w:rsidRDefault="009721CD" w:rsidP="00F038B5">
      <w:pPr>
        <w:spacing w:line="480" w:lineRule="auto"/>
        <w:rPr>
          <w:rFonts w:ascii="Times New Roman" w:hAnsi="Times New Roman" w:cs="Times New Roman"/>
          <w:lang w:val="en-US"/>
        </w:rPr>
      </w:pPr>
    </w:p>
    <w:p w:rsidR="006D7FEF" w:rsidRPr="006D7FEF" w:rsidRDefault="00472B67" w:rsidP="00F038B5">
      <w:pPr>
        <w:spacing w:line="480" w:lineRule="auto"/>
        <w:rPr>
          <w:lang w:val="en-US"/>
        </w:rPr>
      </w:pPr>
      <w:r>
        <w:rPr>
          <w:lang w:val="en-US"/>
        </w:rPr>
        <w:t xml:space="preserve">The </w:t>
      </w:r>
      <w:r w:rsidR="009721CD">
        <w:rPr>
          <w:lang w:val="en-US"/>
        </w:rPr>
        <w:t>downside</w:t>
      </w:r>
      <w:r>
        <w:rPr>
          <w:lang w:val="en-US"/>
        </w:rPr>
        <w:t xml:space="preserve"> </w:t>
      </w:r>
      <w:r w:rsidR="009721CD">
        <w:rPr>
          <w:lang w:val="en-US"/>
        </w:rPr>
        <w:t xml:space="preserve">to allowing more creative freedom of characters </w:t>
      </w:r>
      <w:r>
        <w:rPr>
          <w:lang w:val="en-US"/>
        </w:rPr>
        <w:t>is that it could create information overload</w:t>
      </w:r>
      <w:sdt>
        <w:sdtPr>
          <w:rPr>
            <w:lang w:val="en-US"/>
          </w:rPr>
          <w:id w:val="2127655732"/>
          <w:citation/>
        </w:sdtPr>
        <w:sdtEndPr/>
        <w:sdtContent>
          <w:r w:rsidR="006D7FEF">
            <w:rPr>
              <w:lang w:val="en-US"/>
            </w:rPr>
            <w:fldChar w:fldCharType="begin"/>
          </w:r>
          <w:r w:rsidR="006D7FEF">
            <w:rPr>
              <w:lang w:val="en-US"/>
            </w:rPr>
            <w:instrText xml:space="preserve">CITATION McS15 \p 224 \l 1033 </w:instrText>
          </w:r>
          <w:r w:rsidR="006D7FEF">
            <w:rPr>
              <w:lang w:val="en-US"/>
            </w:rPr>
            <w:fldChar w:fldCharType="separate"/>
          </w:r>
          <w:r w:rsidR="006D7FEF">
            <w:rPr>
              <w:noProof/>
              <w:lang w:val="en-US"/>
            </w:rPr>
            <w:t xml:space="preserve"> (McShane, Steen, &amp; Tasa, 2015, p. 224)</w:t>
          </w:r>
          <w:r w:rsidR="006D7FEF">
            <w:rPr>
              <w:lang w:val="en-US"/>
            </w:rPr>
            <w:fldChar w:fldCharType="end"/>
          </w:r>
        </w:sdtContent>
      </w:sdt>
      <w:r>
        <w:rPr>
          <w:lang w:val="en-US"/>
        </w:rPr>
        <w:t xml:space="preserve"> for the employees, as they are requi</w:t>
      </w:r>
      <w:r w:rsidR="009721CD">
        <w:rPr>
          <w:lang w:val="en-US"/>
        </w:rPr>
        <w:t>red to be in character already. A</w:t>
      </w:r>
      <w:r>
        <w:rPr>
          <w:lang w:val="en-US"/>
        </w:rPr>
        <w:t xml:space="preserve"> change of work situation around them could result in </w:t>
      </w:r>
      <w:r w:rsidR="009721CD">
        <w:rPr>
          <w:lang w:val="en-US"/>
        </w:rPr>
        <w:t>more stress for some</w:t>
      </w:r>
      <w:r>
        <w:rPr>
          <w:lang w:val="en-US"/>
        </w:rPr>
        <w:t>, requiring the employees to take on new responsibilities that they we</w:t>
      </w:r>
      <w:r w:rsidR="006D7FEF">
        <w:rPr>
          <w:lang w:val="en-US"/>
        </w:rPr>
        <w:t xml:space="preserve">re not previously prepared for. It may also create ambiguities between what people’s perception of Disney is, especially for the loyal return guests who have a strong sense of attachment to the characters. Also this empowerment may not be seen as meaningful reward for some, but rather just simply more stress added to their jobs. It’s not a one size fit all model that can be applied and expect a certain type of results, as there will be noticeable changes in every regard. </w:t>
      </w:r>
    </w:p>
    <w:p w:rsidR="00611E81" w:rsidRPr="006D7FEF" w:rsidRDefault="00611E81" w:rsidP="00F038B5">
      <w:pPr>
        <w:spacing w:line="480" w:lineRule="auto"/>
        <w:rPr>
          <w:rFonts w:ascii="Times New Roman" w:hAnsi="Times New Roman" w:cs="Times New Roman"/>
          <w:b/>
          <w:lang w:val="en-US"/>
        </w:rPr>
      </w:pPr>
      <w:r w:rsidRPr="006D7FEF">
        <w:rPr>
          <w:rFonts w:ascii="Times New Roman" w:hAnsi="Times New Roman" w:cs="Times New Roman"/>
          <w:b/>
          <w:lang w:val="en-US"/>
        </w:rPr>
        <w:t xml:space="preserve">Final Recommendation: </w:t>
      </w:r>
    </w:p>
    <w:p w:rsidR="00F038B5" w:rsidRDefault="006D7FEF" w:rsidP="00F038B5">
      <w:pPr>
        <w:spacing w:line="480" w:lineRule="auto"/>
        <w:rPr>
          <w:rFonts w:ascii="Times New Roman" w:hAnsi="Times New Roman" w:cs="Times New Roman"/>
          <w:lang w:val="en-US"/>
        </w:rPr>
      </w:pPr>
      <w:r>
        <w:rPr>
          <w:rFonts w:ascii="Times New Roman" w:hAnsi="Times New Roman" w:cs="Times New Roman"/>
          <w:lang w:val="en-US"/>
        </w:rPr>
        <w:t xml:space="preserve">While Disney’s model does encourage creativity, there’s a strict set of restrictions that limit ways that employees can be creative. If a new way of interacting with guests were to be introduced, it has to be available to every employee, but remains optional. If a cast member wishes to act as merely a guide for the area rather than a character, then they could provide that for guests while presenting themselves as an official member of the crew out of costume. For most of the stakeholders in Disneyland, they would have noticed changes throughout the years, yet management have never allowed customers to see behind the mask in offstage areas. Perhaps </w:t>
      </w:r>
      <w:r>
        <w:rPr>
          <w:rFonts w:ascii="Times New Roman" w:hAnsi="Times New Roman" w:cs="Times New Roman"/>
          <w:lang w:val="en-US"/>
        </w:rPr>
        <w:lastRenderedPageBreak/>
        <w:t xml:space="preserve">some would want to see yet some wouldn’t, and it could result in loss of the Disney Magic, or it could result in </w:t>
      </w:r>
      <w:r w:rsidR="000B38DA">
        <w:rPr>
          <w:rFonts w:ascii="Times New Roman" w:hAnsi="Times New Roman" w:cs="Times New Roman"/>
          <w:lang w:val="en-US"/>
        </w:rPr>
        <w:t xml:space="preserve">something more for the guests, the cast members, and the leaders. </w:t>
      </w:r>
    </w:p>
    <w:p w:rsidR="00F038B5" w:rsidRDefault="00F038B5" w:rsidP="00F038B5">
      <w:pPr>
        <w:spacing w:line="480" w:lineRule="auto"/>
        <w:rPr>
          <w:rFonts w:ascii="Times New Roman" w:hAnsi="Times New Roman" w:cs="Times New Roman"/>
          <w:lang w:val="en-US"/>
        </w:rPr>
      </w:pPr>
      <w:r>
        <w:rPr>
          <w:rFonts w:ascii="Times New Roman" w:hAnsi="Times New Roman" w:cs="Times New Roman"/>
          <w:lang w:val="en-US"/>
        </w:rPr>
        <w:br w:type="page"/>
      </w:r>
    </w:p>
    <w:sdt>
      <w:sdtPr>
        <w:rPr>
          <w:rFonts w:asciiTheme="minorHAnsi" w:eastAsiaTheme="minorEastAsia" w:hAnsiTheme="minorHAnsi" w:cstheme="minorBidi"/>
          <w:color w:val="auto"/>
          <w:sz w:val="22"/>
          <w:szCs w:val="22"/>
          <w:lang w:val="en-CA" w:eastAsia="zh-CN"/>
        </w:rPr>
        <w:id w:val="-1150055391"/>
        <w:docPartObj>
          <w:docPartGallery w:val="Bibliographies"/>
          <w:docPartUnique/>
        </w:docPartObj>
      </w:sdtPr>
      <w:sdtEndPr>
        <w:rPr>
          <w:b/>
          <w:bCs/>
        </w:rPr>
      </w:sdtEndPr>
      <w:sdtContent>
        <w:p w:rsidR="006D7FEF" w:rsidRDefault="006D7FEF">
          <w:pPr>
            <w:pStyle w:val="Heading1"/>
          </w:pPr>
          <w:r>
            <w:t>Works Cited</w:t>
          </w:r>
        </w:p>
        <w:p w:rsidR="006D7FEF" w:rsidRDefault="006D7FEF" w:rsidP="006D7FEF">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Isabella, L. A., &amp; Yemen, G. (2013). </w:t>
          </w:r>
          <w:r>
            <w:rPr>
              <w:i/>
              <w:iCs/>
              <w:noProof/>
              <w:lang w:val="en-US"/>
            </w:rPr>
            <w:t>The Wonderful World of Human Resources at Disney OB-1015.</w:t>
          </w:r>
          <w:r>
            <w:rPr>
              <w:noProof/>
              <w:lang w:val="en-US"/>
            </w:rPr>
            <w:t xml:space="preserve"> Darden Business Publishing, University of Virginia.</w:t>
          </w:r>
        </w:p>
        <w:p w:rsidR="006D7FEF" w:rsidRDefault="006D7FEF" w:rsidP="006D7FEF">
          <w:pPr>
            <w:pStyle w:val="Bibliography"/>
            <w:ind w:left="720" w:hanging="720"/>
            <w:rPr>
              <w:noProof/>
              <w:lang w:val="en-US"/>
            </w:rPr>
          </w:pPr>
          <w:r>
            <w:rPr>
              <w:noProof/>
              <w:lang w:val="en-US"/>
            </w:rPr>
            <w:t xml:space="preserve">McShane, S. L., Steen, S. L., &amp; Tasa, K. (2015). </w:t>
          </w:r>
          <w:r>
            <w:rPr>
              <w:i/>
              <w:iCs/>
              <w:noProof/>
              <w:lang w:val="en-US"/>
            </w:rPr>
            <w:t>Canadian Organizational Behavior 9.</w:t>
          </w:r>
          <w:r>
            <w:rPr>
              <w:noProof/>
              <w:lang w:val="en-US"/>
            </w:rPr>
            <w:t xml:space="preserve"> Canada: McGraw-Hill Ryerson.</w:t>
          </w:r>
        </w:p>
        <w:p w:rsidR="006D7FEF" w:rsidRDefault="006D7FEF" w:rsidP="006D7FEF">
          <w:r>
            <w:rPr>
              <w:b/>
              <w:bCs/>
            </w:rPr>
            <w:fldChar w:fldCharType="end"/>
          </w:r>
        </w:p>
      </w:sdtContent>
    </w:sdt>
    <w:p w:rsidR="00F038B5" w:rsidRDefault="00F038B5" w:rsidP="006D7FEF">
      <w:pPr>
        <w:spacing w:line="480" w:lineRule="auto"/>
      </w:pPr>
    </w:p>
    <w:p w:rsidR="00390437" w:rsidRPr="00613EF6" w:rsidRDefault="00390437" w:rsidP="00F038B5">
      <w:pPr>
        <w:spacing w:line="480" w:lineRule="auto"/>
        <w:rPr>
          <w:rFonts w:ascii="Times New Roman" w:hAnsi="Times New Roman" w:cs="Times New Roman"/>
          <w:lang w:val="en-US"/>
        </w:rPr>
      </w:pPr>
    </w:p>
    <w:sectPr w:rsidR="00390437" w:rsidRPr="00613EF6">
      <w:foot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456" w:rsidRDefault="00417456" w:rsidP="00613EF6">
      <w:pPr>
        <w:spacing w:after="0" w:line="240" w:lineRule="auto"/>
      </w:pPr>
      <w:r>
        <w:separator/>
      </w:r>
    </w:p>
  </w:endnote>
  <w:endnote w:type="continuationSeparator" w:id="0">
    <w:p w:rsidR="00417456" w:rsidRDefault="00417456" w:rsidP="00613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3038192"/>
      <w:docPartObj>
        <w:docPartGallery w:val="Page Numbers (Bottom of Page)"/>
        <w:docPartUnique/>
      </w:docPartObj>
    </w:sdtPr>
    <w:sdtEndPr>
      <w:rPr>
        <w:noProof/>
      </w:rPr>
    </w:sdtEndPr>
    <w:sdtContent>
      <w:p w:rsidR="00613EF6" w:rsidRDefault="00613EF6">
        <w:pPr>
          <w:pStyle w:val="Footer"/>
          <w:jc w:val="right"/>
        </w:pPr>
        <w:r>
          <w:fldChar w:fldCharType="begin"/>
        </w:r>
        <w:r>
          <w:instrText xml:space="preserve"> PAGE   \* MERGEFORMAT </w:instrText>
        </w:r>
        <w:r>
          <w:fldChar w:fldCharType="separate"/>
        </w:r>
        <w:r w:rsidR="00436DE4">
          <w:rPr>
            <w:noProof/>
          </w:rPr>
          <w:t>1</w:t>
        </w:r>
        <w:r>
          <w:rPr>
            <w:noProof/>
          </w:rPr>
          <w:fldChar w:fldCharType="end"/>
        </w:r>
      </w:p>
    </w:sdtContent>
  </w:sdt>
  <w:p w:rsidR="00613EF6" w:rsidRDefault="00613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456" w:rsidRDefault="00417456" w:rsidP="00613EF6">
      <w:pPr>
        <w:spacing w:after="0" w:line="240" w:lineRule="auto"/>
      </w:pPr>
      <w:r>
        <w:separator/>
      </w:r>
    </w:p>
  </w:footnote>
  <w:footnote w:type="continuationSeparator" w:id="0">
    <w:p w:rsidR="00417456" w:rsidRDefault="00417456" w:rsidP="00613E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rY0MzA2NzIwNDUwMzFQ0lEKTi0uzszPAykwqgUA32Y7USwAAAA="/>
  </w:docVars>
  <w:rsids>
    <w:rsidRoot w:val="00A8204D"/>
    <w:rsid w:val="00007B78"/>
    <w:rsid w:val="000B38DA"/>
    <w:rsid w:val="00195B2C"/>
    <w:rsid w:val="001963EE"/>
    <w:rsid w:val="002A4EAB"/>
    <w:rsid w:val="00303C21"/>
    <w:rsid w:val="00390437"/>
    <w:rsid w:val="00410B3D"/>
    <w:rsid w:val="00417456"/>
    <w:rsid w:val="00436DE4"/>
    <w:rsid w:val="00472B67"/>
    <w:rsid w:val="004A2FEA"/>
    <w:rsid w:val="005313DF"/>
    <w:rsid w:val="005B3191"/>
    <w:rsid w:val="005D7114"/>
    <w:rsid w:val="00611E81"/>
    <w:rsid w:val="00613EF6"/>
    <w:rsid w:val="00697685"/>
    <w:rsid w:val="006D7FEF"/>
    <w:rsid w:val="007F132B"/>
    <w:rsid w:val="008B399E"/>
    <w:rsid w:val="00921EBC"/>
    <w:rsid w:val="009721CD"/>
    <w:rsid w:val="00A8204D"/>
    <w:rsid w:val="00A91B15"/>
    <w:rsid w:val="00AD5841"/>
    <w:rsid w:val="00B03AA4"/>
    <w:rsid w:val="00B13267"/>
    <w:rsid w:val="00B4414A"/>
    <w:rsid w:val="00B811FD"/>
    <w:rsid w:val="00BB5044"/>
    <w:rsid w:val="00E241EE"/>
    <w:rsid w:val="00E50CEE"/>
    <w:rsid w:val="00E50D17"/>
    <w:rsid w:val="00E54925"/>
    <w:rsid w:val="00F038B5"/>
    <w:rsid w:val="00FA3D3A"/>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AEAE4"/>
  <w15:chartTrackingRefBased/>
  <w15:docId w15:val="{55D5C0B6-7D7F-4740-A9E2-E47913AE5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38B5"/>
    <w:pPr>
      <w:keepNext/>
      <w:keepLines/>
      <w:spacing w:before="240" w:after="0"/>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E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EF6"/>
  </w:style>
  <w:style w:type="paragraph" w:styleId="Footer">
    <w:name w:val="footer"/>
    <w:basedOn w:val="Normal"/>
    <w:link w:val="FooterChar"/>
    <w:uiPriority w:val="99"/>
    <w:unhideWhenUsed/>
    <w:rsid w:val="00613E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EF6"/>
  </w:style>
  <w:style w:type="paragraph" w:styleId="Title">
    <w:name w:val="Title"/>
    <w:basedOn w:val="Normal"/>
    <w:next w:val="Normal"/>
    <w:link w:val="TitleChar"/>
    <w:uiPriority w:val="10"/>
    <w:qFormat/>
    <w:rsid w:val="00613E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EF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038B5"/>
    <w:rPr>
      <w:rFonts w:asciiTheme="majorHAnsi" w:eastAsiaTheme="majorEastAsia" w:hAnsiTheme="majorHAnsi" w:cstheme="majorBidi"/>
      <w:color w:val="2E74B5" w:themeColor="accent1" w:themeShade="BF"/>
      <w:sz w:val="32"/>
      <w:szCs w:val="32"/>
      <w:lang w:val="en-US" w:eastAsia="en-US"/>
    </w:rPr>
  </w:style>
  <w:style w:type="paragraph" w:styleId="Bibliography">
    <w:name w:val="Bibliography"/>
    <w:basedOn w:val="Normal"/>
    <w:next w:val="Normal"/>
    <w:uiPriority w:val="37"/>
    <w:unhideWhenUsed/>
    <w:rsid w:val="00F038B5"/>
  </w:style>
  <w:style w:type="paragraph" w:styleId="FootnoteText">
    <w:name w:val="footnote text"/>
    <w:basedOn w:val="Normal"/>
    <w:link w:val="FootnoteTextChar"/>
    <w:uiPriority w:val="99"/>
    <w:semiHidden/>
    <w:unhideWhenUsed/>
    <w:rsid w:val="00B811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11FD"/>
    <w:rPr>
      <w:sz w:val="20"/>
      <w:szCs w:val="20"/>
    </w:rPr>
  </w:style>
  <w:style w:type="character" w:styleId="FootnoteReference">
    <w:name w:val="footnote reference"/>
    <w:basedOn w:val="DefaultParagraphFont"/>
    <w:uiPriority w:val="99"/>
    <w:semiHidden/>
    <w:unhideWhenUsed/>
    <w:rsid w:val="00B811F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63816">
      <w:bodyDiv w:val="1"/>
      <w:marLeft w:val="0"/>
      <w:marRight w:val="0"/>
      <w:marTop w:val="0"/>
      <w:marBottom w:val="0"/>
      <w:divBdr>
        <w:top w:val="none" w:sz="0" w:space="0" w:color="auto"/>
        <w:left w:val="none" w:sz="0" w:space="0" w:color="auto"/>
        <w:bottom w:val="none" w:sz="0" w:space="0" w:color="auto"/>
        <w:right w:val="none" w:sz="0" w:space="0" w:color="auto"/>
      </w:divBdr>
    </w:div>
    <w:div w:id="80758898">
      <w:bodyDiv w:val="1"/>
      <w:marLeft w:val="0"/>
      <w:marRight w:val="0"/>
      <w:marTop w:val="0"/>
      <w:marBottom w:val="0"/>
      <w:divBdr>
        <w:top w:val="none" w:sz="0" w:space="0" w:color="auto"/>
        <w:left w:val="none" w:sz="0" w:space="0" w:color="auto"/>
        <w:bottom w:val="none" w:sz="0" w:space="0" w:color="auto"/>
        <w:right w:val="none" w:sz="0" w:space="0" w:color="auto"/>
      </w:divBdr>
    </w:div>
    <w:div w:id="101268673">
      <w:bodyDiv w:val="1"/>
      <w:marLeft w:val="0"/>
      <w:marRight w:val="0"/>
      <w:marTop w:val="0"/>
      <w:marBottom w:val="0"/>
      <w:divBdr>
        <w:top w:val="none" w:sz="0" w:space="0" w:color="auto"/>
        <w:left w:val="none" w:sz="0" w:space="0" w:color="auto"/>
        <w:bottom w:val="none" w:sz="0" w:space="0" w:color="auto"/>
        <w:right w:val="none" w:sz="0" w:space="0" w:color="auto"/>
      </w:divBdr>
    </w:div>
    <w:div w:id="131868781">
      <w:bodyDiv w:val="1"/>
      <w:marLeft w:val="0"/>
      <w:marRight w:val="0"/>
      <w:marTop w:val="0"/>
      <w:marBottom w:val="0"/>
      <w:divBdr>
        <w:top w:val="none" w:sz="0" w:space="0" w:color="auto"/>
        <w:left w:val="none" w:sz="0" w:space="0" w:color="auto"/>
        <w:bottom w:val="none" w:sz="0" w:space="0" w:color="auto"/>
        <w:right w:val="none" w:sz="0" w:space="0" w:color="auto"/>
      </w:divBdr>
    </w:div>
    <w:div w:id="154030859">
      <w:bodyDiv w:val="1"/>
      <w:marLeft w:val="0"/>
      <w:marRight w:val="0"/>
      <w:marTop w:val="0"/>
      <w:marBottom w:val="0"/>
      <w:divBdr>
        <w:top w:val="none" w:sz="0" w:space="0" w:color="auto"/>
        <w:left w:val="none" w:sz="0" w:space="0" w:color="auto"/>
        <w:bottom w:val="none" w:sz="0" w:space="0" w:color="auto"/>
        <w:right w:val="none" w:sz="0" w:space="0" w:color="auto"/>
      </w:divBdr>
    </w:div>
    <w:div w:id="157886776">
      <w:bodyDiv w:val="1"/>
      <w:marLeft w:val="0"/>
      <w:marRight w:val="0"/>
      <w:marTop w:val="0"/>
      <w:marBottom w:val="0"/>
      <w:divBdr>
        <w:top w:val="none" w:sz="0" w:space="0" w:color="auto"/>
        <w:left w:val="none" w:sz="0" w:space="0" w:color="auto"/>
        <w:bottom w:val="none" w:sz="0" w:space="0" w:color="auto"/>
        <w:right w:val="none" w:sz="0" w:space="0" w:color="auto"/>
      </w:divBdr>
    </w:div>
    <w:div w:id="179130222">
      <w:bodyDiv w:val="1"/>
      <w:marLeft w:val="0"/>
      <w:marRight w:val="0"/>
      <w:marTop w:val="0"/>
      <w:marBottom w:val="0"/>
      <w:divBdr>
        <w:top w:val="none" w:sz="0" w:space="0" w:color="auto"/>
        <w:left w:val="none" w:sz="0" w:space="0" w:color="auto"/>
        <w:bottom w:val="none" w:sz="0" w:space="0" w:color="auto"/>
        <w:right w:val="none" w:sz="0" w:space="0" w:color="auto"/>
      </w:divBdr>
    </w:div>
    <w:div w:id="195116974">
      <w:bodyDiv w:val="1"/>
      <w:marLeft w:val="0"/>
      <w:marRight w:val="0"/>
      <w:marTop w:val="0"/>
      <w:marBottom w:val="0"/>
      <w:divBdr>
        <w:top w:val="none" w:sz="0" w:space="0" w:color="auto"/>
        <w:left w:val="none" w:sz="0" w:space="0" w:color="auto"/>
        <w:bottom w:val="none" w:sz="0" w:space="0" w:color="auto"/>
        <w:right w:val="none" w:sz="0" w:space="0" w:color="auto"/>
      </w:divBdr>
    </w:div>
    <w:div w:id="217595784">
      <w:bodyDiv w:val="1"/>
      <w:marLeft w:val="0"/>
      <w:marRight w:val="0"/>
      <w:marTop w:val="0"/>
      <w:marBottom w:val="0"/>
      <w:divBdr>
        <w:top w:val="none" w:sz="0" w:space="0" w:color="auto"/>
        <w:left w:val="none" w:sz="0" w:space="0" w:color="auto"/>
        <w:bottom w:val="none" w:sz="0" w:space="0" w:color="auto"/>
        <w:right w:val="none" w:sz="0" w:space="0" w:color="auto"/>
      </w:divBdr>
    </w:div>
    <w:div w:id="266423766">
      <w:bodyDiv w:val="1"/>
      <w:marLeft w:val="0"/>
      <w:marRight w:val="0"/>
      <w:marTop w:val="0"/>
      <w:marBottom w:val="0"/>
      <w:divBdr>
        <w:top w:val="none" w:sz="0" w:space="0" w:color="auto"/>
        <w:left w:val="none" w:sz="0" w:space="0" w:color="auto"/>
        <w:bottom w:val="none" w:sz="0" w:space="0" w:color="auto"/>
        <w:right w:val="none" w:sz="0" w:space="0" w:color="auto"/>
      </w:divBdr>
    </w:div>
    <w:div w:id="295456801">
      <w:bodyDiv w:val="1"/>
      <w:marLeft w:val="0"/>
      <w:marRight w:val="0"/>
      <w:marTop w:val="0"/>
      <w:marBottom w:val="0"/>
      <w:divBdr>
        <w:top w:val="none" w:sz="0" w:space="0" w:color="auto"/>
        <w:left w:val="none" w:sz="0" w:space="0" w:color="auto"/>
        <w:bottom w:val="none" w:sz="0" w:space="0" w:color="auto"/>
        <w:right w:val="none" w:sz="0" w:space="0" w:color="auto"/>
      </w:divBdr>
    </w:div>
    <w:div w:id="298389740">
      <w:bodyDiv w:val="1"/>
      <w:marLeft w:val="0"/>
      <w:marRight w:val="0"/>
      <w:marTop w:val="0"/>
      <w:marBottom w:val="0"/>
      <w:divBdr>
        <w:top w:val="none" w:sz="0" w:space="0" w:color="auto"/>
        <w:left w:val="none" w:sz="0" w:space="0" w:color="auto"/>
        <w:bottom w:val="none" w:sz="0" w:space="0" w:color="auto"/>
        <w:right w:val="none" w:sz="0" w:space="0" w:color="auto"/>
      </w:divBdr>
    </w:div>
    <w:div w:id="323048143">
      <w:bodyDiv w:val="1"/>
      <w:marLeft w:val="0"/>
      <w:marRight w:val="0"/>
      <w:marTop w:val="0"/>
      <w:marBottom w:val="0"/>
      <w:divBdr>
        <w:top w:val="none" w:sz="0" w:space="0" w:color="auto"/>
        <w:left w:val="none" w:sz="0" w:space="0" w:color="auto"/>
        <w:bottom w:val="none" w:sz="0" w:space="0" w:color="auto"/>
        <w:right w:val="none" w:sz="0" w:space="0" w:color="auto"/>
      </w:divBdr>
    </w:div>
    <w:div w:id="331881119">
      <w:bodyDiv w:val="1"/>
      <w:marLeft w:val="0"/>
      <w:marRight w:val="0"/>
      <w:marTop w:val="0"/>
      <w:marBottom w:val="0"/>
      <w:divBdr>
        <w:top w:val="none" w:sz="0" w:space="0" w:color="auto"/>
        <w:left w:val="none" w:sz="0" w:space="0" w:color="auto"/>
        <w:bottom w:val="none" w:sz="0" w:space="0" w:color="auto"/>
        <w:right w:val="none" w:sz="0" w:space="0" w:color="auto"/>
      </w:divBdr>
    </w:div>
    <w:div w:id="347952566">
      <w:bodyDiv w:val="1"/>
      <w:marLeft w:val="0"/>
      <w:marRight w:val="0"/>
      <w:marTop w:val="0"/>
      <w:marBottom w:val="0"/>
      <w:divBdr>
        <w:top w:val="none" w:sz="0" w:space="0" w:color="auto"/>
        <w:left w:val="none" w:sz="0" w:space="0" w:color="auto"/>
        <w:bottom w:val="none" w:sz="0" w:space="0" w:color="auto"/>
        <w:right w:val="none" w:sz="0" w:space="0" w:color="auto"/>
      </w:divBdr>
    </w:div>
    <w:div w:id="388192577">
      <w:bodyDiv w:val="1"/>
      <w:marLeft w:val="0"/>
      <w:marRight w:val="0"/>
      <w:marTop w:val="0"/>
      <w:marBottom w:val="0"/>
      <w:divBdr>
        <w:top w:val="none" w:sz="0" w:space="0" w:color="auto"/>
        <w:left w:val="none" w:sz="0" w:space="0" w:color="auto"/>
        <w:bottom w:val="none" w:sz="0" w:space="0" w:color="auto"/>
        <w:right w:val="none" w:sz="0" w:space="0" w:color="auto"/>
      </w:divBdr>
    </w:div>
    <w:div w:id="428626816">
      <w:bodyDiv w:val="1"/>
      <w:marLeft w:val="0"/>
      <w:marRight w:val="0"/>
      <w:marTop w:val="0"/>
      <w:marBottom w:val="0"/>
      <w:divBdr>
        <w:top w:val="none" w:sz="0" w:space="0" w:color="auto"/>
        <w:left w:val="none" w:sz="0" w:space="0" w:color="auto"/>
        <w:bottom w:val="none" w:sz="0" w:space="0" w:color="auto"/>
        <w:right w:val="none" w:sz="0" w:space="0" w:color="auto"/>
      </w:divBdr>
    </w:div>
    <w:div w:id="475729729">
      <w:bodyDiv w:val="1"/>
      <w:marLeft w:val="0"/>
      <w:marRight w:val="0"/>
      <w:marTop w:val="0"/>
      <w:marBottom w:val="0"/>
      <w:divBdr>
        <w:top w:val="none" w:sz="0" w:space="0" w:color="auto"/>
        <w:left w:val="none" w:sz="0" w:space="0" w:color="auto"/>
        <w:bottom w:val="none" w:sz="0" w:space="0" w:color="auto"/>
        <w:right w:val="none" w:sz="0" w:space="0" w:color="auto"/>
      </w:divBdr>
    </w:div>
    <w:div w:id="478573678">
      <w:bodyDiv w:val="1"/>
      <w:marLeft w:val="0"/>
      <w:marRight w:val="0"/>
      <w:marTop w:val="0"/>
      <w:marBottom w:val="0"/>
      <w:divBdr>
        <w:top w:val="none" w:sz="0" w:space="0" w:color="auto"/>
        <w:left w:val="none" w:sz="0" w:space="0" w:color="auto"/>
        <w:bottom w:val="none" w:sz="0" w:space="0" w:color="auto"/>
        <w:right w:val="none" w:sz="0" w:space="0" w:color="auto"/>
      </w:divBdr>
    </w:div>
    <w:div w:id="518012416">
      <w:bodyDiv w:val="1"/>
      <w:marLeft w:val="0"/>
      <w:marRight w:val="0"/>
      <w:marTop w:val="0"/>
      <w:marBottom w:val="0"/>
      <w:divBdr>
        <w:top w:val="none" w:sz="0" w:space="0" w:color="auto"/>
        <w:left w:val="none" w:sz="0" w:space="0" w:color="auto"/>
        <w:bottom w:val="none" w:sz="0" w:space="0" w:color="auto"/>
        <w:right w:val="none" w:sz="0" w:space="0" w:color="auto"/>
      </w:divBdr>
    </w:div>
    <w:div w:id="547841385">
      <w:bodyDiv w:val="1"/>
      <w:marLeft w:val="0"/>
      <w:marRight w:val="0"/>
      <w:marTop w:val="0"/>
      <w:marBottom w:val="0"/>
      <w:divBdr>
        <w:top w:val="none" w:sz="0" w:space="0" w:color="auto"/>
        <w:left w:val="none" w:sz="0" w:space="0" w:color="auto"/>
        <w:bottom w:val="none" w:sz="0" w:space="0" w:color="auto"/>
        <w:right w:val="none" w:sz="0" w:space="0" w:color="auto"/>
      </w:divBdr>
    </w:div>
    <w:div w:id="570625512">
      <w:bodyDiv w:val="1"/>
      <w:marLeft w:val="0"/>
      <w:marRight w:val="0"/>
      <w:marTop w:val="0"/>
      <w:marBottom w:val="0"/>
      <w:divBdr>
        <w:top w:val="none" w:sz="0" w:space="0" w:color="auto"/>
        <w:left w:val="none" w:sz="0" w:space="0" w:color="auto"/>
        <w:bottom w:val="none" w:sz="0" w:space="0" w:color="auto"/>
        <w:right w:val="none" w:sz="0" w:space="0" w:color="auto"/>
      </w:divBdr>
    </w:div>
    <w:div w:id="584387864">
      <w:bodyDiv w:val="1"/>
      <w:marLeft w:val="0"/>
      <w:marRight w:val="0"/>
      <w:marTop w:val="0"/>
      <w:marBottom w:val="0"/>
      <w:divBdr>
        <w:top w:val="none" w:sz="0" w:space="0" w:color="auto"/>
        <w:left w:val="none" w:sz="0" w:space="0" w:color="auto"/>
        <w:bottom w:val="none" w:sz="0" w:space="0" w:color="auto"/>
        <w:right w:val="none" w:sz="0" w:space="0" w:color="auto"/>
      </w:divBdr>
    </w:div>
    <w:div w:id="607203353">
      <w:bodyDiv w:val="1"/>
      <w:marLeft w:val="0"/>
      <w:marRight w:val="0"/>
      <w:marTop w:val="0"/>
      <w:marBottom w:val="0"/>
      <w:divBdr>
        <w:top w:val="none" w:sz="0" w:space="0" w:color="auto"/>
        <w:left w:val="none" w:sz="0" w:space="0" w:color="auto"/>
        <w:bottom w:val="none" w:sz="0" w:space="0" w:color="auto"/>
        <w:right w:val="none" w:sz="0" w:space="0" w:color="auto"/>
      </w:divBdr>
    </w:div>
    <w:div w:id="609243748">
      <w:bodyDiv w:val="1"/>
      <w:marLeft w:val="0"/>
      <w:marRight w:val="0"/>
      <w:marTop w:val="0"/>
      <w:marBottom w:val="0"/>
      <w:divBdr>
        <w:top w:val="none" w:sz="0" w:space="0" w:color="auto"/>
        <w:left w:val="none" w:sz="0" w:space="0" w:color="auto"/>
        <w:bottom w:val="none" w:sz="0" w:space="0" w:color="auto"/>
        <w:right w:val="none" w:sz="0" w:space="0" w:color="auto"/>
      </w:divBdr>
    </w:div>
    <w:div w:id="629435265">
      <w:bodyDiv w:val="1"/>
      <w:marLeft w:val="0"/>
      <w:marRight w:val="0"/>
      <w:marTop w:val="0"/>
      <w:marBottom w:val="0"/>
      <w:divBdr>
        <w:top w:val="none" w:sz="0" w:space="0" w:color="auto"/>
        <w:left w:val="none" w:sz="0" w:space="0" w:color="auto"/>
        <w:bottom w:val="none" w:sz="0" w:space="0" w:color="auto"/>
        <w:right w:val="none" w:sz="0" w:space="0" w:color="auto"/>
      </w:divBdr>
    </w:div>
    <w:div w:id="629673498">
      <w:bodyDiv w:val="1"/>
      <w:marLeft w:val="0"/>
      <w:marRight w:val="0"/>
      <w:marTop w:val="0"/>
      <w:marBottom w:val="0"/>
      <w:divBdr>
        <w:top w:val="none" w:sz="0" w:space="0" w:color="auto"/>
        <w:left w:val="none" w:sz="0" w:space="0" w:color="auto"/>
        <w:bottom w:val="none" w:sz="0" w:space="0" w:color="auto"/>
        <w:right w:val="none" w:sz="0" w:space="0" w:color="auto"/>
      </w:divBdr>
    </w:div>
    <w:div w:id="637809532">
      <w:bodyDiv w:val="1"/>
      <w:marLeft w:val="0"/>
      <w:marRight w:val="0"/>
      <w:marTop w:val="0"/>
      <w:marBottom w:val="0"/>
      <w:divBdr>
        <w:top w:val="none" w:sz="0" w:space="0" w:color="auto"/>
        <w:left w:val="none" w:sz="0" w:space="0" w:color="auto"/>
        <w:bottom w:val="none" w:sz="0" w:space="0" w:color="auto"/>
        <w:right w:val="none" w:sz="0" w:space="0" w:color="auto"/>
      </w:divBdr>
    </w:div>
    <w:div w:id="675116325">
      <w:bodyDiv w:val="1"/>
      <w:marLeft w:val="0"/>
      <w:marRight w:val="0"/>
      <w:marTop w:val="0"/>
      <w:marBottom w:val="0"/>
      <w:divBdr>
        <w:top w:val="none" w:sz="0" w:space="0" w:color="auto"/>
        <w:left w:val="none" w:sz="0" w:space="0" w:color="auto"/>
        <w:bottom w:val="none" w:sz="0" w:space="0" w:color="auto"/>
        <w:right w:val="none" w:sz="0" w:space="0" w:color="auto"/>
      </w:divBdr>
    </w:div>
    <w:div w:id="715590025">
      <w:bodyDiv w:val="1"/>
      <w:marLeft w:val="0"/>
      <w:marRight w:val="0"/>
      <w:marTop w:val="0"/>
      <w:marBottom w:val="0"/>
      <w:divBdr>
        <w:top w:val="none" w:sz="0" w:space="0" w:color="auto"/>
        <w:left w:val="none" w:sz="0" w:space="0" w:color="auto"/>
        <w:bottom w:val="none" w:sz="0" w:space="0" w:color="auto"/>
        <w:right w:val="none" w:sz="0" w:space="0" w:color="auto"/>
      </w:divBdr>
    </w:div>
    <w:div w:id="718825201">
      <w:bodyDiv w:val="1"/>
      <w:marLeft w:val="0"/>
      <w:marRight w:val="0"/>
      <w:marTop w:val="0"/>
      <w:marBottom w:val="0"/>
      <w:divBdr>
        <w:top w:val="none" w:sz="0" w:space="0" w:color="auto"/>
        <w:left w:val="none" w:sz="0" w:space="0" w:color="auto"/>
        <w:bottom w:val="none" w:sz="0" w:space="0" w:color="auto"/>
        <w:right w:val="none" w:sz="0" w:space="0" w:color="auto"/>
      </w:divBdr>
    </w:div>
    <w:div w:id="719985844">
      <w:bodyDiv w:val="1"/>
      <w:marLeft w:val="0"/>
      <w:marRight w:val="0"/>
      <w:marTop w:val="0"/>
      <w:marBottom w:val="0"/>
      <w:divBdr>
        <w:top w:val="none" w:sz="0" w:space="0" w:color="auto"/>
        <w:left w:val="none" w:sz="0" w:space="0" w:color="auto"/>
        <w:bottom w:val="none" w:sz="0" w:space="0" w:color="auto"/>
        <w:right w:val="none" w:sz="0" w:space="0" w:color="auto"/>
      </w:divBdr>
    </w:div>
    <w:div w:id="776414324">
      <w:bodyDiv w:val="1"/>
      <w:marLeft w:val="0"/>
      <w:marRight w:val="0"/>
      <w:marTop w:val="0"/>
      <w:marBottom w:val="0"/>
      <w:divBdr>
        <w:top w:val="none" w:sz="0" w:space="0" w:color="auto"/>
        <w:left w:val="none" w:sz="0" w:space="0" w:color="auto"/>
        <w:bottom w:val="none" w:sz="0" w:space="0" w:color="auto"/>
        <w:right w:val="none" w:sz="0" w:space="0" w:color="auto"/>
      </w:divBdr>
    </w:div>
    <w:div w:id="778837848">
      <w:bodyDiv w:val="1"/>
      <w:marLeft w:val="0"/>
      <w:marRight w:val="0"/>
      <w:marTop w:val="0"/>
      <w:marBottom w:val="0"/>
      <w:divBdr>
        <w:top w:val="none" w:sz="0" w:space="0" w:color="auto"/>
        <w:left w:val="none" w:sz="0" w:space="0" w:color="auto"/>
        <w:bottom w:val="none" w:sz="0" w:space="0" w:color="auto"/>
        <w:right w:val="none" w:sz="0" w:space="0" w:color="auto"/>
      </w:divBdr>
    </w:div>
    <w:div w:id="788352442">
      <w:bodyDiv w:val="1"/>
      <w:marLeft w:val="0"/>
      <w:marRight w:val="0"/>
      <w:marTop w:val="0"/>
      <w:marBottom w:val="0"/>
      <w:divBdr>
        <w:top w:val="none" w:sz="0" w:space="0" w:color="auto"/>
        <w:left w:val="none" w:sz="0" w:space="0" w:color="auto"/>
        <w:bottom w:val="none" w:sz="0" w:space="0" w:color="auto"/>
        <w:right w:val="none" w:sz="0" w:space="0" w:color="auto"/>
      </w:divBdr>
    </w:div>
    <w:div w:id="802894319">
      <w:bodyDiv w:val="1"/>
      <w:marLeft w:val="0"/>
      <w:marRight w:val="0"/>
      <w:marTop w:val="0"/>
      <w:marBottom w:val="0"/>
      <w:divBdr>
        <w:top w:val="none" w:sz="0" w:space="0" w:color="auto"/>
        <w:left w:val="none" w:sz="0" w:space="0" w:color="auto"/>
        <w:bottom w:val="none" w:sz="0" w:space="0" w:color="auto"/>
        <w:right w:val="none" w:sz="0" w:space="0" w:color="auto"/>
      </w:divBdr>
    </w:div>
    <w:div w:id="809904739">
      <w:bodyDiv w:val="1"/>
      <w:marLeft w:val="0"/>
      <w:marRight w:val="0"/>
      <w:marTop w:val="0"/>
      <w:marBottom w:val="0"/>
      <w:divBdr>
        <w:top w:val="none" w:sz="0" w:space="0" w:color="auto"/>
        <w:left w:val="none" w:sz="0" w:space="0" w:color="auto"/>
        <w:bottom w:val="none" w:sz="0" w:space="0" w:color="auto"/>
        <w:right w:val="none" w:sz="0" w:space="0" w:color="auto"/>
      </w:divBdr>
    </w:div>
    <w:div w:id="815027075">
      <w:bodyDiv w:val="1"/>
      <w:marLeft w:val="0"/>
      <w:marRight w:val="0"/>
      <w:marTop w:val="0"/>
      <w:marBottom w:val="0"/>
      <w:divBdr>
        <w:top w:val="none" w:sz="0" w:space="0" w:color="auto"/>
        <w:left w:val="none" w:sz="0" w:space="0" w:color="auto"/>
        <w:bottom w:val="none" w:sz="0" w:space="0" w:color="auto"/>
        <w:right w:val="none" w:sz="0" w:space="0" w:color="auto"/>
      </w:divBdr>
    </w:div>
    <w:div w:id="868907445">
      <w:bodyDiv w:val="1"/>
      <w:marLeft w:val="0"/>
      <w:marRight w:val="0"/>
      <w:marTop w:val="0"/>
      <w:marBottom w:val="0"/>
      <w:divBdr>
        <w:top w:val="none" w:sz="0" w:space="0" w:color="auto"/>
        <w:left w:val="none" w:sz="0" w:space="0" w:color="auto"/>
        <w:bottom w:val="none" w:sz="0" w:space="0" w:color="auto"/>
        <w:right w:val="none" w:sz="0" w:space="0" w:color="auto"/>
      </w:divBdr>
    </w:div>
    <w:div w:id="920915296">
      <w:bodyDiv w:val="1"/>
      <w:marLeft w:val="0"/>
      <w:marRight w:val="0"/>
      <w:marTop w:val="0"/>
      <w:marBottom w:val="0"/>
      <w:divBdr>
        <w:top w:val="none" w:sz="0" w:space="0" w:color="auto"/>
        <w:left w:val="none" w:sz="0" w:space="0" w:color="auto"/>
        <w:bottom w:val="none" w:sz="0" w:space="0" w:color="auto"/>
        <w:right w:val="none" w:sz="0" w:space="0" w:color="auto"/>
      </w:divBdr>
    </w:div>
    <w:div w:id="921379303">
      <w:bodyDiv w:val="1"/>
      <w:marLeft w:val="0"/>
      <w:marRight w:val="0"/>
      <w:marTop w:val="0"/>
      <w:marBottom w:val="0"/>
      <w:divBdr>
        <w:top w:val="none" w:sz="0" w:space="0" w:color="auto"/>
        <w:left w:val="none" w:sz="0" w:space="0" w:color="auto"/>
        <w:bottom w:val="none" w:sz="0" w:space="0" w:color="auto"/>
        <w:right w:val="none" w:sz="0" w:space="0" w:color="auto"/>
      </w:divBdr>
    </w:div>
    <w:div w:id="1007054403">
      <w:bodyDiv w:val="1"/>
      <w:marLeft w:val="0"/>
      <w:marRight w:val="0"/>
      <w:marTop w:val="0"/>
      <w:marBottom w:val="0"/>
      <w:divBdr>
        <w:top w:val="none" w:sz="0" w:space="0" w:color="auto"/>
        <w:left w:val="none" w:sz="0" w:space="0" w:color="auto"/>
        <w:bottom w:val="none" w:sz="0" w:space="0" w:color="auto"/>
        <w:right w:val="none" w:sz="0" w:space="0" w:color="auto"/>
      </w:divBdr>
    </w:div>
    <w:div w:id="1010722895">
      <w:bodyDiv w:val="1"/>
      <w:marLeft w:val="0"/>
      <w:marRight w:val="0"/>
      <w:marTop w:val="0"/>
      <w:marBottom w:val="0"/>
      <w:divBdr>
        <w:top w:val="none" w:sz="0" w:space="0" w:color="auto"/>
        <w:left w:val="none" w:sz="0" w:space="0" w:color="auto"/>
        <w:bottom w:val="none" w:sz="0" w:space="0" w:color="auto"/>
        <w:right w:val="none" w:sz="0" w:space="0" w:color="auto"/>
      </w:divBdr>
    </w:div>
    <w:div w:id="1031422352">
      <w:bodyDiv w:val="1"/>
      <w:marLeft w:val="0"/>
      <w:marRight w:val="0"/>
      <w:marTop w:val="0"/>
      <w:marBottom w:val="0"/>
      <w:divBdr>
        <w:top w:val="none" w:sz="0" w:space="0" w:color="auto"/>
        <w:left w:val="none" w:sz="0" w:space="0" w:color="auto"/>
        <w:bottom w:val="none" w:sz="0" w:space="0" w:color="auto"/>
        <w:right w:val="none" w:sz="0" w:space="0" w:color="auto"/>
      </w:divBdr>
    </w:div>
    <w:div w:id="1063678056">
      <w:bodyDiv w:val="1"/>
      <w:marLeft w:val="0"/>
      <w:marRight w:val="0"/>
      <w:marTop w:val="0"/>
      <w:marBottom w:val="0"/>
      <w:divBdr>
        <w:top w:val="none" w:sz="0" w:space="0" w:color="auto"/>
        <w:left w:val="none" w:sz="0" w:space="0" w:color="auto"/>
        <w:bottom w:val="none" w:sz="0" w:space="0" w:color="auto"/>
        <w:right w:val="none" w:sz="0" w:space="0" w:color="auto"/>
      </w:divBdr>
    </w:div>
    <w:div w:id="1071272630">
      <w:bodyDiv w:val="1"/>
      <w:marLeft w:val="0"/>
      <w:marRight w:val="0"/>
      <w:marTop w:val="0"/>
      <w:marBottom w:val="0"/>
      <w:divBdr>
        <w:top w:val="none" w:sz="0" w:space="0" w:color="auto"/>
        <w:left w:val="none" w:sz="0" w:space="0" w:color="auto"/>
        <w:bottom w:val="none" w:sz="0" w:space="0" w:color="auto"/>
        <w:right w:val="none" w:sz="0" w:space="0" w:color="auto"/>
      </w:divBdr>
    </w:div>
    <w:div w:id="1073241075">
      <w:bodyDiv w:val="1"/>
      <w:marLeft w:val="0"/>
      <w:marRight w:val="0"/>
      <w:marTop w:val="0"/>
      <w:marBottom w:val="0"/>
      <w:divBdr>
        <w:top w:val="none" w:sz="0" w:space="0" w:color="auto"/>
        <w:left w:val="none" w:sz="0" w:space="0" w:color="auto"/>
        <w:bottom w:val="none" w:sz="0" w:space="0" w:color="auto"/>
        <w:right w:val="none" w:sz="0" w:space="0" w:color="auto"/>
      </w:divBdr>
    </w:div>
    <w:div w:id="1142582609">
      <w:bodyDiv w:val="1"/>
      <w:marLeft w:val="0"/>
      <w:marRight w:val="0"/>
      <w:marTop w:val="0"/>
      <w:marBottom w:val="0"/>
      <w:divBdr>
        <w:top w:val="none" w:sz="0" w:space="0" w:color="auto"/>
        <w:left w:val="none" w:sz="0" w:space="0" w:color="auto"/>
        <w:bottom w:val="none" w:sz="0" w:space="0" w:color="auto"/>
        <w:right w:val="none" w:sz="0" w:space="0" w:color="auto"/>
      </w:divBdr>
    </w:div>
    <w:div w:id="1149831155">
      <w:bodyDiv w:val="1"/>
      <w:marLeft w:val="0"/>
      <w:marRight w:val="0"/>
      <w:marTop w:val="0"/>
      <w:marBottom w:val="0"/>
      <w:divBdr>
        <w:top w:val="none" w:sz="0" w:space="0" w:color="auto"/>
        <w:left w:val="none" w:sz="0" w:space="0" w:color="auto"/>
        <w:bottom w:val="none" w:sz="0" w:space="0" w:color="auto"/>
        <w:right w:val="none" w:sz="0" w:space="0" w:color="auto"/>
      </w:divBdr>
    </w:div>
    <w:div w:id="1155950589">
      <w:bodyDiv w:val="1"/>
      <w:marLeft w:val="0"/>
      <w:marRight w:val="0"/>
      <w:marTop w:val="0"/>
      <w:marBottom w:val="0"/>
      <w:divBdr>
        <w:top w:val="none" w:sz="0" w:space="0" w:color="auto"/>
        <w:left w:val="none" w:sz="0" w:space="0" w:color="auto"/>
        <w:bottom w:val="none" w:sz="0" w:space="0" w:color="auto"/>
        <w:right w:val="none" w:sz="0" w:space="0" w:color="auto"/>
      </w:divBdr>
    </w:div>
    <w:div w:id="1192114754">
      <w:bodyDiv w:val="1"/>
      <w:marLeft w:val="0"/>
      <w:marRight w:val="0"/>
      <w:marTop w:val="0"/>
      <w:marBottom w:val="0"/>
      <w:divBdr>
        <w:top w:val="none" w:sz="0" w:space="0" w:color="auto"/>
        <w:left w:val="none" w:sz="0" w:space="0" w:color="auto"/>
        <w:bottom w:val="none" w:sz="0" w:space="0" w:color="auto"/>
        <w:right w:val="none" w:sz="0" w:space="0" w:color="auto"/>
      </w:divBdr>
    </w:div>
    <w:div w:id="1246380702">
      <w:bodyDiv w:val="1"/>
      <w:marLeft w:val="0"/>
      <w:marRight w:val="0"/>
      <w:marTop w:val="0"/>
      <w:marBottom w:val="0"/>
      <w:divBdr>
        <w:top w:val="none" w:sz="0" w:space="0" w:color="auto"/>
        <w:left w:val="none" w:sz="0" w:space="0" w:color="auto"/>
        <w:bottom w:val="none" w:sz="0" w:space="0" w:color="auto"/>
        <w:right w:val="none" w:sz="0" w:space="0" w:color="auto"/>
      </w:divBdr>
    </w:div>
    <w:div w:id="1255942853">
      <w:bodyDiv w:val="1"/>
      <w:marLeft w:val="0"/>
      <w:marRight w:val="0"/>
      <w:marTop w:val="0"/>
      <w:marBottom w:val="0"/>
      <w:divBdr>
        <w:top w:val="none" w:sz="0" w:space="0" w:color="auto"/>
        <w:left w:val="none" w:sz="0" w:space="0" w:color="auto"/>
        <w:bottom w:val="none" w:sz="0" w:space="0" w:color="auto"/>
        <w:right w:val="none" w:sz="0" w:space="0" w:color="auto"/>
      </w:divBdr>
    </w:div>
    <w:div w:id="1262029123">
      <w:bodyDiv w:val="1"/>
      <w:marLeft w:val="0"/>
      <w:marRight w:val="0"/>
      <w:marTop w:val="0"/>
      <w:marBottom w:val="0"/>
      <w:divBdr>
        <w:top w:val="none" w:sz="0" w:space="0" w:color="auto"/>
        <w:left w:val="none" w:sz="0" w:space="0" w:color="auto"/>
        <w:bottom w:val="none" w:sz="0" w:space="0" w:color="auto"/>
        <w:right w:val="none" w:sz="0" w:space="0" w:color="auto"/>
      </w:divBdr>
    </w:div>
    <w:div w:id="1309171912">
      <w:bodyDiv w:val="1"/>
      <w:marLeft w:val="0"/>
      <w:marRight w:val="0"/>
      <w:marTop w:val="0"/>
      <w:marBottom w:val="0"/>
      <w:divBdr>
        <w:top w:val="none" w:sz="0" w:space="0" w:color="auto"/>
        <w:left w:val="none" w:sz="0" w:space="0" w:color="auto"/>
        <w:bottom w:val="none" w:sz="0" w:space="0" w:color="auto"/>
        <w:right w:val="none" w:sz="0" w:space="0" w:color="auto"/>
      </w:divBdr>
    </w:div>
    <w:div w:id="1316957909">
      <w:bodyDiv w:val="1"/>
      <w:marLeft w:val="0"/>
      <w:marRight w:val="0"/>
      <w:marTop w:val="0"/>
      <w:marBottom w:val="0"/>
      <w:divBdr>
        <w:top w:val="none" w:sz="0" w:space="0" w:color="auto"/>
        <w:left w:val="none" w:sz="0" w:space="0" w:color="auto"/>
        <w:bottom w:val="none" w:sz="0" w:space="0" w:color="auto"/>
        <w:right w:val="none" w:sz="0" w:space="0" w:color="auto"/>
      </w:divBdr>
    </w:div>
    <w:div w:id="1322124286">
      <w:bodyDiv w:val="1"/>
      <w:marLeft w:val="0"/>
      <w:marRight w:val="0"/>
      <w:marTop w:val="0"/>
      <w:marBottom w:val="0"/>
      <w:divBdr>
        <w:top w:val="none" w:sz="0" w:space="0" w:color="auto"/>
        <w:left w:val="none" w:sz="0" w:space="0" w:color="auto"/>
        <w:bottom w:val="none" w:sz="0" w:space="0" w:color="auto"/>
        <w:right w:val="none" w:sz="0" w:space="0" w:color="auto"/>
      </w:divBdr>
    </w:div>
    <w:div w:id="1324510976">
      <w:bodyDiv w:val="1"/>
      <w:marLeft w:val="0"/>
      <w:marRight w:val="0"/>
      <w:marTop w:val="0"/>
      <w:marBottom w:val="0"/>
      <w:divBdr>
        <w:top w:val="none" w:sz="0" w:space="0" w:color="auto"/>
        <w:left w:val="none" w:sz="0" w:space="0" w:color="auto"/>
        <w:bottom w:val="none" w:sz="0" w:space="0" w:color="auto"/>
        <w:right w:val="none" w:sz="0" w:space="0" w:color="auto"/>
      </w:divBdr>
    </w:div>
    <w:div w:id="1326667586">
      <w:bodyDiv w:val="1"/>
      <w:marLeft w:val="0"/>
      <w:marRight w:val="0"/>
      <w:marTop w:val="0"/>
      <w:marBottom w:val="0"/>
      <w:divBdr>
        <w:top w:val="none" w:sz="0" w:space="0" w:color="auto"/>
        <w:left w:val="none" w:sz="0" w:space="0" w:color="auto"/>
        <w:bottom w:val="none" w:sz="0" w:space="0" w:color="auto"/>
        <w:right w:val="none" w:sz="0" w:space="0" w:color="auto"/>
      </w:divBdr>
    </w:div>
    <w:div w:id="1366515689">
      <w:bodyDiv w:val="1"/>
      <w:marLeft w:val="0"/>
      <w:marRight w:val="0"/>
      <w:marTop w:val="0"/>
      <w:marBottom w:val="0"/>
      <w:divBdr>
        <w:top w:val="none" w:sz="0" w:space="0" w:color="auto"/>
        <w:left w:val="none" w:sz="0" w:space="0" w:color="auto"/>
        <w:bottom w:val="none" w:sz="0" w:space="0" w:color="auto"/>
        <w:right w:val="none" w:sz="0" w:space="0" w:color="auto"/>
      </w:divBdr>
    </w:div>
    <w:div w:id="1403723691">
      <w:bodyDiv w:val="1"/>
      <w:marLeft w:val="0"/>
      <w:marRight w:val="0"/>
      <w:marTop w:val="0"/>
      <w:marBottom w:val="0"/>
      <w:divBdr>
        <w:top w:val="none" w:sz="0" w:space="0" w:color="auto"/>
        <w:left w:val="none" w:sz="0" w:space="0" w:color="auto"/>
        <w:bottom w:val="none" w:sz="0" w:space="0" w:color="auto"/>
        <w:right w:val="none" w:sz="0" w:space="0" w:color="auto"/>
      </w:divBdr>
    </w:div>
    <w:div w:id="1424184494">
      <w:bodyDiv w:val="1"/>
      <w:marLeft w:val="0"/>
      <w:marRight w:val="0"/>
      <w:marTop w:val="0"/>
      <w:marBottom w:val="0"/>
      <w:divBdr>
        <w:top w:val="none" w:sz="0" w:space="0" w:color="auto"/>
        <w:left w:val="none" w:sz="0" w:space="0" w:color="auto"/>
        <w:bottom w:val="none" w:sz="0" w:space="0" w:color="auto"/>
        <w:right w:val="none" w:sz="0" w:space="0" w:color="auto"/>
      </w:divBdr>
    </w:div>
    <w:div w:id="1508331110">
      <w:bodyDiv w:val="1"/>
      <w:marLeft w:val="0"/>
      <w:marRight w:val="0"/>
      <w:marTop w:val="0"/>
      <w:marBottom w:val="0"/>
      <w:divBdr>
        <w:top w:val="none" w:sz="0" w:space="0" w:color="auto"/>
        <w:left w:val="none" w:sz="0" w:space="0" w:color="auto"/>
        <w:bottom w:val="none" w:sz="0" w:space="0" w:color="auto"/>
        <w:right w:val="none" w:sz="0" w:space="0" w:color="auto"/>
      </w:divBdr>
    </w:div>
    <w:div w:id="1538464214">
      <w:bodyDiv w:val="1"/>
      <w:marLeft w:val="0"/>
      <w:marRight w:val="0"/>
      <w:marTop w:val="0"/>
      <w:marBottom w:val="0"/>
      <w:divBdr>
        <w:top w:val="none" w:sz="0" w:space="0" w:color="auto"/>
        <w:left w:val="none" w:sz="0" w:space="0" w:color="auto"/>
        <w:bottom w:val="none" w:sz="0" w:space="0" w:color="auto"/>
        <w:right w:val="none" w:sz="0" w:space="0" w:color="auto"/>
      </w:divBdr>
    </w:div>
    <w:div w:id="1572808681">
      <w:bodyDiv w:val="1"/>
      <w:marLeft w:val="0"/>
      <w:marRight w:val="0"/>
      <w:marTop w:val="0"/>
      <w:marBottom w:val="0"/>
      <w:divBdr>
        <w:top w:val="none" w:sz="0" w:space="0" w:color="auto"/>
        <w:left w:val="none" w:sz="0" w:space="0" w:color="auto"/>
        <w:bottom w:val="none" w:sz="0" w:space="0" w:color="auto"/>
        <w:right w:val="none" w:sz="0" w:space="0" w:color="auto"/>
      </w:divBdr>
    </w:div>
    <w:div w:id="1608351529">
      <w:bodyDiv w:val="1"/>
      <w:marLeft w:val="0"/>
      <w:marRight w:val="0"/>
      <w:marTop w:val="0"/>
      <w:marBottom w:val="0"/>
      <w:divBdr>
        <w:top w:val="none" w:sz="0" w:space="0" w:color="auto"/>
        <w:left w:val="none" w:sz="0" w:space="0" w:color="auto"/>
        <w:bottom w:val="none" w:sz="0" w:space="0" w:color="auto"/>
        <w:right w:val="none" w:sz="0" w:space="0" w:color="auto"/>
      </w:divBdr>
    </w:div>
    <w:div w:id="1612978307">
      <w:bodyDiv w:val="1"/>
      <w:marLeft w:val="0"/>
      <w:marRight w:val="0"/>
      <w:marTop w:val="0"/>
      <w:marBottom w:val="0"/>
      <w:divBdr>
        <w:top w:val="none" w:sz="0" w:space="0" w:color="auto"/>
        <w:left w:val="none" w:sz="0" w:space="0" w:color="auto"/>
        <w:bottom w:val="none" w:sz="0" w:space="0" w:color="auto"/>
        <w:right w:val="none" w:sz="0" w:space="0" w:color="auto"/>
      </w:divBdr>
    </w:div>
    <w:div w:id="1631856549">
      <w:bodyDiv w:val="1"/>
      <w:marLeft w:val="0"/>
      <w:marRight w:val="0"/>
      <w:marTop w:val="0"/>
      <w:marBottom w:val="0"/>
      <w:divBdr>
        <w:top w:val="none" w:sz="0" w:space="0" w:color="auto"/>
        <w:left w:val="none" w:sz="0" w:space="0" w:color="auto"/>
        <w:bottom w:val="none" w:sz="0" w:space="0" w:color="auto"/>
        <w:right w:val="none" w:sz="0" w:space="0" w:color="auto"/>
      </w:divBdr>
    </w:div>
    <w:div w:id="1695494169">
      <w:bodyDiv w:val="1"/>
      <w:marLeft w:val="0"/>
      <w:marRight w:val="0"/>
      <w:marTop w:val="0"/>
      <w:marBottom w:val="0"/>
      <w:divBdr>
        <w:top w:val="none" w:sz="0" w:space="0" w:color="auto"/>
        <w:left w:val="none" w:sz="0" w:space="0" w:color="auto"/>
        <w:bottom w:val="none" w:sz="0" w:space="0" w:color="auto"/>
        <w:right w:val="none" w:sz="0" w:space="0" w:color="auto"/>
      </w:divBdr>
    </w:div>
    <w:div w:id="1716343365">
      <w:bodyDiv w:val="1"/>
      <w:marLeft w:val="0"/>
      <w:marRight w:val="0"/>
      <w:marTop w:val="0"/>
      <w:marBottom w:val="0"/>
      <w:divBdr>
        <w:top w:val="none" w:sz="0" w:space="0" w:color="auto"/>
        <w:left w:val="none" w:sz="0" w:space="0" w:color="auto"/>
        <w:bottom w:val="none" w:sz="0" w:space="0" w:color="auto"/>
        <w:right w:val="none" w:sz="0" w:space="0" w:color="auto"/>
      </w:divBdr>
    </w:div>
    <w:div w:id="1718240150">
      <w:bodyDiv w:val="1"/>
      <w:marLeft w:val="0"/>
      <w:marRight w:val="0"/>
      <w:marTop w:val="0"/>
      <w:marBottom w:val="0"/>
      <w:divBdr>
        <w:top w:val="none" w:sz="0" w:space="0" w:color="auto"/>
        <w:left w:val="none" w:sz="0" w:space="0" w:color="auto"/>
        <w:bottom w:val="none" w:sz="0" w:space="0" w:color="auto"/>
        <w:right w:val="none" w:sz="0" w:space="0" w:color="auto"/>
      </w:divBdr>
    </w:div>
    <w:div w:id="1721594191">
      <w:bodyDiv w:val="1"/>
      <w:marLeft w:val="0"/>
      <w:marRight w:val="0"/>
      <w:marTop w:val="0"/>
      <w:marBottom w:val="0"/>
      <w:divBdr>
        <w:top w:val="none" w:sz="0" w:space="0" w:color="auto"/>
        <w:left w:val="none" w:sz="0" w:space="0" w:color="auto"/>
        <w:bottom w:val="none" w:sz="0" w:space="0" w:color="auto"/>
        <w:right w:val="none" w:sz="0" w:space="0" w:color="auto"/>
      </w:divBdr>
    </w:div>
    <w:div w:id="1725447866">
      <w:bodyDiv w:val="1"/>
      <w:marLeft w:val="0"/>
      <w:marRight w:val="0"/>
      <w:marTop w:val="0"/>
      <w:marBottom w:val="0"/>
      <w:divBdr>
        <w:top w:val="none" w:sz="0" w:space="0" w:color="auto"/>
        <w:left w:val="none" w:sz="0" w:space="0" w:color="auto"/>
        <w:bottom w:val="none" w:sz="0" w:space="0" w:color="auto"/>
        <w:right w:val="none" w:sz="0" w:space="0" w:color="auto"/>
      </w:divBdr>
    </w:div>
    <w:div w:id="1725567047">
      <w:bodyDiv w:val="1"/>
      <w:marLeft w:val="0"/>
      <w:marRight w:val="0"/>
      <w:marTop w:val="0"/>
      <w:marBottom w:val="0"/>
      <w:divBdr>
        <w:top w:val="none" w:sz="0" w:space="0" w:color="auto"/>
        <w:left w:val="none" w:sz="0" w:space="0" w:color="auto"/>
        <w:bottom w:val="none" w:sz="0" w:space="0" w:color="auto"/>
        <w:right w:val="none" w:sz="0" w:space="0" w:color="auto"/>
      </w:divBdr>
    </w:div>
    <w:div w:id="1748771295">
      <w:bodyDiv w:val="1"/>
      <w:marLeft w:val="0"/>
      <w:marRight w:val="0"/>
      <w:marTop w:val="0"/>
      <w:marBottom w:val="0"/>
      <w:divBdr>
        <w:top w:val="none" w:sz="0" w:space="0" w:color="auto"/>
        <w:left w:val="none" w:sz="0" w:space="0" w:color="auto"/>
        <w:bottom w:val="none" w:sz="0" w:space="0" w:color="auto"/>
        <w:right w:val="none" w:sz="0" w:space="0" w:color="auto"/>
      </w:divBdr>
    </w:div>
    <w:div w:id="1784033896">
      <w:bodyDiv w:val="1"/>
      <w:marLeft w:val="0"/>
      <w:marRight w:val="0"/>
      <w:marTop w:val="0"/>
      <w:marBottom w:val="0"/>
      <w:divBdr>
        <w:top w:val="none" w:sz="0" w:space="0" w:color="auto"/>
        <w:left w:val="none" w:sz="0" w:space="0" w:color="auto"/>
        <w:bottom w:val="none" w:sz="0" w:space="0" w:color="auto"/>
        <w:right w:val="none" w:sz="0" w:space="0" w:color="auto"/>
      </w:divBdr>
    </w:div>
    <w:div w:id="1787654110">
      <w:bodyDiv w:val="1"/>
      <w:marLeft w:val="0"/>
      <w:marRight w:val="0"/>
      <w:marTop w:val="0"/>
      <w:marBottom w:val="0"/>
      <w:divBdr>
        <w:top w:val="none" w:sz="0" w:space="0" w:color="auto"/>
        <w:left w:val="none" w:sz="0" w:space="0" w:color="auto"/>
        <w:bottom w:val="none" w:sz="0" w:space="0" w:color="auto"/>
        <w:right w:val="none" w:sz="0" w:space="0" w:color="auto"/>
      </w:divBdr>
    </w:div>
    <w:div w:id="1789856941">
      <w:bodyDiv w:val="1"/>
      <w:marLeft w:val="0"/>
      <w:marRight w:val="0"/>
      <w:marTop w:val="0"/>
      <w:marBottom w:val="0"/>
      <w:divBdr>
        <w:top w:val="none" w:sz="0" w:space="0" w:color="auto"/>
        <w:left w:val="none" w:sz="0" w:space="0" w:color="auto"/>
        <w:bottom w:val="none" w:sz="0" w:space="0" w:color="auto"/>
        <w:right w:val="none" w:sz="0" w:space="0" w:color="auto"/>
      </w:divBdr>
    </w:div>
    <w:div w:id="1796413754">
      <w:bodyDiv w:val="1"/>
      <w:marLeft w:val="0"/>
      <w:marRight w:val="0"/>
      <w:marTop w:val="0"/>
      <w:marBottom w:val="0"/>
      <w:divBdr>
        <w:top w:val="none" w:sz="0" w:space="0" w:color="auto"/>
        <w:left w:val="none" w:sz="0" w:space="0" w:color="auto"/>
        <w:bottom w:val="none" w:sz="0" w:space="0" w:color="auto"/>
        <w:right w:val="none" w:sz="0" w:space="0" w:color="auto"/>
      </w:divBdr>
    </w:div>
    <w:div w:id="1832990016">
      <w:bodyDiv w:val="1"/>
      <w:marLeft w:val="0"/>
      <w:marRight w:val="0"/>
      <w:marTop w:val="0"/>
      <w:marBottom w:val="0"/>
      <w:divBdr>
        <w:top w:val="none" w:sz="0" w:space="0" w:color="auto"/>
        <w:left w:val="none" w:sz="0" w:space="0" w:color="auto"/>
        <w:bottom w:val="none" w:sz="0" w:space="0" w:color="auto"/>
        <w:right w:val="none" w:sz="0" w:space="0" w:color="auto"/>
      </w:divBdr>
    </w:div>
    <w:div w:id="1838112064">
      <w:bodyDiv w:val="1"/>
      <w:marLeft w:val="0"/>
      <w:marRight w:val="0"/>
      <w:marTop w:val="0"/>
      <w:marBottom w:val="0"/>
      <w:divBdr>
        <w:top w:val="none" w:sz="0" w:space="0" w:color="auto"/>
        <w:left w:val="none" w:sz="0" w:space="0" w:color="auto"/>
        <w:bottom w:val="none" w:sz="0" w:space="0" w:color="auto"/>
        <w:right w:val="none" w:sz="0" w:space="0" w:color="auto"/>
      </w:divBdr>
    </w:div>
    <w:div w:id="1853445940">
      <w:bodyDiv w:val="1"/>
      <w:marLeft w:val="0"/>
      <w:marRight w:val="0"/>
      <w:marTop w:val="0"/>
      <w:marBottom w:val="0"/>
      <w:divBdr>
        <w:top w:val="none" w:sz="0" w:space="0" w:color="auto"/>
        <w:left w:val="none" w:sz="0" w:space="0" w:color="auto"/>
        <w:bottom w:val="none" w:sz="0" w:space="0" w:color="auto"/>
        <w:right w:val="none" w:sz="0" w:space="0" w:color="auto"/>
      </w:divBdr>
    </w:div>
    <w:div w:id="1858883448">
      <w:bodyDiv w:val="1"/>
      <w:marLeft w:val="0"/>
      <w:marRight w:val="0"/>
      <w:marTop w:val="0"/>
      <w:marBottom w:val="0"/>
      <w:divBdr>
        <w:top w:val="none" w:sz="0" w:space="0" w:color="auto"/>
        <w:left w:val="none" w:sz="0" w:space="0" w:color="auto"/>
        <w:bottom w:val="none" w:sz="0" w:space="0" w:color="auto"/>
        <w:right w:val="none" w:sz="0" w:space="0" w:color="auto"/>
      </w:divBdr>
    </w:div>
    <w:div w:id="1866408113">
      <w:bodyDiv w:val="1"/>
      <w:marLeft w:val="0"/>
      <w:marRight w:val="0"/>
      <w:marTop w:val="0"/>
      <w:marBottom w:val="0"/>
      <w:divBdr>
        <w:top w:val="none" w:sz="0" w:space="0" w:color="auto"/>
        <w:left w:val="none" w:sz="0" w:space="0" w:color="auto"/>
        <w:bottom w:val="none" w:sz="0" w:space="0" w:color="auto"/>
        <w:right w:val="none" w:sz="0" w:space="0" w:color="auto"/>
      </w:divBdr>
    </w:div>
    <w:div w:id="1897620626">
      <w:bodyDiv w:val="1"/>
      <w:marLeft w:val="0"/>
      <w:marRight w:val="0"/>
      <w:marTop w:val="0"/>
      <w:marBottom w:val="0"/>
      <w:divBdr>
        <w:top w:val="none" w:sz="0" w:space="0" w:color="auto"/>
        <w:left w:val="none" w:sz="0" w:space="0" w:color="auto"/>
        <w:bottom w:val="none" w:sz="0" w:space="0" w:color="auto"/>
        <w:right w:val="none" w:sz="0" w:space="0" w:color="auto"/>
      </w:divBdr>
    </w:div>
    <w:div w:id="1936090976">
      <w:bodyDiv w:val="1"/>
      <w:marLeft w:val="0"/>
      <w:marRight w:val="0"/>
      <w:marTop w:val="0"/>
      <w:marBottom w:val="0"/>
      <w:divBdr>
        <w:top w:val="none" w:sz="0" w:space="0" w:color="auto"/>
        <w:left w:val="none" w:sz="0" w:space="0" w:color="auto"/>
        <w:bottom w:val="none" w:sz="0" w:space="0" w:color="auto"/>
        <w:right w:val="none" w:sz="0" w:space="0" w:color="auto"/>
      </w:divBdr>
    </w:div>
    <w:div w:id="1938949756">
      <w:bodyDiv w:val="1"/>
      <w:marLeft w:val="0"/>
      <w:marRight w:val="0"/>
      <w:marTop w:val="0"/>
      <w:marBottom w:val="0"/>
      <w:divBdr>
        <w:top w:val="none" w:sz="0" w:space="0" w:color="auto"/>
        <w:left w:val="none" w:sz="0" w:space="0" w:color="auto"/>
        <w:bottom w:val="none" w:sz="0" w:space="0" w:color="auto"/>
        <w:right w:val="none" w:sz="0" w:space="0" w:color="auto"/>
      </w:divBdr>
    </w:div>
    <w:div w:id="1964072771">
      <w:bodyDiv w:val="1"/>
      <w:marLeft w:val="0"/>
      <w:marRight w:val="0"/>
      <w:marTop w:val="0"/>
      <w:marBottom w:val="0"/>
      <w:divBdr>
        <w:top w:val="none" w:sz="0" w:space="0" w:color="auto"/>
        <w:left w:val="none" w:sz="0" w:space="0" w:color="auto"/>
        <w:bottom w:val="none" w:sz="0" w:space="0" w:color="auto"/>
        <w:right w:val="none" w:sz="0" w:space="0" w:color="auto"/>
      </w:divBdr>
    </w:div>
    <w:div w:id="1982231446">
      <w:bodyDiv w:val="1"/>
      <w:marLeft w:val="0"/>
      <w:marRight w:val="0"/>
      <w:marTop w:val="0"/>
      <w:marBottom w:val="0"/>
      <w:divBdr>
        <w:top w:val="none" w:sz="0" w:space="0" w:color="auto"/>
        <w:left w:val="none" w:sz="0" w:space="0" w:color="auto"/>
        <w:bottom w:val="none" w:sz="0" w:space="0" w:color="auto"/>
        <w:right w:val="none" w:sz="0" w:space="0" w:color="auto"/>
      </w:divBdr>
    </w:div>
    <w:div w:id="1993361595">
      <w:bodyDiv w:val="1"/>
      <w:marLeft w:val="0"/>
      <w:marRight w:val="0"/>
      <w:marTop w:val="0"/>
      <w:marBottom w:val="0"/>
      <w:divBdr>
        <w:top w:val="none" w:sz="0" w:space="0" w:color="auto"/>
        <w:left w:val="none" w:sz="0" w:space="0" w:color="auto"/>
        <w:bottom w:val="none" w:sz="0" w:space="0" w:color="auto"/>
        <w:right w:val="none" w:sz="0" w:space="0" w:color="auto"/>
      </w:divBdr>
    </w:div>
    <w:div w:id="2011716235">
      <w:bodyDiv w:val="1"/>
      <w:marLeft w:val="0"/>
      <w:marRight w:val="0"/>
      <w:marTop w:val="0"/>
      <w:marBottom w:val="0"/>
      <w:divBdr>
        <w:top w:val="none" w:sz="0" w:space="0" w:color="auto"/>
        <w:left w:val="none" w:sz="0" w:space="0" w:color="auto"/>
        <w:bottom w:val="none" w:sz="0" w:space="0" w:color="auto"/>
        <w:right w:val="none" w:sz="0" w:space="0" w:color="auto"/>
      </w:divBdr>
    </w:div>
    <w:div w:id="2013868663">
      <w:bodyDiv w:val="1"/>
      <w:marLeft w:val="0"/>
      <w:marRight w:val="0"/>
      <w:marTop w:val="0"/>
      <w:marBottom w:val="0"/>
      <w:divBdr>
        <w:top w:val="none" w:sz="0" w:space="0" w:color="auto"/>
        <w:left w:val="none" w:sz="0" w:space="0" w:color="auto"/>
        <w:bottom w:val="none" w:sz="0" w:space="0" w:color="auto"/>
        <w:right w:val="none" w:sz="0" w:space="0" w:color="auto"/>
      </w:divBdr>
    </w:div>
    <w:div w:id="2014338997">
      <w:bodyDiv w:val="1"/>
      <w:marLeft w:val="0"/>
      <w:marRight w:val="0"/>
      <w:marTop w:val="0"/>
      <w:marBottom w:val="0"/>
      <w:divBdr>
        <w:top w:val="none" w:sz="0" w:space="0" w:color="auto"/>
        <w:left w:val="none" w:sz="0" w:space="0" w:color="auto"/>
        <w:bottom w:val="none" w:sz="0" w:space="0" w:color="auto"/>
        <w:right w:val="none" w:sz="0" w:space="0" w:color="auto"/>
      </w:divBdr>
    </w:div>
    <w:div w:id="2031175930">
      <w:bodyDiv w:val="1"/>
      <w:marLeft w:val="0"/>
      <w:marRight w:val="0"/>
      <w:marTop w:val="0"/>
      <w:marBottom w:val="0"/>
      <w:divBdr>
        <w:top w:val="none" w:sz="0" w:space="0" w:color="auto"/>
        <w:left w:val="none" w:sz="0" w:space="0" w:color="auto"/>
        <w:bottom w:val="none" w:sz="0" w:space="0" w:color="auto"/>
        <w:right w:val="none" w:sz="0" w:space="0" w:color="auto"/>
      </w:divBdr>
    </w:div>
    <w:div w:id="2056738574">
      <w:bodyDiv w:val="1"/>
      <w:marLeft w:val="0"/>
      <w:marRight w:val="0"/>
      <w:marTop w:val="0"/>
      <w:marBottom w:val="0"/>
      <w:divBdr>
        <w:top w:val="none" w:sz="0" w:space="0" w:color="auto"/>
        <w:left w:val="none" w:sz="0" w:space="0" w:color="auto"/>
        <w:bottom w:val="none" w:sz="0" w:space="0" w:color="auto"/>
        <w:right w:val="none" w:sz="0" w:space="0" w:color="auto"/>
      </w:divBdr>
    </w:div>
    <w:div w:id="2092965471">
      <w:bodyDiv w:val="1"/>
      <w:marLeft w:val="0"/>
      <w:marRight w:val="0"/>
      <w:marTop w:val="0"/>
      <w:marBottom w:val="0"/>
      <w:divBdr>
        <w:top w:val="none" w:sz="0" w:space="0" w:color="auto"/>
        <w:left w:val="none" w:sz="0" w:space="0" w:color="auto"/>
        <w:bottom w:val="none" w:sz="0" w:space="0" w:color="auto"/>
        <w:right w:val="none" w:sz="0" w:space="0" w:color="auto"/>
      </w:divBdr>
    </w:div>
    <w:div w:id="2098596135">
      <w:bodyDiv w:val="1"/>
      <w:marLeft w:val="0"/>
      <w:marRight w:val="0"/>
      <w:marTop w:val="0"/>
      <w:marBottom w:val="0"/>
      <w:divBdr>
        <w:top w:val="none" w:sz="0" w:space="0" w:color="auto"/>
        <w:left w:val="none" w:sz="0" w:space="0" w:color="auto"/>
        <w:bottom w:val="none" w:sz="0" w:space="0" w:color="auto"/>
        <w:right w:val="none" w:sz="0" w:space="0" w:color="auto"/>
      </w:divBdr>
    </w:div>
    <w:div w:id="2109885315">
      <w:bodyDiv w:val="1"/>
      <w:marLeft w:val="0"/>
      <w:marRight w:val="0"/>
      <w:marTop w:val="0"/>
      <w:marBottom w:val="0"/>
      <w:divBdr>
        <w:top w:val="none" w:sz="0" w:space="0" w:color="auto"/>
        <w:left w:val="none" w:sz="0" w:space="0" w:color="auto"/>
        <w:bottom w:val="none" w:sz="0" w:space="0" w:color="auto"/>
        <w:right w:val="none" w:sz="0" w:space="0" w:color="auto"/>
      </w:divBdr>
    </w:div>
    <w:div w:id="2123647245">
      <w:bodyDiv w:val="1"/>
      <w:marLeft w:val="0"/>
      <w:marRight w:val="0"/>
      <w:marTop w:val="0"/>
      <w:marBottom w:val="0"/>
      <w:divBdr>
        <w:top w:val="none" w:sz="0" w:space="0" w:color="auto"/>
        <w:left w:val="none" w:sz="0" w:space="0" w:color="auto"/>
        <w:bottom w:val="none" w:sz="0" w:space="0" w:color="auto"/>
        <w:right w:val="none" w:sz="0" w:space="0" w:color="auto"/>
      </w:divBdr>
    </w:div>
    <w:div w:id="213786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McS15</b:Tag>
    <b:SourceType>Book</b:SourceType>
    <b:Guid>{7660CCC0-167A-4F60-A519-D4729FDF7552}</b:Guid>
    <b:Author>
      <b:Author>
        <b:NameList>
          <b:Person>
            <b:Last>McShane</b:Last>
            <b:First>Steve</b:First>
            <b:Middle>L</b:Middle>
          </b:Person>
          <b:Person>
            <b:Last>Steen</b:Last>
            <b:First>Sandra</b:First>
            <b:Middle>L</b:Middle>
          </b:Person>
          <b:Person>
            <b:Last>Tasa</b:Last>
            <b:First>Kevin</b:First>
          </b:Person>
        </b:NameList>
      </b:Author>
    </b:Author>
    <b:Title>Canadian Organizational Behavior 9</b:Title>
    <b:Year>2015</b:Year>
    <b:City>Canada</b:City>
    <b:Publisher>McGraw-Hill Ryerson</b:Publisher>
    <b:RefOrder>1</b:RefOrder>
  </b:Source>
  <b:Source>
    <b:Tag>Isa13</b:Tag>
    <b:SourceType>Report</b:SourceType>
    <b:Guid>{3FF001C0-D040-4AAA-8F47-5543FA90673B}</b:Guid>
    <b:Title>The Wonderful World of Human Resources at Disney OB-1015</b:Title>
    <b:Year>2013</b:Year>
    <b:Publisher>Darden Business Publishing, University of Virginia</b:Publisher>
    <b:CaseNumber>UVA-OB-1051</b:CaseNumber>
    <b:Author>
      <b:Author>
        <b:NameList>
          <b:Person>
            <b:Last>Isabella</b:Last>
            <b:First>Lynn</b:First>
            <b:Middle>A.</b:Middle>
          </b:Person>
          <b:Person>
            <b:Last>Yemen</b:Last>
            <b:First>Gerry</b:First>
          </b:Person>
        </b:NameList>
      </b:Author>
    </b:Author>
    <b:RefOrder>2</b:RefOrder>
  </b:Source>
</b:Sources>
</file>

<file path=customXml/itemProps1.xml><?xml version="1.0" encoding="utf-8"?>
<ds:datastoreItem xmlns:ds="http://schemas.openxmlformats.org/officeDocument/2006/customXml" ds:itemID="{B8D5FE14-0F5A-4225-8DAC-DBDC19FF4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1366</Words>
  <Characters>7789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Geoff Liu</dc:creator>
  <cp:keywords/>
  <dc:description/>
  <cp:lastModifiedBy>Geoff Liu</cp:lastModifiedBy>
  <cp:revision>2</cp:revision>
  <dcterms:created xsi:type="dcterms:W3CDTF">2017-02-22T03:40:00Z</dcterms:created>
  <dcterms:modified xsi:type="dcterms:W3CDTF">2017-02-22T03:40:00Z</dcterms:modified>
</cp:coreProperties>
</file>