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49F" w:rsidRDefault="0074449F" w:rsidP="0074449F">
      <w:pPr>
        <w:jc w:val="center"/>
        <w:rPr>
          <w:sz w:val="28"/>
          <w:szCs w:val="28"/>
          <w:lang w:val="en-CA"/>
        </w:rPr>
      </w:pPr>
      <w:r w:rsidRPr="0074449F">
        <w:rPr>
          <w:sz w:val="28"/>
          <w:szCs w:val="28"/>
          <w:lang w:val="en-CA"/>
        </w:rPr>
        <w:t>ENH 121 Health Law</w:t>
      </w:r>
      <w:r>
        <w:rPr>
          <w:sz w:val="28"/>
          <w:szCs w:val="28"/>
          <w:lang w:val="en-CA"/>
        </w:rPr>
        <w:t xml:space="preserve"> Midterm</w:t>
      </w:r>
      <w:r w:rsidR="009E516A">
        <w:rPr>
          <w:sz w:val="28"/>
          <w:szCs w:val="28"/>
          <w:lang w:val="en-CA"/>
        </w:rPr>
        <w:t xml:space="preserve"> – 40%</w:t>
      </w:r>
    </w:p>
    <w:p w:rsidR="0074449F" w:rsidRDefault="0074449F" w:rsidP="0074449F">
      <w:pPr>
        <w:rPr>
          <w:lang w:val="en-CA"/>
        </w:rPr>
      </w:pPr>
      <w:r>
        <w:rPr>
          <w:lang w:val="en-CA"/>
        </w:rPr>
        <w:t>October 27 Tuesday</w:t>
      </w:r>
    </w:p>
    <w:p w:rsidR="0074449F" w:rsidRDefault="0074449F" w:rsidP="0074449F">
      <w:pPr>
        <w:rPr>
          <w:lang w:val="en-CA"/>
        </w:rPr>
      </w:pPr>
      <w:r>
        <w:rPr>
          <w:lang w:val="en-CA"/>
        </w:rPr>
        <w:t>100 multiple choice and true/false</w:t>
      </w:r>
    </w:p>
    <w:p w:rsidR="0074449F" w:rsidRDefault="0074449F" w:rsidP="0074449F">
      <w:pPr>
        <w:rPr>
          <w:lang w:val="en-CA"/>
        </w:rPr>
      </w:pPr>
    </w:p>
    <w:p w:rsidR="0074449F" w:rsidRPr="009E516A" w:rsidRDefault="0074449F" w:rsidP="0074449F">
      <w:pPr>
        <w:rPr>
          <w:b/>
          <w:lang w:val="en-CA"/>
        </w:rPr>
      </w:pPr>
      <w:r w:rsidRPr="009E516A">
        <w:rPr>
          <w:b/>
          <w:lang w:val="en-CA"/>
        </w:rPr>
        <w:t>Unit 1</w:t>
      </w:r>
      <w:r w:rsidR="009E516A" w:rsidRPr="009E516A">
        <w:rPr>
          <w:b/>
          <w:lang w:val="en-CA"/>
        </w:rPr>
        <w:t xml:space="preserve"> </w:t>
      </w:r>
      <w:proofErr w:type="gramStart"/>
      <w:r w:rsidR="009E516A" w:rsidRPr="009E516A">
        <w:rPr>
          <w:b/>
          <w:lang w:val="en-CA"/>
        </w:rPr>
        <w:t>The</w:t>
      </w:r>
      <w:proofErr w:type="gramEnd"/>
      <w:r w:rsidR="009E516A" w:rsidRPr="009E516A">
        <w:rPr>
          <w:b/>
          <w:lang w:val="en-CA"/>
        </w:rPr>
        <w:t xml:space="preserve"> Nature of Law</w:t>
      </w:r>
    </w:p>
    <w:p w:rsidR="009E516A" w:rsidRDefault="009E516A" w:rsidP="0074449F">
      <w:pPr>
        <w:rPr>
          <w:lang w:val="en-CA"/>
        </w:rPr>
      </w:pPr>
      <w:r>
        <w:rPr>
          <w:lang w:val="en-CA"/>
        </w:rPr>
        <w:t xml:space="preserve">Public Health Acts: Health Protection and Promotion Act, smoking, drinking water, meat, drugs, </w:t>
      </w:r>
      <w:proofErr w:type="gramStart"/>
      <w:r>
        <w:rPr>
          <w:lang w:val="en-CA"/>
        </w:rPr>
        <w:t>hazards</w:t>
      </w:r>
      <w:proofErr w:type="gramEnd"/>
    </w:p>
    <w:p w:rsidR="009E516A" w:rsidRDefault="009E516A" w:rsidP="0074449F">
      <w:pPr>
        <w:rPr>
          <w:lang w:val="en-CA"/>
        </w:rPr>
      </w:pPr>
      <w:r>
        <w:rPr>
          <w:lang w:val="en-CA"/>
        </w:rPr>
        <w:t>Occupation Health and Safety (OHS), workplace safety, insurance, labour code, nuclear safety</w:t>
      </w:r>
    </w:p>
    <w:p w:rsidR="009E516A" w:rsidRDefault="009E516A" w:rsidP="0074449F">
      <w:pPr>
        <w:rPr>
          <w:lang w:val="en-CA"/>
        </w:rPr>
      </w:pPr>
      <w:r>
        <w:rPr>
          <w:lang w:val="en-CA"/>
        </w:rPr>
        <w:t>Environmental Protection Acts, water resources, fisheries, nutrient, pest control, transport dangerous</w:t>
      </w:r>
    </w:p>
    <w:p w:rsidR="009E516A" w:rsidRDefault="009E516A" w:rsidP="0074449F">
      <w:pPr>
        <w:rPr>
          <w:lang w:val="en-CA"/>
        </w:rPr>
      </w:pPr>
      <w:r>
        <w:rPr>
          <w:lang w:val="en-CA"/>
        </w:rPr>
        <w:t>Law: moral, economic, scientific, political</w:t>
      </w:r>
    </w:p>
    <w:p w:rsidR="009E516A" w:rsidRDefault="009E516A" w:rsidP="0074449F">
      <w:pPr>
        <w:rPr>
          <w:lang w:val="en-CA"/>
        </w:rPr>
      </w:pPr>
      <w:r>
        <w:rPr>
          <w:lang w:val="en-CA"/>
        </w:rPr>
        <w:t>Forms of Social Control: manners, religion, morality, custom, politics, force, law, social coercion</w:t>
      </w:r>
    </w:p>
    <w:p w:rsidR="009E516A" w:rsidRDefault="00F82115" w:rsidP="0074449F">
      <w:pPr>
        <w:rPr>
          <w:lang w:val="en-CA"/>
        </w:rPr>
      </w:pPr>
      <w:r>
        <w:rPr>
          <w:lang w:val="en-CA"/>
        </w:rPr>
        <w:t>Legal System: rules, institutions, players, processes</w:t>
      </w:r>
    </w:p>
    <w:p w:rsidR="00F82115" w:rsidRDefault="00F82115" w:rsidP="0074449F">
      <w:pPr>
        <w:rPr>
          <w:lang w:val="en-CA"/>
        </w:rPr>
      </w:pPr>
      <w:r>
        <w:rPr>
          <w:lang w:val="en-CA"/>
        </w:rPr>
        <w:t>Statutes (Acts), regulations are below Acts and made under authority of Statutes, municipal is below provincial by-laws, court decisions, administrative board, tribunal decisions</w:t>
      </w:r>
    </w:p>
    <w:p w:rsidR="00F82115" w:rsidRDefault="00F82115" w:rsidP="0074449F">
      <w:pPr>
        <w:rPr>
          <w:lang w:val="en-CA"/>
        </w:rPr>
      </w:pPr>
      <w:r>
        <w:rPr>
          <w:lang w:val="en-CA"/>
        </w:rPr>
        <w:t>Representatives of the Crown: governor general and provincial lieutenant governors</w:t>
      </w:r>
    </w:p>
    <w:p w:rsidR="00F82115" w:rsidRDefault="00F82115" w:rsidP="0074449F">
      <w:pPr>
        <w:rPr>
          <w:lang w:val="en-CA"/>
        </w:rPr>
      </w:pPr>
      <w:r>
        <w:rPr>
          <w:lang w:val="en-CA"/>
        </w:rPr>
        <w:t>Legislatures: federal parliament, provincial, territorial</w:t>
      </w:r>
    </w:p>
    <w:p w:rsidR="00F82115" w:rsidRDefault="00F82115" w:rsidP="0074449F">
      <w:pPr>
        <w:rPr>
          <w:lang w:val="en-CA"/>
        </w:rPr>
      </w:pPr>
      <w:r>
        <w:rPr>
          <w:lang w:val="en-CA"/>
        </w:rPr>
        <w:t>Executive: prime minister, Cabinet, premiers</w:t>
      </w:r>
    </w:p>
    <w:p w:rsidR="00F82115" w:rsidRDefault="00F82115" w:rsidP="0074449F">
      <w:pPr>
        <w:rPr>
          <w:lang w:val="en-CA"/>
        </w:rPr>
      </w:pPr>
      <w:r>
        <w:rPr>
          <w:lang w:val="en-CA"/>
        </w:rPr>
        <w:t>Bijuralism (2 legal systems) Quebec</w:t>
      </w:r>
    </w:p>
    <w:p w:rsidR="00F82115" w:rsidRDefault="00F82115" w:rsidP="0074449F">
      <w:pPr>
        <w:rPr>
          <w:lang w:val="en-CA"/>
        </w:rPr>
      </w:pPr>
      <w:r>
        <w:rPr>
          <w:lang w:val="en-CA"/>
        </w:rPr>
        <w:t>Dichotomy: descriptive vs prescriptive. Normative vs positive</w:t>
      </w:r>
    </w:p>
    <w:p w:rsidR="00F82115" w:rsidRDefault="00F82115" w:rsidP="0074449F">
      <w:pPr>
        <w:rPr>
          <w:lang w:val="en-CA"/>
        </w:rPr>
      </w:pPr>
      <w:r>
        <w:rPr>
          <w:lang w:val="en-CA"/>
        </w:rPr>
        <w:t>Moral Theories: Natural Law: old, Aristotle, ability to sense good, protect and promote humans</w:t>
      </w:r>
    </w:p>
    <w:p w:rsidR="00F82115" w:rsidRDefault="00F82115" w:rsidP="0074449F">
      <w:pPr>
        <w:rPr>
          <w:lang w:val="en-CA"/>
        </w:rPr>
      </w:pPr>
      <w:r>
        <w:rPr>
          <w:lang w:val="en-CA"/>
        </w:rPr>
        <w:t xml:space="preserve">Kantianism: consider actions, not consequences, reasons not morals, </w:t>
      </w:r>
      <w:r w:rsidR="00CF03D6">
        <w:rPr>
          <w:lang w:val="en-CA"/>
        </w:rPr>
        <w:t>respect for persons, no one may lie, persons must be treated as ends and not just means</w:t>
      </w:r>
    </w:p>
    <w:p w:rsidR="00F82115" w:rsidRDefault="00F82115" w:rsidP="0074449F">
      <w:pPr>
        <w:rPr>
          <w:lang w:val="en-CA"/>
        </w:rPr>
      </w:pPr>
      <w:r>
        <w:rPr>
          <w:lang w:val="en-CA"/>
        </w:rPr>
        <w:t>Utilitarianism</w:t>
      </w:r>
      <w:r w:rsidR="00CF03D6">
        <w:rPr>
          <w:lang w:val="en-CA"/>
        </w:rPr>
        <w:t>: opposite of Kantianism, considers consequences not right/wrong, greatest good for most</w:t>
      </w:r>
    </w:p>
    <w:p w:rsidR="00BA0D37" w:rsidRDefault="00CF03D6" w:rsidP="00CF03D6">
      <w:pPr>
        <w:rPr>
          <w:lang w:val="en-CA"/>
        </w:rPr>
      </w:pPr>
      <w:r>
        <w:rPr>
          <w:lang w:val="en-CA"/>
        </w:rPr>
        <w:t>Forms of justice:</w:t>
      </w:r>
    </w:p>
    <w:p w:rsidR="00CF03D6" w:rsidRDefault="00CF03D6" w:rsidP="00CF03D6">
      <w:pPr>
        <w:rPr>
          <w:lang w:val="en-CA"/>
        </w:rPr>
      </w:pPr>
      <w:r>
        <w:rPr>
          <w:lang w:val="en-CA"/>
        </w:rPr>
        <w:t>Corrective Justice (commutative justice): correct imbalance, punish wrong doer, compensate victim</w:t>
      </w:r>
    </w:p>
    <w:p w:rsidR="00CF03D6" w:rsidRDefault="00CF03D6" w:rsidP="00CF03D6">
      <w:pPr>
        <w:rPr>
          <w:lang w:val="en-CA"/>
        </w:rPr>
      </w:pPr>
      <w:r>
        <w:rPr>
          <w:lang w:val="en-CA"/>
        </w:rPr>
        <w:t>Distributive Justice: fairness, everything distributed in society</w:t>
      </w:r>
    </w:p>
    <w:p w:rsidR="00CF03D6" w:rsidRDefault="00CF03D6" w:rsidP="0074449F">
      <w:pPr>
        <w:rPr>
          <w:lang w:val="en-CA"/>
        </w:rPr>
      </w:pPr>
      <w:r>
        <w:rPr>
          <w:lang w:val="en-CA"/>
        </w:rPr>
        <w:t>Retributive Justice: penalty should match crime, fair sentencing</w:t>
      </w:r>
    </w:p>
    <w:p w:rsidR="00CF03D6" w:rsidRDefault="00CF03D6" w:rsidP="0074449F">
      <w:pPr>
        <w:rPr>
          <w:lang w:val="en-CA"/>
        </w:rPr>
      </w:pPr>
      <w:r>
        <w:rPr>
          <w:lang w:val="en-CA"/>
        </w:rPr>
        <w:t>Procedural Justice: fair decisions and processes, unbiased, legal procedure, basis law of evidence</w:t>
      </w:r>
    </w:p>
    <w:p w:rsidR="00CF03D6" w:rsidRDefault="00CF03D6" w:rsidP="0074449F">
      <w:pPr>
        <w:rPr>
          <w:lang w:val="en-CA"/>
        </w:rPr>
      </w:pPr>
    </w:p>
    <w:p w:rsidR="009E516A" w:rsidRDefault="009E516A" w:rsidP="0074449F">
      <w:pPr>
        <w:rPr>
          <w:lang w:val="en-CA"/>
        </w:rPr>
      </w:pPr>
    </w:p>
    <w:p w:rsidR="009E516A" w:rsidRDefault="009E516A" w:rsidP="0074449F">
      <w:pPr>
        <w:rPr>
          <w:b/>
          <w:lang w:val="en-CA"/>
        </w:rPr>
      </w:pPr>
      <w:r w:rsidRPr="009E516A">
        <w:rPr>
          <w:b/>
          <w:lang w:val="en-CA"/>
        </w:rPr>
        <w:lastRenderedPageBreak/>
        <w:t>Unit 2 Legal System</w:t>
      </w:r>
    </w:p>
    <w:p w:rsidR="00CF03D6" w:rsidRDefault="00CA4F81" w:rsidP="0074449F">
      <w:pPr>
        <w:rPr>
          <w:lang w:val="en-CA"/>
        </w:rPr>
      </w:pPr>
      <w:r>
        <w:rPr>
          <w:lang w:val="en-CA"/>
        </w:rPr>
        <w:t>Categories: common, statutory, private, criminal</w:t>
      </w:r>
    </w:p>
    <w:p w:rsidR="00CA4F81" w:rsidRDefault="00CA4F81" w:rsidP="0074449F">
      <w:pPr>
        <w:rPr>
          <w:lang w:val="en-CA"/>
        </w:rPr>
      </w:pPr>
      <w:r>
        <w:rPr>
          <w:lang w:val="en-CA"/>
        </w:rPr>
        <w:t>Acts, regulations, guidelines, codes</w:t>
      </w:r>
    </w:p>
    <w:p w:rsidR="00CA4F81" w:rsidRDefault="00CA4F81" w:rsidP="0074449F">
      <w:pPr>
        <w:rPr>
          <w:lang w:val="en-CA"/>
        </w:rPr>
      </w:pPr>
      <w:r>
        <w:rPr>
          <w:lang w:val="en-CA"/>
        </w:rPr>
        <w:t>Constitution: set of laws, foundation of legal system, rules of rules</w:t>
      </w:r>
    </w:p>
    <w:p w:rsidR="00CA4F81" w:rsidRDefault="00CA4F81" w:rsidP="0074449F">
      <w:pPr>
        <w:rPr>
          <w:lang w:val="en-CA"/>
        </w:rPr>
      </w:pPr>
      <w:r>
        <w:rPr>
          <w:lang w:val="en-CA"/>
        </w:rPr>
        <w:t>3 branches: executive, legislative, judicial</w:t>
      </w:r>
    </w:p>
    <w:p w:rsidR="00CA4F81" w:rsidRDefault="00F324C3" w:rsidP="0074449F">
      <w:pPr>
        <w:rPr>
          <w:lang w:val="en-CA"/>
        </w:rPr>
      </w:pPr>
      <w:r>
        <w:rPr>
          <w:lang w:val="en-CA"/>
        </w:rPr>
        <w:t>Common law: cases decided by judges in courts. Provincial. Lawsuits. Contracts with Quebec civil law.</w:t>
      </w:r>
    </w:p>
    <w:p w:rsidR="00F324C3" w:rsidRDefault="00F324C3" w:rsidP="0074449F">
      <w:pPr>
        <w:rPr>
          <w:lang w:val="en-CA"/>
        </w:rPr>
      </w:pPr>
      <w:r>
        <w:rPr>
          <w:lang w:val="en-CA"/>
        </w:rPr>
        <w:t>Statutory Laws: rules in Acts and regulations. Authorized by legislatures</w:t>
      </w:r>
    </w:p>
    <w:p w:rsidR="00F324C3" w:rsidRDefault="00F324C3" w:rsidP="0074449F">
      <w:pPr>
        <w:rPr>
          <w:lang w:val="en-CA"/>
        </w:rPr>
      </w:pPr>
      <w:r>
        <w:rPr>
          <w:lang w:val="en-CA"/>
        </w:rPr>
        <w:t>Private Law: standard of proof (convince judge), 51% certainty</w:t>
      </w:r>
      <w:r w:rsidR="00E909AD">
        <w:rPr>
          <w:lang w:val="en-CA"/>
        </w:rPr>
        <w:t>. Between individuals.</w:t>
      </w:r>
    </w:p>
    <w:p w:rsidR="00F324C3" w:rsidRDefault="00F324C3" w:rsidP="0074449F">
      <w:pPr>
        <w:rPr>
          <w:lang w:val="en-CA"/>
        </w:rPr>
      </w:pPr>
      <w:r>
        <w:rPr>
          <w:lang w:val="en-CA"/>
        </w:rPr>
        <w:t>Public Law: between individual and government (constitutional, criminal, administrative, international)</w:t>
      </w:r>
    </w:p>
    <w:p w:rsidR="00F324C3" w:rsidRDefault="00F324C3" w:rsidP="0074449F">
      <w:pPr>
        <w:rPr>
          <w:lang w:val="en-CA"/>
        </w:rPr>
      </w:pPr>
      <w:r>
        <w:rPr>
          <w:lang w:val="en-CA"/>
        </w:rPr>
        <w:t xml:space="preserve">Criminal Law: </w:t>
      </w:r>
      <w:proofErr w:type="spellStart"/>
      <w:r>
        <w:rPr>
          <w:lang w:val="en-CA"/>
        </w:rPr>
        <w:t>mens</w:t>
      </w:r>
      <w:proofErr w:type="spellEnd"/>
      <w:r>
        <w:rPr>
          <w:lang w:val="en-CA"/>
        </w:rPr>
        <w:t xml:space="preserve"> rea (intended malice) Criminal Code of Canada</w:t>
      </w:r>
    </w:p>
    <w:p w:rsidR="00F324C3" w:rsidRDefault="00F324C3" w:rsidP="0074449F">
      <w:pPr>
        <w:rPr>
          <w:lang w:val="en-CA"/>
        </w:rPr>
      </w:pPr>
      <w:r>
        <w:rPr>
          <w:lang w:val="en-CA"/>
        </w:rPr>
        <w:t>Regulatory Law: OHS, HPPA, environmental protection act</w:t>
      </w:r>
    </w:p>
    <w:p w:rsidR="00F324C3" w:rsidRDefault="00F324C3" w:rsidP="0074449F">
      <w:pPr>
        <w:rPr>
          <w:lang w:val="en-CA"/>
        </w:rPr>
      </w:pPr>
      <w:r>
        <w:rPr>
          <w:lang w:val="en-CA"/>
        </w:rPr>
        <w:t>Administrative Law: quasi, board, tribunal makes decisions</w:t>
      </w:r>
    </w:p>
    <w:p w:rsidR="00F324C3" w:rsidRDefault="00F324C3" w:rsidP="0074449F">
      <w:pPr>
        <w:rPr>
          <w:lang w:val="en-CA"/>
        </w:rPr>
      </w:pPr>
      <w:r>
        <w:rPr>
          <w:lang w:val="en-CA"/>
        </w:rPr>
        <w:t xml:space="preserve">Deterrence: </w:t>
      </w:r>
      <w:r w:rsidR="00E909AD">
        <w:rPr>
          <w:lang w:val="en-CA"/>
        </w:rPr>
        <w:t>prevention</w:t>
      </w:r>
      <w:r w:rsidR="000B4B03">
        <w:rPr>
          <w:lang w:val="en-CA"/>
        </w:rPr>
        <w:t>, regulatory law main purpose, take it seriously</w:t>
      </w:r>
    </w:p>
    <w:p w:rsidR="000B4B03" w:rsidRDefault="000B4B03" w:rsidP="0074449F">
      <w:pPr>
        <w:rPr>
          <w:lang w:val="en-CA"/>
        </w:rPr>
      </w:pPr>
      <w:r>
        <w:rPr>
          <w:lang w:val="en-CA"/>
        </w:rPr>
        <w:t>Specific deterrence: get a fine, change your ways. General deterrence: see someone else get fined</w:t>
      </w:r>
    </w:p>
    <w:p w:rsidR="000B4B03" w:rsidRDefault="000B4B03" w:rsidP="0074449F">
      <w:pPr>
        <w:rPr>
          <w:lang w:val="en-CA"/>
        </w:rPr>
      </w:pPr>
      <w:r>
        <w:rPr>
          <w:lang w:val="en-CA"/>
        </w:rPr>
        <w:t>Procedural: detailed how to do something (easy to enforce, black and white)</w:t>
      </w:r>
    </w:p>
    <w:p w:rsidR="000B4B03" w:rsidRDefault="000B4B03" w:rsidP="0074449F">
      <w:pPr>
        <w:rPr>
          <w:lang w:val="en-CA"/>
        </w:rPr>
      </w:pPr>
      <w:r>
        <w:rPr>
          <w:lang w:val="en-CA"/>
        </w:rPr>
        <w:t>Performance: broad standard you must reach (common in Acts)</w:t>
      </w:r>
    </w:p>
    <w:p w:rsidR="000B4B03" w:rsidRPr="00CF03D6" w:rsidRDefault="000B4B03" w:rsidP="0074449F">
      <w:pPr>
        <w:rPr>
          <w:lang w:val="en-CA"/>
        </w:rPr>
      </w:pPr>
      <w:r>
        <w:rPr>
          <w:lang w:val="en-CA"/>
        </w:rPr>
        <w:t>Jurisdiction:  power of the court</w:t>
      </w:r>
    </w:p>
    <w:p w:rsidR="00CF03D6" w:rsidRDefault="000B4B03" w:rsidP="0074449F">
      <w:pPr>
        <w:rPr>
          <w:lang w:val="en-CA"/>
        </w:rPr>
      </w:pPr>
      <w:r>
        <w:rPr>
          <w:lang w:val="en-CA"/>
        </w:rPr>
        <w:t>Acts: long existing, can repeal or amend another Act</w:t>
      </w:r>
    </w:p>
    <w:p w:rsidR="000B4B03" w:rsidRDefault="000B4B03" w:rsidP="0074449F">
      <w:pPr>
        <w:rPr>
          <w:lang w:val="en-CA"/>
        </w:rPr>
      </w:pPr>
      <w:r>
        <w:rPr>
          <w:lang w:val="en-CA"/>
        </w:rPr>
        <w:t>Regulations: Cabinet, published in Ontario Gazette, Canada Gazette</w:t>
      </w:r>
    </w:p>
    <w:p w:rsidR="000B4B03" w:rsidRPr="000B4B03" w:rsidRDefault="000B4B03" w:rsidP="0074449F">
      <w:pPr>
        <w:rPr>
          <w:lang w:val="en-CA"/>
        </w:rPr>
      </w:pPr>
      <w:r>
        <w:rPr>
          <w:lang w:val="en-CA"/>
        </w:rPr>
        <w:t>Parts of Act: preamble, definitions, purpose, application, duties, entities, penalties, regulations, when</w:t>
      </w:r>
    </w:p>
    <w:p w:rsidR="00CF03D6" w:rsidRPr="00F31A5C" w:rsidRDefault="00F31A5C" w:rsidP="0074449F">
      <w:pPr>
        <w:rPr>
          <w:lang w:val="en-CA"/>
        </w:rPr>
      </w:pPr>
      <w:r>
        <w:rPr>
          <w:lang w:val="en-CA"/>
        </w:rPr>
        <w:t xml:space="preserve">Interpretation: disagreements on meaning, rule is to determine intention, preamble/purpose. Criminal statutes in favour of accused </w:t>
      </w:r>
      <w:proofErr w:type="gramStart"/>
      <w:r>
        <w:rPr>
          <w:lang w:val="en-CA"/>
        </w:rPr>
        <w:t>no</w:t>
      </w:r>
      <w:r w:rsidR="00E909AD">
        <w:rPr>
          <w:lang w:val="en-CA"/>
        </w:rPr>
        <w:t>t</w:t>
      </w:r>
      <w:proofErr w:type="gramEnd"/>
      <w:r>
        <w:rPr>
          <w:lang w:val="en-CA"/>
        </w:rPr>
        <w:t xml:space="preserve"> State, public welfare favours the Act</w:t>
      </w:r>
    </w:p>
    <w:p w:rsidR="00CF03D6" w:rsidRDefault="00F31A5C" w:rsidP="0074449F">
      <w:pPr>
        <w:rPr>
          <w:lang w:val="en-CA"/>
        </w:rPr>
      </w:pPr>
      <w:proofErr w:type="spellStart"/>
      <w:r w:rsidRPr="00F31A5C">
        <w:rPr>
          <w:lang w:val="en-CA"/>
        </w:rPr>
        <w:t>Generalia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specialibus</w:t>
      </w:r>
      <w:proofErr w:type="spellEnd"/>
      <w:r>
        <w:rPr>
          <w:lang w:val="en-CA"/>
        </w:rPr>
        <w:t xml:space="preserve"> non </w:t>
      </w:r>
      <w:proofErr w:type="spellStart"/>
      <w:r>
        <w:rPr>
          <w:lang w:val="en-CA"/>
        </w:rPr>
        <w:t>derogant</w:t>
      </w:r>
      <w:proofErr w:type="spellEnd"/>
      <w:r>
        <w:rPr>
          <w:lang w:val="en-CA"/>
        </w:rPr>
        <w:t>: specific Act takes priority</w:t>
      </w:r>
    </w:p>
    <w:p w:rsidR="00F31A5C" w:rsidRDefault="00F31A5C" w:rsidP="0074449F">
      <w:pPr>
        <w:rPr>
          <w:lang w:val="en-CA"/>
        </w:rPr>
      </w:pPr>
      <w:proofErr w:type="spellStart"/>
      <w:r>
        <w:rPr>
          <w:lang w:val="en-CA"/>
        </w:rPr>
        <w:t>Leges</w:t>
      </w:r>
      <w:proofErr w:type="spellEnd"/>
      <w:r>
        <w:rPr>
          <w:lang w:val="en-CA"/>
        </w:rPr>
        <w:t xml:space="preserve"> posteriors </w:t>
      </w:r>
      <w:proofErr w:type="spellStart"/>
      <w:r>
        <w:rPr>
          <w:lang w:val="en-CA"/>
        </w:rPr>
        <w:t>priores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contrarias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abrogant</w:t>
      </w:r>
      <w:proofErr w:type="spellEnd"/>
      <w:r>
        <w:rPr>
          <w:lang w:val="en-CA"/>
        </w:rPr>
        <w:t>: recent Act priority</w:t>
      </w:r>
    </w:p>
    <w:p w:rsidR="00F31A5C" w:rsidRPr="00F31A5C" w:rsidRDefault="002327D5" w:rsidP="0074449F">
      <w:pPr>
        <w:rPr>
          <w:lang w:val="en-CA"/>
        </w:rPr>
      </w:pPr>
      <w:r>
        <w:rPr>
          <w:lang w:val="en-CA"/>
        </w:rPr>
        <w:t>Law Reform: changes in social norms, new tech, discoveries, 3 readings of Bill</w:t>
      </w:r>
    </w:p>
    <w:p w:rsidR="00CF03D6" w:rsidRDefault="002327D5" w:rsidP="0074449F">
      <w:pPr>
        <w:rPr>
          <w:lang w:val="en-CA"/>
        </w:rPr>
      </w:pPr>
      <w:r>
        <w:rPr>
          <w:lang w:val="en-CA"/>
        </w:rPr>
        <w:t>Enactment: completion of process when Bill becomes Act</w:t>
      </w:r>
    </w:p>
    <w:p w:rsidR="002327D5" w:rsidRDefault="002327D5" w:rsidP="0074449F">
      <w:pPr>
        <w:rPr>
          <w:lang w:val="en-CA"/>
        </w:rPr>
      </w:pPr>
      <w:r>
        <w:rPr>
          <w:lang w:val="en-CA"/>
        </w:rPr>
        <w:t>Commencement: when Act comes into force</w:t>
      </w:r>
    </w:p>
    <w:p w:rsidR="00CF03D6" w:rsidRDefault="002327D5" w:rsidP="0074449F">
      <w:pPr>
        <w:rPr>
          <w:lang w:val="en-CA"/>
        </w:rPr>
      </w:pPr>
      <w:r>
        <w:rPr>
          <w:lang w:val="en-CA"/>
        </w:rPr>
        <w:t>Adversarial: parties fight it out. Inquisitor</w:t>
      </w:r>
      <w:r w:rsidR="00992585">
        <w:rPr>
          <w:lang w:val="en-CA"/>
        </w:rPr>
        <w:t>ial: judges initiative and finds evidence</w:t>
      </w:r>
    </w:p>
    <w:p w:rsidR="00FA673B" w:rsidRPr="00F31A5C" w:rsidRDefault="00FA673B" w:rsidP="0074449F">
      <w:pPr>
        <w:rPr>
          <w:lang w:val="en-CA"/>
        </w:rPr>
      </w:pPr>
    </w:p>
    <w:p w:rsidR="009E516A" w:rsidRPr="00B31530" w:rsidRDefault="009E516A" w:rsidP="0074449F">
      <w:pPr>
        <w:rPr>
          <w:b/>
          <w:lang w:val="en-CA"/>
        </w:rPr>
      </w:pPr>
      <w:r w:rsidRPr="00B31530">
        <w:rPr>
          <w:b/>
          <w:lang w:val="en-CA"/>
        </w:rPr>
        <w:lastRenderedPageBreak/>
        <w:t>Unit 3 Constitutional Law</w:t>
      </w:r>
    </w:p>
    <w:p w:rsidR="00FA673B" w:rsidRDefault="00794D71" w:rsidP="0074449F">
      <w:pPr>
        <w:rPr>
          <w:lang w:val="en-CA"/>
        </w:rPr>
      </w:pPr>
      <w:r>
        <w:rPr>
          <w:lang w:val="en-CA"/>
        </w:rPr>
        <w:t>Rules about rules, structure of legal system. Based on UK</w:t>
      </w:r>
    </w:p>
    <w:p w:rsidR="00794D71" w:rsidRDefault="00794D71" w:rsidP="0074449F">
      <w:pPr>
        <w:rPr>
          <w:lang w:val="en-CA"/>
        </w:rPr>
      </w:pPr>
      <w:r>
        <w:rPr>
          <w:lang w:val="en-CA"/>
        </w:rPr>
        <w:t>Conservative. Supreme Court of Canada (SCC)</w:t>
      </w:r>
    </w:p>
    <w:p w:rsidR="00794D71" w:rsidRDefault="00794D71" w:rsidP="0074449F">
      <w:pPr>
        <w:rPr>
          <w:lang w:val="en-CA"/>
        </w:rPr>
      </w:pPr>
      <w:r>
        <w:rPr>
          <w:lang w:val="en-CA"/>
        </w:rPr>
        <w:t>Stare decisis: SCC final arbiter</w:t>
      </w:r>
    </w:p>
    <w:p w:rsidR="00794D71" w:rsidRDefault="00794D71" w:rsidP="0074449F">
      <w:pPr>
        <w:rPr>
          <w:lang w:val="en-CA"/>
        </w:rPr>
      </w:pPr>
      <w:r>
        <w:rPr>
          <w:lang w:val="en-CA"/>
        </w:rPr>
        <w:t xml:space="preserve">Main features: federal, British style, </w:t>
      </w:r>
      <w:proofErr w:type="spellStart"/>
      <w:r>
        <w:rPr>
          <w:lang w:val="en-CA"/>
        </w:rPr>
        <w:t>bijural</w:t>
      </w:r>
      <w:proofErr w:type="spellEnd"/>
      <w:r>
        <w:rPr>
          <w:lang w:val="en-CA"/>
        </w:rPr>
        <w:t>, parliament, independent judiciary, democratic, open society, rule of law</w:t>
      </w:r>
    </w:p>
    <w:p w:rsidR="00794D71" w:rsidRDefault="002B7D0C" w:rsidP="0074449F">
      <w:pPr>
        <w:rPr>
          <w:lang w:val="en-CA"/>
        </w:rPr>
      </w:pPr>
      <w:r>
        <w:rPr>
          <w:lang w:val="en-CA"/>
        </w:rPr>
        <w:t xml:space="preserve">1867 British North America Act. Privy Council was before. </w:t>
      </w:r>
    </w:p>
    <w:p w:rsidR="002B7D0C" w:rsidRDefault="002B7D0C" w:rsidP="0074449F">
      <w:pPr>
        <w:rPr>
          <w:lang w:val="en-CA"/>
        </w:rPr>
      </w:pPr>
      <w:r>
        <w:rPr>
          <w:lang w:val="en-CA"/>
        </w:rPr>
        <w:t>1982 Charter of Rights and Freedoms added to constitution</w:t>
      </w:r>
    </w:p>
    <w:p w:rsidR="002B7D0C" w:rsidRDefault="002B7D0C" w:rsidP="0074449F">
      <w:pPr>
        <w:rPr>
          <w:lang w:val="en-CA"/>
        </w:rPr>
      </w:pPr>
      <w:r>
        <w:rPr>
          <w:lang w:val="en-CA"/>
        </w:rPr>
        <w:t>New Subject Matters. Sections 91 or 92.</w:t>
      </w:r>
    </w:p>
    <w:p w:rsidR="002B7D0C" w:rsidRDefault="002B7D0C" w:rsidP="0074449F">
      <w:pPr>
        <w:rPr>
          <w:lang w:val="en-CA"/>
        </w:rPr>
      </w:pPr>
      <w:r>
        <w:rPr>
          <w:lang w:val="en-CA"/>
        </w:rPr>
        <w:t>POGG clause: peace order and good government. Section 91. New subject matters are federal powers.</w:t>
      </w:r>
    </w:p>
    <w:p w:rsidR="002B7D0C" w:rsidRDefault="002B7D0C" w:rsidP="0074449F">
      <w:pPr>
        <w:rPr>
          <w:lang w:val="en-CA"/>
        </w:rPr>
      </w:pPr>
      <w:r>
        <w:rPr>
          <w:lang w:val="en-CA"/>
        </w:rPr>
        <w:t>Paramountcy Doctrine: conflict between federal and provincial laws. Federal takes effect. Environment, agriculture, public health.</w:t>
      </w:r>
    </w:p>
    <w:p w:rsidR="002B7D0C" w:rsidRDefault="002B7D0C" w:rsidP="0074449F">
      <w:pPr>
        <w:rPr>
          <w:lang w:val="en-CA"/>
        </w:rPr>
      </w:pPr>
      <w:r>
        <w:rPr>
          <w:lang w:val="en-CA"/>
        </w:rPr>
        <w:t>Judicial Review: issue has been appealed in court. Rules of natural justice.</w:t>
      </w:r>
    </w:p>
    <w:p w:rsidR="00FA673B" w:rsidRDefault="00B31530" w:rsidP="0074449F">
      <w:pPr>
        <w:rPr>
          <w:lang w:val="en-CA"/>
        </w:rPr>
      </w:pPr>
      <w:r>
        <w:rPr>
          <w:lang w:val="en-CA"/>
        </w:rPr>
        <w:t>Main federal environmental powers: POGG, trade/commerce, shipping, fisheries, criminal law</w:t>
      </w:r>
    </w:p>
    <w:p w:rsidR="00B31530" w:rsidRDefault="00B31530" w:rsidP="0074449F">
      <w:pPr>
        <w:rPr>
          <w:lang w:val="en-CA"/>
        </w:rPr>
      </w:pPr>
      <w:r>
        <w:rPr>
          <w:lang w:val="en-CA"/>
        </w:rPr>
        <w:t>Main federal public health powers: agriculture, quarantine, regulation of trade/commerce</w:t>
      </w:r>
    </w:p>
    <w:p w:rsidR="00B31530" w:rsidRDefault="00B31530" w:rsidP="0074449F">
      <w:pPr>
        <w:rPr>
          <w:lang w:val="en-CA"/>
        </w:rPr>
      </w:pPr>
      <w:r>
        <w:rPr>
          <w:lang w:val="en-CA"/>
        </w:rPr>
        <w:t>Main provincial environmental powers: municipal institutions, property rights, provincial crown lands</w:t>
      </w:r>
    </w:p>
    <w:p w:rsidR="00B31530" w:rsidRDefault="00B31530" w:rsidP="0074449F">
      <w:pPr>
        <w:rPr>
          <w:lang w:val="en-CA"/>
        </w:rPr>
      </w:pPr>
      <w:r>
        <w:rPr>
          <w:lang w:val="en-CA"/>
        </w:rPr>
        <w:t>Main provincial health powers: land use, water se, wells, septic, restaurants, sewage, local public health</w:t>
      </w:r>
    </w:p>
    <w:p w:rsidR="00B31530" w:rsidRDefault="00B31530" w:rsidP="0074449F">
      <w:pPr>
        <w:rPr>
          <w:lang w:val="en-CA"/>
        </w:rPr>
      </w:pPr>
      <w:r>
        <w:rPr>
          <w:lang w:val="en-CA"/>
        </w:rPr>
        <w:t>Municipal: noise, nuisance, non-smoking, garbage, litter, development issues</w:t>
      </w:r>
    </w:p>
    <w:p w:rsidR="00FA673B" w:rsidRDefault="00FA673B" w:rsidP="0074449F">
      <w:pPr>
        <w:rPr>
          <w:lang w:val="en-CA"/>
        </w:rPr>
      </w:pPr>
    </w:p>
    <w:p w:rsidR="00B31530" w:rsidRPr="00F31A5C" w:rsidRDefault="00B31530" w:rsidP="0074449F">
      <w:pPr>
        <w:rPr>
          <w:lang w:val="en-CA"/>
        </w:rPr>
      </w:pPr>
    </w:p>
    <w:p w:rsidR="009E516A" w:rsidRPr="00B31530" w:rsidRDefault="009E516A" w:rsidP="0074449F">
      <w:pPr>
        <w:rPr>
          <w:b/>
          <w:lang w:val="en-CA"/>
        </w:rPr>
      </w:pPr>
      <w:r w:rsidRPr="00B31530">
        <w:rPr>
          <w:b/>
          <w:lang w:val="en-CA"/>
        </w:rPr>
        <w:t>Unit 4 Rights and Freedoms</w:t>
      </w:r>
    </w:p>
    <w:p w:rsidR="00B31530" w:rsidRDefault="00B31530" w:rsidP="0074449F">
      <w:pPr>
        <w:rPr>
          <w:lang w:val="en-CA"/>
        </w:rPr>
      </w:pPr>
      <w:r>
        <w:rPr>
          <w:lang w:val="en-CA"/>
        </w:rPr>
        <w:t>Canadian Charter of Rights and Freedom. Ontario Human Rights Code</w:t>
      </w:r>
      <w:r w:rsidR="00C24CDC">
        <w:rPr>
          <w:lang w:val="en-CA"/>
        </w:rPr>
        <w:t>. 1982.</w:t>
      </w:r>
    </w:p>
    <w:p w:rsidR="00C24CDC" w:rsidRDefault="00C24CDC" w:rsidP="0074449F">
      <w:pPr>
        <w:rPr>
          <w:lang w:val="en-CA"/>
        </w:rPr>
      </w:pPr>
      <w:r>
        <w:rPr>
          <w:lang w:val="en-CA"/>
        </w:rPr>
        <w:t>Canada is founded upon principles of supremacy of god and rule of law</w:t>
      </w:r>
    </w:p>
    <w:p w:rsidR="00C24CDC" w:rsidRDefault="00C24CDC" w:rsidP="0074449F">
      <w:pPr>
        <w:rPr>
          <w:lang w:val="en-CA"/>
        </w:rPr>
      </w:pPr>
      <w:r>
        <w:rPr>
          <w:lang w:val="en-CA"/>
        </w:rPr>
        <w:t>Oakes Test: rights and freedoms can be taken away if interferes with laws</w:t>
      </w:r>
    </w:p>
    <w:p w:rsidR="00C24CDC" w:rsidRDefault="00C24CDC" w:rsidP="0074449F">
      <w:pPr>
        <w:rPr>
          <w:lang w:val="en-CA"/>
        </w:rPr>
      </w:pPr>
      <w:r>
        <w:rPr>
          <w:lang w:val="en-CA"/>
        </w:rPr>
        <w:t>Charter applies to all levels of gov. Does not apply to private sector. Human Rights Act for private</w:t>
      </w:r>
    </w:p>
    <w:p w:rsidR="00C24CDC" w:rsidRDefault="00C24CDC" w:rsidP="0074449F">
      <w:pPr>
        <w:rPr>
          <w:lang w:val="en-CA"/>
        </w:rPr>
      </w:pPr>
      <w:r>
        <w:rPr>
          <w:lang w:val="en-CA"/>
        </w:rPr>
        <w:t>Charter as sword (section 24-1) Charter as shield (24-2)</w:t>
      </w:r>
    </w:p>
    <w:p w:rsidR="00C24CDC" w:rsidRDefault="00C24CDC" w:rsidP="0074449F">
      <w:pPr>
        <w:rPr>
          <w:lang w:val="en-CA"/>
        </w:rPr>
      </w:pPr>
      <w:r>
        <w:rPr>
          <w:lang w:val="en-CA"/>
        </w:rPr>
        <w:t>Charter can invalidate Act and regulations</w:t>
      </w:r>
    </w:p>
    <w:p w:rsidR="00C24CDC" w:rsidRDefault="00CB452A" w:rsidP="0074449F">
      <w:pPr>
        <w:rPr>
          <w:lang w:val="en-CA"/>
        </w:rPr>
      </w:pPr>
      <w:r>
        <w:rPr>
          <w:lang w:val="en-CA"/>
        </w:rPr>
        <w:t>Legal rights, equality rights: race, nationality, religion, sex, age, mental, physical disability</w:t>
      </w:r>
    </w:p>
    <w:p w:rsidR="00D7322B" w:rsidRDefault="00D7322B" w:rsidP="0074449F">
      <w:pPr>
        <w:rPr>
          <w:lang w:val="en-CA"/>
        </w:rPr>
      </w:pPr>
      <w:r>
        <w:rPr>
          <w:lang w:val="en-CA"/>
        </w:rPr>
        <w:t>Section 33 preserves principle of parliament supremacy</w:t>
      </w:r>
      <w:r w:rsidR="00FF62B4">
        <w:rPr>
          <w:lang w:val="en-CA"/>
        </w:rPr>
        <w:t>. 5 years</w:t>
      </w:r>
    </w:p>
    <w:p w:rsidR="00FF62B4" w:rsidRDefault="00FF62B4" w:rsidP="0074449F">
      <w:pPr>
        <w:rPr>
          <w:lang w:val="en-CA"/>
        </w:rPr>
      </w:pPr>
      <w:r>
        <w:rPr>
          <w:lang w:val="en-CA"/>
        </w:rPr>
        <w:lastRenderedPageBreak/>
        <w:t>Human Rights Code. Passed in 1981. Preamble: rights to all, United Nations</w:t>
      </w:r>
    </w:p>
    <w:p w:rsidR="00FF62B4" w:rsidRDefault="00FF62B4" w:rsidP="0074449F">
      <w:pPr>
        <w:rPr>
          <w:lang w:val="en-CA"/>
        </w:rPr>
      </w:pPr>
      <w:r>
        <w:rPr>
          <w:lang w:val="en-CA"/>
        </w:rPr>
        <w:t>Accommodation: right to equal treatment</w:t>
      </w:r>
    </w:p>
    <w:p w:rsidR="00FF62B4" w:rsidRDefault="00FF62B4" w:rsidP="0074449F">
      <w:pPr>
        <w:rPr>
          <w:lang w:val="en-CA"/>
        </w:rPr>
      </w:pPr>
      <w:r>
        <w:rPr>
          <w:lang w:val="en-CA"/>
        </w:rPr>
        <w:t>No discrimination/harassment based on vocations (trade union, occupational association)</w:t>
      </w:r>
    </w:p>
    <w:p w:rsidR="00FF62B4" w:rsidRDefault="00E34F59" w:rsidP="0074449F">
      <w:pPr>
        <w:rPr>
          <w:lang w:val="en-CA"/>
        </w:rPr>
      </w:pPr>
      <w:r>
        <w:rPr>
          <w:lang w:val="en-CA"/>
        </w:rPr>
        <w:t>Section 24, Bona fide (in good faith) Qualification of job.</w:t>
      </w:r>
      <w:r w:rsidR="00FF62B4">
        <w:rPr>
          <w:lang w:val="en-CA"/>
        </w:rPr>
        <w:t xml:space="preserve"> </w:t>
      </w:r>
    </w:p>
    <w:p w:rsidR="00B31530" w:rsidRDefault="00E34F59" w:rsidP="0074449F">
      <w:pPr>
        <w:rPr>
          <w:lang w:val="en-CA"/>
        </w:rPr>
      </w:pPr>
      <w:r>
        <w:rPr>
          <w:lang w:val="en-CA"/>
        </w:rPr>
        <w:t xml:space="preserve">Ontario Human Rights Commission </w:t>
      </w:r>
    </w:p>
    <w:p w:rsidR="00B31530" w:rsidRDefault="00B31530" w:rsidP="0074449F">
      <w:pPr>
        <w:rPr>
          <w:lang w:val="en-CA"/>
        </w:rPr>
      </w:pPr>
    </w:p>
    <w:p w:rsidR="000172D2" w:rsidRDefault="000172D2" w:rsidP="0074449F">
      <w:pPr>
        <w:rPr>
          <w:lang w:val="en-CA"/>
        </w:rPr>
      </w:pPr>
    </w:p>
    <w:p w:rsidR="009E516A" w:rsidRPr="008D0672" w:rsidRDefault="009E516A" w:rsidP="0074449F">
      <w:pPr>
        <w:rPr>
          <w:b/>
          <w:lang w:val="en-CA"/>
        </w:rPr>
      </w:pPr>
      <w:r w:rsidRPr="008D0672">
        <w:rPr>
          <w:b/>
          <w:lang w:val="en-CA"/>
        </w:rPr>
        <w:t>Unit 5 Tort Law</w:t>
      </w:r>
    </w:p>
    <w:p w:rsidR="008D0672" w:rsidRDefault="008D0672" w:rsidP="0074449F">
      <w:pPr>
        <w:rPr>
          <w:lang w:val="en-CA"/>
        </w:rPr>
      </w:pPr>
      <w:r>
        <w:rPr>
          <w:lang w:val="en-CA"/>
        </w:rPr>
        <w:t xml:space="preserve">Tort: civil wrong. </w:t>
      </w:r>
    </w:p>
    <w:p w:rsidR="008D0672" w:rsidRDefault="008D0672" w:rsidP="0074449F">
      <w:pPr>
        <w:rPr>
          <w:lang w:val="en-CA"/>
        </w:rPr>
      </w:pPr>
      <w:r>
        <w:rPr>
          <w:lang w:val="en-CA"/>
        </w:rPr>
        <w:t>Law of Torts is part of common law. Tort is part of private law.</w:t>
      </w:r>
    </w:p>
    <w:p w:rsidR="008D0672" w:rsidRDefault="008D0672" w:rsidP="0074449F">
      <w:pPr>
        <w:rPr>
          <w:lang w:val="en-CA"/>
        </w:rPr>
      </w:pPr>
      <w:r>
        <w:rPr>
          <w:lang w:val="en-CA"/>
        </w:rPr>
        <w:t>Contract law is based on commutative justice.</w:t>
      </w:r>
    </w:p>
    <w:p w:rsidR="008D0672" w:rsidRDefault="008D0672" w:rsidP="0074449F">
      <w:pPr>
        <w:rPr>
          <w:lang w:val="en-CA"/>
        </w:rPr>
      </w:pPr>
      <w:r>
        <w:rPr>
          <w:lang w:val="en-CA"/>
        </w:rPr>
        <w:t>Lawsuits not prosecutions. Plaintiff sues the defendant for damages</w:t>
      </w:r>
    </w:p>
    <w:p w:rsidR="008D0672" w:rsidRDefault="008D0672" w:rsidP="0074449F">
      <w:pPr>
        <w:rPr>
          <w:lang w:val="en-CA"/>
        </w:rPr>
      </w:pPr>
      <w:r>
        <w:rPr>
          <w:lang w:val="en-CA"/>
        </w:rPr>
        <w:t>Negligence, trespass, nuisance, defamation, civil assault, false imprisonment</w:t>
      </w:r>
    </w:p>
    <w:p w:rsidR="008D0672" w:rsidRDefault="008D0672" w:rsidP="0074449F">
      <w:pPr>
        <w:rPr>
          <w:lang w:val="en-CA"/>
        </w:rPr>
      </w:pPr>
      <w:r>
        <w:rPr>
          <w:lang w:val="en-CA"/>
        </w:rPr>
        <w:t>Committed a tort (</w:t>
      </w:r>
      <w:proofErr w:type="spellStart"/>
      <w:r>
        <w:rPr>
          <w:lang w:val="en-CA"/>
        </w:rPr>
        <w:t>tortfeasor</w:t>
      </w:r>
      <w:proofErr w:type="spellEnd"/>
      <w:r>
        <w:rPr>
          <w:lang w:val="en-CA"/>
        </w:rPr>
        <w:t>). Your conduct is tortious</w:t>
      </w:r>
    </w:p>
    <w:p w:rsidR="008D0672" w:rsidRDefault="008D0672" w:rsidP="0074449F">
      <w:pPr>
        <w:rPr>
          <w:lang w:val="en-CA"/>
        </w:rPr>
      </w:pPr>
      <w:r>
        <w:rPr>
          <w:lang w:val="en-CA"/>
        </w:rPr>
        <w:t xml:space="preserve">Can sue for workplace, public health, </w:t>
      </w:r>
      <w:proofErr w:type="gramStart"/>
      <w:r>
        <w:rPr>
          <w:lang w:val="en-CA"/>
        </w:rPr>
        <w:t>environment</w:t>
      </w:r>
      <w:proofErr w:type="gramEnd"/>
    </w:p>
    <w:p w:rsidR="008D0672" w:rsidRDefault="008D0672" w:rsidP="0074449F">
      <w:pPr>
        <w:rPr>
          <w:lang w:val="en-CA"/>
        </w:rPr>
      </w:pPr>
      <w:r>
        <w:rPr>
          <w:lang w:val="en-CA"/>
        </w:rPr>
        <w:t>Crown can prosecute. Normal people can lawsuit</w:t>
      </w:r>
    </w:p>
    <w:p w:rsidR="008D0672" w:rsidRDefault="006B2D4B" w:rsidP="0074449F">
      <w:pPr>
        <w:rPr>
          <w:lang w:val="en-CA"/>
        </w:rPr>
      </w:pPr>
      <w:r>
        <w:rPr>
          <w:lang w:val="en-CA"/>
        </w:rPr>
        <w:t>Remedies ($) plaintiff receives</w:t>
      </w:r>
    </w:p>
    <w:p w:rsidR="008D0672" w:rsidRDefault="006B2D4B" w:rsidP="0074449F">
      <w:pPr>
        <w:rPr>
          <w:lang w:val="en-CA"/>
        </w:rPr>
      </w:pPr>
      <w:r>
        <w:rPr>
          <w:lang w:val="en-CA"/>
        </w:rPr>
        <w:t xml:space="preserve">Statement of claim. Statement of defence. </w:t>
      </w:r>
    </w:p>
    <w:p w:rsidR="008D0672" w:rsidRDefault="006B2D4B" w:rsidP="0074449F">
      <w:pPr>
        <w:rPr>
          <w:lang w:val="en-CA"/>
        </w:rPr>
      </w:pPr>
      <w:proofErr w:type="spellStart"/>
      <w:r>
        <w:rPr>
          <w:lang w:val="en-CA"/>
        </w:rPr>
        <w:t>Rylands</w:t>
      </w:r>
      <w:proofErr w:type="spellEnd"/>
      <w:r>
        <w:rPr>
          <w:lang w:val="en-CA"/>
        </w:rPr>
        <w:t xml:space="preserve"> and Fletcher. Ryland and </w:t>
      </w:r>
      <w:proofErr w:type="spellStart"/>
      <w:r>
        <w:rPr>
          <w:lang w:val="en-CA"/>
        </w:rPr>
        <w:t>Horrocks</w:t>
      </w:r>
      <w:proofErr w:type="spellEnd"/>
      <w:r>
        <w:rPr>
          <w:lang w:val="en-CA"/>
        </w:rPr>
        <w:t xml:space="preserve"> dammed up water. Water flooded Fletcher’s mine. Strict liability. Ryland is responsible.</w:t>
      </w:r>
    </w:p>
    <w:p w:rsidR="006B2D4B" w:rsidRDefault="006B2D4B" w:rsidP="0074449F">
      <w:pPr>
        <w:rPr>
          <w:lang w:val="en-CA"/>
        </w:rPr>
      </w:pPr>
      <w:r>
        <w:rPr>
          <w:lang w:val="en-CA"/>
        </w:rPr>
        <w:t>Defences to Strick Liability: consent of plaintiff, act of god, third persons, legislative authority</w:t>
      </w:r>
    </w:p>
    <w:p w:rsidR="006B2D4B" w:rsidRDefault="006B2D4B" w:rsidP="0074449F">
      <w:pPr>
        <w:rPr>
          <w:lang w:val="en-CA"/>
        </w:rPr>
      </w:pPr>
      <w:r>
        <w:rPr>
          <w:lang w:val="en-CA"/>
        </w:rPr>
        <w:t>Products liability: caveat emptor (buyer beware)</w:t>
      </w:r>
    </w:p>
    <w:p w:rsidR="006B2D4B" w:rsidRDefault="006B2D4B" w:rsidP="0074449F">
      <w:pPr>
        <w:rPr>
          <w:lang w:val="en-CA"/>
        </w:rPr>
      </w:pPr>
      <w:r>
        <w:rPr>
          <w:lang w:val="en-CA"/>
        </w:rPr>
        <w:t xml:space="preserve">Donoghue v Stevenson. Snail in beer. </w:t>
      </w:r>
    </w:p>
    <w:p w:rsidR="006B2D4B" w:rsidRDefault="006B2D4B" w:rsidP="0074449F">
      <w:pPr>
        <w:rPr>
          <w:lang w:val="en-CA"/>
        </w:rPr>
      </w:pPr>
      <w:r>
        <w:rPr>
          <w:lang w:val="en-CA"/>
        </w:rPr>
        <w:t>Nuisance: harm that is suffered but not forbidden (noise, dust, vibration, pollution)</w:t>
      </w:r>
    </w:p>
    <w:p w:rsidR="006B2D4B" w:rsidRDefault="00193937" w:rsidP="0074449F">
      <w:pPr>
        <w:rPr>
          <w:lang w:val="en-CA"/>
        </w:rPr>
      </w:pPr>
      <w:r>
        <w:rPr>
          <w:lang w:val="en-CA"/>
        </w:rPr>
        <w:t>Defamation: a tort. Derogatory comments.</w:t>
      </w:r>
    </w:p>
    <w:p w:rsidR="00193937" w:rsidRDefault="00193937" w:rsidP="0074449F">
      <w:pPr>
        <w:rPr>
          <w:lang w:val="en-CA"/>
        </w:rPr>
      </w:pPr>
      <w:r>
        <w:rPr>
          <w:lang w:val="en-CA"/>
        </w:rPr>
        <w:t>Bona fides (good faith) Mala fides (bad faith)</w:t>
      </w:r>
    </w:p>
    <w:p w:rsidR="008D0672" w:rsidRDefault="008D0672" w:rsidP="0074449F">
      <w:pPr>
        <w:rPr>
          <w:lang w:val="en-CA"/>
        </w:rPr>
      </w:pPr>
    </w:p>
    <w:p w:rsidR="000172D2" w:rsidRDefault="000172D2" w:rsidP="0074449F">
      <w:pPr>
        <w:rPr>
          <w:lang w:val="en-CA"/>
        </w:rPr>
      </w:pPr>
    </w:p>
    <w:p w:rsidR="000172D2" w:rsidRPr="00F31A5C" w:rsidRDefault="000172D2" w:rsidP="0074449F">
      <w:pPr>
        <w:rPr>
          <w:lang w:val="en-CA"/>
        </w:rPr>
      </w:pPr>
    </w:p>
    <w:p w:rsidR="009E516A" w:rsidRPr="000172D2" w:rsidRDefault="009E516A" w:rsidP="0074449F">
      <w:pPr>
        <w:rPr>
          <w:b/>
          <w:lang w:val="en-CA"/>
        </w:rPr>
      </w:pPr>
      <w:r w:rsidRPr="000172D2">
        <w:rPr>
          <w:b/>
          <w:lang w:val="en-CA"/>
        </w:rPr>
        <w:lastRenderedPageBreak/>
        <w:t>Unit 6 Criminal Law</w:t>
      </w:r>
    </w:p>
    <w:p w:rsidR="000172D2" w:rsidRPr="00F31A5C" w:rsidRDefault="000172D2" w:rsidP="0074449F">
      <w:pPr>
        <w:rPr>
          <w:lang w:val="en-CA"/>
        </w:rPr>
      </w:pPr>
      <w:r>
        <w:rPr>
          <w:lang w:val="en-CA"/>
        </w:rPr>
        <w:t xml:space="preserve">1978 Sault </w:t>
      </w:r>
      <w:proofErr w:type="spellStart"/>
      <w:r>
        <w:rPr>
          <w:lang w:val="en-CA"/>
        </w:rPr>
        <w:t>Ste</w:t>
      </w:r>
      <w:proofErr w:type="spellEnd"/>
      <w:r>
        <w:rPr>
          <w:lang w:val="en-CA"/>
        </w:rPr>
        <w:t xml:space="preserve"> Marie Case. Throw waste into hole, polluted water nearby. </w:t>
      </w:r>
    </w:p>
    <w:p w:rsidR="009E516A" w:rsidRDefault="000172D2" w:rsidP="0074449F">
      <w:pPr>
        <w:rPr>
          <w:lang w:val="en-CA"/>
        </w:rPr>
      </w:pPr>
      <w:r>
        <w:rPr>
          <w:lang w:val="en-CA"/>
        </w:rPr>
        <w:t>3 Types of offences: criminal, strict liability, absolute liability (no defence allowed)</w:t>
      </w:r>
    </w:p>
    <w:p w:rsidR="000172D2" w:rsidRDefault="000172D2" w:rsidP="0074449F">
      <w:pPr>
        <w:rPr>
          <w:lang w:val="en-CA"/>
        </w:rPr>
      </w:pPr>
      <w:r>
        <w:rPr>
          <w:lang w:val="en-CA"/>
        </w:rPr>
        <w:t>True crime. Criminal offence. (</w:t>
      </w:r>
      <w:proofErr w:type="spellStart"/>
      <w:proofErr w:type="gramStart"/>
      <w:r>
        <w:rPr>
          <w:lang w:val="en-CA"/>
        </w:rPr>
        <w:t>mens</w:t>
      </w:r>
      <w:proofErr w:type="spellEnd"/>
      <w:proofErr w:type="gramEnd"/>
      <w:r>
        <w:rPr>
          <w:lang w:val="en-CA"/>
        </w:rPr>
        <w:t xml:space="preserve"> rea, mental element) Actus </w:t>
      </w:r>
      <w:proofErr w:type="spellStart"/>
      <w:proofErr w:type="gramStart"/>
      <w:r>
        <w:rPr>
          <w:lang w:val="en-CA"/>
        </w:rPr>
        <w:t>reus</w:t>
      </w:r>
      <w:proofErr w:type="spellEnd"/>
      <w:proofErr w:type="gramEnd"/>
      <w:r>
        <w:rPr>
          <w:lang w:val="en-CA"/>
        </w:rPr>
        <w:t xml:space="preserve"> (physical act)</w:t>
      </w:r>
    </w:p>
    <w:p w:rsidR="000172D2" w:rsidRDefault="000172D2" w:rsidP="0074449F">
      <w:pPr>
        <w:rPr>
          <w:lang w:val="en-CA"/>
        </w:rPr>
      </w:pPr>
      <w:r>
        <w:rPr>
          <w:lang w:val="en-CA"/>
        </w:rPr>
        <w:t>Regulatory offence: federal or provincial, strict or absolute offence.</w:t>
      </w:r>
    </w:p>
    <w:p w:rsidR="009E516A" w:rsidRDefault="0002400F" w:rsidP="0074449F">
      <w:pPr>
        <w:rPr>
          <w:lang w:val="en-CA"/>
        </w:rPr>
      </w:pPr>
      <w:r>
        <w:rPr>
          <w:lang w:val="en-CA"/>
        </w:rPr>
        <w:t>CCC (criminal code) Categories. 1. Indictable (serious), summary (minor theft), hybrid (dual procedure)</w:t>
      </w:r>
    </w:p>
    <w:p w:rsidR="0002400F" w:rsidRDefault="0002400F" w:rsidP="0074449F">
      <w:pPr>
        <w:rPr>
          <w:lang w:val="en-CA"/>
        </w:rPr>
      </w:pPr>
      <w:r>
        <w:rPr>
          <w:lang w:val="en-CA"/>
        </w:rPr>
        <w:t xml:space="preserve">Summary offence: information is laid, anyone can laid, 6 months limit, provincial judge, </w:t>
      </w:r>
      <w:r w:rsidR="00E909AD">
        <w:rPr>
          <w:lang w:val="en-CA"/>
        </w:rPr>
        <w:t>n</w:t>
      </w:r>
      <w:r>
        <w:rPr>
          <w:lang w:val="en-CA"/>
        </w:rPr>
        <w:t>o jury, no preliminary, ($2000 or 6 months max). Defendant not always present.</w:t>
      </w:r>
    </w:p>
    <w:p w:rsidR="0002400F" w:rsidRDefault="0002400F" w:rsidP="0074449F">
      <w:pPr>
        <w:rPr>
          <w:lang w:val="en-CA"/>
        </w:rPr>
      </w:pPr>
      <w:r>
        <w:rPr>
          <w:lang w:val="en-CA"/>
        </w:rPr>
        <w:t xml:space="preserve">Indictable offence: preliminary inquiry before judge, attorney general presents indictment, penalties harsher, defendant must be present </w:t>
      </w:r>
    </w:p>
    <w:p w:rsidR="0002400F" w:rsidRDefault="0002400F" w:rsidP="0074449F">
      <w:pPr>
        <w:rPr>
          <w:lang w:val="en-CA"/>
        </w:rPr>
      </w:pPr>
      <w:r>
        <w:rPr>
          <w:lang w:val="en-CA"/>
        </w:rPr>
        <w:t xml:space="preserve">Self-defence. Excessive force. Person’s role in incident. Weapons, size, age, gender, </w:t>
      </w:r>
      <w:r w:rsidR="00745A90">
        <w:rPr>
          <w:lang w:val="en-CA"/>
        </w:rPr>
        <w:t>physical, h</w:t>
      </w:r>
      <w:r>
        <w:rPr>
          <w:lang w:val="en-CA"/>
        </w:rPr>
        <w:t>istory.</w:t>
      </w:r>
    </w:p>
    <w:p w:rsidR="00D04DF3" w:rsidRDefault="00D04DF3" w:rsidP="0074449F">
      <w:pPr>
        <w:rPr>
          <w:lang w:val="en-CA"/>
        </w:rPr>
      </w:pPr>
      <w:r>
        <w:rPr>
          <w:lang w:val="en-CA"/>
        </w:rPr>
        <w:t>Venereal: sexual disease</w:t>
      </w:r>
    </w:p>
    <w:p w:rsidR="0002400F" w:rsidRDefault="00D04DF3" w:rsidP="0074449F">
      <w:pPr>
        <w:rPr>
          <w:lang w:val="en-CA"/>
        </w:rPr>
      </w:pPr>
      <w:r>
        <w:rPr>
          <w:lang w:val="en-CA"/>
        </w:rPr>
        <w:t xml:space="preserve">Dead body: neglects without lawful excuse. Improperly interferes with body. </w:t>
      </w:r>
    </w:p>
    <w:p w:rsidR="00524DF4" w:rsidRDefault="00524DF4" w:rsidP="0074449F">
      <w:pPr>
        <w:rPr>
          <w:lang w:val="en-CA"/>
        </w:rPr>
      </w:pPr>
    </w:p>
    <w:p w:rsidR="0073264F" w:rsidRDefault="0073264F" w:rsidP="0074449F">
      <w:pPr>
        <w:rPr>
          <w:lang w:val="en-CA"/>
        </w:rPr>
      </w:pPr>
    </w:p>
    <w:p w:rsidR="00524DF4" w:rsidRDefault="00524DF4" w:rsidP="0074449F">
      <w:pPr>
        <w:rPr>
          <w:lang w:val="en-CA"/>
        </w:rPr>
      </w:pPr>
      <w:r>
        <w:rPr>
          <w:lang w:val="en-CA"/>
        </w:rPr>
        <w:t xml:space="preserve">Section 8: Canadian Charter of Rights and Freedoms. Everyone is protected against unreasonable search and seizure. Privacy </w:t>
      </w:r>
      <w:r w:rsidR="0073264F">
        <w:rPr>
          <w:lang w:val="en-CA"/>
        </w:rPr>
        <w:t>rights</w:t>
      </w:r>
      <w:r>
        <w:rPr>
          <w:lang w:val="en-CA"/>
        </w:rPr>
        <w:t>.</w:t>
      </w:r>
    </w:p>
    <w:p w:rsidR="00E8629B" w:rsidRDefault="00E8629B" w:rsidP="0074449F">
      <w:pPr>
        <w:rPr>
          <w:lang w:val="en-CA"/>
        </w:rPr>
      </w:pPr>
      <w:r>
        <w:rPr>
          <w:lang w:val="en-CA"/>
        </w:rPr>
        <w:t xml:space="preserve">Section 9: right against arbitrary detainment and imprisonment. Defend from cops. </w:t>
      </w:r>
    </w:p>
    <w:p w:rsidR="00524DF4" w:rsidRDefault="00524DF4" w:rsidP="0074449F">
      <w:pPr>
        <w:rPr>
          <w:lang w:val="en-CA"/>
        </w:rPr>
      </w:pPr>
      <w:r>
        <w:rPr>
          <w:lang w:val="en-CA"/>
        </w:rPr>
        <w:t>Section 15: equality rights. Equal protection regardless of race, religion, color, sex, disability, age. Supreme Court of Canada.</w:t>
      </w:r>
    </w:p>
    <w:p w:rsidR="00524DF4" w:rsidRDefault="00524DF4" w:rsidP="0074449F">
      <w:pPr>
        <w:rPr>
          <w:lang w:val="en-CA"/>
        </w:rPr>
      </w:pPr>
      <w:r>
        <w:rPr>
          <w:lang w:val="en-CA"/>
        </w:rPr>
        <w:t xml:space="preserve">Section 17: </w:t>
      </w:r>
      <w:r w:rsidR="0073264F">
        <w:rPr>
          <w:lang w:val="en-CA"/>
        </w:rPr>
        <w:t>use both languages: English and French</w:t>
      </w:r>
    </w:p>
    <w:p w:rsidR="0073264F" w:rsidRDefault="0073264F" w:rsidP="0074449F">
      <w:pPr>
        <w:rPr>
          <w:lang w:val="en-CA"/>
        </w:rPr>
      </w:pPr>
      <w:r>
        <w:rPr>
          <w:lang w:val="en-CA"/>
        </w:rPr>
        <w:t>Section 33: part of constitution. Notwithstanding clause/override power. Allows parliament to override parts of the Charter.</w:t>
      </w:r>
    </w:p>
    <w:p w:rsidR="00524DF4" w:rsidRDefault="00524DF4" w:rsidP="0074449F">
      <w:pPr>
        <w:rPr>
          <w:lang w:val="en-CA"/>
        </w:rPr>
      </w:pPr>
    </w:p>
    <w:p w:rsidR="0074449F" w:rsidRDefault="00230EE8" w:rsidP="0074449F">
      <w:pPr>
        <w:rPr>
          <w:lang w:val="en-CA"/>
        </w:rPr>
      </w:pPr>
      <w:r>
        <w:rPr>
          <w:lang w:val="en-CA"/>
        </w:rPr>
        <w:t>Motion: procedural device for decisions. Request for judge to make a decision.</w:t>
      </w:r>
    </w:p>
    <w:p w:rsidR="00230EE8" w:rsidRPr="0074449F" w:rsidRDefault="00230EE8" w:rsidP="0074449F">
      <w:pPr>
        <w:rPr>
          <w:lang w:val="en-CA"/>
        </w:rPr>
      </w:pPr>
      <w:r>
        <w:rPr>
          <w:lang w:val="en-CA"/>
        </w:rPr>
        <w:t>Preliminary: something which precedes. First part. Judge decides if there is enough evidence for trial.</w:t>
      </w:r>
    </w:p>
    <w:p w:rsidR="0074449F" w:rsidRDefault="006364C9">
      <w:pPr>
        <w:rPr>
          <w:lang w:val="en-CA"/>
        </w:rPr>
      </w:pPr>
      <w:r>
        <w:rPr>
          <w:lang w:val="en-CA"/>
        </w:rPr>
        <w:t>Positive law: specific action (descriptive)</w:t>
      </w:r>
    </w:p>
    <w:p w:rsidR="006364C9" w:rsidRPr="0074449F" w:rsidRDefault="006364C9">
      <w:pPr>
        <w:rPr>
          <w:lang w:val="en-CA"/>
        </w:rPr>
      </w:pPr>
      <w:r>
        <w:rPr>
          <w:lang w:val="en-CA"/>
        </w:rPr>
        <w:t>Normative law: according to a value. Can be conflicting. (prescriptive)</w:t>
      </w:r>
      <w:bookmarkStart w:id="0" w:name="_GoBack"/>
      <w:bookmarkEnd w:id="0"/>
    </w:p>
    <w:sectPr w:rsidR="006364C9" w:rsidRPr="007444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49F"/>
    <w:rsid w:val="000172D2"/>
    <w:rsid w:val="0002400F"/>
    <w:rsid w:val="000B4B03"/>
    <w:rsid w:val="00193937"/>
    <w:rsid w:val="00230EE8"/>
    <w:rsid w:val="002327D5"/>
    <w:rsid w:val="002B7D0C"/>
    <w:rsid w:val="003C00D8"/>
    <w:rsid w:val="00524DF4"/>
    <w:rsid w:val="006364C9"/>
    <w:rsid w:val="006B2D4B"/>
    <w:rsid w:val="0073264F"/>
    <w:rsid w:val="0074449F"/>
    <w:rsid w:val="00745A90"/>
    <w:rsid w:val="00794D71"/>
    <w:rsid w:val="008D0672"/>
    <w:rsid w:val="00992585"/>
    <w:rsid w:val="009E24E6"/>
    <w:rsid w:val="009E516A"/>
    <w:rsid w:val="00B31530"/>
    <w:rsid w:val="00BA0D37"/>
    <w:rsid w:val="00C24CDC"/>
    <w:rsid w:val="00CA4F81"/>
    <w:rsid w:val="00CB452A"/>
    <w:rsid w:val="00CF03D6"/>
    <w:rsid w:val="00D04DF3"/>
    <w:rsid w:val="00D7322B"/>
    <w:rsid w:val="00E34F59"/>
    <w:rsid w:val="00E8629B"/>
    <w:rsid w:val="00E909AD"/>
    <w:rsid w:val="00EE22B3"/>
    <w:rsid w:val="00F31A5C"/>
    <w:rsid w:val="00F324C3"/>
    <w:rsid w:val="00F82115"/>
    <w:rsid w:val="00FA673B"/>
    <w:rsid w:val="00FF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B1154C-91CA-45D2-9929-8DF3143A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Lam</dc:creator>
  <cp:keywords/>
  <dc:description/>
  <cp:lastModifiedBy>Michael Lam</cp:lastModifiedBy>
  <cp:revision>2</cp:revision>
  <dcterms:created xsi:type="dcterms:W3CDTF">2015-10-27T03:10:00Z</dcterms:created>
  <dcterms:modified xsi:type="dcterms:W3CDTF">2015-10-27T03:10:00Z</dcterms:modified>
</cp:coreProperties>
</file>