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7BB" w:rsidRDefault="007337BB">
      <w:pPr>
        <w:widowControl w:val="0"/>
        <w:autoSpaceDE w:val="0"/>
        <w:autoSpaceDN w:val="0"/>
        <w:adjustRightInd w:val="0"/>
        <w:spacing w:after="0" w:line="240" w:lineRule="exact"/>
        <w:rPr>
          <w:rFonts w:ascii="Times New Roman" w:hAnsi="Times New Roman" w:cs="Times New Roman"/>
          <w:sz w:val="24"/>
          <w:szCs w:val="24"/>
        </w:rPr>
      </w:pPr>
    </w:p>
    <w:p w:rsidR="007337BB" w:rsidRDefault="007337BB">
      <w:pPr>
        <w:widowControl w:val="0"/>
        <w:autoSpaceDE w:val="0"/>
        <w:autoSpaceDN w:val="0"/>
        <w:adjustRightInd w:val="0"/>
        <w:spacing w:after="1" w:line="60" w:lineRule="exact"/>
        <w:rPr>
          <w:rFonts w:ascii="Times New Roman" w:hAnsi="Times New Roman" w:cs="Times New Roman"/>
          <w:sz w:val="6"/>
          <w:szCs w:val="6"/>
        </w:rPr>
      </w:pPr>
    </w:p>
    <w:p w:rsidR="007337BB" w:rsidRPr="00087FB1" w:rsidRDefault="00BD4E73">
      <w:pPr>
        <w:widowControl w:val="0"/>
        <w:autoSpaceDE w:val="0"/>
        <w:autoSpaceDN w:val="0"/>
        <w:adjustRightInd w:val="0"/>
        <w:spacing w:after="0" w:line="240" w:lineRule="auto"/>
        <w:ind w:left="3050" w:right="-20"/>
        <w:rPr>
          <w:rFonts w:ascii="Times New Roman" w:hAnsi="Times New Roman" w:cs="Times New Roman"/>
          <w:sz w:val="24"/>
          <w:szCs w:val="24"/>
        </w:rPr>
      </w:pPr>
      <w:r w:rsidRPr="00087FB1">
        <w:rPr>
          <w:rFonts w:ascii="Times New Roman" w:hAnsi="Times New Roman" w:cs="Times New Roman"/>
          <w:b/>
          <w:bCs/>
          <w:sz w:val="24"/>
          <w:szCs w:val="24"/>
        </w:rPr>
        <w:t>Reading</w:t>
      </w:r>
      <w:r w:rsidRPr="00087FB1">
        <w:rPr>
          <w:rFonts w:ascii="Times New Roman" w:hAnsi="Times New Roman" w:cs="Times New Roman"/>
          <w:sz w:val="24"/>
          <w:szCs w:val="24"/>
        </w:rPr>
        <w:t xml:space="preserve"> </w:t>
      </w:r>
      <w:r w:rsidRPr="00087FB1">
        <w:rPr>
          <w:rFonts w:ascii="Times New Roman" w:hAnsi="Times New Roman" w:cs="Times New Roman"/>
          <w:b/>
          <w:bCs/>
          <w:sz w:val="24"/>
          <w:szCs w:val="24"/>
        </w:rPr>
        <w:t>for</w:t>
      </w:r>
      <w:r w:rsidRPr="00087FB1">
        <w:rPr>
          <w:rFonts w:ascii="Times New Roman" w:hAnsi="Times New Roman" w:cs="Times New Roman"/>
          <w:sz w:val="24"/>
          <w:szCs w:val="24"/>
        </w:rPr>
        <w:t xml:space="preserve"> </w:t>
      </w:r>
      <w:r w:rsidRPr="00087FB1">
        <w:rPr>
          <w:rFonts w:ascii="Times New Roman" w:hAnsi="Times New Roman" w:cs="Times New Roman"/>
          <w:b/>
          <w:bCs/>
          <w:sz w:val="24"/>
          <w:szCs w:val="24"/>
        </w:rPr>
        <w:t>Immunology</w:t>
      </w:r>
    </w:p>
    <w:p w:rsidR="007337BB" w:rsidRPr="00087FB1" w:rsidRDefault="007337BB">
      <w:pPr>
        <w:widowControl w:val="0"/>
        <w:autoSpaceDE w:val="0"/>
        <w:autoSpaceDN w:val="0"/>
        <w:adjustRightInd w:val="0"/>
        <w:spacing w:after="0" w:line="240" w:lineRule="exact"/>
        <w:rPr>
          <w:rFonts w:ascii="Times New Roman" w:hAnsi="Times New Roman" w:cs="Times New Roman"/>
          <w:sz w:val="24"/>
          <w:szCs w:val="24"/>
        </w:rPr>
      </w:pPr>
    </w:p>
    <w:p w:rsidR="007337BB" w:rsidRPr="00087FB1" w:rsidRDefault="007337BB">
      <w:pPr>
        <w:widowControl w:val="0"/>
        <w:autoSpaceDE w:val="0"/>
        <w:autoSpaceDN w:val="0"/>
        <w:adjustRightInd w:val="0"/>
        <w:spacing w:after="0" w:line="40" w:lineRule="exact"/>
        <w:rPr>
          <w:rFonts w:ascii="Times New Roman" w:hAnsi="Times New Roman" w:cs="Times New Roman"/>
          <w:sz w:val="24"/>
          <w:szCs w:val="24"/>
        </w:rPr>
      </w:pPr>
    </w:p>
    <w:p w:rsidR="007337BB" w:rsidRPr="00087FB1" w:rsidRDefault="00BD4E73">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 xml:space="preserve">Biochemistry, Berg, </w:t>
      </w:r>
      <w:proofErr w:type="spellStart"/>
      <w:r w:rsidRPr="00087FB1">
        <w:rPr>
          <w:rFonts w:ascii="Times New Roman" w:hAnsi="Times New Roman" w:cs="Times New Roman"/>
          <w:sz w:val="24"/>
          <w:szCs w:val="24"/>
        </w:rPr>
        <w:t>Tymoczko</w:t>
      </w:r>
      <w:proofErr w:type="spellEnd"/>
      <w:r w:rsidRPr="00087FB1">
        <w:rPr>
          <w:rFonts w:ascii="Times New Roman" w:hAnsi="Times New Roman" w:cs="Times New Roman"/>
          <w:sz w:val="24"/>
          <w:szCs w:val="24"/>
        </w:rPr>
        <w:t xml:space="preserve"> and </w:t>
      </w:r>
      <w:proofErr w:type="spellStart"/>
      <w:r w:rsidRPr="00087FB1">
        <w:rPr>
          <w:rFonts w:ascii="Times New Roman" w:hAnsi="Times New Roman" w:cs="Times New Roman"/>
          <w:sz w:val="24"/>
          <w:szCs w:val="24"/>
        </w:rPr>
        <w:t>Stryer</w:t>
      </w:r>
      <w:proofErr w:type="spellEnd"/>
      <w:r w:rsidRPr="00087FB1">
        <w:rPr>
          <w:rFonts w:ascii="Times New Roman" w:hAnsi="Times New Roman" w:cs="Times New Roman"/>
          <w:sz w:val="24"/>
          <w:szCs w:val="24"/>
        </w:rPr>
        <w:t xml:space="preserve"> (7</w:t>
      </w:r>
      <w:proofErr w:type="spellStart"/>
      <w:r w:rsidRPr="00087FB1">
        <w:rPr>
          <w:rFonts w:ascii="Times New Roman" w:hAnsi="Times New Roman" w:cs="Times New Roman"/>
          <w:position w:val="6"/>
          <w:sz w:val="24"/>
          <w:szCs w:val="24"/>
        </w:rPr>
        <w:t>th</w:t>
      </w:r>
      <w:proofErr w:type="spellEnd"/>
      <w:r w:rsidRPr="00087FB1">
        <w:rPr>
          <w:rFonts w:ascii="Times New Roman" w:hAnsi="Times New Roman" w:cs="Times New Roman"/>
          <w:spacing w:val="17"/>
          <w:position w:val="6"/>
          <w:sz w:val="24"/>
          <w:szCs w:val="24"/>
        </w:rPr>
        <w:t xml:space="preserve"> </w:t>
      </w:r>
      <w:r w:rsidRPr="00087FB1">
        <w:rPr>
          <w:rFonts w:ascii="Times New Roman" w:hAnsi="Times New Roman" w:cs="Times New Roman"/>
          <w:sz w:val="24"/>
          <w:szCs w:val="24"/>
        </w:rPr>
        <w:t>ed.)</w:t>
      </w:r>
    </w:p>
    <w:p w:rsidR="007337BB" w:rsidRPr="00087FB1" w:rsidRDefault="007337BB">
      <w:pPr>
        <w:widowControl w:val="0"/>
        <w:autoSpaceDE w:val="0"/>
        <w:autoSpaceDN w:val="0"/>
        <w:adjustRightInd w:val="0"/>
        <w:spacing w:after="0" w:line="1" w:lineRule="exact"/>
        <w:rPr>
          <w:rFonts w:ascii="Times New Roman" w:hAnsi="Times New Roman" w:cs="Times New Roman"/>
          <w:sz w:val="24"/>
          <w:szCs w:val="24"/>
        </w:rPr>
      </w:pPr>
    </w:p>
    <w:p w:rsidR="007337BB" w:rsidRPr="00087FB1" w:rsidRDefault="00BD4E73">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Chapter 34: The Immune System, Pages 977­</w:t>
      </w:r>
      <w:r w:rsidRPr="00087FB1">
        <w:rPr>
          <w:rFonts w:ascii="Cambria Math" w:hAnsi="Cambria Math" w:cs="Cambria Math"/>
          <w:w w:val="49"/>
          <w:sz w:val="24"/>
          <w:szCs w:val="24"/>
        </w:rPr>
        <w:t>‐</w:t>
      </w:r>
      <w:r w:rsidRPr="00087FB1">
        <w:rPr>
          <w:rFonts w:ascii="Times New Roman" w:hAnsi="Times New Roman" w:cs="Times New Roman"/>
          <w:sz w:val="24"/>
          <w:szCs w:val="24"/>
        </w:rPr>
        <w:t>1006 (p. 345­</w:t>
      </w:r>
      <w:r w:rsidRPr="00087FB1">
        <w:rPr>
          <w:rFonts w:ascii="Cambria Math" w:hAnsi="Cambria Math" w:cs="Cambria Math"/>
          <w:w w:val="49"/>
          <w:sz w:val="24"/>
          <w:szCs w:val="24"/>
        </w:rPr>
        <w:t>‐</w:t>
      </w:r>
      <w:r w:rsidRPr="00087FB1">
        <w:rPr>
          <w:rFonts w:ascii="Times New Roman" w:hAnsi="Times New Roman" w:cs="Times New Roman"/>
          <w:sz w:val="24"/>
          <w:szCs w:val="24"/>
        </w:rPr>
        <w:t xml:space="preserve">374 in </w:t>
      </w:r>
      <w:proofErr w:type="spellStart"/>
      <w:r w:rsidRPr="00087FB1">
        <w:rPr>
          <w:rFonts w:ascii="Times New Roman" w:hAnsi="Times New Roman" w:cs="Times New Roman"/>
          <w:sz w:val="24"/>
          <w:szCs w:val="24"/>
        </w:rPr>
        <w:t>coursepack</w:t>
      </w:r>
      <w:proofErr w:type="spellEnd"/>
      <w:r w:rsidRPr="00087FB1">
        <w:rPr>
          <w:rFonts w:ascii="Times New Roman" w:hAnsi="Times New Roman" w:cs="Times New Roman"/>
          <w:sz w:val="24"/>
          <w:szCs w:val="24"/>
        </w:rPr>
        <w:t>).</w:t>
      </w:r>
    </w:p>
    <w:p w:rsidR="007337BB" w:rsidRPr="00087FB1" w:rsidRDefault="007337BB">
      <w:pPr>
        <w:widowControl w:val="0"/>
        <w:autoSpaceDE w:val="0"/>
        <w:autoSpaceDN w:val="0"/>
        <w:adjustRightInd w:val="0"/>
        <w:spacing w:after="0" w:line="240" w:lineRule="exact"/>
        <w:rPr>
          <w:rFonts w:ascii="Times New Roman" w:hAnsi="Times New Roman" w:cs="Times New Roman"/>
          <w:sz w:val="24"/>
          <w:szCs w:val="24"/>
        </w:rPr>
      </w:pPr>
    </w:p>
    <w:p w:rsidR="007337BB" w:rsidRPr="00087FB1" w:rsidRDefault="007337BB">
      <w:pPr>
        <w:widowControl w:val="0"/>
        <w:autoSpaceDE w:val="0"/>
        <w:autoSpaceDN w:val="0"/>
        <w:adjustRightInd w:val="0"/>
        <w:spacing w:after="19" w:line="20" w:lineRule="exact"/>
        <w:rPr>
          <w:rFonts w:ascii="Times New Roman" w:hAnsi="Times New Roman" w:cs="Times New Roman"/>
          <w:sz w:val="24"/>
          <w:szCs w:val="24"/>
        </w:rPr>
      </w:pPr>
    </w:p>
    <w:p w:rsidR="007337BB" w:rsidRPr="00087FB1" w:rsidRDefault="00BD4E73">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 xml:space="preserve">Molecular Cell Biology, </w:t>
      </w:r>
      <w:proofErr w:type="spellStart"/>
      <w:r w:rsidRPr="00087FB1">
        <w:rPr>
          <w:rFonts w:ascii="Times New Roman" w:hAnsi="Times New Roman" w:cs="Times New Roman"/>
          <w:sz w:val="24"/>
          <w:szCs w:val="24"/>
        </w:rPr>
        <w:t>Lodish</w:t>
      </w:r>
      <w:proofErr w:type="spellEnd"/>
      <w:r w:rsidRPr="00087FB1">
        <w:rPr>
          <w:rFonts w:ascii="Times New Roman" w:hAnsi="Times New Roman" w:cs="Times New Roman"/>
          <w:sz w:val="24"/>
          <w:szCs w:val="24"/>
        </w:rPr>
        <w:t xml:space="preserve"> (7</w:t>
      </w:r>
      <w:proofErr w:type="spellStart"/>
      <w:r w:rsidRPr="00087FB1">
        <w:rPr>
          <w:rFonts w:ascii="Times New Roman" w:hAnsi="Times New Roman" w:cs="Times New Roman"/>
          <w:position w:val="6"/>
          <w:sz w:val="24"/>
          <w:szCs w:val="24"/>
        </w:rPr>
        <w:t>th</w:t>
      </w:r>
      <w:proofErr w:type="spellEnd"/>
      <w:r w:rsidRPr="00087FB1">
        <w:rPr>
          <w:rFonts w:ascii="Times New Roman" w:hAnsi="Times New Roman" w:cs="Times New Roman"/>
          <w:spacing w:val="17"/>
          <w:position w:val="6"/>
          <w:sz w:val="24"/>
          <w:szCs w:val="24"/>
        </w:rPr>
        <w:t xml:space="preserve"> </w:t>
      </w:r>
      <w:proofErr w:type="spellStart"/>
      <w:r w:rsidRPr="00087FB1">
        <w:rPr>
          <w:rFonts w:ascii="Times New Roman" w:hAnsi="Times New Roman" w:cs="Times New Roman"/>
          <w:sz w:val="24"/>
          <w:szCs w:val="24"/>
        </w:rPr>
        <w:t>ed</w:t>
      </w:r>
      <w:proofErr w:type="spellEnd"/>
      <w:r w:rsidRPr="00087FB1">
        <w:rPr>
          <w:rFonts w:ascii="Times New Roman" w:hAnsi="Times New Roman" w:cs="Times New Roman"/>
          <w:sz w:val="24"/>
          <w:szCs w:val="24"/>
        </w:rPr>
        <w:t>)</w:t>
      </w:r>
    </w:p>
    <w:p w:rsidR="007337BB" w:rsidRPr="00087FB1" w:rsidRDefault="007337BB">
      <w:pPr>
        <w:widowControl w:val="0"/>
        <w:autoSpaceDE w:val="0"/>
        <w:autoSpaceDN w:val="0"/>
        <w:adjustRightInd w:val="0"/>
        <w:spacing w:after="0" w:line="1" w:lineRule="exact"/>
        <w:rPr>
          <w:rFonts w:ascii="Times New Roman" w:hAnsi="Times New Roman" w:cs="Times New Roman"/>
          <w:sz w:val="24"/>
          <w:szCs w:val="24"/>
        </w:rPr>
      </w:pPr>
    </w:p>
    <w:p w:rsidR="007337BB" w:rsidRPr="00087FB1" w:rsidRDefault="00BD4E73">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Chapter 23: Immunology, Pages 1059­</w:t>
      </w:r>
      <w:r w:rsidRPr="00087FB1">
        <w:rPr>
          <w:rFonts w:ascii="Cambria Math" w:hAnsi="Cambria Math" w:cs="Cambria Math"/>
          <w:w w:val="49"/>
          <w:sz w:val="24"/>
          <w:szCs w:val="24"/>
        </w:rPr>
        <w:t>‐</w:t>
      </w:r>
      <w:r w:rsidRPr="00087FB1">
        <w:rPr>
          <w:rFonts w:ascii="Times New Roman" w:hAnsi="Times New Roman" w:cs="Times New Roman"/>
          <w:sz w:val="24"/>
          <w:szCs w:val="24"/>
        </w:rPr>
        <w:t>1110 (p. 375­</w:t>
      </w:r>
      <w:r w:rsidRPr="00087FB1">
        <w:rPr>
          <w:rFonts w:ascii="Cambria Math" w:hAnsi="Cambria Math" w:cs="Cambria Math"/>
          <w:w w:val="49"/>
          <w:sz w:val="24"/>
          <w:szCs w:val="24"/>
        </w:rPr>
        <w:t>‐</w:t>
      </w:r>
      <w:r w:rsidRPr="00087FB1">
        <w:rPr>
          <w:rFonts w:ascii="Times New Roman" w:hAnsi="Times New Roman" w:cs="Times New Roman"/>
          <w:sz w:val="24"/>
          <w:szCs w:val="24"/>
        </w:rPr>
        <w:t xml:space="preserve">426 in </w:t>
      </w:r>
      <w:proofErr w:type="spellStart"/>
      <w:r w:rsidRPr="00087FB1">
        <w:rPr>
          <w:rFonts w:ascii="Times New Roman" w:hAnsi="Times New Roman" w:cs="Times New Roman"/>
          <w:sz w:val="24"/>
          <w:szCs w:val="24"/>
        </w:rPr>
        <w:t>coursepack</w:t>
      </w:r>
      <w:proofErr w:type="spellEnd"/>
      <w:r w:rsidRPr="00087FB1">
        <w:rPr>
          <w:rFonts w:ascii="Times New Roman" w:hAnsi="Times New Roman" w:cs="Times New Roman"/>
          <w:sz w:val="24"/>
          <w:szCs w:val="24"/>
        </w:rPr>
        <w:t>).</w:t>
      </w:r>
    </w:p>
    <w:p w:rsidR="007337BB" w:rsidRPr="00087FB1" w:rsidRDefault="007337BB">
      <w:pPr>
        <w:widowControl w:val="0"/>
        <w:autoSpaceDE w:val="0"/>
        <w:autoSpaceDN w:val="0"/>
        <w:adjustRightInd w:val="0"/>
        <w:spacing w:after="0" w:line="240" w:lineRule="exact"/>
        <w:rPr>
          <w:rFonts w:ascii="Times New Roman" w:hAnsi="Times New Roman" w:cs="Times New Roman"/>
          <w:sz w:val="24"/>
          <w:szCs w:val="24"/>
        </w:rPr>
      </w:pPr>
    </w:p>
    <w:p w:rsidR="007337BB" w:rsidRPr="00087FB1" w:rsidRDefault="007337BB">
      <w:pPr>
        <w:widowControl w:val="0"/>
        <w:autoSpaceDE w:val="0"/>
        <w:autoSpaceDN w:val="0"/>
        <w:adjustRightInd w:val="0"/>
        <w:spacing w:after="19" w:line="20" w:lineRule="exact"/>
        <w:rPr>
          <w:rFonts w:ascii="Times New Roman" w:hAnsi="Times New Roman" w:cs="Times New Roman"/>
          <w:sz w:val="24"/>
          <w:szCs w:val="24"/>
        </w:rPr>
      </w:pPr>
    </w:p>
    <w:p w:rsidR="007337BB" w:rsidRPr="00087FB1" w:rsidRDefault="00BD4E73" w:rsidP="00087FB1">
      <w:pPr>
        <w:widowControl w:val="0"/>
        <w:autoSpaceDE w:val="0"/>
        <w:autoSpaceDN w:val="0"/>
        <w:adjustRightInd w:val="0"/>
        <w:spacing w:after="0" w:line="240" w:lineRule="auto"/>
        <w:ind w:left="2950" w:right="-20"/>
        <w:rPr>
          <w:rFonts w:ascii="Times New Roman" w:hAnsi="Times New Roman" w:cs="Times New Roman"/>
          <w:sz w:val="24"/>
          <w:szCs w:val="24"/>
        </w:rPr>
      </w:pPr>
      <w:r w:rsidRPr="00087FB1">
        <w:rPr>
          <w:rFonts w:ascii="Times New Roman" w:hAnsi="Times New Roman" w:cs="Times New Roman"/>
          <w:b/>
          <w:bCs/>
          <w:sz w:val="24"/>
          <w:szCs w:val="24"/>
        </w:rPr>
        <w:t>Questions</w:t>
      </w:r>
      <w:r w:rsidRPr="00087FB1">
        <w:rPr>
          <w:rFonts w:ascii="Times New Roman" w:hAnsi="Times New Roman" w:cs="Times New Roman"/>
          <w:sz w:val="24"/>
          <w:szCs w:val="24"/>
        </w:rPr>
        <w:t xml:space="preserve"> </w:t>
      </w:r>
      <w:r w:rsidRPr="00087FB1">
        <w:rPr>
          <w:rFonts w:ascii="Times New Roman" w:hAnsi="Times New Roman" w:cs="Times New Roman"/>
          <w:b/>
          <w:bCs/>
          <w:sz w:val="24"/>
          <w:szCs w:val="24"/>
        </w:rPr>
        <w:t>for</w:t>
      </w:r>
      <w:r w:rsidRPr="00087FB1">
        <w:rPr>
          <w:rFonts w:ascii="Times New Roman" w:hAnsi="Times New Roman" w:cs="Times New Roman"/>
          <w:sz w:val="24"/>
          <w:szCs w:val="24"/>
        </w:rPr>
        <w:t xml:space="preserve"> </w:t>
      </w:r>
      <w:r w:rsidRPr="00087FB1">
        <w:rPr>
          <w:rFonts w:ascii="Times New Roman" w:hAnsi="Times New Roman" w:cs="Times New Roman"/>
          <w:b/>
          <w:bCs/>
          <w:sz w:val="24"/>
          <w:szCs w:val="24"/>
        </w:rPr>
        <w:t>Immunology</w:t>
      </w:r>
    </w:p>
    <w:p w:rsidR="007337BB" w:rsidRPr="00087FB1" w:rsidRDefault="007337BB" w:rsidP="00087FB1">
      <w:pPr>
        <w:widowControl w:val="0"/>
        <w:autoSpaceDE w:val="0"/>
        <w:autoSpaceDN w:val="0"/>
        <w:adjustRightInd w:val="0"/>
        <w:spacing w:after="0" w:line="240" w:lineRule="auto"/>
        <w:rPr>
          <w:rFonts w:ascii="Times New Roman" w:hAnsi="Times New Roman" w:cs="Times New Roman"/>
          <w:sz w:val="24"/>
          <w:szCs w:val="24"/>
        </w:rPr>
      </w:pPr>
    </w:p>
    <w:p w:rsidR="007337BB" w:rsidRPr="00087FB1" w:rsidRDefault="007337BB" w:rsidP="00087FB1">
      <w:pPr>
        <w:widowControl w:val="0"/>
        <w:autoSpaceDE w:val="0"/>
        <w:autoSpaceDN w:val="0"/>
        <w:adjustRightInd w:val="0"/>
        <w:spacing w:after="0" w:line="240" w:lineRule="auto"/>
        <w:rPr>
          <w:rFonts w:ascii="Times New Roman" w:hAnsi="Times New Roman" w:cs="Times New Roman"/>
          <w:sz w:val="24"/>
          <w:szCs w:val="24"/>
        </w:rPr>
      </w:pPr>
    </w:p>
    <w:p w:rsidR="007337BB" w:rsidRDefault="00BD4E73" w:rsidP="008E0261">
      <w:pPr>
        <w:widowControl w:val="0"/>
        <w:numPr>
          <w:ilvl w:val="0"/>
          <w:numId w:val="1"/>
        </w:numPr>
        <w:autoSpaceDE w:val="0"/>
        <w:autoSpaceDN w:val="0"/>
        <w:adjustRightInd w:val="0"/>
        <w:spacing w:after="0" w:line="240" w:lineRule="auto"/>
        <w:ind w:right="1439"/>
        <w:rPr>
          <w:rFonts w:ascii="Times New Roman" w:hAnsi="Times New Roman" w:cs="Times New Roman"/>
          <w:sz w:val="24"/>
          <w:szCs w:val="24"/>
        </w:rPr>
      </w:pPr>
      <w:r w:rsidRPr="00087FB1">
        <w:rPr>
          <w:rFonts w:ascii="Times New Roman" w:hAnsi="Times New Roman" w:cs="Times New Roman"/>
          <w:sz w:val="24"/>
          <w:szCs w:val="24"/>
        </w:rPr>
        <w:t>Discuss the general features of these immune systems: mechanical/chemical, innate and adaptive.</w:t>
      </w:r>
    </w:p>
    <w:p w:rsidR="008E0261" w:rsidRDefault="008E0261" w:rsidP="008E0261">
      <w:pPr>
        <w:widowControl w:val="0"/>
        <w:autoSpaceDE w:val="0"/>
        <w:autoSpaceDN w:val="0"/>
        <w:adjustRightInd w:val="0"/>
        <w:spacing w:after="0" w:line="240" w:lineRule="auto"/>
        <w:ind w:left="456" w:right="1439"/>
        <w:rPr>
          <w:rFonts w:ascii="Times New Roman" w:hAnsi="Times New Roman" w:cs="Times New Roman"/>
          <w:sz w:val="24"/>
          <w:szCs w:val="24"/>
        </w:rPr>
      </w:pPr>
      <w:r>
        <w:rPr>
          <w:rFonts w:ascii="Times New Roman" w:hAnsi="Times New Roman" w:cs="Times New Roman"/>
          <w:sz w:val="24"/>
          <w:szCs w:val="24"/>
        </w:rPr>
        <w:t>Mechanical defense: skin, epithelia and arthropod exoskeleton</w:t>
      </w:r>
    </w:p>
    <w:p w:rsidR="008E0261" w:rsidRDefault="008E0261" w:rsidP="008E0261">
      <w:pPr>
        <w:widowControl w:val="0"/>
        <w:autoSpaceDE w:val="0"/>
        <w:autoSpaceDN w:val="0"/>
        <w:adjustRightInd w:val="0"/>
        <w:spacing w:after="0" w:line="240" w:lineRule="auto"/>
        <w:ind w:left="456" w:right="1439"/>
        <w:rPr>
          <w:rFonts w:ascii="Times New Roman" w:hAnsi="Times New Roman" w:cs="Times New Roman"/>
          <w:sz w:val="24"/>
          <w:szCs w:val="24"/>
        </w:rPr>
      </w:pPr>
      <w:r>
        <w:rPr>
          <w:rFonts w:ascii="Times New Roman" w:hAnsi="Times New Roman" w:cs="Times New Roman"/>
          <w:sz w:val="24"/>
          <w:szCs w:val="24"/>
        </w:rPr>
        <w:t>Chemical defense: low pH in stomach, enzymes</w:t>
      </w:r>
    </w:p>
    <w:p w:rsidR="008E0261" w:rsidRDefault="008E0261" w:rsidP="008E0261">
      <w:pPr>
        <w:widowControl w:val="0"/>
        <w:autoSpaceDE w:val="0"/>
        <w:autoSpaceDN w:val="0"/>
        <w:adjustRightInd w:val="0"/>
        <w:spacing w:after="0" w:line="240" w:lineRule="auto"/>
        <w:ind w:left="456" w:right="1439"/>
        <w:rPr>
          <w:rFonts w:ascii="Times New Roman" w:hAnsi="Times New Roman" w:cs="Times New Roman"/>
          <w:sz w:val="24"/>
          <w:szCs w:val="24"/>
        </w:rPr>
      </w:pPr>
      <w:r>
        <w:rPr>
          <w:rFonts w:ascii="Times New Roman" w:hAnsi="Times New Roman" w:cs="Times New Roman"/>
          <w:sz w:val="24"/>
          <w:szCs w:val="24"/>
        </w:rPr>
        <w:t>They are the first line of defense against pathogens</w:t>
      </w:r>
    </w:p>
    <w:p w:rsidR="008E0261" w:rsidRDefault="008E0261" w:rsidP="008E0261">
      <w:pPr>
        <w:widowControl w:val="0"/>
        <w:autoSpaceDE w:val="0"/>
        <w:autoSpaceDN w:val="0"/>
        <w:adjustRightInd w:val="0"/>
        <w:spacing w:after="0" w:line="240" w:lineRule="auto"/>
        <w:ind w:left="456" w:right="1439"/>
        <w:rPr>
          <w:rFonts w:ascii="Times New Roman" w:hAnsi="Times New Roman" w:cs="Times New Roman"/>
          <w:sz w:val="24"/>
          <w:szCs w:val="24"/>
        </w:rPr>
      </w:pPr>
      <w:r>
        <w:rPr>
          <w:rFonts w:ascii="Times New Roman" w:hAnsi="Times New Roman" w:cs="Times New Roman"/>
          <w:sz w:val="24"/>
          <w:szCs w:val="24"/>
        </w:rPr>
        <w:t>Innate immune system: second line of defense, activated immediately and is found in most organisms; made of complement and phagocytic cells like macrophages, dendritic cells, neutrophils and natural killer cells.</w:t>
      </w:r>
    </w:p>
    <w:p w:rsidR="008E0261" w:rsidRPr="00087FB1" w:rsidRDefault="008E0261" w:rsidP="008E0261">
      <w:pPr>
        <w:widowControl w:val="0"/>
        <w:autoSpaceDE w:val="0"/>
        <w:autoSpaceDN w:val="0"/>
        <w:adjustRightInd w:val="0"/>
        <w:spacing w:after="0" w:line="240" w:lineRule="auto"/>
        <w:ind w:left="456" w:right="1439"/>
        <w:rPr>
          <w:rFonts w:ascii="Times New Roman" w:hAnsi="Times New Roman" w:cs="Times New Roman"/>
          <w:sz w:val="24"/>
          <w:szCs w:val="24"/>
        </w:rPr>
      </w:pPr>
      <w:r>
        <w:rPr>
          <w:rFonts w:ascii="Times New Roman" w:hAnsi="Times New Roman" w:cs="Times New Roman"/>
          <w:sz w:val="24"/>
          <w:szCs w:val="24"/>
        </w:rPr>
        <w:t>Adaptive immune system: third line of defense, Highly specific, and made of B cells (humoral response) and T cells (cellular immune response, although helper T cells contributes to both humoral and cellular responses).</w:t>
      </w:r>
    </w:p>
    <w:p w:rsidR="007337BB" w:rsidRPr="00087FB1" w:rsidRDefault="007337BB" w:rsidP="00087FB1">
      <w:pPr>
        <w:widowControl w:val="0"/>
        <w:autoSpaceDE w:val="0"/>
        <w:autoSpaceDN w:val="0"/>
        <w:adjustRightInd w:val="0"/>
        <w:spacing w:after="15" w:line="240" w:lineRule="auto"/>
        <w:rPr>
          <w:rFonts w:ascii="Times New Roman" w:hAnsi="Times New Roman" w:cs="Times New Roman"/>
          <w:sz w:val="24"/>
          <w:szCs w:val="24"/>
        </w:rPr>
      </w:pPr>
    </w:p>
    <w:p w:rsidR="007337BB" w:rsidRDefault="00BD4E73"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2. What comprises the immune system in humans?</w:t>
      </w:r>
    </w:p>
    <w:p w:rsidR="008E0261" w:rsidRPr="00087FB1" w:rsidRDefault="008E0261"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It is comprised of an interconnected system of lymphatic vessels, organs and cells that circulate through the body and cells can leave and re-enter circulatory system</w:t>
      </w:r>
    </w:p>
    <w:p w:rsidR="007337BB" w:rsidRPr="00087FB1" w:rsidRDefault="007337BB" w:rsidP="00087FB1">
      <w:pPr>
        <w:widowControl w:val="0"/>
        <w:autoSpaceDE w:val="0"/>
        <w:autoSpaceDN w:val="0"/>
        <w:adjustRightInd w:val="0"/>
        <w:spacing w:after="1" w:line="240" w:lineRule="auto"/>
        <w:rPr>
          <w:rFonts w:ascii="Times New Roman" w:hAnsi="Times New Roman" w:cs="Times New Roman"/>
          <w:sz w:val="24"/>
          <w:szCs w:val="24"/>
        </w:rPr>
      </w:pPr>
    </w:p>
    <w:p w:rsidR="007337BB" w:rsidRPr="00087FB1" w:rsidRDefault="00BD4E73" w:rsidP="00087FB1">
      <w:pPr>
        <w:widowControl w:val="0"/>
        <w:autoSpaceDE w:val="0"/>
        <w:autoSpaceDN w:val="0"/>
        <w:adjustRightInd w:val="0"/>
        <w:spacing w:after="0" w:line="240" w:lineRule="auto"/>
        <w:ind w:left="96" w:right="1165"/>
        <w:rPr>
          <w:rFonts w:ascii="Times New Roman" w:hAnsi="Times New Roman" w:cs="Times New Roman"/>
          <w:sz w:val="24"/>
          <w:szCs w:val="24"/>
        </w:rPr>
      </w:pPr>
      <w:r w:rsidRPr="00087FB1">
        <w:rPr>
          <w:rFonts w:ascii="Times New Roman" w:hAnsi="Times New Roman" w:cs="Times New Roman"/>
          <w:sz w:val="24"/>
          <w:szCs w:val="24"/>
        </w:rPr>
        <w:t xml:space="preserve">3. Where are the </w:t>
      </w:r>
      <w:r w:rsidR="008E0261" w:rsidRPr="00087FB1">
        <w:rPr>
          <w:rFonts w:ascii="Times New Roman" w:hAnsi="Times New Roman" w:cs="Times New Roman"/>
          <w:sz w:val="24"/>
          <w:szCs w:val="24"/>
        </w:rPr>
        <w:t>hematopoietic</w:t>
      </w:r>
      <w:r w:rsidRPr="00087FB1">
        <w:rPr>
          <w:rFonts w:ascii="Times New Roman" w:hAnsi="Times New Roman" w:cs="Times New Roman"/>
          <w:sz w:val="24"/>
          <w:szCs w:val="24"/>
        </w:rPr>
        <w:t xml:space="preserve"> stem cells, and what types of cells do they give rise to? Where do T cells and B cells mature?</w:t>
      </w:r>
    </w:p>
    <w:p w:rsidR="007337BB" w:rsidRDefault="008E0261" w:rsidP="00087FB1">
      <w:pPr>
        <w:widowControl w:val="0"/>
        <w:autoSpaceDE w:val="0"/>
        <w:autoSpaceDN w:val="0"/>
        <w:adjustRightInd w:val="0"/>
        <w:spacing w:after="15" w:line="240" w:lineRule="auto"/>
        <w:rPr>
          <w:rFonts w:ascii="Times New Roman" w:hAnsi="Times New Roman" w:cs="Times New Roman"/>
          <w:sz w:val="24"/>
          <w:szCs w:val="24"/>
        </w:rPr>
      </w:pPr>
      <w:r>
        <w:rPr>
          <w:rFonts w:ascii="Times New Roman" w:hAnsi="Times New Roman" w:cs="Times New Roman"/>
          <w:sz w:val="24"/>
          <w:szCs w:val="24"/>
        </w:rPr>
        <w:t>Hematopoietic stem cells are in the bone marrow and they give rise to blood cells, NK cells, macrophage and dendritic cells and immature B and T cells. B cells mature in the bone marrow and T cells mature in the thymus</w:t>
      </w:r>
    </w:p>
    <w:p w:rsidR="008E0261" w:rsidRPr="00087FB1" w:rsidRDefault="008E0261" w:rsidP="00087FB1">
      <w:pPr>
        <w:widowControl w:val="0"/>
        <w:autoSpaceDE w:val="0"/>
        <w:autoSpaceDN w:val="0"/>
        <w:adjustRightInd w:val="0"/>
        <w:spacing w:after="15" w:line="240" w:lineRule="auto"/>
        <w:rPr>
          <w:rFonts w:ascii="Times New Roman" w:hAnsi="Times New Roman" w:cs="Times New Roman"/>
          <w:sz w:val="24"/>
          <w:szCs w:val="24"/>
        </w:rPr>
      </w:pPr>
    </w:p>
    <w:p w:rsidR="007337BB" w:rsidRDefault="00BD4E73"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4. How do phagocytes work?</w:t>
      </w:r>
    </w:p>
    <w:p w:rsidR="008E0261" w:rsidRPr="00087FB1" w:rsidRDefault="008E0261" w:rsidP="008E0261">
      <w:pPr>
        <w:widowControl w:val="0"/>
        <w:autoSpaceDE w:val="0"/>
        <w:autoSpaceDN w:val="0"/>
        <w:adjustRightInd w:val="0"/>
        <w:spacing w:after="0" w:line="240" w:lineRule="auto"/>
        <w:ind w:right="-20"/>
        <w:rPr>
          <w:rFonts w:ascii="Times New Roman" w:hAnsi="Times New Roman" w:cs="Times New Roman"/>
          <w:sz w:val="24"/>
          <w:szCs w:val="24"/>
        </w:rPr>
      </w:pPr>
      <w:r>
        <w:rPr>
          <w:rFonts w:ascii="Times New Roman" w:hAnsi="Times New Roman" w:cs="Times New Roman"/>
          <w:sz w:val="24"/>
          <w:szCs w:val="24"/>
        </w:rPr>
        <w:t>Phagocytes work by ingesting and destroying pathogens by recognizing pathogen-specific molecular patterns (LPS, mannose cell wall, villi, flagellum, etc</w:t>
      </w:r>
      <w:r w:rsidR="004C5367">
        <w:rPr>
          <w:rFonts w:ascii="Times New Roman" w:hAnsi="Times New Roman" w:cs="Times New Roman"/>
          <w:sz w:val="24"/>
          <w:szCs w:val="24"/>
        </w:rPr>
        <w:t>...)</w:t>
      </w:r>
      <w:r>
        <w:rPr>
          <w:rFonts w:ascii="Times New Roman" w:hAnsi="Times New Roman" w:cs="Times New Roman"/>
          <w:sz w:val="24"/>
          <w:szCs w:val="24"/>
        </w:rPr>
        <w:t xml:space="preserve"> and are recruited to sites of infection</w:t>
      </w:r>
    </w:p>
    <w:p w:rsidR="007337BB" w:rsidRPr="00087FB1" w:rsidRDefault="007337BB" w:rsidP="00087FB1">
      <w:pPr>
        <w:widowControl w:val="0"/>
        <w:autoSpaceDE w:val="0"/>
        <w:autoSpaceDN w:val="0"/>
        <w:adjustRightInd w:val="0"/>
        <w:spacing w:after="1" w:line="240" w:lineRule="auto"/>
        <w:rPr>
          <w:rFonts w:ascii="Times New Roman" w:hAnsi="Times New Roman" w:cs="Times New Roman"/>
          <w:sz w:val="24"/>
          <w:szCs w:val="24"/>
        </w:rPr>
      </w:pPr>
    </w:p>
    <w:p w:rsidR="007337BB" w:rsidRPr="00087FB1" w:rsidRDefault="00BD4E73"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5. Describe the Toll­</w:t>
      </w:r>
      <w:r w:rsidRPr="00087FB1">
        <w:rPr>
          <w:rFonts w:ascii="Cambria Math" w:hAnsi="Cambria Math" w:cs="Cambria Math"/>
          <w:w w:val="49"/>
          <w:sz w:val="24"/>
          <w:szCs w:val="24"/>
        </w:rPr>
        <w:t>‐</w:t>
      </w:r>
      <w:r w:rsidRPr="00087FB1">
        <w:rPr>
          <w:rFonts w:ascii="Times New Roman" w:hAnsi="Times New Roman" w:cs="Times New Roman"/>
          <w:sz w:val="24"/>
          <w:szCs w:val="24"/>
        </w:rPr>
        <w:t>like receptor and what it targets on</w:t>
      </w:r>
      <w:r w:rsidRPr="00087FB1">
        <w:rPr>
          <w:rFonts w:ascii="Times New Roman" w:hAnsi="Times New Roman" w:cs="Times New Roman"/>
          <w:spacing w:val="1"/>
          <w:sz w:val="24"/>
          <w:szCs w:val="24"/>
        </w:rPr>
        <w:t xml:space="preserve"> </w:t>
      </w:r>
      <w:r w:rsidRPr="00087FB1">
        <w:rPr>
          <w:rFonts w:ascii="Times New Roman" w:hAnsi="Times New Roman" w:cs="Times New Roman"/>
          <w:sz w:val="24"/>
          <w:szCs w:val="24"/>
        </w:rPr>
        <w:t>the pathogen.</w:t>
      </w:r>
    </w:p>
    <w:p w:rsidR="007337BB" w:rsidRDefault="004C5367" w:rsidP="00087FB1">
      <w:pPr>
        <w:widowControl w:val="0"/>
        <w:autoSpaceDE w:val="0"/>
        <w:autoSpaceDN w:val="0"/>
        <w:adjustRightInd w:val="0"/>
        <w:spacing w:after="1" w:line="240" w:lineRule="auto"/>
        <w:rPr>
          <w:rFonts w:ascii="Times New Roman" w:hAnsi="Times New Roman" w:cs="Times New Roman"/>
          <w:sz w:val="24"/>
          <w:szCs w:val="24"/>
        </w:rPr>
      </w:pPr>
      <w:r>
        <w:rPr>
          <w:rFonts w:ascii="Times New Roman" w:hAnsi="Times New Roman" w:cs="Times New Roman"/>
          <w:sz w:val="24"/>
          <w:szCs w:val="24"/>
        </w:rPr>
        <w:t>TLR detects a broad range of pathogen-specific markers and is expressed on the surface of many phagocytes. It has a large domain of repeated amino acid sequences (LRRs – leucine rich repeats), a single TM helix and signaling domain that acts as a docking site for signal transduction.</w:t>
      </w:r>
    </w:p>
    <w:p w:rsidR="004C5367" w:rsidRPr="00087FB1" w:rsidRDefault="004C5367" w:rsidP="00087FB1">
      <w:pPr>
        <w:widowControl w:val="0"/>
        <w:autoSpaceDE w:val="0"/>
        <w:autoSpaceDN w:val="0"/>
        <w:adjustRightInd w:val="0"/>
        <w:spacing w:after="1" w:line="240" w:lineRule="auto"/>
        <w:rPr>
          <w:rFonts w:ascii="Times New Roman" w:hAnsi="Times New Roman" w:cs="Times New Roman"/>
          <w:sz w:val="24"/>
          <w:szCs w:val="24"/>
        </w:rPr>
      </w:pPr>
    </w:p>
    <w:p w:rsidR="007337BB" w:rsidRDefault="00BD4E73"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6. What is the ‘complement’ system?</w:t>
      </w:r>
    </w:p>
    <w:p w:rsidR="004C5367" w:rsidRPr="00087FB1" w:rsidRDefault="004C5367"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It is a collection of proteins (mostly proteases) that activate and form the membrane attach complex, which binds directly to microbe surfaces to permeabilize their membranes and promote lysis</w:t>
      </w:r>
    </w:p>
    <w:p w:rsidR="007337BB" w:rsidRPr="00087FB1" w:rsidRDefault="007337BB" w:rsidP="00087FB1">
      <w:pPr>
        <w:widowControl w:val="0"/>
        <w:autoSpaceDE w:val="0"/>
        <w:autoSpaceDN w:val="0"/>
        <w:adjustRightInd w:val="0"/>
        <w:spacing w:after="16" w:line="240" w:lineRule="auto"/>
        <w:rPr>
          <w:rFonts w:ascii="Times New Roman" w:hAnsi="Times New Roman" w:cs="Times New Roman"/>
          <w:sz w:val="24"/>
          <w:szCs w:val="24"/>
        </w:rPr>
      </w:pPr>
    </w:p>
    <w:p w:rsidR="007337BB" w:rsidRDefault="00BD4E73"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lastRenderedPageBreak/>
        <w:t xml:space="preserve">7. What do natural killer cells </w:t>
      </w:r>
      <w:r w:rsidRPr="00087FB1">
        <w:rPr>
          <w:rFonts w:ascii="Times New Roman" w:hAnsi="Times New Roman" w:cs="Times New Roman"/>
          <w:spacing w:val="1"/>
          <w:sz w:val="24"/>
          <w:szCs w:val="24"/>
        </w:rPr>
        <w:t>d</w:t>
      </w:r>
      <w:r w:rsidRPr="00087FB1">
        <w:rPr>
          <w:rFonts w:ascii="Times New Roman" w:hAnsi="Times New Roman" w:cs="Times New Roman"/>
          <w:sz w:val="24"/>
          <w:szCs w:val="24"/>
        </w:rPr>
        <w:t>o?</w:t>
      </w:r>
    </w:p>
    <w:p w:rsidR="004C5367" w:rsidRPr="00087FB1" w:rsidRDefault="004C5367"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They respond to virally-transfected and cancerous cells</w:t>
      </w:r>
    </w:p>
    <w:p w:rsidR="007337BB" w:rsidRPr="00087FB1" w:rsidRDefault="007337BB" w:rsidP="00087FB1">
      <w:pPr>
        <w:widowControl w:val="0"/>
        <w:autoSpaceDE w:val="0"/>
        <w:autoSpaceDN w:val="0"/>
        <w:adjustRightInd w:val="0"/>
        <w:spacing w:after="1" w:line="240" w:lineRule="auto"/>
        <w:rPr>
          <w:rFonts w:ascii="Times New Roman" w:hAnsi="Times New Roman" w:cs="Times New Roman"/>
          <w:sz w:val="24"/>
          <w:szCs w:val="24"/>
        </w:rPr>
      </w:pPr>
    </w:p>
    <w:p w:rsidR="007337BB" w:rsidRPr="00087FB1" w:rsidRDefault="00BD4E73" w:rsidP="00087FB1">
      <w:pPr>
        <w:widowControl w:val="0"/>
        <w:autoSpaceDE w:val="0"/>
        <w:autoSpaceDN w:val="0"/>
        <w:adjustRightInd w:val="0"/>
        <w:spacing w:after="0" w:line="240" w:lineRule="auto"/>
        <w:ind w:left="96" w:right="1386"/>
        <w:rPr>
          <w:rFonts w:ascii="Times New Roman" w:hAnsi="Times New Roman" w:cs="Times New Roman"/>
          <w:sz w:val="24"/>
          <w:szCs w:val="24"/>
        </w:rPr>
      </w:pPr>
      <w:r w:rsidRPr="00087FB1">
        <w:rPr>
          <w:rFonts w:ascii="Times New Roman" w:hAnsi="Times New Roman" w:cs="Times New Roman"/>
          <w:sz w:val="24"/>
          <w:szCs w:val="24"/>
        </w:rPr>
        <w:t>8. What are the main components of the humoral and cellular immune response (adaptive immune system)?</w:t>
      </w:r>
    </w:p>
    <w:p w:rsidR="007337BB" w:rsidRDefault="004C5367" w:rsidP="00087FB1">
      <w:pPr>
        <w:widowControl w:val="0"/>
        <w:autoSpaceDE w:val="0"/>
        <w:autoSpaceDN w:val="0"/>
        <w:adjustRightInd w:val="0"/>
        <w:spacing w:after="4" w:line="240" w:lineRule="auto"/>
        <w:rPr>
          <w:rFonts w:ascii="Times New Roman" w:hAnsi="Times New Roman" w:cs="Times New Roman"/>
          <w:sz w:val="24"/>
          <w:szCs w:val="24"/>
        </w:rPr>
      </w:pPr>
      <w:r>
        <w:rPr>
          <w:rFonts w:ascii="Times New Roman" w:hAnsi="Times New Roman" w:cs="Times New Roman"/>
          <w:sz w:val="24"/>
          <w:szCs w:val="24"/>
        </w:rPr>
        <w:t>Humoral immune response= antibodies which specifically recognize epitope on antigen and signal presence of pathogens; derived from B cells</w:t>
      </w:r>
    </w:p>
    <w:p w:rsidR="004C5367" w:rsidRDefault="004C5367" w:rsidP="00087FB1">
      <w:pPr>
        <w:widowControl w:val="0"/>
        <w:autoSpaceDE w:val="0"/>
        <w:autoSpaceDN w:val="0"/>
        <w:adjustRightInd w:val="0"/>
        <w:spacing w:after="4" w:line="240" w:lineRule="auto"/>
        <w:rPr>
          <w:rFonts w:ascii="Times New Roman" w:hAnsi="Times New Roman" w:cs="Times New Roman"/>
          <w:sz w:val="24"/>
          <w:szCs w:val="24"/>
        </w:rPr>
      </w:pPr>
      <w:r>
        <w:rPr>
          <w:rFonts w:ascii="Times New Roman" w:hAnsi="Times New Roman" w:cs="Times New Roman"/>
          <w:sz w:val="24"/>
          <w:szCs w:val="24"/>
        </w:rPr>
        <w:t>Cellular immune response = Killer T cells, which recognize foreign peptides coupled to MHC on surface of cells</w:t>
      </w:r>
    </w:p>
    <w:p w:rsidR="004C5367" w:rsidRPr="00087FB1" w:rsidRDefault="004C5367" w:rsidP="00087FB1">
      <w:pPr>
        <w:widowControl w:val="0"/>
        <w:autoSpaceDE w:val="0"/>
        <w:autoSpaceDN w:val="0"/>
        <w:adjustRightInd w:val="0"/>
        <w:spacing w:after="4" w:line="240" w:lineRule="auto"/>
        <w:rPr>
          <w:rFonts w:ascii="Times New Roman" w:hAnsi="Times New Roman" w:cs="Times New Roman"/>
          <w:sz w:val="24"/>
          <w:szCs w:val="24"/>
        </w:rPr>
      </w:pPr>
    </w:p>
    <w:p w:rsidR="004C5367" w:rsidRDefault="00BD4E73" w:rsidP="00087FB1">
      <w:pPr>
        <w:widowControl w:val="0"/>
        <w:autoSpaceDE w:val="0"/>
        <w:autoSpaceDN w:val="0"/>
        <w:adjustRightInd w:val="0"/>
        <w:spacing w:after="0" w:line="240" w:lineRule="auto"/>
        <w:ind w:left="96" w:right="3050"/>
        <w:rPr>
          <w:rFonts w:ascii="Times New Roman" w:hAnsi="Times New Roman" w:cs="Times New Roman"/>
          <w:sz w:val="24"/>
          <w:szCs w:val="24"/>
        </w:rPr>
      </w:pPr>
      <w:r w:rsidRPr="00087FB1">
        <w:rPr>
          <w:rFonts w:ascii="Times New Roman" w:hAnsi="Times New Roman" w:cs="Times New Roman"/>
          <w:sz w:val="24"/>
          <w:szCs w:val="24"/>
        </w:rPr>
        <w:t xml:space="preserve">9. Define the following; </w:t>
      </w:r>
    </w:p>
    <w:p w:rsidR="004C5367" w:rsidRDefault="004C5367" w:rsidP="00055062">
      <w:pPr>
        <w:widowControl w:val="0"/>
        <w:autoSpaceDE w:val="0"/>
        <w:autoSpaceDN w:val="0"/>
        <w:adjustRightInd w:val="0"/>
        <w:spacing w:after="0" w:line="240" w:lineRule="auto"/>
        <w:rPr>
          <w:rFonts w:ascii="Times New Roman" w:hAnsi="Times New Roman" w:cs="Times New Roman"/>
          <w:color w:val="222222"/>
          <w:sz w:val="24"/>
          <w:szCs w:val="24"/>
          <w:shd w:val="clear" w:color="auto" w:fill="FFFFFF"/>
        </w:rPr>
      </w:pPr>
      <w:r w:rsidRPr="00055062">
        <w:rPr>
          <w:rFonts w:ascii="Times New Roman" w:hAnsi="Times New Roman" w:cs="Times New Roman"/>
          <w:b/>
          <w:sz w:val="24"/>
          <w:szCs w:val="24"/>
        </w:rPr>
        <w:t>Antigen</w:t>
      </w:r>
      <w:r w:rsidRPr="00055062">
        <w:rPr>
          <w:rFonts w:ascii="Times New Roman" w:hAnsi="Times New Roman" w:cs="Times New Roman"/>
          <w:sz w:val="24"/>
          <w:szCs w:val="24"/>
        </w:rPr>
        <w:t xml:space="preserve">: </w:t>
      </w:r>
      <w:r w:rsidRPr="00055062">
        <w:rPr>
          <w:rFonts w:ascii="Times New Roman" w:hAnsi="Times New Roman" w:cs="Times New Roman"/>
          <w:color w:val="222222"/>
          <w:sz w:val="24"/>
          <w:szCs w:val="24"/>
          <w:shd w:val="clear" w:color="auto" w:fill="FFFFFF"/>
        </w:rPr>
        <w:t>a molecule capable of inducing an immune response on the part of the host organism</w:t>
      </w:r>
    </w:p>
    <w:p w:rsidR="00055062" w:rsidRPr="00055062" w:rsidRDefault="00055062" w:rsidP="00055062">
      <w:pPr>
        <w:widowControl w:val="0"/>
        <w:autoSpaceDE w:val="0"/>
        <w:autoSpaceDN w:val="0"/>
        <w:adjustRightInd w:val="0"/>
        <w:spacing w:after="0" w:line="240" w:lineRule="auto"/>
        <w:rPr>
          <w:rFonts w:ascii="Times New Roman" w:hAnsi="Times New Roman" w:cs="Times New Roman"/>
          <w:sz w:val="24"/>
          <w:szCs w:val="24"/>
        </w:rPr>
      </w:pPr>
    </w:p>
    <w:p w:rsidR="004C5367" w:rsidRDefault="004C5367" w:rsidP="00055062">
      <w:pPr>
        <w:widowControl w:val="0"/>
        <w:autoSpaceDE w:val="0"/>
        <w:autoSpaceDN w:val="0"/>
        <w:adjustRightInd w:val="0"/>
        <w:spacing w:after="0" w:line="240" w:lineRule="auto"/>
        <w:rPr>
          <w:rFonts w:ascii="Times New Roman" w:hAnsi="Times New Roman" w:cs="Times New Roman"/>
          <w:color w:val="222222"/>
          <w:sz w:val="24"/>
          <w:szCs w:val="24"/>
          <w:shd w:val="clear" w:color="auto" w:fill="FFFFFF"/>
        </w:rPr>
      </w:pPr>
      <w:r w:rsidRPr="00055062">
        <w:rPr>
          <w:rFonts w:ascii="Times New Roman" w:hAnsi="Times New Roman" w:cs="Times New Roman"/>
          <w:b/>
          <w:sz w:val="24"/>
          <w:szCs w:val="24"/>
        </w:rPr>
        <w:t>Epitope</w:t>
      </w:r>
      <w:r w:rsidR="00055062" w:rsidRPr="00055062">
        <w:rPr>
          <w:rFonts w:ascii="Times New Roman" w:hAnsi="Times New Roman" w:cs="Times New Roman"/>
          <w:b/>
          <w:sz w:val="24"/>
          <w:szCs w:val="24"/>
        </w:rPr>
        <w:t xml:space="preserve"> or antigenic determinant</w:t>
      </w:r>
      <w:r w:rsidRPr="00055062">
        <w:rPr>
          <w:rFonts w:ascii="Times New Roman" w:hAnsi="Times New Roman" w:cs="Times New Roman"/>
          <w:sz w:val="24"/>
          <w:szCs w:val="24"/>
        </w:rPr>
        <w:t>:</w:t>
      </w:r>
      <w:r w:rsidR="00BD4E73" w:rsidRPr="00055062">
        <w:rPr>
          <w:rFonts w:ascii="Times New Roman" w:hAnsi="Times New Roman" w:cs="Times New Roman"/>
          <w:sz w:val="24"/>
          <w:szCs w:val="24"/>
        </w:rPr>
        <w:t xml:space="preserve"> </w:t>
      </w:r>
      <w:r w:rsidR="00055062" w:rsidRPr="00055062">
        <w:rPr>
          <w:rFonts w:ascii="Times New Roman" w:hAnsi="Times New Roman" w:cs="Times New Roman"/>
          <w:color w:val="222222"/>
          <w:sz w:val="24"/>
          <w:szCs w:val="24"/>
          <w:shd w:val="clear" w:color="auto" w:fill="FFFFFF"/>
        </w:rPr>
        <w:t>the part of an antigen that is recognized by the immune system, specifically by antibodies, B cells, or T cells</w:t>
      </w:r>
    </w:p>
    <w:p w:rsidR="00055062" w:rsidRPr="00055062" w:rsidRDefault="00055062" w:rsidP="00055062">
      <w:pPr>
        <w:widowControl w:val="0"/>
        <w:autoSpaceDE w:val="0"/>
        <w:autoSpaceDN w:val="0"/>
        <w:adjustRightInd w:val="0"/>
        <w:spacing w:after="0" w:line="240" w:lineRule="auto"/>
        <w:rPr>
          <w:rFonts w:ascii="Times New Roman" w:hAnsi="Times New Roman" w:cs="Times New Roman"/>
          <w:sz w:val="24"/>
          <w:szCs w:val="24"/>
        </w:rPr>
      </w:pPr>
    </w:p>
    <w:p w:rsidR="004C5367" w:rsidRDefault="00055062" w:rsidP="00055062">
      <w:pPr>
        <w:widowControl w:val="0"/>
        <w:autoSpaceDE w:val="0"/>
        <w:autoSpaceDN w:val="0"/>
        <w:adjustRightInd w:val="0"/>
        <w:spacing w:after="0" w:line="240" w:lineRule="auto"/>
        <w:rPr>
          <w:rFonts w:ascii="Times New Roman" w:hAnsi="Times New Roman" w:cs="Times New Roman"/>
          <w:color w:val="252525"/>
          <w:sz w:val="24"/>
          <w:szCs w:val="24"/>
          <w:shd w:val="clear" w:color="auto" w:fill="FFFFFF"/>
        </w:rPr>
      </w:pPr>
      <w:r w:rsidRPr="00055062">
        <w:rPr>
          <w:rFonts w:ascii="Times New Roman" w:hAnsi="Times New Roman" w:cs="Times New Roman"/>
          <w:b/>
          <w:sz w:val="24"/>
          <w:szCs w:val="24"/>
        </w:rPr>
        <w:t>Immunogen</w:t>
      </w:r>
      <w:r w:rsidR="004C5367" w:rsidRPr="00055062">
        <w:rPr>
          <w:rFonts w:ascii="Times New Roman" w:hAnsi="Times New Roman" w:cs="Times New Roman"/>
          <w:sz w:val="24"/>
          <w:szCs w:val="24"/>
        </w:rPr>
        <w:t xml:space="preserve">: </w:t>
      </w:r>
      <w:r w:rsidR="00BD4E73" w:rsidRPr="00055062">
        <w:rPr>
          <w:rFonts w:ascii="Times New Roman" w:hAnsi="Times New Roman" w:cs="Times New Roman"/>
          <w:sz w:val="24"/>
          <w:szCs w:val="24"/>
        </w:rPr>
        <w:t xml:space="preserve"> </w:t>
      </w:r>
      <w:r w:rsidRPr="00055062">
        <w:rPr>
          <w:rFonts w:ascii="Times New Roman" w:hAnsi="Times New Roman" w:cs="Times New Roman"/>
          <w:color w:val="222222"/>
          <w:sz w:val="24"/>
          <w:szCs w:val="24"/>
          <w:shd w:val="clear" w:color="auto" w:fill="FFFFFF"/>
        </w:rPr>
        <w:t xml:space="preserve">an antigen or any substance that may be specifically bound by components of the immune system. </w:t>
      </w:r>
      <w:r w:rsidRPr="00055062">
        <w:rPr>
          <w:rFonts w:ascii="Times New Roman" w:hAnsi="Times New Roman" w:cs="Times New Roman"/>
          <w:color w:val="252525"/>
          <w:sz w:val="24"/>
          <w:szCs w:val="24"/>
          <w:shd w:val="clear" w:color="auto" w:fill="FFFFFF"/>
        </w:rPr>
        <w:t>The term antigen arises from its ability to induce generation of antibodies</w:t>
      </w:r>
    </w:p>
    <w:p w:rsidR="00055062" w:rsidRPr="00055062" w:rsidRDefault="00055062" w:rsidP="00055062">
      <w:pPr>
        <w:widowControl w:val="0"/>
        <w:autoSpaceDE w:val="0"/>
        <w:autoSpaceDN w:val="0"/>
        <w:adjustRightInd w:val="0"/>
        <w:spacing w:after="0" w:line="240" w:lineRule="auto"/>
        <w:rPr>
          <w:rFonts w:ascii="Times New Roman" w:hAnsi="Times New Roman" w:cs="Times New Roman"/>
          <w:sz w:val="24"/>
          <w:szCs w:val="24"/>
        </w:rPr>
      </w:pPr>
    </w:p>
    <w:p w:rsidR="007337BB" w:rsidRPr="00055062" w:rsidRDefault="004C5367" w:rsidP="00055062">
      <w:pPr>
        <w:widowControl w:val="0"/>
        <w:autoSpaceDE w:val="0"/>
        <w:autoSpaceDN w:val="0"/>
        <w:adjustRightInd w:val="0"/>
        <w:spacing w:after="0" w:line="240" w:lineRule="auto"/>
        <w:rPr>
          <w:rFonts w:ascii="Times New Roman" w:hAnsi="Times New Roman" w:cs="Times New Roman"/>
          <w:sz w:val="24"/>
          <w:szCs w:val="24"/>
        </w:rPr>
      </w:pPr>
      <w:r w:rsidRPr="00055062">
        <w:rPr>
          <w:rFonts w:ascii="Times New Roman" w:hAnsi="Times New Roman" w:cs="Times New Roman"/>
          <w:b/>
          <w:sz w:val="24"/>
          <w:szCs w:val="24"/>
        </w:rPr>
        <w:t>Effector</w:t>
      </w:r>
      <w:r w:rsidR="00BD4E73" w:rsidRPr="00055062">
        <w:rPr>
          <w:rFonts w:ascii="Times New Roman" w:hAnsi="Times New Roman" w:cs="Times New Roman"/>
          <w:b/>
          <w:sz w:val="24"/>
          <w:szCs w:val="24"/>
        </w:rPr>
        <w:t xml:space="preserve"> function</w:t>
      </w:r>
      <w:r w:rsidRPr="00055062">
        <w:rPr>
          <w:rFonts w:ascii="Times New Roman" w:hAnsi="Times New Roman" w:cs="Times New Roman"/>
          <w:sz w:val="24"/>
          <w:szCs w:val="24"/>
        </w:rPr>
        <w:t xml:space="preserve">: </w:t>
      </w:r>
      <w:r w:rsidR="00055062" w:rsidRPr="00055062">
        <w:rPr>
          <w:rFonts w:ascii="Times New Roman" w:hAnsi="Times New Roman" w:cs="Times New Roman"/>
          <w:color w:val="222222"/>
          <w:sz w:val="24"/>
          <w:szCs w:val="24"/>
          <w:shd w:val="clear" w:color="auto" w:fill="FFFFFF"/>
        </w:rPr>
        <w:t>By coating the pathogen, antibodies stimulate</w:t>
      </w:r>
      <w:r w:rsidR="00055062" w:rsidRPr="00055062">
        <w:rPr>
          <w:rStyle w:val="apple-converted-space"/>
          <w:rFonts w:ascii="Times New Roman" w:hAnsi="Times New Roman" w:cs="Times New Roman"/>
          <w:color w:val="222222"/>
          <w:sz w:val="24"/>
          <w:szCs w:val="24"/>
          <w:shd w:val="clear" w:color="auto" w:fill="FFFFFF"/>
        </w:rPr>
        <w:t> </w:t>
      </w:r>
      <w:r w:rsidR="00055062" w:rsidRPr="00055062">
        <w:rPr>
          <w:rFonts w:ascii="Times New Roman" w:hAnsi="Times New Roman" w:cs="Times New Roman"/>
          <w:bCs/>
          <w:color w:val="222222"/>
          <w:sz w:val="24"/>
          <w:szCs w:val="24"/>
          <w:shd w:val="clear" w:color="auto" w:fill="FFFFFF"/>
        </w:rPr>
        <w:t>effector functions</w:t>
      </w:r>
      <w:r w:rsidR="00055062" w:rsidRPr="00055062">
        <w:rPr>
          <w:rFonts w:ascii="Times New Roman" w:hAnsi="Times New Roman" w:cs="Times New Roman"/>
          <w:b/>
          <w:bCs/>
          <w:color w:val="222222"/>
          <w:sz w:val="24"/>
          <w:szCs w:val="24"/>
          <w:shd w:val="clear" w:color="auto" w:fill="FFFFFF"/>
        </w:rPr>
        <w:t xml:space="preserve"> </w:t>
      </w:r>
      <w:r w:rsidR="00055062" w:rsidRPr="00055062">
        <w:rPr>
          <w:rFonts w:ascii="Times New Roman" w:hAnsi="Times New Roman" w:cs="Times New Roman"/>
          <w:color w:val="222222"/>
          <w:sz w:val="24"/>
          <w:szCs w:val="24"/>
          <w:shd w:val="clear" w:color="auto" w:fill="FFFFFF"/>
        </w:rPr>
        <w:t>against the pathogen in cells that recognize their Fc region. Those cells that recognize coated pathogens have Fc receptors, which, as the name suggests, interact with the Fc region of IgA, IgG, and IgE antibodies</w:t>
      </w:r>
    </w:p>
    <w:p w:rsidR="007337BB" w:rsidRPr="00087FB1" w:rsidRDefault="007337BB" w:rsidP="00087FB1">
      <w:pPr>
        <w:widowControl w:val="0"/>
        <w:autoSpaceDE w:val="0"/>
        <w:autoSpaceDN w:val="0"/>
        <w:adjustRightInd w:val="0"/>
        <w:spacing w:after="15" w:line="240" w:lineRule="auto"/>
        <w:rPr>
          <w:rFonts w:ascii="Times New Roman" w:hAnsi="Times New Roman" w:cs="Times New Roman"/>
          <w:sz w:val="24"/>
          <w:szCs w:val="24"/>
        </w:rPr>
      </w:pPr>
    </w:p>
    <w:p w:rsidR="007337BB" w:rsidRDefault="00BD4E73"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10. Describe the components and structure of an antibody.</w:t>
      </w:r>
    </w:p>
    <w:p w:rsidR="00055062" w:rsidRPr="00087FB1" w:rsidRDefault="00055062"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Made of 2 pairs of light chains and 2 pairs of heavy chains. Fab binds to antigen and Fc is important for effector functions including initiation of complement. Each light chain is linked to a heavy chain y a disulfide bond and H chains are linked to each other by a disulfide bond.</w:t>
      </w:r>
    </w:p>
    <w:p w:rsidR="007337BB" w:rsidRPr="00087FB1" w:rsidRDefault="007337BB" w:rsidP="00087FB1">
      <w:pPr>
        <w:widowControl w:val="0"/>
        <w:autoSpaceDE w:val="0"/>
        <w:autoSpaceDN w:val="0"/>
        <w:adjustRightInd w:val="0"/>
        <w:spacing w:after="1" w:line="240" w:lineRule="auto"/>
        <w:rPr>
          <w:rFonts w:ascii="Times New Roman" w:hAnsi="Times New Roman" w:cs="Times New Roman"/>
          <w:sz w:val="24"/>
          <w:szCs w:val="24"/>
        </w:rPr>
      </w:pPr>
    </w:p>
    <w:p w:rsidR="007337BB" w:rsidRDefault="00BD4E73"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11. Where does the antigen bind to an immunoglobulin?</w:t>
      </w:r>
    </w:p>
    <w:p w:rsidR="005C1DED" w:rsidRPr="00087FB1" w:rsidRDefault="005C1DED"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 xml:space="preserve">Antigen bind to the Fab portion of an immunoglobulin </w:t>
      </w:r>
    </w:p>
    <w:p w:rsidR="007337BB" w:rsidRPr="00087FB1" w:rsidRDefault="007337BB" w:rsidP="00087FB1">
      <w:pPr>
        <w:widowControl w:val="0"/>
        <w:autoSpaceDE w:val="0"/>
        <w:autoSpaceDN w:val="0"/>
        <w:adjustRightInd w:val="0"/>
        <w:spacing w:after="16" w:line="240" w:lineRule="auto"/>
        <w:rPr>
          <w:rFonts w:ascii="Times New Roman" w:hAnsi="Times New Roman" w:cs="Times New Roman"/>
          <w:sz w:val="24"/>
          <w:szCs w:val="24"/>
        </w:rPr>
      </w:pPr>
    </w:p>
    <w:p w:rsidR="007337BB" w:rsidRDefault="00BD4E73"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12. Describe segmental flexibility and how does it help antibodies bind to antigens?</w:t>
      </w:r>
    </w:p>
    <w:p w:rsidR="005C1DED" w:rsidRPr="00087FB1" w:rsidRDefault="005C1DED"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Abs with segmental flexibility have extended polypeptide regions (linkers) between stem and arms, which are flexible and permit different angles to enhance formation of antibody-antigen complexes</w:t>
      </w:r>
    </w:p>
    <w:p w:rsidR="007337BB" w:rsidRPr="00087FB1" w:rsidRDefault="007337BB" w:rsidP="00087FB1">
      <w:pPr>
        <w:widowControl w:val="0"/>
        <w:autoSpaceDE w:val="0"/>
        <w:autoSpaceDN w:val="0"/>
        <w:adjustRightInd w:val="0"/>
        <w:spacing w:after="1" w:line="240" w:lineRule="auto"/>
        <w:rPr>
          <w:rFonts w:ascii="Times New Roman" w:hAnsi="Times New Roman" w:cs="Times New Roman"/>
          <w:sz w:val="24"/>
          <w:szCs w:val="24"/>
        </w:rPr>
      </w:pPr>
    </w:p>
    <w:p w:rsidR="007337BB" w:rsidRPr="00087FB1" w:rsidRDefault="00BD4E73"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13. List the different classes of antibodies and their effector functions.</w:t>
      </w:r>
    </w:p>
    <w:p w:rsidR="007337BB" w:rsidRDefault="00797D1F" w:rsidP="00087FB1">
      <w:pPr>
        <w:widowControl w:val="0"/>
        <w:autoSpaceDE w:val="0"/>
        <w:autoSpaceDN w:val="0"/>
        <w:adjustRightInd w:val="0"/>
        <w:spacing w:after="1" w:line="240" w:lineRule="auto"/>
        <w:rPr>
          <w:rFonts w:ascii="Times New Roman" w:hAnsi="Times New Roman" w:cs="Times New Roman"/>
          <w:sz w:val="24"/>
          <w:szCs w:val="24"/>
        </w:rPr>
      </w:pPr>
      <w:r>
        <w:rPr>
          <w:rFonts w:ascii="Times New Roman" w:hAnsi="Times New Roman" w:cs="Times New Roman"/>
          <w:sz w:val="24"/>
          <w:szCs w:val="24"/>
        </w:rPr>
        <w:t>IgM – pentamer, first to appear after exposure to antigen. Helps activate the complement cascade to damage membranes with attached IgM</w:t>
      </w:r>
    </w:p>
    <w:p w:rsidR="00797D1F" w:rsidRDefault="00797D1F" w:rsidP="00087FB1">
      <w:pPr>
        <w:widowControl w:val="0"/>
        <w:autoSpaceDE w:val="0"/>
        <w:autoSpaceDN w:val="0"/>
        <w:adjustRightInd w:val="0"/>
        <w:spacing w:after="1" w:line="240" w:lineRule="auto"/>
        <w:rPr>
          <w:rFonts w:ascii="Times New Roman" w:hAnsi="Times New Roman" w:cs="Times New Roman"/>
          <w:sz w:val="24"/>
          <w:szCs w:val="24"/>
        </w:rPr>
      </w:pPr>
      <w:r>
        <w:rPr>
          <w:rFonts w:ascii="Times New Roman" w:hAnsi="Times New Roman" w:cs="Times New Roman"/>
          <w:sz w:val="24"/>
          <w:szCs w:val="24"/>
        </w:rPr>
        <w:t>IgA – dimer, binds to IgA receptor on basolateral side of epithelial cells and undergoes receptor-mediated endocytosis</w:t>
      </w:r>
      <w:r w:rsidR="00ED41A8">
        <w:rPr>
          <w:rFonts w:ascii="Times New Roman" w:hAnsi="Times New Roman" w:cs="Times New Roman"/>
          <w:sz w:val="24"/>
          <w:szCs w:val="24"/>
        </w:rPr>
        <w:t>, is cleaved and released from the apical side of the cell. Found in external secretions</w:t>
      </w:r>
    </w:p>
    <w:p w:rsidR="00ED41A8" w:rsidRDefault="00ED41A8" w:rsidP="00087FB1">
      <w:pPr>
        <w:widowControl w:val="0"/>
        <w:autoSpaceDE w:val="0"/>
        <w:autoSpaceDN w:val="0"/>
        <w:adjustRightInd w:val="0"/>
        <w:spacing w:after="1" w:line="240" w:lineRule="auto"/>
        <w:rPr>
          <w:rFonts w:ascii="Times New Roman" w:hAnsi="Times New Roman" w:cs="Times New Roman"/>
          <w:sz w:val="24"/>
          <w:szCs w:val="24"/>
        </w:rPr>
      </w:pPr>
      <w:proofErr w:type="spellStart"/>
      <w:r>
        <w:rPr>
          <w:rFonts w:ascii="Times New Roman" w:hAnsi="Times New Roman" w:cs="Times New Roman"/>
          <w:sz w:val="24"/>
          <w:szCs w:val="24"/>
        </w:rPr>
        <w:t>IgD</w:t>
      </w:r>
      <w:proofErr w:type="spellEnd"/>
      <w:r>
        <w:rPr>
          <w:rFonts w:ascii="Times New Roman" w:hAnsi="Times New Roman" w:cs="Times New Roman"/>
          <w:sz w:val="24"/>
          <w:szCs w:val="24"/>
        </w:rPr>
        <w:t xml:space="preserve"> – not known</w:t>
      </w:r>
    </w:p>
    <w:p w:rsidR="00ED41A8" w:rsidRDefault="00ED41A8" w:rsidP="00087FB1">
      <w:pPr>
        <w:widowControl w:val="0"/>
        <w:autoSpaceDE w:val="0"/>
        <w:autoSpaceDN w:val="0"/>
        <w:adjustRightInd w:val="0"/>
        <w:spacing w:after="1" w:line="240" w:lineRule="auto"/>
        <w:rPr>
          <w:rFonts w:ascii="Times New Roman" w:hAnsi="Times New Roman" w:cs="Times New Roman"/>
          <w:sz w:val="24"/>
          <w:szCs w:val="24"/>
        </w:rPr>
      </w:pPr>
      <w:r>
        <w:rPr>
          <w:rFonts w:ascii="Times New Roman" w:hAnsi="Times New Roman" w:cs="Times New Roman"/>
          <w:sz w:val="24"/>
          <w:szCs w:val="24"/>
        </w:rPr>
        <w:t>IgG – neutralizes virus particles and prepare antigens for uptake by cells with receptors for its Fc portion</w:t>
      </w:r>
    </w:p>
    <w:p w:rsidR="00ED41A8" w:rsidRDefault="00ED41A8" w:rsidP="00087FB1">
      <w:pPr>
        <w:widowControl w:val="0"/>
        <w:autoSpaceDE w:val="0"/>
        <w:autoSpaceDN w:val="0"/>
        <w:adjustRightInd w:val="0"/>
        <w:spacing w:after="1" w:line="240" w:lineRule="auto"/>
        <w:rPr>
          <w:rFonts w:ascii="Times New Roman" w:hAnsi="Times New Roman" w:cs="Times New Roman"/>
          <w:sz w:val="24"/>
          <w:szCs w:val="24"/>
        </w:rPr>
      </w:pPr>
      <w:r>
        <w:rPr>
          <w:rFonts w:ascii="Times New Roman" w:hAnsi="Times New Roman" w:cs="Times New Roman"/>
          <w:sz w:val="24"/>
          <w:szCs w:val="24"/>
        </w:rPr>
        <w:t xml:space="preserve">IgE- protection against parasites such as helminths and protozoans, is involved in allergic reactions by binding to receptors on mast cells and basophils which leads to crosslinking and inflammation. </w:t>
      </w:r>
    </w:p>
    <w:p w:rsidR="00ED41A8" w:rsidRDefault="00ED41A8" w:rsidP="00087FB1">
      <w:pPr>
        <w:widowControl w:val="0"/>
        <w:autoSpaceDE w:val="0"/>
        <w:autoSpaceDN w:val="0"/>
        <w:adjustRightInd w:val="0"/>
        <w:spacing w:after="1" w:line="240" w:lineRule="auto"/>
        <w:rPr>
          <w:rFonts w:ascii="Times New Roman" w:hAnsi="Times New Roman" w:cs="Times New Roman"/>
          <w:sz w:val="24"/>
          <w:szCs w:val="24"/>
        </w:rPr>
      </w:pPr>
    </w:p>
    <w:p w:rsidR="00ED41A8" w:rsidRPr="00087FB1" w:rsidRDefault="00ED41A8" w:rsidP="00087FB1">
      <w:pPr>
        <w:widowControl w:val="0"/>
        <w:autoSpaceDE w:val="0"/>
        <w:autoSpaceDN w:val="0"/>
        <w:adjustRightInd w:val="0"/>
        <w:spacing w:after="1" w:line="240" w:lineRule="auto"/>
        <w:rPr>
          <w:rFonts w:ascii="Times New Roman" w:hAnsi="Times New Roman" w:cs="Times New Roman"/>
          <w:sz w:val="24"/>
          <w:szCs w:val="24"/>
        </w:rPr>
      </w:pPr>
    </w:p>
    <w:p w:rsidR="007337BB" w:rsidRDefault="00BD4E73" w:rsidP="00087FB1">
      <w:pPr>
        <w:widowControl w:val="0"/>
        <w:autoSpaceDE w:val="0"/>
        <w:autoSpaceDN w:val="0"/>
        <w:adjustRightInd w:val="0"/>
        <w:spacing w:after="0" w:line="240" w:lineRule="auto"/>
        <w:ind w:left="96" w:right="1000"/>
        <w:rPr>
          <w:rFonts w:ascii="Times New Roman" w:hAnsi="Times New Roman" w:cs="Times New Roman"/>
          <w:sz w:val="24"/>
          <w:szCs w:val="24"/>
        </w:rPr>
      </w:pPr>
      <w:r w:rsidRPr="00087FB1">
        <w:rPr>
          <w:rFonts w:ascii="Times New Roman" w:hAnsi="Times New Roman" w:cs="Times New Roman"/>
          <w:sz w:val="24"/>
          <w:szCs w:val="24"/>
        </w:rPr>
        <w:lastRenderedPageBreak/>
        <w:t>14. Describe the processes that generate the vast diversity of antigen specificities of antibodies.</w:t>
      </w:r>
      <w:bookmarkStart w:id="0" w:name="_GoBack"/>
      <w:bookmarkEnd w:id="0"/>
    </w:p>
    <w:p w:rsidR="00437461" w:rsidRDefault="00437461" w:rsidP="00087FB1">
      <w:pPr>
        <w:widowControl w:val="0"/>
        <w:autoSpaceDE w:val="0"/>
        <w:autoSpaceDN w:val="0"/>
        <w:adjustRightInd w:val="0"/>
        <w:spacing w:after="0" w:line="240" w:lineRule="auto"/>
        <w:ind w:left="96" w:right="1000"/>
        <w:rPr>
          <w:rFonts w:ascii="Times New Roman" w:hAnsi="Times New Roman" w:cs="Times New Roman"/>
          <w:sz w:val="24"/>
          <w:szCs w:val="24"/>
        </w:rPr>
      </w:pPr>
      <w:r>
        <w:rPr>
          <w:rFonts w:ascii="Times New Roman" w:hAnsi="Times New Roman" w:cs="Times New Roman"/>
          <w:sz w:val="24"/>
          <w:szCs w:val="24"/>
        </w:rPr>
        <w:t>somatic recombination (gene rearrangement) - genetic information for antibodies (light and heavy chains) is stitched together via recombination from separate gene segments to create a transcriptional unit</w:t>
      </w:r>
    </w:p>
    <w:p w:rsidR="00437461" w:rsidRDefault="00437461" w:rsidP="00087FB1">
      <w:pPr>
        <w:widowControl w:val="0"/>
        <w:autoSpaceDE w:val="0"/>
        <w:autoSpaceDN w:val="0"/>
        <w:adjustRightInd w:val="0"/>
        <w:spacing w:after="0" w:line="240" w:lineRule="auto"/>
        <w:ind w:left="96" w:right="1000"/>
        <w:rPr>
          <w:rFonts w:ascii="Times New Roman" w:hAnsi="Times New Roman" w:cs="Times New Roman"/>
          <w:sz w:val="24"/>
          <w:szCs w:val="24"/>
        </w:rPr>
      </w:pPr>
    </w:p>
    <w:p w:rsidR="00437461" w:rsidRDefault="00437461" w:rsidP="00087FB1">
      <w:pPr>
        <w:widowControl w:val="0"/>
        <w:autoSpaceDE w:val="0"/>
        <w:autoSpaceDN w:val="0"/>
        <w:adjustRightInd w:val="0"/>
        <w:spacing w:after="0" w:line="240" w:lineRule="auto"/>
        <w:ind w:left="96" w:right="1000"/>
        <w:rPr>
          <w:rFonts w:ascii="Times New Roman" w:hAnsi="Times New Roman" w:cs="Times New Roman"/>
          <w:sz w:val="24"/>
          <w:szCs w:val="24"/>
        </w:rPr>
      </w:pPr>
      <w:proofErr w:type="spellStart"/>
      <w:r>
        <w:rPr>
          <w:rFonts w:ascii="Times New Roman" w:hAnsi="Times New Roman" w:cs="Times New Roman"/>
          <w:sz w:val="24"/>
          <w:szCs w:val="24"/>
        </w:rPr>
        <w:t>Junctional</w:t>
      </w:r>
      <w:proofErr w:type="spellEnd"/>
      <w:r>
        <w:rPr>
          <w:rFonts w:ascii="Times New Roman" w:hAnsi="Times New Roman" w:cs="Times New Roman"/>
          <w:sz w:val="24"/>
          <w:szCs w:val="24"/>
        </w:rPr>
        <w:t xml:space="preserve"> imprecision: additional variability is created at the junctions of segments to be joined - opening of hairpins can occur symmetrically or asymmetrically (short,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palindromic</w:t>
      </w:r>
      <w:proofErr w:type="spellEnd"/>
      <w:r>
        <w:rPr>
          <w:rFonts w:ascii="Times New Roman" w:hAnsi="Times New Roman" w:cs="Times New Roman"/>
          <w:sz w:val="24"/>
          <w:szCs w:val="24"/>
        </w:rPr>
        <w:t xml:space="preserve"> sequence is generated and filling in generates additional </w:t>
      </w:r>
      <w:proofErr w:type="spellStart"/>
      <w:r>
        <w:rPr>
          <w:rFonts w:ascii="Times New Roman" w:hAnsi="Times New Roman" w:cs="Times New Roman"/>
          <w:sz w:val="24"/>
          <w:szCs w:val="24"/>
        </w:rPr>
        <w:t>nts</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exonuclease</w:t>
      </w:r>
      <w:proofErr w:type="spellEnd"/>
      <w:r>
        <w:rPr>
          <w:rFonts w:ascii="Times New Roman" w:hAnsi="Times New Roman" w:cs="Times New Roman"/>
          <w:sz w:val="24"/>
          <w:szCs w:val="24"/>
        </w:rPr>
        <w:t xml:space="preserve"> removes </w:t>
      </w:r>
      <w:proofErr w:type="spellStart"/>
      <w:r>
        <w:rPr>
          <w:rFonts w:ascii="Times New Roman" w:hAnsi="Times New Roman" w:cs="Times New Roman"/>
          <w:sz w:val="24"/>
          <w:szCs w:val="24"/>
        </w:rPr>
        <w:t>nts</w:t>
      </w:r>
      <w:proofErr w:type="spellEnd"/>
      <w:r>
        <w:rPr>
          <w:rFonts w:ascii="Times New Roman" w:hAnsi="Times New Roman" w:cs="Times New Roman"/>
          <w:sz w:val="24"/>
          <w:szCs w:val="24"/>
        </w:rPr>
        <w:t>) - forms part of the HV3 loop</w:t>
      </w:r>
    </w:p>
    <w:p w:rsidR="00437461" w:rsidRDefault="00437461" w:rsidP="00087FB1">
      <w:pPr>
        <w:widowControl w:val="0"/>
        <w:autoSpaceDE w:val="0"/>
        <w:autoSpaceDN w:val="0"/>
        <w:adjustRightInd w:val="0"/>
        <w:spacing w:after="0" w:line="240" w:lineRule="auto"/>
        <w:ind w:left="96" w:right="1000"/>
        <w:rPr>
          <w:rFonts w:ascii="Times New Roman" w:hAnsi="Times New Roman" w:cs="Times New Roman"/>
          <w:sz w:val="24"/>
          <w:szCs w:val="24"/>
        </w:rPr>
      </w:pPr>
    </w:p>
    <w:p w:rsidR="00437461" w:rsidRPr="00087FB1" w:rsidRDefault="00437461" w:rsidP="00087FB1">
      <w:pPr>
        <w:widowControl w:val="0"/>
        <w:autoSpaceDE w:val="0"/>
        <w:autoSpaceDN w:val="0"/>
        <w:adjustRightInd w:val="0"/>
        <w:spacing w:after="0" w:line="240" w:lineRule="auto"/>
        <w:ind w:left="96" w:right="1000"/>
        <w:rPr>
          <w:rFonts w:ascii="Times New Roman" w:hAnsi="Times New Roman" w:cs="Times New Roman"/>
          <w:sz w:val="24"/>
          <w:szCs w:val="24"/>
        </w:rPr>
      </w:pPr>
      <w:r>
        <w:rPr>
          <w:rFonts w:ascii="Times New Roman" w:hAnsi="Times New Roman" w:cs="Times New Roman"/>
          <w:sz w:val="24"/>
          <w:szCs w:val="24"/>
        </w:rPr>
        <w:t>Somatic (hyper)mutation introduces more antibody diversity : introduction of mu</w:t>
      </w:r>
      <w:r w:rsidR="008972DF">
        <w:rPr>
          <w:rFonts w:ascii="Times New Roman" w:hAnsi="Times New Roman" w:cs="Times New Roman"/>
          <w:sz w:val="24"/>
          <w:szCs w:val="24"/>
        </w:rPr>
        <w:t>t</w:t>
      </w:r>
      <w:r>
        <w:rPr>
          <w:rFonts w:ascii="Times New Roman" w:hAnsi="Times New Roman" w:cs="Times New Roman"/>
          <w:sz w:val="24"/>
          <w:szCs w:val="24"/>
        </w:rPr>
        <w:t xml:space="preserve">ations into recombined genes can increase the affinity  of an antibody for a particular antigen = affinity maturation. Expression of activation-induces </w:t>
      </w:r>
      <w:proofErr w:type="spellStart"/>
      <w:r>
        <w:rPr>
          <w:rFonts w:ascii="Times New Roman" w:hAnsi="Times New Roman" w:cs="Times New Roman"/>
          <w:sz w:val="24"/>
          <w:szCs w:val="24"/>
        </w:rPr>
        <w:t>deaminase</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deaminates</w:t>
      </w:r>
      <w:proofErr w:type="spellEnd"/>
      <w:r>
        <w:rPr>
          <w:rFonts w:ascii="Times New Roman" w:hAnsi="Times New Roman" w:cs="Times New Roman"/>
          <w:sz w:val="24"/>
          <w:szCs w:val="24"/>
        </w:rPr>
        <w:t xml:space="preserve"> cytosine to </w:t>
      </w:r>
      <w:proofErr w:type="spellStart"/>
      <w:r>
        <w:rPr>
          <w:rFonts w:ascii="Times New Roman" w:hAnsi="Times New Roman" w:cs="Times New Roman"/>
          <w:sz w:val="24"/>
          <w:szCs w:val="24"/>
        </w:rPr>
        <w:t>uracil</w:t>
      </w:r>
      <w:proofErr w:type="spellEnd"/>
      <w:r>
        <w:rPr>
          <w:rFonts w:ascii="Times New Roman" w:hAnsi="Times New Roman" w:cs="Times New Roman"/>
          <w:sz w:val="24"/>
          <w:szCs w:val="24"/>
        </w:rPr>
        <w:t xml:space="preserve"> - replaced or base pairs improperly - introduces change in sequence during replication.</w:t>
      </w:r>
    </w:p>
    <w:p w:rsidR="007337BB" w:rsidRPr="00087FB1" w:rsidRDefault="007337BB" w:rsidP="00087FB1">
      <w:pPr>
        <w:widowControl w:val="0"/>
        <w:autoSpaceDE w:val="0"/>
        <w:autoSpaceDN w:val="0"/>
        <w:adjustRightInd w:val="0"/>
        <w:spacing w:after="4" w:line="240" w:lineRule="auto"/>
        <w:rPr>
          <w:rFonts w:ascii="Times New Roman" w:hAnsi="Times New Roman" w:cs="Times New Roman"/>
          <w:sz w:val="24"/>
          <w:szCs w:val="24"/>
        </w:rPr>
      </w:pPr>
    </w:p>
    <w:p w:rsidR="007337BB" w:rsidRDefault="00BD4E73"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15. When do these occur during development?</w:t>
      </w:r>
    </w:p>
    <w:p w:rsidR="00437461" w:rsidRDefault="00437461" w:rsidP="00087FB1">
      <w:pPr>
        <w:widowControl w:val="0"/>
        <w:autoSpaceDE w:val="0"/>
        <w:autoSpaceDN w:val="0"/>
        <w:adjustRightInd w:val="0"/>
        <w:spacing w:after="0" w:line="240" w:lineRule="auto"/>
        <w:ind w:left="96" w:right="-20"/>
        <w:rPr>
          <w:rFonts w:ascii="Times New Roman" w:hAnsi="Times New Roman" w:cs="Times New Roman"/>
          <w:color w:val="000000"/>
          <w:sz w:val="24"/>
          <w:szCs w:val="24"/>
          <w:shd w:val="clear" w:color="auto" w:fill="FFFFFF"/>
        </w:rPr>
      </w:pPr>
      <w:r w:rsidRPr="00437461">
        <w:rPr>
          <w:rFonts w:ascii="Times New Roman" w:hAnsi="Times New Roman" w:cs="Times New Roman"/>
          <w:b/>
          <w:bCs/>
          <w:color w:val="000000"/>
          <w:sz w:val="24"/>
          <w:szCs w:val="24"/>
          <w:shd w:val="clear" w:color="auto" w:fill="FFFFFF"/>
        </w:rPr>
        <w:t>Somatic recombination</w:t>
      </w:r>
      <w:r w:rsidRPr="00437461">
        <w:rPr>
          <w:rStyle w:val="apple-converted-space"/>
          <w:rFonts w:ascii="Times New Roman" w:hAnsi="Times New Roman" w:cs="Times New Roman"/>
          <w:color w:val="000000"/>
          <w:sz w:val="24"/>
          <w:szCs w:val="24"/>
          <w:shd w:val="clear" w:color="auto" w:fill="FFFFFF"/>
        </w:rPr>
        <w:t> </w:t>
      </w:r>
      <w:r w:rsidR="008972DF">
        <w:rPr>
          <w:rStyle w:val="apple-converted-space"/>
          <w:rFonts w:ascii="Times New Roman" w:hAnsi="Times New Roman" w:cs="Times New Roman"/>
          <w:color w:val="000000"/>
          <w:sz w:val="24"/>
          <w:szCs w:val="24"/>
          <w:shd w:val="clear" w:color="auto" w:fill="FFFFFF"/>
        </w:rPr>
        <w:t xml:space="preserve">and </w:t>
      </w:r>
      <w:proofErr w:type="spellStart"/>
      <w:r w:rsidR="008972DF">
        <w:rPr>
          <w:rStyle w:val="apple-converted-space"/>
          <w:rFonts w:ascii="Times New Roman" w:hAnsi="Times New Roman" w:cs="Times New Roman"/>
          <w:color w:val="000000"/>
          <w:sz w:val="24"/>
          <w:szCs w:val="24"/>
          <w:shd w:val="clear" w:color="auto" w:fill="FFFFFF"/>
        </w:rPr>
        <w:t>junctional</w:t>
      </w:r>
      <w:proofErr w:type="spellEnd"/>
      <w:r w:rsidR="008972DF">
        <w:rPr>
          <w:rStyle w:val="apple-converted-space"/>
          <w:rFonts w:ascii="Times New Roman" w:hAnsi="Times New Roman" w:cs="Times New Roman"/>
          <w:color w:val="000000"/>
          <w:sz w:val="24"/>
          <w:szCs w:val="24"/>
          <w:shd w:val="clear" w:color="auto" w:fill="FFFFFF"/>
        </w:rPr>
        <w:t xml:space="preserve"> imprecision </w:t>
      </w:r>
      <w:r w:rsidRPr="00437461">
        <w:rPr>
          <w:rFonts w:ascii="Times New Roman" w:hAnsi="Times New Roman" w:cs="Times New Roman"/>
          <w:color w:val="000000"/>
          <w:sz w:val="24"/>
          <w:szCs w:val="24"/>
          <w:shd w:val="clear" w:color="auto" w:fill="FFFFFF"/>
        </w:rPr>
        <w:t>occur</w:t>
      </w:r>
      <w:r w:rsidRPr="00437461">
        <w:rPr>
          <w:rStyle w:val="apple-converted-space"/>
          <w:rFonts w:ascii="Times New Roman" w:hAnsi="Times New Roman" w:cs="Times New Roman"/>
          <w:i/>
          <w:iCs/>
          <w:color w:val="000000"/>
          <w:sz w:val="24"/>
          <w:szCs w:val="24"/>
          <w:shd w:val="clear" w:color="auto" w:fill="FFFFFF"/>
        </w:rPr>
        <w:t> </w:t>
      </w:r>
      <w:r w:rsidRPr="00437461">
        <w:rPr>
          <w:rFonts w:ascii="Times New Roman" w:hAnsi="Times New Roman" w:cs="Times New Roman"/>
          <w:i/>
          <w:iCs/>
          <w:color w:val="000000"/>
          <w:sz w:val="24"/>
          <w:szCs w:val="24"/>
          <w:shd w:val="clear" w:color="auto" w:fill="FFFFFF"/>
        </w:rPr>
        <w:t>prior to</w:t>
      </w:r>
      <w:r w:rsidRPr="00437461">
        <w:rPr>
          <w:rStyle w:val="apple-converted-space"/>
          <w:rFonts w:ascii="Times New Roman" w:hAnsi="Times New Roman" w:cs="Times New Roman"/>
          <w:color w:val="000000"/>
          <w:sz w:val="24"/>
          <w:szCs w:val="24"/>
          <w:shd w:val="clear" w:color="auto" w:fill="FFFFFF"/>
        </w:rPr>
        <w:t> </w:t>
      </w:r>
      <w:r w:rsidRPr="00437461">
        <w:rPr>
          <w:rFonts w:ascii="Times New Roman" w:hAnsi="Times New Roman" w:cs="Times New Roman"/>
          <w:color w:val="000000"/>
          <w:sz w:val="24"/>
          <w:szCs w:val="24"/>
          <w:shd w:val="clear" w:color="auto" w:fill="FFFFFF"/>
        </w:rPr>
        <w:t>antigen contact, during B cell development in the bone marrow</w:t>
      </w:r>
    </w:p>
    <w:p w:rsidR="008972DF" w:rsidRPr="00437461" w:rsidRDefault="008972DF"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 xml:space="preserve">Somatic </w:t>
      </w:r>
      <w:proofErr w:type="spellStart"/>
      <w:r>
        <w:rPr>
          <w:rFonts w:ascii="Times New Roman" w:hAnsi="Times New Roman" w:cs="Times New Roman"/>
          <w:sz w:val="24"/>
          <w:szCs w:val="24"/>
        </w:rPr>
        <w:t>hypermutation</w:t>
      </w:r>
      <w:proofErr w:type="spellEnd"/>
      <w:r>
        <w:rPr>
          <w:rFonts w:ascii="Times New Roman" w:hAnsi="Times New Roman" w:cs="Times New Roman"/>
          <w:sz w:val="24"/>
          <w:szCs w:val="24"/>
        </w:rPr>
        <w:t xml:space="preserve"> occurs in the lymph node and after contact with an antigen.</w:t>
      </w:r>
    </w:p>
    <w:p w:rsidR="00087FB1" w:rsidRPr="00087FB1" w:rsidRDefault="00087FB1" w:rsidP="00087FB1">
      <w:pPr>
        <w:widowControl w:val="0"/>
        <w:autoSpaceDE w:val="0"/>
        <w:autoSpaceDN w:val="0"/>
        <w:adjustRightInd w:val="0"/>
        <w:spacing w:after="0" w:line="240" w:lineRule="auto"/>
        <w:ind w:left="96" w:right="-20"/>
        <w:rPr>
          <w:rFonts w:ascii="Times New Roman" w:hAnsi="Times New Roman" w:cs="Times New Roman"/>
          <w:sz w:val="24"/>
          <w:szCs w:val="24"/>
        </w:rPr>
      </w:pPr>
    </w:p>
    <w:p w:rsidR="007337BB" w:rsidRPr="00087FB1" w:rsidRDefault="007337BB" w:rsidP="00087FB1">
      <w:pPr>
        <w:widowControl w:val="0"/>
        <w:autoSpaceDE w:val="0"/>
        <w:autoSpaceDN w:val="0"/>
        <w:adjustRightInd w:val="0"/>
        <w:spacing w:after="1" w:line="240" w:lineRule="auto"/>
        <w:rPr>
          <w:rFonts w:ascii="Times New Roman" w:hAnsi="Times New Roman" w:cs="Times New Roman"/>
          <w:sz w:val="24"/>
          <w:szCs w:val="24"/>
        </w:rPr>
      </w:pPr>
    </w:p>
    <w:p w:rsidR="007337BB" w:rsidRDefault="00BD4E73" w:rsidP="00087FB1">
      <w:pPr>
        <w:widowControl w:val="0"/>
        <w:autoSpaceDE w:val="0"/>
        <w:autoSpaceDN w:val="0"/>
        <w:adjustRightInd w:val="0"/>
        <w:spacing w:after="0" w:line="240" w:lineRule="auto"/>
        <w:ind w:left="96" w:right="1217"/>
        <w:rPr>
          <w:rFonts w:ascii="Times New Roman" w:hAnsi="Times New Roman" w:cs="Times New Roman"/>
          <w:sz w:val="24"/>
          <w:szCs w:val="24"/>
        </w:rPr>
      </w:pPr>
      <w:r w:rsidRPr="00087FB1">
        <w:rPr>
          <w:rFonts w:ascii="Times New Roman" w:hAnsi="Times New Roman" w:cs="Times New Roman"/>
          <w:sz w:val="24"/>
          <w:szCs w:val="24"/>
        </w:rPr>
        <w:t>16. Describe somatic recombination. Which enzymes are involved? How does this create a functional gene unit for the V region of a light chain or heavy chain?</w:t>
      </w:r>
    </w:p>
    <w:p w:rsidR="008972DF" w:rsidRDefault="008972DF" w:rsidP="008972DF">
      <w:pPr>
        <w:widowControl w:val="0"/>
        <w:autoSpaceDE w:val="0"/>
        <w:autoSpaceDN w:val="0"/>
        <w:adjustRightInd w:val="0"/>
        <w:spacing w:after="0" w:line="240" w:lineRule="auto"/>
        <w:ind w:left="96" w:right="1000"/>
        <w:rPr>
          <w:rFonts w:ascii="Times New Roman" w:hAnsi="Times New Roman" w:cs="Times New Roman"/>
          <w:sz w:val="24"/>
          <w:szCs w:val="24"/>
        </w:rPr>
      </w:pPr>
      <w:r>
        <w:rPr>
          <w:rFonts w:ascii="Times New Roman" w:hAnsi="Times New Roman" w:cs="Times New Roman"/>
          <w:sz w:val="24"/>
          <w:szCs w:val="24"/>
        </w:rPr>
        <w:t>somatic recombination (gene rearrangement) - genetic information for antibodies (light and heavy chains) is stitched together via recombination from separate gene segments to create a transcriptional unit</w:t>
      </w:r>
    </w:p>
    <w:p w:rsidR="008972DF" w:rsidRDefault="008972DF" w:rsidP="00087FB1">
      <w:pPr>
        <w:widowControl w:val="0"/>
        <w:autoSpaceDE w:val="0"/>
        <w:autoSpaceDN w:val="0"/>
        <w:adjustRightInd w:val="0"/>
        <w:spacing w:after="0" w:line="240" w:lineRule="auto"/>
        <w:ind w:left="96" w:right="1217"/>
        <w:rPr>
          <w:rFonts w:ascii="Times New Roman" w:hAnsi="Times New Roman" w:cs="Times New Roman"/>
          <w:sz w:val="24"/>
          <w:szCs w:val="24"/>
        </w:rPr>
      </w:pPr>
      <w:r>
        <w:rPr>
          <w:rFonts w:ascii="Times New Roman" w:hAnsi="Times New Roman" w:cs="Times New Roman"/>
          <w:sz w:val="24"/>
          <w:szCs w:val="24"/>
        </w:rPr>
        <w:t>RAG1/2 (</w:t>
      </w:r>
      <w:proofErr w:type="spellStart"/>
      <w:r>
        <w:rPr>
          <w:rFonts w:ascii="Times New Roman" w:hAnsi="Times New Roman" w:cs="Times New Roman"/>
          <w:sz w:val="24"/>
          <w:szCs w:val="24"/>
        </w:rPr>
        <w:t>recombinases</w:t>
      </w:r>
      <w:proofErr w:type="spellEnd"/>
      <w:r>
        <w:rPr>
          <w:rFonts w:ascii="Times New Roman" w:hAnsi="Times New Roman" w:cs="Times New Roman"/>
          <w:sz w:val="24"/>
          <w:szCs w:val="24"/>
        </w:rPr>
        <w:t xml:space="preserve">, expressed only in lymphocytes) complex stabilizes the 2 regions to be joined, and makes a single stranded cut at the exact boundary of each coding sequence and RSS (recombination signal sequence). The newly created -OH group undergoes </w:t>
      </w:r>
      <w:proofErr w:type="spellStart"/>
      <w:r>
        <w:rPr>
          <w:rFonts w:ascii="Times New Roman" w:hAnsi="Times New Roman" w:cs="Times New Roman"/>
          <w:sz w:val="24"/>
          <w:szCs w:val="24"/>
        </w:rPr>
        <w:t>nucleophilic</w:t>
      </w:r>
      <w:proofErr w:type="spellEnd"/>
      <w:r>
        <w:rPr>
          <w:rFonts w:ascii="Times New Roman" w:hAnsi="Times New Roman" w:cs="Times New Roman"/>
          <w:sz w:val="24"/>
          <w:szCs w:val="24"/>
        </w:rPr>
        <w:t xml:space="preserve"> attack on the complementary strand to create a covalently closed hairpin for each of the 2 coding strands, and </w:t>
      </w:r>
      <w:proofErr w:type="spellStart"/>
      <w:r>
        <w:rPr>
          <w:rFonts w:ascii="Times New Roman" w:hAnsi="Times New Roman" w:cs="Times New Roman"/>
          <w:sz w:val="24"/>
          <w:szCs w:val="24"/>
        </w:rPr>
        <w:t>ds</w:t>
      </w:r>
      <w:proofErr w:type="spellEnd"/>
      <w:r>
        <w:rPr>
          <w:rFonts w:ascii="Times New Roman" w:hAnsi="Times New Roman" w:cs="Times New Roman"/>
          <w:sz w:val="24"/>
          <w:szCs w:val="24"/>
        </w:rPr>
        <w:t xml:space="preserve"> breaks at ends of RSS's. </w:t>
      </w:r>
      <w:r w:rsidR="000E5D80">
        <w:rPr>
          <w:rFonts w:ascii="Times New Roman" w:hAnsi="Times New Roman" w:cs="Times New Roman"/>
          <w:sz w:val="24"/>
          <w:szCs w:val="24"/>
        </w:rPr>
        <w:t xml:space="preserve">Protein complexes hold free ends together. RSS ends are covalently joined without loss or addition of </w:t>
      </w:r>
      <w:proofErr w:type="spellStart"/>
      <w:r w:rsidR="000E5D80">
        <w:rPr>
          <w:rFonts w:ascii="Times New Roman" w:hAnsi="Times New Roman" w:cs="Times New Roman"/>
          <w:sz w:val="24"/>
          <w:szCs w:val="24"/>
        </w:rPr>
        <w:t>nts</w:t>
      </w:r>
      <w:proofErr w:type="spellEnd"/>
      <w:r w:rsidR="000E5D80">
        <w:rPr>
          <w:rFonts w:ascii="Times New Roman" w:hAnsi="Times New Roman" w:cs="Times New Roman"/>
          <w:sz w:val="24"/>
          <w:szCs w:val="24"/>
        </w:rPr>
        <w:t xml:space="preserve"> - circular reaction product with intervening DNA is lost. Hairpin ends of coding segments are opened and joined to complete the recombination.</w:t>
      </w:r>
    </w:p>
    <w:p w:rsidR="00087FB1" w:rsidRPr="00087FB1" w:rsidRDefault="00087FB1" w:rsidP="00087FB1">
      <w:pPr>
        <w:widowControl w:val="0"/>
        <w:autoSpaceDE w:val="0"/>
        <w:autoSpaceDN w:val="0"/>
        <w:adjustRightInd w:val="0"/>
        <w:spacing w:after="0" w:line="240" w:lineRule="auto"/>
        <w:ind w:right="1217"/>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right="-20"/>
        <w:rPr>
          <w:rFonts w:ascii="Times New Roman" w:hAnsi="Times New Roman" w:cs="Times New Roman"/>
          <w:spacing w:val="-1"/>
          <w:sz w:val="24"/>
          <w:szCs w:val="24"/>
        </w:rPr>
      </w:pPr>
      <w:r>
        <w:rPr>
          <w:rFonts w:ascii="Times New Roman" w:hAnsi="Times New Roman" w:cs="Times New Roman"/>
          <w:sz w:val="24"/>
          <w:szCs w:val="24"/>
        </w:rPr>
        <w:t xml:space="preserve">17. </w:t>
      </w:r>
      <w:r w:rsidRPr="00087FB1">
        <w:rPr>
          <w:rFonts w:ascii="Times New Roman" w:hAnsi="Times New Roman" w:cs="Times New Roman"/>
          <w:sz w:val="24"/>
          <w:szCs w:val="24"/>
        </w:rPr>
        <w:t>What is meant by junctional imprecision? How does this increase variability</w:t>
      </w:r>
      <w:r w:rsidRPr="00087FB1">
        <w:rPr>
          <w:rFonts w:ascii="Times New Roman" w:hAnsi="Times New Roman" w:cs="Times New Roman"/>
          <w:spacing w:val="-1"/>
          <w:sz w:val="24"/>
          <w:szCs w:val="24"/>
        </w:rPr>
        <w:t>?</w:t>
      </w:r>
    </w:p>
    <w:p w:rsidR="008972DF" w:rsidRDefault="008972DF" w:rsidP="008972DF">
      <w:pPr>
        <w:widowControl w:val="0"/>
        <w:autoSpaceDE w:val="0"/>
        <w:autoSpaceDN w:val="0"/>
        <w:adjustRightInd w:val="0"/>
        <w:spacing w:after="0" w:line="240" w:lineRule="auto"/>
        <w:ind w:left="96" w:right="1000"/>
        <w:rPr>
          <w:rFonts w:ascii="Times New Roman" w:hAnsi="Times New Roman" w:cs="Times New Roman"/>
          <w:sz w:val="24"/>
          <w:szCs w:val="24"/>
        </w:rPr>
      </w:pPr>
      <w:proofErr w:type="spellStart"/>
      <w:r>
        <w:rPr>
          <w:rFonts w:ascii="Times New Roman" w:hAnsi="Times New Roman" w:cs="Times New Roman"/>
          <w:sz w:val="24"/>
          <w:szCs w:val="24"/>
        </w:rPr>
        <w:t>Junctional</w:t>
      </w:r>
      <w:proofErr w:type="spellEnd"/>
      <w:r>
        <w:rPr>
          <w:rFonts w:ascii="Times New Roman" w:hAnsi="Times New Roman" w:cs="Times New Roman"/>
          <w:sz w:val="24"/>
          <w:szCs w:val="24"/>
        </w:rPr>
        <w:t xml:space="preserve"> imprecision: additional variability is created at the junctions of segments to be joined - opening of hairpins can occur symmetrically or asymmetrically (short,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palindromic</w:t>
      </w:r>
      <w:proofErr w:type="spellEnd"/>
      <w:r>
        <w:rPr>
          <w:rFonts w:ascii="Times New Roman" w:hAnsi="Times New Roman" w:cs="Times New Roman"/>
          <w:sz w:val="24"/>
          <w:szCs w:val="24"/>
        </w:rPr>
        <w:t xml:space="preserve"> sequence is generated and filling in generates additional </w:t>
      </w:r>
      <w:proofErr w:type="spellStart"/>
      <w:r>
        <w:rPr>
          <w:rFonts w:ascii="Times New Roman" w:hAnsi="Times New Roman" w:cs="Times New Roman"/>
          <w:sz w:val="24"/>
          <w:szCs w:val="24"/>
        </w:rPr>
        <w:t>nts</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exonuclease</w:t>
      </w:r>
      <w:proofErr w:type="spellEnd"/>
      <w:r>
        <w:rPr>
          <w:rFonts w:ascii="Times New Roman" w:hAnsi="Times New Roman" w:cs="Times New Roman"/>
          <w:sz w:val="24"/>
          <w:szCs w:val="24"/>
        </w:rPr>
        <w:t xml:space="preserve"> removes </w:t>
      </w:r>
      <w:proofErr w:type="spellStart"/>
      <w:r>
        <w:rPr>
          <w:rFonts w:ascii="Times New Roman" w:hAnsi="Times New Roman" w:cs="Times New Roman"/>
          <w:sz w:val="24"/>
          <w:szCs w:val="24"/>
        </w:rPr>
        <w:t>nts</w:t>
      </w:r>
      <w:proofErr w:type="spellEnd"/>
      <w:r>
        <w:rPr>
          <w:rFonts w:ascii="Times New Roman" w:hAnsi="Times New Roman" w:cs="Times New Roman"/>
          <w:sz w:val="24"/>
          <w:szCs w:val="24"/>
        </w:rPr>
        <w:t>) - forms part of the HV3 loop (increasing HV3 variability)</w:t>
      </w:r>
    </w:p>
    <w:p w:rsidR="008972DF" w:rsidRPr="00087FB1" w:rsidRDefault="008972DF" w:rsidP="00087FB1">
      <w:pPr>
        <w:widowControl w:val="0"/>
        <w:autoSpaceDE w:val="0"/>
        <w:autoSpaceDN w:val="0"/>
        <w:adjustRightInd w:val="0"/>
        <w:spacing w:after="0" w:line="240" w:lineRule="auto"/>
        <w:ind w:right="-20"/>
        <w:rPr>
          <w:rFonts w:ascii="Times New Roman" w:hAnsi="Times New Roman" w:cs="Times New Roman"/>
          <w:sz w:val="24"/>
          <w:szCs w:val="24"/>
        </w:rPr>
      </w:pPr>
    </w:p>
    <w:p w:rsidR="00087FB1" w:rsidRDefault="00087FB1" w:rsidP="00087FB1">
      <w:pPr>
        <w:widowControl w:val="0"/>
        <w:autoSpaceDE w:val="0"/>
        <w:autoSpaceDN w:val="0"/>
        <w:adjustRightInd w:val="0"/>
        <w:spacing w:after="1" w:line="240" w:lineRule="auto"/>
        <w:rPr>
          <w:rFonts w:ascii="Times New Roman" w:hAnsi="Times New Roman" w:cs="Times New Roman"/>
          <w:sz w:val="24"/>
          <w:szCs w:val="24"/>
        </w:rPr>
      </w:pPr>
    </w:p>
    <w:p w:rsidR="000E5D80" w:rsidRDefault="000E5D80" w:rsidP="00087FB1">
      <w:pPr>
        <w:widowControl w:val="0"/>
        <w:autoSpaceDE w:val="0"/>
        <w:autoSpaceDN w:val="0"/>
        <w:adjustRightInd w:val="0"/>
        <w:spacing w:after="1" w:line="240" w:lineRule="auto"/>
        <w:rPr>
          <w:rFonts w:ascii="Times New Roman" w:hAnsi="Times New Roman" w:cs="Times New Roman"/>
          <w:sz w:val="24"/>
          <w:szCs w:val="24"/>
        </w:rPr>
      </w:pPr>
    </w:p>
    <w:p w:rsidR="000E5D80" w:rsidRDefault="000E5D80" w:rsidP="00087FB1">
      <w:pPr>
        <w:widowControl w:val="0"/>
        <w:autoSpaceDE w:val="0"/>
        <w:autoSpaceDN w:val="0"/>
        <w:adjustRightInd w:val="0"/>
        <w:spacing w:after="1" w:line="240" w:lineRule="auto"/>
        <w:rPr>
          <w:rFonts w:ascii="Times New Roman" w:hAnsi="Times New Roman" w:cs="Times New Roman"/>
          <w:sz w:val="24"/>
          <w:szCs w:val="24"/>
        </w:rPr>
      </w:pPr>
    </w:p>
    <w:p w:rsidR="000E5D80" w:rsidRDefault="000E5D80" w:rsidP="00087FB1">
      <w:pPr>
        <w:widowControl w:val="0"/>
        <w:autoSpaceDE w:val="0"/>
        <w:autoSpaceDN w:val="0"/>
        <w:adjustRightInd w:val="0"/>
        <w:spacing w:after="1" w:line="240" w:lineRule="auto"/>
        <w:rPr>
          <w:rFonts w:ascii="Times New Roman" w:hAnsi="Times New Roman" w:cs="Times New Roman"/>
          <w:sz w:val="24"/>
          <w:szCs w:val="24"/>
        </w:rPr>
      </w:pPr>
    </w:p>
    <w:p w:rsidR="000E5D80" w:rsidRPr="00087FB1" w:rsidRDefault="000E5D80" w:rsidP="00087FB1">
      <w:pPr>
        <w:widowControl w:val="0"/>
        <w:autoSpaceDE w:val="0"/>
        <w:autoSpaceDN w:val="0"/>
        <w:adjustRightInd w:val="0"/>
        <w:spacing w:after="1"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1217"/>
        <w:rPr>
          <w:rFonts w:ascii="Times New Roman" w:hAnsi="Times New Roman" w:cs="Times New Roman"/>
          <w:sz w:val="24"/>
          <w:szCs w:val="24"/>
        </w:rPr>
      </w:pPr>
      <w:r w:rsidRPr="00087FB1">
        <w:rPr>
          <w:rFonts w:ascii="Times New Roman" w:hAnsi="Times New Roman" w:cs="Times New Roman"/>
          <w:sz w:val="24"/>
          <w:szCs w:val="24"/>
        </w:rPr>
        <w:lastRenderedPageBreak/>
        <w:t xml:space="preserve">18. What does the Fc region do (other than provide structural support for the </w:t>
      </w:r>
      <w:proofErr w:type="spellStart"/>
      <w:r w:rsidRPr="00087FB1">
        <w:rPr>
          <w:rFonts w:ascii="Times New Roman" w:hAnsi="Times New Roman" w:cs="Times New Roman"/>
          <w:sz w:val="24"/>
          <w:szCs w:val="24"/>
        </w:rPr>
        <w:t>Fab</w:t>
      </w:r>
      <w:proofErr w:type="spellEnd"/>
      <w:r w:rsidRPr="00087FB1">
        <w:rPr>
          <w:rFonts w:ascii="Times New Roman" w:hAnsi="Times New Roman" w:cs="Times New Roman"/>
          <w:sz w:val="24"/>
          <w:szCs w:val="24"/>
        </w:rPr>
        <w:t xml:space="preserve"> regions)?</w:t>
      </w:r>
    </w:p>
    <w:p w:rsidR="000E5D80" w:rsidRDefault="000E5D80" w:rsidP="00087FB1">
      <w:pPr>
        <w:widowControl w:val="0"/>
        <w:autoSpaceDE w:val="0"/>
        <w:autoSpaceDN w:val="0"/>
        <w:adjustRightInd w:val="0"/>
        <w:spacing w:after="0" w:line="240" w:lineRule="auto"/>
        <w:ind w:left="96" w:right="1217"/>
        <w:rPr>
          <w:rFonts w:ascii="Times New Roman" w:hAnsi="Times New Roman" w:cs="Times New Roman"/>
          <w:sz w:val="24"/>
          <w:szCs w:val="24"/>
        </w:rPr>
      </w:pPr>
      <w:r>
        <w:rPr>
          <w:rFonts w:ascii="Times New Roman" w:hAnsi="Times New Roman" w:cs="Times New Roman"/>
          <w:sz w:val="24"/>
          <w:szCs w:val="24"/>
        </w:rPr>
        <w:t xml:space="preserve">Abs attached to virus or microbial surface can be recognized by cells that express receptors for the </w:t>
      </w:r>
      <w:proofErr w:type="spellStart"/>
      <w:r>
        <w:rPr>
          <w:rFonts w:ascii="Times New Roman" w:hAnsi="Times New Roman" w:cs="Times New Roman"/>
          <w:sz w:val="24"/>
          <w:szCs w:val="24"/>
        </w:rPr>
        <w:t>Fc</w:t>
      </w:r>
      <w:proofErr w:type="spellEnd"/>
      <w:r>
        <w:rPr>
          <w:rFonts w:ascii="Times New Roman" w:hAnsi="Times New Roman" w:cs="Times New Roman"/>
          <w:sz w:val="24"/>
          <w:szCs w:val="24"/>
        </w:rPr>
        <w:t xml:space="preserve"> portion of </w:t>
      </w:r>
      <w:proofErr w:type="spellStart"/>
      <w:r>
        <w:rPr>
          <w:rFonts w:ascii="Times New Roman" w:hAnsi="Times New Roman" w:cs="Times New Roman"/>
          <w:sz w:val="24"/>
          <w:szCs w:val="24"/>
        </w:rPr>
        <w:t>Igs</w:t>
      </w:r>
      <w:proofErr w:type="spellEnd"/>
      <w:r>
        <w:rPr>
          <w:rFonts w:ascii="Times New Roman" w:hAnsi="Times New Roman" w:cs="Times New Roman"/>
          <w:sz w:val="24"/>
          <w:szCs w:val="24"/>
        </w:rPr>
        <w:t xml:space="preserve">. </w:t>
      </w:r>
    </w:p>
    <w:p w:rsidR="000E5D80" w:rsidRPr="00087FB1" w:rsidRDefault="000E5D80" w:rsidP="00087FB1">
      <w:pPr>
        <w:widowControl w:val="0"/>
        <w:autoSpaceDE w:val="0"/>
        <w:autoSpaceDN w:val="0"/>
        <w:adjustRightInd w:val="0"/>
        <w:spacing w:after="0" w:line="240" w:lineRule="auto"/>
        <w:ind w:left="96" w:right="1217"/>
        <w:rPr>
          <w:rFonts w:ascii="Times New Roman" w:hAnsi="Times New Roman" w:cs="Times New Roman"/>
          <w:sz w:val="24"/>
          <w:szCs w:val="24"/>
        </w:rPr>
      </w:pPr>
      <w:proofErr w:type="spellStart"/>
      <w:r>
        <w:rPr>
          <w:rFonts w:ascii="Times New Roman" w:hAnsi="Times New Roman" w:cs="Times New Roman"/>
          <w:sz w:val="24"/>
          <w:szCs w:val="24"/>
        </w:rPr>
        <w:t>Fc</w:t>
      </w:r>
      <w:proofErr w:type="spellEnd"/>
      <w:r>
        <w:rPr>
          <w:rFonts w:ascii="Times New Roman" w:hAnsi="Times New Roman" w:cs="Times New Roman"/>
          <w:sz w:val="24"/>
          <w:szCs w:val="24"/>
        </w:rPr>
        <w:t xml:space="preserve"> receptor-dependent events = specialized </w:t>
      </w:r>
      <w:proofErr w:type="spellStart"/>
      <w:r>
        <w:rPr>
          <w:rFonts w:ascii="Times New Roman" w:hAnsi="Times New Roman" w:cs="Times New Roman"/>
          <w:sz w:val="24"/>
          <w:szCs w:val="24"/>
        </w:rPr>
        <w:t>phagocytic</w:t>
      </w:r>
      <w:proofErr w:type="spellEnd"/>
      <w:r>
        <w:rPr>
          <w:rFonts w:ascii="Times New Roman" w:hAnsi="Times New Roman" w:cs="Times New Roman"/>
          <w:sz w:val="24"/>
          <w:szCs w:val="24"/>
        </w:rPr>
        <w:t xml:space="preserve"> cells recognize </w:t>
      </w:r>
      <w:proofErr w:type="spellStart"/>
      <w:r>
        <w:rPr>
          <w:rFonts w:ascii="Times New Roman" w:hAnsi="Times New Roman" w:cs="Times New Roman"/>
          <w:sz w:val="24"/>
          <w:szCs w:val="24"/>
        </w:rPr>
        <w:t>Ab</w:t>
      </w:r>
      <w:proofErr w:type="spellEnd"/>
      <w:r>
        <w:rPr>
          <w:rFonts w:ascii="Times New Roman" w:hAnsi="Times New Roman" w:cs="Times New Roman"/>
          <w:sz w:val="24"/>
          <w:szCs w:val="24"/>
        </w:rPr>
        <w:t>-decorated particles, then ingest and destroy them.</w:t>
      </w:r>
    </w:p>
    <w:p w:rsidR="00087FB1" w:rsidRPr="00087FB1" w:rsidRDefault="00087FB1" w:rsidP="00087FB1">
      <w:pPr>
        <w:widowControl w:val="0"/>
        <w:autoSpaceDE w:val="0"/>
        <w:autoSpaceDN w:val="0"/>
        <w:adjustRightInd w:val="0"/>
        <w:spacing w:after="4"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19. What is an ITAM? What type of enzyme regulates it?</w:t>
      </w:r>
    </w:p>
    <w:p w:rsidR="00A54CF1" w:rsidRDefault="00A54CF1"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 xml:space="preserve">an ITAM is an </w:t>
      </w:r>
      <w:proofErr w:type="spellStart"/>
      <w:r>
        <w:rPr>
          <w:rFonts w:ascii="Times New Roman" w:hAnsi="Times New Roman" w:cs="Times New Roman"/>
          <w:sz w:val="24"/>
          <w:szCs w:val="24"/>
        </w:rPr>
        <w:t>immunoreceptor</w:t>
      </w:r>
      <w:proofErr w:type="spellEnd"/>
      <w:r>
        <w:rPr>
          <w:rFonts w:ascii="Times New Roman" w:hAnsi="Times New Roman" w:cs="Times New Roman"/>
          <w:sz w:val="24"/>
          <w:szCs w:val="24"/>
        </w:rPr>
        <w:t xml:space="preserve"> tyrosine-based activation motif, which is the </w:t>
      </w:r>
      <w:proofErr w:type="spellStart"/>
      <w:r>
        <w:rPr>
          <w:rFonts w:ascii="Times New Roman" w:hAnsi="Times New Roman" w:cs="Times New Roman"/>
          <w:sz w:val="24"/>
          <w:szCs w:val="24"/>
        </w:rPr>
        <w:t>cytosolic</w:t>
      </w:r>
      <w:proofErr w:type="spellEnd"/>
      <w:r>
        <w:rPr>
          <w:rFonts w:ascii="Times New Roman" w:hAnsi="Times New Roman" w:cs="Times New Roman"/>
          <w:sz w:val="24"/>
          <w:szCs w:val="24"/>
        </w:rPr>
        <w:t xml:space="preserve"> portion of an </w:t>
      </w:r>
      <w:proofErr w:type="spellStart"/>
      <w:r>
        <w:rPr>
          <w:rFonts w:ascii="Times New Roman" w:hAnsi="Times New Roman" w:cs="Times New Roman"/>
          <w:sz w:val="24"/>
          <w:szCs w:val="24"/>
        </w:rPr>
        <w:t>auxilliary</w:t>
      </w:r>
      <w:proofErr w:type="spellEnd"/>
      <w:r>
        <w:rPr>
          <w:rFonts w:ascii="Times New Roman" w:hAnsi="Times New Roman" w:cs="Times New Roman"/>
          <w:sz w:val="24"/>
          <w:szCs w:val="24"/>
        </w:rPr>
        <w:t xml:space="preserve"> TM proteins (</w:t>
      </w:r>
      <w:proofErr w:type="spellStart"/>
      <w:r>
        <w:rPr>
          <w:rFonts w:ascii="Times New Roman" w:hAnsi="Times New Roman" w:cs="Times New Roman"/>
          <w:sz w:val="24"/>
          <w:szCs w:val="24"/>
        </w:rPr>
        <w:t>Igalpha</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Igbeta</w:t>
      </w:r>
      <w:proofErr w:type="spellEnd"/>
      <w:r>
        <w:rPr>
          <w:rFonts w:ascii="Times New Roman" w:hAnsi="Times New Roman" w:cs="Times New Roman"/>
          <w:sz w:val="24"/>
          <w:szCs w:val="24"/>
        </w:rPr>
        <w:t>) bound to u heavy chains of Pre-B cell receptor.</w:t>
      </w:r>
    </w:p>
    <w:p w:rsidR="00A54CF1" w:rsidRPr="00087FB1" w:rsidRDefault="00A54CF1"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 xml:space="preserve">Tyrosine </w:t>
      </w:r>
      <w:proofErr w:type="spellStart"/>
      <w:r>
        <w:rPr>
          <w:rFonts w:ascii="Times New Roman" w:hAnsi="Times New Roman" w:cs="Times New Roman"/>
          <w:sz w:val="24"/>
          <w:szCs w:val="24"/>
        </w:rPr>
        <w:t>kinase</w:t>
      </w:r>
      <w:proofErr w:type="spellEnd"/>
      <w:r>
        <w:rPr>
          <w:rFonts w:ascii="Times New Roman" w:hAnsi="Times New Roman" w:cs="Times New Roman"/>
          <w:sz w:val="24"/>
          <w:szCs w:val="24"/>
        </w:rPr>
        <w:t xml:space="preserve"> is the enzyme regulating it. </w:t>
      </w:r>
    </w:p>
    <w:p w:rsidR="00087FB1" w:rsidRPr="00087FB1" w:rsidRDefault="00087FB1" w:rsidP="00087FB1">
      <w:pPr>
        <w:widowControl w:val="0"/>
        <w:autoSpaceDE w:val="0"/>
        <w:autoSpaceDN w:val="0"/>
        <w:adjustRightInd w:val="0"/>
        <w:spacing w:after="16"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20. Compare the pre­</w:t>
      </w:r>
      <w:r w:rsidRPr="00087FB1">
        <w:rPr>
          <w:rFonts w:ascii="Cambria Math" w:hAnsi="Cambria Math" w:cs="Cambria Math"/>
          <w:w w:val="49"/>
          <w:sz w:val="24"/>
          <w:szCs w:val="24"/>
        </w:rPr>
        <w:t>‐</w:t>
      </w:r>
      <w:r w:rsidRPr="00087FB1">
        <w:rPr>
          <w:rFonts w:ascii="Times New Roman" w:hAnsi="Times New Roman" w:cs="Times New Roman"/>
          <w:sz w:val="24"/>
          <w:szCs w:val="24"/>
        </w:rPr>
        <w:t>BCR with the BCR.</w:t>
      </w:r>
    </w:p>
    <w:p w:rsidR="00A54CF1" w:rsidRDefault="00A54CF1"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 xml:space="preserve">Pre-BCR - U heavy chains partner with surrogate light chains, and two </w:t>
      </w:r>
      <w:proofErr w:type="spellStart"/>
      <w:r>
        <w:rPr>
          <w:rFonts w:ascii="Times New Roman" w:hAnsi="Times New Roman" w:cs="Times New Roman"/>
          <w:sz w:val="24"/>
          <w:szCs w:val="24"/>
        </w:rPr>
        <w:t>auxilliary</w:t>
      </w:r>
      <w:proofErr w:type="spellEnd"/>
      <w:r>
        <w:rPr>
          <w:rFonts w:ascii="Times New Roman" w:hAnsi="Times New Roman" w:cs="Times New Roman"/>
          <w:sz w:val="24"/>
          <w:szCs w:val="24"/>
        </w:rPr>
        <w:t xml:space="preserve"> TM proteins, each with a </w:t>
      </w:r>
      <w:proofErr w:type="spellStart"/>
      <w:r>
        <w:rPr>
          <w:rFonts w:ascii="Times New Roman" w:hAnsi="Times New Roman" w:cs="Times New Roman"/>
          <w:sz w:val="24"/>
          <w:szCs w:val="24"/>
        </w:rPr>
        <w:t>cytosolic</w:t>
      </w:r>
      <w:proofErr w:type="spellEnd"/>
      <w:r>
        <w:rPr>
          <w:rFonts w:ascii="Times New Roman" w:hAnsi="Times New Roman" w:cs="Times New Roman"/>
          <w:sz w:val="24"/>
          <w:szCs w:val="24"/>
        </w:rPr>
        <w:t xml:space="preserve"> domain containing an ITAM</w:t>
      </w:r>
    </w:p>
    <w:p w:rsidR="00A54CF1" w:rsidRDefault="00A54CF1" w:rsidP="00087FB1">
      <w:pPr>
        <w:widowControl w:val="0"/>
        <w:autoSpaceDE w:val="0"/>
        <w:autoSpaceDN w:val="0"/>
        <w:adjustRightInd w:val="0"/>
        <w:spacing w:after="0" w:line="240" w:lineRule="auto"/>
        <w:ind w:left="96" w:right="-20"/>
        <w:rPr>
          <w:rFonts w:ascii="Times New Roman" w:hAnsi="Times New Roman" w:cs="Times New Roman"/>
          <w:sz w:val="24"/>
          <w:szCs w:val="24"/>
        </w:rPr>
      </w:pPr>
    </w:p>
    <w:p w:rsidR="00A54CF1" w:rsidRPr="00087FB1" w:rsidRDefault="00A54CF1"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BCR - the expression of surrogate light chains is turned off, then reinitiates RAG enzymes for recombination and production of the kappa and lambda light chains. Eventually, B cell will express functional BCR (</w:t>
      </w:r>
      <w:proofErr w:type="spellStart"/>
      <w:r>
        <w:rPr>
          <w:rFonts w:ascii="Times New Roman" w:hAnsi="Times New Roman" w:cs="Times New Roman"/>
          <w:sz w:val="24"/>
          <w:szCs w:val="24"/>
        </w:rPr>
        <w:t>IgM</w:t>
      </w:r>
      <w:proofErr w:type="spellEnd"/>
      <w:r>
        <w:rPr>
          <w:rFonts w:ascii="Times New Roman" w:hAnsi="Times New Roman" w:cs="Times New Roman"/>
          <w:sz w:val="24"/>
          <w:szCs w:val="24"/>
        </w:rPr>
        <w:t xml:space="preserve"> with kappa or lambda LCs) which tightly recognizes specific antigen</w:t>
      </w:r>
    </w:p>
    <w:p w:rsidR="00087FB1" w:rsidRPr="00087FB1" w:rsidRDefault="00087FB1" w:rsidP="00087FB1">
      <w:pPr>
        <w:widowControl w:val="0"/>
        <w:autoSpaceDE w:val="0"/>
        <w:autoSpaceDN w:val="0"/>
        <w:adjustRightInd w:val="0"/>
        <w:spacing w:after="1"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21. How are cytotoxic T cells different from B cells? How are they similar?</w:t>
      </w:r>
    </w:p>
    <w:p w:rsidR="00A54CF1" w:rsidRPr="00087FB1" w:rsidRDefault="007D6A69"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 xml:space="preserve">Both are produced from the bone marrow stem, but migrate and mature in different areas (B cells in the bone marrow and T cells in the thymus). B cell express MHC2 which binds to CD4 on Helper T-cell and MHC-I is expressed on any nucleated cell and will bind to CD8 on </w:t>
      </w:r>
      <w:proofErr w:type="spellStart"/>
      <w:r>
        <w:rPr>
          <w:rFonts w:ascii="Times New Roman" w:hAnsi="Times New Roman" w:cs="Times New Roman"/>
          <w:sz w:val="24"/>
          <w:szCs w:val="24"/>
        </w:rPr>
        <w:t>cytotoxic</w:t>
      </w:r>
      <w:proofErr w:type="spellEnd"/>
      <w:r>
        <w:rPr>
          <w:rFonts w:ascii="Times New Roman" w:hAnsi="Times New Roman" w:cs="Times New Roman"/>
          <w:sz w:val="24"/>
          <w:szCs w:val="24"/>
        </w:rPr>
        <w:t xml:space="preserve"> T-cell. They undergo the same processes of somatic maturation, </w:t>
      </w:r>
      <w:proofErr w:type="spellStart"/>
      <w:r>
        <w:rPr>
          <w:rFonts w:ascii="Times New Roman" w:hAnsi="Times New Roman" w:cs="Times New Roman"/>
          <w:sz w:val="24"/>
          <w:szCs w:val="24"/>
        </w:rPr>
        <w:t>junctional</w:t>
      </w:r>
      <w:proofErr w:type="spellEnd"/>
      <w:r>
        <w:rPr>
          <w:rFonts w:ascii="Times New Roman" w:hAnsi="Times New Roman" w:cs="Times New Roman"/>
          <w:sz w:val="24"/>
          <w:szCs w:val="24"/>
        </w:rPr>
        <w:t xml:space="preserve"> imprecision and somatic </w:t>
      </w:r>
      <w:proofErr w:type="spellStart"/>
      <w:r>
        <w:rPr>
          <w:rFonts w:ascii="Times New Roman" w:hAnsi="Times New Roman" w:cs="Times New Roman"/>
          <w:sz w:val="24"/>
          <w:szCs w:val="24"/>
        </w:rPr>
        <w:t>hypermutation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Cytotoxic</w:t>
      </w:r>
      <w:proofErr w:type="spellEnd"/>
      <w:r>
        <w:rPr>
          <w:rFonts w:ascii="Times New Roman" w:hAnsi="Times New Roman" w:cs="Times New Roman"/>
          <w:sz w:val="24"/>
          <w:szCs w:val="24"/>
        </w:rPr>
        <w:t xml:space="preserve"> T cells release </w:t>
      </w:r>
      <w:proofErr w:type="spellStart"/>
      <w:r>
        <w:rPr>
          <w:rFonts w:ascii="Times New Roman" w:hAnsi="Times New Roman" w:cs="Times New Roman"/>
          <w:sz w:val="24"/>
          <w:szCs w:val="24"/>
        </w:rPr>
        <w:t>perforins</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granzymes</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lyse</w:t>
      </w:r>
      <w:proofErr w:type="spellEnd"/>
      <w:r>
        <w:rPr>
          <w:rFonts w:ascii="Times New Roman" w:hAnsi="Times New Roman" w:cs="Times New Roman"/>
          <w:sz w:val="24"/>
          <w:szCs w:val="24"/>
        </w:rPr>
        <w:t xml:space="preserve"> and destroy infected cells </w:t>
      </w:r>
      <w:r w:rsidR="002741B7">
        <w:rPr>
          <w:rFonts w:ascii="Times New Roman" w:hAnsi="Times New Roman" w:cs="Times New Roman"/>
          <w:sz w:val="24"/>
          <w:szCs w:val="24"/>
        </w:rPr>
        <w:t xml:space="preserve">and B cells secrete plasma cells. They both undergo </w:t>
      </w:r>
      <w:proofErr w:type="spellStart"/>
      <w:r w:rsidR="002741B7">
        <w:rPr>
          <w:rFonts w:ascii="Times New Roman" w:hAnsi="Times New Roman" w:cs="Times New Roman"/>
          <w:sz w:val="24"/>
          <w:szCs w:val="24"/>
        </w:rPr>
        <w:t>clonal</w:t>
      </w:r>
      <w:proofErr w:type="spellEnd"/>
      <w:r w:rsidR="002741B7">
        <w:rPr>
          <w:rFonts w:ascii="Times New Roman" w:hAnsi="Times New Roman" w:cs="Times New Roman"/>
          <w:sz w:val="24"/>
          <w:szCs w:val="24"/>
        </w:rPr>
        <w:t xml:space="preserve"> expansion after encountering an antigen. They bind to different kind of </w:t>
      </w:r>
      <w:proofErr w:type="spellStart"/>
      <w:r w:rsidR="002741B7">
        <w:rPr>
          <w:rFonts w:ascii="Times New Roman" w:hAnsi="Times New Roman" w:cs="Times New Roman"/>
          <w:sz w:val="24"/>
          <w:szCs w:val="24"/>
        </w:rPr>
        <w:t>epitopes</w:t>
      </w:r>
      <w:proofErr w:type="spellEnd"/>
      <w:r w:rsidR="002741B7">
        <w:rPr>
          <w:rFonts w:ascii="Times New Roman" w:hAnsi="Times New Roman" w:cs="Times New Roman"/>
          <w:sz w:val="24"/>
          <w:szCs w:val="24"/>
        </w:rPr>
        <w:t xml:space="preserve">. </w:t>
      </w:r>
    </w:p>
    <w:p w:rsidR="00087FB1" w:rsidRPr="00087FB1" w:rsidRDefault="00087FB1" w:rsidP="00087FB1">
      <w:pPr>
        <w:widowControl w:val="0"/>
        <w:autoSpaceDE w:val="0"/>
        <w:autoSpaceDN w:val="0"/>
        <w:adjustRightInd w:val="0"/>
        <w:spacing w:after="1"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1377"/>
        <w:rPr>
          <w:rFonts w:ascii="Times New Roman" w:hAnsi="Times New Roman" w:cs="Times New Roman"/>
          <w:sz w:val="24"/>
          <w:szCs w:val="24"/>
        </w:rPr>
      </w:pPr>
      <w:r w:rsidRPr="00087FB1">
        <w:rPr>
          <w:rFonts w:ascii="Times New Roman" w:hAnsi="Times New Roman" w:cs="Times New Roman"/>
          <w:sz w:val="24"/>
          <w:szCs w:val="24"/>
        </w:rPr>
        <w:t>22. How are different antibody classes generated with the same complementary determining region (epitope­</w:t>
      </w:r>
      <w:r w:rsidRPr="00087FB1">
        <w:rPr>
          <w:rFonts w:ascii="Cambria Math" w:hAnsi="Cambria Math" w:cs="Cambria Math"/>
          <w:w w:val="49"/>
          <w:sz w:val="24"/>
          <w:szCs w:val="24"/>
        </w:rPr>
        <w:t>‐</w:t>
      </w:r>
      <w:r w:rsidRPr="00087FB1">
        <w:rPr>
          <w:rFonts w:ascii="Times New Roman" w:hAnsi="Times New Roman" w:cs="Times New Roman"/>
          <w:sz w:val="24"/>
          <w:szCs w:val="24"/>
        </w:rPr>
        <w:t xml:space="preserve">specificity) (a process called class or </w:t>
      </w:r>
      <w:proofErr w:type="spellStart"/>
      <w:r w:rsidRPr="00087FB1">
        <w:rPr>
          <w:rFonts w:ascii="Times New Roman" w:hAnsi="Times New Roman" w:cs="Times New Roman"/>
          <w:sz w:val="24"/>
          <w:szCs w:val="24"/>
        </w:rPr>
        <w:t>isotype</w:t>
      </w:r>
      <w:proofErr w:type="spellEnd"/>
      <w:r w:rsidRPr="00087FB1">
        <w:rPr>
          <w:rFonts w:ascii="Times New Roman" w:hAnsi="Times New Roman" w:cs="Times New Roman"/>
          <w:sz w:val="24"/>
          <w:szCs w:val="24"/>
        </w:rPr>
        <w:t xml:space="preserve"> switching)?</w:t>
      </w:r>
    </w:p>
    <w:p w:rsidR="002741B7" w:rsidRDefault="002741B7" w:rsidP="00087FB1">
      <w:pPr>
        <w:widowControl w:val="0"/>
        <w:autoSpaceDE w:val="0"/>
        <w:autoSpaceDN w:val="0"/>
        <w:adjustRightInd w:val="0"/>
        <w:spacing w:after="0" w:line="240" w:lineRule="auto"/>
        <w:ind w:left="96" w:right="1377"/>
        <w:rPr>
          <w:rFonts w:ascii="Times New Roman" w:hAnsi="Times New Roman" w:cs="Times New Roman"/>
          <w:sz w:val="24"/>
          <w:szCs w:val="24"/>
        </w:rPr>
      </w:pPr>
      <w:r>
        <w:rPr>
          <w:rFonts w:ascii="Times New Roman" w:hAnsi="Times New Roman" w:cs="Times New Roman"/>
          <w:sz w:val="24"/>
          <w:szCs w:val="24"/>
        </w:rPr>
        <w:t xml:space="preserve">B cell switch the type of </w:t>
      </w:r>
      <w:proofErr w:type="spellStart"/>
      <w:r>
        <w:rPr>
          <w:rFonts w:ascii="Times New Roman" w:hAnsi="Times New Roman" w:cs="Times New Roman"/>
          <w:sz w:val="24"/>
          <w:szCs w:val="24"/>
        </w:rPr>
        <w:t>Ig</w:t>
      </w:r>
      <w:proofErr w:type="spellEnd"/>
      <w:r>
        <w:rPr>
          <w:rFonts w:ascii="Times New Roman" w:hAnsi="Times New Roman" w:cs="Times New Roman"/>
          <w:sz w:val="24"/>
          <w:szCs w:val="24"/>
        </w:rPr>
        <w:t xml:space="preserve"> they make- but keep the VDJ regions unchanged (so multiple </w:t>
      </w:r>
      <w:proofErr w:type="spellStart"/>
      <w:r>
        <w:rPr>
          <w:rFonts w:ascii="Times New Roman" w:hAnsi="Times New Roman" w:cs="Times New Roman"/>
          <w:sz w:val="24"/>
          <w:szCs w:val="24"/>
        </w:rPr>
        <w:t>isotypes</w:t>
      </w:r>
      <w:proofErr w:type="spellEnd"/>
      <w:r>
        <w:rPr>
          <w:rFonts w:ascii="Times New Roman" w:hAnsi="Times New Roman" w:cs="Times New Roman"/>
          <w:sz w:val="24"/>
          <w:szCs w:val="24"/>
        </w:rPr>
        <w:t xml:space="preserve"> recognize same antigens)</w:t>
      </w:r>
    </w:p>
    <w:p w:rsidR="002741B7" w:rsidRPr="00087FB1" w:rsidRDefault="002741B7" w:rsidP="00087FB1">
      <w:pPr>
        <w:widowControl w:val="0"/>
        <w:autoSpaceDE w:val="0"/>
        <w:autoSpaceDN w:val="0"/>
        <w:adjustRightInd w:val="0"/>
        <w:spacing w:after="0" w:line="240" w:lineRule="auto"/>
        <w:ind w:left="96" w:right="1377"/>
        <w:rPr>
          <w:rFonts w:ascii="Times New Roman" w:hAnsi="Times New Roman" w:cs="Times New Roman"/>
          <w:sz w:val="24"/>
          <w:szCs w:val="24"/>
        </w:rPr>
      </w:pPr>
      <w:r>
        <w:rPr>
          <w:rFonts w:ascii="Times New Roman" w:hAnsi="Times New Roman" w:cs="Times New Roman"/>
          <w:sz w:val="24"/>
          <w:szCs w:val="24"/>
        </w:rPr>
        <w:t xml:space="preserve">Gene-rearrangement moves a VDJ gene from a site near one C gene to a site near another C gene, VDJ is </w:t>
      </w:r>
      <w:proofErr w:type="spellStart"/>
      <w:r>
        <w:rPr>
          <w:rFonts w:ascii="Times New Roman" w:hAnsi="Times New Roman" w:cs="Times New Roman"/>
          <w:sz w:val="24"/>
          <w:szCs w:val="24"/>
        </w:rPr>
        <w:t>translocated</w:t>
      </w:r>
      <w:proofErr w:type="spellEnd"/>
      <w:r>
        <w:rPr>
          <w:rFonts w:ascii="Times New Roman" w:hAnsi="Times New Roman" w:cs="Times New Roman"/>
          <w:sz w:val="24"/>
          <w:szCs w:val="24"/>
        </w:rPr>
        <w:t xml:space="preserve"> intact. </w:t>
      </w:r>
    </w:p>
    <w:p w:rsidR="00087FB1" w:rsidRPr="00087FB1" w:rsidRDefault="00087FB1" w:rsidP="00087FB1">
      <w:pPr>
        <w:widowControl w:val="0"/>
        <w:autoSpaceDE w:val="0"/>
        <w:autoSpaceDN w:val="0"/>
        <w:adjustRightInd w:val="0"/>
        <w:spacing w:after="2"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23. What is the B cell receptor?</w:t>
      </w:r>
    </w:p>
    <w:p w:rsidR="005434B9" w:rsidRPr="005434B9" w:rsidRDefault="005434B9" w:rsidP="005434B9">
      <w:pPr>
        <w:spacing w:after="0" w:line="240" w:lineRule="auto"/>
        <w:rPr>
          <w:rFonts w:ascii="Times New Roman" w:hAnsi="Times New Roman" w:cs="Times New Roman"/>
          <w:sz w:val="24"/>
          <w:szCs w:val="24"/>
          <w:lang w:eastAsia="en-CA"/>
        </w:rPr>
      </w:pPr>
      <w:r w:rsidRPr="005434B9">
        <w:rPr>
          <w:rFonts w:ascii="Times New Roman" w:hAnsi="Times New Roman" w:cs="Times New Roman"/>
          <w:color w:val="000000"/>
          <w:sz w:val="24"/>
          <w:szCs w:val="24"/>
          <w:lang w:eastAsia="en-CA"/>
        </w:rPr>
        <w:t xml:space="preserve">BCRs bind intact antigens (like diphtheria </w:t>
      </w:r>
      <w:proofErr w:type="spellStart"/>
      <w:r w:rsidRPr="005434B9">
        <w:rPr>
          <w:rFonts w:ascii="Times New Roman" w:hAnsi="Times New Roman" w:cs="Times New Roman"/>
          <w:color w:val="000000"/>
          <w:sz w:val="24"/>
          <w:szCs w:val="24"/>
          <w:lang w:eastAsia="en-CA"/>
        </w:rPr>
        <w:t>toxoid</w:t>
      </w:r>
      <w:proofErr w:type="spellEnd"/>
      <w:r w:rsidRPr="005434B9">
        <w:rPr>
          <w:rFonts w:ascii="Times New Roman" w:hAnsi="Times New Roman" w:cs="Times New Roman"/>
          <w:color w:val="000000"/>
          <w:sz w:val="24"/>
          <w:szCs w:val="24"/>
          <w:lang w:eastAsia="en-CA"/>
        </w:rPr>
        <w:t>, the protein introduced into your body in the </w:t>
      </w:r>
      <w:r w:rsidRPr="005434B9">
        <w:rPr>
          <w:rFonts w:ascii="Times New Roman" w:hAnsi="Times New Roman" w:cs="Times New Roman"/>
          <w:sz w:val="24"/>
          <w:szCs w:val="24"/>
          <w:lang w:eastAsia="en-CA"/>
        </w:rPr>
        <w:t>DTP vaccine</w:t>
      </w:r>
      <w:r w:rsidRPr="005434B9">
        <w:rPr>
          <w:rFonts w:ascii="Times New Roman" w:hAnsi="Times New Roman" w:cs="Times New Roman"/>
          <w:color w:val="000000"/>
          <w:sz w:val="24"/>
          <w:szCs w:val="24"/>
          <w:lang w:eastAsia="en-CA"/>
        </w:rPr>
        <w:t>). These may be</w:t>
      </w:r>
    </w:p>
    <w:p w:rsidR="005434B9" w:rsidRPr="005434B9" w:rsidRDefault="005434B9" w:rsidP="005434B9">
      <w:pPr>
        <w:numPr>
          <w:ilvl w:val="0"/>
          <w:numId w:val="2"/>
        </w:numPr>
        <w:spacing w:before="100" w:beforeAutospacing="1" w:after="100" w:afterAutospacing="1" w:line="240" w:lineRule="auto"/>
        <w:rPr>
          <w:rFonts w:ascii="Times New Roman" w:hAnsi="Times New Roman" w:cs="Times New Roman"/>
          <w:color w:val="000000"/>
          <w:sz w:val="24"/>
          <w:szCs w:val="24"/>
          <w:lang w:eastAsia="en-CA"/>
        </w:rPr>
      </w:pPr>
      <w:r w:rsidRPr="005434B9">
        <w:rPr>
          <w:rFonts w:ascii="Times New Roman" w:hAnsi="Times New Roman" w:cs="Times New Roman"/>
          <w:color w:val="000000"/>
          <w:sz w:val="24"/>
          <w:szCs w:val="24"/>
          <w:lang w:eastAsia="en-CA"/>
        </w:rPr>
        <w:t>soluble molecules present in the extracellular fluid;</w:t>
      </w:r>
    </w:p>
    <w:p w:rsidR="005434B9" w:rsidRPr="005434B9" w:rsidRDefault="005434B9" w:rsidP="005434B9">
      <w:pPr>
        <w:numPr>
          <w:ilvl w:val="0"/>
          <w:numId w:val="2"/>
        </w:numPr>
        <w:spacing w:before="100" w:beforeAutospacing="1" w:after="100" w:afterAutospacing="1" w:line="240" w:lineRule="auto"/>
        <w:rPr>
          <w:rFonts w:ascii="Times New Roman" w:hAnsi="Times New Roman" w:cs="Times New Roman"/>
          <w:sz w:val="24"/>
          <w:szCs w:val="24"/>
          <w:lang w:eastAsia="en-CA"/>
        </w:rPr>
      </w:pPr>
      <w:r w:rsidRPr="005434B9">
        <w:rPr>
          <w:rFonts w:ascii="Times New Roman" w:hAnsi="Times New Roman" w:cs="Times New Roman"/>
          <w:color w:val="000000"/>
          <w:sz w:val="24"/>
          <w:szCs w:val="24"/>
          <w:lang w:eastAsia="en-CA"/>
        </w:rPr>
        <w:t xml:space="preserve">intact molecules that the B cell plucks from the surface </w:t>
      </w:r>
      <w:r w:rsidRPr="005434B9">
        <w:rPr>
          <w:rFonts w:ascii="Times New Roman" w:hAnsi="Times New Roman" w:cs="Times New Roman"/>
          <w:sz w:val="24"/>
          <w:szCs w:val="24"/>
          <w:lang w:eastAsia="en-CA"/>
        </w:rPr>
        <w:t>of antigen-presenting cells like </w:t>
      </w:r>
      <w:hyperlink r:id="rId5" w:anchor="monocytes" w:history="1">
        <w:r w:rsidRPr="005434B9">
          <w:rPr>
            <w:rFonts w:ascii="Times New Roman" w:hAnsi="Times New Roman" w:cs="Times New Roman"/>
            <w:sz w:val="24"/>
            <w:szCs w:val="24"/>
            <w:lang w:eastAsia="en-CA"/>
          </w:rPr>
          <w:t>macrophages</w:t>
        </w:r>
      </w:hyperlink>
      <w:r w:rsidRPr="005434B9">
        <w:rPr>
          <w:rFonts w:ascii="Times New Roman" w:hAnsi="Times New Roman" w:cs="Times New Roman"/>
          <w:sz w:val="24"/>
          <w:szCs w:val="24"/>
          <w:lang w:eastAsia="en-CA"/>
        </w:rPr>
        <w:t> and </w:t>
      </w:r>
      <w:proofErr w:type="spellStart"/>
      <w:r w:rsidRPr="005434B9">
        <w:rPr>
          <w:rFonts w:ascii="Times New Roman" w:hAnsi="Times New Roman" w:cs="Times New Roman"/>
          <w:sz w:val="24"/>
          <w:szCs w:val="24"/>
          <w:lang w:eastAsia="en-CA"/>
        </w:rPr>
        <w:fldChar w:fldCharType="begin"/>
      </w:r>
      <w:r w:rsidRPr="005434B9">
        <w:rPr>
          <w:rFonts w:ascii="Times New Roman" w:hAnsi="Times New Roman" w:cs="Times New Roman"/>
          <w:sz w:val="24"/>
          <w:szCs w:val="24"/>
          <w:lang w:eastAsia="en-CA"/>
        </w:rPr>
        <w:instrText xml:space="preserve"> HYPERLINK "http://users.rcn.com/jkimball.ma.ultranet/BiologyPages/D/DCs.html" </w:instrText>
      </w:r>
      <w:r w:rsidRPr="005434B9">
        <w:rPr>
          <w:rFonts w:ascii="Times New Roman" w:hAnsi="Times New Roman" w:cs="Times New Roman"/>
          <w:sz w:val="24"/>
          <w:szCs w:val="24"/>
          <w:lang w:eastAsia="en-CA"/>
        </w:rPr>
        <w:fldChar w:fldCharType="separate"/>
      </w:r>
      <w:r w:rsidRPr="005434B9">
        <w:rPr>
          <w:rFonts w:ascii="Times New Roman" w:hAnsi="Times New Roman" w:cs="Times New Roman"/>
          <w:sz w:val="24"/>
          <w:szCs w:val="24"/>
          <w:lang w:eastAsia="en-CA"/>
        </w:rPr>
        <w:t>dendritic</w:t>
      </w:r>
      <w:proofErr w:type="spellEnd"/>
      <w:r w:rsidRPr="005434B9">
        <w:rPr>
          <w:rFonts w:ascii="Times New Roman" w:hAnsi="Times New Roman" w:cs="Times New Roman"/>
          <w:sz w:val="24"/>
          <w:szCs w:val="24"/>
          <w:lang w:eastAsia="en-CA"/>
        </w:rPr>
        <w:t xml:space="preserve"> cells</w:t>
      </w:r>
      <w:r w:rsidRPr="005434B9">
        <w:rPr>
          <w:rFonts w:ascii="Times New Roman" w:hAnsi="Times New Roman" w:cs="Times New Roman"/>
          <w:sz w:val="24"/>
          <w:szCs w:val="24"/>
          <w:lang w:eastAsia="en-CA"/>
        </w:rPr>
        <w:fldChar w:fldCharType="end"/>
      </w:r>
      <w:r w:rsidRPr="005434B9">
        <w:rPr>
          <w:rFonts w:ascii="Times New Roman" w:hAnsi="Times New Roman" w:cs="Times New Roman"/>
          <w:sz w:val="24"/>
          <w:szCs w:val="24"/>
          <w:lang w:eastAsia="en-CA"/>
        </w:rPr>
        <w:t>.</w:t>
      </w:r>
    </w:p>
    <w:p w:rsidR="005434B9" w:rsidRPr="00087FB1" w:rsidRDefault="005434B9" w:rsidP="00087FB1">
      <w:pPr>
        <w:widowControl w:val="0"/>
        <w:autoSpaceDE w:val="0"/>
        <w:autoSpaceDN w:val="0"/>
        <w:adjustRightInd w:val="0"/>
        <w:spacing w:after="0" w:line="240" w:lineRule="auto"/>
        <w:ind w:left="96" w:right="-20"/>
        <w:rPr>
          <w:rFonts w:ascii="Times New Roman" w:hAnsi="Times New Roman" w:cs="Times New Roman"/>
          <w:sz w:val="24"/>
          <w:szCs w:val="24"/>
        </w:rPr>
      </w:pPr>
    </w:p>
    <w:p w:rsidR="00087FB1" w:rsidRDefault="00087FB1" w:rsidP="00087FB1">
      <w:pPr>
        <w:widowControl w:val="0"/>
        <w:autoSpaceDE w:val="0"/>
        <w:autoSpaceDN w:val="0"/>
        <w:adjustRightInd w:val="0"/>
        <w:spacing w:after="16" w:line="240" w:lineRule="auto"/>
        <w:rPr>
          <w:rFonts w:ascii="Times New Roman" w:hAnsi="Times New Roman" w:cs="Times New Roman"/>
          <w:sz w:val="24"/>
          <w:szCs w:val="24"/>
        </w:rPr>
      </w:pPr>
    </w:p>
    <w:p w:rsidR="005434B9" w:rsidRDefault="005434B9" w:rsidP="00087FB1">
      <w:pPr>
        <w:widowControl w:val="0"/>
        <w:autoSpaceDE w:val="0"/>
        <w:autoSpaceDN w:val="0"/>
        <w:adjustRightInd w:val="0"/>
        <w:spacing w:after="16" w:line="240" w:lineRule="auto"/>
        <w:rPr>
          <w:rFonts w:ascii="Times New Roman" w:hAnsi="Times New Roman" w:cs="Times New Roman"/>
          <w:sz w:val="24"/>
          <w:szCs w:val="24"/>
        </w:rPr>
      </w:pPr>
    </w:p>
    <w:p w:rsidR="005434B9" w:rsidRPr="00087FB1" w:rsidRDefault="005434B9" w:rsidP="00087FB1">
      <w:pPr>
        <w:widowControl w:val="0"/>
        <w:autoSpaceDE w:val="0"/>
        <w:autoSpaceDN w:val="0"/>
        <w:adjustRightInd w:val="0"/>
        <w:spacing w:after="16"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lastRenderedPageBreak/>
        <w:t xml:space="preserve">24. Describe two processes that induce </w:t>
      </w:r>
      <w:proofErr w:type="spellStart"/>
      <w:r w:rsidRPr="00087FB1">
        <w:rPr>
          <w:rFonts w:ascii="Times New Roman" w:hAnsi="Times New Roman" w:cs="Times New Roman"/>
          <w:sz w:val="24"/>
          <w:szCs w:val="24"/>
        </w:rPr>
        <w:t>clonal</w:t>
      </w:r>
      <w:proofErr w:type="spellEnd"/>
      <w:r w:rsidRPr="00087FB1">
        <w:rPr>
          <w:rFonts w:ascii="Times New Roman" w:hAnsi="Times New Roman" w:cs="Times New Roman"/>
          <w:sz w:val="24"/>
          <w:szCs w:val="24"/>
        </w:rPr>
        <w:t xml:space="preserve"> expansion by pre­</w:t>
      </w:r>
      <w:r w:rsidRPr="00087FB1">
        <w:rPr>
          <w:rFonts w:ascii="Cambria Math" w:hAnsi="Cambria Math" w:cs="Cambria Math"/>
          <w:w w:val="49"/>
          <w:sz w:val="24"/>
          <w:szCs w:val="24"/>
        </w:rPr>
        <w:t>‐</w:t>
      </w:r>
      <w:r w:rsidRPr="00087FB1">
        <w:rPr>
          <w:rFonts w:ascii="Times New Roman" w:hAnsi="Times New Roman" w:cs="Times New Roman"/>
          <w:sz w:val="24"/>
          <w:szCs w:val="24"/>
        </w:rPr>
        <w:t>B­</w:t>
      </w:r>
      <w:r w:rsidRPr="00087FB1">
        <w:rPr>
          <w:rFonts w:ascii="Cambria Math" w:hAnsi="Cambria Math" w:cs="Cambria Math"/>
          <w:w w:val="49"/>
          <w:sz w:val="24"/>
          <w:szCs w:val="24"/>
        </w:rPr>
        <w:t>‐</w:t>
      </w:r>
      <w:r w:rsidRPr="00087FB1">
        <w:rPr>
          <w:rFonts w:ascii="Times New Roman" w:hAnsi="Times New Roman" w:cs="Times New Roman"/>
          <w:sz w:val="24"/>
          <w:szCs w:val="24"/>
        </w:rPr>
        <w:t>cells.</w:t>
      </w:r>
    </w:p>
    <w:p w:rsidR="005434B9" w:rsidRDefault="005434B9"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 xml:space="preserve">Interaction of Pre-B cells with a signal (antigen)  which initiates the activation of tyrosine </w:t>
      </w:r>
      <w:proofErr w:type="spellStart"/>
      <w:r>
        <w:rPr>
          <w:rFonts w:ascii="Times New Roman" w:hAnsi="Times New Roman" w:cs="Times New Roman"/>
          <w:sz w:val="24"/>
          <w:szCs w:val="24"/>
        </w:rPr>
        <w:t>kinase</w:t>
      </w:r>
      <w:proofErr w:type="spellEnd"/>
      <w:r>
        <w:rPr>
          <w:rFonts w:ascii="Times New Roman" w:hAnsi="Times New Roman" w:cs="Times New Roman"/>
          <w:sz w:val="24"/>
          <w:szCs w:val="24"/>
        </w:rPr>
        <w:t xml:space="preserve">, which </w:t>
      </w:r>
      <w:proofErr w:type="spellStart"/>
      <w:r>
        <w:rPr>
          <w:rFonts w:ascii="Times New Roman" w:hAnsi="Times New Roman" w:cs="Times New Roman"/>
          <w:sz w:val="24"/>
          <w:szCs w:val="24"/>
        </w:rPr>
        <w:t>phosphorylates</w:t>
      </w:r>
      <w:proofErr w:type="spellEnd"/>
      <w:r>
        <w:rPr>
          <w:rFonts w:ascii="Times New Roman" w:hAnsi="Times New Roman" w:cs="Times New Roman"/>
          <w:sz w:val="24"/>
          <w:szCs w:val="24"/>
        </w:rPr>
        <w:t xml:space="preserve"> Tyr residues in ITAM, and recruits molecules for signal transduction for </w:t>
      </w:r>
      <w:proofErr w:type="spellStart"/>
      <w:r>
        <w:rPr>
          <w:rFonts w:ascii="Times New Roman" w:hAnsi="Times New Roman" w:cs="Times New Roman"/>
          <w:sz w:val="24"/>
          <w:szCs w:val="24"/>
        </w:rPr>
        <w:t>clonal</w:t>
      </w:r>
      <w:proofErr w:type="spellEnd"/>
      <w:r>
        <w:rPr>
          <w:rFonts w:ascii="Times New Roman" w:hAnsi="Times New Roman" w:cs="Times New Roman"/>
          <w:sz w:val="24"/>
          <w:szCs w:val="24"/>
        </w:rPr>
        <w:t xml:space="preserve"> expansion.</w:t>
      </w:r>
    </w:p>
    <w:p w:rsidR="005434B9" w:rsidRDefault="005434B9" w:rsidP="00087FB1">
      <w:pPr>
        <w:widowControl w:val="0"/>
        <w:autoSpaceDE w:val="0"/>
        <w:autoSpaceDN w:val="0"/>
        <w:adjustRightInd w:val="0"/>
        <w:spacing w:after="0" w:line="240" w:lineRule="auto"/>
        <w:ind w:left="96" w:right="-20"/>
        <w:rPr>
          <w:rFonts w:ascii="Times New Roman" w:hAnsi="Times New Roman" w:cs="Times New Roman"/>
          <w:sz w:val="24"/>
          <w:szCs w:val="24"/>
        </w:rPr>
      </w:pPr>
    </w:p>
    <w:p w:rsidR="005434B9" w:rsidRPr="00087FB1" w:rsidRDefault="005434B9"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 xml:space="preserve">Upon ingestion and presentation of an antigen to activate the helper T cells, which secrete a signal that helps the B cell to mature and undergo </w:t>
      </w:r>
      <w:proofErr w:type="spellStart"/>
      <w:r>
        <w:rPr>
          <w:rFonts w:ascii="Times New Roman" w:hAnsi="Times New Roman" w:cs="Times New Roman"/>
          <w:sz w:val="24"/>
          <w:szCs w:val="24"/>
        </w:rPr>
        <w:t>clonal</w:t>
      </w:r>
      <w:proofErr w:type="spellEnd"/>
      <w:r>
        <w:rPr>
          <w:rFonts w:ascii="Times New Roman" w:hAnsi="Times New Roman" w:cs="Times New Roman"/>
          <w:sz w:val="24"/>
          <w:szCs w:val="24"/>
        </w:rPr>
        <w:t xml:space="preserve"> expansion to become plasma cells. </w:t>
      </w:r>
    </w:p>
    <w:p w:rsidR="00087FB1" w:rsidRPr="00087FB1" w:rsidRDefault="00087FB1" w:rsidP="00087FB1">
      <w:pPr>
        <w:widowControl w:val="0"/>
        <w:autoSpaceDE w:val="0"/>
        <w:autoSpaceDN w:val="0"/>
        <w:adjustRightInd w:val="0"/>
        <w:spacing w:after="1"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25. How was the MHC identified?</w:t>
      </w:r>
    </w:p>
    <w:p w:rsidR="005434B9" w:rsidRPr="00087FB1" w:rsidRDefault="005434B9"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MCH was discovered when a tumour from one inbred strain of mice could be propagated in another mouse of same strain, but not in a genetically distinct strain (same for transplant of healthy skin).</w:t>
      </w:r>
    </w:p>
    <w:p w:rsidR="00087FB1" w:rsidRPr="00087FB1" w:rsidRDefault="00087FB1" w:rsidP="00087FB1">
      <w:pPr>
        <w:widowControl w:val="0"/>
        <w:autoSpaceDE w:val="0"/>
        <w:autoSpaceDN w:val="0"/>
        <w:adjustRightInd w:val="0"/>
        <w:spacing w:after="16"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1256"/>
        <w:rPr>
          <w:rFonts w:ascii="Times New Roman" w:hAnsi="Times New Roman" w:cs="Times New Roman"/>
          <w:sz w:val="24"/>
          <w:szCs w:val="24"/>
        </w:rPr>
      </w:pPr>
      <w:r w:rsidRPr="00087FB1">
        <w:rPr>
          <w:rFonts w:ascii="Times New Roman" w:hAnsi="Times New Roman" w:cs="Times New Roman"/>
          <w:sz w:val="24"/>
          <w:szCs w:val="24"/>
        </w:rPr>
        <w:t>26. Describe MHC I and MHC II. How are they similar? Different? Which cell types have them? (MHC = major histocompatibility complex)</w:t>
      </w:r>
    </w:p>
    <w:p w:rsidR="005E0B29" w:rsidRDefault="005E0B29" w:rsidP="00087FB1">
      <w:pPr>
        <w:widowControl w:val="0"/>
        <w:autoSpaceDE w:val="0"/>
        <w:autoSpaceDN w:val="0"/>
        <w:adjustRightInd w:val="0"/>
        <w:spacing w:after="0" w:line="240" w:lineRule="auto"/>
        <w:ind w:left="96" w:right="1256"/>
        <w:rPr>
          <w:rFonts w:ascii="Times New Roman" w:hAnsi="Times New Roman" w:cs="Times New Roman"/>
          <w:sz w:val="24"/>
          <w:szCs w:val="24"/>
        </w:rPr>
      </w:pPr>
      <w:r>
        <w:rPr>
          <w:rFonts w:ascii="Times New Roman" w:hAnsi="Times New Roman" w:cs="Times New Roman"/>
          <w:sz w:val="24"/>
          <w:szCs w:val="24"/>
        </w:rPr>
        <w:t xml:space="preserve">MHC I could be expressed on any nucleated cells and MHC II is only expressed on professional cells (macrophages, </w:t>
      </w:r>
      <w:proofErr w:type="spellStart"/>
      <w:r>
        <w:rPr>
          <w:rFonts w:ascii="Times New Roman" w:hAnsi="Times New Roman" w:cs="Times New Roman"/>
          <w:sz w:val="24"/>
          <w:szCs w:val="24"/>
        </w:rPr>
        <w:t>dendritic</w:t>
      </w:r>
      <w:proofErr w:type="spellEnd"/>
      <w:r>
        <w:rPr>
          <w:rFonts w:ascii="Times New Roman" w:hAnsi="Times New Roman" w:cs="Times New Roman"/>
          <w:sz w:val="24"/>
          <w:szCs w:val="24"/>
        </w:rPr>
        <w:t xml:space="preserve"> cells, NK, B-cells).</w:t>
      </w:r>
    </w:p>
    <w:p w:rsidR="005E0B29" w:rsidRDefault="005E0B29" w:rsidP="00087FB1">
      <w:pPr>
        <w:widowControl w:val="0"/>
        <w:autoSpaceDE w:val="0"/>
        <w:autoSpaceDN w:val="0"/>
        <w:adjustRightInd w:val="0"/>
        <w:spacing w:after="0" w:line="240" w:lineRule="auto"/>
        <w:ind w:left="96" w:right="1256"/>
        <w:rPr>
          <w:rFonts w:ascii="Times New Roman" w:hAnsi="Times New Roman" w:cs="Times New Roman"/>
          <w:sz w:val="24"/>
          <w:szCs w:val="24"/>
        </w:rPr>
      </w:pPr>
      <w:r>
        <w:rPr>
          <w:rFonts w:ascii="Times New Roman" w:hAnsi="Times New Roman" w:cs="Times New Roman"/>
          <w:sz w:val="24"/>
          <w:szCs w:val="24"/>
        </w:rPr>
        <w:t xml:space="preserve">MHC I are joined with 8-10aa long peptides from any host cell. Structurally are 44Kda alpha chain </w:t>
      </w:r>
      <w:proofErr w:type="spellStart"/>
      <w:r>
        <w:rPr>
          <w:rFonts w:ascii="Times New Roman" w:hAnsi="Times New Roman" w:cs="Times New Roman"/>
          <w:sz w:val="24"/>
          <w:szCs w:val="24"/>
        </w:rPr>
        <w:t>noncovalently</w:t>
      </w:r>
      <w:proofErr w:type="spellEnd"/>
      <w:r>
        <w:rPr>
          <w:rFonts w:ascii="Times New Roman" w:hAnsi="Times New Roman" w:cs="Times New Roman"/>
          <w:sz w:val="24"/>
          <w:szCs w:val="24"/>
        </w:rPr>
        <w:t xml:space="preserve"> bound to a 12Kda polypeptide (Beta2 </w:t>
      </w:r>
      <w:proofErr w:type="spellStart"/>
      <w:r>
        <w:rPr>
          <w:rFonts w:ascii="Times New Roman" w:hAnsi="Times New Roman" w:cs="Times New Roman"/>
          <w:sz w:val="24"/>
          <w:szCs w:val="24"/>
        </w:rPr>
        <w:t>microglobulin</w:t>
      </w:r>
      <w:proofErr w:type="spellEnd"/>
      <w:r>
        <w:rPr>
          <w:rFonts w:ascii="Times New Roman" w:hAnsi="Times New Roman" w:cs="Times New Roman"/>
          <w:sz w:val="24"/>
          <w:szCs w:val="24"/>
        </w:rPr>
        <w:t xml:space="preserve">). alpha chain has three extracellular domains, TM and a </w:t>
      </w:r>
      <w:proofErr w:type="spellStart"/>
      <w:r>
        <w:rPr>
          <w:rFonts w:ascii="Times New Roman" w:hAnsi="Times New Roman" w:cs="Times New Roman"/>
          <w:sz w:val="24"/>
          <w:szCs w:val="24"/>
        </w:rPr>
        <w:t>cytoplasmic</w:t>
      </w:r>
      <w:proofErr w:type="spellEnd"/>
      <w:r>
        <w:rPr>
          <w:rFonts w:ascii="Times New Roman" w:hAnsi="Times New Roman" w:cs="Times New Roman"/>
          <w:sz w:val="24"/>
          <w:szCs w:val="24"/>
        </w:rPr>
        <w:t xml:space="preserve"> domain. alpha 1 and alpha 2 domains form a deep groove that forms the peptide binding site for the presentation of peptides. Floor of groove is formed from 8 beta strands (4 from each domain). </w:t>
      </w:r>
    </w:p>
    <w:p w:rsidR="005E0B29" w:rsidRDefault="005E0B29" w:rsidP="00087FB1">
      <w:pPr>
        <w:widowControl w:val="0"/>
        <w:autoSpaceDE w:val="0"/>
        <w:autoSpaceDN w:val="0"/>
        <w:adjustRightInd w:val="0"/>
        <w:spacing w:after="0" w:line="240" w:lineRule="auto"/>
        <w:ind w:left="96" w:right="1256"/>
        <w:rPr>
          <w:rFonts w:ascii="Times New Roman" w:hAnsi="Times New Roman" w:cs="Times New Roman"/>
          <w:sz w:val="24"/>
          <w:szCs w:val="24"/>
        </w:rPr>
      </w:pPr>
      <w:r>
        <w:rPr>
          <w:rFonts w:ascii="Times New Roman" w:hAnsi="Times New Roman" w:cs="Times New Roman"/>
          <w:sz w:val="24"/>
          <w:szCs w:val="24"/>
        </w:rPr>
        <w:t xml:space="preserve"> </w:t>
      </w:r>
    </w:p>
    <w:p w:rsidR="005E0B29" w:rsidRDefault="005E0B29" w:rsidP="00087FB1">
      <w:pPr>
        <w:widowControl w:val="0"/>
        <w:autoSpaceDE w:val="0"/>
        <w:autoSpaceDN w:val="0"/>
        <w:adjustRightInd w:val="0"/>
        <w:spacing w:after="0" w:line="240" w:lineRule="auto"/>
        <w:ind w:left="96" w:right="1256"/>
        <w:rPr>
          <w:rFonts w:ascii="Times New Roman" w:hAnsi="Times New Roman" w:cs="Times New Roman"/>
          <w:sz w:val="24"/>
          <w:szCs w:val="24"/>
        </w:rPr>
      </w:pPr>
      <w:r>
        <w:rPr>
          <w:rFonts w:ascii="Times New Roman" w:hAnsi="Times New Roman" w:cs="Times New Roman"/>
          <w:sz w:val="24"/>
          <w:szCs w:val="24"/>
        </w:rPr>
        <w:t>MHC II are joined with 13-18aa peptides trafficked within immune cells.</w:t>
      </w:r>
      <w:r w:rsidR="00695157">
        <w:rPr>
          <w:rFonts w:ascii="Times New Roman" w:hAnsi="Times New Roman" w:cs="Times New Roman"/>
          <w:sz w:val="24"/>
          <w:szCs w:val="24"/>
        </w:rPr>
        <w:t xml:space="preserve"> Peptide-binding site of MHC II is open at both ends, so the groove can accommodate longer peptides vs. class I. In MHC II, peptide binding site is formed by the alpha and beta domains compared to 1 domain with </w:t>
      </w:r>
      <w:proofErr w:type="spellStart"/>
      <w:r w:rsidR="00695157">
        <w:rPr>
          <w:rFonts w:ascii="Times New Roman" w:hAnsi="Times New Roman" w:cs="Times New Roman"/>
          <w:sz w:val="24"/>
          <w:szCs w:val="24"/>
        </w:rPr>
        <w:t>subdomains</w:t>
      </w:r>
      <w:proofErr w:type="spellEnd"/>
      <w:r w:rsidR="00695157">
        <w:rPr>
          <w:rFonts w:ascii="Times New Roman" w:hAnsi="Times New Roman" w:cs="Times New Roman"/>
          <w:sz w:val="24"/>
          <w:szCs w:val="24"/>
        </w:rPr>
        <w:t xml:space="preserve"> in MHC I. </w:t>
      </w:r>
    </w:p>
    <w:p w:rsidR="00695157" w:rsidRDefault="00695157" w:rsidP="00087FB1">
      <w:pPr>
        <w:widowControl w:val="0"/>
        <w:autoSpaceDE w:val="0"/>
        <w:autoSpaceDN w:val="0"/>
        <w:adjustRightInd w:val="0"/>
        <w:spacing w:after="0" w:line="240" w:lineRule="auto"/>
        <w:ind w:left="96" w:right="1256"/>
        <w:rPr>
          <w:rFonts w:ascii="Times New Roman" w:hAnsi="Times New Roman" w:cs="Times New Roman"/>
          <w:sz w:val="24"/>
          <w:szCs w:val="24"/>
        </w:rPr>
      </w:pPr>
    </w:p>
    <w:p w:rsidR="00695157" w:rsidRPr="00087FB1" w:rsidRDefault="00695157" w:rsidP="00087FB1">
      <w:pPr>
        <w:widowControl w:val="0"/>
        <w:autoSpaceDE w:val="0"/>
        <w:autoSpaceDN w:val="0"/>
        <w:adjustRightInd w:val="0"/>
        <w:spacing w:after="0" w:line="240" w:lineRule="auto"/>
        <w:ind w:left="96" w:right="1256"/>
        <w:rPr>
          <w:rFonts w:ascii="Times New Roman" w:hAnsi="Times New Roman" w:cs="Times New Roman"/>
          <w:sz w:val="24"/>
          <w:szCs w:val="24"/>
        </w:rPr>
      </w:pPr>
      <w:r>
        <w:rPr>
          <w:rFonts w:ascii="Times New Roman" w:hAnsi="Times New Roman" w:cs="Times New Roman"/>
          <w:sz w:val="24"/>
          <w:szCs w:val="24"/>
        </w:rPr>
        <w:t>Binding specificity depends on pockets that recognize particular amino acids (</w:t>
      </w:r>
      <w:proofErr w:type="spellStart"/>
      <w:r>
        <w:rPr>
          <w:rFonts w:ascii="Times New Roman" w:hAnsi="Times New Roman" w:cs="Times New Roman"/>
          <w:sz w:val="24"/>
          <w:szCs w:val="24"/>
        </w:rPr>
        <w:t>leucine</w:t>
      </w:r>
      <w:proofErr w:type="spellEnd"/>
      <w:r>
        <w:rPr>
          <w:rFonts w:ascii="Times New Roman" w:hAnsi="Times New Roman" w:cs="Times New Roman"/>
          <w:sz w:val="24"/>
          <w:szCs w:val="24"/>
        </w:rPr>
        <w:t xml:space="preserve"> in 2nd position and </w:t>
      </w:r>
      <w:proofErr w:type="spellStart"/>
      <w:r>
        <w:rPr>
          <w:rFonts w:ascii="Times New Roman" w:hAnsi="Times New Roman" w:cs="Times New Roman"/>
          <w:sz w:val="24"/>
          <w:szCs w:val="24"/>
        </w:rPr>
        <w:t>valine</w:t>
      </w:r>
      <w:proofErr w:type="spellEnd"/>
      <w:r>
        <w:rPr>
          <w:rFonts w:ascii="Times New Roman" w:hAnsi="Times New Roman" w:cs="Times New Roman"/>
          <w:sz w:val="24"/>
          <w:szCs w:val="24"/>
        </w:rPr>
        <w:t xml:space="preserve"> in last position) = anchor residues, which is similar in MHC II and MHC I. </w:t>
      </w:r>
    </w:p>
    <w:p w:rsidR="00087FB1" w:rsidRPr="00087FB1" w:rsidRDefault="00087FB1" w:rsidP="00087FB1">
      <w:pPr>
        <w:widowControl w:val="0"/>
        <w:autoSpaceDE w:val="0"/>
        <w:autoSpaceDN w:val="0"/>
        <w:adjustRightInd w:val="0"/>
        <w:spacing w:after="0"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27. Describe the peptides displayed by MHCI and MHCII. What are their origins?</w:t>
      </w:r>
    </w:p>
    <w:p w:rsidR="00695157" w:rsidRPr="00087FB1" w:rsidRDefault="00695157"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 xml:space="preserve">MHC I and II recognize peptides from ingested antigen that have </w:t>
      </w:r>
      <w:proofErr w:type="spellStart"/>
      <w:r>
        <w:rPr>
          <w:rFonts w:ascii="Times New Roman" w:hAnsi="Times New Roman" w:cs="Times New Roman"/>
          <w:sz w:val="24"/>
          <w:szCs w:val="24"/>
        </w:rPr>
        <w:t>leucine</w:t>
      </w:r>
      <w:proofErr w:type="spellEnd"/>
      <w:r>
        <w:rPr>
          <w:rFonts w:ascii="Times New Roman" w:hAnsi="Times New Roman" w:cs="Times New Roman"/>
          <w:sz w:val="24"/>
          <w:szCs w:val="24"/>
        </w:rPr>
        <w:t xml:space="preserve"> residue at 2nd position and </w:t>
      </w:r>
      <w:proofErr w:type="spellStart"/>
      <w:r>
        <w:rPr>
          <w:rFonts w:ascii="Times New Roman" w:hAnsi="Times New Roman" w:cs="Times New Roman"/>
          <w:sz w:val="24"/>
          <w:szCs w:val="24"/>
        </w:rPr>
        <w:t>valine</w:t>
      </w:r>
      <w:proofErr w:type="spellEnd"/>
      <w:r>
        <w:rPr>
          <w:rFonts w:ascii="Times New Roman" w:hAnsi="Times New Roman" w:cs="Times New Roman"/>
          <w:sz w:val="24"/>
          <w:szCs w:val="24"/>
        </w:rPr>
        <w:t xml:space="preserve"> residue at last position.</w:t>
      </w:r>
    </w:p>
    <w:p w:rsidR="00087FB1" w:rsidRPr="00087FB1" w:rsidRDefault="00087FB1" w:rsidP="00087FB1">
      <w:pPr>
        <w:widowControl w:val="0"/>
        <w:autoSpaceDE w:val="0"/>
        <w:autoSpaceDN w:val="0"/>
        <w:adjustRightInd w:val="0"/>
        <w:spacing w:after="16"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1041"/>
        <w:rPr>
          <w:rFonts w:ascii="Times New Roman" w:hAnsi="Times New Roman" w:cs="Times New Roman"/>
          <w:sz w:val="24"/>
          <w:szCs w:val="24"/>
        </w:rPr>
      </w:pPr>
      <w:r w:rsidRPr="00087FB1">
        <w:rPr>
          <w:rFonts w:ascii="Times New Roman" w:hAnsi="Times New Roman" w:cs="Times New Roman"/>
          <w:sz w:val="24"/>
          <w:szCs w:val="24"/>
        </w:rPr>
        <w:t>28. Compare and contrast the pathways by which the peptides reach MHC I or MHC II and are displayed on the cell surface.</w:t>
      </w:r>
    </w:p>
    <w:p w:rsidR="00695157" w:rsidRDefault="00410A1A" w:rsidP="00087FB1">
      <w:pPr>
        <w:widowControl w:val="0"/>
        <w:autoSpaceDE w:val="0"/>
        <w:autoSpaceDN w:val="0"/>
        <w:adjustRightInd w:val="0"/>
        <w:spacing w:after="0" w:line="240" w:lineRule="auto"/>
        <w:ind w:left="96" w:right="1041"/>
        <w:rPr>
          <w:rFonts w:ascii="Times New Roman" w:hAnsi="Times New Roman" w:cs="Times New Roman"/>
          <w:sz w:val="24"/>
          <w:szCs w:val="24"/>
        </w:rPr>
      </w:pPr>
      <w:r>
        <w:rPr>
          <w:rFonts w:ascii="Times New Roman" w:hAnsi="Times New Roman" w:cs="Times New Roman"/>
          <w:sz w:val="24"/>
          <w:szCs w:val="24"/>
        </w:rPr>
        <w:t xml:space="preserve">soluble peptide that bind to cell-surface antibody, are engulfed, transit through the </w:t>
      </w:r>
      <w:proofErr w:type="spellStart"/>
      <w:r>
        <w:rPr>
          <w:rFonts w:ascii="Times New Roman" w:hAnsi="Times New Roman" w:cs="Times New Roman"/>
          <w:sz w:val="24"/>
          <w:szCs w:val="24"/>
        </w:rPr>
        <w:t>endosome</w:t>
      </w:r>
      <w:proofErr w:type="spellEnd"/>
      <w:r>
        <w:rPr>
          <w:rFonts w:ascii="Times New Roman" w:hAnsi="Times New Roman" w:cs="Times New Roman"/>
          <w:sz w:val="24"/>
          <w:szCs w:val="24"/>
        </w:rPr>
        <w:t xml:space="preserve">, are </w:t>
      </w:r>
      <w:proofErr w:type="spellStart"/>
      <w:r>
        <w:rPr>
          <w:rFonts w:ascii="Times New Roman" w:hAnsi="Times New Roman" w:cs="Times New Roman"/>
          <w:sz w:val="24"/>
          <w:szCs w:val="24"/>
        </w:rPr>
        <w:t>proteolysed</w:t>
      </w:r>
      <w:proofErr w:type="spellEnd"/>
      <w:r>
        <w:rPr>
          <w:rFonts w:ascii="Times New Roman" w:hAnsi="Times New Roman" w:cs="Times New Roman"/>
          <w:sz w:val="24"/>
          <w:szCs w:val="24"/>
        </w:rPr>
        <w:t xml:space="preserve"> and associated with MHC II in a vesicle and presented on the surface.</w:t>
      </w:r>
    </w:p>
    <w:p w:rsidR="00410A1A" w:rsidRDefault="00410A1A" w:rsidP="00087FB1">
      <w:pPr>
        <w:widowControl w:val="0"/>
        <w:autoSpaceDE w:val="0"/>
        <w:autoSpaceDN w:val="0"/>
        <w:adjustRightInd w:val="0"/>
        <w:spacing w:after="0" w:line="240" w:lineRule="auto"/>
        <w:ind w:left="96" w:right="1041"/>
        <w:rPr>
          <w:rFonts w:ascii="Times New Roman" w:hAnsi="Times New Roman" w:cs="Times New Roman"/>
          <w:sz w:val="24"/>
          <w:szCs w:val="24"/>
        </w:rPr>
      </w:pPr>
    </w:p>
    <w:p w:rsidR="00410A1A" w:rsidRPr="00087FB1" w:rsidRDefault="00410A1A" w:rsidP="00087FB1">
      <w:pPr>
        <w:widowControl w:val="0"/>
        <w:autoSpaceDE w:val="0"/>
        <w:autoSpaceDN w:val="0"/>
        <w:adjustRightInd w:val="0"/>
        <w:spacing w:after="0" w:line="240" w:lineRule="auto"/>
        <w:ind w:left="96" w:right="1041"/>
        <w:rPr>
          <w:rFonts w:ascii="Times New Roman" w:hAnsi="Times New Roman" w:cs="Times New Roman"/>
          <w:sz w:val="24"/>
          <w:szCs w:val="24"/>
        </w:rPr>
      </w:pPr>
      <w:proofErr w:type="spellStart"/>
      <w:r>
        <w:rPr>
          <w:rFonts w:ascii="Times New Roman" w:hAnsi="Times New Roman" w:cs="Times New Roman"/>
          <w:sz w:val="24"/>
          <w:szCs w:val="24"/>
        </w:rPr>
        <w:t>cytosolic</w:t>
      </w:r>
      <w:proofErr w:type="spellEnd"/>
      <w:r>
        <w:rPr>
          <w:rFonts w:ascii="Times New Roman" w:hAnsi="Times New Roman" w:cs="Times New Roman"/>
          <w:sz w:val="24"/>
          <w:szCs w:val="24"/>
        </w:rPr>
        <w:t xml:space="preserve"> protein (foreign) is </w:t>
      </w:r>
      <w:proofErr w:type="spellStart"/>
      <w:r>
        <w:rPr>
          <w:rFonts w:ascii="Times New Roman" w:hAnsi="Times New Roman" w:cs="Times New Roman"/>
          <w:sz w:val="24"/>
          <w:szCs w:val="24"/>
        </w:rPr>
        <w:t>proteolysed</w:t>
      </w:r>
      <w:proofErr w:type="spellEnd"/>
      <w:r>
        <w:rPr>
          <w:rFonts w:ascii="Times New Roman" w:hAnsi="Times New Roman" w:cs="Times New Roman"/>
          <w:sz w:val="24"/>
          <w:szCs w:val="24"/>
        </w:rPr>
        <w:t xml:space="preserve"> in the </w:t>
      </w:r>
      <w:proofErr w:type="spellStart"/>
      <w:r>
        <w:rPr>
          <w:rFonts w:ascii="Times New Roman" w:hAnsi="Times New Roman" w:cs="Times New Roman"/>
          <w:sz w:val="24"/>
          <w:szCs w:val="24"/>
        </w:rPr>
        <w:t>cytosol</w:t>
      </w:r>
      <w:proofErr w:type="spellEnd"/>
      <w:r>
        <w:rPr>
          <w:rFonts w:ascii="Times New Roman" w:hAnsi="Times New Roman" w:cs="Times New Roman"/>
          <w:sz w:val="24"/>
          <w:szCs w:val="24"/>
        </w:rPr>
        <w:t xml:space="preserve"> into peptides, transported into the ER, then associated with MHC I in a vesicle and presented on the surface of nucleated cells.</w:t>
      </w:r>
    </w:p>
    <w:p w:rsidR="00087FB1" w:rsidRPr="00087FB1" w:rsidRDefault="00087FB1" w:rsidP="00087FB1">
      <w:pPr>
        <w:widowControl w:val="0"/>
        <w:autoSpaceDE w:val="0"/>
        <w:autoSpaceDN w:val="0"/>
        <w:adjustRightInd w:val="0"/>
        <w:spacing w:after="0" w:line="240" w:lineRule="auto"/>
        <w:rPr>
          <w:rFonts w:ascii="Times New Roman" w:hAnsi="Times New Roman" w:cs="Times New Roman"/>
          <w:sz w:val="24"/>
          <w:szCs w:val="24"/>
        </w:rPr>
      </w:pPr>
    </w:p>
    <w:p w:rsidR="00087FB1" w:rsidRDefault="00087FB1" w:rsidP="00410A1A">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 xml:space="preserve">29. Which cells recognize MHC I? What is the consequence </w:t>
      </w:r>
      <w:r w:rsidRPr="00087FB1">
        <w:rPr>
          <w:rFonts w:ascii="Times New Roman" w:hAnsi="Times New Roman" w:cs="Times New Roman"/>
          <w:spacing w:val="-1"/>
          <w:sz w:val="24"/>
          <w:szCs w:val="24"/>
        </w:rPr>
        <w:t>o</w:t>
      </w:r>
      <w:r w:rsidRPr="00087FB1">
        <w:rPr>
          <w:rFonts w:ascii="Times New Roman" w:hAnsi="Times New Roman" w:cs="Times New Roman"/>
          <w:sz w:val="24"/>
          <w:szCs w:val="24"/>
        </w:rPr>
        <w:t>f this recognit</w:t>
      </w:r>
      <w:r w:rsidRPr="00087FB1">
        <w:rPr>
          <w:rFonts w:ascii="Times New Roman" w:hAnsi="Times New Roman" w:cs="Times New Roman"/>
          <w:spacing w:val="1"/>
          <w:sz w:val="24"/>
          <w:szCs w:val="24"/>
        </w:rPr>
        <w:t>i</w:t>
      </w:r>
      <w:r w:rsidRPr="00087FB1">
        <w:rPr>
          <w:rFonts w:ascii="Times New Roman" w:hAnsi="Times New Roman" w:cs="Times New Roman"/>
          <w:sz w:val="24"/>
          <w:szCs w:val="24"/>
        </w:rPr>
        <w:t>on?</w:t>
      </w:r>
    </w:p>
    <w:p w:rsidR="00410A1A" w:rsidRPr="00087FB1" w:rsidRDefault="00410A1A" w:rsidP="00410A1A">
      <w:pPr>
        <w:widowControl w:val="0"/>
        <w:autoSpaceDE w:val="0"/>
        <w:autoSpaceDN w:val="0"/>
        <w:adjustRightInd w:val="0"/>
        <w:spacing w:after="0" w:line="240" w:lineRule="auto"/>
        <w:ind w:left="96" w:right="-20"/>
        <w:rPr>
          <w:rFonts w:ascii="Times New Roman" w:hAnsi="Times New Roman" w:cs="Times New Roman"/>
          <w:sz w:val="24"/>
          <w:szCs w:val="24"/>
        </w:rPr>
      </w:pPr>
      <w:proofErr w:type="spellStart"/>
      <w:r>
        <w:rPr>
          <w:rFonts w:ascii="Times New Roman" w:hAnsi="Times New Roman" w:cs="Times New Roman"/>
          <w:sz w:val="24"/>
          <w:szCs w:val="24"/>
        </w:rPr>
        <w:t>Cytotoxic</w:t>
      </w:r>
      <w:proofErr w:type="spellEnd"/>
      <w:r>
        <w:rPr>
          <w:rFonts w:ascii="Times New Roman" w:hAnsi="Times New Roman" w:cs="Times New Roman"/>
          <w:sz w:val="24"/>
          <w:szCs w:val="24"/>
        </w:rPr>
        <w:t xml:space="preserve"> cells recognized MHC I and the consequence of this is to destroy the infected cells that present MHC I with peptide.</w:t>
      </w:r>
    </w:p>
    <w:p w:rsidR="00087FB1" w:rsidRDefault="00087FB1"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lastRenderedPageBreak/>
        <w:t xml:space="preserve">30. Which cells recognize MHC II? What is the consequence of </w:t>
      </w:r>
      <w:r w:rsidRPr="00087FB1">
        <w:rPr>
          <w:rFonts w:ascii="Times New Roman" w:hAnsi="Times New Roman" w:cs="Times New Roman"/>
          <w:spacing w:val="-1"/>
          <w:sz w:val="24"/>
          <w:szCs w:val="24"/>
        </w:rPr>
        <w:t>t</w:t>
      </w:r>
      <w:r w:rsidRPr="00087FB1">
        <w:rPr>
          <w:rFonts w:ascii="Times New Roman" w:hAnsi="Times New Roman" w:cs="Times New Roman"/>
          <w:sz w:val="24"/>
          <w:szCs w:val="24"/>
        </w:rPr>
        <w:t>his recognition?</w:t>
      </w:r>
    </w:p>
    <w:p w:rsidR="00410A1A" w:rsidRPr="00087FB1" w:rsidRDefault="00410A1A"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 xml:space="preserve">Helper T cells recognize professional cells that express MHC II and the consequence of this recognition is activation and </w:t>
      </w:r>
      <w:proofErr w:type="spellStart"/>
      <w:r>
        <w:rPr>
          <w:rFonts w:ascii="Times New Roman" w:hAnsi="Times New Roman" w:cs="Times New Roman"/>
          <w:sz w:val="24"/>
          <w:szCs w:val="24"/>
        </w:rPr>
        <w:t>clonal</w:t>
      </w:r>
      <w:proofErr w:type="spellEnd"/>
      <w:r>
        <w:rPr>
          <w:rFonts w:ascii="Times New Roman" w:hAnsi="Times New Roman" w:cs="Times New Roman"/>
          <w:sz w:val="24"/>
          <w:szCs w:val="24"/>
        </w:rPr>
        <w:t xml:space="preserve"> expansion of B and T-Cells.</w:t>
      </w:r>
    </w:p>
    <w:p w:rsidR="00087FB1" w:rsidRPr="00087FB1" w:rsidRDefault="00087FB1" w:rsidP="00087FB1">
      <w:pPr>
        <w:widowControl w:val="0"/>
        <w:autoSpaceDE w:val="0"/>
        <w:autoSpaceDN w:val="0"/>
        <w:adjustRightInd w:val="0"/>
        <w:spacing w:after="1"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31. Describe the T cell receptor.</w:t>
      </w:r>
    </w:p>
    <w:p w:rsidR="00410A1A" w:rsidRDefault="00410A1A"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 xml:space="preserve">Genetic architecture is similar to </w:t>
      </w:r>
      <w:proofErr w:type="spellStart"/>
      <w:r>
        <w:rPr>
          <w:rFonts w:ascii="Times New Roman" w:hAnsi="Times New Roman" w:cs="Times New Roman"/>
          <w:sz w:val="24"/>
          <w:szCs w:val="24"/>
        </w:rPr>
        <w:t>Ig</w:t>
      </w:r>
      <w:proofErr w:type="spellEnd"/>
      <w:r>
        <w:rPr>
          <w:rFonts w:ascii="Times New Roman" w:hAnsi="Times New Roman" w:cs="Times New Roman"/>
          <w:sz w:val="24"/>
          <w:szCs w:val="24"/>
        </w:rPr>
        <w:t xml:space="preserve"> genes - highest diversity is in the CDR3 loop (analogous to HV3), which interacts with peptide associated with MHC.</w:t>
      </w:r>
    </w:p>
    <w:p w:rsidR="00410A1A" w:rsidRDefault="00410A1A" w:rsidP="00087FB1">
      <w:pPr>
        <w:widowControl w:val="0"/>
        <w:autoSpaceDE w:val="0"/>
        <w:autoSpaceDN w:val="0"/>
        <w:adjustRightInd w:val="0"/>
        <w:spacing w:after="0" w:line="240" w:lineRule="auto"/>
        <w:ind w:left="96" w:right="-20"/>
        <w:rPr>
          <w:rFonts w:ascii="Times New Roman" w:hAnsi="Times New Roman" w:cs="Times New Roman"/>
          <w:sz w:val="24"/>
          <w:szCs w:val="24"/>
        </w:rPr>
      </w:pPr>
    </w:p>
    <w:p w:rsidR="00410A1A" w:rsidRDefault="00410A1A"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Imprecise joining + diversity of genes produces 10</w:t>
      </w:r>
      <w:r w:rsidRPr="00410A1A">
        <w:rPr>
          <w:rFonts w:ascii="Times New Roman" w:hAnsi="Times New Roman" w:cs="Times New Roman"/>
          <w:sz w:val="24"/>
          <w:szCs w:val="24"/>
          <w:vertAlign w:val="superscript"/>
        </w:rPr>
        <w:t>12</w:t>
      </w:r>
      <w:r>
        <w:rPr>
          <w:rFonts w:ascii="Times New Roman" w:hAnsi="Times New Roman" w:cs="Times New Roman"/>
          <w:sz w:val="24"/>
          <w:szCs w:val="24"/>
        </w:rPr>
        <w:t xml:space="preserve"> different specificities (more variability than antibodies).</w:t>
      </w:r>
    </w:p>
    <w:p w:rsidR="00410A1A" w:rsidRDefault="00410A1A" w:rsidP="00087FB1">
      <w:pPr>
        <w:widowControl w:val="0"/>
        <w:autoSpaceDE w:val="0"/>
        <w:autoSpaceDN w:val="0"/>
        <w:adjustRightInd w:val="0"/>
        <w:spacing w:after="0" w:line="240" w:lineRule="auto"/>
        <w:ind w:left="96" w:right="-20"/>
        <w:rPr>
          <w:rFonts w:ascii="Times New Roman" w:hAnsi="Times New Roman" w:cs="Times New Roman"/>
          <w:sz w:val="24"/>
          <w:szCs w:val="24"/>
        </w:rPr>
      </w:pPr>
    </w:p>
    <w:p w:rsidR="00410A1A" w:rsidRDefault="00410A1A"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V regions of alpha and beta chains form a binding site for foreign peptide to MHC (can't bind to either alone).</w:t>
      </w:r>
    </w:p>
    <w:p w:rsidR="00410A1A" w:rsidRPr="00087FB1" w:rsidRDefault="00410A1A" w:rsidP="00087FB1">
      <w:pPr>
        <w:widowControl w:val="0"/>
        <w:autoSpaceDE w:val="0"/>
        <w:autoSpaceDN w:val="0"/>
        <w:adjustRightInd w:val="0"/>
        <w:spacing w:after="0" w:line="240" w:lineRule="auto"/>
        <w:ind w:left="96" w:right="-20"/>
        <w:rPr>
          <w:rFonts w:ascii="Times New Roman" w:hAnsi="Times New Roman" w:cs="Times New Roman"/>
          <w:sz w:val="24"/>
          <w:szCs w:val="24"/>
        </w:rPr>
      </w:pPr>
    </w:p>
    <w:p w:rsidR="00087FB1" w:rsidRPr="00087FB1" w:rsidRDefault="00087FB1" w:rsidP="00087FB1">
      <w:pPr>
        <w:widowControl w:val="0"/>
        <w:autoSpaceDE w:val="0"/>
        <w:autoSpaceDN w:val="0"/>
        <w:adjustRightInd w:val="0"/>
        <w:spacing w:after="16"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32. What is the relationship between Helper CD4 T­</w:t>
      </w:r>
      <w:r w:rsidRPr="00087FB1">
        <w:rPr>
          <w:rFonts w:ascii="Cambria Math" w:hAnsi="Cambria Math" w:cs="Cambria Math"/>
          <w:w w:val="49"/>
          <w:sz w:val="24"/>
          <w:szCs w:val="24"/>
        </w:rPr>
        <w:t>‐</w:t>
      </w:r>
      <w:r w:rsidRPr="00087FB1">
        <w:rPr>
          <w:rFonts w:ascii="Times New Roman" w:hAnsi="Times New Roman" w:cs="Times New Roman"/>
          <w:sz w:val="24"/>
          <w:szCs w:val="24"/>
        </w:rPr>
        <w:t>cells and B­</w:t>
      </w:r>
      <w:r w:rsidRPr="00087FB1">
        <w:rPr>
          <w:rFonts w:ascii="Cambria Math" w:hAnsi="Cambria Math" w:cs="Cambria Math"/>
          <w:w w:val="49"/>
          <w:sz w:val="24"/>
          <w:szCs w:val="24"/>
        </w:rPr>
        <w:t>‐</w:t>
      </w:r>
      <w:r w:rsidRPr="00087FB1">
        <w:rPr>
          <w:rFonts w:ascii="Times New Roman" w:hAnsi="Times New Roman" w:cs="Times New Roman"/>
          <w:sz w:val="24"/>
          <w:szCs w:val="24"/>
        </w:rPr>
        <w:t>cells?</w:t>
      </w:r>
    </w:p>
    <w:p w:rsidR="00410A1A" w:rsidRDefault="001716D3"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 xml:space="preserve">Interaction with class II MHC-peptide (on B-cells) complex activates signaling pathways, when tyrosine </w:t>
      </w:r>
      <w:proofErr w:type="spellStart"/>
      <w:r>
        <w:rPr>
          <w:rFonts w:ascii="Times New Roman" w:hAnsi="Times New Roman" w:cs="Times New Roman"/>
          <w:sz w:val="24"/>
          <w:szCs w:val="24"/>
        </w:rPr>
        <w:t>kinase</w:t>
      </w:r>
      <w:proofErr w:type="spellEnd"/>
      <w:r>
        <w:rPr>
          <w:rFonts w:ascii="Times New Roman" w:hAnsi="Times New Roman" w:cs="Times New Roman"/>
          <w:sz w:val="24"/>
          <w:szCs w:val="24"/>
        </w:rPr>
        <w:t xml:space="preserve"> is activated and </w:t>
      </w:r>
      <w:proofErr w:type="spellStart"/>
      <w:r>
        <w:rPr>
          <w:rFonts w:ascii="Times New Roman" w:hAnsi="Times New Roman" w:cs="Times New Roman"/>
          <w:sz w:val="24"/>
          <w:szCs w:val="24"/>
        </w:rPr>
        <w:t>phosphorylates</w:t>
      </w:r>
      <w:proofErr w:type="spellEnd"/>
      <w:r>
        <w:rPr>
          <w:rFonts w:ascii="Times New Roman" w:hAnsi="Times New Roman" w:cs="Times New Roman"/>
          <w:sz w:val="24"/>
          <w:szCs w:val="24"/>
        </w:rPr>
        <w:t xml:space="preserve"> ITAMs in CD3 molecules associated with T-cell receptor, to create docking sites for downstream </w:t>
      </w:r>
      <w:proofErr w:type="spellStart"/>
      <w:r>
        <w:rPr>
          <w:rFonts w:ascii="Times New Roman" w:hAnsi="Times New Roman" w:cs="Times New Roman"/>
          <w:sz w:val="24"/>
          <w:szCs w:val="24"/>
        </w:rPr>
        <w:t>kinases</w:t>
      </w:r>
      <w:proofErr w:type="spellEnd"/>
    </w:p>
    <w:p w:rsidR="001716D3" w:rsidRDefault="001716D3" w:rsidP="00087FB1">
      <w:pPr>
        <w:widowControl w:val="0"/>
        <w:autoSpaceDE w:val="0"/>
        <w:autoSpaceDN w:val="0"/>
        <w:adjustRightInd w:val="0"/>
        <w:spacing w:after="0" w:line="240" w:lineRule="auto"/>
        <w:ind w:left="96" w:right="-20"/>
        <w:rPr>
          <w:rFonts w:ascii="Times New Roman" w:hAnsi="Times New Roman" w:cs="Times New Roman"/>
          <w:sz w:val="24"/>
          <w:szCs w:val="24"/>
        </w:rPr>
      </w:pPr>
    </w:p>
    <w:p w:rsidR="001716D3" w:rsidRPr="00087FB1" w:rsidRDefault="001716D3" w:rsidP="00087FB1">
      <w:pPr>
        <w:widowControl w:val="0"/>
        <w:autoSpaceDE w:val="0"/>
        <w:autoSpaceDN w:val="0"/>
        <w:adjustRightInd w:val="0"/>
        <w:spacing w:after="0" w:line="240" w:lineRule="auto"/>
        <w:ind w:left="96" w:right="-20"/>
        <w:rPr>
          <w:rFonts w:ascii="Times New Roman" w:hAnsi="Times New Roman" w:cs="Times New Roman"/>
          <w:sz w:val="24"/>
          <w:szCs w:val="24"/>
        </w:rPr>
      </w:pPr>
      <w:r>
        <w:rPr>
          <w:rFonts w:ascii="Times New Roman" w:hAnsi="Times New Roman" w:cs="Times New Roman"/>
          <w:sz w:val="24"/>
          <w:szCs w:val="24"/>
        </w:rPr>
        <w:t>The attached cell is not killed and instead secretes cytokines that bind to specific receptors on antigen-presenting cells and stimulate growth, differentiation and antibody secretion.</w:t>
      </w:r>
    </w:p>
    <w:p w:rsidR="00087FB1" w:rsidRPr="00087FB1" w:rsidRDefault="00087FB1" w:rsidP="00087FB1">
      <w:pPr>
        <w:widowControl w:val="0"/>
        <w:autoSpaceDE w:val="0"/>
        <w:autoSpaceDN w:val="0"/>
        <w:adjustRightInd w:val="0"/>
        <w:spacing w:after="1" w:line="240" w:lineRule="auto"/>
        <w:rPr>
          <w:rFonts w:ascii="Times New Roman" w:hAnsi="Times New Roman" w:cs="Times New Roman"/>
          <w:sz w:val="24"/>
          <w:szCs w:val="24"/>
        </w:rPr>
      </w:pPr>
    </w:p>
    <w:p w:rsidR="00087FB1" w:rsidRPr="00087FB1" w:rsidRDefault="00087FB1" w:rsidP="00087FB1">
      <w:pPr>
        <w:widowControl w:val="0"/>
        <w:autoSpaceDE w:val="0"/>
        <w:autoSpaceDN w:val="0"/>
        <w:adjustRightInd w:val="0"/>
        <w:spacing w:after="0" w:line="240" w:lineRule="auto"/>
        <w:ind w:left="96" w:right="1657"/>
        <w:rPr>
          <w:rFonts w:ascii="Times New Roman" w:hAnsi="Times New Roman" w:cs="Times New Roman"/>
          <w:sz w:val="24"/>
          <w:szCs w:val="24"/>
        </w:rPr>
      </w:pPr>
      <w:r w:rsidRPr="00087FB1">
        <w:rPr>
          <w:rFonts w:ascii="Times New Roman" w:hAnsi="Times New Roman" w:cs="Times New Roman"/>
          <w:sz w:val="24"/>
          <w:szCs w:val="24"/>
        </w:rPr>
        <w:t>33. What are the antigen­</w:t>
      </w:r>
      <w:r w:rsidRPr="00087FB1">
        <w:rPr>
          <w:rFonts w:ascii="Cambria Math" w:hAnsi="Cambria Math" w:cs="Cambria Math"/>
          <w:w w:val="49"/>
          <w:sz w:val="24"/>
          <w:szCs w:val="24"/>
        </w:rPr>
        <w:t>‐</w:t>
      </w:r>
      <w:r w:rsidRPr="00087FB1">
        <w:rPr>
          <w:rFonts w:ascii="Times New Roman" w:hAnsi="Times New Roman" w:cs="Times New Roman"/>
          <w:sz w:val="24"/>
          <w:szCs w:val="24"/>
        </w:rPr>
        <w:t>presenting cells? What is the function of the antigen presentation?</w:t>
      </w:r>
    </w:p>
    <w:p w:rsidR="00087FB1" w:rsidRDefault="00087FB1" w:rsidP="00087FB1">
      <w:pPr>
        <w:widowControl w:val="0"/>
        <w:autoSpaceDE w:val="0"/>
        <w:autoSpaceDN w:val="0"/>
        <w:adjustRightInd w:val="0"/>
        <w:spacing w:after="15" w:line="240" w:lineRule="auto"/>
        <w:rPr>
          <w:rFonts w:ascii="Times New Roman" w:hAnsi="Times New Roman" w:cs="Times New Roman"/>
          <w:sz w:val="24"/>
          <w:szCs w:val="24"/>
        </w:rPr>
      </w:pPr>
    </w:p>
    <w:p w:rsidR="001716D3" w:rsidRDefault="001716D3" w:rsidP="00087FB1">
      <w:pPr>
        <w:widowControl w:val="0"/>
        <w:autoSpaceDE w:val="0"/>
        <w:autoSpaceDN w:val="0"/>
        <w:adjustRightInd w:val="0"/>
        <w:spacing w:after="15" w:line="240" w:lineRule="auto"/>
        <w:rPr>
          <w:rFonts w:ascii="Times New Roman" w:hAnsi="Times New Roman" w:cs="Times New Roman"/>
          <w:sz w:val="24"/>
          <w:szCs w:val="24"/>
        </w:rPr>
      </w:pPr>
      <w:r>
        <w:rPr>
          <w:rFonts w:ascii="Times New Roman" w:hAnsi="Times New Roman" w:cs="Times New Roman"/>
          <w:sz w:val="24"/>
          <w:szCs w:val="24"/>
        </w:rPr>
        <w:t xml:space="preserve">Antigen-presenting cells (macrophages, </w:t>
      </w:r>
      <w:proofErr w:type="spellStart"/>
      <w:r>
        <w:rPr>
          <w:rFonts w:ascii="Times New Roman" w:hAnsi="Times New Roman" w:cs="Times New Roman"/>
          <w:sz w:val="24"/>
          <w:szCs w:val="24"/>
        </w:rPr>
        <w:t>dendrictic</w:t>
      </w:r>
      <w:proofErr w:type="spellEnd"/>
      <w:r>
        <w:rPr>
          <w:rFonts w:ascii="Times New Roman" w:hAnsi="Times New Roman" w:cs="Times New Roman"/>
          <w:sz w:val="24"/>
          <w:szCs w:val="24"/>
        </w:rPr>
        <w:t xml:space="preserve"> cells, NK, B-cells) are the ones expression MHC II and binding to helper T-cell make the cell secretes cytokines which bind to specific receptors on the antigen-presenting cells and stimulate growth, differentiation and antibody secretion.</w:t>
      </w:r>
    </w:p>
    <w:p w:rsidR="001716D3" w:rsidRDefault="001716D3" w:rsidP="00087FB1">
      <w:pPr>
        <w:widowControl w:val="0"/>
        <w:autoSpaceDE w:val="0"/>
        <w:autoSpaceDN w:val="0"/>
        <w:adjustRightInd w:val="0"/>
        <w:spacing w:after="15" w:line="240" w:lineRule="auto"/>
        <w:rPr>
          <w:rFonts w:ascii="Times New Roman" w:hAnsi="Times New Roman" w:cs="Times New Roman"/>
          <w:sz w:val="24"/>
          <w:szCs w:val="24"/>
        </w:rPr>
      </w:pPr>
    </w:p>
    <w:p w:rsidR="001716D3" w:rsidRPr="00087FB1" w:rsidRDefault="001716D3" w:rsidP="00087FB1">
      <w:pPr>
        <w:widowControl w:val="0"/>
        <w:autoSpaceDE w:val="0"/>
        <w:autoSpaceDN w:val="0"/>
        <w:adjustRightInd w:val="0"/>
        <w:spacing w:after="15"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1041"/>
        <w:rPr>
          <w:rFonts w:ascii="Times New Roman" w:hAnsi="Times New Roman" w:cs="Times New Roman"/>
          <w:sz w:val="24"/>
          <w:szCs w:val="24"/>
        </w:rPr>
      </w:pPr>
      <w:r w:rsidRPr="00087FB1">
        <w:rPr>
          <w:rFonts w:ascii="Times New Roman" w:hAnsi="Times New Roman" w:cs="Times New Roman"/>
          <w:sz w:val="24"/>
          <w:szCs w:val="24"/>
        </w:rPr>
        <w:t>34. Go through the steps from when a host with adaptive immunity first detects the presence of a pathogen – start from how the pathogen invades, then the early steps of immune response, and the later steps of immune response. First, assume the pathogen is bacteria, then repeat the question assuming the pathogen is a virus.</w:t>
      </w:r>
    </w:p>
    <w:p w:rsidR="00F45936" w:rsidRDefault="00F45936" w:rsidP="00087FB1">
      <w:pPr>
        <w:widowControl w:val="0"/>
        <w:autoSpaceDE w:val="0"/>
        <w:autoSpaceDN w:val="0"/>
        <w:adjustRightInd w:val="0"/>
        <w:spacing w:after="0" w:line="240" w:lineRule="auto"/>
        <w:ind w:left="96" w:right="1041"/>
        <w:rPr>
          <w:rFonts w:ascii="Times New Roman" w:hAnsi="Times New Roman" w:cs="Times New Roman"/>
          <w:sz w:val="24"/>
          <w:szCs w:val="24"/>
        </w:rPr>
      </w:pPr>
    </w:p>
    <w:p w:rsidR="00A7733A" w:rsidRDefault="00A7733A" w:rsidP="00087FB1">
      <w:pPr>
        <w:widowControl w:val="0"/>
        <w:autoSpaceDE w:val="0"/>
        <w:autoSpaceDN w:val="0"/>
        <w:adjustRightInd w:val="0"/>
        <w:spacing w:after="0" w:line="240" w:lineRule="auto"/>
        <w:ind w:left="96" w:right="1041"/>
        <w:rPr>
          <w:rFonts w:ascii="Times New Roman" w:hAnsi="Times New Roman" w:cs="Times New Roman"/>
          <w:sz w:val="24"/>
          <w:szCs w:val="24"/>
        </w:rPr>
      </w:pPr>
      <w:r>
        <w:rPr>
          <w:rFonts w:ascii="Times New Roman" w:hAnsi="Times New Roman" w:cs="Times New Roman"/>
          <w:sz w:val="24"/>
          <w:szCs w:val="24"/>
        </w:rPr>
        <w:t xml:space="preserve">If pathogen is a bacteria: the bacteria is engulfed by an antigen-presenting cell (APC), transit through the </w:t>
      </w:r>
      <w:proofErr w:type="spellStart"/>
      <w:r>
        <w:rPr>
          <w:rFonts w:ascii="Times New Roman" w:hAnsi="Times New Roman" w:cs="Times New Roman"/>
          <w:sz w:val="24"/>
          <w:szCs w:val="24"/>
        </w:rPr>
        <w:t>endosome</w:t>
      </w:r>
      <w:proofErr w:type="spellEnd"/>
      <w:r>
        <w:rPr>
          <w:rFonts w:ascii="Times New Roman" w:hAnsi="Times New Roman" w:cs="Times New Roman"/>
          <w:sz w:val="24"/>
          <w:szCs w:val="24"/>
        </w:rPr>
        <w:t xml:space="preserve">, which is fused with the </w:t>
      </w:r>
      <w:proofErr w:type="spellStart"/>
      <w:r>
        <w:rPr>
          <w:rFonts w:ascii="Times New Roman" w:hAnsi="Times New Roman" w:cs="Times New Roman"/>
          <w:sz w:val="24"/>
          <w:szCs w:val="24"/>
        </w:rPr>
        <w:t>lysosome</w:t>
      </w:r>
      <w:proofErr w:type="spellEnd"/>
      <w:r>
        <w:rPr>
          <w:rFonts w:ascii="Times New Roman" w:hAnsi="Times New Roman" w:cs="Times New Roman"/>
          <w:sz w:val="24"/>
          <w:szCs w:val="24"/>
        </w:rPr>
        <w:t xml:space="preserve"> and destroyed into small peptides. Peptides are the associated with MHC II via another </w:t>
      </w:r>
      <w:proofErr w:type="spellStart"/>
      <w:r>
        <w:rPr>
          <w:rFonts w:ascii="Times New Roman" w:hAnsi="Times New Roman" w:cs="Times New Roman"/>
          <w:sz w:val="24"/>
          <w:szCs w:val="24"/>
        </w:rPr>
        <w:t>endosome</w:t>
      </w:r>
      <w:proofErr w:type="spellEnd"/>
      <w:r>
        <w:rPr>
          <w:rFonts w:ascii="Times New Roman" w:hAnsi="Times New Roman" w:cs="Times New Roman"/>
          <w:sz w:val="24"/>
          <w:szCs w:val="24"/>
        </w:rPr>
        <w:t xml:space="preserve"> and presented on the surface of the APC. Then the APC migrates to a lymph node (if it's not a B-cell), and interacts with Helper T cell receptor, stabilized by CD4. That interaction induce secretion of cytokines from helper t-cell that helps other APC growth, differentiate and expand.</w:t>
      </w:r>
    </w:p>
    <w:p w:rsidR="00A7733A" w:rsidRDefault="00A7733A" w:rsidP="00087FB1">
      <w:pPr>
        <w:widowControl w:val="0"/>
        <w:autoSpaceDE w:val="0"/>
        <w:autoSpaceDN w:val="0"/>
        <w:adjustRightInd w:val="0"/>
        <w:spacing w:after="0" w:line="240" w:lineRule="auto"/>
        <w:ind w:left="96" w:right="1041"/>
        <w:rPr>
          <w:rFonts w:ascii="Times New Roman" w:hAnsi="Times New Roman" w:cs="Times New Roman"/>
          <w:sz w:val="24"/>
          <w:szCs w:val="24"/>
        </w:rPr>
      </w:pPr>
    </w:p>
    <w:p w:rsidR="00A7733A" w:rsidRDefault="00A7733A" w:rsidP="00087FB1">
      <w:pPr>
        <w:widowControl w:val="0"/>
        <w:autoSpaceDE w:val="0"/>
        <w:autoSpaceDN w:val="0"/>
        <w:adjustRightInd w:val="0"/>
        <w:spacing w:after="0" w:line="240" w:lineRule="auto"/>
        <w:ind w:left="96" w:right="1041"/>
        <w:rPr>
          <w:rFonts w:ascii="Times New Roman" w:hAnsi="Times New Roman" w:cs="Times New Roman"/>
          <w:sz w:val="24"/>
          <w:szCs w:val="24"/>
        </w:rPr>
      </w:pPr>
      <w:r>
        <w:rPr>
          <w:rFonts w:ascii="Times New Roman" w:hAnsi="Times New Roman" w:cs="Times New Roman"/>
          <w:sz w:val="24"/>
          <w:szCs w:val="24"/>
        </w:rPr>
        <w:t>If</w:t>
      </w:r>
      <w:r w:rsidR="00CA68ED">
        <w:rPr>
          <w:rFonts w:ascii="Times New Roman" w:hAnsi="Times New Roman" w:cs="Times New Roman"/>
          <w:sz w:val="24"/>
          <w:szCs w:val="24"/>
        </w:rPr>
        <w:t xml:space="preserve"> pathogen is a virus, the virus (in the </w:t>
      </w:r>
      <w:proofErr w:type="spellStart"/>
      <w:r w:rsidR="00CA68ED">
        <w:rPr>
          <w:rFonts w:ascii="Times New Roman" w:hAnsi="Times New Roman" w:cs="Times New Roman"/>
          <w:sz w:val="24"/>
          <w:szCs w:val="24"/>
        </w:rPr>
        <w:t>cytosol</w:t>
      </w:r>
      <w:proofErr w:type="spellEnd"/>
      <w:r w:rsidR="00CA68ED">
        <w:rPr>
          <w:rFonts w:ascii="Times New Roman" w:hAnsi="Times New Roman" w:cs="Times New Roman"/>
          <w:sz w:val="24"/>
          <w:szCs w:val="24"/>
        </w:rPr>
        <w:t xml:space="preserve">) </w:t>
      </w:r>
      <w:r>
        <w:rPr>
          <w:rFonts w:ascii="Times New Roman" w:hAnsi="Times New Roman" w:cs="Times New Roman"/>
          <w:sz w:val="24"/>
          <w:szCs w:val="24"/>
        </w:rPr>
        <w:t xml:space="preserve">infects a nucleated cells, </w:t>
      </w:r>
      <w:r w:rsidR="00CA68ED">
        <w:rPr>
          <w:rFonts w:ascii="Times New Roman" w:hAnsi="Times New Roman" w:cs="Times New Roman"/>
          <w:sz w:val="24"/>
          <w:szCs w:val="24"/>
        </w:rPr>
        <w:t xml:space="preserve">the virus' proteins are targeted for destruction via </w:t>
      </w:r>
      <w:proofErr w:type="spellStart"/>
      <w:r w:rsidR="00CA68ED">
        <w:rPr>
          <w:rFonts w:ascii="Times New Roman" w:hAnsi="Times New Roman" w:cs="Times New Roman"/>
          <w:sz w:val="24"/>
          <w:szCs w:val="24"/>
        </w:rPr>
        <w:t>proteosome</w:t>
      </w:r>
      <w:proofErr w:type="spellEnd"/>
      <w:r w:rsidR="00CA68ED">
        <w:rPr>
          <w:rFonts w:ascii="Times New Roman" w:hAnsi="Times New Roman" w:cs="Times New Roman"/>
          <w:sz w:val="24"/>
          <w:szCs w:val="24"/>
        </w:rPr>
        <w:t xml:space="preserve">, then transit through the ER, associated to MHC I through </w:t>
      </w:r>
      <w:proofErr w:type="spellStart"/>
      <w:r w:rsidR="00CA68ED">
        <w:rPr>
          <w:rFonts w:ascii="Times New Roman" w:hAnsi="Times New Roman" w:cs="Times New Roman"/>
          <w:sz w:val="24"/>
          <w:szCs w:val="24"/>
        </w:rPr>
        <w:t>endosome</w:t>
      </w:r>
      <w:proofErr w:type="spellEnd"/>
      <w:r w:rsidR="00CA68ED">
        <w:rPr>
          <w:rFonts w:ascii="Times New Roman" w:hAnsi="Times New Roman" w:cs="Times New Roman"/>
          <w:sz w:val="24"/>
          <w:szCs w:val="24"/>
        </w:rPr>
        <w:t xml:space="preserve"> and expressed on the surface of the cell. The same peptide is expressed on the surface of the APC, which migrates to the lymph node, </w:t>
      </w:r>
      <w:r w:rsidR="00CA68ED">
        <w:rPr>
          <w:rFonts w:ascii="Times New Roman" w:hAnsi="Times New Roman" w:cs="Times New Roman"/>
          <w:sz w:val="24"/>
          <w:szCs w:val="24"/>
        </w:rPr>
        <w:lastRenderedPageBreak/>
        <w:t xml:space="preserve">activates helper T-cell, which activates </w:t>
      </w:r>
      <w:proofErr w:type="spellStart"/>
      <w:r w:rsidR="00CA68ED">
        <w:rPr>
          <w:rFonts w:ascii="Times New Roman" w:hAnsi="Times New Roman" w:cs="Times New Roman"/>
          <w:sz w:val="24"/>
          <w:szCs w:val="24"/>
        </w:rPr>
        <w:t>cytotoxic</w:t>
      </w:r>
      <w:proofErr w:type="spellEnd"/>
      <w:r w:rsidR="00CA68ED">
        <w:rPr>
          <w:rFonts w:ascii="Times New Roman" w:hAnsi="Times New Roman" w:cs="Times New Roman"/>
          <w:sz w:val="24"/>
          <w:szCs w:val="24"/>
        </w:rPr>
        <w:t xml:space="preserve"> T-cell and it recognizes the MHC I and peptide on the infected cell and releases </w:t>
      </w:r>
      <w:proofErr w:type="spellStart"/>
      <w:r w:rsidR="00CA68ED">
        <w:rPr>
          <w:rFonts w:ascii="Times New Roman" w:hAnsi="Times New Roman" w:cs="Times New Roman"/>
          <w:sz w:val="24"/>
          <w:szCs w:val="24"/>
        </w:rPr>
        <w:t>perforins</w:t>
      </w:r>
      <w:proofErr w:type="spellEnd"/>
      <w:r w:rsidR="00CA68ED">
        <w:rPr>
          <w:rFonts w:ascii="Times New Roman" w:hAnsi="Times New Roman" w:cs="Times New Roman"/>
          <w:sz w:val="24"/>
          <w:szCs w:val="24"/>
        </w:rPr>
        <w:t xml:space="preserve"> and </w:t>
      </w:r>
      <w:proofErr w:type="spellStart"/>
      <w:r w:rsidR="00CA68ED">
        <w:rPr>
          <w:rFonts w:ascii="Times New Roman" w:hAnsi="Times New Roman" w:cs="Times New Roman"/>
          <w:sz w:val="24"/>
          <w:szCs w:val="24"/>
        </w:rPr>
        <w:t>granzymes</w:t>
      </w:r>
      <w:proofErr w:type="spellEnd"/>
      <w:r w:rsidR="00CA68ED">
        <w:rPr>
          <w:rFonts w:ascii="Times New Roman" w:hAnsi="Times New Roman" w:cs="Times New Roman"/>
          <w:sz w:val="24"/>
          <w:szCs w:val="24"/>
        </w:rPr>
        <w:t xml:space="preserve"> that </w:t>
      </w:r>
      <w:proofErr w:type="spellStart"/>
      <w:r w:rsidR="00CA68ED">
        <w:rPr>
          <w:rFonts w:ascii="Times New Roman" w:hAnsi="Times New Roman" w:cs="Times New Roman"/>
          <w:sz w:val="24"/>
          <w:szCs w:val="24"/>
        </w:rPr>
        <w:t>lyse</w:t>
      </w:r>
      <w:proofErr w:type="spellEnd"/>
      <w:r w:rsidR="00CA68ED">
        <w:rPr>
          <w:rFonts w:ascii="Times New Roman" w:hAnsi="Times New Roman" w:cs="Times New Roman"/>
          <w:sz w:val="24"/>
          <w:szCs w:val="24"/>
        </w:rPr>
        <w:t xml:space="preserve"> and destroy the infected cell. </w:t>
      </w:r>
    </w:p>
    <w:p w:rsidR="00F45936" w:rsidRDefault="00F45936" w:rsidP="00087FB1">
      <w:pPr>
        <w:widowControl w:val="0"/>
        <w:autoSpaceDE w:val="0"/>
        <w:autoSpaceDN w:val="0"/>
        <w:adjustRightInd w:val="0"/>
        <w:spacing w:after="0" w:line="240" w:lineRule="auto"/>
        <w:ind w:left="96" w:right="1041"/>
        <w:rPr>
          <w:rFonts w:ascii="Times New Roman" w:hAnsi="Times New Roman" w:cs="Times New Roman"/>
          <w:sz w:val="24"/>
          <w:szCs w:val="24"/>
        </w:rPr>
      </w:pPr>
    </w:p>
    <w:p w:rsidR="00F45936" w:rsidRPr="00087FB1" w:rsidRDefault="00F45936" w:rsidP="00087FB1">
      <w:pPr>
        <w:widowControl w:val="0"/>
        <w:autoSpaceDE w:val="0"/>
        <w:autoSpaceDN w:val="0"/>
        <w:adjustRightInd w:val="0"/>
        <w:spacing w:after="0" w:line="240" w:lineRule="auto"/>
        <w:ind w:left="96" w:right="1041"/>
        <w:rPr>
          <w:rFonts w:ascii="Times New Roman" w:hAnsi="Times New Roman" w:cs="Times New Roman"/>
          <w:sz w:val="24"/>
          <w:szCs w:val="24"/>
        </w:rPr>
      </w:pPr>
    </w:p>
    <w:p w:rsidR="00087FB1" w:rsidRPr="00087FB1" w:rsidRDefault="00087FB1" w:rsidP="00087FB1">
      <w:pPr>
        <w:widowControl w:val="0"/>
        <w:autoSpaceDE w:val="0"/>
        <w:autoSpaceDN w:val="0"/>
        <w:adjustRightInd w:val="0"/>
        <w:spacing w:after="2" w:line="240" w:lineRule="auto"/>
        <w:rPr>
          <w:rFonts w:ascii="Times New Roman" w:hAnsi="Times New Roman" w:cs="Times New Roman"/>
          <w:sz w:val="24"/>
          <w:szCs w:val="24"/>
        </w:rPr>
      </w:pPr>
    </w:p>
    <w:p w:rsidR="00087FB1" w:rsidRDefault="00087FB1" w:rsidP="00087FB1">
      <w:pPr>
        <w:widowControl w:val="0"/>
        <w:autoSpaceDE w:val="0"/>
        <w:autoSpaceDN w:val="0"/>
        <w:adjustRightInd w:val="0"/>
        <w:spacing w:after="0" w:line="240" w:lineRule="auto"/>
        <w:ind w:left="96" w:right="-20"/>
        <w:rPr>
          <w:rFonts w:ascii="Times New Roman" w:hAnsi="Times New Roman" w:cs="Times New Roman"/>
          <w:sz w:val="24"/>
          <w:szCs w:val="24"/>
        </w:rPr>
      </w:pPr>
      <w:r w:rsidRPr="00087FB1">
        <w:rPr>
          <w:rFonts w:ascii="Times New Roman" w:hAnsi="Times New Roman" w:cs="Times New Roman"/>
          <w:sz w:val="24"/>
          <w:szCs w:val="24"/>
        </w:rPr>
        <w:t xml:space="preserve">35. How do </w:t>
      </w:r>
      <w:r w:rsidRPr="00087FB1">
        <w:rPr>
          <w:rFonts w:ascii="Times New Roman" w:hAnsi="Times New Roman" w:cs="Times New Roman"/>
          <w:sz w:val="24"/>
          <w:szCs w:val="24"/>
          <w:shd w:val="pct15" w:color="auto" w:fill="FFFFFF"/>
        </w:rPr>
        <w:t>vaccines</w:t>
      </w:r>
      <w:r w:rsidRPr="00087FB1">
        <w:rPr>
          <w:rFonts w:ascii="Times New Roman" w:hAnsi="Times New Roman" w:cs="Times New Roman"/>
          <w:sz w:val="24"/>
          <w:szCs w:val="24"/>
        </w:rPr>
        <w:t xml:space="preserve"> work? Why are some more effective vs. others?</w:t>
      </w:r>
    </w:p>
    <w:p w:rsidR="001716D3" w:rsidRDefault="001716D3" w:rsidP="00087FB1">
      <w:pPr>
        <w:widowControl w:val="0"/>
        <w:autoSpaceDE w:val="0"/>
        <w:autoSpaceDN w:val="0"/>
        <w:adjustRightInd w:val="0"/>
        <w:spacing w:after="0" w:line="240" w:lineRule="auto"/>
        <w:ind w:left="96" w:right="-20"/>
        <w:rPr>
          <w:rFonts w:ascii="Times New Roman" w:hAnsi="Times New Roman" w:cs="Times New Roman"/>
          <w:sz w:val="24"/>
          <w:szCs w:val="24"/>
        </w:rPr>
      </w:pPr>
    </w:p>
    <w:p w:rsidR="001716D3" w:rsidRPr="00087FB1" w:rsidRDefault="001716D3" w:rsidP="00087FB1">
      <w:pPr>
        <w:widowControl w:val="0"/>
        <w:autoSpaceDE w:val="0"/>
        <w:autoSpaceDN w:val="0"/>
        <w:adjustRightInd w:val="0"/>
        <w:spacing w:after="0" w:line="240" w:lineRule="auto"/>
        <w:ind w:left="96" w:right="-20"/>
        <w:rPr>
          <w:rFonts w:ascii="Times New Roman" w:hAnsi="Times New Roman" w:cs="Times New Roman"/>
          <w:sz w:val="24"/>
          <w:szCs w:val="24"/>
        </w:rPr>
        <w:sectPr w:rsidR="001716D3" w:rsidRPr="00087FB1">
          <w:type w:val="continuous"/>
          <w:pgSz w:w="12240" w:h="15840"/>
          <w:pgMar w:top="1134" w:right="850" w:bottom="1134" w:left="1701" w:header="720" w:footer="720" w:gutter="0"/>
          <w:cols w:space="720"/>
          <w:noEndnote/>
        </w:sectPr>
      </w:pPr>
      <w:r>
        <w:rPr>
          <w:rFonts w:ascii="Times New Roman" w:hAnsi="Times New Roman" w:cs="Times New Roman"/>
          <w:sz w:val="24"/>
          <w:szCs w:val="24"/>
        </w:rPr>
        <w:t>Vaccines are used to produce antibodies and cells that recognize antigens from a particular pathogen to help your body combat the pathogen.  Som</w:t>
      </w:r>
      <w:r w:rsidR="00402255">
        <w:rPr>
          <w:rFonts w:ascii="Times New Roman" w:hAnsi="Times New Roman" w:cs="Times New Roman"/>
          <w:sz w:val="24"/>
          <w:szCs w:val="24"/>
        </w:rPr>
        <w:t xml:space="preserve">e are more effective than others because some viruses mutate at a higher rate than others making it more difficult to treat without improving the vaccine to take the mutation into account and having multiple shot instead of a </w:t>
      </w:r>
      <w:r w:rsidR="001E6FA7">
        <w:rPr>
          <w:rFonts w:ascii="Times New Roman" w:hAnsi="Times New Roman" w:cs="Times New Roman"/>
          <w:sz w:val="24"/>
          <w:szCs w:val="24"/>
        </w:rPr>
        <w:t>onetime</w:t>
      </w:r>
      <w:r w:rsidR="00402255">
        <w:rPr>
          <w:rFonts w:ascii="Times New Roman" w:hAnsi="Times New Roman" w:cs="Times New Roman"/>
          <w:sz w:val="24"/>
          <w:szCs w:val="24"/>
        </w:rPr>
        <w:t xml:space="preserve"> shot. </w:t>
      </w:r>
    </w:p>
    <w:p w:rsidR="00BD4E73" w:rsidRPr="00087FB1" w:rsidRDefault="00BD4E73" w:rsidP="00087FB1">
      <w:pPr>
        <w:widowControl w:val="0"/>
        <w:autoSpaceDE w:val="0"/>
        <w:autoSpaceDN w:val="0"/>
        <w:adjustRightInd w:val="0"/>
        <w:spacing w:after="0" w:line="240" w:lineRule="auto"/>
        <w:ind w:right="-20"/>
        <w:rPr>
          <w:rFonts w:ascii="Times New Roman" w:hAnsi="Times New Roman" w:cs="Times New Roman"/>
          <w:sz w:val="24"/>
          <w:szCs w:val="24"/>
        </w:rPr>
      </w:pPr>
    </w:p>
    <w:sectPr w:rsidR="00BD4E73" w:rsidRPr="00087FB1" w:rsidSect="007337BB">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A4431B"/>
    <w:multiLevelType w:val="multilevel"/>
    <w:tmpl w:val="5DAE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C330D17"/>
    <w:multiLevelType w:val="hybridMultilevel"/>
    <w:tmpl w:val="F99C99E4"/>
    <w:lvl w:ilvl="0" w:tplc="53BCC152">
      <w:start w:val="1"/>
      <w:numFmt w:val="decimal"/>
      <w:lvlText w:val="%1."/>
      <w:lvlJc w:val="left"/>
      <w:pPr>
        <w:ind w:left="456" w:hanging="360"/>
      </w:pPr>
      <w:rPr>
        <w:rFonts w:hint="default"/>
      </w:rPr>
    </w:lvl>
    <w:lvl w:ilvl="1" w:tplc="10090019" w:tentative="1">
      <w:start w:val="1"/>
      <w:numFmt w:val="lowerLetter"/>
      <w:lvlText w:val="%2."/>
      <w:lvlJc w:val="left"/>
      <w:pPr>
        <w:ind w:left="1176" w:hanging="360"/>
      </w:pPr>
    </w:lvl>
    <w:lvl w:ilvl="2" w:tplc="1009001B" w:tentative="1">
      <w:start w:val="1"/>
      <w:numFmt w:val="lowerRoman"/>
      <w:lvlText w:val="%3."/>
      <w:lvlJc w:val="right"/>
      <w:pPr>
        <w:ind w:left="1896" w:hanging="180"/>
      </w:pPr>
    </w:lvl>
    <w:lvl w:ilvl="3" w:tplc="1009000F" w:tentative="1">
      <w:start w:val="1"/>
      <w:numFmt w:val="decimal"/>
      <w:lvlText w:val="%4."/>
      <w:lvlJc w:val="left"/>
      <w:pPr>
        <w:ind w:left="2616" w:hanging="360"/>
      </w:pPr>
    </w:lvl>
    <w:lvl w:ilvl="4" w:tplc="10090019" w:tentative="1">
      <w:start w:val="1"/>
      <w:numFmt w:val="lowerLetter"/>
      <w:lvlText w:val="%5."/>
      <w:lvlJc w:val="left"/>
      <w:pPr>
        <w:ind w:left="3336" w:hanging="360"/>
      </w:pPr>
    </w:lvl>
    <w:lvl w:ilvl="5" w:tplc="1009001B" w:tentative="1">
      <w:start w:val="1"/>
      <w:numFmt w:val="lowerRoman"/>
      <w:lvlText w:val="%6."/>
      <w:lvlJc w:val="right"/>
      <w:pPr>
        <w:ind w:left="4056" w:hanging="180"/>
      </w:pPr>
    </w:lvl>
    <w:lvl w:ilvl="6" w:tplc="1009000F" w:tentative="1">
      <w:start w:val="1"/>
      <w:numFmt w:val="decimal"/>
      <w:lvlText w:val="%7."/>
      <w:lvlJc w:val="left"/>
      <w:pPr>
        <w:ind w:left="4776" w:hanging="360"/>
      </w:pPr>
    </w:lvl>
    <w:lvl w:ilvl="7" w:tplc="10090019" w:tentative="1">
      <w:start w:val="1"/>
      <w:numFmt w:val="lowerLetter"/>
      <w:lvlText w:val="%8."/>
      <w:lvlJc w:val="left"/>
      <w:pPr>
        <w:ind w:left="5496" w:hanging="360"/>
      </w:pPr>
    </w:lvl>
    <w:lvl w:ilvl="8" w:tplc="1009001B" w:tentative="1">
      <w:start w:val="1"/>
      <w:numFmt w:val="lowerRoman"/>
      <w:lvlText w:val="%9."/>
      <w:lvlJc w:val="right"/>
      <w:pPr>
        <w:ind w:left="6216"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balanceSingleByteDoubleByteWidth/>
    <w:doNotLeaveBackslashAlone/>
    <w:ulTrailSpace/>
    <w:doNotExpandShiftReturn/>
    <w:adjustLineHeightInTable/>
    <w:doNotUseHTMLParagraphAutoSpacing/>
  </w:compat>
  <w:rsids>
    <w:rsidRoot w:val="00087FB1"/>
    <w:rsid w:val="00055062"/>
    <w:rsid w:val="00087FB1"/>
    <w:rsid w:val="000E5D80"/>
    <w:rsid w:val="001716D3"/>
    <w:rsid w:val="001E6FA7"/>
    <w:rsid w:val="002741B7"/>
    <w:rsid w:val="00402255"/>
    <w:rsid w:val="00410A1A"/>
    <w:rsid w:val="00437461"/>
    <w:rsid w:val="004C5367"/>
    <w:rsid w:val="005434B9"/>
    <w:rsid w:val="005C1DED"/>
    <w:rsid w:val="005E0B29"/>
    <w:rsid w:val="00695157"/>
    <w:rsid w:val="006B5742"/>
    <w:rsid w:val="007337BB"/>
    <w:rsid w:val="00797D1F"/>
    <w:rsid w:val="007D6A69"/>
    <w:rsid w:val="008972DF"/>
    <w:rsid w:val="008E0261"/>
    <w:rsid w:val="00A54CF1"/>
    <w:rsid w:val="00A7733A"/>
    <w:rsid w:val="00B3234B"/>
    <w:rsid w:val="00BD4E73"/>
    <w:rsid w:val="00CA68ED"/>
    <w:rsid w:val="00ED41A8"/>
    <w:rsid w:val="00F4593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en-CA"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7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055062"/>
  </w:style>
  <w:style w:type="character" w:styleId="Hyperlink">
    <w:name w:val="Hyperlink"/>
    <w:basedOn w:val="DefaultParagraphFont"/>
    <w:uiPriority w:val="99"/>
    <w:semiHidden/>
    <w:unhideWhenUsed/>
    <w:rsid w:val="005434B9"/>
    <w:rPr>
      <w:color w:val="0000FF"/>
      <w:u w:val="single"/>
    </w:rPr>
  </w:style>
</w:styles>
</file>

<file path=word/webSettings.xml><?xml version="1.0" encoding="utf-8"?>
<w:webSettings xmlns:r="http://schemas.openxmlformats.org/officeDocument/2006/relationships" xmlns:w="http://schemas.openxmlformats.org/wordprocessingml/2006/main">
  <w:divs>
    <w:div w:id="47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users.rcn.com/jkimball.ma.ultranet/BiologyPages/B/Blood.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8</Pages>
  <Words>2484</Words>
  <Characters>14164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Fotsing Tadjo</dc:creator>
  <cp:keywords/>
  <dc:description/>
  <cp:lastModifiedBy>thierry fotsing tadjo</cp:lastModifiedBy>
  <cp:revision>6</cp:revision>
  <dcterms:created xsi:type="dcterms:W3CDTF">2016-03-31T18:50:00Z</dcterms:created>
  <dcterms:modified xsi:type="dcterms:W3CDTF">2016-04-15T18:40:00Z</dcterms:modified>
</cp:coreProperties>
</file>