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7A6" w:rsidRDefault="00D847A6" w:rsidP="00D847A6">
      <w:pPr>
        <w:pStyle w:val="Title"/>
        <w:rPr>
          <w:sz w:val="26"/>
          <w:szCs w:val="26"/>
        </w:rPr>
      </w:pPr>
      <w:r>
        <w:rPr>
          <w:sz w:val="26"/>
          <w:szCs w:val="26"/>
        </w:rPr>
        <w:t>Casebook Chapter #2 Notes</w:t>
      </w:r>
    </w:p>
    <w:p w:rsidR="002D2128" w:rsidRPr="00697BB1" w:rsidRDefault="00697BB1" w:rsidP="00697BB1">
      <w:pPr>
        <w:rPr>
          <w:rFonts w:ascii="Century Gothic" w:hAnsi="Century Gothic"/>
          <w:b/>
        </w:rPr>
      </w:pPr>
      <w:r w:rsidRPr="00697BB1">
        <w:rPr>
          <w:rFonts w:ascii="Century Gothic" w:hAnsi="Century Gothic"/>
          <w:b/>
        </w:rPr>
        <w:t xml:space="preserve">(a) </w:t>
      </w:r>
      <w:r w:rsidR="002D2128" w:rsidRPr="00697BB1">
        <w:rPr>
          <w:rFonts w:ascii="Century Gothic" w:hAnsi="Century Gothic"/>
          <w:b/>
        </w:rPr>
        <w:t>The Environment of Canada</w:t>
      </w:r>
      <w:r w:rsidRPr="00697BB1">
        <w:rPr>
          <w:rFonts w:ascii="Century Gothic" w:hAnsi="Century Gothic"/>
          <w:b/>
        </w:rPr>
        <w:t>’s Judicial Syste</w:t>
      </w:r>
      <w:r w:rsidR="002D2128" w:rsidRPr="00697BB1">
        <w:rPr>
          <w:rFonts w:ascii="Century Gothic" w:hAnsi="Century Gothic"/>
          <w:b/>
        </w:rPr>
        <w:t>m</w:t>
      </w:r>
    </w:p>
    <w:p w:rsidR="00697BB1" w:rsidRPr="00697BB1" w:rsidRDefault="00697BB1" w:rsidP="00697BB1">
      <w:pPr>
        <w:rPr>
          <w:rFonts w:ascii="Century Gothic" w:hAnsi="Century Gothic"/>
          <w:i/>
        </w:rPr>
      </w:pPr>
      <w:r w:rsidRPr="00697BB1">
        <w:rPr>
          <w:rFonts w:ascii="Century Gothic" w:hAnsi="Century Gothic"/>
          <w:i/>
        </w:rPr>
        <w:t>Social and Economic Development</w:t>
      </w:r>
    </w:p>
    <w:p w:rsidR="00D847A6" w:rsidRDefault="00D847A6" w:rsidP="00D847A6">
      <w:pPr>
        <w:pStyle w:val="ListParagraph"/>
        <w:numPr>
          <w:ilvl w:val="0"/>
          <w:numId w:val="1"/>
        </w:numPr>
        <w:rPr>
          <w:rFonts w:ascii="Century Gothic" w:hAnsi="Century Gothic"/>
        </w:rPr>
      </w:pPr>
      <w:r>
        <w:rPr>
          <w:rFonts w:ascii="Century Gothic" w:hAnsi="Century Gothic"/>
        </w:rPr>
        <w:t>Canada has experience a high degree of modernization</w:t>
      </w:r>
    </w:p>
    <w:p w:rsidR="00D847A6" w:rsidRDefault="00D847A6" w:rsidP="00D847A6">
      <w:pPr>
        <w:pStyle w:val="ListParagraph"/>
        <w:numPr>
          <w:ilvl w:val="0"/>
          <w:numId w:val="1"/>
        </w:numPr>
        <w:rPr>
          <w:rFonts w:ascii="Century Gothic" w:hAnsi="Century Gothic"/>
        </w:rPr>
      </w:pPr>
      <w:r>
        <w:rPr>
          <w:rFonts w:ascii="Century Gothic" w:hAnsi="Century Gothic"/>
        </w:rPr>
        <w:t>Canadian law has become more complex, and there is increased job opportunities in the legal system, and more jobs being created within the system</w:t>
      </w:r>
    </w:p>
    <w:p w:rsidR="00D847A6" w:rsidRDefault="00D847A6" w:rsidP="00D847A6">
      <w:pPr>
        <w:pStyle w:val="ListParagraph"/>
        <w:numPr>
          <w:ilvl w:val="0"/>
          <w:numId w:val="1"/>
        </w:numPr>
        <w:rPr>
          <w:rFonts w:ascii="Century Gothic" w:hAnsi="Century Gothic"/>
        </w:rPr>
      </w:pPr>
      <w:r>
        <w:rPr>
          <w:rFonts w:ascii="Century Gothic" w:hAnsi="Century Gothic"/>
        </w:rPr>
        <w:t>Legal credentials has increased, meaning that people now need a higher education in order to get a job in the legal field</w:t>
      </w:r>
    </w:p>
    <w:p w:rsidR="00D847A6" w:rsidRDefault="00054686" w:rsidP="00D847A6">
      <w:pPr>
        <w:pStyle w:val="ListParagraph"/>
        <w:numPr>
          <w:ilvl w:val="0"/>
          <w:numId w:val="1"/>
        </w:numPr>
        <w:rPr>
          <w:rFonts w:ascii="Century Gothic" w:hAnsi="Century Gothic"/>
        </w:rPr>
      </w:pPr>
      <w:r>
        <w:rPr>
          <w:rFonts w:ascii="Century Gothic" w:hAnsi="Century Gothic"/>
        </w:rPr>
        <w:t>People not within the profession of law deem it unnecessary to be included within the jobs of the law system (jury) and today we find them more and more incompetent of making a good decision (guilty, not guilty) and they see it as they have no binding force to the law system</w:t>
      </w:r>
    </w:p>
    <w:p w:rsidR="00054686" w:rsidRDefault="00054686" w:rsidP="00D847A6">
      <w:pPr>
        <w:pStyle w:val="ListParagraph"/>
        <w:numPr>
          <w:ilvl w:val="0"/>
          <w:numId w:val="1"/>
        </w:numPr>
        <w:rPr>
          <w:rFonts w:ascii="Century Gothic" w:hAnsi="Century Gothic"/>
        </w:rPr>
      </w:pPr>
      <w:r>
        <w:rPr>
          <w:rFonts w:ascii="Century Gothic" w:hAnsi="Century Gothic"/>
        </w:rPr>
        <w:t>Growing professionalism in the administrative department has been felt and there is increased recognition of the growing praise for technological advances for organizing and managing court case flow</w:t>
      </w:r>
    </w:p>
    <w:p w:rsidR="00054686" w:rsidRDefault="00054686" w:rsidP="00D847A6">
      <w:pPr>
        <w:pStyle w:val="ListParagraph"/>
        <w:numPr>
          <w:ilvl w:val="0"/>
          <w:numId w:val="1"/>
        </w:numPr>
        <w:rPr>
          <w:rFonts w:ascii="Century Gothic" w:hAnsi="Century Gothic"/>
        </w:rPr>
      </w:pPr>
      <w:r>
        <w:rPr>
          <w:rFonts w:ascii="Century Gothic" w:hAnsi="Century Gothic"/>
        </w:rPr>
        <w:t>The effect of modernization on Canadian law has been more spread out and profound then specialization</w:t>
      </w:r>
    </w:p>
    <w:p w:rsidR="00054686" w:rsidRDefault="002D2128" w:rsidP="00D847A6">
      <w:pPr>
        <w:pStyle w:val="ListParagraph"/>
        <w:numPr>
          <w:ilvl w:val="0"/>
          <w:numId w:val="1"/>
        </w:numPr>
        <w:rPr>
          <w:rFonts w:ascii="Century Gothic" w:hAnsi="Century Gothic"/>
        </w:rPr>
      </w:pPr>
      <w:r>
        <w:rPr>
          <w:rFonts w:ascii="Century Gothic" w:hAnsi="Century Gothic"/>
        </w:rPr>
        <w:t>People have begun to rely more on formal positive law, for even the small disputes which has led to an increase in the role of the law within all societies</w:t>
      </w:r>
    </w:p>
    <w:p w:rsidR="002D2128" w:rsidRDefault="002D2128" w:rsidP="00D847A6">
      <w:pPr>
        <w:pStyle w:val="ListParagraph"/>
        <w:numPr>
          <w:ilvl w:val="0"/>
          <w:numId w:val="1"/>
        </w:numPr>
        <w:rPr>
          <w:rFonts w:ascii="Century Gothic" w:hAnsi="Century Gothic"/>
        </w:rPr>
      </w:pPr>
      <w:r>
        <w:rPr>
          <w:rFonts w:ascii="Century Gothic" w:hAnsi="Century Gothic"/>
        </w:rPr>
        <w:t>We allow law to define what is right and wrong and no longer try to think of right and wrong on our own terms</w:t>
      </w:r>
    </w:p>
    <w:p w:rsidR="002D2128" w:rsidRDefault="002D2128" w:rsidP="00D847A6">
      <w:pPr>
        <w:pStyle w:val="ListParagraph"/>
        <w:numPr>
          <w:ilvl w:val="0"/>
          <w:numId w:val="1"/>
        </w:numPr>
        <w:rPr>
          <w:rFonts w:ascii="Century Gothic" w:hAnsi="Century Gothic"/>
        </w:rPr>
      </w:pPr>
      <w:r>
        <w:rPr>
          <w:rFonts w:ascii="Century Gothic" w:hAnsi="Century Gothic"/>
        </w:rPr>
        <w:t>There is increased reliance on criminal law</w:t>
      </w:r>
    </w:p>
    <w:p w:rsidR="002D2128" w:rsidRDefault="002D2128" w:rsidP="00D847A6">
      <w:pPr>
        <w:pStyle w:val="ListParagraph"/>
        <w:numPr>
          <w:ilvl w:val="0"/>
          <w:numId w:val="1"/>
        </w:numPr>
        <w:rPr>
          <w:rFonts w:ascii="Century Gothic" w:hAnsi="Century Gothic"/>
        </w:rPr>
      </w:pPr>
      <w:r>
        <w:rPr>
          <w:rFonts w:ascii="Century Gothic" w:hAnsi="Century Gothic"/>
        </w:rPr>
        <w:t>Lawyers are needed to be present when criminals are being processed and tried</w:t>
      </w:r>
    </w:p>
    <w:p w:rsidR="002D2128" w:rsidRDefault="002D2128" w:rsidP="00D847A6">
      <w:pPr>
        <w:pStyle w:val="ListParagraph"/>
        <w:numPr>
          <w:ilvl w:val="0"/>
          <w:numId w:val="1"/>
        </w:numPr>
        <w:rPr>
          <w:rFonts w:ascii="Century Gothic" w:hAnsi="Century Gothic"/>
        </w:rPr>
      </w:pPr>
      <w:r>
        <w:rPr>
          <w:rFonts w:ascii="Century Gothic" w:hAnsi="Century Gothic"/>
        </w:rPr>
        <w:t>People rely on the courts to resolve all disputes instead of resolving them informally (between themselves without authority present)</w:t>
      </w:r>
    </w:p>
    <w:p w:rsidR="002D2128" w:rsidRDefault="002D2128" w:rsidP="00D847A6">
      <w:pPr>
        <w:pStyle w:val="ListParagraph"/>
        <w:numPr>
          <w:ilvl w:val="0"/>
          <w:numId w:val="1"/>
        </w:numPr>
        <w:rPr>
          <w:rFonts w:ascii="Century Gothic" w:hAnsi="Century Gothic"/>
        </w:rPr>
      </w:pPr>
      <w:r>
        <w:rPr>
          <w:rFonts w:ascii="Century Gothic" w:hAnsi="Century Gothic"/>
        </w:rPr>
        <w:t>Canadians like Americans have a strong tendency to go to the law, while places like Japan, Italy and Spain are less likely to</w:t>
      </w:r>
    </w:p>
    <w:p w:rsidR="002D2128" w:rsidRDefault="00AE580F" w:rsidP="00D847A6">
      <w:pPr>
        <w:pStyle w:val="ListParagraph"/>
        <w:numPr>
          <w:ilvl w:val="0"/>
          <w:numId w:val="1"/>
        </w:numPr>
        <w:rPr>
          <w:rFonts w:ascii="Century Gothic" w:hAnsi="Century Gothic"/>
        </w:rPr>
      </w:pPr>
      <w:r>
        <w:rPr>
          <w:rFonts w:ascii="Century Gothic" w:hAnsi="Century Gothic"/>
        </w:rPr>
        <w:t>The option of taking things to court in now more available thanks to legal aid programs</w:t>
      </w:r>
    </w:p>
    <w:p w:rsidR="00AE580F" w:rsidRDefault="008C3492" w:rsidP="00D847A6">
      <w:pPr>
        <w:pStyle w:val="ListParagraph"/>
        <w:numPr>
          <w:ilvl w:val="0"/>
          <w:numId w:val="1"/>
        </w:numPr>
        <w:rPr>
          <w:rFonts w:ascii="Century Gothic" w:hAnsi="Century Gothic"/>
        </w:rPr>
      </w:pPr>
      <w:r>
        <w:rPr>
          <w:rFonts w:ascii="Century Gothic" w:hAnsi="Century Gothic"/>
        </w:rPr>
        <w:t>There are not many new judges going into provincial courts they are going to federal courts</w:t>
      </w:r>
    </w:p>
    <w:p w:rsidR="008C3492" w:rsidRDefault="008C3492" w:rsidP="00D847A6">
      <w:pPr>
        <w:pStyle w:val="ListParagraph"/>
        <w:numPr>
          <w:ilvl w:val="0"/>
          <w:numId w:val="1"/>
        </w:numPr>
        <w:rPr>
          <w:rFonts w:ascii="Century Gothic" w:hAnsi="Century Gothic"/>
        </w:rPr>
      </w:pPr>
      <w:r>
        <w:rPr>
          <w:rFonts w:ascii="Century Gothic" w:hAnsi="Century Gothic"/>
        </w:rPr>
        <w:t>The original structure of Canada’s  law system has barely expanded at all</w:t>
      </w:r>
    </w:p>
    <w:p w:rsidR="008C3492" w:rsidRDefault="008C3492" w:rsidP="00D847A6">
      <w:pPr>
        <w:pStyle w:val="ListParagraph"/>
        <w:numPr>
          <w:ilvl w:val="0"/>
          <w:numId w:val="1"/>
        </w:numPr>
        <w:rPr>
          <w:rFonts w:ascii="Century Gothic" w:hAnsi="Century Gothic"/>
        </w:rPr>
      </w:pPr>
      <w:r>
        <w:rPr>
          <w:rFonts w:ascii="Century Gothic" w:hAnsi="Century Gothic"/>
        </w:rPr>
        <w:t>With the huge delay of courts people have started taking their disputes to private sanctions, but with the improvement of administration there is now an increasing availability in the courts</w:t>
      </w:r>
    </w:p>
    <w:p w:rsidR="00697BB1" w:rsidRDefault="004F448B" w:rsidP="00697BB1">
      <w:pPr>
        <w:pStyle w:val="ListParagraph"/>
        <w:numPr>
          <w:ilvl w:val="0"/>
          <w:numId w:val="1"/>
        </w:numPr>
        <w:rPr>
          <w:rFonts w:ascii="Century Gothic" w:hAnsi="Century Gothic"/>
        </w:rPr>
      </w:pPr>
      <w:r>
        <w:rPr>
          <w:rFonts w:ascii="Century Gothic" w:hAnsi="Century Gothic"/>
        </w:rPr>
        <w:t>“Public law explosion” – criminal sanction was on one hand while on the other hand there was an expansion in the statutory and constitutional rights that can be claimed which in the end must go to th</w:t>
      </w:r>
      <w:r w:rsidR="00697BB1">
        <w:rPr>
          <w:rFonts w:ascii="Century Gothic" w:hAnsi="Century Gothic"/>
        </w:rPr>
        <w:t>e courts in order to be resolved</w:t>
      </w:r>
    </w:p>
    <w:p w:rsidR="00697BB1" w:rsidRDefault="00697BB1" w:rsidP="00697BB1">
      <w:pPr>
        <w:rPr>
          <w:rFonts w:ascii="Century Gothic" w:hAnsi="Century Gothic"/>
          <w:i/>
        </w:rPr>
      </w:pPr>
      <w:r>
        <w:rPr>
          <w:rFonts w:ascii="Century Gothic" w:hAnsi="Century Gothic"/>
          <w:i/>
        </w:rPr>
        <w:lastRenderedPageBreak/>
        <w:t>Political Beliefs and Ideology</w:t>
      </w:r>
    </w:p>
    <w:p w:rsidR="00697BB1" w:rsidRDefault="00697BB1" w:rsidP="00697BB1">
      <w:pPr>
        <w:pStyle w:val="ListParagraph"/>
        <w:numPr>
          <w:ilvl w:val="0"/>
          <w:numId w:val="4"/>
        </w:numPr>
        <w:rPr>
          <w:rFonts w:ascii="Century Gothic" w:hAnsi="Century Gothic"/>
        </w:rPr>
      </w:pPr>
      <w:r>
        <w:rPr>
          <w:rFonts w:ascii="Century Gothic" w:hAnsi="Century Gothic"/>
        </w:rPr>
        <w:t>Respect for liberal values has not come to the point of destroying conservative tendencies</w:t>
      </w:r>
    </w:p>
    <w:p w:rsidR="00697BB1" w:rsidRDefault="00697BB1" w:rsidP="00697BB1">
      <w:pPr>
        <w:pStyle w:val="ListParagraph"/>
        <w:numPr>
          <w:ilvl w:val="0"/>
          <w:numId w:val="4"/>
        </w:numPr>
        <w:rPr>
          <w:rFonts w:ascii="Century Gothic" w:hAnsi="Century Gothic"/>
        </w:rPr>
      </w:pPr>
      <w:r>
        <w:rPr>
          <w:rFonts w:ascii="Century Gothic" w:hAnsi="Century Gothic"/>
        </w:rPr>
        <w:t>Popularity of the RCMP and the support of invoking the War Measures Act led to the survival of the conservative strain</w:t>
      </w:r>
    </w:p>
    <w:p w:rsidR="00697BB1" w:rsidRDefault="00697BB1" w:rsidP="00697BB1">
      <w:pPr>
        <w:pStyle w:val="ListParagraph"/>
        <w:numPr>
          <w:ilvl w:val="0"/>
          <w:numId w:val="4"/>
        </w:numPr>
        <w:rPr>
          <w:rFonts w:ascii="Century Gothic" w:hAnsi="Century Gothic"/>
        </w:rPr>
      </w:pPr>
      <w:r>
        <w:rPr>
          <w:rFonts w:ascii="Century Gothic" w:hAnsi="Century Gothic"/>
        </w:rPr>
        <w:t>Growing egalitarianism has extended liberal values to all classes in society which has led to legal aid and reform of the criminal justice system</w:t>
      </w:r>
    </w:p>
    <w:p w:rsidR="006416E0" w:rsidRDefault="006416E0" w:rsidP="00697BB1">
      <w:pPr>
        <w:pStyle w:val="ListParagraph"/>
        <w:numPr>
          <w:ilvl w:val="0"/>
          <w:numId w:val="4"/>
        </w:numPr>
        <w:rPr>
          <w:rFonts w:ascii="Century Gothic" w:hAnsi="Century Gothic"/>
        </w:rPr>
      </w:pPr>
      <w:r>
        <w:rPr>
          <w:rFonts w:ascii="Century Gothic" w:hAnsi="Century Gothic"/>
        </w:rPr>
        <w:t>The direction of change is clearly liberal</w:t>
      </w:r>
    </w:p>
    <w:p w:rsidR="006416E0" w:rsidRDefault="006416E0" w:rsidP="00697BB1">
      <w:pPr>
        <w:pStyle w:val="ListParagraph"/>
        <w:numPr>
          <w:ilvl w:val="0"/>
          <w:numId w:val="4"/>
        </w:numPr>
        <w:rPr>
          <w:rFonts w:ascii="Century Gothic" w:hAnsi="Century Gothic"/>
        </w:rPr>
      </w:pPr>
      <w:r>
        <w:rPr>
          <w:rFonts w:ascii="Century Gothic" w:hAnsi="Century Gothic"/>
        </w:rPr>
        <w:t>There is now a right to appeal and there is an increasing amount of review of Canada’s criminal cases and it is an important function of Canada’s court of appeal</w:t>
      </w:r>
    </w:p>
    <w:p w:rsidR="006416E0" w:rsidRDefault="006416E0" w:rsidP="00697BB1">
      <w:pPr>
        <w:pStyle w:val="ListParagraph"/>
        <w:numPr>
          <w:ilvl w:val="0"/>
          <w:numId w:val="4"/>
        </w:numPr>
        <w:rPr>
          <w:rFonts w:ascii="Century Gothic" w:hAnsi="Century Gothic"/>
        </w:rPr>
      </w:pPr>
      <w:r>
        <w:rPr>
          <w:rFonts w:ascii="Century Gothic" w:hAnsi="Century Gothic"/>
        </w:rPr>
        <w:t>New legal rights have been established for classes of people</w:t>
      </w:r>
      <w:r w:rsidR="002D6ED7">
        <w:rPr>
          <w:rFonts w:ascii="Century Gothic" w:hAnsi="Century Gothic"/>
        </w:rPr>
        <w:t xml:space="preserve"> (wives in relation to husbands, etc.), the underdogs are now given equal rights and have a better chance of being protected</w:t>
      </w:r>
    </w:p>
    <w:p w:rsidR="006416E0" w:rsidRDefault="00323622" w:rsidP="00697BB1">
      <w:pPr>
        <w:pStyle w:val="ListParagraph"/>
        <w:numPr>
          <w:ilvl w:val="0"/>
          <w:numId w:val="4"/>
        </w:numPr>
        <w:rPr>
          <w:rFonts w:ascii="Century Gothic" w:hAnsi="Century Gothic"/>
        </w:rPr>
      </w:pPr>
      <w:r>
        <w:rPr>
          <w:rFonts w:ascii="Century Gothic" w:hAnsi="Century Gothic"/>
        </w:rPr>
        <w:t xml:space="preserve">By dispersing power between the provincial and federal government it enhances political liberty </w:t>
      </w:r>
    </w:p>
    <w:p w:rsidR="00323622" w:rsidRDefault="00323622" w:rsidP="00697BB1">
      <w:pPr>
        <w:pStyle w:val="ListParagraph"/>
        <w:numPr>
          <w:ilvl w:val="0"/>
          <w:numId w:val="4"/>
        </w:numPr>
        <w:rPr>
          <w:rFonts w:ascii="Century Gothic" w:hAnsi="Century Gothic"/>
        </w:rPr>
      </w:pPr>
      <w:r>
        <w:rPr>
          <w:rFonts w:ascii="Century Gothic" w:hAnsi="Century Gothic"/>
        </w:rPr>
        <w:t>Judiciary is brought in if there is a chance that government will abuse newly acquired power</w:t>
      </w:r>
      <w:r w:rsidR="00D26319">
        <w:rPr>
          <w:rFonts w:ascii="Century Gothic" w:hAnsi="Century Gothic"/>
        </w:rPr>
        <w:t xml:space="preserve"> (law against eaves dropping by the police)</w:t>
      </w:r>
    </w:p>
    <w:p w:rsidR="00323622" w:rsidRDefault="00D26319" w:rsidP="00697BB1">
      <w:pPr>
        <w:pStyle w:val="ListParagraph"/>
        <w:numPr>
          <w:ilvl w:val="0"/>
          <w:numId w:val="4"/>
        </w:numPr>
        <w:rPr>
          <w:rFonts w:ascii="Century Gothic" w:hAnsi="Century Gothic"/>
        </w:rPr>
      </w:pPr>
      <w:r>
        <w:rPr>
          <w:rFonts w:ascii="Century Gothic" w:hAnsi="Century Gothic"/>
        </w:rPr>
        <w:t xml:space="preserve">Canada’s </w:t>
      </w:r>
      <w:r w:rsidRPr="00D26319">
        <w:rPr>
          <w:rFonts w:ascii="Century Gothic" w:hAnsi="Century Gothic"/>
          <w:i/>
        </w:rPr>
        <w:t>Charter of Rights and Freedoms</w:t>
      </w:r>
      <w:r>
        <w:rPr>
          <w:rFonts w:ascii="Century Gothic" w:hAnsi="Century Gothic"/>
          <w:i/>
        </w:rPr>
        <w:t xml:space="preserve"> </w:t>
      </w:r>
      <w:r>
        <w:rPr>
          <w:rFonts w:ascii="Century Gothic" w:hAnsi="Century Gothic"/>
        </w:rPr>
        <w:t>expands the expectations of the judiciary’s capacity to check government</w:t>
      </w:r>
    </w:p>
    <w:p w:rsidR="009E3B4F" w:rsidRDefault="009E3B4F" w:rsidP="009E3B4F">
      <w:pPr>
        <w:pStyle w:val="ListParagraph"/>
        <w:numPr>
          <w:ilvl w:val="0"/>
          <w:numId w:val="4"/>
        </w:numPr>
        <w:rPr>
          <w:rFonts w:ascii="Century Gothic" w:hAnsi="Century Gothic"/>
        </w:rPr>
      </w:pPr>
      <w:r>
        <w:rPr>
          <w:rFonts w:ascii="Century Gothic" w:hAnsi="Century Gothic"/>
        </w:rPr>
        <w:t>Judges are seen as more trustworthy than those holding executive positions, since they now have little ties to the government and less interest in the governments</w:t>
      </w:r>
    </w:p>
    <w:p w:rsidR="009E3B4F" w:rsidRDefault="009E3B4F" w:rsidP="009E3B4F">
      <w:pPr>
        <w:ind w:left="360"/>
        <w:rPr>
          <w:rFonts w:ascii="Century Gothic" w:hAnsi="Century Gothic"/>
          <w:i/>
        </w:rPr>
      </w:pPr>
      <w:r>
        <w:rPr>
          <w:rFonts w:ascii="Century Gothic" w:hAnsi="Century Gothic"/>
          <w:i/>
        </w:rPr>
        <w:t>Canada’s Legal Culture</w:t>
      </w:r>
    </w:p>
    <w:p w:rsidR="009E3B4F" w:rsidRDefault="009E3B4F" w:rsidP="009E3B4F">
      <w:pPr>
        <w:pStyle w:val="ListParagraph"/>
        <w:numPr>
          <w:ilvl w:val="0"/>
          <w:numId w:val="5"/>
        </w:numPr>
        <w:rPr>
          <w:rFonts w:ascii="Century Gothic" w:hAnsi="Century Gothic"/>
        </w:rPr>
      </w:pPr>
      <w:r>
        <w:rPr>
          <w:rFonts w:ascii="Century Gothic" w:hAnsi="Century Gothic"/>
        </w:rPr>
        <w:t>Canada’s legal system is expected to reflect the cultures of the English and the French</w:t>
      </w:r>
    </w:p>
    <w:p w:rsidR="009E3B4F" w:rsidRDefault="009E3B4F" w:rsidP="009E3B4F">
      <w:pPr>
        <w:pStyle w:val="ListParagraph"/>
        <w:numPr>
          <w:ilvl w:val="0"/>
          <w:numId w:val="5"/>
        </w:numPr>
        <w:rPr>
          <w:rFonts w:ascii="Century Gothic" w:hAnsi="Century Gothic"/>
        </w:rPr>
      </w:pPr>
      <w:r>
        <w:rPr>
          <w:rFonts w:ascii="Century Gothic" w:hAnsi="Century Gothic"/>
        </w:rPr>
        <w:t>Today Canada belongs essentially to the common law world, although there are some expectations</w:t>
      </w:r>
    </w:p>
    <w:p w:rsidR="009E3B4F" w:rsidRDefault="009E3B4F" w:rsidP="009E3B4F">
      <w:pPr>
        <w:pStyle w:val="ListParagraph"/>
        <w:numPr>
          <w:ilvl w:val="0"/>
          <w:numId w:val="5"/>
        </w:numPr>
        <w:rPr>
          <w:rFonts w:ascii="Century Gothic" w:hAnsi="Century Gothic"/>
        </w:rPr>
      </w:pPr>
      <w:r>
        <w:rPr>
          <w:rFonts w:ascii="Century Gothic" w:hAnsi="Century Gothic"/>
        </w:rPr>
        <w:t>The laws on the French Canadians were made the basis of civil law and the British were made criminal law</w:t>
      </w:r>
    </w:p>
    <w:p w:rsidR="009E3B4F" w:rsidRDefault="009E3B4F" w:rsidP="009E3B4F">
      <w:pPr>
        <w:pStyle w:val="ListParagraph"/>
        <w:numPr>
          <w:ilvl w:val="0"/>
          <w:numId w:val="5"/>
        </w:numPr>
        <w:rPr>
          <w:rFonts w:ascii="Century Gothic" w:hAnsi="Century Gothic"/>
        </w:rPr>
      </w:pPr>
      <w:r>
        <w:rPr>
          <w:rFonts w:ascii="Century Gothic" w:hAnsi="Century Gothic"/>
        </w:rPr>
        <w:t>French civil law was influenced greatly by common law</w:t>
      </w:r>
    </w:p>
    <w:p w:rsidR="009E3B4F" w:rsidRDefault="009E3B4F" w:rsidP="009E3B4F">
      <w:pPr>
        <w:pStyle w:val="ListParagraph"/>
        <w:numPr>
          <w:ilvl w:val="0"/>
          <w:numId w:val="5"/>
        </w:numPr>
        <w:rPr>
          <w:rFonts w:ascii="Century Gothic" w:hAnsi="Century Gothic"/>
        </w:rPr>
      </w:pPr>
      <w:r>
        <w:rPr>
          <w:rFonts w:ascii="Century Gothic" w:hAnsi="Century Gothic"/>
        </w:rPr>
        <w:t>British governors selected judges based on English experience</w:t>
      </w:r>
    </w:p>
    <w:p w:rsidR="009E3B4F" w:rsidRDefault="009E3B4F" w:rsidP="009E3B4F">
      <w:pPr>
        <w:pStyle w:val="ListParagraph"/>
        <w:numPr>
          <w:ilvl w:val="0"/>
          <w:numId w:val="5"/>
        </w:numPr>
        <w:rPr>
          <w:rFonts w:ascii="Century Gothic" w:hAnsi="Century Gothic"/>
        </w:rPr>
      </w:pPr>
      <w:r>
        <w:rPr>
          <w:rFonts w:ascii="Century Gothic" w:hAnsi="Century Gothic"/>
        </w:rPr>
        <w:t>The appeal process was dominated by English Canadians and British judges</w:t>
      </w:r>
    </w:p>
    <w:p w:rsidR="009E3B4F" w:rsidRPr="00DE30BD" w:rsidRDefault="009E3B4F" w:rsidP="009E3B4F">
      <w:pPr>
        <w:pStyle w:val="ListParagraph"/>
        <w:numPr>
          <w:ilvl w:val="0"/>
          <w:numId w:val="5"/>
        </w:numPr>
        <w:rPr>
          <w:rFonts w:ascii="Century Gothic" w:hAnsi="Century Gothic"/>
        </w:rPr>
      </w:pPr>
      <w:r>
        <w:rPr>
          <w:rFonts w:ascii="Century Gothic" w:hAnsi="Century Gothic"/>
        </w:rPr>
        <w:t xml:space="preserve">The </w:t>
      </w:r>
      <w:r w:rsidR="00DE30BD">
        <w:rPr>
          <w:rFonts w:ascii="Century Gothic" w:hAnsi="Century Gothic"/>
        </w:rPr>
        <w:t xml:space="preserve">English-style judicial dominated the French civilian doctrine when interpreting the </w:t>
      </w:r>
      <w:r w:rsidR="00DE30BD">
        <w:rPr>
          <w:rFonts w:ascii="Century Gothic" w:hAnsi="Century Gothic"/>
          <w:i/>
        </w:rPr>
        <w:t>Civil Code</w:t>
      </w:r>
    </w:p>
    <w:p w:rsidR="00DE30BD" w:rsidRDefault="00DE30BD" w:rsidP="009E3B4F">
      <w:pPr>
        <w:pStyle w:val="ListParagraph"/>
        <w:numPr>
          <w:ilvl w:val="0"/>
          <w:numId w:val="5"/>
        </w:numPr>
        <w:rPr>
          <w:rFonts w:ascii="Century Gothic" w:hAnsi="Century Gothic"/>
        </w:rPr>
      </w:pPr>
      <w:r>
        <w:rPr>
          <w:rFonts w:ascii="Century Gothic" w:hAnsi="Century Gothic"/>
        </w:rPr>
        <w:t>In Quebec where the majority of the French Canadians lived they were able to preserve their language, religion, and the laws of the French Canadian people</w:t>
      </w:r>
    </w:p>
    <w:p w:rsidR="00DE30BD" w:rsidRDefault="00DE30BD" w:rsidP="009E3B4F">
      <w:pPr>
        <w:pStyle w:val="ListParagraph"/>
        <w:numPr>
          <w:ilvl w:val="0"/>
          <w:numId w:val="5"/>
        </w:numPr>
        <w:rPr>
          <w:rFonts w:ascii="Century Gothic" w:hAnsi="Century Gothic"/>
        </w:rPr>
      </w:pPr>
      <w:r>
        <w:rPr>
          <w:rFonts w:ascii="Century Gothic" w:hAnsi="Century Gothic"/>
        </w:rPr>
        <w:lastRenderedPageBreak/>
        <w:t>Quebec civil law differs from the laws of the common law provinces</w:t>
      </w:r>
      <w:r w:rsidR="000707F3">
        <w:rPr>
          <w:rFonts w:ascii="Century Gothic" w:hAnsi="Century Gothic"/>
        </w:rPr>
        <w:t>, although recently these difference have begun to narrow</w:t>
      </w:r>
    </w:p>
    <w:p w:rsidR="00DE30BD" w:rsidRDefault="000707F3" w:rsidP="009E3B4F">
      <w:pPr>
        <w:pStyle w:val="ListParagraph"/>
        <w:numPr>
          <w:ilvl w:val="0"/>
          <w:numId w:val="5"/>
        </w:numPr>
        <w:rPr>
          <w:rFonts w:ascii="Century Gothic" w:hAnsi="Century Gothic"/>
        </w:rPr>
      </w:pPr>
      <w:r>
        <w:rPr>
          <w:rFonts w:ascii="Century Gothic" w:hAnsi="Century Gothic"/>
        </w:rPr>
        <w:t>Quebec judges have been the dominant influence on the panels hearing civil law cases from Quebec</w:t>
      </w:r>
    </w:p>
    <w:p w:rsidR="000707F3" w:rsidRDefault="000707F3" w:rsidP="009E3B4F">
      <w:pPr>
        <w:pStyle w:val="ListParagraph"/>
        <w:numPr>
          <w:ilvl w:val="0"/>
          <w:numId w:val="5"/>
        </w:numPr>
        <w:rPr>
          <w:rFonts w:ascii="Century Gothic" w:hAnsi="Century Gothic"/>
        </w:rPr>
      </w:pPr>
      <w:r>
        <w:rPr>
          <w:rFonts w:ascii="Century Gothic" w:hAnsi="Century Gothic"/>
        </w:rPr>
        <w:t>The law institutions of Quebec bare the essential features of English common law courts</w:t>
      </w:r>
    </w:p>
    <w:p w:rsidR="000707F3" w:rsidRDefault="000707F3" w:rsidP="009E3B4F">
      <w:pPr>
        <w:pStyle w:val="ListParagraph"/>
        <w:numPr>
          <w:ilvl w:val="0"/>
          <w:numId w:val="5"/>
        </w:numPr>
        <w:rPr>
          <w:rFonts w:ascii="Century Gothic" w:hAnsi="Century Gothic"/>
        </w:rPr>
      </w:pPr>
      <w:r>
        <w:rPr>
          <w:rFonts w:ascii="Century Gothic" w:hAnsi="Century Gothic"/>
        </w:rPr>
        <w:t>Two aspects of the common law system that are very important are: the central importance of judges, and the power of the legal profession</w:t>
      </w:r>
    </w:p>
    <w:p w:rsidR="000707F3" w:rsidRDefault="00255901" w:rsidP="009E3B4F">
      <w:pPr>
        <w:pStyle w:val="ListParagraph"/>
        <w:numPr>
          <w:ilvl w:val="0"/>
          <w:numId w:val="5"/>
        </w:numPr>
        <w:rPr>
          <w:rFonts w:ascii="Century Gothic" w:hAnsi="Century Gothic"/>
        </w:rPr>
      </w:pPr>
      <w:r>
        <w:rPr>
          <w:rFonts w:ascii="Century Gothic" w:hAnsi="Century Gothic"/>
        </w:rPr>
        <w:t>The judge has a superior positions as compared with other legal functionaries</w:t>
      </w:r>
    </w:p>
    <w:p w:rsidR="00255901" w:rsidRDefault="00255901" w:rsidP="009E3B4F">
      <w:pPr>
        <w:pStyle w:val="ListParagraph"/>
        <w:numPr>
          <w:ilvl w:val="0"/>
          <w:numId w:val="5"/>
        </w:numPr>
        <w:rPr>
          <w:rFonts w:ascii="Century Gothic" w:hAnsi="Century Gothic"/>
        </w:rPr>
      </w:pPr>
      <w:r>
        <w:rPr>
          <w:rFonts w:ascii="Century Gothic" w:hAnsi="Century Gothic"/>
        </w:rPr>
        <w:t>Common law = judge made law</w:t>
      </w:r>
    </w:p>
    <w:p w:rsidR="00255901" w:rsidRDefault="00426F38" w:rsidP="009E3B4F">
      <w:pPr>
        <w:pStyle w:val="ListParagraph"/>
        <w:numPr>
          <w:ilvl w:val="0"/>
          <w:numId w:val="5"/>
        </w:numPr>
        <w:rPr>
          <w:rFonts w:ascii="Century Gothic" w:hAnsi="Century Gothic"/>
        </w:rPr>
      </w:pPr>
      <w:r>
        <w:rPr>
          <w:rFonts w:ascii="Century Gothic" w:hAnsi="Century Gothic"/>
        </w:rPr>
        <w:t>In Canada they must accept the Constitution of Canada as the highest source of law</w:t>
      </w:r>
    </w:p>
    <w:p w:rsidR="00426F38" w:rsidRDefault="00426F38" w:rsidP="009E3B4F">
      <w:pPr>
        <w:pStyle w:val="ListParagraph"/>
        <w:numPr>
          <w:ilvl w:val="0"/>
          <w:numId w:val="5"/>
        </w:numPr>
        <w:rPr>
          <w:rFonts w:ascii="Century Gothic" w:hAnsi="Century Gothic"/>
        </w:rPr>
      </w:pPr>
      <w:r>
        <w:rPr>
          <w:rFonts w:ascii="Century Gothic" w:hAnsi="Century Gothic"/>
        </w:rPr>
        <w:t>Common law compared to civil law has been exaggerated</w:t>
      </w:r>
    </w:p>
    <w:p w:rsidR="00426F38" w:rsidRDefault="00426F38" w:rsidP="009E3B4F">
      <w:pPr>
        <w:pStyle w:val="ListParagraph"/>
        <w:numPr>
          <w:ilvl w:val="0"/>
          <w:numId w:val="5"/>
        </w:numPr>
        <w:rPr>
          <w:rFonts w:ascii="Century Gothic" w:hAnsi="Century Gothic"/>
        </w:rPr>
      </w:pPr>
      <w:r>
        <w:rPr>
          <w:rFonts w:ascii="Century Gothic" w:hAnsi="Century Gothic"/>
        </w:rPr>
        <w:t>In Europe the legal scholar has a high, if not higher status then the judge, this is not the case in Canada</w:t>
      </w:r>
    </w:p>
    <w:p w:rsidR="00426F38" w:rsidRDefault="001F2DE6" w:rsidP="009E3B4F">
      <w:pPr>
        <w:pStyle w:val="ListParagraph"/>
        <w:numPr>
          <w:ilvl w:val="0"/>
          <w:numId w:val="5"/>
        </w:numPr>
        <w:rPr>
          <w:rFonts w:ascii="Century Gothic" w:hAnsi="Century Gothic"/>
        </w:rPr>
      </w:pPr>
      <w:r>
        <w:rPr>
          <w:rFonts w:ascii="Century Gothic" w:hAnsi="Century Gothic"/>
        </w:rPr>
        <w:t>A symbolic indication of Canada’s high status is the chief justice of the country’s highest court represents the head of state</w:t>
      </w:r>
    </w:p>
    <w:p w:rsidR="001F2DE6" w:rsidRDefault="001F2DE6" w:rsidP="009E3B4F">
      <w:pPr>
        <w:pStyle w:val="ListParagraph"/>
        <w:numPr>
          <w:ilvl w:val="0"/>
          <w:numId w:val="5"/>
        </w:numPr>
        <w:rPr>
          <w:rFonts w:ascii="Century Gothic" w:hAnsi="Century Gothic"/>
        </w:rPr>
      </w:pPr>
      <w:r>
        <w:rPr>
          <w:rFonts w:ascii="Century Gothic" w:hAnsi="Century Gothic"/>
        </w:rPr>
        <w:t>Judicial positions in the higher courts would be awarded to persons who had distinguished themselves in private legal practice</w:t>
      </w:r>
    </w:p>
    <w:p w:rsidR="001F2DE6" w:rsidRDefault="000E09BE" w:rsidP="009E3B4F">
      <w:pPr>
        <w:pStyle w:val="ListParagraph"/>
        <w:numPr>
          <w:ilvl w:val="0"/>
          <w:numId w:val="5"/>
        </w:numPr>
        <w:rPr>
          <w:rFonts w:ascii="Century Gothic" w:hAnsi="Century Gothic"/>
        </w:rPr>
      </w:pPr>
      <w:r>
        <w:rPr>
          <w:rFonts w:ascii="Century Gothic" w:hAnsi="Century Gothic"/>
        </w:rPr>
        <w:t>The characteristics of private practice are important in determining what kinds of men and women becomes judges in Canada</w:t>
      </w:r>
    </w:p>
    <w:p w:rsidR="000E09BE" w:rsidRDefault="009C1EBF" w:rsidP="009E3B4F">
      <w:pPr>
        <w:pStyle w:val="ListParagraph"/>
        <w:numPr>
          <w:ilvl w:val="0"/>
          <w:numId w:val="5"/>
        </w:numPr>
        <w:rPr>
          <w:rFonts w:ascii="Century Gothic" w:hAnsi="Century Gothic"/>
        </w:rPr>
      </w:pPr>
      <w:r>
        <w:rPr>
          <w:rFonts w:ascii="Century Gothic" w:hAnsi="Century Gothic"/>
        </w:rPr>
        <w:t>All Canadian lawyers belong to a single profession</w:t>
      </w:r>
    </w:p>
    <w:p w:rsidR="009C1EBF" w:rsidRDefault="009C1EBF" w:rsidP="009E3B4F">
      <w:pPr>
        <w:pStyle w:val="ListParagraph"/>
        <w:numPr>
          <w:ilvl w:val="0"/>
          <w:numId w:val="5"/>
        </w:numPr>
        <w:rPr>
          <w:rFonts w:ascii="Century Gothic" w:hAnsi="Century Gothic"/>
        </w:rPr>
      </w:pPr>
      <w:r>
        <w:rPr>
          <w:rFonts w:ascii="Century Gothic" w:hAnsi="Century Gothic"/>
        </w:rPr>
        <w:t>Canadian law is dispersed across the country</w:t>
      </w:r>
    </w:p>
    <w:p w:rsidR="009C1EBF" w:rsidRDefault="001E0C3F" w:rsidP="009E3B4F">
      <w:pPr>
        <w:pStyle w:val="ListParagraph"/>
        <w:numPr>
          <w:ilvl w:val="0"/>
          <w:numId w:val="5"/>
        </w:numPr>
        <w:rPr>
          <w:rFonts w:ascii="Century Gothic" w:hAnsi="Century Gothic"/>
        </w:rPr>
      </w:pPr>
      <w:r>
        <w:rPr>
          <w:rFonts w:ascii="Century Gothic" w:hAnsi="Century Gothic"/>
        </w:rPr>
        <w:t>People have access to legal help that isn’t controlled by the government since they keep private practices</w:t>
      </w:r>
    </w:p>
    <w:p w:rsidR="001E0C3F" w:rsidRDefault="009024B8" w:rsidP="009E3B4F">
      <w:pPr>
        <w:pStyle w:val="ListParagraph"/>
        <w:numPr>
          <w:ilvl w:val="0"/>
          <w:numId w:val="5"/>
        </w:numPr>
        <w:rPr>
          <w:rFonts w:ascii="Century Gothic" w:hAnsi="Century Gothic"/>
        </w:rPr>
      </w:pPr>
      <w:r>
        <w:rPr>
          <w:rFonts w:ascii="Century Gothic" w:hAnsi="Century Gothic"/>
        </w:rPr>
        <w:t>Views of professional lawyers as important in shaping policies with regard to judicial institutions and reform</w:t>
      </w:r>
    </w:p>
    <w:p w:rsidR="009024B8" w:rsidRPr="009E3B4F" w:rsidRDefault="0038258D" w:rsidP="009E3B4F">
      <w:pPr>
        <w:pStyle w:val="ListParagraph"/>
        <w:numPr>
          <w:ilvl w:val="0"/>
          <w:numId w:val="5"/>
        </w:numPr>
        <w:rPr>
          <w:rFonts w:ascii="Century Gothic" w:hAnsi="Century Gothic"/>
        </w:rPr>
      </w:pPr>
      <w:r>
        <w:rPr>
          <w:rFonts w:ascii="Century Gothic" w:hAnsi="Century Gothic"/>
        </w:rPr>
        <w:t xml:space="preserve">Canadian </w:t>
      </w:r>
      <w:r w:rsidR="0046472D">
        <w:rPr>
          <w:rFonts w:ascii="Century Gothic" w:hAnsi="Century Gothic"/>
        </w:rPr>
        <w:t xml:space="preserve">law is changing for the </w:t>
      </w:r>
      <w:bookmarkStart w:id="0" w:name="_GoBack"/>
      <w:bookmarkEnd w:id="0"/>
      <w:r w:rsidR="001B5ABD">
        <w:rPr>
          <w:rFonts w:ascii="Century Gothic" w:hAnsi="Century Gothic"/>
        </w:rPr>
        <w:t>better;</w:t>
      </w:r>
      <w:r>
        <w:rPr>
          <w:rFonts w:ascii="Century Gothic" w:hAnsi="Century Gothic"/>
        </w:rPr>
        <w:t xml:space="preserve"> men no longer make up the majority, etc.</w:t>
      </w:r>
    </w:p>
    <w:sectPr w:rsidR="009024B8" w:rsidRPr="009E3B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B7549"/>
    <w:multiLevelType w:val="hybridMultilevel"/>
    <w:tmpl w:val="4496BCCA"/>
    <w:lvl w:ilvl="0" w:tplc="DF4620D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C8C4BF7"/>
    <w:multiLevelType w:val="hybridMultilevel"/>
    <w:tmpl w:val="0B2E30C6"/>
    <w:lvl w:ilvl="0" w:tplc="681675C2">
      <w:start w:val="1"/>
      <w:numFmt w:val="lowerLetter"/>
      <w:lvlText w:val="(%1)"/>
      <w:lvlJc w:val="left"/>
      <w:pPr>
        <w:ind w:left="735" w:hanging="37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40F57B8"/>
    <w:multiLevelType w:val="hybridMultilevel"/>
    <w:tmpl w:val="F81615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7BA0755D"/>
    <w:multiLevelType w:val="hybridMultilevel"/>
    <w:tmpl w:val="96584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F4D0324"/>
    <w:multiLevelType w:val="hybridMultilevel"/>
    <w:tmpl w:val="7736E9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7A6"/>
    <w:rsid w:val="00054686"/>
    <w:rsid w:val="000707F3"/>
    <w:rsid w:val="000E09BE"/>
    <w:rsid w:val="001B5ABD"/>
    <w:rsid w:val="001D2773"/>
    <w:rsid w:val="001E0C3F"/>
    <w:rsid w:val="001F2DE6"/>
    <w:rsid w:val="00255901"/>
    <w:rsid w:val="002D2128"/>
    <w:rsid w:val="002D6ED7"/>
    <w:rsid w:val="00323622"/>
    <w:rsid w:val="0038258D"/>
    <w:rsid w:val="00426F38"/>
    <w:rsid w:val="0046472D"/>
    <w:rsid w:val="004F448B"/>
    <w:rsid w:val="006416E0"/>
    <w:rsid w:val="00697BB1"/>
    <w:rsid w:val="00823694"/>
    <w:rsid w:val="008C3492"/>
    <w:rsid w:val="009024B8"/>
    <w:rsid w:val="009C1EBF"/>
    <w:rsid w:val="009E3B4F"/>
    <w:rsid w:val="00AB5C2E"/>
    <w:rsid w:val="00AE580F"/>
    <w:rsid w:val="00CA7926"/>
    <w:rsid w:val="00D26319"/>
    <w:rsid w:val="00D847A6"/>
    <w:rsid w:val="00DE30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47A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47A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847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47A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47A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847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22</cp:revision>
  <dcterms:created xsi:type="dcterms:W3CDTF">2011-10-01T13:15:00Z</dcterms:created>
  <dcterms:modified xsi:type="dcterms:W3CDTF">2011-10-01T14:48:00Z</dcterms:modified>
</cp:coreProperties>
</file>