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03380" w14:textId="77777777" w:rsidR="004F5DA0" w:rsidRDefault="008027EB">
      <w:pPr>
        <w:rPr>
          <w:b/>
          <w:color w:val="7030A0"/>
        </w:rPr>
      </w:pPr>
      <w:r w:rsidRPr="008027EB">
        <w:rPr>
          <w:b/>
          <w:color w:val="7030A0"/>
        </w:rPr>
        <w:t>CHAPTER 6 – AN INTRODUCTION TO MACROECONOMICS</w:t>
      </w:r>
    </w:p>
    <w:p w14:paraId="4044794F" w14:textId="77777777" w:rsidR="008027EB" w:rsidRDefault="008027EB">
      <w:pPr>
        <w:rPr>
          <w:b/>
          <w:color w:val="7030A0"/>
        </w:rPr>
      </w:pPr>
    </w:p>
    <w:p w14:paraId="1DEEB44D" w14:textId="77777777" w:rsidR="008027EB" w:rsidRDefault="008027EB">
      <w:pPr>
        <w:rPr>
          <w:color w:val="7030A0"/>
        </w:rPr>
      </w:pPr>
      <w:r>
        <w:rPr>
          <w:color w:val="7030A0"/>
        </w:rPr>
        <w:t xml:space="preserve">-Macroeconomics </w:t>
      </w:r>
      <w:r w:rsidR="006D7F69">
        <w:rPr>
          <w:color w:val="7030A0"/>
        </w:rPr>
        <w:t>studies the behaviour of</w:t>
      </w:r>
      <w:r>
        <w:rPr>
          <w:color w:val="7030A0"/>
        </w:rPr>
        <w:t xml:space="preserve"> the economy as a whole. </w:t>
      </w:r>
    </w:p>
    <w:p w14:paraId="6987B753" w14:textId="77777777" w:rsidR="008027EB" w:rsidRDefault="008027EB">
      <w:pPr>
        <w:rPr>
          <w:color w:val="7030A0"/>
        </w:rPr>
      </w:pPr>
      <w:r>
        <w:rPr>
          <w:color w:val="7030A0"/>
        </w:rPr>
        <w:t>-It is concerned with two topics: long run economic growth short run fluctuations in output and employment</w:t>
      </w:r>
    </w:p>
    <w:p w14:paraId="1690E4B0" w14:textId="77777777" w:rsidR="008027EB" w:rsidRDefault="008027EB">
      <w:pPr>
        <w:rPr>
          <w:color w:val="7030A0"/>
        </w:rPr>
      </w:pPr>
      <w:r>
        <w:rPr>
          <w:color w:val="7030A0"/>
        </w:rPr>
        <w:t>-Business cycle: recurring increases and decreases in the level of economic activity over the period of years.</w:t>
      </w:r>
    </w:p>
    <w:p w14:paraId="4FA1FF3D" w14:textId="77777777" w:rsidR="008027EB" w:rsidRDefault="008027EB">
      <w:pPr>
        <w:rPr>
          <w:color w:val="7030A0"/>
        </w:rPr>
      </w:pPr>
      <w:r>
        <w:rPr>
          <w:color w:val="7030A0"/>
        </w:rPr>
        <w:t xml:space="preserve">-growth can be rapid or sometimes proceeds slowly, or sometimes negative causing output and living standards to decline resulting in recession. </w:t>
      </w:r>
    </w:p>
    <w:p w14:paraId="14C9B60F" w14:textId="77777777" w:rsidR="008027EB" w:rsidRDefault="008027EB">
      <w:pPr>
        <w:rPr>
          <w:color w:val="7030A0"/>
        </w:rPr>
      </w:pPr>
      <w:r>
        <w:rPr>
          <w:color w:val="7030A0"/>
        </w:rPr>
        <w:t xml:space="preserve">-Recession:  </w:t>
      </w:r>
      <w:r w:rsidR="00E67695">
        <w:rPr>
          <w:color w:val="7030A0"/>
        </w:rPr>
        <w:t xml:space="preserve">a period of decline in output, income and employment. </w:t>
      </w:r>
    </w:p>
    <w:p w14:paraId="195A0A55" w14:textId="77777777" w:rsidR="00C440DA" w:rsidRDefault="00C440DA">
      <w:pPr>
        <w:rPr>
          <w:color w:val="7030A0"/>
        </w:rPr>
      </w:pPr>
    </w:p>
    <w:p w14:paraId="2E4B3127" w14:textId="77777777" w:rsidR="00C440DA" w:rsidRDefault="00C440DA">
      <w:pPr>
        <w:rPr>
          <w:color w:val="7030A0"/>
        </w:rPr>
      </w:pPr>
      <w:r>
        <w:rPr>
          <w:color w:val="7030A0"/>
        </w:rPr>
        <w:t>In assessing the health and development of an economy, macroeconomists focus on:</w:t>
      </w:r>
      <w:r>
        <w:rPr>
          <w:color w:val="7030A0"/>
        </w:rPr>
        <w:br/>
        <w:t>- Real GDP</w:t>
      </w:r>
      <w:r>
        <w:rPr>
          <w:color w:val="7030A0"/>
        </w:rPr>
        <w:br/>
        <w:t>-Unemployment</w:t>
      </w:r>
    </w:p>
    <w:p w14:paraId="15A96995" w14:textId="77777777" w:rsidR="00C440DA" w:rsidRDefault="00C440DA">
      <w:pPr>
        <w:rPr>
          <w:color w:val="7030A0"/>
        </w:rPr>
      </w:pPr>
      <w:r>
        <w:rPr>
          <w:color w:val="7030A0"/>
        </w:rPr>
        <w:t>-Inflation</w:t>
      </w:r>
    </w:p>
    <w:p w14:paraId="1F442663" w14:textId="77777777" w:rsidR="00C440DA" w:rsidRDefault="00C440DA">
      <w:pPr>
        <w:rPr>
          <w:color w:val="7030A0"/>
        </w:rPr>
      </w:pPr>
    </w:p>
    <w:p w14:paraId="148172B8" w14:textId="77777777" w:rsidR="00C440DA" w:rsidRDefault="00C440DA">
      <w:pPr>
        <w:rPr>
          <w:color w:val="7030A0"/>
        </w:rPr>
      </w:pPr>
      <w:r w:rsidRPr="000C4B9A">
        <w:rPr>
          <w:b/>
          <w:color w:val="7030A0"/>
        </w:rPr>
        <w:t>Real GDP (Gross Domestic Product)</w:t>
      </w:r>
      <w:r>
        <w:rPr>
          <w:color w:val="7030A0"/>
        </w:rPr>
        <w:t xml:space="preserve"> </w:t>
      </w:r>
      <w:r w:rsidR="0065583A">
        <w:rPr>
          <w:color w:val="7030A0"/>
        </w:rPr>
        <w:br/>
        <w:t>-</w:t>
      </w:r>
      <w:r w:rsidR="00B5784C" w:rsidRPr="00B5784C">
        <w:rPr>
          <w:color w:val="7030A0"/>
        </w:rPr>
        <w:t>measures the value of final goods and services produced within the borders of a country during a specific time period, typically a year.</w:t>
      </w:r>
    </w:p>
    <w:p w14:paraId="451AACA6" w14:textId="77777777" w:rsidR="00B5784C" w:rsidRDefault="00B5784C">
      <w:pPr>
        <w:rPr>
          <w:color w:val="7030A0"/>
        </w:rPr>
      </w:pPr>
      <w:r>
        <w:rPr>
          <w:color w:val="7030A0"/>
        </w:rPr>
        <w:t>-Tells us whether an economy’s output is growing.</w:t>
      </w:r>
    </w:p>
    <w:p w14:paraId="2B5E31CD" w14:textId="77777777" w:rsidR="00BA4069" w:rsidRDefault="00BA4069">
      <w:pPr>
        <w:rPr>
          <w:color w:val="7030A0"/>
        </w:rPr>
      </w:pPr>
      <w:r>
        <w:rPr>
          <w:color w:val="7030A0"/>
        </w:rPr>
        <w:t>-To calculate real GDP, we first calculate nominal GDP.</w:t>
      </w:r>
    </w:p>
    <w:p w14:paraId="57A9429D" w14:textId="77777777" w:rsidR="000C4B9A" w:rsidRDefault="000C4B9A">
      <w:pPr>
        <w:rPr>
          <w:color w:val="7030A0"/>
        </w:rPr>
      </w:pPr>
      <w:r>
        <w:rPr>
          <w:color w:val="7030A0"/>
        </w:rPr>
        <w:t xml:space="preserve">-Nominal GDP (the dollar value of all good’s and service produced within the borders of a given country using the country’s current prices during the year the goods and service’s were produced. </w:t>
      </w:r>
    </w:p>
    <w:p w14:paraId="136D6345" w14:textId="77777777" w:rsidR="000C4B9A" w:rsidRPr="000C4B9A" w:rsidRDefault="000C4B9A" w:rsidP="000C4B9A">
      <w:pPr>
        <w:rPr>
          <w:color w:val="7030A0"/>
        </w:rPr>
      </w:pPr>
      <w:r>
        <w:rPr>
          <w:color w:val="7030A0"/>
        </w:rPr>
        <w:t xml:space="preserve">-Nominal GDP suffers a major problem, </w:t>
      </w:r>
      <w:r w:rsidRPr="000C4B9A">
        <w:rPr>
          <w:color w:val="7030A0"/>
        </w:rPr>
        <w:t>it can increase from one year to the next even if no increase in output has occurred. </w:t>
      </w:r>
    </w:p>
    <w:p w14:paraId="6686068F" w14:textId="77777777" w:rsidR="000C4B9A" w:rsidRDefault="000C4B9A">
      <w:pPr>
        <w:rPr>
          <w:color w:val="7030A0"/>
        </w:rPr>
      </w:pPr>
    </w:p>
    <w:p w14:paraId="3EB69A81" w14:textId="77777777" w:rsidR="000C4B9A" w:rsidRDefault="000C4B9A">
      <w:pPr>
        <w:rPr>
          <w:b/>
          <w:color w:val="7030A0"/>
        </w:rPr>
      </w:pPr>
      <w:r w:rsidRPr="000C4B9A">
        <w:rPr>
          <w:b/>
          <w:color w:val="7030A0"/>
        </w:rPr>
        <w:t>Unemployment</w:t>
      </w:r>
    </w:p>
    <w:p w14:paraId="7E5218AE" w14:textId="77777777" w:rsidR="000C4B9A" w:rsidRDefault="000C4B9A">
      <w:pPr>
        <w:rPr>
          <w:color w:val="7030A0"/>
        </w:rPr>
      </w:pPr>
      <w:r>
        <w:rPr>
          <w:color w:val="7030A0"/>
        </w:rPr>
        <w:t>-I</w:t>
      </w:r>
      <w:r w:rsidRPr="000C4B9A">
        <w:rPr>
          <w:color w:val="7030A0"/>
        </w:rPr>
        <w:t>s the state a person is in if he or she cannot get a job despite being willing to work and actively seeking work.</w:t>
      </w:r>
    </w:p>
    <w:p w14:paraId="2E89D8E7" w14:textId="77777777" w:rsidR="00560341" w:rsidRDefault="00560341">
      <w:pPr>
        <w:rPr>
          <w:color w:val="7030A0"/>
        </w:rPr>
      </w:pPr>
      <w:r>
        <w:rPr>
          <w:color w:val="7030A0"/>
        </w:rPr>
        <w:t xml:space="preserve">-A failure of the economy to fully employ </w:t>
      </w:r>
      <w:proofErr w:type="gramStart"/>
      <w:r>
        <w:rPr>
          <w:color w:val="7030A0"/>
        </w:rPr>
        <w:t>it’s</w:t>
      </w:r>
      <w:proofErr w:type="gramEnd"/>
      <w:r>
        <w:rPr>
          <w:color w:val="7030A0"/>
        </w:rPr>
        <w:t xml:space="preserve"> labour force. </w:t>
      </w:r>
      <w:r>
        <w:rPr>
          <w:color w:val="7030A0"/>
        </w:rPr>
        <w:tab/>
      </w:r>
      <w:r>
        <w:rPr>
          <w:color w:val="7030A0"/>
        </w:rPr>
        <w:tab/>
      </w:r>
    </w:p>
    <w:p w14:paraId="7952DBF9" w14:textId="77777777" w:rsidR="00560341" w:rsidRDefault="00560341">
      <w:pPr>
        <w:rPr>
          <w:color w:val="7030A0"/>
        </w:rPr>
      </w:pPr>
    </w:p>
    <w:p w14:paraId="7ACDD94A" w14:textId="77777777" w:rsidR="00560341" w:rsidRDefault="00560341">
      <w:pPr>
        <w:rPr>
          <w:b/>
          <w:color w:val="7030A0"/>
        </w:rPr>
      </w:pPr>
      <w:r w:rsidRPr="00560341">
        <w:rPr>
          <w:b/>
          <w:color w:val="7030A0"/>
        </w:rPr>
        <w:t>Inflation</w:t>
      </w:r>
    </w:p>
    <w:p w14:paraId="4615D335" w14:textId="77777777" w:rsidR="00560341" w:rsidRDefault="00560341">
      <w:pPr>
        <w:rPr>
          <w:color w:val="7030A0"/>
        </w:rPr>
      </w:pPr>
      <w:r>
        <w:rPr>
          <w:b/>
          <w:color w:val="7030A0"/>
        </w:rPr>
        <w:t>-</w:t>
      </w:r>
      <w:r>
        <w:rPr>
          <w:color w:val="7030A0"/>
        </w:rPr>
        <w:t xml:space="preserve">Is an increase in the overall level of prices. </w:t>
      </w:r>
    </w:p>
    <w:p w14:paraId="4E5484AD" w14:textId="77777777" w:rsidR="00560341" w:rsidRDefault="00560341">
      <w:pPr>
        <w:rPr>
          <w:color w:val="7030A0"/>
        </w:rPr>
      </w:pPr>
      <w:r>
        <w:rPr>
          <w:color w:val="7030A0"/>
        </w:rPr>
        <w:t xml:space="preserve">-decreases standard of living as </w:t>
      </w:r>
      <w:r w:rsidR="00273CFE">
        <w:rPr>
          <w:color w:val="7030A0"/>
        </w:rPr>
        <w:t>family income restricts amount of purchasing.</w:t>
      </w:r>
    </w:p>
    <w:p w14:paraId="1B72B452" w14:textId="77777777" w:rsidR="00273CFE" w:rsidRDefault="00273CFE" w:rsidP="00273CFE">
      <w:pPr>
        <w:rPr>
          <w:color w:val="7030A0"/>
        </w:rPr>
      </w:pPr>
      <w:r>
        <w:rPr>
          <w:color w:val="7030A0"/>
        </w:rPr>
        <w:lastRenderedPageBreak/>
        <w:t>-</w:t>
      </w:r>
      <w:r w:rsidRPr="00273CFE">
        <w:rPr>
          <w:color w:val="7030A0"/>
        </w:rPr>
        <w:t>a surprise jump in inflation reduces the purchasing power of people's savings.</w:t>
      </w:r>
      <w:r>
        <w:rPr>
          <w:color w:val="7030A0"/>
        </w:rPr>
        <w:t xml:space="preserve"> Saving purchases less than expected.</w:t>
      </w:r>
    </w:p>
    <w:p w14:paraId="1A7C6E9B" w14:textId="77777777" w:rsidR="00273CFE" w:rsidRDefault="00273CFE" w:rsidP="00273CFE">
      <w:pPr>
        <w:rPr>
          <w:color w:val="7030A0"/>
        </w:rPr>
      </w:pPr>
    </w:p>
    <w:p w14:paraId="32ABE85B" w14:textId="77777777" w:rsidR="00273CFE" w:rsidRPr="00273CFE" w:rsidRDefault="00273CFE" w:rsidP="00273CFE">
      <w:pPr>
        <w:rPr>
          <w:color w:val="7030A0"/>
        </w:rPr>
      </w:pPr>
      <w:r w:rsidRPr="00273CFE">
        <w:rPr>
          <w:color w:val="7030A0"/>
        </w:rPr>
        <w:t>Macroeconomic models also clarify many important questions about the powers and limits of government economic policy, including the following:</w:t>
      </w:r>
    </w:p>
    <w:p w14:paraId="07FDBFCE" w14:textId="77777777" w:rsidR="00273CFE" w:rsidRPr="00273CFE" w:rsidRDefault="00273CFE" w:rsidP="00273CFE">
      <w:pPr>
        <w:numPr>
          <w:ilvl w:val="0"/>
          <w:numId w:val="1"/>
        </w:numPr>
        <w:rPr>
          <w:color w:val="7030A0"/>
        </w:rPr>
      </w:pPr>
      <w:r w:rsidRPr="00273CFE">
        <w:rPr>
          <w:color w:val="7030A0"/>
        </w:rPr>
        <w:t>Can governments promote long-run economic growth?</w:t>
      </w:r>
    </w:p>
    <w:p w14:paraId="2CB40606" w14:textId="77777777" w:rsidR="00273CFE" w:rsidRPr="00273CFE" w:rsidRDefault="00273CFE" w:rsidP="00273CFE">
      <w:pPr>
        <w:numPr>
          <w:ilvl w:val="0"/>
          <w:numId w:val="1"/>
        </w:numPr>
        <w:rPr>
          <w:color w:val="7030A0"/>
        </w:rPr>
      </w:pPr>
      <w:r w:rsidRPr="00273CFE">
        <w:rPr>
          <w:color w:val="7030A0"/>
        </w:rPr>
        <w:t>Can governments reduce the severity of recessions by smoothing out short-run fluctuations?</w:t>
      </w:r>
    </w:p>
    <w:p w14:paraId="1157D2E6" w14:textId="77777777" w:rsidR="00273CFE" w:rsidRPr="00273CFE" w:rsidRDefault="00273CFE" w:rsidP="00273CFE">
      <w:pPr>
        <w:numPr>
          <w:ilvl w:val="0"/>
          <w:numId w:val="1"/>
        </w:numPr>
        <w:rPr>
          <w:color w:val="7030A0"/>
        </w:rPr>
      </w:pPr>
      <w:r w:rsidRPr="00273CFE">
        <w:rPr>
          <w:color w:val="7030A0"/>
        </w:rPr>
        <w:t>Are certain government policy tools, such as manipulating interest rates (monetary policy), more effective at mitigating short-run fluctuations than other government policy tools, such as making changes to tax rates or government spending (fiscal policy)?</w:t>
      </w:r>
    </w:p>
    <w:p w14:paraId="7142764D" w14:textId="77777777" w:rsidR="00273CFE" w:rsidRPr="00273CFE" w:rsidRDefault="00273CFE" w:rsidP="00273CFE">
      <w:pPr>
        <w:numPr>
          <w:ilvl w:val="0"/>
          <w:numId w:val="1"/>
        </w:numPr>
        <w:rPr>
          <w:color w:val="7030A0"/>
        </w:rPr>
      </w:pPr>
      <w:r w:rsidRPr="00273CFE">
        <w:rPr>
          <w:color w:val="7030A0"/>
        </w:rPr>
        <w:t>Is there a trade-off between lower rates of unemployment and higher rates of inflation?</w:t>
      </w:r>
    </w:p>
    <w:p w14:paraId="1DC16362" w14:textId="77777777" w:rsidR="00273CFE" w:rsidRPr="00273CFE" w:rsidRDefault="00273CFE" w:rsidP="00273CFE">
      <w:pPr>
        <w:numPr>
          <w:ilvl w:val="0"/>
          <w:numId w:val="1"/>
        </w:numPr>
        <w:rPr>
          <w:color w:val="7030A0"/>
        </w:rPr>
      </w:pPr>
      <w:r w:rsidRPr="00273CFE">
        <w:rPr>
          <w:color w:val="7030A0"/>
        </w:rPr>
        <w:t>Does government policy work best when it is announced in advance or when it is a surprise?</w:t>
      </w:r>
    </w:p>
    <w:p w14:paraId="1F0E6060" w14:textId="77777777" w:rsidR="00273CFE" w:rsidRPr="00E86EF2" w:rsidRDefault="00E86EF2" w:rsidP="00273CFE">
      <w:pPr>
        <w:rPr>
          <w:b/>
          <w:color w:val="7030A0"/>
        </w:rPr>
      </w:pPr>
      <w:r w:rsidRPr="00E86EF2">
        <w:rPr>
          <w:b/>
          <w:color w:val="7030A0"/>
        </w:rPr>
        <w:t xml:space="preserve">Modern Economic Growth: </w:t>
      </w:r>
    </w:p>
    <w:p w14:paraId="0593F814" w14:textId="77777777" w:rsidR="00273CFE" w:rsidRDefault="00297FB2">
      <w:pPr>
        <w:rPr>
          <w:color w:val="7030A0"/>
        </w:rPr>
      </w:pPr>
      <w:r>
        <w:rPr>
          <w:color w:val="7030A0"/>
        </w:rPr>
        <w:t>-Output per person rises compared to earlier times in which output increased. (Not output per person).</w:t>
      </w:r>
    </w:p>
    <w:p w14:paraId="18A0C965" w14:textId="77777777" w:rsidR="00297FB2" w:rsidRDefault="00D9621F">
      <w:pPr>
        <w:rPr>
          <w:color w:val="7030A0"/>
        </w:rPr>
      </w:pPr>
      <w:r>
        <w:rPr>
          <w:color w:val="7030A0"/>
        </w:rPr>
        <w:t>-T</w:t>
      </w:r>
      <w:r w:rsidR="00297FB2">
        <w:rPr>
          <w:color w:val="7030A0"/>
        </w:rPr>
        <w:t xml:space="preserve">he vast differences in living standards seen today between rich and poor </w:t>
      </w:r>
      <w:r>
        <w:rPr>
          <w:color w:val="7030A0"/>
        </w:rPr>
        <w:t xml:space="preserve">countries are almost entirely the result of the fact that only some countries have experienced modern economic growth. Before the industrial revolution, living standards around the world were very similar, a difference of 2 or 3 times. But today the average difference is more than 50 times. </w:t>
      </w:r>
    </w:p>
    <w:p w14:paraId="6B5AEF05" w14:textId="77777777" w:rsidR="00882F7A" w:rsidRDefault="00882F7A">
      <w:pPr>
        <w:rPr>
          <w:color w:val="7030A0"/>
        </w:rPr>
      </w:pPr>
    </w:p>
    <w:p w14:paraId="1A909006" w14:textId="77777777" w:rsidR="00882F7A" w:rsidRPr="00C91F55" w:rsidRDefault="00882F7A">
      <w:pPr>
        <w:rPr>
          <w:b/>
          <w:color w:val="7030A0"/>
        </w:rPr>
      </w:pPr>
      <w:r w:rsidRPr="00C91F55">
        <w:rPr>
          <w:b/>
          <w:color w:val="7030A0"/>
        </w:rPr>
        <w:t>Savings Investment and Modern Economic Growth</w:t>
      </w:r>
    </w:p>
    <w:p w14:paraId="36F1FDBD" w14:textId="77777777" w:rsidR="00C91F55" w:rsidRDefault="00C91F55">
      <w:pPr>
        <w:rPr>
          <w:color w:val="7030A0"/>
        </w:rPr>
      </w:pPr>
      <w:r>
        <w:rPr>
          <w:color w:val="7030A0"/>
        </w:rPr>
        <w:t>-In order to raise living standards over time, an economy must devote at least some fraction of it’s current output to increasing future output. This process requires flow of both savings and investments.</w:t>
      </w:r>
    </w:p>
    <w:p w14:paraId="7CA0010A" w14:textId="77777777" w:rsidR="00C91F55" w:rsidRDefault="00C91F55">
      <w:pPr>
        <w:rPr>
          <w:color w:val="7030A0"/>
        </w:rPr>
      </w:pPr>
      <w:r>
        <w:rPr>
          <w:color w:val="7030A0"/>
        </w:rPr>
        <w:t xml:space="preserve">Savings: occurs when current consumption is less than current output. Accumulation of funds </w:t>
      </w:r>
      <w:r>
        <w:rPr>
          <w:color w:val="7030A0"/>
        </w:rPr>
        <w:lastRenderedPageBreak/>
        <w:t xml:space="preserve">collected when people in an economy consume less than their income during a given time period. </w:t>
      </w:r>
    </w:p>
    <w:p w14:paraId="2154E47B" w14:textId="77777777" w:rsidR="00C91F55" w:rsidRDefault="00C91F55">
      <w:pPr>
        <w:rPr>
          <w:color w:val="7030A0"/>
        </w:rPr>
      </w:pPr>
      <w:r>
        <w:rPr>
          <w:color w:val="7030A0"/>
        </w:rPr>
        <w:t xml:space="preserve">Investment: Occurs when resources are devoted to increasing future output </w:t>
      </w:r>
      <w:proofErr w:type="spellStart"/>
      <w:r>
        <w:rPr>
          <w:color w:val="7030A0"/>
        </w:rPr>
        <w:t>e.g</w:t>
      </w:r>
      <w:proofErr w:type="spellEnd"/>
      <w:r>
        <w:rPr>
          <w:color w:val="7030A0"/>
        </w:rPr>
        <w:t xml:space="preserve"> building a new research facility.</w:t>
      </w:r>
    </w:p>
    <w:p w14:paraId="50CE024C" w14:textId="77777777" w:rsidR="00C91F55" w:rsidRDefault="00A60A0B">
      <w:pPr>
        <w:rPr>
          <w:color w:val="7030A0"/>
        </w:rPr>
      </w:pPr>
      <w:r>
        <w:rPr>
          <w:color w:val="7030A0"/>
        </w:rPr>
        <w:t>-</w:t>
      </w:r>
      <w:r w:rsidR="00C91F55">
        <w:rPr>
          <w:color w:val="7030A0"/>
        </w:rPr>
        <w:t xml:space="preserve">Savings fund investments and therefore the amount of investment is ultimately limited by the amount of savings. If savings increases, output can be allocated to investment activities. </w:t>
      </w:r>
    </w:p>
    <w:p w14:paraId="0A3AFF9F" w14:textId="77777777" w:rsidR="002A7148" w:rsidRDefault="00A60A0B">
      <w:pPr>
        <w:rPr>
          <w:color w:val="7030A0"/>
        </w:rPr>
      </w:pPr>
      <w:r>
        <w:rPr>
          <w:color w:val="7030A0"/>
        </w:rPr>
        <w:t>-</w:t>
      </w:r>
      <w:r w:rsidR="002A7148">
        <w:rPr>
          <w:color w:val="7030A0"/>
        </w:rPr>
        <w:t xml:space="preserve">Financial Investment: </w:t>
      </w:r>
      <w:r>
        <w:rPr>
          <w:color w:val="7030A0"/>
        </w:rPr>
        <w:t>refers to the purchasing of financial assets (stocks, bonds, mutual funds) or real assets (houses, land, factories) in expectations of financial gain.</w:t>
      </w:r>
    </w:p>
    <w:p w14:paraId="146D1A5B" w14:textId="77777777" w:rsidR="00A60A0B" w:rsidRDefault="00A60A0B">
      <w:pPr>
        <w:rPr>
          <w:color w:val="7030A0"/>
        </w:rPr>
      </w:pPr>
      <w:r>
        <w:rPr>
          <w:color w:val="7030A0"/>
        </w:rPr>
        <w:t>-Economic Investment: relates to the creation and expansion of business enterprises. It is the spending on the production and accumulation of newly created capital goods such as machinery, tools, factories and warehouses.</w:t>
      </w:r>
    </w:p>
    <w:p w14:paraId="3898D340" w14:textId="77777777" w:rsidR="00A60A0B" w:rsidRDefault="00A60A0B">
      <w:pPr>
        <w:rPr>
          <w:color w:val="7030A0"/>
        </w:rPr>
      </w:pPr>
    </w:p>
    <w:p w14:paraId="59ED0EF2" w14:textId="77777777" w:rsidR="00A60A0B" w:rsidRDefault="00A60A0B">
      <w:pPr>
        <w:rPr>
          <w:b/>
          <w:color w:val="7030A0"/>
        </w:rPr>
      </w:pPr>
      <w:r w:rsidRPr="00A60A0B">
        <w:rPr>
          <w:b/>
          <w:color w:val="7030A0"/>
        </w:rPr>
        <w:t>Banks and Other Financial Institutions</w:t>
      </w:r>
    </w:p>
    <w:p w14:paraId="76634BCD" w14:textId="77777777" w:rsidR="005719C8" w:rsidRDefault="005719C8">
      <w:pPr>
        <w:rPr>
          <w:color w:val="7030A0"/>
        </w:rPr>
      </w:pPr>
      <w:r>
        <w:rPr>
          <w:b/>
          <w:color w:val="7030A0"/>
        </w:rPr>
        <w:t>-</w:t>
      </w:r>
      <w:r>
        <w:rPr>
          <w:color w:val="7030A0"/>
        </w:rPr>
        <w:t xml:space="preserve">Households are the principle source of savings but businesses are the main economic investors. </w:t>
      </w:r>
    </w:p>
    <w:p w14:paraId="5A5FFB45" w14:textId="77777777" w:rsidR="005719C8" w:rsidRDefault="005719C8">
      <w:pPr>
        <w:rPr>
          <w:color w:val="7030A0"/>
        </w:rPr>
      </w:pPr>
      <w:r>
        <w:rPr>
          <w:color w:val="7030A0"/>
        </w:rPr>
        <w:t xml:space="preserve">-The savings generated by households gets transferred to businesses so that they can purchase new capital goods. The transfer mechanisms are banks, insurance companies etc. They reward savers with interest, dividends and sometimes capital gains. </w:t>
      </w:r>
    </w:p>
    <w:p w14:paraId="2F377363" w14:textId="77777777" w:rsidR="005719C8" w:rsidRDefault="005719C8">
      <w:pPr>
        <w:rPr>
          <w:color w:val="7030A0"/>
        </w:rPr>
      </w:pPr>
    </w:p>
    <w:p w14:paraId="7D527753" w14:textId="77777777" w:rsidR="005719C8" w:rsidRDefault="005719C8">
      <w:pPr>
        <w:rPr>
          <w:b/>
          <w:color w:val="7030A0"/>
        </w:rPr>
      </w:pPr>
      <w:r>
        <w:rPr>
          <w:b/>
          <w:color w:val="7030A0"/>
        </w:rPr>
        <w:t>The Importance of Expectations and Shocks</w:t>
      </w:r>
    </w:p>
    <w:p w14:paraId="5FB8AD9A" w14:textId="77777777" w:rsidR="005719C8" w:rsidRDefault="005719C8">
      <w:pPr>
        <w:rPr>
          <w:color w:val="7030A0"/>
        </w:rPr>
      </w:pPr>
      <w:r>
        <w:rPr>
          <w:color w:val="7030A0"/>
        </w:rPr>
        <w:t xml:space="preserve">-Macroeconomics has to take into account expectations about the future. </w:t>
      </w:r>
    </w:p>
    <w:p w14:paraId="4AE8CFED" w14:textId="77777777" w:rsidR="005719C8" w:rsidRDefault="005719C8">
      <w:pPr>
        <w:rPr>
          <w:color w:val="7030A0"/>
        </w:rPr>
      </w:pPr>
      <w:r>
        <w:rPr>
          <w:color w:val="7030A0"/>
        </w:rPr>
        <w:t xml:space="preserve">-Expectations: the anticipations of consumers, firms, and others about future economic conditions. </w:t>
      </w:r>
    </w:p>
    <w:p w14:paraId="607D8EE9" w14:textId="77777777" w:rsidR="005719C8" w:rsidRDefault="005719C8">
      <w:pPr>
        <w:rPr>
          <w:color w:val="7030A0"/>
        </w:rPr>
      </w:pPr>
      <w:r>
        <w:rPr>
          <w:color w:val="7030A0"/>
        </w:rPr>
        <w:t xml:space="preserve">-Expectations have are hugely important for two reasons. 1. They have a large effect on economic growth since increased pessimism will lead to less current investment and thus less future consumption. 2. Expectation can become unmet due to shocks. </w:t>
      </w:r>
    </w:p>
    <w:p w14:paraId="4BE07C5A" w14:textId="77777777" w:rsidR="005719C8" w:rsidRDefault="005719C8">
      <w:pPr>
        <w:rPr>
          <w:color w:val="7030A0"/>
        </w:rPr>
      </w:pPr>
      <w:r>
        <w:rPr>
          <w:color w:val="7030A0"/>
        </w:rPr>
        <w:t xml:space="preserve">-Shocks: situation in which one thing is expected to occur but in reality something different occurs. </w:t>
      </w:r>
    </w:p>
    <w:p w14:paraId="7E0F5E43" w14:textId="77777777" w:rsidR="005719C8" w:rsidRDefault="005719C8">
      <w:pPr>
        <w:rPr>
          <w:color w:val="7030A0"/>
        </w:rPr>
      </w:pPr>
      <w:r>
        <w:rPr>
          <w:color w:val="7030A0"/>
        </w:rPr>
        <w:t xml:space="preserve">1. Demand shocks: Sudden, unexpected changes in demand. Positive demand shock is when demand is higher than expected. Negative demand shock is when demand is lower than expected. </w:t>
      </w:r>
    </w:p>
    <w:p w14:paraId="2EA01AD0" w14:textId="77777777" w:rsidR="005719C8" w:rsidRDefault="005719C8">
      <w:pPr>
        <w:rPr>
          <w:color w:val="7030A0"/>
        </w:rPr>
      </w:pPr>
      <w:r>
        <w:rPr>
          <w:color w:val="7030A0"/>
        </w:rPr>
        <w:t xml:space="preserve">2. Supply shocks: Sudden, unexpected changes in aggregate supply. </w:t>
      </w:r>
    </w:p>
    <w:p w14:paraId="4F317BBF" w14:textId="77777777" w:rsidR="005719C8" w:rsidRDefault="005719C8">
      <w:pPr>
        <w:rPr>
          <w:color w:val="7030A0"/>
        </w:rPr>
      </w:pPr>
    </w:p>
    <w:p w14:paraId="38653497" w14:textId="77777777" w:rsidR="005719C8" w:rsidRPr="005719C8" w:rsidRDefault="005719C8">
      <w:pPr>
        <w:rPr>
          <w:b/>
          <w:color w:val="7030A0"/>
        </w:rPr>
      </w:pPr>
      <w:r w:rsidRPr="005719C8">
        <w:rPr>
          <w:b/>
          <w:color w:val="7030A0"/>
        </w:rPr>
        <w:t>Demand Shocks and Stick prices</w:t>
      </w:r>
    </w:p>
    <w:p w14:paraId="1D9F5568" w14:textId="77777777" w:rsidR="005719C8" w:rsidRDefault="005719C8">
      <w:pPr>
        <w:rPr>
          <w:color w:val="7030A0"/>
        </w:rPr>
      </w:pPr>
      <w:r>
        <w:rPr>
          <w:color w:val="7030A0"/>
        </w:rPr>
        <w:t>- Economists believe that most short run fluctuations are the result of demand shocks.</w:t>
      </w:r>
    </w:p>
    <w:p w14:paraId="049C3460" w14:textId="77777777" w:rsidR="005719C8" w:rsidRDefault="005719C8">
      <w:pPr>
        <w:rPr>
          <w:color w:val="7030A0"/>
        </w:rPr>
      </w:pPr>
      <w:r>
        <w:rPr>
          <w:color w:val="7030A0"/>
        </w:rPr>
        <w:t xml:space="preserve">- The prices of many goods and services are inflexible (slow to change or sticky) in the short run. </w:t>
      </w:r>
    </w:p>
    <w:p w14:paraId="77920630" w14:textId="77777777" w:rsidR="005719C8" w:rsidRPr="005719C8" w:rsidRDefault="005719C8">
      <w:pPr>
        <w:rPr>
          <w:b/>
          <w:color w:val="7030A0"/>
        </w:rPr>
      </w:pPr>
      <w:r w:rsidRPr="005719C8">
        <w:rPr>
          <w:b/>
          <w:color w:val="7030A0"/>
        </w:rPr>
        <w:t>Full Employment If There are No Shocks</w:t>
      </w:r>
    </w:p>
    <w:p w14:paraId="38044BEF" w14:textId="77777777" w:rsidR="005719C8" w:rsidRDefault="005719C8">
      <w:pPr>
        <w:rPr>
          <w:color w:val="7030A0"/>
        </w:rPr>
      </w:pPr>
      <w:r>
        <w:rPr>
          <w:color w:val="7030A0"/>
        </w:rPr>
        <w:t>-short run fluctuations in output and unemployment are the result of shocks and things not going according to planned. Business cycle fluctuations arise from this manner (actual demand ends up being lower or higher than what firms expected)</w:t>
      </w:r>
    </w:p>
    <w:p w14:paraId="17E1EA44" w14:textId="77777777" w:rsidR="005719C8" w:rsidRDefault="005719C8">
      <w:pPr>
        <w:rPr>
          <w:color w:val="7030A0"/>
        </w:rPr>
      </w:pPr>
    </w:p>
    <w:p w14:paraId="50E4EF65" w14:textId="77777777" w:rsidR="005719C8" w:rsidRDefault="005719C8">
      <w:pPr>
        <w:rPr>
          <w:b/>
          <w:color w:val="7030A0"/>
        </w:rPr>
      </w:pPr>
      <w:r w:rsidRPr="005719C8">
        <w:rPr>
          <w:b/>
          <w:color w:val="7030A0"/>
        </w:rPr>
        <w:t>Price Changes if there are Demand Shocks and Flexible Prices.</w:t>
      </w:r>
    </w:p>
    <w:p w14:paraId="79C0D479" w14:textId="77777777" w:rsidR="005719C8" w:rsidRDefault="005719C8">
      <w:pPr>
        <w:rPr>
          <w:color w:val="7030A0"/>
        </w:rPr>
      </w:pPr>
      <w:r>
        <w:rPr>
          <w:b/>
          <w:color w:val="7030A0"/>
        </w:rPr>
        <w:t>-</w:t>
      </w:r>
      <w:r>
        <w:rPr>
          <w:color w:val="7030A0"/>
        </w:rPr>
        <w:t xml:space="preserve">if the prices of goods and services could adjust quickly to unexpected changes in demand, then economy could always produce at it’s optimal capacity since prices would ensure quantity demanded equal quantity supplied. </w:t>
      </w:r>
    </w:p>
    <w:p w14:paraId="75A41D8A" w14:textId="77777777" w:rsidR="005719C8" w:rsidRDefault="005719C8">
      <w:pPr>
        <w:rPr>
          <w:color w:val="7030A0"/>
        </w:rPr>
      </w:pPr>
      <w:r>
        <w:rPr>
          <w:color w:val="7030A0"/>
        </w:rPr>
        <w:t>- if prices were flexible, there would be no short run fluctuation in output produced and unemployment levels remain constant.</w:t>
      </w:r>
    </w:p>
    <w:p w14:paraId="665F4F96" w14:textId="77777777" w:rsidR="00DB35A0" w:rsidRDefault="00DB35A0">
      <w:pPr>
        <w:rPr>
          <w:color w:val="7030A0"/>
        </w:rPr>
      </w:pPr>
    </w:p>
    <w:p w14:paraId="717D2034" w14:textId="320C9E12" w:rsidR="00DB35A0" w:rsidRDefault="00DB35A0">
      <w:pPr>
        <w:rPr>
          <w:color w:val="7030A0"/>
        </w:rPr>
      </w:pPr>
      <w:r>
        <w:rPr>
          <w:color w:val="7030A0"/>
        </w:rPr>
        <w:t xml:space="preserve">Output Changes if there are </w:t>
      </w:r>
      <w:r w:rsidR="007B0E51">
        <w:rPr>
          <w:color w:val="7030A0"/>
        </w:rPr>
        <w:t>Demand</w:t>
      </w:r>
      <w:r>
        <w:rPr>
          <w:color w:val="7030A0"/>
        </w:rPr>
        <w:t xml:space="preserve"> Shocks and Sticky Prices</w:t>
      </w:r>
    </w:p>
    <w:p w14:paraId="08AD368D" w14:textId="340871B6" w:rsidR="00125368" w:rsidRDefault="00125368">
      <w:pPr>
        <w:rPr>
          <w:color w:val="7030A0"/>
        </w:rPr>
      </w:pPr>
      <w:r>
        <w:rPr>
          <w:color w:val="7030A0"/>
        </w:rPr>
        <w:t xml:space="preserve">-Adjusting output to match quantity demanded results in high production costs. </w:t>
      </w:r>
    </w:p>
    <w:p w14:paraId="42FF3340" w14:textId="055D8926" w:rsidR="00125368" w:rsidRDefault="00125368">
      <w:pPr>
        <w:rPr>
          <w:color w:val="7030A0"/>
        </w:rPr>
      </w:pPr>
      <w:r>
        <w:rPr>
          <w:color w:val="7030A0"/>
        </w:rPr>
        <w:t xml:space="preserve">-Manufacturing firms typically attempt to deal with unexpected changes in demand by maintaining an inventory. </w:t>
      </w:r>
    </w:p>
    <w:p w14:paraId="73374A4D" w14:textId="119F58E6" w:rsidR="00CE404C" w:rsidRDefault="00CE404C">
      <w:pPr>
        <w:rPr>
          <w:color w:val="7030A0"/>
        </w:rPr>
      </w:pPr>
      <w:r>
        <w:rPr>
          <w:color w:val="7030A0"/>
        </w:rPr>
        <w:t>-Inventory: goods that have been produced but remain unsold.</w:t>
      </w:r>
    </w:p>
    <w:p w14:paraId="2B2A522D" w14:textId="5A3A3BD1" w:rsidR="00CE404C" w:rsidRDefault="00CE404C">
      <w:pPr>
        <w:rPr>
          <w:color w:val="7030A0"/>
        </w:rPr>
      </w:pPr>
      <w:r>
        <w:rPr>
          <w:color w:val="7030A0"/>
        </w:rPr>
        <w:t>-</w:t>
      </w:r>
      <w:r w:rsidR="000B151C">
        <w:rPr>
          <w:color w:val="7030A0"/>
        </w:rPr>
        <w:t xml:space="preserve">Inventories grow/decline in high/low unexpected demand changes. Firms can respond by adjusting inventory levels rather than output levels. </w:t>
      </w:r>
    </w:p>
    <w:p w14:paraId="07159C0B" w14:textId="65F97A33" w:rsidR="000B151C" w:rsidRDefault="000B151C">
      <w:pPr>
        <w:rPr>
          <w:color w:val="7030A0"/>
        </w:rPr>
      </w:pPr>
      <w:r>
        <w:rPr>
          <w:color w:val="7030A0"/>
        </w:rPr>
        <w:t xml:space="preserve">-if demand falls for many goods and services across the entire economy for an extended period of time, then many firms will find inventories piling up and will be forced to cut production resulting in recession with GDP falling and unemployment rising. </w:t>
      </w:r>
    </w:p>
    <w:p w14:paraId="2ED1EEA4" w14:textId="45091E84" w:rsidR="000B151C" w:rsidRDefault="000B151C">
      <w:pPr>
        <w:rPr>
          <w:color w:val="7030A0"/>
        </w:rPr>
      </w:pPr>
      <w:r>
        <w:rPr>
          <w:color w:val="7030A0"/>
        </w:rPr>
        <w:t>-If the demand is unexpectedly rising for a prolonged period of time, the economy will boom and unemployment will fall.</w:t>
      </w:r>
      <w:bookmarkStart w:id="0" w:name="_GoBack"/>
      <w:bookmarkEnd w:id="0"/>
    </w:p>
    <w:p w14:paraId="48059A27" w14:textId="77777777" w:rsidR="004C6883" w:rsidRDefault="004C6883">
      <w:pPr>
        <w:rPr>
          <w:color w:val="7030A0"/>
        </w:rPr>
      </w:pPr>
    </w:p>
    <w:p w14:paraId="19F7A163" w14:textId="77777777" w:rsidR="004C6883" w:rsidRDefault="004C6883">
      <w:pPr>
        <w:rPr>
          <w:color w:val="7030A0"/>
        </w:rPr>
      </w:pPr>
    </w:p>
    <w:p w14:paraId="340E3371" w14:textId="26AEC95A" w:rsidR="005719C8" w:rsidRDefault="00B477BF">
      <w:pPr>
        <w:rPr>
          <w:b/>
          <w:color w:val="7030A0"/>
        </w:rPr>
      </w:pPr>
      <w:r w:rsidRPr="00C82D98">
        <w:rPr>
          <w:b/>
          <w:color w:val="7030A0"/>
        </w:rPr>
        <w:t>How sticky are prices?</w:t>
      </w:r>
    </w:p>
    <w:p w14:paraId="6E8867E0" w14:textId="622FFADD" w:rsidR="00C82D98" w:rsidRDefault="00C82D98">
      <w:pPr>
        <w:rPr>
          <w:color w:val="7030A0"/>
        </w:rPr>
      </w:pPr>
      <w:r>
        <w:rPr>
          <w:color w:val="7030A0"/>
        </w:rPr>
        <w:t xml:space="preserve">Inflexible prices – also </w:t>
      </w:r>
      <w:r w:rsidR="00411E4E">
        <w:rPr>
          <w:color w:val="7030A0"/>
        </w:rPr>
        <w:t xml:space="preserve">called sticky prices – product prices that remain in place </w:t>
      </w:r>
      <w:r w:rsidR="00650BF7">
        <w:rPr>
          <w:color w:val="7030A0"/>
        </w:rPr>
        <w:t xml:space="preserve">(or </w:t>
      </w:r>
      <w:proofErr w:type="spellStart"/>
      <w:r w:rsidR="00650BF7">
        <w:rPr>
          <w:color w:val="7030A0"/>
        </w:rPr>
        <w:t>atleast</w:t>
      </w:r>
      <w:proofErr w:type="spellEnd"/>
      <w:r w:rsidR="00650BF7">
        <w:rPr>
          <w:color w:val="7030A0"/>
        </w:rPr>
        <w:t xml:space="preserve"> for a while) even though supply/demand has changed. </w:t>
      </w:r>
    </w:p>
    <w:p w14:paraId="65B7D4FD" w14:textId="1D4493E2" w:rsidR="00650BF7" w:rsidRDefault="00650BF7">
      <w:pPr>
        <w:rPr>
          <w:color w:val="7030A0"/>
        </w:rPr>
      </w:pPr>
      <w:r>
        <w:rPr>
          <w:color w:val="7030A0"/>
        </w:rPr>
        <w:t xml:space="preserve">Flexible prices – product prices that react within seconds to changes in supply/demand. </w:t>
      </w:r>
    </w:p>
    <w:p w14:paraId="2993B04C" w14:textId="77777777" w:rsidR="00F63E2B" w:rsidRDefault="00F63E2B">
      <w:pPr>
        <w:rPr>
          <w:color w:val="7030A0"/>
        </w:rPr>
      </w:pPr>
    </w:p>
    <w:p w14:paraId="21DF29EE" w14:textId="6ABD33DD" w:rsidR="00F63E2B" w:rsidRDefault="00F63E2B">
      <w:pPr>
        <w:rPr>
          <w:color w:val="7030A0"/>
        </w:rPr>
      </w:pPr>
      <w:r>
        <w:rPr>
          <w:color w:val="7030A0"/>
        </w:rPr>
        <w:t>What causes sticky prices? 2 factors</w:t>
      </w:r>
    </w:p>
    <w:p w14:paraId="0B2A243F" w14:textId="7042C674" w:rsidR="00F63E2B" w:rsidRDefault="00F63E2B" w:rsidP="00F63E2B">
      <w:pPr>
        <w:pStyle w:val="ListParagraph"/>
        <w:numPr>
          <w:ilvl w:val="0"/>
          <w:numId w:val="3"/>
        </w:numPr>
        <w:rPr>
          <w:color w:val="7030A0"/>
        </w:rPr>
      </w:pPr>
      <w:r>
        <w:rPr>
          <w:color w:val="7030A0"/>
        </w:rPr>
        <w:t xml:space="preserve">Companies selling final goods and services know that consumers prefer stable, predictable prices that don’t fluctuate rapidly with changes in demand. </w:t>
      </w:r>
    </w:p>
    <w:p w14:paraId="69BF7044" w14:textId="6745F1EB" w:rsidR="00F63E2B" w:rsidRDefault="00F63E2B" w:rsidP="00F63E2B">
      <w:pPr>
        <w:pStyle w:val="ListParagraph"/>
        <w:numPr>
          <w:ilvl w:val="0"/>
          <w:numId w:val="3"/>
        </w:numPr>
        <w:rPr>
          <w:color w:val="7030A0"/>
        </w:rPr>
      </w:pPr>
      <w:r>
        <w:rPr>
          <w:color w:val="7030A0"/>
        </w:rPr>
        <w:t xml:space="preserve">In certain situations, a firm may be afraid that cutting </w:t>
      </w:r>
      <w:proofErr w:type="gramStart"/>
      <w:r>
        <w:rPr>
          <w:color w:val="7030A0"/>
        </w:rPr>
        <w:t>it’s</w:t>
      </w:r>
      <w:proofErr w:type="gramEnd"/>
      <w:r>
        <w:rPr>
          <w:color w:val="7030A0"/>
        </w:rPr>
        <w:t xml:space="preserve"> price may be counter productive because it’s rivals might simple match the price cut – price war. </w:t>
      </w:r>
    </w:p>
    <w:p w14:paraId="0CAFD447" w14:textId="2E746318" w:rsidR="00F63E2B" w:rsidRDefault="001E2C19" w:rsidP="00F63E2B">
      <w:pPr>
        <w:rPr>
          <w:color w:val="7030A0"/>
        </w:rPr>
      </w:pPr>
      <w:r>
        <w:rPr>
          <w:color w:val="7030A0"/>
        </w:rPr>
        <w:t xml:space="preserve">Categorizing Macroeconomic Models Using Price Stickiness </w:t>
      </w:r>
    </w:p>
    <w:p w14:paraId="099B861B" w14:textId="1C33365F" w:rsidR="001E2C19" w:rsidRDefault="001E2C19" w:rsidP="001E2C19">
      <w:pPr>
        <w:rPr>
          <w:color w:val="7030A0"/>
        </w:rPr>
      </w:pPr>
      <w:r>
        <w:rPr>
          <w:color w:val="7030A0"/>
        </w:rPr>
        <w:t xml:space="preserve">-Price stickiness moderates over time. Firms that choose to have fixed priced policy don’t have to use that policy permanently. When changes in demand look permanent, firms can change price to bring equilibrium. </w:t>
      </w:r>
    </w:p>
    <w:p w14:paraId="77B0DBCD" w14:textId="7C5BBC9A" w:rsidR="00DB35A0" w:rsidRPr="001E2C19" w:rsidRDefault="00DB35A0" w:rsidP="001E2C19">
      <w:pPr>
        <w:rPr>
          <w:color w:val="7030A0"/>
        </w:rPr>
      </w:pPr>
      <w:r>
        <w:rPr>
          <w:color w:val="7030A0"/>
        </w:rPr>
        <w:t>- Prices go from stuck in extreme short run to fully flexible in the long run.</w:t>
      </w:r>
    </w:p>
    <w:p w14:paraId="1FD836B7" w14:textId="77777777" w:rsidR="005719C8" w:rsidRPr="005719C8" w:rsidRDefault="005719C8">
      <w:pPr>
        <w:rPr>
          <w:color w:val="7030A0"/>
        </w:rPr>
      </w:pPr>
    </w:p>
    <w:p w14:paraId="44B7DAF4" w14:textId="77777777" w:rsidR="005719C8" w:rsidRPr="005719C8" w:rsidRDefault="005719C8">
      <w:pPr>
        <w:rPr>
          <w:color w:val="7030A0"/>
        </w:rPr>
      </w:pPr>
    </w:p>
    <w:sectPr w:rsidR="005719C8" w:rsidRPr="005719C8" w:rsidSect="008027EB">
      <w:pgSz w:w="12240" w:h="15840"/>
      <w:pgMar w:top="720" w:right="720" w:bottom="720" w:left="720" w:header="708" w:footer="708" w:gutter="0"/>
      <w:cols w:num="2" w:sep="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1F055E"/>
    <w:multiLevelType w:val="hybridMultilevel"/>
    <w:tmpl w:val="68FA99BC"/>
    <w:lvl w:ilvl="0" w:tplc="83FCBEA6">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C106FE"/>
    <w:multiLevelType w:val="multilevel"/>
    <w:tmpl w:val="F144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AB4AEC"/>
    <w:multiLevelType w:val="hybridMultilevel"/>
    <w:tmpl w:val="40929BFA"/>
    <w:lvl w:ilvl="0" w:tplc="049C491C">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7EB"/>
    <w:rsid w:val="000B151C"/>
    <w:rsid w:val="000C4B9A"/>
    <w:rsid w:val="00125368"/>
    <w:rsid w:val="001E2C19"/>
    <w:rsid w:val="00273CFE"/>
    <w:rsid w:val="00297FB2"/>
    <w:rsid w:val="002A7148"/>
    <w:rsid w:val="002F2D16"/>
    <w:rsid w:val="00411E4E"/>
    <w:rsid w:val="004C6883"/>
    <w:rsid w:val="004F5DA0"/>
    <w:rsid w:val="00560341"/>
    <w:rsid w:val="005617F4"/>
    <w:rsid w:val="005719C8"/>
    <w:rsid w:val="00650BF7"/>
    <w:rsid w:val="0065583A"/>
    <w:rsid w:val="006D7F69"/>
    <w:rsid w:val="007B0E51"/>
    <w:rsid w:val="008027EB"/>
    <w:rsid w:val="00882F7A"/>
    <w:rsid w:val="00A60A0B"/>
    <w:rsid w:val="00B477BF"/>
    <w:rsid w:val="00B5784C"/>
    <w:rsid w:val="00BA4069"/>
    <w:rsid w:val="00C440DA"/>
    <w:rsid w:val="00C82D98"/>
    <w:rsid w:val="00C91F55"/>
    <w:rsid w:val="00CE404C"/>
    <w:rsid w:val="00D9621F"/>
    <w:rsid w:val="00DB35A0"/>
    <w:rsid w:val="00E67695"/>
    <w:rsid w:val="00E86EF2"/>
    <w:rsid w:val="00EF0115"/>
    <w:rsid w:val="00F63E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BC2C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77393">
      <w:bodyDiv w:val="1"/>
      <w:marLeft w:val="0"/>
      <w:marRight w:val="0"/>
      <w:marTop w:val="0"/>
      <w:marBottom w:val="0"/>
      <w:divBdr>
        <w:top w:val="none" w:sz="0" w:space="0" w:color="auto"/>
        <w:left w:val="none" w:sz="0" w:space="0" w:color="auto"/>
        <w:bottom w:val="none" w:sz="0" w:space="0" w:color="auto"/>
        <w:right w:val="none" w:sz="0" w:space="0" w:color="auto"/>
      </w:divBdr>
    </w:div>
    <w:div w:id="568267521">
      <w:bodyDiv w:val="1"/>
      <w:marLeft w:val="0"/>
      <w:marRight w:val="0"/>
      <w:marTop w:val="0"/>
      <w:marBottom w:val="0"/>
      <w:divBdr>
        <w:top w:val="none" w:sz="0" w:space="0" w:color="auto"/>
        <w:left w:val="none" w:sz="0" w:space="0" w:color="auto"/>
        <w:bottom w:val="none" w:sz="0" w:space="0" w:color="auto"/>
        <w:right w:val="none" w:sz="0" w:space="0" w:color="auto"/>
      </w:divBdr>
    </w:div>
    <w:div w:id="608005726">
      <w:bodyDiv w:val="1"/>
      <w:marLeft w:val="0"/>
      <w:marRight w:val="0"/>
      <w:marTop w:val="0"/>
      <w:marBottom w:val="0"/>
      <w:divBdr>
        <w:top w:val="none" w:sz="0" w:space="0" w:color="auto"/>
        <w:left w:val="none" w:sz="0" w:space="0" w:color="auto"/>
        <w:bottom w:val="none" w:sz="0" w:space="0" w:color="auto"/>
        <w:right w:val="none" w:sz="0" w:space="0" w:color="auto"/>
      </w:divBdr>
    </w:div>
    <w:div w:id="610287871">
      <w:bodyDiv w:val="1"/>
      <w:marLeft w:val="0"/>
      <w:marRight w:val="0"/>
      <w:marTop w:val="0"/>
      <w:marBottom w:val="0"/>
      <w:divBdr>
        <w:top w:val="none" w:sz="0" w:space="0" w:color="auto"/>
        <w:left w:val="none" w:sz="0" w:space="0" w:color="auto"/>
        <w:bottom w:val="none" w:sz="0" w:space="0" w:color="auto"/>
        <w:right w:val="none" w:sz="0" w:space="0" w:color="auto"/>
      </w:divBdr>
    </w:div>
    <w:div w:id="642392612">
      <w:bodyDiv w:val="1"/>
      <w:marLeft w:val="0"/>
      <w:marRight w:val="0"/>
      <w:marTop w:val="0"/>
      <w:marBottom w:val="0"/>
      <w:divBdr>
        <w:top w:val="none" w:sz="0" w:space="0" w:color="auto"/>
        <w:left w:val="none" w:sz="0" w:space="0" w:color="auto"/>
        <w:bottom w:val="none" w:sz="0" w:space="0" w:color="auto"/>
        <w:right w:val="none" w:sz="0" w:space="0" w:color="auto"/>
      </w:divBdr>
    </w:div>
    <w:div w:id="845167150">
      <w:bodyDiv w:val="1"/>
      <w:marLeft w:val="0"/>
      <w:marRight w:val="0"/>
      <w:marTop w:val="0"/>
      <w:marBottom w:val="0"/>
      <w:divBdr>
        <w:top w:val="none" w:sz="0" w:space="0" w:color="auto"/>
        <w:left w:val="none" w:sz="0" w:space="0" w:color="auto"/>
        <w:bottom w:val="none" w:sz="0" w:space="0" w:color="auto"/>
        <w:right w:val="none" w:sz="0" w:space="0" w:color="auto"/>
      </w:divBdr>
    </w:div>
    <w:div w:id="1060206726">
      <w:bodyDiv w:val="1"/>
      <w:marLeft w:val="0"/>
      <w:marRight w:val="0"/>
      <w:marTop w:val="0"/>
      <w:marBottom w:val="0"/>
      <w:divBdr>
        <w:top w:val="none" w:sz="0" w:space="0" w:color="auto"/>
        <w:left w:val="none" w:sz="0" w:space="0" w:color="auto"/>
        <w:bottom w:val="none" w:sz="0" w:space="0" w:color="auto"/>
        <w:right w:val="none" w:sz="0" w:space="0" w:color="auto"/>
      </w:divBdr>
    </w:div>
    <w:div w:id="1341736646">
      <w:bodyDiv w:val="1"/>
      <w:marLeft w:val="0"/>
      <w:marRight w:val="0"/>
      <w:marTop w:val="0"/>
      <w:marBottom w:val="0"/>
      <w:divBdr>
        <w:top w:val="none" w:sz="0" w:space="0" w:color="auto"/>
        <w:left w:val="none" w:sz="0" w:space="0" w:color="auto"/>
        <w:bottom w:val="none" w:sz="0" w:space="0" w:color="auto"/>
        <w:right w:val="none" w:sz="0" w:space="0" w:color="auto"/>
      </w:divBdr>
    </w:div>
    <w:div w:id="1944459231">
      <w:bodyDiv w:val="1"/>
      <w:marLeft w:val="0"/>
      <w:marRight w:val="0"/>
      <w:marTop w:val="0"/>
      <w:marBottom w:val="0"/>
      <w:divBdr>
        <w:top w:val="none" w:sz="0" w:space="0" w:color="auto"/>
        <w:left w:val="none" w:sz="0" w:space="0" w:color="auto"/>
        <w:bottom w:val="none" w:sz="0" w:space="0" w:color="auto"/>
        <w:right w:val="none" w:sz="0" w:space="0" w:color="auto"/>
      </w:divBdr>
    </w:div>
    <w:div w:id="1945839500">
      <w:bodyDiv w:val="1"/>
      <w:marLeft w:val="0"/>
      <w:marRight w:val="0"/>
      <w:marTop w:val="0"/>
      <w:marBottom w:val="0"/>
      <w:divBdr>
        <w:top w:val="none" w:sz="0" w:space="0" w:color="auto"/>
        <w:left w:val="none" w:sz="0" w:space="0" w:color="auto"/>
        <w:bottom w:val="none" w:sz="0" w:space="0" w:color="auto"/>
        <w:right w:val="none" w:sz="0" w:space="0" w:color="auto"/>
      </w:divBdr>
    </w:div>
    <w:div w:id="21440811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1188</Words>
  <Characters>6776</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2016-07-11T18:27:00Z</dcterms:created>
  <dcterms:modified xsi:type="dcterms:W3CDTF">2016-07-11T18:27:00Z</dcterms:modified>
</cp:coreProperties>
</file>