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D58" w:rsidRPr="00A72BD4" w:rsidRDefault="00E5104D" w:rsidP="00A72BD4">
      <w:pPr>
        <w:numPr>
          <w:ilvl w:val="0"/>
          <w:numId w:val="1"/>
        </w:numPr>
        <w:spacing w:after="0" w:line="240" w:lineRule="auto"/>
      </w:pPr>
      <w:r w:rsidRPr="00A72BD4">
        <w:t>Number of torts important in business context, cover every type of private wrongdoing for most part, as opposed to criminal wrongdoing, that is not breach of contract:</w:t>
      </w:r>
    </w:p>
    <w:p w:rsidR="00BE7D58" w:rsidRPr="00A72BD4" w:rsidRDefault="00E5104D" w:rsidP="00A72BD4">
      <w:pPr>
        <w:numPr>
          <w:ilvl w:val="1"/>
          <w:numId w:val="1"/>
        </w:numPr>
        <w:spacing w:after="0" w:line="240" w:lineRule="auto"/>
      </w:pPr>
      <w:r w:rsidRPr="00A72BD4">
        <w:t>Conspiracy</w:t>
      </w:r>
    </w:p>
    <w:p w:rsidR="00BE7D58" w:rsidRPr="00A72BD4" w:rsidRDefault="00E5104D" w:rsidP="00A72BD4">
      <w:pPr>
        <w:numPr>
          <w:ilvl w:val="1"/>
          <w:numId w:val="1"/>
        </w:numPr>
        <w:spacing w:after="0" w:line="240" w:lineRule="auto"/>
      </w:pPr>
      <w:r w:rsidRPr="00A72BD4">
        <w:t>Intimidation</w:t>
      </w:r>
    </w:p>
    <w:p w:rsidR="00BE7D58" w:rsidRPr="00A72BD4" w:rsidRDefault="00E5104D" w:rsidP="00A72BD4">
      <w:pPr>
        <w:numPr>
          <w:ilvl w:val="1"/>
          <w:numId w:val="1"/>
        </w:numPr>
        <w:spacing w:after="0" w:line="240" w:lineRule="auto"/>
      </w:pPr>
      <w:r w:rsidRPr="00A72BD4">
        <w:t>Interference with contractual relations</w:t>
      </w:r>
    </w:p>
    <w:p w:rsidR="00BE7D58" w:rsidRPr="00A72BD4" w:rsidRDefault="00E5104D" w:rsidP="00A72BD4">
      <w:pPr>
        <w:numPr>
          <w:ilvl w:val="1"/>
          <w:numId w:val="1"/>
        </w:numPr>
        <w:spacing w:after="0" w:line="240" w:lineRule="auto"/>
      </w:pPr>
      <w:r w:rsidRPr="00A72BD4">
        <w:t>Unlawful interference with economic relations</w:t>
      </w:r>
    </w:p>
    <w:p w:rsidR="00BE7D58" w:rsidRPr="00A72BD4" w:rsidRDefault="00E5104D" w:rsidP="00A72BD4">
      <w:pPr>
        <w:numPr>
          <w:ilvl w:val="1"/>
          <w:numId w:val="1"/>
        </w:numPr>
        <w:spacing w:after="0" w:line="240" w:lineRule="auto"/>
      </w:pPr>
      <w:r w:rsidRPr="00A72BD4">
        <w:t>Deceit</w:t>
      </w:r>
    </w:p>
    <w:p w:rsidR="00BE7D58" w:rsidRPr="00A72BD4" w:rsidRDefault="00E5104D" w:rsidP="00A72BD4">
      <w:pPr>
        <w:numPr>
          <w:ilvl w:val="1"/>
          <w:numId w:val="1"/>
        </w:numPr>
        <w:spacing w:after="0" w:line="240" w:lineRule="auto"/>
      </w:pPr>
      <w:r w:rsidRPr="00A72BD4">
        <w:t>Occupiers’ liability</w:t>
      </w:r>
    </w:p>
    <w:p w:rsidR="00BE7D58" w:rsidRPr="00A72BD4" w:rsidRDefault="00E5104D" w:rsidP="00A72BD4">
      <w:pPr>
        <w:numPr>
          <w:ilvl w:val="1"/>
          <w:numId w:val="1"/>
        </w:numPr>
        <w:spacing w:after="0" w:line="240" w:lineRule="auto"/>
      </w:pPr>
      <w:r w:rsidRPr="00A72BD4">
        <w:t>Nuisance</w:t>
      </w:r>
    </w:p>
    <w:p w:rsidR="00BE7D58" w:rsidRPr="00A72BD4" w:rsidRDefault="00E5104D" w:rsidP="00A72BD4">
      <w:pPr>
        <w:numPr>
          <w:ilvl w:val="1"/>
          <w:numId w:val="1"/>
        </w:numPr>
        <w:spacing w:after="0" w:line="240" w:lineRule="auto"/>
      </w:pPr>
      <w:r w:rsidRPr="00A72BD4">
        <w:t xml:space="preserve">Rule in </w:t>
      </w:r>
      <w:proofErr w:type="spellStart"/>
      <w:r w:rsidRPr="00A72BD4">
        <w:rPr>
          <w:i/>
          <w:iCs/>
        </w:rPr>
        <w:t>Rylands</w:t>
      </w:r>
      <w:proofErr w:type="spellEnd"/>
      <w:r w:rsidRPr="00A72BD4">
        <w:rPr>
          <w:i/>
          <w:iCs/>
        </w:rPr>
        <w:t xml:space="preserve"> </w:t>
      </w:r>
      <w:r w:rsidRPr="00A72BD4">
        <w:t xml:space="preserve">v </w:t>
      </w:r>
      <w:r w:rsidRPr="00A72BD4">
        <w:rPr>
          <w:i/>
          <w:iCs/>
        </w:rPr>
        <w:t>Fletcher</w:t>
      </w:r>
    </w:p>
    <w:p w:rsidR="00BE7D58" w:rsidRPr="00A72BD4" w:rsidRDefault="00E5104D" w:rsidP="00A72BD4">
      <w:pPr>
        <w:numPr>
          <w:ilvl w:val="1"/>
          <w:numId w:val="1"/>
        </w:numPr>
        <w:spacing w:after="0" w:line="240" w:lineRule="auto"/>
      </w:pPr>
      <w:r w:rsidRPr="00A72BD4">
        <w:t>Defamation</w:t>
      </w:r>
    </w:p>
    <w:p w:rsidR="00BE7D58" w:rsidRPr="00A72BD4" w:rsidRDefault="00E5104D" w:rsidP="00A72BD4">
      <w:pPr>
        <w:numPr>
          <w:ilvl w:val="1"/>
          <w:numId w:val="1"/>
        </w:numPr>
        <w:spacing w:after="0" w:line="240" w:lineRule="auto"/>
      </w:pPr>
      <w:r w:rsidRPr="00A72BD4">
        <w:t>Injurious falsehood</w:t>
      </w:r>
    </w:p>
    <w:p w:rsidR="00BE7D58" w:rsidRPr="00A72BD4" w:rsidRDefault="00E5104D" w:rsidP="00A72BD4">
      <w:pPr>
        <w:numPr>
          <w:ilvl w:val="0"/>
          <w:numId w:val="1"/>
        </w:numPr>
        <w:spacing w:after="0" w:line="240" w:lineRule="auto"/>
      </w:pPr>
      <w:r w:rsidRPr="00A72BD4">
        <w:t xml:space="preserve">Some of these torts overlap with other, some have </w:t>
      </w:r>
      <w:proofErr w:type="spellStart"/>
      <w:r w:rsidRPr="00A72BD4">
        <w:t>noting</w:t>
      </w:r>
      <w:proofErr w:type="spellEnd"/>
      <w:r w:rsidRPr="00A72BD4">
        <w:t xml:space="preserve"> in common </w:t>
      </w:r>
    </w:p>
    <w:p w:rsidR="00BE7D58" w:rsidRPr="00A72BD4" w:rsidRDefault="00E5104D" w:rsidP="00A72BD4">
      <w:pPr>
        <w:numPr>
          <w:ilvl w:val="0"/>
          <w:numId w:val="1"/>
        </w:numPr>
        <w:spacing w:after="0" w:line="240" w:lineRule="auto"/>
      </w:pPr>
      <w:r w:rsidRPr="00A72BD4">
        <w:t xml:space="preserve">Some of these torts require proof of defendant’s </w:t>
      </w:r>
      <w:r w:rsidRPr="00FE41FC">
        <w:rPr>
          <w:b/>
          <w:u w:val="single"/>
        </w:rPr>
        <w:t>intention</w:t>
      </w:r>
      <w:r w:rsidRPr="00A72BD4">
        <w:rPr>
          <w:u w:val="single"/>
        </w:rPr>
        <w:t xml:space="preserve"> </w:t>
      </w:r>
      <w:r w:rsidRPr="00A72BD4">
        <w:t xml:space="preserve">– for </w:t>
      </w:r>
      <w:r w:rsidRPr="00A72BD4">
        <w:rPr>
          <w:i/>
          <w:iCs/>
        </w:rPr>
        <w:t xml:space="preserve">intentional torts </w:t>
      </w:r>
      <w:r w:rsidRPr="00A72BD4">
        <w:t xml:space="preserve">enough that defendant intended to act in certain way but not that defendant intended to commit tort or cause harm; for these torts courts use different concept of intention – court normally must be satisfied that defendant either intended to hurt plaintiff or at least knew such injury reasonably foreseeable </w:t>
      </w:r>
    </w:p>
    <w:p w:rsidR="00AD3A96" w:rsidRDefault="00AD3A96" w:rsidP="00A72BD4">
      <w:pPr>
        <w:spacing w:after="0" w:line="240" w:lineRule="auto"/>
      </w:pPr>
    </w:p>
    <w:p w:rsidR="00A72BD4" w:rsidRDefault="00A72BD4" w:rsidP="00A72BD4">
      <w:pPr>
        <w:spacing w:after="0" w:line="240" w:lineRule="auto"/>
        <w:rPr>
          <w:b/>
        </w:rPr>
      </w:pPr>
      <w:r>
        <w:rPr>
          <w:b/>
        </w:rPr>
        <w:t xml:space="preserve">Conspiracy </w:t>
      </w:r>
    </w:p>
    <w:p w:rsidR="00BE7D58" w:rsidRPr="00A72BD4" w:rsidRDefault="00E5104D" w:rsidP="00A72BD4">
      <w:pPr>
        <w:numPr>
          <w:ilvl w:val="0"/>
          <w:numId w:val="2"/>
        </w:numPr>
        <w:spacing w:after="0" w:line="240" w:lineRule="auto"/>
      </w:pPr>
      <w:r w:rsidRPr="00A72BD4">
        <w:t xml:space="preserve">As general rule, no tort if </w:t>
      </w:r>
      <w:r w:rsidRPr="00A72BD4">
        <w:rPr>
          <w:i/>
          <w:iCs/>
        </w:rPr>
        <w:t xml:space="preserve">one person </w:t>
      </w:r>
      <w:r w:rsidRPr="00A72BD4">
        <w:t xml:space="preserve">deliberately inflicts economic injury on another, but same act may trigger liability if done by </w:t>
      </w:r>
      <w:r w:rsidRPr="00A72BD4">
        <w:rPr>
          <w:i/>
          <w:iCs/>
        </w:rPr>
        <w:t xml:space="preserve">several people </w:t>
      </w:r>
      <w:r w:rsidRPr="00A72BD4">
        <w:t>working together, even if act itself legal</w:t>
      </w:r>
    </w:p>
    <w:p w:rsidR="00BE7D58" w:rsidRPr="00A72BD4" w:rsidRDefault="00E5104D" w:rsidP="00A72BD4">
      <w:pPr>
        <w:numPr>
          <w:ilvl w:val="0"/>
          <w:numId w:val="2"/>
        </w:numPr>
        <w:spacing w:after="0" w:line="240" w:lineRule="auto"/>
      </w:pPr>
      <w:r w:rsidRPr="00A72BD4">
        <w:t xml:space="preserve">Tort of conspiracy usually occurs where two or more defendants </w:t>
      </w:r>
      <w:r w:rsidRPr="00A72BD4">
        <w:rPr>
          <w:i/>
          <w:iCs/>
        </w:rPr>
        <w:t xml:space="preserve">agree </w:t>
      </w:r>
      <w:r w:rsidRPr="00A72BD4">
        <w:t xml:space="preserve">to act together with </w:t>
      </w:r>
      <w:r w:rsidRPr="00A72BD4">
        <w:rPr>
          <w:i/>
          <w:iCs/>
        </w:rPr>
        <w:t xml:space="preserve">primary purpose </w:t>
      </w:r>
      <w:r w:rsidRPr="00A72BD4">
        <w:t>of causing plaintiff to suffer financial loss</w:t>
      </w:r>
    </w:p>
    <w:p w:rsidR="00BE7D58" w:rsidRPr="00A72BD4" w:rsidRDefault="00E5104D" w:rsidP="00A72BD4">
      <w:pPr>
        <w:numPr>
          <w:ilvl w:val="0"/>
          <w:numId w:val="2"/>
        </w:numPr>
        <w:spacing w:after="0" w:line="240" w:lineRule="auto"/>
      </w:pPr>
      <w:r w:rsidRPr="00A72BD4">
        <w:t xml:space="preserve">Hard tort to prove, courts reluctant to find defendants cooperated for primary purpose of hurting plaintiff; main purpose may not to be to hurt defendant but further cause, raise awareness of issue, </w:t>
      </w:r>
      <w:proofErr w:type="spellStart"/>
      <w:r w:rsidRPr="00A72BD4">
        <w:t>eg</w:t>
      </w:r>
      <w:proofErr w:type="spellEnd"/>
      <w:r w:rsidRPr="00A72BD4">
        <w:t>., organizers of boycott which causes company to lose money due to lack of sales</w:t>
      </w:r>
    </w:p>
    <w:p w:rsidR="00BE7D58" w:rsidRPr="00A72BD4" w:rsidRDefault="00E5104D" w:rsidP="00A72BD4">
      <w:pPr>
        <w:numPr>
          <w:ilvl w:val="0"/>
          <w:numId w:val="2"/>
        </w:numPr>
        <w:spacing w:after="0" w:line="240" w:lineRule="auto"/>
      </w:pPr>
      <w:r w:rsidRPr="00A72BD4">
        <w:t xml:space="preserve">If defendant’s actions were </w:t>
      </w:r>
      <w:r w:rsidRPr="00A72BD4">
        <w:rPr>
          <w:i/>
          <w:iCs/>
        </w:rPr>
        <w:t>otherwise lawful</w:t>
      </w:r>
      <w:r w:rsidRPr="00A72BD4">
        <w:t xml:space="preserve">, conspiracy difficult to establish as court requires proof that defendant’s primary purpose to hurt plaintiff – different where conspire to perform </w:t>
      </w:r>
      <w:r w:rsidRPr="00A72BD4">
        <w:rPr>
          <w:i/>
          <w:iCs/>
        </w:rPr>
        <w:t xml:space="preserve">otherwise unlawful </w:t>
      </w:r>
      <w:r w:rsidRPr="00A72BD4">
        <w:t xml:space="preserve">act, </w:t>
      </w:r>
      <w:proofErr w:type="spellStart"/>
      <w:r w:rsidRPr="00A72BD4">
        <w:t>eg</w:t>
      </w:r>
      <w:proofErr w:type="spellEnd"/>
      <w:r w:rsidRPr="00A72BD4">
        <w:t xml:space="preserve">., parties agree to commit tort or violate Criminal Code, labour relations legislation, licensing regulations, then court merely requires proof that defendants </w:t>
      </w:r>
      <w:r w:rsidRPr="00A72BD4">
        <w:rPr>
          <w:i/>
          <w:iCs/>
        </w:rPr>
        <w:t xml:space="preserve">should have known </w:t>
      </w:r>
      <w:r w:rsidRPr="00A72BD4">
        <w:t>actions might hurt plaintiff</w:t>
      </w:r>
    </w:p>
    <w:p w:rsidR="00A72BD4" w:rsidRDefault="00A72BD4" w:rsidP="00A72BD4">
      <w:pPr>
        <w:spacing w:after="0" w:line="240" w:lineRule="auto"/>
      </w:pPr>
    </w:p>
    <w:p w:rsidR="00A72BD4" w:rsidRDefault="00A72BD4" w:rsidP="00A72BD4">
      <w:pPr>
        <w:spacing w:after="0" w:line="240" w:lineRule="auto"/>
        <w:rPr>
          <w:b/>
        </w:rPr>
      </w:pPr>
      <w:r>
        <w:rPr>
          <w:b/>
        </w:rPr>
        <w:t xml:space="preserve">Ethical Perspective 5.1 </w:t>
      </w:r>
    </w:p>
    <w:p w:rsidR="00BE7D58" w:rsidRPr="00A72BD4" w:rsidRDefault="00E5104D" w:rsidP="00A72BD4">
      <w:pPr>
        <w:numPr>
          <w:ilvl w:val="0"/>
          <w:numId w:val="3"/>
        </w:numPr>
        <w:spacing w:after="0" w:line="240" w:lineRule="auto"/>
      </w:pPr>
      <w:r w:rsidRPr="00A72BD4">
        <w:rPr>
          <w:u w:val="single"/>
        </w:rPr>
        <w:t>Conspiracy to Injure Plaintiff by Lawful Means:</w:t>
      </w:r>
    </w:p>
    <w:p w:rsidR="00BE7D58" w:rsidRPr="00A72BD4" w:rsidRDefault="00E5104D" w:rsidP="00A72BD4">
      <w:pPr>
        <w:numPr>
          <w:ilvl w:val="0"/>
          <w:numId w:val="3"/>
        </w:numPr>
        <w:spacing w:after="0" w:line="240" w:lineRule="auto"/>
      </w:pPr>
      <w:r w:rsidRPr="00A72BD4">
        <w:t xml:space="preserve">Should </w:t>
      </w:r>
      <w:r w:rsidRPr="00A72BD4">
        <w:rPr>
          <w:i/>
          <w:iCs/>
        </w:rPr>
        <w:t>single person</w:t>
      </w:r>
      <w:r w:rsidRPr="00A72BD4">
        <w:t xml:space="preserve">, acting alone, be entitled to intentionally hurt another’s business interests as long as </w:t>
      </w:r>
      <w:r w:rsidRPr="00A72BD4">
        <w:rPr>
          <w:i/>
          <w:iCs/>
        </w:rPr>
        <w:t xml:space="preserve">lawful means </w:t>
      </w:r>
      <w:r w:rsidRPr="00A72BD4">
        <w:t>used?</w:t>
      </w:r>
    </w:p>
    <w:p w:rsidR="00BE7D58" w:rsidRPr="00A72BD4" w:rsidRDefault="00E5104D" w:rsidP="00A72BD4">
      <w:pPr>
        <w:numPr>
          <w:ilvl w:val="0"/>
          <w:numId w:val="3"/>
        </w:numPr>
        <w:spacing w:after="0" w:line="240" w:lineRule="auto"/>
      </w:pPr>
      <w:r w:rsidRPr="00A72BD4">
        <w:t xml:space="preserve">If ethically permissible for </w:t>
      </w:r>
      <w:r w:rsidRPr="00A72BD4">
        <w:rPr>
          <w:i/>
          <w:iCs/>
        </w:rPr>
        <w:t>one person</w:t>
      </w:r>
      <w:r w:rsidRPr="00A72BD4">
        <w:t xml:space="preserve">, acting alone, to intentionally hurt another’s economic interests, why should situation be different merely because </w:t>
      </w:r>
      <w:r w:rsidRPr="00A72BD4">
        <w:rPr>
          <w:i/>
          <w:iCs/>
        </w:rPr>
        <w:t xml:space="preserve">several people </w:t>
      </w:r>
      <w:r w:rsidRPr="00A72BD4">
        <w:t>act together to achieve same result –  plaintiff more vulnerable if targeted by two small local businesses rather than single but large multinational company?</w:t>
      </w:r>
    </w:p>
    <w:p w:rsidR="00A72BD4" w:rsidRDefault="00A72BD4" w:rsidP="00A72BD4">
      <w:pPr>
        <w:spacing w:after="0" w:line="240" w:lineRule="auto"/>
      </w:pPr>
    </w:p>
    <w:p w:rsidR="00A72BD4" w:rsidRDefault="00A72BD4" w:rsidP="00A72BD4">
      <w:pPr>
        <w:spacing w:after="0" w:line="240" w:lineRule="auto"/>
      </w:pPr>
      <w:r>
        <w:rPr>
          <w:b/>
        </w:rPr>
        <w:t>Intimidation</w:t>
      </w:r>
    </w:p>
    <w:p w:rsidR="00BE7D58" w:rsidRPr="00A72BD4" w:rsidRDefault="00E5104D" w:rsidP="00A72BD4">
      <w:pPr>
        <w:numPr>
          <w:ilvl w:val="0"/>
          <w:numId w:val="4"/>
        </w:numPr>
        <w:spacing w:after="0" w:line="240" w:lineRule="auto"/>
      </w:pPr>
      <w:r w:rsidRPr="00A72BD4">
        <w:t>Tort of intimidation concerned with unethical business practices</w:t>
      </w:r>
    </w:p>
    <w:p w:rsidR="00BE7D58" w:rsidRPr="00A72BD4" w:rsidRDefault="00E5104D" w:rsidP="00A72BD4">
      <w:pPr>
        <w:numPr>
          <w:ilvl w:val="0"/>
          <w:numId w:val="4"/>
        </w:numPr>
        <w:spacing w:after="0" w:line="240" w:lineRule="auto"/>
      </w:pPr>
      <w:r w:rsidRPr="00A72BD4">
        <w:t>Intimidation occurs when plaintiff suffers loss as result of defendant’s threat to commit unlawful act against either plaintiff or third party</w:t>
      </w:r>
    </w:p>
    <w:p w:rsidR="00BE7D58" w:rsidRPr="00A72BD4" w:rsidRDefault="00E5104D" w:rsidP="00A72BD4">
      <w:pPr>
        <w:numPr>
          <w:ilvl w:val="0"/>
          <w:numId w:val="4"/>
        </w:numPr>
        <w:spacing w:after="0" w:line="240" w:lineRule="auto"/>
      </w:pPr>
      <w:r w:rsidRPr="00A72BD4">
        <w:t>Two branches to tort of intimidation:</w:t>
      </w:r>
    </w:p>
    <w:p w:rsidR="00BE7D58" w:rsidRPr="00A72BD4" w:rsidRDefault="00E5104D" w:rsidP="00A72BD4">
      <w:pPr>
        <w:numPr>
          <w:ilvl w:val="1"/>
          <w:numId w:val="4"/>
        </w:numPr>
        <w:spacing w:after="0" w:line="240" w:lineRule="auto"/>
      </w:pPr>
      <w:r w:rsidRPr="00A72BD4">
        <w:rPr>
          <w:i/>
          <w:iCs/>
        </w:rPr>
        <w:lastRenderedPageBreak/>
        <w:t>Two party intimidation</w:t>
      </w:r>
      <w:r w:rsidRPr="00A72BD4">
        <w:t xml:space="preserve">: when defendant directly coerces plaintiff into suffering loss, </w:t>
      </w:r>
      <w:proofErr w:type="spellStart"/>
      <w:r w:rsidRPr="00A72BD4">
        <w:t>eg</w:t>
      </w:r>
      <w:proofErr w:type="spellEnd"/>
      <w:r w:rsidRPr="00A72BD4">
        <w:t>.,manager of store uses threats or violence to frighten owner of other store to close</w:t>
      </w:r>
    </w:p>
    <w:p w:rsidR="00BE7D58" w:rsidRPr="00A72BD4" w:rsidRDefault="00E5104D" w:rsidP="00A72BD4">
      <w:pPr>
        <w:numPr>
          <w:ilvl w:val="1"/>
          <w:numId w:val="4"/>
        </w:numPr>
        <w:spacing w:after="0" w:line="240" w:lineRule="auto"/>
      </w:pPr>
      <w:r w:rsidRPr="00A72BD4">
        <w:rPr>
          <w:i/>
          <w:iCs/>
        </w:rPr>
        <w:t>Three party intimidation</w:t>
      </w:r>
      <w:r w:rsidRPr="00A72BD4">
        <w:t xml:space="preserve">: when defendant coerces third party into acting in way that hurts plaintiff, </w:t>
      </w:r>
      <w:proofErr w:type="spellStart"/>
      <w:r w:rsidRPr="00A72BD4">
        <w:t>eg</w:t>
      </w:r>
      <w:proofErr w:type="spellEnd"/>
      <w:r w:rsidRPr="00A72BD4">
        <w:t>., plaintiff employee of airline, union threatens airline with illegal strike unless it fires plaintiff</w:t>
      </w:r>
    </w:p>
    <w:p w:rsidR="00BE7D58" w:rsidRPr="00A72BD4" w:rsidRDefault="00E5104D" w:rsidP="00A72BD4">
      <w:pPr>
        <w:numPr>
          <w:ilvl w:val="0"/>
          <w:numId w:val="4"/>
        </w:numPr>
        <w:spacing w:after="0" w:line="240" w:lineRule="auto"/>
      </w:pPr>
      <w:r w:rsidRPr="00A72BD4">
        <w:t>Whether intimidation involves two or three parties, basic rules remain same:</w:t>
      </w:r>
    </w:p>
    <w:p w:rsidR="00BE7D58" w:rsidRPr="00A72BD4" w:rsidRDefault="00E5104D" w:rsidP="00A72BD4">
      <w:pPr>
        <w:numPr>
          <w:ilvl w:val="1"/>
          <w:numId w:val="4"/>
        </w:numPr>
        <w:spacing w:after="0" w:line="240" w:lineRule="auto"/>
      </w:pPr>
      <w:r w:rsidRPr="00A72BD4">
        <w:t xml:space="preserve">Plaintiff must prove defendant threatened to commit unlawful act, </w:t>
      </w:r>
      <w:proofErr w:type="spellStart"/>
      <w:r w:rsidRPr="00A72BD4">
        <w:t>eg</w:t>
      </w:r>
      <w:proofErr w:type="spellEnd"/>
      <w:r w:rsidRPr="00A72BD4">
        <w:t>., crime, tort, breach of contract</w:t>
      </w:r>
    </w:p>
    <w:p w:rsidR="00BE7D58" w:rsidRPr="00A72BD4" w:rsidRDefault="00E5104D" w:rsidP="00A72BD4">
      <w:pPr>
        <w:numPr>
          <w:ilvl w:val="1"/>
          <w:numId w:val="4"/>
        </w:numPr>
        <w:spacing w:after="0" w:line="240" w:lineRule="auto"/>
      </w:pPr>
      <w:r w:rsidRPr="00A72BD4">
        <w:t xml:space="preserve">Tort does not occur unless threatened party gave in to intimidation, </w:t>
      </w:r>
      <w:proofErr w:type="spellStart"/>
      <w:r w:rsidRPr="00A72BD4">
        <w:t>eg</w:t>
      </w:r>
      <w:proofErr w:type="spellEnd"/>
      <w:r w:rsidRPr="00A72BD4">
        <w:t>., if ignore threat by union, plaintiff cannot succeed</w:t>
      </w:r>
    </w:p>
    <w:p w:rsidR="00BE7D58" w:rsidRPr="00A72BD4" w:rsidRDefault="00E5104D" w:rsidP="00A72BD4">
      <w:pPr>
        <w:numPr>
          <w:ilvl w:val="1"/>
          <w:numId w:val="4"/>
        </w:numPr>
        <w:spacing w:after="0" w:line="240" w:lineRule="auto"/>
      </w:pPr>
      <w:r w:rsidRPr="00A72BD4">
        <w:t xml:space="preserve">As long as other elements of tort established, no need to prove defendant intended to hurt plaintiff, </w:t>
      </w:r>
      <w:proofErr w:type="spellStart"/>
      <w:r w:rsidRPr="00A72BD4">
        <w:t>eg</w:t>
      </w:r>
      <w:proofErr w:type="spellEnd"/>
      <w:r w:rsidRPr="00A72BD4">
        <w:t xml:space="preserve">.,intimidation may occur even if </w:t>
      </w:r>
      <w:proofErr w:type="spellStart"/>
      <w:r w:rsidRPr="00A72BD4">
        <w:t>tortfeasor</w:t>
      </w:r>
      <w:proofErr w:type="spellEnd"/>
      <w:r w:rsidRPr="00A72BD4">
        <w:t xml:space="preserve"> motivated by desire to benefit itself, not to injure plaintiff </w:t>
      </w:r>
    </w:p>
    <w:p w:rsidR="00A72BD4" w:rsidRDefault="00A72BD4" w:rsidP="00A72BD4">
      <w:pPr>
        <w:spacing w:after="0" w:line="240" w:lineRule="auto"/>
      </w:pPr>
    </w:p>
    <w:p w:rsidR="00A72BD4" w:rsidRDefault="00A72BD4" w:rsidP="00A72BD4">
      <w:pPr>
        <w:spacing w:after="0" w:line="240" w:lineRule="auto"/>
        <w:rPr>
          <w:b/>
        </w:rPr>
      </w:pPr>
      <w:r>
        <w:rPr>
          <w:b/>
        </w:rPr>
        <w:t>Interference with Contractual Relations</w:t>
      </w:r>
    </w:p>
    <w:p w:rsidR="00BE7D58" w:rsidRPr="00A72BD4" w:rsidRDefault="00E5104D" w:rsidP="00A72BD4">
      <w:pPr>
        <w:numPr>
          <w:ilvl w:val="0"/>
          <w:numId w:val="5"/>
        </w:numPr>
        <w:spacing w:after="0" w:line="240" w:lineRule="auto"/>
      </w:pPr>
      <w:r w:rsidRPr="00A72BD4">
        <w:t>One of most effective ways to gain advantage over competitor in business is to hire away other’s best workers or prevent them performing jobs – this tactic can trigger tort of interference with contractual relations</w:t>
      </w:r>
    </w:p>
    <w:p w:rsidR="00BE7D58" w:rsidRPr="00A72BD4" w:rsidRDefault="00E5104D" w:rsidP="00A72BD4">
      <w:pPr>
        <w:numPr>
          <w:ilvl w:val="0"/>
          <w:numId w:val="5"/>
        </w:numPr>
        <w:spacing w:after="0" w:line="240" w:lineRule="auto"/>
      </w:pPr>
      <w:r w:rsidRPr="00A72BD4">
        <w:t>Tort of interference with contractual relations occurs when defendant disrupts contract that exists between plaintiff and third party: (</w:t>
      </w:r>
      <w:proofErr w:type="spellStart"/>
      <w:r w:rsidRPr="00A72BD4">
        <w:t>i</w:t>
      </w:r>
      <w:proofErr w:type="spellEnd"/>
      <w:r w:rsidRPr="00A72BD4">
        <w:t>) plaintiff enters into contract with third party; (ii) defendant causes third party to break its contract with plaintiff; (iii) plaintiff sues defendant for interference with contractual relations</w:t>
      </w:r>
    </w:p>
    <w:p w:rsidR="00BE7D58" w:rsidRPr="00A72BD4" w:rsidRDefault="00E5104D" w:rsidP="00A72BD4">
      <w:pPr>
        <w:numPr>
          <w:ilvl w:val="0"/>
          <w:numId w:val="5"/>
        </w:numPr>
        <w:spacing w:after="0" w:line="240" w:lineRule="auto"/>
      </w:pPr>
      <w:r w:rsidRPr="00A72BD4">
        <w:t xml:space="preserve">In addition to suing defendant in </w:t>
      </w:r>
      <w:r w:rsidRPr="00A72BD4">
        <w:rPr>
          <w:i/>
          <w:iCs/>
        </w:rPr>
        <w:t xml:space="preserve">tort </w:t>
      </w:r>
      <w:r w:rsidRPr="00A72BD4">
        <w:t xml:space="preserve">for inducing breach of contract, plaintiff can also sue third party in </w:t>
      </w:r>
      <w:r w:rsidRPr="00A72BD4">
        <w:rPr>
          <w:i/>
          <w:iCs/>
        </w:rPr>
        <w:t xml:space="preserve">contract </w:t>
      </w:r>
      <w:r w:rsidRPr="00A72BD4">
        <w:t xml:space="preserve">for actual breach, but plaintiff cannot recover full damages under both actions – but if conduct especially outrageous plaintiff may recover </w:t>
      </w:r>
      <w:r w:rsidRPr="00A72BD4">
        <w:rPr>
          <w:u w:val="single"/>
        </w:rPr>
        <w:t xml:space="preserve">punitive damages </w:t>
      </w:r>
      <w:r w:rsidRPr="00A72BD4">
        <w:t xml:space="preserve">and </w:t>
      </w:r>
      <w:r w:rsidRPr="00A72BD4">
        <w:rPr>
          <w:u w:val="single"/>
        </w:rPr>
        <w:t xml:space="preserve">compensatory damages </w:t>
      </w:r>
      <w:r w:rsidRPr="00A72BD4">
        <w:t>under tort</w:t>
      </w:r>
    </w:p>
    <w:p w:rsidR="00BE7D58" w:rsidRPr="00A72BD4" w:rsidRDefault="00E5104D" w:rsidP="00A72BD4">
      <w:pPr>
        <w:numPr>
          <w:ilvl w:val="0"/>
          <w:numId w:val="5"/>
        </w:numPr>
        <w:spacing w:after="0" w:line="240" w:lineRule="auto"/>
      </w:pPr>
      <w:r w:rsidRPr="00A72BD4">
        <w:t xml:space="preserve">May be </w:t>
      </w:r>
      <w:r w:rsidRPr="00A72BD4">
        <w:rPr>
          <w:i/>
          <w:iCs/>
        </w:rPr>
        <w:t xml:space="preserve">direct inducement </w:t>
      </w:r>
      <w:r w:rsidRPr="00A72BD4">
        <w:t xml:space="preserve">to breach of contract or </w:t>
      </w:r>
      <w:r w:rsidRPr="00A72BD4">
        <w:rPr>
          <w:i/>
          <w:iCs/>
        </w:rPr>
        <w:t xml:space="preserve">indirect inducement </w:t>
      </w:r>
      <w:r w:rsidRPr="00A72BD4">
        <w:t>to breach contract</w:t>
      </w:r>
    </w:p>
    <w:p w:rsidR="00BE7D58" w:rsidRPr="00A72BD4" w:rsidRDefault="00E5104D" w:rsidP="00A72BD4">
      <w:pPr>
        <w:numPr>
          <w:ilvl w:val="0"/>
          <w:numId w:val="5"/>
        </w:numPr>
        <w:spacing w:after="0" w:line="240" w:lineRule="auto"/>
      </w:pPr>
      <w:r w:rsidRPr="00A72BD4">
        <w:rPr>
          <w:b/>
          <w:bCs/>
        </w:rPr>
        <w:t xml:space="preserve">Direct inducement </w:t>
      </w:r>
      <w:r w:rsidRPr="00A72BD4">
        <w:t>to breach contract occurs when defendant directly persuades third party to break contract with plaintiff – liability consists of 4 factors:</w:t>
      </w:r>
    </w:p>
    <w:p w:rsidR="00BE7D58" w:rsidRPr="00A72BD4" w:rsidRDefault="00E5104D" w:rsidP="00A72BD4">
      <w:pPr>
        <w:numPr>
          <w:ilvl w:val="1"/>
          <w:numId w:val="5"/>
        </w:numPr>
        <w:spacing w:after="0" w:line="240" w:lineRule="auto"/>
      </w:pPr>
      <w:r w:rsidRPr="00A72BD4">
        <w:t xml:space="preserve">Defendant must </w:t>
      </w:r>
      <w:r w:rsidRPr="00A72BD4">
        <w:rPr>
          <w:i/>
          <w:iCs/>
        </w:rPr>
        <w:t xml:space="preserve">know about contract </w:t>
      </w:r>
      <w:r w:rsidRPr="00A72BD4">
        <w:t>that exists between third party and plaintiff, though not all details of contract</w:t>
      </w:r>
    </w:p>
    <w:p w:rsidR="00BE7D58" w:rsidRPr="00A72BD4" w:rsidRDefault="00E5104D" w:rsidP="00A72BD4">
      <w:pPr>
        <w:numPr>
          <w:ilvl w:val="1"/>
          <w:numId w:val="5"/>
        </w:numPr>
        <w:spacing w:after="0" w:line="240" w:lineRule="auto"/>
      </w:pPr>
      <w:r w:rsidRPr="00A72BD4">
        <w:t xml:space="preserve">Defendant must </w:t>
      </w:r>
      <w:r w:rsidRPr="00A72BD4">
        <w:rPr>
          <w:i/>
          <w:iCs/>
        </w:rPr>
        <w:t xml:space="preserve">intend to cause </w:t>
      </w:r>
      <w:r w:rsidRPr="00A72BD4">
        <w:t>third party to breach that contract, but not required to intend to hurt plaintiff</w:t>
      </w:r>
    </w:p>
    <w:p w:rsidR="00BE7D58" w:rsidRPr="00A72BD4" w:rsidRDefault="00E5104D" w:rsidP="00A72BD4">
      <w:pPr>
        <w:numPr>
          <w:ilvl w:val="1"/>
          <w:numId w:val="5"/>
        </w:numPr>
        <w:spacing w:after="0" w:line="240" w:lineRule="auto"/>
      </w:pPr>
      <w:r w:rsidRPr="00A72BD4">
        <w:t xml:space="preserve">Defendant must </w:t>
      </w:r>
      <w:r w:rsidRPr="00A72BD4">
        <w:rPr>
          <w:i/>
          <w:iCs/>
        </w:rPr>
        <w:t xml:space="preserve">actually cause </w:t>
      </w:r>
      <w:r w:rsidRPr="00A72BD4">
        <w:t xml:space="preserve">third party to break contract with plaintiff; however may not be so clear where defendant informs other about advantages or disadvantages of working for plaintiff, rather than making it impossible for third party to work – court considers then if defendant actually </w:t>
      </w:r>
      <w:r w:rsidRPr="00A72BD4">
        <w:rPr>
          <w:i/>
          <w:iCs/>
        </w:rPr>
        <w:t xml:space="preserve">encouraged </w:t>
      </w:r>
      <w:r w:rsidRPr="00A72BD4">
        <w:t xml:space="preserve">third party to breach contract </w:t>
      </w:r>
    </w:p>
    <w:p w:rsidR="00BE7D58" w:rsidRPr="00A72BD4" w:rsidRDefault="00E5104D" w:rsidP="00A72BD4">
      <w:pPr>
        <w:numPr>
          <w:ilvl w:val="1"/>
          <w:numId w:val="5"/>
        </w:numPr>
        <w:spacing w:after="0" w:line="240" w:lineRule="auto"/>
      </w:pPr>
      <w:r w:rsidRPr="00A72BD4">
        <w:t xml:space="preserve">Plaintiff must suffer </w:t>
      </w:r>
      <w:r w:rsidRPr="00A72BD4">
        <w:rPr>
          <w:i/>
          <w:iCs/>
        </w:rPr>
        <w:t xml:space="preserve">loss </w:t>
      </w:r>
      <w:r w:rsidRPr="00A72BD4">
        <w:t>as result of defendant’s conduct; usually satisfied by fact that third party does not perform contract with plaintiff</w:t>
      </w:r>
    </w:p>
    <w:p w:rsidR="00BE7D58" w:rsidRPr="00A72BD4" w:rsidRDefault="00E5104D" w:rsidP="00A72BD4">
      <w:pPr>
        <w:numPr>
          <w:ilvl w:val="0"/>
          <w:numId w:val="5"/>
        </w:numPr>
        <w:spacing w:after="0" w:line="240" w:lineRule="auto"/>
      </w:pPr>
      <w:r w:rsidRPr="00A72BD4">
        <w:rPr>
          <w:b/>
          <w:bCs/>
        </w:rPr>
        <w:t xml:space="preserve">Indirect inducement </w:t>
      </w:r>
      <w:r w:rsidRPr="00A72BD4">
        <w:t xml:space="preserve">to breach of contract occurs when defendant indirectly persuades third party to break its contract with plaintiff -  </w:t>
      </w:r>
      <w:proofErr w:type="spellStart"/>
      <w:r w:rsidRPr="00A72BD4">
        <w:t>eg</w:t>
      </w:r>
      <w:proofErr w:type="spellEnd"/>
      <w:r w:rsidRPr="00A72BD4">
        <w:t>., defendant steals tools that third party needs to perform work for plaintiff</w:t>
      </w:r>
    </w:p>
    <w:p w:rsidR="00BE7D58" w:rsidRPr="00A72BD4" w:rsidRDefault="00E5104D" w:rsidP="00A72BD4">
      <w:pPr>
        <w:numPr>
          <w:ilvl w:val="0"/>
          <w:numId w:val="5"/>
        </w:numPr>
        <w:spacing w:after="0" w:line="240" w:lineRule="auto"/>
      </w:pPr>
      <w:r w:rsidRPr="00A72BD4">
        <w:t xml:space="preserve">Same 4 factors required as for direct inducement </w:t>
      </w:r>
      <w:r w:rsidRPr="00A72BD4">
        <w:rPr>
          <w:i/>
          <w:iCs/>
        </w:rPr>
        <w:t xml:space="preserve">plus </w:t>
      </w:r>
      <w:r w:rsidRPr="00A72BD4">
        <w:t xml:space="preserve">proof that defendant’s actions were themselves </w:t>
      </w:r>
      <w:r w:rsidRPr="00A72BD4">
        <w:rPr>
          <w:i/>
          <w:iCs/>
        </w:rPr>
        <w:t xml:space="preserve">unlawful </w:t>
      </w:r>
      <w:r w:rsidRPr="00A72BD4">
        <w:t xml:space="preserve">– </w:t>
      </w:r>
      <w:proofErr w:type="spellStart"/>
      <w:r w:rsidRPr="00A72BD4">
        <w:t>eg</w:t>
      </w:r>
      <w:proofErr w:type="spellEnd"/>
      <w:r w:rsidRPr="00A72BD4">
        <w:t xml:space="preserve">., tort committed if defendant steals tools of third party, but not where calls </w:t>
      </w:r>
      <w:r w:rsidRPr="00A72BD4">
        <w:rPr>
          <w:i/>
          <w:iCs/>
        </w:rPr>
        <w:t xml:space="preserve">legal </w:t>
      </w:r>
      <w:r w:rsidRPr="00A72BD4">
        <w:t>strike that causes company (the third party) to breach its contract with customer (the plaintiff)</w:t>
      </w:r>
    </w:p>
    <w:p w:rsidR="00A72BD4" w:rsidRDefault="00A72BD4" w:rsidP="00A72BD4">
      <w:pPr>
        <w:spacing w:after="0" w:line="240" w:lineRule="auto"/>
      </w:pPr>
    </w:p>
    <w:p w:rsidR="00FE41FC" w:rsidRDefault="00FE41FC">
      <w:pPr>
        <w:rPr>
          <w:b/>
        </w:rPr>
      </w:pPr>
      <w:r>
        <w:rPr>
          <w:b/>
        </w:rPr>
        <w:br w:type="page"/>
      </w:r>
    </w:p>
    <w:p w:rsidR="00A72BD4" w:rsidRDefault="00A72BD4" w:rsidP="00A72BD4">
      <w:pPr>
        <w:spacing w:after="0" w:line="240" w:lineRule="auto"/>
        <w:rPr>
          <w:b/>
        </w:rPr>
      </w:pPr>
      <w:r>
        <w:rPr>
          <w:b/>
        </w:rPr>
        <w:lastRenderedPageBreak/>
        <w:t>Case Brief 5.1</w:t>
      </w:r>
    </w:p>
    <w:p w:rsidR="00BE7D58" w:rsidRPr="00A72BD4" w:rsidRDefault="00E5104D" w:rsidP="00A72BD4">
      <w:pPr>
        <w:numPr>
          <w:ilvl w:val="0"/>
          <w:numId w:val="6"/>
        </w:numPr>
        <w:spacing w:after="0" w:line="240" w:lineRule="auto"/>
      </w:pPr>
      <w:r w:rsidRPr="00A72BD4">
        <w:rPr>
          <w:i/>
          <w:iCs/>
        </w:rPr>
        <w:t xml:space="preserve">Lumley </w:t>
      </w:r>
      <w:r w:rsidRPr="00A72BD4">
        <w:t xml:space="preserve">v </w:t>
      </w:r>
      <w:proofErr w:type="spellStart"/>
      <w:r w:rsidRPr="00A72BD4">
        <w:rPr>
          <w:i/>
          <w:iCs/>
        </w:rPr>
        <w:t>Gye</w:t>
      </w:r>
      <w:proofErr w:type="spellEnd"/>
      <w:r w:rsidRPr="00A72BD4">
        <w:t>, QB (1853) – opera singer JW, agrees to sing for one season with plaintiff’s company, HMT, but breaks promise after being offered higher fee to sing with defendant’s company, RIO; plaintiff suffers financial loss due to losing services of JW, sues defendant for inducing breach of contract</w:t>
      </w:r>
    </w:p>
    <w:p w:rsidR="00BE7D58" w:rsidRPr="00A72BD4" w:rsidRDefault="00E5104D" w:rsidP="00A72BD4">
      <w:pPr>
        <w:numPr>
          <w:ilvl w:val="0"/>
          <w:numId w:val="6"/>
        </w:numPr>
        <w:spacing w:after="0" w:line="240" w:lineRule="auto"/>
      </w:pPr>
      <w:r w:rsidRPr="00A72BD4">
        <w:t>Plaintiff able to satisfy most of requirements of tort: (</w:t>
      </w:r>
      <w:proofErr w:type="spellStart"/>
      <w:r w:rsidRPr="00A72BD4">
        <w:t>i</w:t>
      </w:r>
      <w:proofErr w:type="spellEnd"/>
      <w:r w:rsidRPr="00A72BD4">
        <w:t>) defendant knew of JW contract with plaintiff; (ii) defendant persuaded JW to break her contract with plaintiff; (iii) plaintiff suffered loss due to defendant’s intervention</w:t>
      </w:r>
    </w:p>
    <w:p w:rsidR="00BE7D58" w:rsidRPr="00A72BD4" w:rsidRDefault="00E5104D" w:rsidP="00A72BD4">
      <w:pPr>
        <w:numPr>
          <w:ilvl w:val="0"/>
          <w:numId w:val="6"/>
        </w:numPr>
        <w:spacing w:after="0" w:line="240" w:lineRule="auto"/>
      </w:pPr>
      <w:r w:rsidRPr="00A72BD4">
        <w:t>However court rejects claim on basis that defendant acted in good faith – he honestly believed that JW had not been paid by plaintiff and she was therefore entitled to terminate her contract at HMT</w:t>
      </w:r>
    </w:p>
    <w:p w:rsidR="00BE7D58" w:rsidRPr="00A72BD4" w:rsidRDefault="00E5104D" w:rsidP="00A72BD4">
      <w:pPr>
        <w:numPr>
          <w:ilvl w:val="0"/>
          <w:numId w:val="6"/>
        </w:numPr>
        <w:spacing w:after="0" w:line="240" w:lineRule="auto"/>
      </w:pPr>
      <w:r w:rsidRPr="00A72BD4">
        <w:t xml:space="preserve">In another case arising from same facts, court awards injunction to prevent JW from singing for defendant’s company  </w:t>
      </w:r>
    </w:p>
    <w:p w:rsidR="00A72BD4" w:rsidRDefault="00A72BD4" w:rsidP="00A72BD4">
      <w:pPr>
        <w:spacing w:after="0" w:line="240" w:lineRule="auto"/>
      </w:pPr>
    </w:p>
    <w:p w:rsidR="00A72BD4" w:rsidRDefault="00A72BD4" w:rsidP="00A72BD4">
      <w:pPr>
        <w:spacing w:after="0" w:line="240" w:lineRule="auto"/>
        <w:rPr>
          <w:b/>
        </w:rPr>
      </w:pPr>
      <w:r>
        <w:rPr>
          <w:b/>
        </w:rPr>
        <w:t>Unlawful Interference with Economic Relations</w:t>
      </w:r>
    </w:p>
    <w:p w:rsidR="00BE7D58" w:rsidRPr="00A72BD4" w:rsidRDefault="00E5104D" w:rsidP="00A72BD4">
      <w:pPr>
        <w:numPr>
          <w:ilvl w:val="0"/>
          <w:numId w:val="7"/>
        </w:numPr>
        <w:spacing w:after="0" w:line="240" w:lineRule="auto"/>
      </w:pPr>
      <w:r w:rsidRPr="00A72BD4">
        <w:t xml:space="preserve">Several torts may occur if defendant performs </w:t>
      </w:r>
      <w:r w:rsidRPr="00A72BD4">
        <w:rPr>
          <w:i/>
          <w:iCs/>
        </w:rPr>
        <w:t xml:space="preserve">unlawful act </w:t>
      </w:r>
      <w:r w:rsidRPr="00A72BD4">
        <w:t>and causes plaintiff to suffer loss: intimidation, interference with contractual relations, conspiracy</w:t>
      </w:r>
    </w:p>
    <w:p w:rsidR="00BE7D58" w:rsidRPr="00A72BD4" w:rsidRDefault="00E5104D" w:rsidP="00A72BD4">
      <w:pPr>
        <w:numPr>
          <w:ilvl w:val="0"/>
          <w:numId w:val="7"/>
        </w:numPr>
        <w:spacing w:after="0" w:line="240" w:lineRule="auto"/>
      </w:pPr>
      <w:r w:rsidRPr="00A72BD4">
        <w:t>Even if impossible to satisfy requirements for these torts, can defendant still be held liable for committing unlawful act that hurts plaintiff – Canadian courts recognize general tort of unlawful interference with economic relations</w:t>
      </w:r>
    </w:p>
    <w:p w:rsidR="00BE7D58" w:rsidRPr="00A72BD4" w:rsidRDefault="00E5104D" w:rsidP="00A72BD4">
      <w:pPr>
        <w:numPr>
          <w:ilvl w:val="0"/>
          <w:numId w:val="7"/>
        </w:numPr>
        <w:spacing w:after="0" w:line="240" w:lineRule="auto"/>
      </w:pPr>
      <w:r w:rsidRPr="00A72BD4">
        <w:t>Tort of unlawful interference with economic relations may occur if defendant commits unlawful act for purpose of causing plaintiff to suffer economic loss</w:t>
      </w:r>
    </w:p>
    <w:p w:rsidR="00BE7D58" w:rsidRPr="00A72BD4" w:rsidRDefault="00E5104D" w:rsidP="00A72BD4">
      <w:pPr>
        <w:numPr>
          <w:ilvl w:val="0"/>
          <w:numId w:val="7"/>
        </w:numPr>
        <w:spacing w:after="0" w:line="240" w:lineRule="auto"/>
      </w:pPr>
      <w:r w:rsidRPr="00A72BD4">
        <w:t xml:space="preserve">Leading case is </w:t>
      </w:r>
      <w:r w:rsidRPr="00A72BD4">
        <w:rPr>
          <w:i/>
          <w:iCs/>
        </w:rPr>
        <w:t>Reach MD Inc</w:t>
      </w:r>
      <w:r w:rsidRPr="00A72BD4">
        <w:t xml:space="preserve">. v </w:t>
      </w:r>
      <w:r w:rsidRPr="00A72BD4">
        <w:rPr>
          <w:i/>
          <w:iCs/>
        </w:rPr>
        <w:t xml:space="preserve">Pharmaceutical Manufacturers Association of Canada, </w:t>
      </w:r>
      <w:proofErr w:type="spellStart"/>
      <w:r w:rsidRPr="00A72BD4">
        <w:t>Ont.C.A</w:t>
      </w:r>
      <w:proofErr w:type="spellEnd"/>
      <w:r w:rsidRPr="00A72BD4">
        <w:t>. (2003) – court gives broad approach to two of three elements of tort [Case Brief 5.2]</w:t>
      </w:r>
    </w:p>
    <w:p w:rsidR="00A72BD4" w:rsidRDefault="00A72BD4" w:rsidP="00A72BD4">
      <w:pPr>
        <w:spacing w:after="0" w:line="240" w:lineRule="auto"/>
      </w:pPr>
    </w:p>
    <w:p w:rsidR="00A72BD4" w:rsidRDefault="00A72BD4" w:rsidP="00A72BD4">
      <w:pPr>
        <w:spacing w:after="0" w:line="240" w:lineRule="auto"/>
        <w:rPr>
          <w:b/>
        </w:rPr>
      </w:pPr>
      <w:r>
        <w:rPr>
          <w:b/>
        </w:rPr>
        <w:t xml:space="preserve">Case Brief 5.2 </w:t>
      </w:r>
    </w:p>
    <w:p w:rsidR="00BE7D58" w:rsidRPr="00A72BD4" w:rsidRDefault="00E5104D" w:rsidP="00A72BD4">
      <w:pPr>
        <w:numPr>
          <w:ilvl w:val="0"/>
          <w:numId w:val="8"/>
        </w:numPr>
        <w:spacing w:after="0" w:line="240" w:lineRule="auto"/>
      </w:pPr>
      <w:r w:rsidRPr="00A72BD4">
        <w:rPr>
          <w:i/>
          <w:iCs/>
        </w:rPr>
        <w:t>Reach MD Inc</w:t>
      </w:r>
      <w:r w:rsidRPr="00A72BD4">
        <w:t xml:space="preserve">. v </w:t>
      </w:r>
      <w:r w:rsidRPr="00A72BD4">
        <w:rPr>
          <w:i/>
          <w:iCs/>
        </w:rPr>
        <w:t xml:space="preserve">Pharmaceutical Manufacturers Association of Canada, </w:t>
      </w:r>
      <w:proofErr w:type="spellStart"/>
      <w:r w:rsidRPr="00A72BD4">
        <w:t>Ont.C.A</w:t>
      </w:r>
      <w:proofErr w:type="spellEnd"/>
      <w:r w:rsidRPr="00A72BD4">
        <w:t>. (2003) – plaintiff sold calendars to health care professionals, features cartoon character “Herman”, calls product “Herman HD”; calendar contains advertisements purchased by drug companies – defendant organization of companies, tells members advertisements violate its Code of Conduct, but this not true – defendant could have prohibited its members from purchasing advertising space in plaintiff’s calendar, but its Code of Conduct did not actually do so</w:t>
      </w:r>
    </w:p>
    <w:p w:rsidR="00BE7D58" w:rsidRPr="00A72BD4" w:rsidRDefault="00E5104D" w:rsidP="00A72BD4">
      <w:pPr>
        <w:numPr>
          <w:ilvl w:val="0"/>
          <w:numId w:val="8"/>
        </w:numPr>
        <w:spacing w:after="0" w:line="240" w:lineRule="auto"/>
      </w:pPr>
      <w:r w:rsidRPr="00A72BD4">
        <w:t>Court of Appeal holds defendant liable for tort of unlawfully interfering with plaintiff’s economic relations, awards damages equal to value of lost revenue, limits liability to 1 year period to reflect fact defendant entitled to change its Code of Conduct to prohibit advertisements</w:t>
      </w:r>
    </w:p>
    <w:p w:rsidR="00BE7D58" w:rsidRPr="00A72BD4" w:rsidRDefault="00E5104D" w:rsidP="00A72BD4">
      <w:pPr>
        <w:numPr>
          <w:ilvl w:val="0"/>
          <w:numId w:val="8"/>
        </w:numPr>
        <w:spacing w:after="0" w:line="240" w:lineRule="auto"/>
      </w:pPr>
      <w:r w:rsidRPr="00A72BD4">
        <w:t>3 requirements for tort:</w:t>
      </w:r>
    </w:p>
    <w:p w:rsidR="00BE7D58" w:rsidRPr="00A72BD4" w:rsidRDefault="00E5104D" w:rsidP="00A72BD4">
      <w:pPr>
        <w:numPr>
          <w:ilvl w:val="1"/>
          <w:numId w:val="8"/>
        </w:numPr>
        <w:spacing w:after="0" w:line="240" w:lineRule="auto"/>
      </w:pPr>
      <w:r w:rsidRPr="00A72BD4">
        <w:rPr>
          <w:i/>
          <w:iCs/>
        </w:rPr>
        <w:t>Intent to injure</w:t>
      </w:r>
      <w:r w:rsidRPr="00A72BD4">
        <w:t>: enough that defendant’s unlawful act was in some way directed against plaintiff, no requirement that primary purpose to hurt plaintiff</w:t>
      </w:r>
    </w:p>
    <w:p w:rsidR="00BE7D58" w:rsidRPr="00A72BD4" w:rsidRDefault="00E5104D" w:rsidP="00A72BD4">
      <w:pPr>
        <w:numPr>
          <w:ilvl w:val="1"/>
          <w:numId w:val="8"/>
        </w:numPr>
        <w:spacing w:after="0" w:line="240" w:lineRule="auto"/>
      </w:pPr>
      <w:r w:rsidRPr="00A72BD4">
        <w:rPr>
          <w:i/>
          <w:iCs/>
        </w:rPr>
        <w:t>Unlawful or illegal act</w:t>
      </w:r>
      <w:r w:rsidRPr="00A72BD4">
        <w:t>: enough that defendant had done something it was not entitled to do, no requirement it commits crime, breach of contract or violates other tort – Code of Conduct did not actually prohibit purchase of advertising space on calendars, so defendant lacked authority to tell its members to stop advertising</w:t>
      </w:r>
    </w:p>
    <w:p w:rsidR="00BE7D58" w:rsidRPr="00A72BD4" w:rsidRDefault="00E5104D" w:rsidP="00A72BD4">
      <w:pPr>
        <w:numPr>
          <w:ilvl w:val="1"/>
          <w:numId w:val="8"/>
        </w:numPr>
        <w:spacing w:after="0" w:line="240" w:lineRule="auto"/>
      </w:pPr>
      <w:r w:rsidRPr="00A72BD4">
        <w:t xml:space="preserve">Plaintiff must suffer </w:t>
      </w:r>
      <w:r w:rsidRPr="00A72BD4">
        <w:rPr>
          <w:i/>
          <w:iCs/>
        </w:rPr>
        <w:t>economic loss</w:t>
      </w:r>
      <w:r w:rsidRPr="00A72BD4">
        <w:t>: requirement met as plaintiff loses revenue it otherwise would have earned from advertisements</w:t>
      </w:r>
    </w:p>
    <w:p w:rsidR="00A72BD4" w:rsidRDefault="00A72BD4" w:rsidP="00A72BD4">
      <w:pPr>
        <w:spacing w:after="0" w:line="240" w:lineRule="auto"/>
      </w:pPr>
    </w:p>
    <w:p w:rsidR="00FE41FC" w:rsidRDefault="00FE41FC">
      <w:pPr>
        <w:rPr>
          <w:b/>
        </w:rPr>
      </w:pPr>
      <w:r>
        <w:rPr>
          <w:b/>
        </w:rPr>
        <w:br w:type="page"/>
      </w:r>
    </w:p>
    <w:p w:rsidR="00A72BD4" w:rsidRDefault="00A72BD4" w:rsidP="00A72BD4">
      <w:pPr>
        <w:spacing w:after="0" w:line="240" w:lineRule="auto"/>
        <w:rPr>
          <w:b/>
        </w:rPr>
      </w:pPr>
      <w:r>
        <w:rPr>
          <w:b/>
        </w:rPr>
        <w:lastRenderedPageBreak/>
        <w:t xml:space="preserve">Concept Summary 5.1 </w:t>
      </w:r>
    </w:p>
    <w:p w:rsidR="00BE7D58" w:rsidRPr="00A72BD4" w:rsidRDefault="00E5104D" w:rsidP="00A72BD4">
      <w:pPr>
        <w:numPr>
          <w:ilvl w:val="0"/>
          <w:numId w:val="9"/>
        </w:numPr>
        <w:spacing w:after="0" w:line="240" w:lineRule="auto"/>
      </w:pPr>
      <w:r w:rsidRPr="00A72BD4">
        <w:t>Conspiracy; intimidation; interference with contractual relations; interference with economic relations, commonly known as “</w:t>
      </w:r>
      <w:r w:rsidRPr="00A72BD4">
        <w:rPr>
          <w:b/>
          <w:bCs/>
        </w:rPr>
        <w:t>business torts</w:t>
      </w:r>
      <w:r w:rsidRPr="00A72BD4">
        <w:t>” – all deal with situations where one business may try to gain advantage over another; these torts overlap, easily confused</w:t>
      </w:r>
    </w:p>
    <w:p w:rsidR="00BE7D58" w:rsidRPr="00A72BD4" w:rsidRDefault="00E5104D" w:rsidP="00A72BD4">
      <w:pPr>
        <w:numPr>
          <w:ilvl w:val="0"/>
          <w:numId w:val="9"/>
        </w:numPr>
        <w:spacing w:after="0" w:line="240" w:lineRule="auto"/>
      </w:pPr>
      <w:r w:rsidRPr="00A72BD4">
        <w:rPr>
          <w:i/>
          <w:iCs/>
        </w:rPr>
        <w:t>Conspiracy</w:t>
      </w:r>
    </w:p>
    <w:p w:rsidR="00BE7D58" w:rsidRPr="00A72BD4" w:rsidRDefault="00E5104D" w:rsidP="00A72BD4">
      <w:pPr>
        <w:numPr>
          <w:ilvl w:val="1"/>
          <w:numId w:val="9"/>
        </w:numPr>
        <w:spacing w:after="0" w:line="240" w:lineRule="auto"/>
      </w:pPr>
      <w:r w:rsidRPr="00A72BD4">
        <w:t>Unlawfulness: defendant’s act may be lawful or unlawful</w:t>
      </w:r>
    </w:p>
    <w:p w:rsidR="00BE7D58" w:rsidRPr="00A72BD4" w:rsidRDefault="00E5104D" w:rsidP="00A72BD4">
      <w:pPr>
        <w:numPr>
          <w:ilvl w:val="1"/>
          <w:numId w:val="9"/>
        </w:numPr>
        <w:spacing w:after="0" w:line="240" w:lineRule="auto"/>
      </w:pPr>
      <w:r w:rsidRPr="00A72BD4">
        <w:t xml:space="preserve">Intent to harm: </w:t>
      </w:r>
      <w:r w:rsidRPr="00A72BD4">
        <w:rPr>
          <w:u w:val="single"/>
        </w:rPr>
        <w:t xml:space="preserve">lawful act </w:t>
      </w:r>
      <w:r w:rsidRPr="00A72BD4">
        <w:t xml:space="preserve">– hurting plaintiff must be defendant’s primary purpose; </w:t>
      </w:r>
      <w:r w:rsidRPr="00A72BD4">
        <w:rPr>
          <w:u w:val="single"/>
        </w:rPr>
        <w:t xml:space="preserve">unlawful act </w:t>
      </w:r>
      <w:r w:rsidRPr="00A72BD4">
        <w:t>– hurting plaintiff must be foreseeable</w:t>
      </w:r>
    </w:p>
    <w:p w:rsidR="00BE7D58" w:rsidRPr="00A72BD4" w:rsidRDefault="00E5104D" w:rsidP="00A72BD4">
      <w:pPr>
        <w:numPr>
          <w:ilvl w:val="0"/>
          <w:numId w:val="9"/>
        </w:numPr>
        <w:spacing w:after="0" w:line="240" w:lineRule="auto"/>
      </w:pPr>
      <w:r w:rsidRPr="00A72BD4">
        <w:rPr>
          <w:i/>
          <w:iCs/>
        </w:rPr>
        <w:t>Intimidation</w:t>
      </w:r>
    </w:p>
    <w:p w:rsidR="00BE7D58" w:rsidRPr="00A72BD4" w:rsidRDefault="00E5104D" w:rsidP="00A72BD4">
      <w:pPr>
        <w:numPr>
          <w:ilvl w:val="1"/>
          <w:numId w:val="9"/>
        </w:numPr>
        <w:spacing w:after="0" w:line="240" w:lineRule="auto"/>
      </w:pPr>
      <w:r w:rsidRPr="00A72BD4">
        <w:t>Unlawfulness: defendant must threaten unlawful act</w:t>
      </w:r>
    </w:p>
    <w:p w:rsidR="00BE7D58" w:rsidRPr="00A72BD4" w:rsidRDefault="00E5104D" w:rsidP="00A72BD4">
      <w:pPr>
        <w:numPr>
          <w:ilvl w:val="1"/>
          <w:numId w:val="9"/>
        </w:numPr>
        <w:spacing w:after="0" w:line="240" w:lineRule="auto"/>
      </w:pPr>
      <w:r w:rsidRPr="00A72BD4">
        <w:t>Intent to harm: defendant’s act must be directed at plaintiff, though hurting plaintiff need not be defendant’s primary purpose</w:t>
      </w:r>
    </w:p>
    <w:p w:rsidR="00BE7D58" w:rsidRPr="00A72BD4" w:rsidRDefault="00E5104D" w:rsidP="00A72BD4">
      <w:pPr>
        <w:numPr>
          <w:ilvl w:val="0"/>
          <w:numId w:val="9"/>
        </w:numPr>
        <w:spacing w:after="0" w:line="240" w:lineRule="auto"/>
      </w:pPr>
      <w:r w:rsidRPr="00A72BD4">
        <w:rPr>
          <w:i/>
          <w:iCs/>
        </w:rPr>
        <w:t>Interference with contractual relations</w:t>
      </w:r>
    </w:p>
    <w:p w:rsidR="00BE7D58" w:rsidRPr="00A72BD4" w:rsidRDefault="00E5104D" w:rsidP="00A72BD4">
      <w:pPr>
        <w:numPr>
          <w:ilvl w:val="1"/>
          <w:numId w:val="9"/>
        </w:numPr>
        <w:spacing w:after="0" w:line="240" w:lineRule="auto"/>
      </w:pPr>
      <w:r w:rsidRPr="00A72BD4">
        <w:t xml:space="preserve">Unlawfulness: </w:t>
      </w:r>
      <w:r w:rsidRPr="00A72BD4">
        <w:rPr>
          <w:i/>
          <w:iCs/>
        </w:rPr>
        <w:t xml:space="preserve">indirect </w:t>
      </w:r>
      <w:r w:rsidRPr="00A72BD4">
        <w:t xml:space="preserve">inducement to breach of contract – defendant’s act must be unlawful; </w:t>
      </w:r>
      <w:r w:rsidRPr="00A72BD4">
        <w:rPr>
          <w:i/>
          <w:iCs/>
        </w:rPr>
        <w:t xml:space="preserve">direct </w:t>
      </w:r>
      <w:r w:rsidRPr="00A72BD4">
        <w:t>inducement to breach of contract – defendant’s act may be lawful or unlawful</w:t>
      </w:r>
    </w:p>
    <w:p w:rsidR="00BE7D58" w:rsidRPr="00A72BD4" w:rsidRDefault="00E5104D" w:rsidP="00A72BD4">
      <w:pPr>
        <w:numPr>
          <w:ilvl w:val="1"/>
          <w:numId w:val="9"/>
        </w:numPr>
        <w:spacing w:after="0" w:line="240" w:lineRule="auto"/>
      </w:pPr>
      <w:r w:rsidRPr="00A72BD4">
        <w:t>Intent to harm: defendant’s act must be directed at plaintiff, though hurting plaintiff need not be defendant’s primary purpose</w:t>
      </w:r>
    </w:p>
    <w:p w:rsidR="00BE7D58" w:rsidRPr="00A72BD4" w:rsidRDefault="00E5104D" w:rsidP="00A72BD4">
      <w:pPr>
        <w:numPr>
          <w:ilvl w:val="0"/>
          <w:numId w:val="9"/>
        </w:numPr>
        <w:spacing w:after="0" w:line="240" w:lineRule="auto"/>
      </w:pPr>
      <w:r w:rsidRPr="00A72BD4">
        <w:rPr>
          <w:i/>
          <w:iCs/>
        </w:rPr>
        <w:t>Interference with economic relations</w:t>
      </w:r>
    </w:p>
    <w:p w:rsidR="00BE7D58" w:rsidRPr="00A72BD4" w:rsidRDefault="00E5104D" w:rsidP="00A72BD4">
      <w:pPr>
        <w:numPr>
          <w:ilvl w:val="1"/>
          <w:numId w:val="9"/>
        </w:numPr>
        <w:spacing w:after="0" w:line="240" w:lineRule="auto"/>
      </w:pPr>
      <w:r w:rsidRPr="00A72BD4">
        <w:t>Unlawfulness: defendant’s act must be unlawful or unauthorized</w:t>
      </w:r>
    </w:p>
    <w:p w:rsidR="00BE7D58" w:rsidRPr="00A72BD4" w:rsidRDefault="00E5104D" w:rsidP="00A72BD4">
      <w:pPr>
        <w:numPr>
          <w:ilvl w:val="1"/>
          <w:numId w:val="9"/>
        </w:numPr>
        <w:spacing w:after="0" w:line="240" w:lineRule="auto"/>
      </w:pPr>
      <w:r w:rsidRPr="00A72BD4">
        <w:t>Intent to harm: defendant’s act must be directed at plaintiff, though hurting plaintiff need not be defendant’s primary purpose</w:t>
      </w:r>
    </w:p>
    <w:p w:rsidR="00A72BD4" w:rsidRDefault="00A72BD4" w:rsidP="00A72BD4">
      <w:pPr>
        <w:spacing w:after="0" w:line="240" w:lineRule="auto"/>
      </w:pPr>
    </w:p>
    <w:p w:rsidR="00A72BD4" w:rsidRDefault="00A72BD4" w:rsidP="00A72BD4">
      <w:pPr>
        <w:spacing w:after="0" w:line="240" w:lineRule="auto"/>
        <w:rPr>
          <w:b/>
        </w:rPr>
      </w:pPr>
      <w:r>
        <w:rPr>
          <w:b/>
        </w:rPr>
        <w:t>Deceit</w:t>
      </w:r>
    </w:p>
    <w:p w:rsidR="00BE7D58" w:rsidRPr="00A72BD4" w:rsidRDefault="00E5104D" w:rsidP="00A72BD4">
      <w:pPr>
        <w:numPr>
          <w:ilvl w:val="0"/>
          <w:numId w:val="10"/>
        </w:numPr>
        <w:spacing w:after="0" w:line="240" w:lineRule="auto"/>
      </w:pPr>
      <w:r w:rsidRPr="00A72BD4">
        <w:t>Tort of deceit encourages ethical behaviour in business world</w:t>
      </w:r>
    </w:p>
    <w:p w:rsidR="00BE7D58" w:rsidRPr="00A72BD4" w:rsidRDefault="00E5104D" w:rsidP="00A72BD4">
      <w:pPr>
        <w:numPr>
          <w:ilvl w:val="0"/>
          <w:numId w:val="10"/>
        </w:numPr>
        <w:spacing w:after="0" w:line="240" w:lineRule="auto"/>
      </w:pPr>
      <w:r w:rsidRPr="00A72BD4">
        <w:t>Tort of deceit occurs if defendant makes false statement which it knows to be untrue, with which it intends to mislead plaintiff, and which causes plaintiff to suffer loss</w:t>
      </w:r>
    </w:p>
    <w:p w:rsidR="00BE7D58" w:rsidRPr="00A72BD4" w:rsidRDefault="00E5104D" w:rsidP="00A72BD4">
      <w:pPr>
        <w:numPr>
          <w:ilvl w:val="0"/>
          <w:numId w:val="10"/>
        </w:numPr>
        <w:spacing w:after="0" w:line="240" w:lineRule="auto"/>
      </w:pPr>
      <w:r w:rsidRPr="00A72BD4">
        <w:t>4 parts to definition:</w:t>
      </w:r>
    </w:p>
    <w:p w:rsidR="00BE7D58" w:rsidRPr="00A72BD4" w:rsidRDefault="00E5104D" w:rsidP="00A72BD4">
      <w:pPr>
        <w:numPr>
          <w:ilvl w:val="1"/>
          <w:numId w:val="10"/>
        </w:numPr>
        <w:spacing w:after="0" w:line="240" w:lineRule="auto"/>
      </w:pPr>
      <w:r w:rsidRPr="00A72BD4">
        <w:t xml:space="preserve">Defendant must make </w:t>
      </w:r>
      <w:r w:rsidRPr="00A72BD4">
        <w:rPr>
          <w:i/>
          <w:iCs/>
        </w:rPr>
        <w:t xml:space="preserve">false statement </w:t>
      </w:r>
      <w:r w:rsidRPr="00A72BD4">
        <w:t xml:space="preserve">– easily met if defendant says or writes something untrue; other ways of meeting requirement – being held liable for </w:t>
      </w:r>
      <w:r w:rsidRPr="00A72BD4">
        <w:rPr>
          <w:u w:val="single"/>
        </w:rPr>
        <w:t xml:space="preserve">half-truth </w:t>
      </w:r>
      <w:r w:rsidRPr="00A72BD4">
        <w:t xml:space="preserve">(say figures are gross profits as if reflect net profits); </w:t>
      </w:r>
      <w:r w:rsidRPr="00A72BD4">
        <w:rPr>
          <w:u w:val="single"/>
        </w:rPr>
        <w:t>failing to update information</w:t>
      </w:r>
      <w:r w:rsidRPr="00A72BD4">
        <w:t xml:space="preserve">, information provided accurate when gave it but changes due to market; general rule in commercial world is </w:t>
      </w:r>
      <w:r w:rsidRPr="00A72BD4">
        <w:rPr>
          <w:u w:val="single"/>
        </w:rPr>
        <w:t xml:space="preserve">caveat emptor </w:t>
      </w:r>
      <w:r w:rsidRPr="00A72BD4">
        <w:t>“let the buyer beware” – seller not required to volunteer information, though must disclose important information, buyer responsible for asking questions, doing investigation</w:t>
      </w:r>
    </w:p>
    <w:p w:rsidR="00BE7D58" w:rsidRPr="00A72BD4" w:rsidRDefault="00E5104D" w:rsidP="00A72BD4">
      <w:pPr>
        <w:numPr>
          <w:ilvl w:val="1"/>
          <w:numId w:val="10"/>
        </w:numPr>
        <w:spacing w:after="0" w:line="240" w:lineRule="auto"/>
      </w:pPr>
      <w:r w:rsidRPr="00A72BD4">
        <w:t xml:space="preserve">Defendant must </w:t>
      </w:r>
      <w:r w:rsidRPr="00A72BD4">
        <w:rPr>
          <w:i/>
          <w:iCs/>
        </w:rPr>
        <w:t>know</w:t>
      </w:r>
      <w:r w:rsidRPr="00A72BD4">
        <w:t>, at time of making statement, that it is false – enough if defendant acts reckless, without regard to truth, but must be more than merely careless</w:t>
      </w:r>
    </w:p>
    <w:p w:rsidR="00BE7D58" w:rsidRPr="00A72BD4" w:rsidRDefault="00E5104D" w:rsidP="00A72BD4">
      <w:pPr>
        <w:numPr>
          <w:ilvl w:val="1"/>
          <w:numId w:val="10"/>
        </w:numPr>
        <w:spacing w:after="0" w:line="240" w:lineRule="auto"/>
      </w:pPr>
      <w:r w:rsidRPr="00A72BD4">
        <w:t xml:space="preserve">Defendant must make statement with </w:t>
      </w:r>
      <w:r w:rsidRPr="00A72BD4">
        <w:rPr>
          <w:i/>
          <w:iCs/>
        </w:rPr>
        <w:t xml:space="preserve">intention of misleading </w:t>
      </w:r>
      <w:r w:rsidRPr="00A72BD4">
        <w:t>plaintiff – need not be made directly to plaintiff, but defendant must intend to deceive plaintiff, or be substantially certain plaintiff would be deceived</w:t>
      </w:r>
    </w:p>
    <w:p w:rsidR="00BE7D58" w:rsidRPr="00A72BD4" w:rsidRDefault="00E5104D" w:rsidP="00A72BD4">
      <w:pPr>
        <w:numPr>
          <w:ilvl w:val="1"/>
          <w:numId w:val="10"/>
        </w:numPr>
        <w:spacing w:after="0" w:line="240" w:lineRule="auto"/>
      </w:pPr>
      <w:r w:rsidRPr="00A72BD4">
        <w:t xml:space="preserve">Plaintiff must suffer </w:t>
      </w:r>
      <w:r w:rsidRPr="00A72BD4">
        <w:rPr>
          <w:i/>
          <w:iCs/>
        </w:rPr>
        <w:t xml:space="preserve">loss </w:t>
      </w:r>
      <w:r w:rsidRPr="00A72BD4">
        <w:t xml:space="preserve">as result of </w:t>
      </w:r>
      <w:r w:rsidRPr="00A72BD4">
        <w:rPr>
          <w:i/>
          <w:iCs/>
        </w:rPr>
        <w:t xml:space="preserve">reasonably relying </w:t>
      </w:r>
      <w:r w:rsidRPr="00A72BD4">
        <w:t xml:space="preserve">on defendant’s statement – reliance reasonable if reasonable person might have reacted to statement in same way; consequences of rule: defendant’s statement normally has to refer to </w:t>
      </w:r>
      <w:r w:rsidRPr="00A72BD4">
        <w:rPr>
          <w:u w:val="single"/>
        </w:rPr>
        <w:t>past or present fact</w:t>
      </w:r>
      <w:r w:rsidRPr="00A72BD4">
        <w:t xml:space="preserve">, not merely opinion or boastful claim, however statement of fact may be </w:t>
      </w:r>
      <w:r w:rsidRPr="00A72BD4">
        <w:rPr>
          <w:u w:val="single"/>
        </w:rPr>
        <w:t xml:space="preserve">implied </w:t>
      </w:r>
      <w:r w:rsidRPr="00A72BD4">
        <w:t>by opinion, prediction or puff, such as distance car can travel including statement of existing fact as to current gas consumption</w:t>
      </w:r>
    </w:p>
    <w:p w:rsidR="00BE7D58" w:rsidRPr="00A72BD4" w:rsidRDefault="00E5104D" w:rsidP="00A72BD4">
      <w:pPr>
        <w:numPr>
          <w:ilvl w:val="1"/>
          <w:numId w:val="10"/>
        </w:numPr>
        <w:spacing w:after="0" w:line="240" w:lineRule="auto"/>
      </w:pPr>
      <w:r w:rsidRPr="00A72BD4">
        <w:rPr>
          <w:i/>
          <w:iCs/>
        </w:rPr>
        <w:lastRenderedPageBreak/>
        <w:t xml:space="preserve">Remedies </w:t>
      </w:r>
      <w:r w:rsidRPr="00A72BD4">
        <w:t>– tort of deceit, not contract, means compensatory damages look backwards, not forward, plaintiff to be put in position it would have enjoyed had defendant not lied, not position it would have enjoyed if defendant’s statement had been true</w:t>
      </w:r>
    </w:p>
    <w:p w:rsidR="00BE7D58" w:rsidRPr="00A72BD4" w:rsidRDefault="00E5104D" w:rsidP="00A72BD4">
      <w:pPr>
        <w:numPr>
          <w:ilvl w:val="1"/>
          <w:numId w:val="10"/>
        </w:numPr>
        <w:spacing w:after="0" w:line="240" w:lineRule="auto"/>
      </w:pPr>
      <w:r w:rsidRPr="00A72BD4">
        <w:t>Example: plaintiff tricked into buying building for $600,000, but actually worth $500,000, but if deceitful statement true, would be worth $750,000 – in tort plaintiff entitled to $100,000, not $250,000</w:t>
      </w:r>
    </w:p>
    <w:p w:rsidR="00FE41FC" w:rsidRDefault="00FE41FC" w:rsidP="00A72BD4">
      <w:pPr>
        <w:spacing w:after="0" w:line="240" w:lineRule="auto"/>
        <w:rPr>
          <w:b/>
        </w:rPr>
      </w:pPr>
    </w:p>
    <w:p w:rsidR="00A72BD4" w:rsidRDefault="00A72BD4" w:rsidP="00A72BD4">
      <w:pPr>
        <w:spacing w:after="0" w:line="240" w:lineRule="auto"/>
        <w:rPr>
          <w:b/>
        </w:rPr>
      </w:pPr>
      <w:r>
        <w:rPr>
          <w:b/>
        </w:rPr>
        <w:t xml:space="preserve">Occupier’s Liability </w:t>
      </w:r>
    </w:p>
    <w:p w:rsidR="00BE7D58" w:rsidRPr="00A72BD4" w:rsidRDefault="00E5104D" w:rsidP="00A72BD4">
      <w:pPr>
        <w:numPr>
          <w:ilvl w:val="0"/>
          <w:numId w:val="11"/>
        </w:numPr>
        <w:spacing w:after="0" w:line="240" w:lineRule="auto"/>
      </w:pPr>
      <w:r w:rsidRPr="00A72BD4">
        <w:t>Tort of occupiers’ liability requires occupier to protect visitors from harm</w:t>
      </w:r>
    </w:p>
    <w:p w:rsidR="00BE7D58" w:rsidRPr="00A72BD4" w:rsidRDefault="00E5104D" w:rsidP="00A72BD4">
      <w:pPr>
        <w:numPr>
          <w:ilvl w:val="0"/>
          <w:numId w:val="11"/>
        </w:numPr>
        <w:spacing w:after="0" w:line="240" w:lineRule="auto"/>
      </w:pPr>
      <w:r w:rsidRPr="00A72BD4">
        <w:rPr>
          <w:b/>
          <w:bCs/>
        </w:rPr>
        <w:t xml:space="preserve">Occupier </w:t>
      </w:r>
      <w:r w:rsidRPr="00A72BD4">
        <w:t xml:space="preserve">is any person who has substantial </w:t>
      </w:r>
      <w:r w:rsidRPr="00A72BD4">
        <w:rPr>
          <w:i/>
          <w:iCs/>
        </w:rPr>
        <w:t xml:space="preserve">control </w:t>
      </w:r>
      <w:r w:rsidRPr="00A72BD4">
        <w:t>over premises; critical element is control, not ownership – tenant can control apartment though is not owner</w:t>
      </w:r>
    </w:p>
    <w:p w:rsidR="00BE7D58" w:rsidRPr="00A72BD4" w:rsidRDefault="00E5104D" w:rsidP="00A72BD4">
      <w:pPr>
        <w:numPr>
          <w:ilvl w:val="0"/>
          <w:numId w:val="11"/>
        </w:numPr>
        <w:spacing w:after="0" w:line="240" w:lineRule="auto"/>
      </w:pPr>
      <w:r w:rsidRPr="00A72BD4">
        <w:rPr>
          <w:b/>
          <w:bCs/>
        </w:rPr>
        <w:t xml:space="preserve">Visitor </w:t>
      </w:r>
      <w:r w:rsidRPr="00A72BD4">
        <w:t>is any person who enters premises</w:t>
      </w:r>
    </w:p>
    <w:p w:rsidR="00BE7D58" w:rsidRPr="00A72BD4" w:rsidRDefault="00E5104D" w:rsidP="00A72BD4">
      <w:pPr>
        <w:numPr>
          <w:ilvl w:val="0"/>
          <w:numId w:val="11"/>
        </w:numPr>
        <w:spacing w:after="0" w:line="240" w:lineRule="auto"/>
      </w:pPr>
      <w:r w:rsidRPr="00A72BD4">
        <w:rPr>
          <w:b/>
          <w:bCs/>
        </w:rPr>
        <w:t xml:space="preserve">Premises </w:t>
      </w:r>
      <w:r w:rsidRPr="00A72BD4">
        <w:t xml:space="preserve">include more than land, such as apartments, offices, elevators, vehicles – scope of occupiers’ liability wide, potentially dangerous for business people, </w:t>
      </w:r>
      <w:proofErr w:type="spellStart"/>
      <w:r w:rsidRPr="00A72BD4">
        <w:t>eg</w:t>
      </w:r>
      <w:proofErr w:type="spellEnd"/>
      <w:r w:rsidRPr="00A72BD4">
        <w:t>., visitor trips over step, business may be held liable as result of being occupier</w:t>
      </w:r>
    </w:p>
    <w:p w:rsidR="00BE7D58" w:rsidRPr="00A72BD4" w:rsidRDefault="00E5104D" w:rsidP="00A72BD4">
      <w:pPr>
        <w:numPr>
          <w:ilvl w:val="0"/>
          <w:numId w:val="11"/>
        </w:numPr>
        <w:spacing w:after="0" w:line="240" w:lineRule="auto"/>
      </w:pPr>
      <w:r w:rsidRPr="00A72BD4">
        <w:t>Law of occupiers’ liability, differs between jurisdictions, legislation in most jurisdictions:</w:t>
      </w:r>
    </w:p>
    <w:p w:rsidR="00BE7D58" w:rsidRPr="00A72BD4" w:rsidRDefault="00E5104D" w:rsidP="00A72BD4">
      <w:pPr>
        <w:numPr>
          <w:ilvl w:val="1"/>
          <w:numId w:val="11"/>
        </w:numPr>
        <w:spacing w:after="0" w:line="240" w:lineRule="auto"/>
      </w:pPr>
      <w:r w:rsidRPr="00A72BD4">
        <w:t>Common law rules (made by judges)</w:t>
      </w:r>
    </w:p>
    <w:p w:rsidR="00BE7D58" w:rsidRPr="00A72BD4" w:rsidRDefault="00E5104D" w:rsidP="00A72BD4">
      <w:pPr>
        <w:numPr>
          <w:ilvl w:val="1"/>
          <w:numId w:val="11"/>
        </w:numPr>
        <w:spacing w:after="0" w:line="240" w:lineRule="auto"/>
      </w:pPr>
      <w:r w:rsidRPr="00A72BD4">
        <w:t>Statutory rules (made by legislators)</w:t>
      </w:r>
    </w:p>
    <w:p w:rsidR="00A72BD4" w:rsidRDefault="00A72BD4" w:rsidP="00A72BD4">
      <w:pPr>
        <w:spacing w:after="0" w:line="240" w:lineRule="auto"/>
      </w:pPr>
    </w:p>
    <w:p w:rsidR="00A72BD4" w:rsidRDefault="00A72BD4" w:rsidP="00A72BD4">
      <w:pPr>
        <w:spacing w:after="0" w:line="240" w:lineRule="auto"/>
        <w:rPr>
          <w:b/>
        </w:rPr>
      </w:pPr>
      <w:r>
        <w:rPr>
          <w:b/>
        </w:rPr>
        <w:t xml:space="preserve">Common Law Rules </w:t>
      </w:r>
    </w:p>
    <w:p w:rsidR="00BE7D58" w:rsidRPr="00A72BD4" w:rsidRDefault="00E5104D" w:rsidP="00A72BD4">
      <w:pPr>
        <w:numPr>
          <w:ilvl w:val="0"/>
          <w:numId w:val="12"/>
        </w:numPr>
        <w:spacing w:after="0" w:line="240" w:lineRule="auto"/>
      </w:pPr>
      <w:r w:rsidRPr="00A72BD4">
        <w:t>Traditional common law rules recognized 4 categories of visitors:</w:t>
      </w:r>
    </w:p>
    <w:p w:rsidR="00BE7D58" w:rsidRPr="00A72BD4" w:rsidRDefault="00E5104D" w:rsidP="00A72BD4">
      <w:pPr>
        <w:numPr>
          <w:ilvl w:val="1"/>
          <w:numId w:val="12"/>
        </w:numPr>
        <w:spacing w:after="0" w:line="240" w:lineRule="auto"/>
      </w:pPr>
      <w:r w:rsidRPr="00A72BD4">
        <w:t>Trespassers</w:t>
      </w:r>
    </w:p>
    <w:p w:rsidR="00BE7D58" w:rsidRPr="00A72BD4" w:rsidRDefault="00E5104D" w:rsidP="00A72BD4">
      <w:pPr>
        <w:numPr>
          <w:ilvl w:val="1"/>
          <w:numId w:val="12"/>
        </w:numPr>
        <w:spacing w:after="0" w:line="240" w:lineRule="auto"/>
      </w:pPr>
      <w:r w:rsidRPr="00A72BD4">
        <w:t>Licensees</w:t>
      </w:r>
    </w:p>
    <w:p w:rsidR="00BE7D58" w:rsidRPr="00A72BD4" w:rsidRDefault="00E5104D" w:rsidP="00A72BD4">
      <w:pPr>
        <w:numPr>
          <w:ilvl w:val="1"/>
          <w:numId w:val="12"/>
        </w:numPr>
        <w:spacing w:after="0" w:line="240" w:lineRule="auto"/>
      </w:pPr>
      <w:r w:rsidRPr="00A72BD4">
        <w:t>Invitees</w:t>
      </w:r>
    </w:p>
    <w:p w:rsidR="00BE7D58" w:rsidRPr="00A72BD4" w:rsidRDefault="00E5104D" w:rsidP="00A72BD4">
      <w:pPr>
        <w:numPr>
          <w:ilvl w:val="1"/>
          <w:numId w:val="12"/>
        </w:numPr>
        <w:spacing w:after="0" w:line="240" w:lineRule="auto"/>
      </w:pPr>
      <w:r w:rsidRPr="00A72BD4">
        <w:t>Contractual entrants</w:t>
      </w:r>
    </w:p>
    <w:p w:rsidR="00BE7D58" w:rsidRPr="00A72BD4" w:rsidRDefault="00E5104D" w:rsidP="00A72BD4">
      <w:pPr>
        <w:numPr>
          <w:ilvl w:val="0"/>
          <w:numId w:val="12"/>
        </w:numPr>
        <w:spacing w:after="0" w:line="240" w:lineRule="auto"/>
      </w:pPr>
      <w:r w:rsidRPr="00A72BD4">
        <w:t>Each type of visitor owed different type of obligation</w:t>
      </w:r>
    </w:p>
    <w:p w:rsidR="00BE7D58" w:rsidRPr="00A72BD4" w:rsidRDefault="00E5104D" w:rsidP="00A72BD4">
      <w:pPr>
        <w:numPr>
          <w:ilvl w:val="0"/>
          <w:numId w:val="12"/>
        </w:numPr>
        <w:spacing w:after="0" w:line="240" w:lineRule="auto"/>
      </w:pPr>
      <w:r w:rsidRPr="00A72BD4">
        <w:t>Number of problems with traditional system of occupiers’ liability:</w:t>
      </w:r>
    </w:p>
    <w:p w:rsidR="00BE7D58" w:rsidRPr="00A72BD4" w:rsidRDefault="00E5104D" w:rsidP="00A72BD4">
      <w:pPr>
        <w:numPr>
          <w:ilvl w:val="1"/>
          <w:numId w:val="12"/>
        </w:numPr>
        <w:spacing w:after="0" w:line="240" w:lineRule="auto"/>
      </w:pPr>
      <w:r w:rsidRPr="00A72BD4">
        <w:t>Can lump together different types of people, such as person who breaks into office is trespasser, but so is child wandering on to property</w:t>
      </w:r>
    </w:p>
    <w:p w:rsidR="00BE7D58" w:rsidRPr="00A72BD4" w:rsidRDefault="00E5104D" w:rsidP="00A72BD4">
      <w:pPr>
        <w:numPr>
          <w:ilvl w:val="1"/>
          <w:numId w:val="12"/>
        </w:numPr>
        <w:spacing w:after="0" w:line="240" w:lineRule="auto"/>
      </w:pPr>
      <w:r w:rsidRPr="00A72BD4">
        <w:t xml:space="preserve">Often difficult to distinguish between different categories, such as licensees and invitees, </w:t>
      </w:r>
      <w:proofErr w:type="spellStart"/>
      <w:r w:rsidRPr="00A72BD4">
        <w:t>eg</w:t>
      </w:r>
      <w:proofErr w:type="spellEnd"/>
      <w:r w:rsidRPr="00A72BD4">
        <w:t>., does visitor to library or park provide economic benefit to occupier</w:t>
      </w:r>
    </w:p>
    <w:p w:rsidR="00BE7D58" w:rsidRPr="00A72BD4" w:rsidRDefault="00E5104D" w:rsidP="00A72BD4">
      <w:pPr>
        <w:numPr>
          <w:ilvl w:val="1"/>
          <w:numId w:val="12"/>
        </w:numPr>
        <w:spacing w:after="0" w:line="240" w:lineRule="auto"/>
      </w:pPr>
      <w:r w:rsidRPr="00A72BD4">
        <w:t xml:space="preserve">Visitor’s status may change from one moment to next, </w:t>
      </w:r>
      <w:proofErr w:type="spellStart"/>
      <w:r w:rsidRPr="00A72BD4">
        <w:t>eg</w:t>
      </w:r>
      <w:proofErr w:type="spellEnd"/>
      <w:r w:rsidRPr="00A72BD4">
        <w:t>., customer who refuses to leave store upon request transferred from invitee to trespasser</w:t>
      </w:r>
    </w:p>
    <w:p w:rsidR="00BE7D58" w:rsidRPr="00A72BD4" w:rsidRDefault="00E5104D" w:rsidP="00A72BD4">
      <w:pPr>
        <w:numPr>
          <w:ilvl w:val="1"/>
          <w:numId w:val="12"/>
        </w:numPr>
        <w:spacing w:after="0" w:line="240" w:lineRule="auto"/>
      </w:pPr>
      <w:r w:rsidRPr="00A72BD4">
        <w:t xml:space="preserve">Often difficult to decide whether </w:t>
      </w:r>
      <w:proofErr w:type="gramStart"/>
      <w:r w:rsidRPr="00A72BD4">
        <w:t>danger hidden or unusual – does icy parking lot during winter satisfy</w:t>
      </w:r>
      <w:proofErr w:type="gramEnd"/>
      <w:r w:rsidRPr="00A72BD4">
        <w:t xml:space="preserve"> either requirement?  </w:t>
      </w:r>
    </w:p>
    <w:p w:rsidR="00A72BD4" w:rsidRDefault="00A72BD4" w:rsidP="00A72BD4">
      <w:pPr>
        <w:spacing w:after="0" w:line="240" w:lineRule="auto"/>
      </w:pPr>
    </w:p>
    <w:p w:rsidR="00A72BD4" w:rsidRDefault="00A72BD4" w:rsidP="00A72BD4">
      <w:pPr>
        <w:spacing w:after="0" w:line="240" w:lineRule="auto"/>
        <w:rPr>
          <w:b/>
        </w:rPr>
      </w:pPr>
      <w:r>
        <w:rPr>
          <w:b/>
        </w:rPr>
        <w:t xml:space="preserve">Concept Summary 5.2 </w:t>
      </w:r>
    </w:p>
    <w:p w:rsidR="00BE7D58" w:rsidRPr="00A72BD4" w:rsidRDefault="00E5104D" w:rsidP="00A72BD4">
      <w:pPr>
        <w:numPr>
          <w:ilvl w:val="0"/>
          <w:numId w:val="13"/>
        </w:numPr>
        <w:spacing w:after="0" w:line="240" w:lineRule="auto"/>
      </w:pPr>
      <w:r w:rsidRPr="00A72BD4">
        <w:rPr>
          <w:u w:val="single"/>
        </w:rPr>
        <w:t>Traditional rules for occupiers’ liability</w:t>
      </w:r>
      <w:r w:rsidRPr="00A72BD4">
        <w:t>:</w:t>
      </w:r>
    </w:p>
    <w:p w:rsidR="00BE7D58" w:rsidRPr="00A72BD4" w:rsidRDefault="00E5104D" w:rsidP="00A72BD4">
      <w:pPr>
        <w:numPr>
          <w:ilvl w:val="0"/>
          <w:numId w:val="13"/>
        </w:numPr>
        <w:spacing w:after="0" w:line="240" w:lineRule="auto"/>
      </w:pPr>
      <w:r w:rsidRPr="00A72BD4">
        <w:rPr>
          <w:b/>
          <w:bCs/>
          <w:i/>
          <w:iCs/>
        </w:rPr>
        <w:t>Trespasser</w:t>
      </w:r>
    </w:p>
    <w:p w:rsidR="00BE7D58" w:rsidRPr="00A72BD4" w:rsidRDefault="00E5104D" w:rsidP="00A72BD4">
      <w:pPr>
        <w:numPr>
          <w:ilvl w:val="1"/>
          <w:numId w:val="13"/>
        </w:numPr>
        <w:spacing w:after="0" w:line="240" w:lineRule="auto"/>
      </w:pPr>
      <w:r w:rsidRPr="00A72BD4">
        <w:t xml:space="preserve">Description of visitor: person who does not have permission to enter premises, </w:t>
      </w:r>
      <w:proofErr w:type="spellStart"/>
      <w:r w:rsidRPr="00A72BD4">
        <w:t>eg</w:t>
      </w:r>
      <w:proofErr w:type="spellEnd"/>
      <w:r w:rsidRPr="00A72BD4">
        <w:t>., burglar</w:t>
      </w:r>
    </w:p>
    <w:p w:rsidR="00BE7D58" w:rsidRPr="00A72BD4" w:rsidRDefault="00E5104D" w:rsidP="00A72BD4">
      <w:pPr>
        <w:numPr>
          <w:ilvl w:val="1"/>
          <w:numId w:val="13"/>
        </w:numPr>
        <w:spacing w:after="0" w:line="240" w:lineRule="auto"/>
      </w:pPr>
      <w:r w:rsidRPr="00A72BD4">
        <w:t xml:space="preserve">Occupiers’ obligation: not to </w:t>
      </w:r>
      <w:r w:rsidRPr="00A72BD4">
        <w:rPr>
          <w:i/>
          <w:iCs/>
        </w:rPr>
        <w:t xml:space="preserve">intentionally or recklessly injure </w:t>
      </w:r>
      <w:r w:rsidRPr="00A72BD4">
        <w:t xml:space="preserve">trespasser, </w:t>
      </w:r>
      <w:proofErr w:type="spellStart"/>
      <w:r w:rsidRPr="00A72BD4">
        <w:t>eg</w:t>
      </w:r>
      <w:proofErr w:type="spellEnd"/>
      <w:r w:rsidRPr="00A72BD4">
        <w:t>., by setting trap for burglar</w:t>
      </w:r>
    </w:p>
    <w:p w:rsidR="00BE7D58" w:rsidRPr="00A72BD4" w:rsidRDefault="00E5104D" w:rsidP="00A72BD4">
      <w:pPr>
        <w:numPr>
          <w:ilvl w:val="0"/>
          <w:numId w:val="13"/>
        </w:numPr>
        <w:spacing w:after="0" w:line="240" w:lineRule="auto"/>
      </w:pPr>
      <w:r w:rsidRPr="00A72BD4">
        <w:rPr>
          <w:b/>
          <w:bCs/>
        </w:rPr>
        <w:t>Licensee</w:t>
      </w:r>
    </w:p>
    <w:p w:rsidR="00BE7D58" w:rsidRPr="00A72BD4" w:rsidRDefault="00E5104D" w:rsidP="00A72BD4">
      <w:pPr>
        <w:numPr>
          <w:ilvl w:val="1"/>
          <w:numId w:val="13"/>
        </w:numPr>
        <w:spacing w:after="0" w:line="240" w:lineRule="auto"/>
      </w:pPr>
      <w:r w:rsidRPr="00A72BD4">
        <w:t xml:space="preserve">Description of visitor: person who has permission to enter premises, but does not further occupiers’ economic interest, </w:t>
      </w:r>
      <w:proofErr w:type="spellStart"/>
      <w:r w:rsidRPr="00A72BD4">
        <w:t>eg</w:t>
      </w:r>
      <w:proofErr w:type="spellEnd"/>
      <w:r w:rsidRPr="00A72BD4">
        <w:t>., social guest</w:t>
      </w:r>
    </w:p>
    <w:p w:rsidR="00BE7D58" w:rsidRPr="00A72BD4" w:rsidRDefault="00E5104D" w:rsidP="00A72BD4">
      <w:pPr>
        <w:numPr>
          <w:ilvl w:val="1"/>
          <w:numId w:val="13"/>
        </w:numPr>
        <w:spacing w:after="0" w:line="240" w:lineRule="auto"/>
      </w:pPr>
      <w:r w:rsidRPr="00A72BD4">
        <w:t xml:space="preserve">Occupiers’ obligation: to protect licensee from </w:t>
      </w:r>
      <w:r w:rsidRPr="00A72BD4">
        <w:rPr>
          <w:i/>
          <w:iCs/>
        </w:rPr>
        <w:t xml:space="preserve">hidden dangers </w:t>
      </w:r>
      <w:r w:rsidRPr="00A72BD4">
        <w:t xml:space="preserve">that were </w:t>
      </w:r>
      <w:r w:rsidRPr="00A72BD4">
        <w:rPr>
          <w:i/>
          <w:iCs/>
        </w:rPr>
        <w:t xml:space="preserve">actually known </w:t>
      </w:r>
      <w:r w:rsidRPr="00A72BD4">
        <w:t>to occupier</w:t>
      </w:r>
    </w:p>
    <w:p w:rsidR="00BE7D58" w:rsidRPr="00A72BD4" w:rsidRDefault="00E5104D" w:rsidP="00A72BD4">
      <w:pPr>
        <w:numPr>
          <w:ilvl w:val="0"/>
          <w:numId w:val="13"/>
        </w:numPr>
        <w:spacing w:after="0" w:line="240" w:lineRule="auto"/>
      </w:pPr>
      <w:r w:rsidRPr="00A72BD4">
        <w:rPr>
          <w:b/>
          <w:bCs/>
        </w:rPr>
        <w:lastRenderedPageBreak/>
        <w:t>Invitee</w:t>
      </w:r>
    </w:p>
    <w:p w:rsidR="00BE7D58" w:rsidRPr="00A72BD4" w:rsidRDefault="00E5104D" w:rsidP="00A72BD4">
      <w:pPr>
        <w:numPr>
          <w:ilvl w:val="1"/>
          <w:numId w:val="13"/>
        </w:numPr>
        <w:spacing w:after="0" w:line="240" w:lineRule="auto"/>
      </w:pPr>
      <w:r w:rsidRPr="00A72BD4">
        <w:t xml:space="preserve">Description of visitor: person who has permission to enter premises and who furthers occupiers’ economic interests, </w:t>
      </w:r>
      <w:proofErr w:type="spellStart"/>
      <w:r w:rsidRPr="00A72BD4">
        <w:t>eg</w:t>
      </w:r>
      <w:proofErr w:type="spellEnd"/>
      <w:r w:rsidRPr="00A72BD4">
        <w:t>., business customer</w:t>
      </w:r>
    </w:p>
    <w:p w:rsidR="00BE7D58" w:rsidRPr="00A72BD4" w:rsidRDefault="00E5104D" w:rsidP="00A72BD4">
      <w:pPr>
        <w:numPr>
          <w:ilvl w:val="1"/>
          <w:numId w:val="13"/>
        </w:numPr>
        <w:spacing w:after="0" w:line="240" w:lineRule="auto"/>
      </w:pPr>
      <w:r w:rsidRPr="00A72BD4">
        <w:t xml:space="preserve">Occupiers’ obligation: to take reasonable care to protect invitee from </w:t>
      </w:r>
      <w:r w:rsidRPr="00A72BD4">
        <w:rPr>
          <w:i/>
          <w:iCs/>
        </w:rPr>
        <w:t xml:space="preserve">unusual dangers </w:t>
      </w:r>
      <w:r w:rsidRPr="00A72BD4">
        <w:t xml:space="preserve">that occupier </w:t>
      </w:r>
      <w:r w:rsidRPr="00A72BD4">
        <w:rPr>
          <w:i/>
          <w:iCs/>
        </w:rPr>
        <w:t>knew or should have known</w:t>
      </w:r>
    </w:p>
    <w:p w:rsidR="00BE7D58" w:rsidRPr="00A72BD4" w:rsidRDefault="00E5104D" w:rsidP="00A72BD4">
      <w:pPr>
        <w:numPr>
          <w:ilvl w:val="0"/>
          <w:numId w:val="13"/>
        </w:numPr>
        <w:spacing w:after="0" w:line="240" w:lineRule="auto"/>
      </w:pPr>
      <w:r w:rsidRPr="00A72BD4">
        <w:rPr>
          <w:b/>
          <w:bCs/>
        </w:rPr>
        <w:t>Contractual entrant</w:t>
      </w:r>
    </w:p>
    <w:p w:rsidR="00BE7D58" w:rsidRPr="00A72BD4" w:rsidRDefault="00E5104D" w:rsidP="00A72BD4">
      <w:pPr>
        <w:numPr>
          <w:ilvl w:val="1"/>
          <w:numId w:val="13"/>
        </w:numPr>
        <w:spacing w:after="0" w:line="240" w:lineRule="auto"/>
      </w:pPr>
      <w:r w:rsidRPr="00A72BD4">
        <w:t xml:space="preserve">Description of visitor: person who enters into contract to use premises, rather than receive services that are offered on premises, </w:t>
      </w:r>
      <w:proofErr w:type="spellStart"/>
      <w:r w:rsidRPr="00A72BD4">
        <w:t>eg</w:t>
      </w:r>
      <w:proofErr w:type="spellEnd"/>
      <w:r w:rsidRPr="00A72BD4">
        <w:t>., hotel guest, not restaurant diner</w:t>
      </w:r>
    </w:p>
    <w:p w:rsidR="00BE7D58" w:rsidRPr="00A72BD4" w:rsidRDefault="00E5104D" w:rsidP="00A72BD4">
      <w:pPr>
        <w:numPr>
          <w:ilvl w:val="1"/>
          <w:numId w:val="13"/>
        </w:numPr>
        <w:spacing w:after="0" w:line="240" w:lineRule="auto"/>
      </w:pPr>
      <w:r w:rsidRPr="00A72BD4">
        <w:t xml:space="preserve">Occupiers’ obligation: contractual obligation to make sure premises were as safe as </w:t>
      </w:r>
      <w:r w:rsidRPr="00A72BD4">
        <w:rPr>
          <w:i/>
          <w:iCs/>
        </w:rPr>
        <w:t>reasonably possible</w:t>
      </w:r>
    </w:p>
    <w:p w:rsidR="00A72BD4" w:rsidRDefault="00A72BD4" w:rsidP="00A72BD4">
      <w:pPr>
        <w:spacing w:after="0" w:line="240" w:lineRule="auto"/>
        <w:rPr>
          <w:b/>
        </w:rPr>
      </w:pPr>
    </w:p>
    <w:p w:rsidR="00A72BD4" w:rsidRDefault="00A72BD4" w:rsidP="00A72BD4">
      <w:pPr>
        <w:spacing w:after="0" w:line="240" w:lineRule="auto"/>
        <w:rPr>
          <w:b/>
        </w:rPr>
      </w:pPr>
      <w:r>
        <w:rPr>
          <w:b/>
        </w:rPr>
        <w:t xml:space="preserve">Business Decision 5.1 </w:t>
      </w:r>
    </w:p>
    <w:p w:rsidR="00BE7D58" w:rsidRPr="00A72BD4" w:rsidRDefault="00E5104D" w:rsidP="00A72BD4">
      <w:pPr>
        <w:numPr>
          <w:ilvl w:val="0"/>
          <w:numId w:val="14"/>
        </w:numPr>
        <w:spacing w:after="0" w:line="240" w:lineRule="auto"/>
      </w:pPr>
      <w:r w:rsidRPr="00A72BD4">
        <w:rPr>
          <w:u w:val="single"/>
        </w:rPr>
        <w:t>Common law categories of occupiers’ liability:</w:t>
      </w:r>
    </w:p>
    <w:p w:rsidR="00BE7D58" w:rsidRPr="00A72BD4" w:rsidRDefault="00E5104D" w:rsidP="00A72BD4">
      <w:pPr>
        <w:numPr>
          <w:ilvl w:val="0"/>
          <w:numId w:val="14"/>
        </w:numPr>
        <w:spacing w:after="0" w:line="240" w:lineRule="auto"/>
      </w:pPr>
      <w:r w:rsidRPr="00A72BD4">
        <w:t xml:space="preserve">Business decision illustrates some of difficulties associated with traditional rules: </w:t>
      </w:r>
      <w:r w:rsidRPr="00A72BD4">
        <w:rPr>
          <w:u w:val="single"/>
        </w:rPr>
        <w:t xml:space="preserve">canvasser </w:t>
      </w:r>
      <w:r w:rsidRPr="00A72BD4">
        <w:t xml:space="preserve">who comes onto premises without consent is </w:t>
      </w:r>
      <w:r w:rsidRPr="00A72BD4">
        <w:rPr>
          <w:i/>
          <w:iCs/>
        </w:rPr>
        <w:t>trespasser</w:t>
      </w:r>
      <w:r w:rsidRPr="00A72BD4">
        <w:t xml:space="preserve">; once given consent is </w:t>
      </w:r>
      <w:r w:rsidRPr="00A72BD4">
        <w:rPr>
          <w:i/>
          <w:iCs/>
        </w:rPr>
        <w:t>licensee</w:t>
      </w:r>
      <w:r w:rsidRPr="00A72BD4">
        <w:t xml:space="preserve">; not until business is done with canvasser is he </w:t>
      </w:r>
      <w:r w:rsidRPr="00A72BD4">
        <w:rPr>
          <w:i/>
          <w:iCs/>
        </w:rPr>
        <w:t xml:space="preserve">invitee – </w:t>
      </w:r>
      <w:r w:rsidRPr="00A72BD4">
        <w:t>even when business done with person seems strange duty should be different when canvasser comes to front door than when person leaves – does he change colour in middle of conversation!</w:t>
      </w:r>
    </w:p>
    <w:p w:rsidR="00BE7D58" w:rsidRPr="00A72BD4" w:rsidRDefault="00E5104D" w:rsidP="00A72BD4">
      <w:pPr>
        <w:numPr>
          <w:ilvl w:val="0"/>
          <w:numId w:val="14"/>
        </w:numPr>
        <w:spacing w:after="0" w:line="240" w:lineRule="auto"/>
      </w:pPr>
      <w:r w:rsidRPr="00A72BD4">
        <w:rPr>
          <w:u w:val="single"/>
        </w:rPr>
        <w:t>Question</w:t>
      </w:r>
      <w:r w:rsidRPr="00A72BD4">
        <w:t>: is it possible to determine precise moment when person changes from one category to another?</w:t>
      </w:r>
    </w:p>
    <w:p w:rsidR="00BE7D58" w:rsidRPr="00A72BD4" w:rsidRDefault="00E5104D" w:rsidP="00A72BD4">
      <w:pPr>
        <w:numPr>
          <w:ilvl w:val="0"/>
          <w:numId w:val="14"/>
        </w:numPr>
        <w:spacing w:after="0" w:line="240" w:lineRule="auto"/>
      </w:pPr>
      <w:r w:rsidRPr="00A72BD4">
        <w:t>Courts still use common law rules but due to these difficulties modify them by moving away from categorizing visitors, increasing occupiers’ obligations:</w:t>
      </w:r>
    </w:p>
    <w:p w:rsidR="00BE7D58" w:rsidRPr="00A72BD4" w:rsidRDefault="00E5104D" w:rsidP="00A72BD4">
      <w:pPr>
        <w:numPr>
          <w:ilvl w:val="1"/>
          <w:numId w:val="14"/>
        </w:numPr>
        <w:spacing w:after="0" w:line="240" w:lineRule="auto"/>
      </w:pPr>
      <w:r w:rsidRPr="00A72BD4">
        <w:t>Occupier must do more than simply refrain from intentionally or recklessly hurting trespasser- occupiers’ obligations determined by factors such as age of trespasser; reason for trespass; nature of danger that caused injury; occupiers’ knowledge of that danger; occupiers’ cost of removing danger</w:t>
      </w:r>
    </w:p>
    <w:p w:rsidR="00BE7D58" w:rsidRPr="00A72BD4" w:rsidRDefault="00E5104D" w:rsidP="00A72BD4">
      <w:pPr>
        <w:numPr>
          <w:ilvl w:val="1"/>
          <w:numId w:val="14"/>
        </w:numPr>
        <w:spacing w:after="0" w:line="240" w:lineRule="auto"/>
      </w:pPr>
      <w:r w:rsidRPr="00A72BD4">
        <w:t xml:space="preserve">Licensees and invitees generally treated same - occupier must protect them both from </w:t>
      </w:r>
      <w:r w:rsidRPr="00A72BD4">
        <w:rPr>
          <w:i/>
          <w:iCs/>
        </w:rPr>
        <w:t xml:space="preserve">unusual </w:t>
      </w:r>
      <w:r w:rsidRPr="00A72BD4">
        <w:t xml:space="preserve">dangers, previously licensee protected from only </w:t>
      </w:r>
      <w:r w:rsidRPr="00A72BD4">
        <w:rPr>
          <w:i/>
          <w:iCs/>
        </w:rPr>
        <w:t xml:space="preserve">hidden </w:t>
      </w:r>
      <w:r w:rsidRPr="00A72BD4">
        <w:t xml:space="preserve">dangers </w:t>
      </w:r>
    </w:p>
    <w:p w:rsidR="00BE7D58" w:rsidRPr="00A72BD4" w:rsidRDefault="00E5104D" w:rsidP="00A72BD4">
      <w:pPr>
        <w:numPr>
          <w:ilvl w:val="1"/>
          <w:numId w:val="14"/>
        </w:numPr>
        <w:spacing w:after="0" w:line="240" w:lineRule="auto"/>
      </w:pPr>
      <w:r w:rsidRPr="00A72BD4">
        <w:t xml:space="preserve">Some courts have gone even further - occupier in </w:t>
      </w:r>
      <w:proofErr w:type="spellStart"/>
      <w:r w:rsidRPr="00A72BD4">
        <w:t>Nfld</w:t>
      </w:r>
      <w:proofErr w:type="spellEnd"/>
      <w:r w:rsidRPr="00A72BD4">
        <w:t xml:space="preserve"> required to use </w:t>
      </w:r>
      <w:r w:rsidRPr="00A72BD4">
        <w:rPr>
          <w:i/>
          <w:iCs/>
        </w:rPr>
        <w:t xml:space="preserve">reasonable care </w:t>
      </w:r>
      <w:r w:rsidRPr="00A72BD4">
        <w:t xml:space="preserve">toward all </w:t>
      </w:r>
      <w:r w:rsidRPr="00A72BD4">
        <w:rPr>
          <w:i/>
          <w:iCs/>
        </w:rPr>
        <w:t xml:space="preserve">lawful </w:t>
      </w:r>
      <w:r w:rsidRPr="00A72BD4">
        <w:t>visitors</w:t>
      </w:r>
    </w:p>
    <w:p w:rsidR="00A72BD4" w:rsidRDefault="00A72BD4" w:rsidP="00A72BD4">
      <w:pPr>
        <w:spacing w:after="0" w:line="240" w:lineRule="auto"/>
      </w:pPr>
    </w:p>
    <w:p w:rsidR="00A72BD4" w:rsidRDefault="00A72BD4" w:rsidP="00A72BD4">
      <w:pPr>
        <w:spacing w:after="0" w:line="240" w:lineRule="auto"/>
        <w:rPr>
          <w:b/>
        </w:rPr>
      </w:pPr>
      <w:r>
        <w:rPr>
          <w:b/>
        </w:rPr>
        <w:t>Statutory Rules</w:t>
      </w:r>
    </w:p>
    <w:p w:rsidR="00BE7D58" w:rsidRPr="00A72BD4" w:rsidRDefault="00E5104D" w:rsidP="00A72BD4">
      <w:pPr>
        <w:numPr>
          <w:ilvl w:val="0"/>
          <w:numId w:val="15"/>
        </w:numPr>
        <w:spacing w:after="0" w:line="240" w:lineRule="auto"/>
      </w:pPr>
      <w:r w:rsidRPr="00A72BD4">
        <w:t>Because of difficulties with common law rules, some provinces have enacted laws governing occupiers’ liability, basic principles same</w:t>
      </w:r>
    </w:p>
    <w:p w:rsidR="00BE7D58" w:rsidRPr="00A72BD4" w:rsidRDefault="00E5104D" w:rsidP="00A72BD4">
      <w:pPr>
        <w:numPr>
          <w:ilvl w:val="0"/>
          <w:numId w:val="15"/>
        </w:numPr>
        <w:spacing w:after="0" w:line="240" w:lineRule="auto"/>
      </w:pPr>
      <w:r w:rsidRPr="00A72BD4">
        <w:t>Most important differences between common law and legislation:</w:t>
      </w:r>
    </w:p>
    <w:p w:rsidR="00BE7D58" w:rsidRPr="00A72BD4" w:rsidRDefault="00E5104D" w:rsidP="00A72BD4">
      <w:pPr>
        <w:numPr>
          <w:ilvl w:val="1"/>
          <w:numId w:val="15"/>
        </w:numPr>
        <w:spacing w:after="0" w:line="240" w:lineRule="auto"/>
      </w:pPr>
      <w:r w:rsidRPr="00A72BD4">
        <w:t xml:space="preserve">Common law generally applies only to dangers created by </w:t>
      </w:r>
      <w:r w:rsidRPr="00A72BD4">
        <w:rPr>
          <w:i/>
          <w:iCs/>
        </w:rPr>
        <w:t xml:space="preserve">condition </w:t>
      </w:r>
      <w:r w:rsidRPr="00A72BD4">
        <w:t xml:space="preserve">of premises; legislation also applies to </w:t>
      </w:r>
      <w:r w:rsidRPr="00A72BD4">
        <w:rPr>
          <w:i/>
          <w:iCs/>
        </w:rPr>
        <w:t xml:space="preserve">activities </w:t>
      </w:r>
      <w:r w:rsidRPr="00A72BD4">
        <w:t xml:space="preserve">on premises, </w:t>
      </w:r>
      <w:proofErr w:type="spellStart"/>
      <w:r w:rsidRPr="00A72BD4">
        <w:t>eg</w:t>
      </w:r>
      <w:proofErr w:type="spellEnd"/>
      <w:r w:rsidRPr="00A72BD4">
        <w:t>., occupier of campsite liable for failing to remove rotten tree, plus preventing drunken guest from attacking another</w:t>
      </w:r>
    </w:p>
    <w:p w:rsidR="00BE7D58" w:rsidRPr="00A72BD4" w:rsidRDefault="00E5104D" w:rsidP="00A72BD4">
      <w:pPr>
        <w:numPr>
          <w:ilvl w:val="1"/>
          <w:numId w:val="15"/>
        </w:numPr>
        <w:spacing w:after="0" w:line="240" w:lineRule="auto"/>
      </w:pPr>
      <w:r w:rsidRPr="00A72BD4">
        <w:t xml:space="preserve">As general rule, standard of care no longer depends on visitor’s classification, no special distinctions between hidden or unusual dangers – occupier must use </w:t>
      </w:r>
      <w:r w:rsidRPr="00A72BD4">
        <w:rPr>
          <w:i/>
          <w:iCs/>
        </w:rPr>
        <w:t>reasonable care</w:t>
      </w:r>
      <w:r w:rsidRPr="00A72BD4">
        <w:t>, depends on factors such as: potential danger to visitor; occupiers’ cost of removing danger; purpose of visit; nature of premises – some exceptions to general rule include occupiers not required to protect adult trespassers from danger, occupier in Ontario does not have to use reasonable care to protect some types of trespassers</w:t>
      </w:r>
    </w:p>
    <w:p w:rsidR="00BE7D58" w:rsidRPr="00A72BD4" w:rsidRDefault="00E5104D" w:rsidP="00A72BD4">
      <w:pPr>
        <w:numPr>
          <w:ilvl w:val="1"/>
          <w:numId w:val="15"/>
        </w:numPr>
        <w:spacing w:after="0" w:line="240" w:lineRule="auto"/>
      </w:pPr>
      <w:r w:rsidRPr="00A72BD4">
        <w:t xml:space="preserve">Statutes generally allow occupier to avoid liability by issuing warning, </w:t>
      </w:r>
      <w:proofErr w:type="spellStart"/>
      <w:r w:rsidRPr="00A72BD4">
        <w:t>eg</w:t>
      </w:r>
      <w:proofErr w:type="spellEnd"/>
      <w:r w:rsidRPr="00A72BD4">
        <w:t>., use of ski facilities at own risk; occupiers’ liability may also be affected by other statutes</w:t>
      </w:r>
    </w:p>
    <w:p w:rsidR="00BE7D58" w:rsidRPr="00A72BD4" w:rsidRDefault="00E5104D" w:rsidP="00A72BD4">
      <w:pPr>
        <w:numPr>
          <w:ilvl w:val="1"/>
          <w:numId w:val="15"/>
        </w:numPr>
        <w:spacing w:after="0" w:line="240" w:lineRule="auto"/>
      </w:pPr>
      <w:r w:rsidRPr="00A72BD4">
        <w:t xml:space="preserve">Under common law, landlord generally cannot be held liable for injuries that person suffers while visiting tenant, but under statute landlord may be held liable to visitor if it </w:t>
      </w:r>
      <w:r w:rsidRPr="00A72BD4">
        <w:lastRenderedPageBreak/>
        <w:t xml:space="preserve">fails to make repairs under its lease with tenant, </w:t>
      </w:r>
      <w:proofErr w:type="spellStart"/>
      <w:r w:rsidRPr="00A72BD4">
        <w:t>eg</w:t>
      </w:r>
      <w:proofErr w:type="spellEnd"/>
      <w:r w:rsidRPr="00A72BD4">
        <w:t>.,guest of tenant falls in stairwell due to absence of handrail</w:t>
      </w:r>
    </w:p>
    <w:p w:rsidR="00A72BD4" w:rsidRDefault="00A72BD4" w:rsidP="00A72BD4">
      <w:pPr>
        <w:spacing w:after="0" w:line="240" w:lineRule="auto"/>
      </w:pPr>
    </w:p>
    <w:p w:rsidR="00A72BD4" w:rsidRDefault="00A72BD4" w:rsidP="00A72BD4">
      <w:pPr>
        <w:spacing w:after="0" w:line="240" w:lineRule="auto"/>
        <w:rPr>
          <w:b/>
        </w:rPr>
      </w:pPr>
      <w:r>
        <w:rPr>
          <w:b/>
        </w:rPr>
        <w:t xml:space="preserve">Nuisance </w:t>
      </w:r>
    </w:p>
    <w:p w:rsidR="00BE7D58" w:rsidRPr="00A72BD4" w:rsidRDefault="00E5104D" w:rsidP="00A72BD4">
      <w:pPr>
        <w:numPr>
          <w:ilvl w:val="0"/>
          <w:numId w:val="16"/>
        </w:numPr>
        <w:spacing w:after="0" w:line="240" w:lineRule="auto"/>
      </w:pPr>
      <w:r w:rsidRPr="00A72BD4">
        <w:t>Tort of nuisance, like tort of occupiers’ liability, involves land</w:t>
      </w:r>
    </w:p>
    <w:p w:rsidR="00BE7D58" w:rsidRPr="00A72BD4" w:rsidRDefault="00E5104D" w:rsidP="00A72BD4">
      <w:pPr>
        <w:numPr>
          <w:ilvl w:val="0"/>
          <w:numId w:val="16"/>
        </w:numPr>
        <w:spacing w:after="0" w:line="240" w:lineRule="auto"/>
      </w:pPr>
      <w:r w:rsidRPr="00A72BD4">
        <w:t>Tort of nuisance occurs when defendant unreasonably interferes with plaintiff’s use and enjoyment of its own land</w:t>
      </w:r>
    </w:p>
    <w:p w:rsidR="00BE7D58" w:rsidRPr="00A72BD4" w:rsidRDefault="00E5104D" w:rsidP="00A72BD4">
      <w:pPr>
        <w:numPr>
          <w:ilvl w:val="0"/>
          <w:numId w:val="16"/>
        </w:numPr>
        <w:spacing w:after="0" w:line="240" w:lineRule="auto"/>
      </w:pPr>
      <w:r w:rsidRPr="00A72BD4">
        <w:t xml:space="preserve">Tension between way in which defendant wants to use its property and way in which plaintiff wants to use its property; nuisance occurs if defendant </w:t>
      </w:r>
      <w:r w:rsidRPr="00A72BD4">
        <w:rPr>
          <w:i/>
          <w:iCs/>
        </w:rPr>
        <w:t xml:space="preserve">interferes </w:t>
      </w:r>
      <w:r w:rsidRPr="00A72BD4">
        <w:t>with plaintiff’s use of its land</w:t>
      </w:r>
    </w:p>
    <w:p w:rsidR="00BE7D58" w:rsidRPr="00A72BD4" w:rsidRDefault="00E5104D" w:rsidP="00A72BD4">
      <w:pPr>
        <w:numPr>
          <w:ilvl w:val="0"/>
          <w:numId w:val="16"/>
        </w:numPr>
        <w:spacing w:after="0" w:line="240" w:lineRule="auto"/>
      </w:pPr>
      <w:r w:rsidRPr="00A72BD4">
        <w:t xml:space="preserve">Nuisance may be caused by: </w:t>
      </w:r>
      <w:r w:rsidRPr="00A72BD4">
        <w:rPr>
          <w:u w:val="single"/>
        </w:rPr>
        <w:t xml:space="preserve">physical damage </w:t>
      </w:r>
      <w:r w:rsidRPr="00A72BD4">
        <w:t xml:space="preserve">to plaintiff or its property, </w:t>
      </w:r>
      <w:proofErr w:type="spellStart"/>
      <w:r w:rsidRPr="00A72BD4">
        <w:t>eg</w:t>
      </w:r>
      <w:proofErr w:type="spellEnd"/>
      <w:r w:rsidRPr="00A72BD4">
        <w:t xml:space="preserve">., defendant’s factory emits chemical particles that drift to plaintiff’s building and destroy paint; smell or sound created by defendant that </w:t>
      </w:r>
      <w:r w:rsidRPr="00A72BD4">
        <w:rPr>
          <w:u w:val="single"/>
        </w:rPr>
        <w:t xml:space="preserve">impairs enjoyment </w:t>
      </w:r>
      <w:r w:rsidRPr="00A72BD4">
        <w:t xml:space="preserve">of plaintiff’s property, </w:t>
      </w:r>
      <w:proofErr w:type="spellStart"/>
      <w:r w:rsidRPr="00A72BD4">
        <w:t>eg</w:t>
      </w:r>
      <w:proofErr w:type="spellEnd"/>
      <w:r w:rsidRPr="00A72BD4">
        <w:t xml:space="preserve">., blaring music from nightclub; </w:t>
      </w:r>
      <w:r w:rsidRPr="00A72BD4">
        <w:rPr>
          <w:u w:val="single"/>
        </w:rPr>
        <w:t xml:space="preserve">non-intrusive </w:t>
      </w:r>
      <w:r w:rsidRPr="00A72BD4">
        <w:t xml:space="preserve">nuisance, without causing anything to travel onto plaintiff’s property, </w:t>
      </w:r>
      <w:proofErr w:type="spellStart"/>
      <w:r w:rsidRPr="00A72BD4">
        <w:t>eg</w:t>
      </w:r>
      <w:proofErr w:type="spellEnd"/>
      <w:r w:rsidRPr="00A72BD4">
        <w:t>., defendant’s business brings traffic and criminals close to plaintiff’s house</w:t>
      </w:r>
    </w:p>
    <w:p w:rsidR="00BE7D58" w:rsidRPr="00A72BD4" w:rsidRDefault="00E5104D" w:rsidP="00A72BD4">
      <w:pPr>
        <w:numPr>
          <w:ilvl w:val="0"/>
          <w:numId w:val="16"/>
        </w:numPr>
        <w:spacing w:after="0" w:line="240" w:lineRule="auto"/>
      </w:pPr>
      <w:r w:rsidRPr="00A72BD4">
        <w:t xml:space="preserve">Certain types of activities generally will </w:t>
      </w:r>
      <w:r w:rsidRPr="00A72BD4">
        <w:rPr>
          <w:i/>
          <w:iCs/>
        </w:rPr>
        <w:t xml:space="preserve">not </w:t>
      </w:r>
      <w:r w:rsidRPr="00A72BD4">
        <w:t xml:space="preserve">support claim of nuisance, </w:t>
      </w:r>
      <w:proofErr w:type="spellStart"/>
      <w:r w:rsidRPr="00A72BD4">
        <w:t>eg</w:t>
      </w:r>
      <w:proofErr w:type="spellEnd"/>
      <w:r w:rsidRPr="00A72BD4">
        <w:t xml:space="preserve">., defendant paints its building colour that reduces market value of plaintiff’s house, though different if defendant </w:t>
      </w:r>
      <w:r w:rsidRPr="00A72BD4">
        <w:rPr>
          <w:i/>
          <w:iCs/>
        </w:rPr>
        <w:t xml:space="preserve">intentionally </w:t>
      </w:r>
      <w:r w:rsidRPr="00A72BD4">
        <w:t>annoys or hurts plaintiff</w:t>
      </w:r>
    </w:p>
    <w:p w:rsidR="00BE7D58" w:rsidRPr="00A72BD4" w:rsidRDefault="00E5104D" w:rsidP="00A72BD4">
      <w:pPr>
        <w:numPr>
          <w:ilvl w:val="0"/>
          <w:numId w:val="16"/>
        </w:numPr>
        <w:spacing w:after="0" w:line="240" w:lineRule="auto"/>
      </w:pPr>
      <w:r w:rsidRPr="00A72BD4">
        <w:t xml:space="preserve">Nuisance occurs only if defendant’s interference </w:t>
      </w:r>
      <w:r w:rsidRPr="00A72BD4">
        <w:rPr>
          <w:i/>
          <w:iCs/>
        </w:rPr>
        <w:t xml:space="preserve">unreasonable </w:t>
      </w:r>
      <w:r w:rsidRPr="00A72BD4">
        <w:t>– courts consider number of factors, most important is nature of interference; conduct of defendant unreasonable if causes substantial physical damage, less likely to be held liable if merely impairs enjoyment of plaintiff’s property; other relevant factors include: nature of neighbourhood; time and day of interference; intensity and duration of interference; social utility of defendant’s conduct; defendant’s motivation</w:t>
      </w:r>
    </w:p>
    <w:p w:rsidR="00A72BD4" w:rsidRDefault="00A72BD4" w:rsidP="00A72BD4">
      <w:pPr>
        <w:spacing w:after="0" w:line="240" w:lineRule="auto"/>
      </w:pPr>
    </w:p>
    <w:p w:rsidR="00A72BD4" w:rsidRDefault="00A72BD4" w:rsidP="00A72BD4">
      <w:pPr>
        <w:spacing w:after="0" w:line="240" w:lineRule="auto"/>
        <w:rPr>
          <w:b/>
        </w:rPr>
      </w:pPr>
      <w:r>
        <w:rPr>
          <w:b/>
        </w:rPr>
        <w:t>Defences to Nuisance</w:t>
      </w:r>
    </w:p>
    <w:p w:rsidR="00BE7D58" w:rsidRPr="00A72BD4" w:rsidRDefault="00E5104D" w:rsidP="00A72BD4">
      <w:pPr>
        <w:numPr>
          <w:ilvl w:val="0"/>
          <w:numId w:val="17"/>
        </w:numPr>
        <w:spacing w:after="0" w:line="240" w:lineRule="auto"/>
      </w:pPr>
      <w:r w:rsidRPr="00A72BD4">
        <w:t>Several defences to tort of nuisance, but generally interpreted very narrowly – courts reluctant to allow defendant to escape liability despite unreasonably interfering with plaintiff’s property</w:t>
      </w:r>
    </w:p>
    <w:p w:rsidR="00BE7D58" w:rsidRPr="00A72BD4" w:rsidRDefault="00E5104D" w:rsidP="00A72BD4">
      <w:pPr>
        <w:numPr>
          <w:ilvl w:val="0"/>
          <w:numId w:val="17"/>
        </w:numPr>
        <w:spacing w:after="0" w:line="240" w:lineRule="auto"/>
      </w:pPr>
      <w:proofErr w:type="spellStart"/>
      <w:r w:rsidRPr="00A72BD4">
        <w:rPr>
          <w:lang w:val="en-US"/>
        </w:rPr>
        <w:t>Defence</w:t>
      </w:r>
      <w:proofErr w:type="spellEnd"/>
      <w:r w:rsidRPr="00A72BD4">
        <w:rPr>
          <w:lang w:val="en-US"/>
        </w:rPr>
        <w:t xml:space="preserve"> of </w:t>
      </w:r>
      <w:r w:rsidRPr="00A72BD4">
        <w:rPr>
          <w:b/>
          <w:bCs/>
          <w:lang w:val="en-US"/>
        </w:rPr>
        <w:t xml:space="preserve">statutory authority </w:t>
      </w:r>
      <w:r w:rsidRPr="00A72BD4">
        <w:rPr>
          <w:lang w:val="en-US"/>
        </w:rPr>
        <w:t xml:space="preserve">is example – </w:t>
      </w:r>
      <w:proofErr w:type="spellStart"/>
      <w:r w:rsidRPr="00A72BD4">
        <w:rPr>
          <w:lang w:val="en-US"/>
        </w:rPr>
        <w:t>defence</w:t>
      </w:r>
      <w:proofErr w:type="spellEnd"/>
      <w:r w:rsidRPr="00A72BD4">
        <w:rPr>
          <w:lang w:val="en-US"/>
        </w:rPr>
        <w:t xml:space="preserve"> that defendant caused nuisance while acting under legislation, but </w:t>
      </w:r>
      <w:proofErr w:type="spellStart"/>
      <w:r w:rsidRPr="00A72BD4">
        <w:rPr>
          <w:lang w:val="en-US"/>
        </w:rPr>
        <w:t>defence</w:t>
      </w:r>
      <w:proofErr w:type="spellEnd"/>
      <w:r w:rsidRPr="00A72BD4">
        <w:rPr>
          <w:lang w:val="en-US"/>
        </w:rPr>
        <w:t xml:space="preserve"> only applies if defendant’s nuisance was inevitable result of statutorily authorized activity</w:t>
      </w:r>
    </w:p>
    <w:p w:rsidR="00BE7D58" w:rsidRPr="00A72BD4" w:rsidRDefault="00E5104D" w:rsidP="00A72BD4">
      <w:pPr>
        <w:numPr>
          <w:ilvl w:val="0"/>
          <w:numId w:val="17"/>
        </w:numPr>
        <w:spacing w:after="0" w:line="240" w:lineRule="auto"/>
      </w:pPr>
      <w:r w:rsidRPr="00A72BD4">
        <w:rPr>
          <w:lang w:val="en-US"/>
        </w:rPr>
        <w:t xml:space="preserve">Defendant not relieved of liability merely because nuisance already existed when plaintiff arrives in </w:t>
      </w:r>
      <w:proofErr w:type="spellStart"/>
      <w:r w:rsidRPr="00A72BD4">
        <w:rPr>
          <w:lang w:val="en-US"/>
        </w:rPr>
        <w:t>neighbourhood</w:t>
      </w:r>
      <w:proofErr w:type="spellEnd"/>
      <w:r w:rsidRPr="00A72BD4">
        <w:rPr>
          <w:lang w:val="en-US"/>
        </w:rPr>
        <w:t xml:space="preserve">, </w:t>
      </w:r>
      <w:proofErr w:type="spellStart"/>
      <w:r w:rsidRPr="00A72BD4">
        <w:rPr>
          <w:lang w:val="en-US"/>
        </w:rPr>
        <w:t>eg</w:t>
      </w:r>
      <w:proofErr w:type="spellEnd"/>
      <w:r w:rsidRPr="00A72BD4">
        <w:rPr>
          <w:lang w:val="en-US"/>
        </w:rPr>
        <w:t>., physician can complain about noise from factory that disrupts his practice, even though previous tenant not affected by the sound</w:t>
      </w:r>
    </w:p>
    <w:p w:rsidR="00A72BD4" w:rsidRDefault="00A72BD4" w:rsidP="00A72BD4">
      <w:pPr>
        <w:spacing w:after="0" w:line="240" w:lineRule="auto"/>
      </w:pPr>
    </w:p>
    <w:p w:rsidR="00A72BD4" w:rsidRDefault="00A72BD4" w:rsidP="00A72BD4">
      <w:pPr>
        <w:spacing w:after="0" w:line="240" w:lineRule="auto"/>
        <w:rPr>
          <w:b/>
        </w:rPr>
      </w:pPr>
      <w:r>
        <w:rPr>
          <w:b/>
        </w:rPr>
        <w:t>Remedies in Nuisance</w:t>
      </w:r>
    </w:p>
    <w:p w:rsidR="00BE7D58" w:rsidRPr="00A72BD4" w:rsidRDefault="00E5104D" w:rsidP="00A72BD4">
      <w:pPr>
        <w:numPr>
          <w:ilvl w:val="0"/>
          <w:numId w:val="18"/>
        </w:numPr>
        <w:spacing w:after="0" w:line="240" w:lineRule="auto"/>
      </w:pPr>
      <w:r w:rsidRPr="00A72BD4">
        <w:rPr>
          <w:lang w:val="en-US"/>
        </w:rPr>
        <w:t>Most common remedies for nuisance are compensatory damages and injunctions</w:t>
      </w:r>
    </w:p>
    <w:p w:rsidR="00BE7D58" w:rsidRPr="00A72BD4" w:rsidRDefault="00E5104D" w:rsidP="00A72BD4">
      <w:pPr>
        <w:numPr>
          <w:ilvl w:val="0"/>
          <w:numId w:val="18"/>
        </w:numPr>
        <w:spacing w:after="0" w:line="240" w:lineRule="auto"/>
      </w:pPr>
      <w:r w:rsidRPr="00A72BD4">
        <w:rPr>
          <w:lang w:val="en-US"/>
        </w:rPr>
        <w:t xml:space="preserve">Injunctions more complicated than compensatory damages – judges will usually grant injunction to stop nuisance, </w:t>
      </w:r>
      <w:proofErr w:type="spellStart"/>
      <w:r w:rsidRPr="00A72BD4">
        <w:rPr>
          <w:lang w:val="en-US"/>
        </w:rPr>
        <w:t>eg</w:t>
      </w:r>
      <w:proofErr w:type="spellEnd"/>
      <w:r w:rsidRPr="00A72BD4">
        <w:rPr>
          <w:lang w:val="en-US"/>
        </w:rPr>
        <w:t>., defendant ordered to close chemical plant emitting noxious fumes</w:t>
      </w:r>
    </w:p>
    <w:p w:rsidR="00BE7D58" w:rsidRPr="00A72BD4" w:rsidRDefault="00E5104D" w:rsidP="00A72BD4">
      <w:pPr>
        <w:numPr>
          <w:ilvl w:val="0"/>
          <w:numId w:val="18"/>
        </w:numPr>
        <w:spacing w:after="0" w:line="240" w:lineRule="auto"/>
      </w:pPr>
      <w:r w:rsidRPr="00A72BD4">
        <w:rPr>
          <w:lang w:val="en-US"/>
        </w:rPr>
        <w:t xml:space="preserve">Court may exercise discretion to refuse to grant injunction, </w:t>
      </w:r>
      <w:proofErr w:type="spellStart"/>
      <w:r w:rsidRPr="00A72BD4">
        <w:rPr>
          <w:lang w:val="en-US"/>
        </w:rPr>
        <w:t>eg</w:t>
      </w:r>
      <w:proofErr w:type="spellEnd"/>
      <w:r w:rsidRPr="00A72BD4">
        <w:rPr>
          <w:lang w:val="en-US"/>
        </w:rPr>
        <w:t>., nuisance causes little damage to plaintiff, award of damages is sufficient remedy, or injunction would cause hardship to defendant, such as having to close down factory</w:t>
      </w:r>
    </w:p>
    <w:p w:rsidR="00BE7D58" w:rsidRPr="00A72BD4" w:rsidRDefault="00E5104D" w:rsidP="00A72BD4">
      <w:pPr>
        <w:numPr>
          <w:ilvl w:val="0"/>
          <w:numId w:val="18"/>
        </w:numPr>
        <w:spacing w:after="0" w:line="240" w:lineRule="auto"/>
      </w:pPr>
      <w:r w:rsidRPr="00A72BD4">
        <w:rPr>
          <w:lang w:val="en-US"/>
        </w:rPr>
        <w:t xml:space="preserve">Courts sometimes award both compensatory damages (for past losses) and injunction (to prevent harm in future) </w:t>
      </w:r>
    </w:p>
    <w:p w:rsidR="00A72BD4" w:rsidRDefault="00A72BD4" w:rsidP="00A72BD4">
      <w:pPr>
        <w:spacing w:after="0" w:line="240" w:lineRule="auto"/>
      </w:pPr>
    </w:p>
    <w:p w:rsidR="00FE41FC" w:rsidRDefault="00FE41FC">
      <w:pPr>
        <w:rPr>
          <w:b/>
        </w:rPr>
      </w:pPr>
      <w:r>
        <w:rPr>
          <w:b/>
        </w:rPr>
        <w:br w:type="page"/>
      </w:r>
    </w:p>
    <w:p w:rsidR="00A72BD4" w:rsidRDefault="00B43CD7" w:rsidP="00B43CD7">
      <w:pPr>
        <w:spacing w:after="0" w:line="240" w:lineRule="auto"/>
        <w:ind w:firstLine="360"/>
        <w:rPr>
          <w:b/>
        </w:rPr>
      </w:pPr>
      <w:r>
        <w:rPr>
          <w:b/>
        </w:rPr>
        <w:lastRenderedPageBreak/>
        <w:t>aa</w:t>
      </w:r>
      <w:bookmarkStart w:id="0" w:name="_GoBack"/>
      <w:bookmarkEnd w:id="0"/>
      <w:r w:rsidR="00A72BD4">
        <w:rPr>
          <w:b/>
        </w:rPr>
        <w:t xml:space="preserve">Business Decision 5.2 </w:t>
      </w:r>
    </w:p>
    <w:p w:rsidR="00BE7D58" w:rsidRPr="00A72BD4" w:rsidRDefault="00E5104D" w:rsidP="00A72BD4">
      <w:pPr>
        <w:numPr>
          <w:ilvl w:val="0"/>
          <w:numId w:val="19"/>
        </w:numPr>
        <w:spacing w:after="0" w:line="240" w:lineRule="auto"/>
      </w:pPr>
      <w:r w:rsidRPr="00A72BD4">
        <w:rPr>
          <w:u w:val="single"/>
          <w:lang w:val="en-US"/>
        </w:rPr>
        <w:t xml:space="preserve">Nuisance and </w:t>
      </w:r>
      <w:proofErr w:type="spellStart"/>
      <w:r w:rsidRPr="00A72BD4">
        <w:rPr>
          <w:u w:val="single"/>
          <w:lang w:val="en-US"/>
        </w:rPr>
        <w:t>defence</w:t>
      </w:r>
      <w:proofErr w:type="spellEnd"/>
      <w:r w:rsidRPr="00A72BD4">
        <w:rPr>
          <w:u w:val="single"/>
          <w:lang w:val="en-US"/>
        </w:rPr>
        <w:t xml:space="preserve"> of statutory authority:</w:t>
      </w:r>
    </w:p>
    <w:p w:rsidR="00BE7D58" w:rsidRPr="00A72BD4" w:rsidRDefault="00E5104D" w:rsidP="00A72BD4">
      <w:pPr>
        <w:numPr>
          <w:ilvl w:val="0"/>
          <w:numId w:val="19"/>
        </w:numPr>
        <w:spacing w:after="0" w:line="240" w:lineRule="auto"/>
      </w:pPr>
      <w:r w:rsidRPr="00A72BD4">
        <w:rPr>
          <w:lang w:val="en-US"/>
        </w:rPr>
        <w:t xml:space="preserve">Legislation allows Town of Sepsis to build sewage system, conforms to industry standards; pipes used usually between 1 </w:t>
      </w:r>
      <w:proofErr w:type="spellStart"/>
      <w:r w:rsidRPr="00A72BD4">
        <w:rPr>
          <w:lang w:val="en-US"/>
        </w:rPr>
        <w:t>metre</w:t>
      </w:r>
      <w:proofErr w:type="spellEnd"/>
      <w:r w:rsidRPr="00A72BD4">
        <w:rPr>
          <w:lang w:val="en-US"/>
        </w:rPr>
        <w:t xml:space="preserve"> and 1.5 </w:t>
      </w:r>
      <w:proofErr w:type="spellStart"/>
      <w:r w:rsidRPr="00A72BD4">
        <w:rPr>
          <w:lang w:val="en-US"/>
        </w:rPr>
        <w:t>metres</w:t>
      </w:r>
      <w:proofErr w:type="spellEnd"/>
      <w:r w:rsidRPr="00A72BD4">
        <w:rPr>
          <w:lang w:val="en-US"/>
        </w:rPr>
        <w:t xml:space="preserve"> in diameter, mayor decides to use 1 meter pipe for financial reasons; several months after project completed, heavy rainfall, causing back-up in one </w:t>
      </w:r>
      <w:proofErr w:type="spellStart"/>
      <w:r w:rsidRPr="00A72BD4">
        <w:rPr>
          <w:lang w:val="en-US"/>
        </w:rPr>
        <w:t>neighbourhood</w:t>
      </w:r>
      <w:proofErr w:type="spellEnd"/>
      <w:r w:rsidRPr="00A72BD4">
        <w:rPr>
          <w:lang w:val="en-US"/>
        </w:rPr>
        <w:t>, raw sewage pumped into restaurant, all of kitchen equipment in this business ruined – evidence indicates problem caused by fact that pipes too narrow to accommodate rainfall, would not have occurred had 1.5 meter pipes been used</w:t>
      </w:r>
    </w:p>
    <w:p w:rsidR="00BE7D58" w:rsidRPr="00A72BD4" w:rsidRDefault="00E5104D" w:rsidP="00A72BD4">
      <w:pPr>
        <w:numPr>
          <w:ilvl w:val="0"/>
          <w:numId w:val="19"/>
        </w:numPr>
        <w:spacing w:after="0" w:line="240" w:lineRule="auto"/>
      </w:pPr>
      <w:r w:rsidRPr="00A72BD4">
        <w:rPr>
          <w:u w:val="single"/>
          <w:lang w:val="en-US"/>
        </w:rPr>
        <w:t>Questions</w:t>
      </w:r>
      <w:r w:rsidRPr="00A72BD4">
        <w:rPr>
          <w:lang w:val="en-US"/>
        </w:rPr>
        <w:t xml:space="preserve">: Did Sepsis commit tort of nuisance? If so, can it plead </w:t>
      </w:r>
      <w:proofErr w:type="spellStart"/>
      <w:r w:rsidRPr="00A72BD4">
        <w:rPr>
          <w:lang w:val="en-US"/>
        </w:rPr>
        <w:t>defence</w:t>
      </w:r>
      <w:proofErr w:type="spellEnd"/>
      <w:r w:rsidRPr="00A72BD4">
        <w:rPr>
          <w:lang w:val="en-US"/>
        </w:rPr>
        <w:t xml:space="preserve"> of statutory authority?  </w:t>
      </w:r>
    </w:p>
    <w:p w:rsidR="00FE41FC" w:rsidRDefault="00FE41FC" w:rsidP="00A72BD4">
      <w:pPr>
        <w:spacing w:after="0" w:line="240" w:lineRule="auto"/>
        <w:rPr>
          <w:b/>
        </w:rPr>
      </w:pPr>
    </w:p>
    <w:p w:rsidR="00A72BD4" w:rsidRDefault="00A72BD4" w:rsidP="00A72BD4">
      <w:pPr>
        <w:spacing w:after="0" w:line="240" w:lineRule="auto"/>
      </w:pPr>
      <w:r>
        <w:rPr>
          <w:b/>
        </w:rPr>
        <w:t xml:space="preserve">Rule in </w:t>
      </w:r>
      <w:proofErr w:type="spellStart"/>
      <w:r>
        <w:rPr>
          <w:b/>
          <w:i/>
        </w:rPr>
        <w:t>Rylands</w:t>
      </w:r>
      <w:proofErr w:type="spellEnd"/>
      <w:r>
        <w:rPr>
          <w:b/>
          <w:i/>
        </w:rPr>
        <w:t xml:space="preserve"> vs. Fletcher</w:t>
      </w:r>
    </w:p>
    <w:p w:rsidR="00BE7D58" w:rsidRPr="00A72BD4" w:rsidRDefault="00E5104D" w:rsidP="00A72BD4">
      <w:pPr>
        <w:numPr>
          <w:ilvl w:val="1"/>
          <w:numId w:val="20"/>
        </w:numPr>
        <w:tabs>
          <w:tab w:val="clear" w:pos="1440"/>
        </w:tabs>
        <w:spacing w:after="0" w:line="240" w:lineRule="auto"/>
        <w:ind w:left="709"/>
      </w:pPr>
      <w:proofErr w:type="spellStart"/>
      <w:r w:rsidRPr="00A72BD4">
        <w:rPr>
          <w:i/>
          <w:iCs/>
        </w:rPr>
        <w:t>Rylands</w:t>
      </w:r>
      <w:proofErr w:type="spellEnd"/>
      <w:r w:rsidRPr="00A72BD4">
        <w:rPr>
          <w:i/>
          <w:iCs/>
        </w:rPr>
        <w:t xml:space="preserve"> </w:t>
      </w:r>
      <w:r w:rsidRPr="00A72BD4">
        <w:t xml:space="preserve">v </w:t>
      </w:r>
      <w:r w:rsidRPr="00A72BD4">
        <w:rPr>
          <w:i/>
          <w:iCs/>
        </w:rPr>
        <w:t>Fletcher</w:t>
      </w:r>
      <w:r w:rsidRPr="00A72BD4">
        <w:t>, 1868 LR 3 (HL) - defendant can be held strictly liable for non-natural use of land if something escapes from its property and injures plaintiff; defendant held liable for doing something wrong even though it did not act intentionally or carelessly - rule is that defendant can be held strictly liable for non-natural use of land if something escapes from its property and injures plaintiff</w:t>
      </w:r>
    </w:p>
    <w:p w:rsidR="00BE7D58" w:rsidRPr="00A72BD4" w:rsidRDefault="00E5104D" w:rsidP="00A72BD4">
      <w:pPr>
        <w:numPr>
          <w:ilvl w:val="0"/>
          <w:numId w:val="20"/>
        </w:numPr>
        <w:spacing w:after="0" w:line="240" w:lineRule="auto"/>
      </w:pPr>
      <w:r w:rsidRPr="00A72BD4">
        <w:rPr>
          <w:u w:val="single"/>
        </w:rPr>
        <w:t>3 aspects of rule:</w:t>
      </w:r>
    </w:p>
    <w:p w:rsidR="00BE7D58" w:rsidRPr="00A72BD4" w:rsidRDefault="00E5104D" w:rsidP="00A72BD4">
      <w:pPr>
        <w:numPr>
          <w:ilvl w:val="0"/>
          <w:numId w:val="20"/>
        </w:numPr>
        <w:spacing w:after="0" w:line="240" w:lineRule="auto"/>
      </w:pPr>
      <w:r w:rsidRPr="00A72BD4">
        <w:t xml:space="preserve">1. defendant must have made </w:t>
      </w:r>
      <w:r w:rsidRPr="00A72BD4">
        <w:rPr>
          <w:i/>
          <w:iCs/>
        </w:rPr>
        <w:t xml:space="preserve">non-natural use </w:t>
      </w:r>
      <w:r w:rsidRPr="00A72BD4">
        <w:t xml:space="preserve">of its land – defendant must create a special and unique danger, activity that is especially dangerous and unusual, </w:t>
      </w:r>
      <w:proofErr w:type="spellStart"/>
      <w:r w:rsidRPr="00A72BD4">
        <w:t>eg</w:t>
      </w:r>
      <w:proofErr w:type="spellEnd"/>
      <w:r w:rsidRPr="00A72BD4">
        <w:t>., stacking fireworks in store display</w:t>
      </w:r>
    </w:p>
    <w:p w:rsidR="00BE7D58" w:rsidRPr="00A72BD4" w:rsidRDefault="00E5104D" w:rsidP="00A72BD4">
      <w:pPr>
        <w:numPr>
          <w:ilvl w:val="0"/>
          <w:numId w:val="20"/>
        </w:numPr>
        <w:spacing w:after="0" w:line="240" w:lineRule="auto"/>
      </w:pPr>
      <w:r w:rsidRPr="00A72BD4">
        <w:t xml:space="preserve">2. something associated with non-natural use must </w:t>
      </w:r>
      <w:r w:rsidRPr="00A72BD4">
        <w:rPr>
          <w:i/>
          <w:iCs/>
        </w:rPr>
        <w:t xml:space="preserve">escape </w:t>
      </w:r>
      <w:r w:rsidRPr="00A72BD4">
        <w:t xml:space="preserve">from defendant’s land and cause plaintiff to suffer loss – </w:t>
      </w:r>
      <w:proofErr w:type="spellStart"/>
      <w:r w:rsidRPr="00A72BD4">
        <w:t>eg</w:t>
      </w:r>
      <w:proofErr w:type="spellEnd"/>
      <w:r w:rsidRPr="00A72BD4">
        <w:t>., water escaping from reservoir, flooding neighbour’s house; need for escape may cause problems if plaintiff suffers injury on defendant’s property</w:t>
      </w:r>
    </w:p>
    <w:p w:rsidR="00BE7D58" w:rsidRPr="00A72BD4" w:rsidRDefault="00E5104D" w:rsidP="00A72BD4">
      <w:pPr>
        <w:numPr>
          <w:ilvl w:val="0"/>
          <w:numId w:val="20"/>
        </w:numPr>
        <w:spacing w:after="0" w:line="240" w:lineRule="auto"/>
      </w:pPr>
      <w:r w:rsidRPr="00A72BD4">
        <w:t xml:space="preserve">3. most torts based on some form of </w:t>
      </w:r>
      <w:r w:rsidRPr="00A72BD4">
        <w:rPr>
          <w:i/>
          <w:iCs/>
        </w:rPr>
        <w:t xml:space="preserve">fault </w:t>
      </w:r>
      <w:r w:rsidRPr="00A72BD4">
        <w:t xml:space="preserve">– defendant usually liable only if intentionally, or at least carelessly, causes plaintiff’s injury, but rule in </w:t>
      </w:r>
      <w:proofErr w:type="spellStart"/>
      <w:r w:rsidRPr="00A72BD4">
        <w:rPr>
          <w:i/>
          <w:iCs/>
        </w:rPr>
        <w:t>Rylands</w:t>
      </w:r>
      <w:proofErr w:type="spellEnd"/>
      <w:r w:rsidRPr="00A72BD4">
        <w:rPr>
          <w:i/>
          <w:iCs/>
        </w:rPr>
        <w:t xml:space="preserve"> </w:t>
      </w:r>
      <w:r w:rsidRPr="00A72BD4">
        <w:t>is strict – defendant may be held liable even though acted carefully, but liability not imposed every time there is non-natural use, escape and injury</w:t>
      </w:r>
    </w:p>
    <w:p w:rsidR="00BE7D58" w:rsidRPr="00A72BD4" w:rsidRDefault="00E5104D" w:rsidP="00A72BD4">
      <w:pPr>
        <w:numPr>
          <w:ilvl w:val="0"/>
          <w:numId w:val="20"/>
        </w:numPr>
        <w:spacing w:after="0" w:line="240" w:lineRule="auto"/>
      </w:pPr>
      <w:r w:rsidRPr="00A72BD4">
        <w:t xml:space="preserve">Defence may be available in exceptional circumstances, </w:t>
      </w:r>
      <w:proofErr w:type="spellStart"/>
      <w:r w:rsidRPr="00A72BD4">
        <w:t>eg</w:t>
      </w:r>
      <w:proofErr w:type="spellEnd"/>
      <w:r w:rsidRPr="00A72BD4">
        <w:t>., plaintiff consented to defendant’s non-natural use of land; escape caused by third party or natural force; plaintiff’s injury inevitable result of activity defendant statutorily authorized to do – these defences difficult to prove however</w:t>
      </w:r>
    </w:p>
    <w:p w:rsidR="00BE7D58" w:rsidRPr="00A72BD4" w:rsidRDefault="00E5104D" w:rsidP="00A72BD4">
      <w:pPr>
        <w:numPr>
          <w:ilvl w:val="0"/>
          <w:numId w:val="20"/>
        </w:numPr>
        <w:spacing w:after="0" w:line="240" w:lineRule="auto"/>
      </w:pPr>
      <w:r w:rsidRPr="00A72BD4">
        <w:t xml:space="preserve">Business people should take special precautions when they use land in non-natural way  </w:t>
      </w:r>
    </w:p>
    <w:p w:rsidR="00A72BD4" w:rsidRDefault="00A72BD4" w:rsidP="00A72BD4">
      <w:pPr>
        <w:spacing w:after="0" w:line="240" w:lineRule="auto"/>
      </w:pPr>
    </w:p>
    <w:p w:rsidR="00A72BD4" w:rsidRDefault="00A72BD4" w:rsidP="00A72BD4">
      <w:pPr>
        <w:spacing w:after="0" w:line="240" w:lineRule="auto"/>
        <w:rPr>
          <w:b/>
        </w:rPr>
      </w:pPr>
      <w:r>
        <w:rPr>
          <w:b/>
        </w:rPr>
        <w:t>Concept Summary 5.3</w:t>
      </w:r>
    </w:p>
    <w:p w:rsidR="00BE7D58" w:rsidRPr="00A72BD4" w:rsidRDefault="00E5104D" w:rsidP="00A72BD4">
      <w:pPr>
        <w:numPr>
          <w:ilvl w:val="0"/>
          <w:numId w:val="21"/>
        </w:numPr>
        <w:spacing w:after="0" w:line="240" w:lineRule="auto"/>
      </w:pPr>
      <w:r w:rsidRPr="00A72BD4">
        <w:rPr>
          <w:u w:val="single"/>
          <w:lang w:val="en-US"/>
        </w:rPr>
        <w:t>Torts involving Use of Land</w:t>
      </w:r>
      <w:r w:rsidRPr="00A72BD4">
        <w:rPr>
          <w:lang w:val="en-US"/>
        </w:rPr>
        <w:t>:</w:t>
      </w:r>
    </w:p>
    <w:p w:rsidR="00BE7D58" w:rsidRPr="00A72BD4" w:rsidRDefault="00E5104D" w:rsidP="00A72BD4">
      <w:pPr>
        <w:numPr>
          <w:ilvl w:val="0"/>
          <w:numId w:val="21"/>
        </w:numPr>
        <w:spacing w:after="0" w:line="240" w:lineRule="auto"/>
      </w:pPr>
      <w:r w:rsidRPr="00A72BD4">
        <w:rPr>
          <w:b/>
          <w:bCs/>
          <w:lang w:val="en-US"/>
        </w:rPr>
        <w:t>Occupiers Liability</w:t>
      </w:r>
    </w:p>
    <w:p w:rsidR="00BE7D58" w:rsidRPr="00A72BD4" w:rsidRDefault="00E5104D" w:rsidP="00A72BD4">
      <w:pPr>
        <w:numPr>
          <w:ilvl w:val="1"/>
          <w:numId w:val="21"/>
        </w:numPr>
        <w:spacing w:after="0" w:line="240" w:lineRule="auto"/>
      </w:pPr>
      <w:r w:rsidRPr="00A72BD4">
        <w:rPr>
          <w:lang w:val="en-US"/>
        </w:rPr>
        <w:t>Defendant, who is occupier of premises, fails to take adequate precautions to protect plaintiff, who is visiting premises</w:t>
      </w:r>
    </w:p>
    <w:p w:rsidR="00BE7D58" w:rsidRPr="00A72BD4" w:rsidRDefault="00E5104D" w:rsidP="00A72BD4">
      <w:pPr>
        <w:numPr>
          <w:ilvl w:val="0"/>
          <w:numId w:val="21"/>
        </w:numPr>
        <w:spacing w:after="0" w:line="240" w:lineRule="auto"/>
      </w:pPr>
      <w:r w:rsidRPr="00A72BD4">
        <w:rPr>
          <w:b/>
          <w:bCs/>
          <w:lang w:val="en-US"/>
        </w:rPr>
        <w:t>Nuisance</w:t>
      </w:r>
    </w:p>
    <w:p w:rsidR="00BE7D58" w:rsidRPr="00A72BD4" w:rsidRDefault="00E5104D" w:rsidP="00A72BD4">
      <w:pPr>
        <w:numPr>
          <w:ilvl w:val="1"/>
          <w:numId w:val="21"/>
        </w:numPr>
        <w:spacing w:after="0" w:line="240" w:lineRule="auto"/>
      </w:pPr>
      <w:r w:rsidRPr="00A72BD4">
        <w:rPr>
          <w:lang w:val="en-US"/>
        </w:rPr>
        <w:t>Defendant unreasonably interferes with plaintiff’s use and enjoyment of its own land</w:t>
      </w:r>
    </w:p>
    <w:p w:rsidR="00BE7D58" w:rsidRPr="00A72BD4" w:rsidRDefault="00E5104D" w:rsidP="00A72BD4">
      <w:pPr>
        <w:numPr>
          <w:ilvl w:val="0"/>
          <w:numId w:val="21"/>
        </w:numPr>
        <w:spacing w:after="0" w:line="240" w:lineRule="auto"/>
      </w:pPr>
      <w:r w:rsidRPr="00A72BD4">
        <w:rPr>
          <w:b/>
          <w:bCs/>
          <w:lang w:val="en-US"/>
        </w:rPr>
        <w:t xml:space="preserve">Rule in </w:t>
      </w:r>
      <w:proofErr w:type="spellStart"/>
      <w:r w:rsidRPr="00A72BD4">
        <w:rPr>
          <w:b/>
          <w:bCs/>
          <w:i/>
          <w:iCs/>
          <w:lang w:val="en-US"/>
        </w:rPr>
        <w:t>Rylands</w:t>
      </w:r>
      <w:proofErr w:type="spellEnd"/>
      <w:r w:rsidRPr="00A72BD4">
        <w:rPr>
          <w:b/>
          <w:bCs/>
          <w:i/>
          <w:iCs/>
          <w:lang w:val="en-US"/>
        </w:rPr>
        <w:t xml:space="preserve"> </w:t>
      </w:r>
      <w:r w:rsidRPr="00A72BD4">
        <w:rPr>
          <w:b/>
          <w:bCs/>
          <w:lang w:val="en-US"/>
        </w:rPr>
        <w:t xml:space="preserve">v </w:t>
      </w:r>
      <w:r w:rsidRPr="00A72BD4">
        <w:rPr>
          <w:b/>
          <w:bCs/>
          <w:i/>
          <w:iCs/>
          <w:lang w:val="en-US"/>
        </w:rPr>
        <w:t>Fletcher</w:t>
      </w:r>
    </w:p>
    <w:p w:rsidR="00BE7D58" w:rsidRPr="00A72BD4" w:rsidRDefault="00E5104D" w:rsidP="00A72BD4">
      <w:pPr>
        <w:numPr>
          <w:ilvl w:val="1"/>
          <w:numId w:val="21"/>
        </w:numPr>
        <w:spacing w:after="0" w:line="240" w:lineRule="auto"/>
      </w:pPr>
      <w:r w:rsidRPr="00A72BD4">
        <w:rPr>
          <w:lang w:val="en-US"/>
        </w:rPr>
        <w:t>Defendant uses its land in non-natural way with result that something escapes and injures plaintiff</w:t>
      </w:r>
    </w:p>
    <w:p w:rsidR="00BE7D58" w:rsidRPr="00A72BD4" w:rsidRDefault="00E5104D" w:rsidP="00A72BD4">
      <w:pPr>
        <w:numPr>
          <w:ilvl w:val="0"/>
          <w:numId w:val="21"/>
        </w:numPr>
        <w:spacing w:after="0" w:line="240" w:lineRule="auto"/>
      </w:pPr>
      <w:r w:rsidRPr="00A72BD4">
        <w:rPr>
          <w:b/>
          <w:bCs/>
          <w:lang w:val="en-US"/>
        </w:rPr>
        <w:t>Trespass to Land</w:t>
      </w:r>
    </w:p>
    <w:p w:rsidR="00BE7D58" w:rsidRPr="00A72BD4" w:rsidRDefault="00E5104D" w:rsidP="00A72BD4">
      <w:pPr>
        <w:numPr>
          <w:ilvl w:val="1"/>
          <w:numId w:val="21"/>
        </w:numPr>
        <w:spacing w:after="0" w:line="240" w:lineRule="auto"/>
      </w:pPr>
      <w:r w:rsidRPr="00A72BD4">
        <w:rPr>
          <w:lang w:val="en-US"/>
        </w:rPr>
        <w:t>Defendant intentionally interferes with plaintiff’s land</w:t>
      </w:r>
    </w:p>
    <w:p w:rsidR="00A72BD4" w:rsidRDefault="00A72BD4" w:rsidP="00A72BD4">
      <w:pPr>
        <w:spacing w:after="0" w:line="240" w:lineRule="auto"/>
      </w:pPr>
    </w:p>
    <w:p w:rsidR="00FE41FC" w:rsidRDefault="00FE41FC">
      <w:pPr>
        <w:rPr>
          <w:b/>
        </w:rPr>
      </w:pPr>
      <w:r>
        <w:rPr>
          <w:b/>
        </w:rPr>
        <w:br w:type="page"/>
      </w:r>
    </w:p>
    <w:p w:rsidR="00A72BD4" w:rsidRDefault="00A72BD4" w:rsidP="00A72BD4">
      <w:pPr>
        <w:spacing w:after="0" w:line="240" w:lineRule="auto"/>
        <w:rPr>
          <w:b/>
        </w:rPr>
      </w:pPr>
      <w:r>
        <w:rPr>
          <w:b/>
        </w:rPr>
        <w:lastRenderedPageBreak/>
        <w:t>Defamation</w:t>
      </w:r>
    </w:p>
    <w:p w:rsidR="00BE7D58" w:rsidRPr="00A72BD4" w:rsidRDefault="00E5104D" w:rsidP="00A72BD4">
      <w:pPr>
        <w:numPr>
          <w:ilvl w:val="0"/>
          <w:numId w:val="22"/>
        </w:numPr>
        <w:spacing w:after="0" w:line="240" w:lineRule="auto"/>
      </w:pPr>
      <w:r w:rsidRPr="00A72BD4">
        <w:rPr>
          <w:lang w:val="en-US"/>
        </w:rPr>
        <w:t>Communication essential to success of any business, but also creates risk of defamation</w:t>
      </w:r>
    </w:p>
    <w:p w:rsidR="00BE7D58" w:rsidRPr="00A72BD4" w:rsidRDefault="00E5104D" w:rsidP="00A72BD4">
      <w:pPr>
        <w:numPr>
          <w:ilvl w:val="0"/>
          <w:numId w:val="22"/>
        </w:numPr>
        <w:spacing w:after="0" w:line="240" w:lineRule="auto"/>
      </w:pPr>
      <w:r w:rsidRPr="00A72BD4">
        <w:rPr>
          <w:lang w:val="en-US"/>
        </w:rPr>
        <w:t xml:space="preserve">Defamation occurs when defendant makes false statement that could lead a reasonable person to have lower opinion of plaintiff </w:t>
      </w:r>
    </w:p>
    <w:p w:rsidR="00BE7D58" w:rsidRPr="00A72BD4" w:rsidRDefault="00E5104D" w:rsidP="00A72BD4">
      <w:pPr>
        <w:numPr>
          <w:ilvl w:val="0"/>
          <w:numId w:val="22"/>
        </w:numPr>
        <w:spacing w:after="0" w:line="240" w:lineRule="auto"/>
      </w:pPr>
      <w:r w:rsidRPr="00A72BD4">
        <w:rPr>
          <w:lang w:val="en-US"/>
        </w:rPr>
        <w:t>Statement is defamatory only if reasonable person would have thought it referred to plaintiff; requirement quite broad:</w:t>
      </w:r>
    </w:p>
    <w:p w:rsidR="00BE7D58" w:rsidRPr="00A72BD4" w:rsidRDefault="00E5104D" w:rsidP="00A72BD4">
      <w:pPr>
        <w:numPr>
          <w:ilvl w:val="1"/>
          <w:numId w:val="22"/>
        </w:numPr>
        <w:spacing w:after="0" w:line="240" w:lineRule="auto"/>
      </w:pPr>
      <w:r w:rsidRPr="00A72BD4">
        <w:rPr>
          <w:lang w:val="en-US"/>
        </w:rPr>
        <w:t>Purpose of tort to protect reputations, thus enough if reasonable person would have thought defendant referring to plaintiff, does not matter that defendant did not intend to refer to plaintiff</w:t>
      </w:r>
    </w:p>
    <w:p w:rsidR="00BE7D58" w:rsidRPr="00A72BD4" w:rsidRDefault="00E5104D" w:rsidP="00A72BD4">
      <w:pPr>
        <w:numPr>
          <w:ilvl w:val="1"/>
          <w:numId w:val="22"/>
        </w:numPr>
        <w:spacing w:after="0" w:line="240" w:lineRule="auto"/>
      </w:pPr>
      <w:r w:rsidRPr="00A72BD4">
        <w:rPr>
          <w:lang w:val="en-US"/>
        </w:rPr>
        <w:t>Claim for defamation can be made by any sort of living person, includes corporations</w:t>
      </w:r>
    </w:p>
    <w:p w:rsidR="00BE7D58" w:rsidRPr="00A72BD4" w:rsidRDefault="00E5104D" w:rsidP="00A72BD4">
      <w:pPr>
        <w:numPr>
          <w:ilvl w:val="1"/>
          <w:numId w:val="22"/>
        </w:numPr>
        <w:spacing w:after="0" w:line="240" w:lineRule="auto"/>
      </w:pPr>
      <w:r w:rsidRPr="00A72BD4">
        <w:rPr>
          <w:lang w:val="en-US"/>
        </w:rPr>
        <w:t xml:space="preserve">Defamation may be difficult to prove if defendant made statement about group of individuals, must prove that statement refers to person individually, </w:t>
      </w:r>
      <w:proofErr w:type="spellStart"/>
      <w:r w:rsidRPr="00A72BD4">
        <w:rPr>
          <w:lang w:val="en-US"/>
        </w:rPr>
        <w:t>eg</w:t>
      </w:r>
      <w:proofErr w:type="spellEnd"/>
      <w:r w:rsidRPr="00A72BD4">
        <w:rPr>
          <w:lang w:val="en-US"/>
        </w:rPr>
        <w:t>., “all lawyers are liars”</w:t>
      </w:r>
    </w:p>
    <w:p w:rsidR="00A72BD4" w:rsidRDefault="00A72BD4" w:rsidP="00A72BD4">
      <w:pPr>
        <w:spacing w:after="0" w:line="240" w:lineRule="auto"/>
        <w:rPr>
          <w:lang w:val="en-US"/>
        </w:rPr>
      </w:pPr>
    </w:p>
    <w:p w:rsidR="00A72BD4" w:rsidRPr="00A72BD4" w:rsidRDefault="00A72BD4" w:rsidP="00A72BD4">
      <w:pPr>
        <w:spacing w:after="0" w:line="240" w:lineRule="auto"/>
      </w:pPr>
      <w:r w:rsidRPr="00A72BD4">
        <w:rPr>
          <w:lang w:val="en-US"/>
        </w:rPr>
        <w:t xml:space="preserve">Distinction in law between </w:t>
      </w:r>
      <w:r w:rsidRPr="00A72BD4">
        <w:rPr>
          <w:i/>
          <w:iCs/>
          <w:lang w:val="en-US"/>
        </w:rPr>
        <w:t xml:space="preserve">slander </w:t>
      </w:r>
      <w:r w:rsidRPr="00A72BD4">
        <w:rPr>
          <w:lang w:val="en-US"/>
        </w:rPr>
        <w:t xml:space="preserve">(defamatory statement that is spoken) and </w:t>
      </w:r>
      <w:r w:rsidRPr="00A72BD4">
        <w:rPr>
          <w:i/>
          <w:iCs/>
          <w:lang w:val="en-US"/>
        </w:rPr>
        <w:t xml:space="preserve">libel </w:t>
      </w:r>
      <w:r w:rsidRPr="00A72BD4">
        <w:rPr>
          <w:lang w:val="en-US"/>
        </w:rPr>
        <w:t>(defamatory statement that is written), but general rule is that defamation can occur by any communication; almost any uncomplimentary statement can be defamatory, but must hurt person’s reputation</w:t>
      </w:r>
    </w:p>
    <w:p w:rsidR="00A72BD4" w:rsidRDefault="00A72BD4" w:rsidP="00A72BD4">
      <w:pPr>
        <w:spacing w:after="0" w:line="240" w:lineRule="auto"/>
        <w:rPr>
          <w:lang w:val="en-US"/>
        </w:rPr>
      </w:pPr>
    </w:p>
    <w:p w:rsidR="00A72BD4" w:rsidRPr="00A72BD4" w:rsidRDefault="00A72BD4" w:rsidP="00A72BD4">
      <w:pPr>
        <w:spacing w:after="0" w:line="240" w:lineRule="auto"/>
      </w:pPr>
      <w:r w:rsidRPr="00A72BD4">
        <w:rPr>
          <w:lang w:val="en-US"/>
        </w:rPr>
        <w:t xml:space="preserve">There can be no defamation without </w:t>
      </w:r>
      <w:r w:rsidRPr="00A72BD4">
        <w:rPr>
          <w:i/>
          <w:iCs/>
          <w:lang w:val="en-US"/>
        </w:rPr>
        <w:t xml:space="preserve">publication </w:t>
      </w:r>
      <w:r w:rsidRPr="00A72BD4">
        <w:rPr>
          <w:lang w:val="en-US"/>
        </w:rPr>
        <w:t xml:space="preserve">– occurs when statement communicated to third party, tort not based on thoughts, but occurs every time statement repeated, </w:t>
      </w:r>
      <w:proofErr w:type="spellStart"/>
      <w:r w:rsidRPr="00A72BD4">
        <w:rPr>
          <w:lang w:val="en-US"/>
        </w:rPr>
        <w:t>eg</w:t>
      </w:r>
      <w:proofErr w:type="spellEnd"/>
      <w:r w:rsidRPr="00A72BD4">
        <w:rPr>
          <w:lang w:val="en-US"/>
        </w:rPr>
        <w:t xml:space="preserve">., author writes defamatory book, tort committed when manuscript delivered to publisher, also tort by publisher when book sold </w:t>
      </w:r>
    </w:p>
    <w:p w:rsidR="00A72BD4" w:rsidRDefault="00A72BD4" w:rsidP="00A72BD4">
      <w:pPr>
        <w:spacing w:after="0" w:line="240" w:lineRule="auto"/>
      </w:pPr>
    </w:p>
    <w:p w:rsidR="00A72BD4" w:rsidRDefault="00A72BD4" w:rsidP="00A72BD4">
      <w:pPr>
        <w:spacing w:after="0" w:line="240" w:lineRule="auto"/>
        <w:rPr>
          <w:b/>
        </w:rPr>
      </w:pPr>
      <w:r>
        <w:rPr>
          <w:b/>
        </w:rPr>
        <w:t>Case Brief 5.3</w:t>
      </w:r>
    </w:p>
    <w:p w:rsidR="00BE7D58" w:rsidRPr="00A72BD4" w:rsidRDefault="00E5104D" w:rsidP="00A72BD4">
      <w:pPr>
        <w:numPr>
          <w:ilvl w:val="0"/>
          <w:numId w:val="23"/>
        </w:numPr>
        <w:spacing w:after="0" w:line="240" w:lineRule="auto"/>
      </w:pPr>
      <w:r w:rsidRPr="00A72BD4">
        <w:t>Business faces special risk when it tries to enhance its own reputation by disparaging abilities of competitor</w:t>
      </w:r>
    </w:p>
    <w:p w:rsidR="00BE7D58" w:rsidRPr="00A72BD4" w:rsidRDefault="00E5104D" w:rsidP="00A72BD4">
      <w:pPr>
        <w:numPr>
          <w:ilvl w:val="0"/>
          <w:numId w:val="23"/>
        </w:numPr>
        <w:spacing w:after="0" w:line="240" w:lineRule="auto"/>
      </w:pPr>
      <w:proofErr w:type="spellStart"/>
      <w:r w:rsidRPr="00A72BD4">
        <w:rPr>
          <w:i/>
          <w:iCs/>
        </w:rPr>
        <w:t>WeGo</w:t>
      </w:r>
      <w:proofErr w:type="spellEnd"/>
      <w:r w:rsidRPr="00A72BD4">
        <w:rPr>
          <w:i/>
          <w:iCs/>
        </w:rPr>
        <w:t xml:space="preserve"> Kayaking Ltd </w:t>
      </w:r>
      <w:r w:rsidRPr="00A72BD4">
        <w:t xml:space="preserve">v </w:t>
      </w:r>
      <w:proofErr w:type="spellStart"/>
      <w:r w:rsidRPr="00A72BD4">
        <w:rPr>
          <w:i/>
          <w:iCs/>
        </w:rPr>
        <w:t>Sewid</w:t>
      </w:r>
      <w:proofErr w:type="spellEnd"/>
      <w:r w:rsidRPr="00A72BD4">
        <w:t xml:space="preserve">, BCSC (2007) – </w:t>
      </w:r>
      <w:proofErr w:type="spellStart"/>
      <w:r w:rsidRPr="00A72BD4">
        <w:t>Sewid</w:t>
      </w:r>
      <w:proofErr w:type="spellEnd"/>
      <w:r w:rsidRPr="00A72BD4">
        <w:t xml:space="preserve"> conducts cultural tours of Broughton Archipelago, operates website that provides information to prospective tourists, lists good and bad kayak companies, lists NLE on latter list due to environmental concerns, use of token Indians, causes adverse publicity, loss in business; </w:t>
      </w:r>
      <w:proofErr w:type="spellStart"/>
      <w:r w:rsidRPr="00A72BD4">
        <w:t>WeGo</w:t>
      </w:r>
      <w:proofErr w:type="spellEnd"/>
      <w:r w:rsidRPr="00A72BD4">
        <w:t xml:space="preserve"> Kayaking another company subject of similar comments</w:t>
      </w:r>
    </w:p>
    <w:p w:rsidR="00BE7D58" w:rsidRPr="00A72BD4" w:rsidRDefault="00E5104D" w:rsidP="00A72BD4">
      <w:pPr>
        <w:numPr>
          <w:ilvl w:val="0"/>
          <w:numId w:val="23"/>
        </w:numPr>
        <w:spacing w:after="0" w:line="240" w:lineRule="auto"/>
      </w:pPr>
      <w:r w:rsidRPr="00A72BD4">
        <w:t xml:space="preserve">Trial judge finds </w:t>
      </w:r>
      <w:proofErr w:type="spellStart"/>
      <w:r w:rsidRPr="00A72BD4">
        <w:t>Sewid’s</w:t>
      </w:r>
      <w:proofErr w:type="spellEnd"/>
      <w:r w:rsidRPr="00A72BD4">
        <w:t xml:space="preserve"> comments untrue, defamatory, maliciously motivated, real reason for comments was to coerce NLE to use him to conduct cultural tours</w:t>
      </w:r>
    </w:p>
    <w:p w:rsidR="00BE7D58" w:rsidRPr="00A72BD4" w:rsidRDefault="00E5104D" w:rsidP="00A72BD4">
      <w:pPr>
        <w:numPr>
          <w:ilvl w:val="0"/>
          <w:numId w:val="23"/>
        </w:numPr>
        <w:spacing w:after="0" w:line="240" w:lineRule="auto"/>
      </w:pPr>
      <w:r w:rsidRPr="00A72BD4">
        <w:t>As plaintiffs were corporations, not persons, damages not available for personal distress, but for loss of business reputation and associated loss of profits, also award of punitive damages to punish and deter defendant’s reprehensible conduct – total of award $257,000 plus costs</w:t>
      </w:r>
    </w:p>
    <w:p w:rsidR="00A72BD4" w:rsidRDefault="00A72BD4" w:rsidP="00A72BD4">
      <w:pPr>
        <w:spacing w:after="0" w:line="240" w:lineRule="auto"/>
      </w:pPr>
    </w:p>
    <w:p w:rsidR="00A72BD4" w:rsidRDefault="00A72BD4" w:rsidP="00A72BD4">
      <w:pPr>
        <w:spacing w:after="0" w:line="240" w:lineRule="auto"/>
        <w:rPr>
          <w:b/>
        </w:rPr>
      </w:pPr>
      <w:r>
        <w:rPr>
          <w:b/>
        </w:rPr>
        <w:t>Defences to Defamation</w:t>
      </w:r>
    </w:p>
    <w:p w:rsidR="00BE7D58" w:rsidRPr="00A72BD4" w:rsidRDefault="00E5104D" w:rsidP="00A72BD4">
      <w:pPr>
        <w:numPr>
          <w:ilvl w:val="0"/>
          <w:numId w:val="24"/>
        </w:numPr>
        <w:spacing w:after="0" w:line="240" w:lineRule="auto"/>
      </w:pPr>
      <w:r w:rsidRPr="00A72BD4">
        <w:rPr>
          <w:i/>
          <w:iCs/>
        </w:rPr>
        <w:t>Justification</w:t>
      </w:r>
    </w:p>
    <w:p w:rsidR="00BE7D58" w:rsidRPr="00A72BD4" w:rsidRDefault="00E5104D" w:rsidP="00A72BD4">
      <w:pPr>
        <w:numPr>
          <w:ilvl w:val="1"/>
          <w:numId w:val="24"/>
        </w:numPr>
        <w:spacing w:after="0" w:line="240" w:lineRule="auto"/>
      </w:pPr>
      <w:r w:rsidRPr="00A72BD4">
        <w:t>defendant’s statement  is true</w:t>
      </w:r>
    </w:p>
    <w:p w:rsidR="00BE7D58" w:rsidRPr="00A72BD4" w:rsidRDefault="00E5104D" w:rsidP="00A72BD4">
      <w:pPr>
        <w:numPr>
          <w:ilvl w:val="1"/>
          <w:numId w:val="24"/>
        </w:numPr>
        <w:spacing w:after="0" w:line="240" w:lineRule="auto"/>
      </w:pPr>
      <w:r w:rsidRPr="00A72BD4">
        <w:rPr>
          <w:lang w:val="en-US"/>
        </w:rPr>
        <w:t>Statement must actually be true, not just that defendant honestly believed statement true</w:t>
      </w:r>
    </w:p>
    <w:p w:rsidR="00BE7D58" w:rsidRPr="00A72BD4" w:rsidRDefault="00E5104D" w:rsidP="00A72BD4">
      <w:pPr>
        <w:numPr>
          <w:ilvl w:val="0"/>
          <w:numId w:val="24"/>
        </w:numPr>
        <w:spacing w:after="0" w:line="240" w:lineRule="auto"/>
      </w:pPr>
      <w:r w:rsidRPr="00A72BD4">
        <w:rPr>
          <w:i/>
          <w:iCs/>
        </w:rPr>
        <w:t>Privilege</w:t>
      </w:r>
    </w:p>
    <w:p w:rsidR="00BE7D58" w:rsidRPr="00A72BD4" w:rsidRDefault="00E5104D" w:rsidP="00A72BD4">
      <w:pPr>
        <w:numPr>
          <w:ilvl w:val="1"/>
          <w:numId w:val="24"/>
        </w:numPr>
        <w:spacing w:after="0" w:line="240" w:lineRule="auto"/>
      </w:pPr>
      <w:r w:rsidRPr="00A72BD4">
        <w:t>Immunity from liability</w:t>
      </w:r>
    </w:p>
    <w:p w:rsidR="00BE7D58" w:rsidRPr="00A72BD4" w:rsidRDefault="00E5104D" w:rsidP="00A72BD4">
      <w:pPr>
        <w:numPr>
          <w:ilvl w:val="1"/>
          <w:numId w:val="24"/>
        </w:numPr>
        <w:spacing w:after="0" w:line="240" w:lineRule="auto"/>
      </w:pPr>
      <w:r w:rsidRPr="00A72BD4">
        <w:rPr>
          <w:lang w:val="en-US"/>
        </w:rPr>
        <w:t xml:space="preserve">Two forms of privilege: </w:t>
      </w:r>
      <w:r w:rsidRPr="00A72BD4">
        <w:rPr>
          <w:u w:val="single"/>
          <w:lang w:val="en-US"/>
        </w:rPr>
        <w:t xml:space="preserve">absolute privilege </w:t>
      </w:r>
      <w:r w:rsidRPr="00A72BD4">
        <w:rPr>
          <w:lang w:val="en-US"/>
        </w:rPr>
        <w:t xml:space="preserve">provides complete immunity, limited to statements made during parliamentary proceedings, between high government officials dealing with government business, by judge or legal parties in context of legal proceedings, between spouses; </w:t>
      </w:r>
      <w:r w:rsidRPr="00A72BD4">
        <w:rPr>
          <w:u w:val="single"/>
          <w:lang w:val="en-US"/>
        </w:rPr>
        <w:t>qualified privilege</w:t>
      </w:r>
      <w:r w:rsidRPr="00A72BD4">
        <w:rPr>
          <w:lang w:val="en-US"/>
        </w:rPr>
        <w:t xml:space="preserve">, not limited to specific situations, but where defendant has legal, moral, social obligation to make statement and statement </w:t>
      </w:r>
      <w:r w:rsidRPr="00A72BD4">
        <w:rPr>
          <w:lang w:val="en-US"/>
        </w:rPr>
        <w:lastRenderedPageBreak/>
        <w:t>made to someone who had similar duty or interest in receiving it; not available if defendant knows statement untrue or motivated by malicious purpose</w:t>
      </w:r>
    </w:p>
    <w:p w:rsidR="00BE7D58" w:rsidRPr="00A72BD4" w:rsidRDefault="00E5104D" w:rsidP="00A72BD4">
      <w:pPr>
        <w:numPr>
          <w:ilvl w:val="1"/>
          <w:numId w:val="24"/>
        </w:numPr>
        <w:spacing w:after="0" w:line="240" w:lineRule="auto"/>
      </w:pPr>
      <w:r w:rsidRPr="00A72BD4">
        <w:rPr>
          <w:lang w:val="en-US"/>
        </w:rPr>
        <w:t xml:space="preserve">Important application of qualified privilege is </w:t>
      </w:r>
      <w:r w:rsidRPr="00A72BD4">
        <w:rPr>
          <w:i/>
          <w:iCs/>
          <w:lang w:val="en-US"/>
        </w:rPr>
        <w:t xml:space="preserve">public interest responsible journalism </w:t>
      </w:r>
      <w:r w:rsidRPr="00A72BD4">
        <w:rPr>
          <w:lang w:val="en-US"/>
        </w:rPr>
        <w:t xml:space="preserve">– when journalist, despite getting some facts wrong, acts in accordance with standards of responsible journalism in publishing story that public entitled to hear – protection of plaintiff’s reputation restricted in order to encourage journalists to speak out on important issues </w:t>
      </w:r>
    </w:p>
    <w:p w:rsidR="00BE7D58" w:rsidRPr="00A72BD4" w:rsidRDefault="00E5104D" w:rsidP="00A72BD4">
      <w:pPr>
        <w:numPr>
          <w:ilvl w:val="0"/>
          <w:numId w:val="24"/>
        </w:numPr>
        <w:spacing w:after="0" w:line="240" w:lineRule="auto"/>
      </w:pPr>
      <w:r w:rsidRPr="00A72BD4">
        <w:rPr>
          <w:i/>
          <w:iCs/>
        </w:rPr>
        <w:t>Fair comment</w:t>
      </w:r>
    </w:p>
    <w:p w:rsidR="00BE7D58" w:rsidRPr="00A72BD4" w:rsidRDefault="00E5104D" w:rsidP="00A72BD4">
      <w:pPr>
        <w:numPr>
          <w:ilvl w:val="1"/>
          <w:numId w:val="24"/>
        </w:numPr>
        <w:spacing w:after="0" w:line="240" w:lineRule="auto"/>
      </w:pPr>
      <w:r w:rsidRPr="00A72BD4">
        <w:t>Expression of opinion regarding matter of public importance</w:t>
      </w:r>
    </w:p>
    <w:p w:rsidR="00BE7D58" w:rsidRPr="00A72BD4" w:rsidRDefault="00E5104D" w:rsidP="00A72BD4">
      <w:pPr>
        <w:numPr>
          <w:ilvl w:val="1"/>
          <w:numId w:val="24"/>
        </w:numPr>
        <w:spacing w:after="0" w:line="240" w:lineRule="auto"/>
      </w:pPr>
      <w:r w:rsidRPr="00A72BD4">
        <w:rPr>
          <w:lang w:val="en-US"/>
        </w:rPr>
        <w:t>Fair comment is expression of opinion regarding matter of public importance</w:t>
      </w:r>
    </w:p>
    <w:p w:rsidR="00BE7D58" w:rsidRPr="00A72BD4" w:rsidRDefault="00E5104D" w:rsidP="00A72BD4">
      <w:pPr>
        <w:numPr>
          <w:ilvl w:val="1"/>
          <w:numId w:val="24"/>
        </w:numPr>
        <w:spacing w:after="0" w:line="240" w:lineRule="auto"/>
      </w:pPr>
      <w:r w:rsidRPr="00A72BD4">
        <w:rPr>
          <w:lang w:val="en-US"/>
        </w:rPr>
        <w:t xml:space="preserve">As long as defendant did not act maliciously, </w:t>
      </w:r>
      <w:proofErr w:type="spellStart"/>
      <w:r w:rsidRPr="00A72BD4">
        <w:rPr>
          <w:lang w:val="en-US"/>
        </w:rPr>
        <w:t>defence</w:t>
      </w:r>
      <w:proofErr w:type="spellEnd"/>
      <w:r w:rsidRPr="00A72BD4">
        <w:rPr>
          <w:lang w:val="en-US"/>
        </w:rPr>
        <w:t xml:space="preserve"> applies if court satisfied on 3 elements: (</w:t>
      </w:r>
      <w:proofErr w:type="spellStart"/>
      <w:r w:rsidRPr="00A72BD4">
        <w:rPr>
          <w:lang w:val="en-US"/>
        </w:rPr>
        <w:t>i</w:t>
      </w:r>
      <w:proofErr w:type="spellEnd"/>
      <w:r w:rsidRPr="00A72BD4">
        <w:rPr>
          <w:lang w:val="en-US"/>
        </w:rPr>
        <w:t xml:space="preserve">) </w:t>
      </w:r>
      <w:proofErr w:type="spellStart"/>
      <w:r w:rsidRPr="00A72BD4">
        <w:rPr>
          <w:lang w:val="en-US"/>
        </w:rPr>
        <w:t>defence</w:t>
      </w:r>
      <w:proofErr w:type="spellEnd"/>
      <w:r w:rsidRPr="00A72BD4">
        <w:rPr>
          <w:lang w:val="en-US"/>
        </w:rPr>
        <w:t xml:space="preserve"> intended to protect i</w:t>
      </w:r>
      <w:r w:rsidRPr="00A72BD4">
        <w:rPr>
          <w:i/>
          <w:iCs/>
          <w:lang w:val="en-US"/>
        </w:rPr>
        <w:t>nformed opinions</w:t>
      </w:r>
      <w:r w:rsidRPr="00A72BD4">
        <w:rPr>
          <w:lang w:val="en-US"/>
        </w:rPr>
        <w:t xml:space="preserve">; (ii) defendant’s opinion on issue of </w:t>
      </w:r>
      <w:r w:rsidRPr="00A72BD4">
        <w:rPr>
          <w:i/>
          <w:iCs/>
          <w:lang w:val="en-US"/>
        </w:rPr>
        <w:t>public interest</w:t>
      </w:r>
      <w:r w:rsidRPr="00A72BD4">
        <w:rPr>
          <w:lang w:val="en-US"/>
        </w:rPr>
        <w:t xml:space="preserve">; (iii) opinion in question </w:t>
      </w:r>
      <w:r w:rsidRPr="00A72BD4">
        <w:rPr>
          <w:i/>
          <w:iCs/>
          <w:lang w:val="en-US"/>
        </w:rPr>
        <w:t xml:space="preserve">could honestly be held </w:t>
      </w:r>
      <w:r w:rsidRPr="00A72BD4">
        <w:rPr>
          <w:lang w:val="en-US"/>
        </w:rPr>
        <w:t>– focus not on defendant’s actual beliefs, but whether beliefs that could honestly be held by some person</w:t>
      </w:r>
    </w:p>
    <w:p w:rsidR="00A72BD4" w:rsidRDefault="00A72BD4" w:rsidP="00A72BD4">
      <w:pPr>
        <w:spacing w:after="0" w:line="240" w:lineRule="auto"/>
      </w:pPr>
    </w:p>
    <w:p w:rsidR="009A7C09" w:rsidRDefault="009A7C09" w:rsidP="00A72BD4">
      <w:pPr>
        <w:spacing w:after="0" w:line="240" w:lineRule="auto"/>
        <w:rPr>
          <w:b/>
        </w:rPr>
      </w:pPr>
      <w:r>
        <w:rPr>
          <w:b/>
        </w:rPr>
        <w:t>Remedies for Defamation</w:t>
      </w:r>
    </w:p>
    <w:p w:rsidR="00BE7D58" w:rsidRPr="009A7C09" w:rsidRDefault="00E5104D" w:rsidP="009A7C09">
      <w:pPr>
        <w:numPr>
          <w:ilvl w:val="0"/>
          <w:numId w:val="25"/>
        </w:numPr>
        <w:spacing w:after="0" w:line="240" w:lineRule="auto"/>
      </w:pPr>
      <w:r w:rsidRPr="009A7C09">
        <w:rPr>
          <w:lang w:val="en-US"/>
        </w:rPr>
        <w:t xml:space="preserve">Usual remedy for defamation is </w:t>
      </w:r>
      <w:r w:rsidRPr="009A7C09">
        <w:rPr>
          <w:i/>
          <w:iCs/>
          <w:lang w:val="en-US"/>
        </w:rPr>
        <w:t>compensation</w:t>
      </w:r>
    </w:p>
    <w:p w:rsidR="00BE7D58" w:rsidRPr="009A7C09" w:rsidRDefault="00E5104D" w:rsidP="009A7C09">
      <w:pPr>
        <w:numPr>
          <w:ilvl w:val="0"/>
          <w:numId w:val="25"/>
        </w:numPr>
        <w:spacing w:after="0" w:line="240" w:lineRule="auto"/>
      </w:pPr>
      <w:r w:rsidRPr="009A7C09">
        <w:rPr>
          <w:lang w:val="en-US"/>
        </w:rPr>
        <w:t>Actual financial losses always recoverable</w:t>
      </w:r>
    </w:p>
    <w:p w:rsidR="00BE7D58" w:rsidRPr="009A7C09" w:rsidRDefault="00E5104D" w:rsidP="009A7C09">
      <w:pPr>
        <w:numPr>
          <w:ilvl w:val="0"/>
          <w:numId w:val="25"/>
        </w:numPr>
        <w:spacing w:after="0" w:line="240" w:lineRule="auto"/>
      </w:pPr>
      <w:r w:rsidRPr="009A7C09">
        <w:rPr>
          <w:lang w:val="en-US"/>
        </w:rPr>
        <w:t xml:space="preserve">If plaintiff is person, not corporation, compensation may also be available for </w:t>
      </w:r>
      <w:r w:rsidRPr="009A7C09">
        <w:rPr>
          <w:i/>
          <w:iCs/>
          <w:lang w:val="en-US"/>
        </w:rPr>
        <w:t>personal distress</w:t>
      </w:r>
    </w:p>
    <w:p w:rsidR="00BE7D58" w:rsidRPr="009A7C09" w:rsidRDefault="00E5104D" w:rsidP="009A7C09">
      <w:pPr>
        <w:numPr>
          <w:ilvl w:val="0"/>
          <w:numId w:val="25"/>
        </w:numPr>
        <w:spacing w:after="0" w:line="240" w:lineRule="auto"/>
      </w:pPr>
      <w:r w:rsidRPr="009A7C09">
        <w:rPr>
          <w:i/>
          <w:iCs/>
          <w:lang w:val="en-US"/>
        </w:rPr>
        <w:t xml:space="preserve">Punitive damages </w:t>
      </w:r>
      <w:r w:rsidRPr="009A7C09">
        <w:rPr>
          <w:lang w:val="en-US"/>
        </w:rPr>
        <w:t>awarded where conduct of defendant outrageous</w:t>
      </w:r>
    </w:p>
    <w:p w:rsidR="00BE7D58" w:rsidRPr="009A7C09" w:rsidRDefault="00E5104D" w:rsidP="009A7C09">
      <w:pPr>
        <w:numPr>
          <w:ilvl w:val="0"/>
          <w:numId w:val="25"/>
        </w:numPr>
        <w:spacing w:after="0" w:line="240" w:lineRule="auto"/>
      </w:pPr>
      <w:r w:rsidRPr="009A7C09">
        <w:rPr>
          <w:lang w:val="en-US"/>
        </w:rPr>
        <w:t xml:space="preserve">In exceptional circumstances court may grant </w:t>
      </w:r>
      <w:r w:rsidRPr="009A7C09">
        <w:rPr>
          <w:i/>
          <w:iCs/>
          <w:lang w:val="en-US"/>
        </w:rPr>
        <w:t xml:space="preserve">injunction </w:t>
      </w:r>
      <w:r w:rsidRPr="009A7C09">
        <w:rPr>
          <w:lang w:val="en-US"/>
        </w:rPr>
        <w:t>to prevent person making statement</w:t>
      </w:r>
    </w:p>
    <w:p w:rsidR="009A7C09" w:rsidRDefault="009A7C09" w:rsidP="00A72BD4">
      <w:pPr>
        <w:spacing w:after="0" w:line="240" w:lineRule="auto"/>
      </w:pPr>
    </w:p>
    <w:p w:rsidR="009A7C09" w:rsidRDefault="009A7C09" w:rsidP="00A72BD4">
      <w:pPr>
        <w:spacing w:after="0" w:line="240" w:lineRule="auto"/>
        <w:rPr>
          <w:b/>
        </w:rPr>
      </w:pPr>
      <w:r>
        <w:rPr>
          <w:b/>
        </w:rPr>
        <w:t>Injurious Falsehood</w:t>
      </w:r>
    </w:p>
    <w:p w:rsidR="00BE7D58" w:rsidRPr="009A7C09" w:rsidRDefault="00E5104D" w:rsidP="009A7C09">
      <w:pPr>
        <w:numPr>
          <w:ilvl w:val="0"/>
          <w:numId w:val="26"/>
        </w:numPr>
        <w:spacing w:after="0" w:line="240" w:lineRule="auto"/>
      </w:pPr>
      <w:r w:rsidRPr="009A7C09">
        <w:rPr>
          <w:lang w:val="en-US"/>
        </w:rPr>
        <w:t xml:space="preserve">Tort of injurious falsehood occurs when defendant makes false statement about </w:t>
      </w:r>
      <w:r w:rsidRPr="009A7C09">
        <w:rPr>
          <w:u w:val="single"/>
          <w:lang w:val="en-US"/>
        </w:rPr>
        <w:t xml:space="preserve">plaintiff’s business </w:t>
      </w:r>
      <w:r w:rsidRPr="009A7C09">
        <w:rPr>
          <w:lang w:val="en-US"/>
        </w:rPr>
        <w:t>that causes plaintiff to suffer loss</w:t>
      </w:r>
    </w:p>
    <w:p w:rsidR="00BE7D58" w:rsidRPr="009A7C09" w:rsidRDefault="00E5104D" w:rsidP="009A7C09">
      <w:pPr>
        <w:numPr>
          <w:ilvl w:val="0"/>
          <w:numId w:val="26"/>
        </w:numPr>
        <w:spacing w:after="0" w:line="240" w:lineRule="auto"/>
      </w:pPr>
      <w:r w:rsidRPr="009A7C09">
        <w:rPr>
          <w:lang w:val="en-US"/>
        </w:rPr>
        <w:t>Tort may take variety of forms:</w:t>
      </w:r>
    </w:p>
    <w:p w:rsidR="00BE7D58" w:rsidRPr="009A7C09" w:rsidRDefault="00E5104D" w:rsidP="009A7C09">
      <w:pPr>
        <w:numPr>
          <w:ilvl w:val="1"/>
          <w:numId w:val="26"/>
        </w:numPr>
        <w:spacing w:after="0" w:line="240" w:lineRule="auto"/>
      </w:pPr>
      <w:r w:rsidRPr="009A7C09">
        <w:rPr>
          <w:i/>
          <w:iCs/>
          <w:lang w:val="en-US"/>
        </w:rPr>
        <w:t>Slander of title:</w:t>
      </w:r>
      <w:r w:rsidRPr="009A7C09">
        <w:rPr>
          <w:lang w:val="en-US"/>
        </w:rPr>
        <w:t xml:space="preserve"> falsely say plaintiff does not own land, makes it hard to sell for full value</w:t>
      </w:r>
    </w:p>
    <w:p w:rsidR="00BE7D58" w:rsidRPr="009A7C09" w:rsidRDefault="00E5104D" w:rsidP="009A7C09">
      <w:pPr>
        <w:numPr>
          <w:ilvl w:val="1"/>
          <w:numId w:val="26"/>
        </w:numPr>
        <w:spacing w:after="0" w:line="240" w:lineRule="auto"/>
      </w:pPr>
      <w:r w:rsidRPr="009A7C09">
        <w:rPr>
          <w:i/>
          <w:iCs/>
          <w:lang w:val="en-US"/>
        </w:rPr>
        <w:t>Slander of quality</w:t>
      </w:r>
      <w:r w:rsidRPr="009A7C09">
        <w:rPr>
          <w:lang w:val="en-US"/>
        </w:rPr>
        <w:t>: falsely disparage plaintiff’s products in way that causes potential customers to take their business elsewhere</w:t>
      </w:r>
    </w:p>
    <w:p w:rsidR="00BE7D58" w:rsidRPr="009A7C09" w:rsidRDefault="00E5104D" w:rsidP="009A7C09">
      <w:pPr>
        <w:numPr>
          <w:ilvl w:val="1"/>
          <w:numId w:val="26"/>
        </w:numPr>
        <w:spacing w:after="0" w:line="240" w:lineRule="auto"/>
      </w:pPr>
      <w:r w:rsidRPr="009A7C09">
        <w:rPr>
          <w:i/>
          <w:iCs/>
          <w:lang w:val="en-US"/>
        </w:rPr>
        <w:t>Other situations</w:t>
      </w:r>
      <w:r w:rsidRPr="009A7C09">
        <w:rPr>
          <w:lang w:val="en-US"/>
        </w:rPr>
        <w:t xml:space="preserve">: other types of false statements about plaintiff’s business, </w:t>
      </w:r>
      <w:proofErr w:type="spellStart"/>
      <w:r w:rsidRPr="009A7C09">
        <w:rPr>
          <w:lang w:val="en-US"/>
        </w:rPr>
        <w:t>eg</w:t>
      </w:r>
      <w:proofErr w:type="spellEnd"/>
      <w:r w:rsidRPr="009A7C09">
        <w:rPr>
          <w:lang w:val="en-US"/>
        </w:rPr>
        <w:t>., house haunted, making it difficult to sell</w:t>
      </w:r>
    </w:p>
    <w:p w:rsidR="00BE7D58" w:rsidRPr="009A7C09" w:rsidRDefault="00E5104D" w:rsidP="009A7C09">
      <w:pPr>
        <w:numPr>
          <w:ilvl w:val="0"/>
          <w:numId w:val="26"/>
        </w:numPr>
        <w:spacing w:after="0" w:line="240" w:lineRule="auto"/>
      </w:pPr>
      <w:r w:rsidRPr="009A7C09">
        <w:rPr>
          <w:lang w:val="en-US"/>
        </w:rPr>
        <w:t>Whatever form of injurious falsehood, plaintiff must prove 3 elements:</w:t>
      </w:r>
    </w:p>
    <w:p w:rsidR="00BE7D58" w:rsidRPr="009A7C09" w:rsidRDefault="00E5104D" w:rsidP="009A7C09">
      <w:pPr>
        <w:numPr>
          <w:ilvl w:val="1"/>
          <w:numId w:val="26"/>
        </w:numPr>
        <w:spacing w:after="0" w:line="240" w:lineRule="auto"/>
      </w:pPr>
      <w:r w:rsidRPr="009A7C09">
        <w:rPr>
          <w:i/>
          <w:iCs/>
          <w:lang w:val="en-US"/>
        </w:rPr>
        <w:t>False statement</w:t>
      </w:r>
      <w:r w:rsidRPr="009A7C09">
        <w:rPr>
          <w:lang w:val="en-US"/>
        </w:rPr>
        <w:t>: tort concerned with reputations, statement must be made to third party</w:t>
      </w:r>
    </w:p>
    <w:p w:rsidR="00BE7D58" w:rsidRPr="009A7C09" w:rsidRDefault="00E5104D" w:rsidP="009A7C09">
      <w:pPr>
        <w:numPr>
          <w:ilvl w:val="1"/>
          <w:numId w:val="26"/>
        </w:numPr>
        <w:spacing w:after="0" w:line="240" w:lineRule="auto"/>
      </w:pPr>
      <w:r w:rsidRPr="009A7C09">
        <w:rPr>
          <w:i/>
          <w:iCs/>
          <w:lang w:val="en-US"/>
        </w:rPr>
        <w:t>Malice</w:t>
      </w:r>
      <w:r w:rsidRPr="009A7C09">
        <w:rPr>
          <w:lang w:val="en-US"/>
        </w:rPr>
        <w:t xml:space="preserve">: defendant must have acted out of malice, </w:t>
      </w:r>
      <w:proofErr w:type="spellStart"/>
      <w:r w:rsidRPr="009A7C09">
        <w:rPr>
          <w:lang w:val="en-US"/>
        </w:rPr>
        <w:t>eg</w:t>
      </w:r>
      <w:proofErr w:type="spellEnd"/>
      <w:r w:rsidRPr="009A7C09">
        <w:rPr>
          <w:lang w:val="en-US"/>
        </w:rPr>
        <w:t>., defendant knows statement false, intends to hurt plaintiff or knows plaintiff likely to be injured</w:t>
      </w:r>
    </w:p>
    <w:p w:rsidR="00BE7D58" w:rsidRPr="009A7C09" w:rsidRDefault="00E5104D" w:rsidP="009A7C09">
      <w:pPr>
        <w:numPr>
          <w:ilvl w:val="1"/>
          <w:numId w:val="26"/>
        </w:numPr>
        <w:spacing w:after="0" w:line="240" w:lineRule="auto"/>
      </w:pPr>
      <w:r w:rsidRPr="009A7C09">
        <w:rPr>
          <w:i/>
          <w:iCs/>
          <w:lang w:val="en-US"/>
        </w:rPr>
        <w:t>Loss</w:t>
      </w:r>
      <w:r w:rsidRPr="009A7C09">
        <w:rPr>
          <w:lang w:val="en-US"/>
        </w:rPr>
        <w:t xml:space="preserve">: false statement must cause plaintiff to suffer loss, </w:t>
      </w:r>
      <w:proofErr w:type="spellStart"/>
      <w:r w:rsidRPr="009A7C09">
        <w:rPr>
          <w:lang w:val="en-US"/>
        </w:rPr>
        <w:t>eg</w:t>
      </w:r>
      <w:proofErr w:type="spellEnd"/>
      <w:r w:rsidRPr="009A7C09">
        <w:rPr>
          <w:lang w:val="en-US"/>
        </w:rPr>
        <w:t>., must actually cause loss, not just decline in profits after statement made</w:t>
      </w:r>
    </w:p>
    <w:p w:rsidR="009A7C09" w:rsidRDefault="009A7C09" w:rsidP="00A72BD4">
      <w:pPr>
        <w:spacing w:after="0" w:line="240" w:lineRule="auto"/>
        <w:rPr>
          <w:b/>
        </w:rPr>
      </w:pPr>
    </w:p>
    <w:p w:rsidR="00FE41FC" w:rsidRDefault="00FE41FC">
      <w:pPr>
        <w:rPr>
          <w:b/>
        </w:rPr>
      </w:pPr>
      <w:r>
        <w:rPr>
          <w:b/>
        </w:rPr>
        <w:br w:type="page"/>
      </w:r>
    </w:p>
    <w:p w:rsidR="009A7C09" w:rsidRDefault="009A7C09" w:rsidP="00A72BD4">
      <w:pPr>
        <w:spacing w:after="0" w:line="240" w:lineRule="auto"/>
        <w:rPr>
          <w:b/>
        </w:rPr>
      </w:pPr>
      <w:r>
        <w:rPr>
          <w:b/>
        </w:rPr>
        <w:lastRenderedPageBreak/>
        <w:t xml:space="preserve">Concept Summary 5.4 </w:t>
      </w:r>
    </w:p>
    <w:p w:rsidR="00BE7D58" w:rsidRPr="009A7C09" w:rsidRDefault="00E5104D" w:rsidP="009A7C09">
      <w:pPr>
        <w:numPr>
          <w:ilvl w:val="0"/>
          <w:numId w:val="27"/>
        </w:numPr>
        <w:spacing w:after="0" w:line="240" w:lineRule="auto"/>
      </w:pPr>
      <w:r w:rsidRPr="009A7C09">
        <w:rPr>
          <w:u w:val="single"/>
          <w:lang w:val="en-US"/>
        </w:rPr>
        <w:t>Elements of Business Torts</w:t>
      </w:r>
    </w:p>
    <w:p w:rsidR="00BE7D58" w:rsidRPr="009A7C09" w:rsidRDefault="00E5104D" w:rsidP="009A7C09">
      <w:pPr>
        <w:numPr>
          <w:ilvl w:val="0"/>
          <w:numId w:val="27"/>
        </w:numPr>
        <w:spacing w:after="0" w:line="240" w:lineRule="auto"/>
      </w:pPr>
      <w:r w:rsidRPr="009A7C09">
        <w:rPr>
          <w:b/>
          <w:bCs/>
          <w:lang w:val="en-US"/>
        </w:rPr>
        <w:t>Conspiracy</w:t>
      </w:r>
    </w:p>
    <w:p w:rsidR="00BE7D58" w:rsidRPr="009A7C09" w:rsidRDefault="00E5104D" w:rsidP="009A7C09">
      <w:pPr>
        <w:numPr>
          <w:ilvl w:val="1"/>
          <w:numId w:val="27"/>
        </w:numPr>
        <w:spacing w:after="0" w:line="240" w:lineRule="auto"/>
      </w:pPr>
      <w:r w:rsidRPr="009A7C09">
        <w:rPr>
          <w:lang w:val="en-US"/>
        </w:rPr>
        <w:t>Two or more people act together to cause economic injury to plaintiff</w:t>
      </w:r>
    </w:p>
    <w:p w:rsidR="00BE7D58" w:rsidRPr="009A7C09" w:rsidRDefault="00E5104D" w:rsidP="009A7C09">
      <w:pPr>
        <w:numPr>
          <w:ilvl w:val="1"/>
          <w:numId w:val="27"/>
        </w:numPr>
        <w:spacing w:after="0" w:line="240" w:lineRule="auto"/>
      </w:pPr>
      <w:r w:rsidRPr="009A7C09">
        <w:rPr>
          <w:lang w:val="en-US"/>
        </w:rPr>
        <w:t>If otherwise lawful acts</w:t>
      </w:r>
    </w:p>
    <w:p w:rsidR="00BE7D58" w:rsidRPr="009A7C09" w:rsidRDefault="00E5104D" w:rsidP="009A7C09">
      <w:pPr>
        <w:numPr>
          <w:ilvl w:val="1"/>
          <w:numId w:val="27"/>
        </w:numPr>
        <w:spacing w:after="0" w:line="240" w:lineRule="auto"/>
      </w:pPr>
      <w:r w:rsidRPr="009A7C09">
        <w:rPr>
          <w:lang w:val="en-US"/>
        </w:rPr>
        <w:t>Defendant’s primary purpose to hurt plaintiff</w:t>
      </w:r>
    </w:p>
    <w:p w:rsidR="00BE7D58" w:rsidRPr="009A7C09" w:rsidRDefault="00E5104D" w:rsidP="009A7C09">
      <w:pPr>
        <w:numPr>
          <w:ilvl w:val="1"/>
          <w:numId w:val="27"/>
        </w:numPr>
        <w:spacing w:after="0" w:line="240" w:lineRule="auto"/>
      </w:pPr>
      <w:r w:rsidRPr="009A7C09">
        <w:rPr>
          <w:lang w:val="en-US"/>
        </w:rPr>
        <w:t>If otherwise unlawful acts</w:t>
      </w:r>
    </w:p>
    <w:p w:rsidR="00BE7D58" w:rsidRPr="009A7C09" w:rsidRDefault="00E5104D" w:rsidP="009A7C09">
      <w:pPr>
        <w:numPr>
          <w:ilvl w:val="1"/>
          <w:numId w:val="27"/>
        </w:numPr>
        <w:spacing w:after="0" w:line="240" w:lineRule="auto"/>
      </w:pPr>
      <w:r w:rsidRPr="009A7C09">
        <w:rPr>
          <w:lang w:val="en-US"/>
        </w:rPr>
        <w:t>Defendant should know acts might hurt plaintiff</w:t>
      </w:r>
    </w:p>
    <w:p w:rsidR="00BE7D58" w:rsidRPr="009A7C09" w:rsidRDefault="00E5104D" w:rsidP="009A7C09">
      <w:pPr>
        <w:numPr>
          <w:ilvl w:val="0"/>
          <w:numId w:val="27"/>
        </w:numPr>
        <w:spacing w:after="0" w:line="240" w:lineRule="auto"/>
      </w:pPr>
      <w:r w:rsidRPr="009A7C09">
        <w:rPr>
          <w:b/>
          <w:bCs/>
          <w:lang w:val="en-US"/>
        </w:rPr>
        <w:t>Intimidation</w:t>
      </w:r>
    </w:p>
    <w:p w:rsidR="00BE7D58" w:rsidRPr="009A7C09" w:rsidRDefault="00E5104D" w:rsidP="009A7C09">
      <w:pPr>
        <w:numPr>
          <w:ilvl w:val="1"/>
          <w:numId w:val="27"/>
        </w:numPr>
        <w:spacing w:after="0" w:line="240" w:lineRule="auto"/>
      </w:pPr>
      <w:r w:rsidRPr="009A7C09">
        <w:rPr>
          <w:lang w:val="en-US"/>
        </w:rPr>
        <w:t>Defendant threatens to commit unlawful act</w:t>
      </w:r>
    </w:p>
    <w:p w:rsidR="00BE7D58" w:rsidRPr="009A7C09" w:rsidRDefault="00E5104D" w:rsidP="009A7C09">
      <w:pPr>
        <w:numPr>
          <w:ilvl w:val="1"/>
          <w:numId w:val="27"/>
        </w:numPr>
        <w:spacing w:after="0" w:line="240" w:lineRule="auto"/>
      </w:pPr>
      <w:r w:rsidRPr="009A7C09">
        <w:rPr>
          <w:lang w:val="en-US"/>
        </w:rPr>
        <w:t>Threat directed against plaintiff or third party</w:t>
      </w:r>
    </w:p>
    <w:p w:rsidR="00BE7D58" w:rsidRPr="009A7C09" w:rsidRDefault="00E5104D" w:rsidP="009A7C09">
      <w:pPr>
        <w:numPr>
          <w:ilvl w:val="1"/>
          <w:numId w:val="27"/>
        </w:numPr>
        <w:spacing w:after="0" w:line="240" w:lineRule="auto"/>
      </w:pPr>
      <w:r w:rsidRPr="009A7C09">
        <w:rPr>
          <w:lang w:val="en-US"/>
        </w:rPr>
        <w:t>Threatened party give sin to threat</w:t>
      </w:r>
    </w:p>
    <w:p w:rsidR="00BE7D58" w:rsidRPr="009A7C09" w:rsidRDefault="00E5104D" w:rsidP="009A7C09">
      <w:pPr>
        <w:numPr>
          <w:ilvl w:val="1"/>
          <w:numId w:val="27"/>
        </w:numPr>
        <w:spacing w:after="0" w:line="240" w:lineRule="auto"/>
      </w:pPr>
      <w:r w:rsidRPr="009A7C09">
        <w:rPr>
          <w:lang w:val="en-US"/>
        </w:rPr>
        <w:t>Plaintiff suffers loss</w:t>
      </w:r>
    </w:p>
    <w:p w:rsidR="00BE7D58" w:rsidRPr="009A7C09" w:rsidRDefault="00E5104D" w:rsidP="009A7C09">
      <w:pPr>
        <w:numPr>
          <w:ilvl w:val="0"/>
          <w:numId w:val="27"/>
        </w:numPr>
        <w:spacing w:after="0" w:line="240" w:lineRule="auto"/>
      </w:pPr>
      <w:r w:rsidRPr="009A7C09">
        <w:rPr>
          <w:b/>
          <w:bCs/>
          <w:lang w:val="en-US"/>
        </w:rPr>
        <w:t>Interference with Contractual Relations</w:t>
      </w:r>
    </w:p>
    <w:p w:rsidR="00BE7D58" w:rsidRPr="009A7C09" w:rsidRDefault="00E5104D" w:rsidP="009A7C09">
      <w:pPr>
        <w:numPr>
          <w:ilvl w:val="1"/>
          <w:numId w:val="27"/>
        </w:numPr>
        <w:spacing w:after="0" w:line="240" w:lineRule="auto"/>
      </w:pPr>
      <w:r w:rsidRPr="009A7C09">
        <w:rPr>
          <w:lang w:val="en-US"/>
        </w:rPr>
        <w:t>Defendant induces third party to break contract with plaintiff</w:t>
      </w:r>
    </w:p>
    <w:p w:rsidR="00BE7D58" w:rsidRPr="009A7C09" w:rsidRDefault="00E5104D" w:rsidP="009A7C09">
      <w:pPr>
        <w:numPr>
          <w:ilvl w:val="1"/>
          <w:numId w:val="27"/>
        </w:numPr>
        <w:spacing w:after="0" w:line="240" w:lineRule="auto"/>
      </w:pPr>
      <w:r w:rsidRPr="009A7C09">
        <w:rPr>
          <w:lang w:val="en-US"/>
        </w:rPr>
        <w:t>If defendant directly induces third party</w:t>
      </w:r>
    </w:p>
    <w:p w:rsidR="00BE7D58" w:rsidRPr="009A7C09" w:rsidRDefault="00E5104D" w:rsidP="009A7C09">
      <w:pPr>
        <w:numPr>
          <w:ilvl w:val="1"/>
          <w:numId w:val="27"/>
        </w:numPr>
        <w:spacing w:after="0" w:line="240" w:lineRule="auto"/>
      </w:pPr>
      <w:r w:rsidRPr="009A7C09">
        <w:rPr>
          <w:lang w:val="en-US"/>
        </w:rPr>
        <w:t>Defendant knows of contract</w:t>
      </w:r>
    </w:p>
    <w:p w:rsidR="00BE7D58" w:rsidRPr="009A7C09" w:rsidRDefault="00E5104D" w:rsidP="009A7C09">
      <w:pPr>
        <w:numPr>
          <w:ilvl w:val="1"/>
          <w:numId w:val="27"/>
        </w:numPr>
        <w:spacing w:after="0" w:line="240" w:lineRule="auto"/>
      </w:pPr>
      <w:r w:rsidRPr="009A7C09">
        <w:rPr>
          <w:lang w:val="en-US"/>
        </w:rPr>
        <w:t>Defendant intends for third party to breach contract</w:t>
      </w:r>
    </w:p>
    <w:p w:rsidR="00BE7D58" w:rsidRPr="009A7C09" w:rsidRDefault="00E5104D" w:rsidP="009A7C09">
      <w:pPr>
        <w:numPr>
          <w:ilvl w:val="1"/>
          <w:numId w:val="27"/>
        </w:numPr>
        <w:spacing w:after="0" w:line="240" w:lineRule="auto"/>
      </w:pPr>
      <w:r w:rsidRPr="009A7C09">
        <w:rPr>
          <w:lang w:val="en-US"/>
        </w:rPr>
        <w:t>Defendant actually causes third  party to breach contract</w:t>
      </w:r>
    </w:p>
    <w:p w:rsidR="00BE7D58" w:rsidRPr="009A7C09" w:rsidRDefault="00E5104D" w:rsidP="009A7C09">
      <w:pPr>
        <w:numPr>
          <w:ilvl w:val="1"/>
          <w:numId w:val="27"/>
        </w:numPr>
        <w:spacing w:after="0" w:line="240" w:lineRule="auto"/>
      </w:pPr>
      <w:r w:rsidRPr="009A7C09">
        <w:rPr>
          <w:lang w:val="en-US"/>
        </w:rPr>
        <w:t>Plaintiff suffers loss</w:t>
      </w:r>
    </w:p>
    <w:p w:rsidR="00BE7D58" w:rsidRPr="009A7C09" w:rsidRDefault="00E5104D" w:rsidP="009A7C09">
      <w:pPr>
        <w:numPr>
          <w:ilvl w:val="1"/>
          <w:numId w:val="27"/>
        </w:numPr>
        <w:spacing w:after="0" w:line="240" w:lineRule="auto"/>
      </w:pPr>
      <w:r w:rsidRPr="009A7C09">
        <w:rPr>
          <w:lang w:val="en-US"/>
        </w:rPr>
        <w:t>If defendant indirectly induces third party same 4 elements plus defendant’s actions are otherwise unlawful</w:t>
      </w:r>
    </w:p>
    <w:p w:rsidR="00BE7D58" w:rsidRPr="009A7C09" w:rsidRDefault="00E5104D" w:rsidP="009A7C09">
      <w:pPr>
        <w:numPr>
          <w:ilvl w:val="0"/>
          <w:numId w:val="27"/>
        </w:numPr>
        <w:spacing w:after="0" w:line="240" w:lineRule="auto"/>
      </w:pPr>
      <w:r w:rsidRPr="009A7C09">
        <w:rPr>
          <w:b/>
          <w:bCs/>
          <w:lang w:val="en-US"/>
        </w:rPr>
        <w:t>Unlawful interference with economic relations</w:t>
      </w:r>
    </w:p>
    <w:p w:rsidR="00BE7D58" w:rsidRPr="009A7C09" w:rsidRDefault="00E5104D" w:rsidP="009A7C09">
      <w:pPr>
        <w:numPr>
          <w:ilvl w:val="1"/>
          <w:numId w:val="27"/>
        </w:numPr>
        <w:spacing w:after="0" w:line="240" w:lineRule="auto"/>
      </w:pPr>
      <w:r w:rsidRPr="009A7C09">
        <w:rPr>
          <w:lang w:val="en-US"/>
        </w:rPr>
        <w:t>Defendant performs illegal, unlawful, prohibited or unauthorized act</w:t>
      </w:r>
    </w:p>
    <w:p w:rsidR="00BE7D58" w:rsidRPr="009A7C09" w:rsidRDefault="00E5104D" w:rsidP="009A7C09">
      <w:pPr>
        <w:numPr>
          <w:ilvl w:val="1"/>
          <w:numId w:val="27"/>
        </w:numPr>
        <w:spacing w:after="0" w:line="240" w:lineRule="auto"/>
      </w:pPr>
      <w:r w:rsidRPr="009A7C09">
        <w:rPr>
          <w:lang w:val="en-US"/>
        </w:rPr>
        <w:t>Defendant intends to hurt plaintiff</w:t>
      </w:r>
    </w:p>
    <w:p w:rsidR="00BE7D58" w:rsidRPr="009A7C09" w:rsidRDefault="00E5104D" w:rsidP="009A7C09">
      <w:pPr>
        <w:numPr>
          <w:ilvl w:val="1"/>
          <w:numId w:val="27"/>
        </w:numPr>
        <w:spacing w:after="0" w:line="240" w:lineRule="auto"/>
      </w:pPr>
      <w:r w:rsidRPr="009A7C09">
        <w:rPr>
          <w:lang w:val="en-US"/>
        </w:rPr>
        <w:t>Plaintiff suffers economic loss</w:t>
      </w:r>
    </w:p>
    <w:p w:rsidR="00BE7D58" w:rsidRPr="009A7C09" w:rsidRDefault="00E5104D" w:rsidP="009A7C09">
      <w:pPr>
        <w:numPr>
          <w:ilvl w:val="0"/>
          <w:numId w:val="28"/>
        </w:numPr>
        <w:spacing w:after="0" w:line="240" w:lineRule="auto"/>
      </w:pPr>
      <w:r w:rsidRPr="009A7C09">
        <w:rPr>
          <w:b/>
          <w:bCs/>
          <w:lang w:val="en-US"/>
        </w:rPr>
        <w:t>Deceit</w:t>
      </w:r>
    </w:p>
    <w:p w:rsidR="00BE7D58" w:rsidRPr="009A7C09" w:rsidRDefault="00E5104D" w:rsidP="009A7C09">
      <w:pPr>
        <w:numPr>
          <w:ilvl w:val="1"/>
          <w:numId w:val="28"/>
        </w:numPr>
        <w:spacing w:after="0" w:line="240" w:lineRule="auto"/>
      </w:pPr>
      <w:r w:rsidRPr="009A7C09">
        <w:rPr>
          <w:lang w:val="en-US"/>
        </w:rPr>
        <w:t>Defendant makes false statement</w:t>
      </w:r>
    </w:p>
    <w:p w:rsidR="00BE7D58" w:rsidRPr="009A7C09" w:rsidRDefault="00E5104D" w:rsidP="009A7C09">
      <w:pPr>
        <w:numPr>
          <w:ilvl w:val="1"/>
          <w:numId w:val="28"/>
        </w:numPr>
        <w:spacing w:after="0" w:line="240" w:lineRule="auto"/>
      </w:pPr>
      <w:r w:rsidRPr="009A7C09">
        <w:rPr>
          <w:lang w:val="en-US"/>
        </w:rPr>
        <w:t>Defendant knows statement is false</w:t>
      </w:r>
    </w:p>
    <w:p w:rsidR="00BE7D58" w:rsidRPr="009A7C09" w:rsidRDefault="00E5104D" w:rsidP="009A7C09">
      <w:pPr>
        <w:numPr>
          <w:ilvl w:val="1"/>
          <w:numId w:val="28"/>
        </w:numPr>
        <w:spacing w:after="0" w:line="240" w:lineRule="auto"/>
      </w:pPr>
      <w:r w:rsidRPr="009A7C09">
        <w:rPr>
          <w:lang w:val="en-US"/>
        </w:rPr>
        <w:t>Defendant intends to mislead plaintiff</w:t>
      </w:r>
    </w:p>
    <w:p w:rsidR="00BE7D58" w:rsidRPr="009A7C09" w:rsidRDefault="00E5104D" w:rsidP="009A7C09">
      <w:pPr>
        <w:numPr>
          <w:ilvl w:val="1"/>
          <w:numId w:val="28"/>
        </w:numPr>
        <w:spacing w:after="0" w:line="240" w:lineRule="auto"/>
      </w:pPr>
      <w:r w:rsidRPr="009A7C09">
        <w:rPr>
          <w:lang w:val="en-US"/>
        </w:rPr>
        <w:t>Plaintiff suffers loss as result of reasonable relying on statement</w:t>
      </w:r>
    </w:p>
    <w:p w:rsidR="00BE7D58" w:rsidRPr="009A7C09" w:rsidRDefault="00E5104D" w:rsidP="009A7C09">
      <w:pPr>
        <w:numPr>
          <w:ilvl w:val="0"/>
          <w:numId w:val="28"/>
        </w:numPr>
        <w:spacing w:after="0" w:line="240" w:lineRule="auto"/>
      </w:pPr>
      <w:r w:rsidRPr="009A7C09">
        <w:rPr>
          <w:b/>
          <w:bCs/>
          <w:lang w:val="en-US"/>
        </w:rPr>
        <w:t>Nuisance</w:t>
      </w:r>
    </w:p>
    <w:p w:rsidR="00BE7D58" w:rsidRPr="009A7C09" w:rsidRDefault="00E5104D" w:rsidP="009A7C09">
      <w:pPr>
        <w:numPr>
          <w:ilvl w:val="1"/>
          <w:numId w:val="28"/>
        </w:numPr>
        <w:spacing w:after="0" w:line="240" w:lineRule="auto"/>
      </w:pPr>
      <w:r w:rsidRPr="009A7C09">
        <w:rPr>
          <w:lang w:val="en-US"/>
        </w:rPr>
        <w:t>Defendant unreasonably interferes with plaintiff’s use of land</w:t>
      </w:r>
    </w:p>
    <w:p w:rsidR="00BE7D58" w:rsidRPr="009A7C09" w:rsidRDefault="00E5104D" w:rsidP="009A7C09">
      <w:pPr>
        <w:numPr>
          <w:ilvl w:val="0"/>
          <w:numId w:val="28"/>
        </w:numPr>
        <w:spacing w:after="0" w:line="240" w:lineRule="auto"/>
      </w:pPr>
      <w:proofErr w:type="spellStart"/>
      <w:r w:rsidRPr="009A7C09">
        <w:rPr>
          <w:b/>
          <w:bCs/>
          <w:i/>
          <w:iCs/>
          <w:lang w:val="en-US"/>
        </w:rPr>
        <w:t>Rylands</w:t>
      </w:r>
      <w:proofErr w:type="spellEnd"/>
      <w:r w:rsidRPr="009A7C09">
        <w:rPr>
          <w:b/>
          <w:bCs/>
          <w:i/>
          <w:iCs/>
          <w:lang w:val="en-US"/>
        </w:rPr>
        <w:t xml:space="preserve"> </w:t>
      </w:r>
      <w:r w:rsidRPr="009A7C09">
        <w:rPr>
          <w:b/>
          <w:bCs/>
          <w:lang w:val="en-US"/>
        </w:rPr>
        <w:t xml:space="preserve">v </w:t>
      </w:r>
      <w:r w:rsidRPr="009A7C09">
        <w:rPr>
          <w:b/>
          <w:bCs/>
          <w:i/>
          <w:iCs/>
          <w:lang w:val="en-US"/>
        </w:rPr>
        <w:t>Fletcher</w:t>
      </w:r>
    </w:p>
    <w:p w:rsidR="00BE7D58" w:rsidRPr="009A7C09" w:rsidRDefault="00E5104D" w:rsidP="009A7C09">
      <w:pPr>
        <w:numPr>
          <w:ilvl w:val="1"/>
          <w:numId w:val="28"/>
        </w:numPr>
        <w:spacing w:after="0" w:line="240" w:lineRule="auto"/>
      </w:pPr>
      <w:r w:rsidRPr="009A7C09">
        <w:rPr>
          <w:lang w:val="en-US"/>
        </w:rPr>
        <w:t>Strict liability without</w:t>
      </w:r>
    </w:p>
    <w:p w:rsidR="00BE7D58" w:rsidRPr="009A7C09" w:rsidRDefault="00E5104D" w:rsidP="009A7C09">
      <w:pPr>
        <w:numPr>
          <w:ilvl w:val="1"/>
          <w:numId w:val="28"/>
        </w:numPr>
        <w:spacing w:after="0" w:line="240" w:lineRule="auto"/>
      </w:pPr>
      <w:r w:rsidRPr="009A7C09">
        <w:rPr>
          <w:lang w:val="en-US"/>
        </w:rPr>
        <w:t>Defendant makes non-natural use of land</w:t>
      </w:r>
    </w:p>
    <w:p w:rsidR="00BE7D58" w:rsidRPr="009A7C09" w:rsidRDefault="00E5104D" w:rsidP="009A7C09">
      <w:pPr>
        <w:numPr>
          <w:ilvl w:val="1"/>
          <w:numId w:val="28"/>
        </w:numPr>
        <w:spacing w:after="0" w:line="240" w:lineRule="auto"/>
      </w:pPr>
      <w:r w:rsidRPr="009A7C09">
        <w:rPr>
          <w:lang w:val="en-US"/>
        </w:rPr>
        <w:t>Something associated with that use escapes from defendant’s land</w:t>
      </w:r>
    </w:p>
    <w:p w:rsidR="00BE7D58" w:rsidRPr="009A7C09" w:rsidRDefault="00E5104D" w:rsidP="009A7C09">
      <w:pPr>
        <w:numPr>
          <w:ilvl w:val="1"/>
          <w:numId w:val="28"/>
        </w:numPr>
        <w:spacing w:after="0" w:line="240" w:lineRule="auto"/>
      </w:pPr>
      <w:r w:rsidRPr="009A7C09">
        <w:rPr>
          <w:lang w:val="en-US"/>
        </w:rPr>
        <w:t>Plaintiff suffers harm</w:t>
      </w:r>
    </w:p>
    <w:p w:rsidR="00BE7D58" w:rsidRPr="009A7C09" w:rsidRDefault="00E5104D" w:rsidP="009A7C09">
      <w:pPr>
        <w:numPr>
          <w:ilvl w:val="0"/>
          <w:numId w:val="28"/>
        </w:numPr>
        <w:spacing w:after="0" w:line="240" w:lineRule="auto"/>
      </w:pPr>
      <w:r w:rsidRPr="009A7C09">
        <w:rPr>
          <w:b/>
          <w:bCs/>
          <w:lang w:val="en-US"/>
        </w:rPr>
        <w:t>Defamation</w:t>
      </w:r>
    </w:p>
    <w:p w:rsidR="009A7C09" w:rsidRPr="009A7C09" w:rsidRDefault="009A7C09" w:rsidP="009A7C09">
      <w:pPr>
        <w:spacing w:after="0" w:line="240" w:lineRule="auto"/>
      </w:pPr>
      <w:r w:rsidRPr="009A7C09">
        <w:rPr>
          <w:lang w:val="en-US"/>
        </w:rPr>
        <w:tab/>
        <w:t xml:space="preserve">   - Defendant makes false statement</w:t>
      </w:r>
    </w:p>
    <w:p w:rsidR="009A7C09" w:rsidRPr="009A7C09" w:rsidRDefault="009A7C09" w:rsidP="009A7C09">
      <w:pPr>
        <w:spacing w:after="0" w:line="240" w:lineRule="auto"/>
      </w:pPr>
      <w:r w:rsidRPr="009A7C09">
        <w:rPr>
          <w:lang w:val="en-US"/>
        </w:rPr>
        <w:tab/>
        <w:t xml:space="preserve">   -  </w:t>
      </w:r>
      <w:proofErr w:type="gramStart"/>
      <w:r w:rsidRPr="009A7C09">
        <w:rPr>
          <w:lang w:val="en-US"/>
        </w:rPr>
        <w:t>publication</w:t>
      </w:r>
      <w:proofErr w:type="gramEnd"/>
      <w:r w:rsidRPr="009A7C09">
        <w:rPr>
          <w:lang w:val="en-US"/>
        </w:rPr>
        <w:t xml:space="preserve"> to third party </w:t>
      </w:r>
    </w:p>
    <w:p w:rsidR="009A7C09" w:rsidRPr="009A7C09" w:rsidRDefault="009A7C09" w:rsidP="009A7C09">
      <w:pPr>
        <w:spacing w:after="0" w:line="240" w:lineRule="auto"/>
      </w:pPr>
      <w:r w:rsidRPr="009A7C09">
        <w:rPr>
          <w:lang w:val="en-US"/>
        </w:rPr>
        <w:tab/>
        <w:t xml:space="preserve">    -  </w:t>
      </w:r>
      <w:proofErr w:type="gramStart"/>
      <w:r w:rsidRPr="009A7C09">
        <w:rPr>
          <w:lang w:val="en-US"/>
        </w:rPr>
        <w:t>plaintiff’s</w:t>
      </w:r>
      <w:proofErr w:type="gramEnd"/>
      <w:r w:rsidRPr="009A7C09">
        <w:rPr>
          <w:lang w:val="en-US"/>
        </w:rPr>
        <w:t xml:space="preserve"> reputation lowered in eyes of reasonable person </w:t>
      </w:r>
    </w:p>
    <w:p w:rsidR="00BE7D58" w:rsidRPr="009A7C09" w:rsidRDefault="00E5104D" w:rsidP="009A7C09">
      <w:pPr>
        <w:numPr>
          <w:ilvl w:val="0"/>
          <w:numId w:val="29"/>
        </w:numPr>
        <w:spacing w:after="0" w:line="240" w:lineRule="auto"/>
      </w:pPr>
      <w:r w:rsidRPr="009A7C09">
        <w:rPr>
          <w:b/>
          <w:bCs/>
          <w:lang w:val="en-US"/>
        </w:rPr>
        <w:t>Injurious Falsehood</w:t>
      </w:r>
    </w:p>
    <w:p w:rsidR="00BE7D58" w:rsidRPr="009A7C09" w:rsidRDefault="00E5104D" w:rsidP="009A7C09">
      <w:pPr>
        <w:numPr>
          <w:ilvl w:val="1"/>
          <w:numId w:val="29"/>
        </w:numPr>
        <w:spacing w:after="0" w:line="240" w:lineRule="auto"/>
      </w:pPr>
      <w:r w:rsidRPr="009A7C09">
        <w:rPr>
          <w:lang w:val="en-US"/>
        </w:rPr>
        <w:t>Defendant makes false statement about plaintiff’s business or property</w:t>
      </w:r>
    </w:p>
    <w:p w:rsidR="00BE7D58" w:rsidRPr="009A7C09" w:rsidRDefault="00E5104D" w:rsidP="009A7C09">
      <w:pPr>
        <w:numPr>
          <w:ilvl w:val="1"/>
          <w:numId w:val="29"/>
        </w:numPr>
        <w:spacing w:after="0" w:line="240" w:lineRule="auto"/>
      </w:pPr>
      <w:r w:rsidRPr="009A7C09">
        <w:rPr>
          <w:lang w:val="en-US"/>
        </w:rPr>
        <w:t>Publication to third party</w:t>
      </w:r>
    </w:p>
    <w:p w:rsidR="00BE7D58" w:rsidRPr="009A7C09" w:rsidRDefault="00E5104D" w:rsidP="009A7C09">
      <w:pPr>
        <w:numPr>
          <w:ilvl w:val="1"/>
          <w:numId w:val="29"/>
        </w:numPr>
        <w:spacing w:after="0" w:line="240" w:lineRule="auto"/>
      </w:pPr>
      <w:r w:rsidRPr="009A7C09">
        <w:rPr>
          <w:lang w:val="en-US"/>
        </w:rPr>
        <w:t>Defendant acted with malicious intent</w:t>
      </w:r>
    </w:p>
    <w:p w:rsidR="00BE7D58" w:rsidRPr="009A7C09" w:rsidRDefault="00E5104D" w:rsidP="009A7C09">
      <w:pPr>
        <w:numPr>
          <w:ilvl w:val="1"/>
          <w:numId w:val="29"/>
        </w:numPr>
        <w:spacing w:after="0" w:line="240" w:lineRule="auto"/>
      </w:pPr>
      <w:r w:rsidRPr="009A7C09">
        <w:rPr>
          <w:lang w:val="en-US"/>
        </w:rPr>
        <w:t>Plaintiff suffers economic loss</w:t>
      </w:r>
    </w:p>
    <w:p w:rsidR="009A7C09" w:rsidRDefault="009A7C09" w:rsidP="00A72BD4">
      <w:pPr>
        <w:spacing w:after="0" w:line="240" w:lineRule="auto"/>
      </w:pPr>
    </w:p>
    <w:p w:rsidR="009A7C09" w:rsidRDefault="009A7C09" w:rsidP="00A72BD4">
      <w:pPr>
        <w:spacing w:after="0" w:line="240" w:lineRule="auto"/>
      </w:pPr>
      <w:r>
        <w:rPr>
          <w:b/>
        </w:rPr>
        <w:lastRenderedPageBreak/>
        <w:t xml:space="preserve">You Be the Judge 5.1 </w:t>
      </w:r>
    </w:p>
    <w:p w:rsidR="00BE7D58" w:rsidRPr="009A7C09" w:rsidRDefault="00E5104D" w:rsidP="009A7C09">
      <w:pPr>
        <w:numPr>
          <w:ilvl w:val="0"/>
          <w:numId w:val="30"/>
        </w:numPr>
        <w:spacing w:after="0" w:line="240" w:lineRule="auto"/>
      </w:pPr>
      <w:r w:rsidRPr="009A7C09">
        <w:rPr>
          <w:u w:val="single"/>
          <w:lang w:val="en-US"/>
        </w:rPr>
        <w:t>Secondary Picketing:</w:t>
      </w:r>
    </w:p>
    <w:p w:rsidR="00BE7D58" w:rsidRPr="009A7C09" w:rsidRDefault="00E5104D" w:rsidP="009A7C09">
      <w:pPr>
        <w:numPr>
          <w:ilvl w:val="0"/>
          <w:numId w:val="30"/>
        </w:numPr>
        <w:spacing w:after="0" w:line="240" w:lineRule="auto"/>
      </w:pPr>
      <w:r w:rsidRPr="009A7C09">
        <w:rPr>
          <w:lang w:val="en-US"/>
        </w:rPr>
        <w:t>Employees of Pepsi legally on strike, set up secondary pickets to pressure employer – pickets set up at employer’s premises plus stores that sell Pepsi, hotel where replacement workers staying, houses belonging to employer’s managers</w:t>
      </w:r>
    </w:p>
    <w:p w:rsidR="00BE7D58" w:rsidRPr="009A7C09" w:rsidRDefault="00E5104D" w:rsidP="009A7C09">
      <w:pPr>
        <w:numPr>
          <w:ilvl w:val="0"/>
          <w:numId w:val="30"/>
        </w:numPr>
        <w:spacing w:after="0" w:line="240" w:lineRule="auto"/>
      </w:pPr>
      <w:r w:rsidRPr="009A7C09">
        <w:rPr>
          <w:u w:val="single"/>
          <w:lang w:val="en-US"/>
        </w:rPr>
        <w:t>Questions:</w:t>
      </w:r>
    </w:p>
    <w:p w:rsidR="00BE7D58" w:rsidRPr="009A7C09" w:rsidRDefault="00E5104D" w:rsidP="009A7C09">
      <w:pPr>
        <w:numPr>
          <w:ilvl w:val="1"/>
          <w:numId w:val="30"/>
        </w:numPr>
        <w:spacing w:after="0" w:line="240" w:lineRule="auto"/>
      </w:pPr>
      <w:r w:rsidRPr="009A7C09">
        <w:rPr>
          <w:lang w:val="en-US"/>
        </w:rPr>
        <w:t>Have employees committed any torts?</w:t>
      </w:r>
    </w:p>
    <w:p w:rsidR="00BE7D58" w:rsidRPr="009A7C09" w:rsidRDefault="00E5104D" w:rsidP="009A7C09">
      <w:pPr>
        <w:numPr>
          <w:ilvl w:val="1"/>
          <w:numId w:val="30"/>
        </w:numPr>
        <w:spacing w:after="0" w:line="240" w:lineRule="auto"/>
      </w:pPr>
      <w:r w:rsidRPr="009A7C09">
        <w:rPr>
          <w:lang w:val="en-US"/>
        </w:rPr>
        <w:t>Should courts allow secondary picketing: why should store suffer simply because employees have dispute with employer?</w:t>
      </w:r>
    </w:p>
    <w:p w:rsidR="009A7C09" w:rsidRDefault="009A7C09" w:rsidP="00A72BD4">
      <w:pPr>
        <w:spacing w:after="0" w:line="240" w:lineRule="auto"/>
      </w:pPr>
    </w:p>
    <w:p w:rsidR="009A7C09" w:rsidRDefault="009A7C09" w:rsidP="00A72BD4">
      <w:pPr>
        <w:spacing w:after="0" w:line="240" w:lineRule="auto"/>
        <w:rPr>
          <w:b/>
        </w:rPr>
      </w:pPr>
      <w:r>
        <w:rPr>
          <w:b/>
        </w:rPr>
        <w:t>Case 1</w:t>
      </w:r>
    </w:p>
    <w:p w:rsidR="00BE7D58" w:rsidRPr="009A7C09" w:rsidRDefault="00E5104D" w:rsidP="009A7C09">
      <w:pPr>
        <w:numPr>
          <w:ilvl w:val="0"/>
          <w:numId w:val="31"/>
        </w:numPr>
        <w:spacing w:after="0" w:line="240" w:lineRule="auto"/>
      </w:pPr>
      <w:r w:rsidRPr="009A7C09">
        <w:rPr>
          <w:lang w:val="en-US"/>
        </w:rPr>
        <w:t>Federal government operates program where leases land to Aboriginals, enters into lease with Cardinal of River Valley Band; however, other members of Band harass Cardinal by allowing trucks to block access to his property, cattle to stray onto his land, hunting on his land, so as to frighten him into terminating lease, and allow other members of band to lease land for themselves</w:t>
      </w:r>
    </w:p>
    <w:p w:rsidR="00BE7D58" w:rsidRPr="009A7C09" w:rsidRDefault="00E5104D" w:rsidP="009A7C09">
      <w:pPr>
        <w:numPr>
          <w:ilvl w:val="0"/>
          <w:numId w:val="31"/>
        </w:numPr>
        <w:spacing w:after="0" w:line="240" w:lineRule="auto"/>
      </w:pPr>
      <w:r w:rsidRPr="009A7C09">
        <w:rPr>
          <w:lang w:val="en-US"/>
        </w:rPr>
        <w:t>When Cardinal confronts other Band members, one states “We haven’t done anything wrong. But if you can’t stand the heat, maybe you should just get out of the kitchen!”</w:t>
      </w:r>
    </w:p>
    <w:p w:rsidR="00BE7D58" w:rsidRPr="009A7C09" w:rsidRDefault="00E5104D" w:rsidP="009A7C09">
      <w:pPr>
        <w:numPr>
          <w:ilvl w:val="0"/>
          <w:numId w:val="31"/>
        </w:numPr>
        <w:spacing w:after="0" w:line="240" w:lineRule="auto"/>
      </w:pPr>
      <w:r w:rsidRPr="009A7C09">
        <w:rPr>
          <w:u w:val="single"/>
          <w:lang w:val="en-US"/>
        </w:rPr>
        <w:t>Question</w:t>
      </w:r>
      <w:r w:rsidRPr="009A7C09">
        <w:rPr>
          <w:lang w:val="en-US"/>
        </w:rPr>
        <w:t xml:space="preserve">: Does Cardinal have cause of action in intimidation? </w:t>
      </w:r>
    </w:p>
    <w:p w:rsidR="009A7C09" w:rsidRDefault="009A7C09" w:rsidP="00A72BD4">
      <w:pPr>
        <w:spacing w:after="0" w:line="240" w:lineRule="auto"/>
      </w:pPr>
    </w:p>
    <w:p w:rsidR="009A7C09" w:rsidRDefault="009A7C09" w:rsidP="00A72BD4">
      <w:pPr>
        <w:spacing w:after="0" w:line="240" w:lineRule="auto"/>
        <w:rPr>
          <w:b/>
        </w:rPr>
      </w:pPr>
      <w:r>
        <w:rPr>
          <w:b/>
        </w:rPr>
        <w:t xml:space="preserve">Case 9 </w:t>
      </w:r>
    </w:p>
    <w:p w:rsidR="00BE7D58" w:rsidRPr="009A7C09" w:rsidRDefault="00E5104D" w:rsidP="009A7C09">
      <w:pPr>
        <w:numPr>
          <w:ilvl w:val="0"/>
          <w:numId w:val="32"/>
        </w:numPr>
        <w:spacing w:after="0" w:line="240" w:lineRule="auto"/>
      </w:pPr>
      <w:r w:rsidRPr="009A7C09">
        <w:rPr>
          <w:lang w:val="en-US"/>
        </w:rPr>
        <w:t>Province recently releases proposal to revise public school curriculum to include materials showing gay and lesbian lifestyles in positive light; Simpson, social activist, argues that proposal will harm children</w:t>
      </w:r>
    </w:p>
    <w:p w:rsidR="00BE7D58" w:rsidRPr="009A7C09" w:rsidRDefault="00E5104D" w:rsidP="009A7C09">
      <w:pPr>
        <w:numPr>
          <w:ilvl w:val="0"/>
          <w:numId w:val="32"/>
        </w:numPr>
        <w:spacing w:after="0" w:line="240" w:lineRule="auto"/>
      </w:pPr>
      <w:r w:rsidRPr="009A7C09">
        <w:rPr>
          <w:lang w:val="en-US"/>
        </w:rPr>
        <w:t xml:space="preserve">During radio broadcast, </w:t>
      </w:r>
      <w:proofErr w:type="spellStart"/>
      <w:r w:rsidRPr="009A7C09">
        <w:rPr>
          <w:lang w:val="en-US"/>
        </w:rPr>
        <w:t>Mair</w:t>
      </w:r>
      <w:proofErr w:type="spellEnd"/>
      <w:r w:rsidRPr="009A7C09">
        <w:rPr>
          <w:lang w:val="en-US"/>
        </w:rPr>
        <w:t>, host, explains both controversy and Simpson’s general views, criticizes Simpson by comparing her to Hitler, Klan and skinheads</w:t>
      </w:r>
    </w:p>
    <w:p w:rsidR="00BE7D58" w:rsidRPr="009A7C09" w:rsidRDefault="00E5104D" w:rsidP="009A7C09">
      <w:pPr>
        <w:numPr>
          <w:ilvl w:val="0"/>
          <w:numId w:val="32"/>
        </w:numPr>
        <w:spacing w:after="0" w:line="240" w:lineRule="auto"/>
      </w:pPr>
      <w:r w:rsidRPr="009A7C09">
        <w:rPr>
          <w:lang w:val="en-US"/>
        </w:rPr>
        <w:t xml:space="preserve">Simpson sues </w:t>
      </w:r>
      <w:proofErr w:type="spellStart"/>
      <w:r w:rsidRPr="009A7C09">
        <w:rPr>
          <w:lang w:val="en-US"/>
        </w:rPr>
        <w:t>Mair</w:t>
      </w:r>
      <w:proofErr w:type="spellEnd"/>
      <w:r w:rsidRPr="009A7C09">
        <w:rPr>
          <w:lang w:val="en-US"/>
        </w:rPr>
        <w:t xml:space="preserve"> plus radio station for defamation, on basis that reasonable people will be led to believe she condones violence against homosexuals; </w:t>
      </w:r>
      <w:proofErr w:type="spellStart"/>
      <w:r w:rsidRPr="009A7C09">
        <w:rPr>
          <w:lang w:val="en-US"/>
        </w:rPr>
        <w:t>Mair</w:t>
      </w:r>
      <w:proofErr w:type="spellEnd"/>
      <w:r w:rsidRPr="009A7C09">
        <w:rPr>
          <w:lang w:val="en-US"/>
        </w:rPr>
        <w:t xml:space="preserve"> explains he merely intended to convey his opinion that Simpson is intolerant bigot</w:t>
      </w:r>
    </w:p>
    <w:p w:rsidR="00BE7D58" w:rsidRPr="009A7C09" w:rsidRDefault="00E5104D" w:rsidP="009A7C09">
      <w:pPr>
        <w:numPr>
          <w:ilvl w:val="0"/>
          <w:numId w:val="32"/>
        </w:numPr>
        <w:spacing w:after="0" w:line="240" w:lineRule="auto"/>
      </w:pPr>
      <w:r w:rsidRPr="009A7C09">
        <w:rPr>
          <w:u w:val="single"/>
          <w:lang w:val="en-US"/>
        </w:rPr>
        <w:t>Question</w:t>
      </w:r>
      <w:r w:rsidRPr="009A7C09">
        <w:rPr>
          <w:lang w:val="en-US"/>
        </w:rPr>
        <w:t xml:space="preserve">: assuming Simpson defamed, do facts reveal any </w:t>
      </w:r>
      <w:proofErr w:type="spellStart"/>
      <w:r w:rsidRPr="009A7C09">
        <w:rPr>
          <w:lang w:val="en-US"/>
        </w:rPr>
        <w:t>defence</w:t>
      </w:r>
      <w:proofErr w:type="spellEnd"/>
      <w:r w:rsidRPr="009A7C09">
        <w:rPr>
          <w:lang w:val="en-US"/>
        </w:rPr>
        <w:t xml:space="preserve">? </w:t>
      </w:r>
    </w:p>
    <w:p w:rsidR="009A7C09" w:rsidRDefault="009A7C09" w:rsidP="00A72BD4">
      <w:pPr>
        <w:spacing w:after="0" w:line="240" w:lineRule="auto"/>
      </w:pPr>
    </w:p>
    <w:p w:rsidR="009A7C09" w:rsidRDefault="009A7C09" w:rsidP="00A72BD4">
      <w:pPr>
        <w:spacing w:after="0" w:line="240" w:lineRule="auto"/>
        <w:rPr>
          <w:b/>
        </w:rPr>
      </w:pPr>
      <w:r>
        <w:rPr>
          <w:b/>
        </w:rPr>
        <w:t>Case 8</w:t>
      </w:r>
    </w:p>
    <w:p w:rsidR="00BE7D58" w:rsidRPr="009A7C09" w:rsidRDefault="00E5104D" w:rsidP="009A7C09">
      <w:pPr>
        <w:numPr>
          <w:ilvl w:val="0"/>
          <w:numId w:val="33"/>
        </w:numPr>
        <w:spacing w:after="0" w:line="240" w:lineRule="auto"/>
      </w:pPr>
      <w:r w:rsidRPr="009A7C09">
        <w:t>New runway added to Vancouver Airport</w:t>
      </w:r>
    </w:p>
    <w:p w:rsidR="00BE7D58" w:rsidRPr="009A7C09" w:rsidRDefault="00E5104D" w:rsidP="009A7C09">
      <w:pPr>
        <w:numPr>
          <w:ilvl w:val="0"/>
          <w:numId w:val="33"/>
        </w:numPr>
        <w:spacing w:after="0" w:line="240" w:lineRule="auto"/>
      </w:pPr>
      <w:r w:rsidRPr="009A7C09">
        <w:t>Development governed by statutes and regulations, including location and direction of new runway</w:t>
      </w:r>
    </w:p>
    <w:p w:rsidR="00BE7D58" w:rsidRPr="009A7C09" w:rsidRDefault="00E5104D" w:rsidP="009A7C09">
      <w:pPr>
        <w:numPr>
          <w:ilvl w:val="0"/>
          <w:numId w:val="33"/>
        </w:numPr>
        <w:spacing w:after="0" w:line="240" w:lineRule="auto"/>
      </w:pPr>
      <w:r w:rsidRPr="009A7C09">
        <w:t>Project creates hundreds of jobs, adds to City being holiday destination, but has also ruined several neighbourhoods such as Bridgeport, life unpleasant in what had been quiet neighbourhood, noise from jets passing overhead, hard to hear television, radio while inside houses, keeps residents awake at night, property values falling</w:t>
      </w:r>
    </w:p>
    <w:p w:rsidR="00BE7D58" w:rsidRPr="009A7C09" w:rsidRDefault="00E5104D" w:rsidP="009A7C09">
      <w:pPr>
        <w:numPr>
          <w:ilvl w:val="0"/>
          <w:numId w:val="33"/>
        </w:numPr>
        <w:spacing w:after="0" w:line="240" w:lineRule="auto"/>
      </w:pPr>
      <w:r w:rsidRPr="009A7C09">
        <w:rPr>
          <w:u w:val="single"/>
        </w:rPr>
        <w:t>Question</w:t>
      </w:r>
      <w:r w:rsidRPr="009A7C09">
        <w:t>: has tort been committed? If so what remedy will residents likely receive?</w:t>
      </w:r>
    </w:p>
    <w:p w:rsidR="009A7C09" w:rsidRPr="009A7C09" w:rsidRDefault="009A7C09" w:rsidP="00A72BD4">
      <w:pPr>
        <w:spacing w:after="0" w:line="240" w:lineRule="auto"/>
      </w:pPr>
    </w:p>
    <w:sectPr w:rsidR="009A7C09" w:rsidRPr="009A7C09">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833" w:rsidRDefault="00856833" w:rsidP="00A72BD4">
      <w:pPr>
        <w:spacing w:after="0" w:line="240" w:lineRule="auto"/>
      </w:pPr>
      <w:r>
        <w:separator/>
      </w:r>
    </w:p>
  </w:endnote>
  <w:endnote w:type="continuationSeparator" w:id="0">
    <w:p w:rsidR="00856833" w:rsidRDefault="00856833" w:rsidP="00A7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1582560"/>
      <w:docPartObj>
        <w:docPartGallery w:val="Page Numbers (Bottom of Page)"/>
        <w:docPartUnique/>
      </w:docPartObj>
    </w:sdtPr>
    <w:sdtEndPr>
      <w:rPr>
        <w:noProof/>
      </w:rPr>
    </w:sdtEndPr>
    <w:sdtContent>
      <w:p w:rsidR="00A72BD4" w:rsidRDefault="00A72BD4">
        <w:pPr>
          <w:pStyle w:val="Footer"/>
          <w:jc w:val="right"/>
        </w:pPr>
        <w:r>
          <w:fldChar w:fldCharType="begin"/>
        </w:r>
        <w:r>
          <w:instrText xml:space="preserve"> PAGE   \* MERGEFORMAT </w:instrText>
        </w:r>
        <w:r>
          <w:fldChar w:fldCharType="separate"/>
        </w:r>
        <w:r w:rsidR="00B43CD7">
          <w:rPr>
            <w:noProof/>
          </w:rPr>
          <w:t>8</w:t>
        </w:r>
        <w:r>
          <w:rPr>
            <w:noProof/>
          </w:rPr>
          <w:fldChar w:fldCharType="end"/>
        </w:r>
      </w:p>
    </w:sdtContent>
  </w:sdt>
  <w:p w:rsidR="00A72BD4" w:rsidRDefault="00A72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833" w:rsidRDefault="00856833" w:rsidP="00A72BD4">
      <w:pPr>
        <w:spacing w:after="0" w:line="240" w:lineRule="auto"/>
      </w:pPr>
      <w:r>
        <w:separator/>
      </w:r>
    </w:p>
  </w:footnote>
  <w:footnote w:type="continuationSeparator" w:id="0">
    <w:p w:rsidR="00856833" w:rsidRDefault="00856833" w:rsidP="00A72B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BD4" w:rsidRDefault="00A72BD4">
    <w:pPr>
      <w:pStyle w:val="Header"/>
    </w:pPr>
    <w:r>
      <w:t>LAW 122: Chapter 5- Miscellaneous Torts Affecting Business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0876"/>
    <w:multiLevelType w:val="hybridMultilevel"/>
    <w:tmpl w:val="A9E4239A"/>
    <w:lvl w:ilvl="0" w:tplc="2EBA086C">
      <w:start w:val="1"/>
      <w:numFmt w:val="bullet"/>
      <w:lvlText w:val="•"/>
      <w:lvlJc w:val="left"/>
      <w:pPr>
        <w:tabs>
          <w:tab w:val="num" w:pos="720"/>
        </w:tabs>
        <w:ind w:left="720" w:hanging="360"/>
      </w:pPr>
      <w:rPr>
        <w:rFonts w:ascii="Arial" w:hAnsi="Arial" w:hint="default"/>
      </w:rPr>
    </w:lvl>
    <w:lvl w:ilvl="1" w:tplc="8512AE34" w:tentative="1">
      <w:start w:val="1"/>
      <w:numFmt w:val="bullet"/>
      <w:lvlText w:val="•"/>
      <w:lvlJc w:val="left"/>
      <w:pPr>
        <w:tabs>
          <w:tab w:val="num" w:pos="1440"/>
        </w:tabs>
        <w:ind w:left="1440" w:hanging="360"/>
      </w:pPr>
      <w:rPr>
        <w:rFonts w:ascii="Arial" w:hAnsi="Arial" w:hint="default"/>
      </w:rPr>
    </w:lvl>
    <w:lvl w:ilvl="2" w:tplc="795C1C66" w:tentative="1">
      <w:start w:val="1"/>
      <w:numFmt w:val="bullet"/>
      <w:lvlText w:val="•"/>
      <w:lvlJc w:val="left"/>
      <w:pPr>
        <w:tabs>
          <w:tab w:val="num" w:pos="2160"/>
        </w:tabs>
        <w:ind w:left="2160" w:hanging="360"/>
      </w:pPr>
      <w:rPr>
        <w:rFonts w:ascii="Arial" w:hAnsi="Arial" w:hint="default"/>
      </w:rPr>
    </w:lvl>
    <w:lvl w:ilvl="3" w:tplc="BF247F4C" w:tentative="1">
      <w:start w:val="1"/>
      <w:numFmt w:val="bullet"/>
      <w:lvlText w:val="•"/>
      <w:lvlJc w:val="left"/>
      <w:pPr>
        <w:tabs>
          <w:tab w:val="num" w:pos="2880"/>
        </w:tabs>
        <w:ind w:left="2880" w:hanging="360"/>
      </w:pPr>
      <w:rPr>
        <w:rFonts w:ascii="Arial" w:hAnsi="Arial" w:hint="default"/>
      </w:rPr>
    </w:lvl>
    <w:lvl w:ilvl="4" w:tplc="1BA0352A" w:tentative="1">
      <w:start w:val="1"/>
      <w:numFmt w:val="bullet"/>
      <w:lvlText w:val="•"/>
      <w:lvlJc w:val="left"/>
      <w:pPr>
        <w:tabs>
          <w:tab w:val="num" w:pos="3600"/>
        </w:tabs>
        <w:ind w:left="3600" w:hanging="360"/>
      </w:pPr>
      <w:rPr>
        <w:rFonts w:ascii="Arial" w:hAnsi="Arial" w:hint="default"/>
      </w:rPr>
    </w:lvl>
    <w:lvl w:ilvl="5" w:tplc="F4C855B2" w:tentative="1">
      <w:start w:val="1"/>
      <w:numFmt w:val="bullet"/>
      <w:lvlText w:val="•"/>
      <w:lvlJc w:val="left"/>
      <w:pPr>
        <w:tabs>
          <w:tab w:val="num" w:pos="4320"/>
        </w:tabs>
        <w:ind w:left="4320" w:hanging="360"/>
      </w:pPr>
      <w:rPr>
        <w:rFonts w:ascii="Arial" w:hAnsi="Arial" w:hint="default"/>
      </w:rPr>
    </w:lvl>
    <w:lvl w:ilvl="6" w:tplc="213ED062" w:tentative="1">
      <w:start w:val="1"/>
      <w:numFmt w:val="bullet"/>
      <w:lvlText w:val="•"/>
      <w:lvlJc w:val="left"/>
      <w:pPr>
        <w:tabs>
          <w:tab w:val="num" w:pos="5040"/>
        </w:tabs>
        <w:ind w:left="5040" w:hanging="360"/>
      </w:pPr>
      <w:rPr>
        <w:rFonts w:ascii="Arial" w:hAnsi="Arial" w:hint="default"/>
      </w:rPr>
    </w:lvl>
    <w:lvl w:ilvl="7" w:tplc="BFE651E4" w:tentative="1">
      <w:start w:val="1"/>
      <w:numFmt w:val="bullet"/>
      <w:lvlText w:val="•"/>
      <w:lvlJc w:val="left"/>
      <w:pPr>
        <w:tabs>
          <w:tab w:val="num" w:pos="5760"/>
        </w:tabs>
        <w:ind w:left="5760" w:hanging="360"/>
      </w:pPr>
      <w:rPr>
        <w:rFonts w:ascii="Arial" w:hAnsi="Arial" w:hint="default"/>
      </w:rPr>
    </w:lvl>
    <w:lvl w:ilvl="8" w:tplc="10828F14" w:tentative="1">
      <w:start w:val="1"/>
      <w:numFmt w:val="bullet"/>
      <w:lvlText w:val="•"/>
      <w:lvlJc w:val="left"/>
      <w:pPr>
        <w:tabs>
          <w:tab w:val="num" w:pos="6480"/>
        </w:tabs>
        <w:ind w:left="6480" w:hanging="360"/>
      </w:pPr>
      <w:rPr>
        <w:rFonts w:ascii="Arial" w:hAnsi="Arial" w:hint="default"/>
      </w:rPr>
    </w:lvl>
  </w:abstractNum>
  <w:abstractNum w:abstractNumId="1">
    <w:nsid w:val="06BD40FD"/>
    <w:multiLevelType w:val="hybridMultilevel"/>
    <w:tmpl w:val="DD20C2FE"/>
    <w:lvl w:ilvl="0" w:tplc="416E7480">
      <w:start w:val="1"/>
      <w:numFmt w:val="bullet"/>
      <w:lvlText w:val="•"/>
      <w:lvlJc w:val="left"/>
      <w:pPr>
        <w:tabs>
          <w:tab w:val="num" w:pos="720"/>
        </w:tabs>
        <w:ind w:left="720" w:hanging="360"/>
      </w:pPr>
      <w:rPr>
        <w:rFonts w:ascii="Arial" w:hAnsi="Arial" w:hint="default"/>
      </w:rPr>
    </w:lvl>
    <w:lvl w:ilvl="1" w:tplc="ECA29A3A" w:tentative="1">
      <w:start w:val="1"/>
      <w:numFmt w:val="bullet"/>
      <w:lvlText w:val="•"/>
      <w:lvlJc w:val="left"/>
      <w:pPr>
        <w:tabs>
          <w:tab w:val="num" w:pos="1440"/>
        </w:tabs>
        <w:ind w:left="1440" w:hanging="360"/>
      </w:pPr>
      <w:rPr>
        <w:rFonts w:ascii="Arial" w:hAnsi="Arial" w:hint="default"/>
      </w:rPr>
    </w:lvl>
    <w:lvl w:ilvl="2" w:tplc="150E185C" w:tentative="1">
      <w:start w:val="1"/>
      <w:numFmt w:val="bullet"/>
      <w:lvlText w:val="•"/>
      <w:lvlJc w:val="left"/>
      <w:pPr>
        <w:tabs>
          <w:tab w:val="num" w:pos="2160"/>
        </w:tabs>
        <w:ind w:left="2160" w:hanging="360"/>
      </w:pPr>
      <w:rPr>
        <w:rFonts w:ascii="Arial" w:hAnsi="Arial" w:hint="default"/>
      </w:rPr>
    </w:lvl>
    <w:lvl w:ilvl="3" w:tplc="DA6E27EE" w:tentative="1">
      <w:start w:val="1"/>
      <w:numFmt w:val="bullet"/>
      <w:lvlText w:val="•"/>
      <w:lvlJc w:val="left"/>
      <w:pPr>
        <w:tabs>
          <w:tab w:val="num" w:pos="2880"/>
        </w:tabs>
        <w:ind w:left="2880" w:hanging="360"/>
      </w:pPr>
      <w:rPr>
        <w:rFonts w:ascii="Arial" w:hAnsi="Arial" w:hint="default"/>
      </w:rPr>
    </w:lvl>
    <w:lvl w:ilvl="4" w:tplc="38C08D62" w:tentative="1">
      <w:start w:val="1"/>
      <w:numFmt w:val="bullet"/>
      <w:lvlText w:val="•"/>
      <w:lvlJc w:val="left"/>
      <w:pPr>
        <w:tabs>
          <w:tab w:val="num" w:pos="3600"/>
        </w:tabs>
        <w:ind w:left="3600" w:hanging="360"/>
      </w:pPr>
      <w:rPr>
        <w:rFonts w:ascii="Arial" w:hAnsi="Arial" w:hint="default"/>
      </w:rPr>
    </w:lvl>
    <w:lvl w:ilvl="5" w:tplc="77D23660" w:tentative="1">
      <w:start w:val="1"/>
      <w:numFmt w:val="bullet"/>
      <w:lvlText w:val="•"/>
      <w:lvlJc w:val="left"/>
      <w:pPr>
        <w:tabs>
          <w:tab w:val="num" w:pos="4320"/>
        </w:tabs>
        <w:ind w:left="4320" w:hanging="360"/>
      </w:pPr>
      <w:rPr>
        <w:rFonts w:ascii="Arial" w:hAnsi="Arial" w:hint="default"/>
      </w:rPr>
    </w:lvl>
    <w:lvl w:ilvl="6" w:tplc="93384AB4" w:tentative="1">
      <w:start w:val="1"/>
      <w:numFmt w:val="bullet"/>
      <w:lvlText w:val="•"/>
      <w:lvlJc w:val="left"/>
      <w:pPr>
        <w:tabs>
          <w:tab w:val="num" w:pos="5040"/>
        </w:tabs>
        <w:ind w:left="5040" w:hanging="360"/>
      </w:pPr>
      <w:rPr>
        <w:rFonts w:ascii="Arial" w:hAnsi="Arial" w:hint="default"/>
      </w:rPr>
    </w:lvl>
    <w:lvl w:ilvl="7" w:tplc="42729094" w:tentative="1">
      <w:start w:val="1"/>
      <w:numFmt w:val="bullet"/>
      <w:lvlText w:val="•"/>
      <w:lvlJc w:val="left"/>
      <w:pPr>
        <w:tabs>
          <w:tab w:val="num" w:pos="5760"/>
        </w:tabs>
        <w:ind w:left="5760" w:hanging="360"/>
      </w:pPr>
      <w:rPr>
        <w:rFonts w:ascii="Arial" w:hAnsi="Arial" w:hint="default"/>
      </w:rPr>
    </w:lvl>
    <w:lvl w:ilvl="8" w:tplc="074E8474" w:tentative="1">
      <w:start w:val="1"/>
      <w:numFmt w:val="bullet"/>
      <w:lvlText w:val="•"/>
      <w:lvlJc w:val="left"/>
      <w:pPr>
        <w:tabs>
          <w:tab w:val="num" w:pos="6480"/>
        </w:tabs>
        <w:ind w:left="6480" w:hanging="360"/>
      </w:pPr>
      <w:rPr>
        <w:rFonts w:ascii="Arial" w:hAnsi="Arial" w:hint="default"/>
      </w:rPr>
    </w:lvl>
  </w:abstractNum>
  <w:abstractNum w:abstractNumId="2">
    <w:nsid w:val="08AB3490"/>
    <w:multiLevelType w:val="hybridMultilevel"/>
    <w:tmpl w:val="8CF653B8"/>
    <w:lvl w:ilvl="0" w:tplc="4E880B4A">
      <w:start w:val="1"/>
      <w:numFmt w:val="bullet"/>
      <w:lvlText w:val="•"/>
      <w:lvlJc w:val="left"/>
      <w:pPr>
        <w:tabs>
          <w:tab w:val="num" w:pos="720"/>
        </w:tabs>
        <w:ind w:left="720" w:hanging="360"/>
      </w:pPr>
      <w:rPr>
        <w:rFonts w:ascii="Arial" w:hAnsi="Arial" w:hint="default"/>
      </w:rPr>
    </w:lvl>
    <w:lvl w:ilvl="1" w:tplc="645815CC">
      <w:start w:val="2239"/>
      <w:numFmt w:val="bullet"/>
      <w:lvlText w:val="–"/>
      <w:lvlJc w:val="left"/>
      <w:pPr>
        <w:tabs>
          <w:tab w:val="num" w:pos="1440"/>
        </w:tabs>
        <w:ind w:left="1440" w:hanging="360"/>
      </w:pPr>
      <w:rPr>
        <w:rFonts w:ascii="Arial" w:hAnsi="Arial" w:hint="default"/>
      </w:rPr>
    </w:lvl>
    <w:lvl w:ilvl="2" w:tplc="9AC4D11A" w:tentative="1">
      <w:start w:val="1"/>
      <w:numFmt w:val="bullet"/>
      <w:lvlText w:val="•"/>
      <w:lvlJc w:val="left"/>
      <w:pPr>
        <w:tabs>
          <w:tab w:val="num" w:pos="2160"/>
        </w:tabs>
        <w:ind w:left="2160" w:hanging="360"/>
      </w:pPr>
      <w:rPr>
        <w:rFonts w:ascii="Arial" w:hAnsi="Arial" w:hint="default"/>
      </w:rPr>
    </w:lvl>
    <w:lvl w:ilvl="3" w:tplc="78E21C22" w:tentative="1">
      <w:start w:val="1"/>
      <w:numFmt w:val="bullet"/>
      <w:lvlText w:val="•"/>
      <w:lvlJc w:val="left"/>
      <w:pPr>
        <w:tabs>
          <w:tab w:val="num" w:pos="2880"/>
        </w:tabs>
        <w:ind w:left="2880" w:hanging="360"/>
      </w:pPr>
      <w:rPr>
        <w:rFonts w:ascii="Arial" w:hAnsi="Arial" w:hint="default"/>
      </w:rPr>
    </w:lvl>
    <w:lvl w:ilvl="4" w:tplc="8E443310" w:tentative="1">
      <w:start w:val="1"/>
      <w:numFmt w:val="bullet"/>
      <w:lvlText w:val="•"/>
      <w:lvlJc w:val="left"/>
      <w:pPr>
        <w:tabs>
          <w:tab w:val="num" w:pos="3600"/>
        </w:tabs>
        <w:ind w:left="3600" w:hanging="360"/>
      </w:pPr>
      <w:rPr>
        <w:rFonts w:ascii="Arial" w:hAnsi="Arial" w:hint="default"/>
      </w:rPr>
    </w:lvl>
    <w:lvl w:ilvl="5" w:tplc="377CFEBA" w:tentative="1">
      <w:start w:val="1"/>
      <w:numFmt w:val="bullet"/>
      <w:lvlText w:val="•"/>
      <w:lvlJc w:val="left"/>
      <w:pPr>
        <w:tabs>
          <w:tab w:val="num" w:pos="4320"/>
        </w:tabs>
        <w:ind w:left="4320" w:hanging="360"/>
      </w:pPr>
      <w:rPr>
        <w:rFonts w:ascii="Arial" w:hAnsi="Arial" w:hint="default"/>
      </w:rPr>
    </w:lvl>
    <w:lvl w:ilvl="6" w:tplc="D22464E2" w:tentative="1">
      <w:start w:val="1"/>
      <w:numFmt w:val="bullet"/>
      <w:lvlText w:val="•"/>
      <w:lvlJc w:val="left"/>
      <w:pPr>
        <w:tabs>
          <w:tab w:val="num" w:pos="5040"/>
        </w:tabs>
        <w:ind w:left="5040" w:hanging="360"/>
      </w:pPr>
      <w:rPr>
        <w:rFonts w:ascii="Arial" w:hAnsi="Arial" w:hint="default"/>
      </w:rPr>
    </w:lvl>
    <w:lvl w:ilvl="7" w:tplc="C7E412CA" w:tentative="1">
      <w:start w:val="1"/>
      <w:numFmt w:val="bullet"/>
      <w:lvlText w:val="•"/>
      <w:lvlJc w:val="left"/>
      <w:pPr>
        <w:tabs>
          <w:tab w:val="num" w:pos="5760"/>
        </w:tabs>
        <w:ind w:left="5760" w:hanging="360"/>
      </w:pPr>
      <w:rPr>
        <w:rFonts w:ascii="Arial" w:hAnsi="Arial" w:hint="default"/>
      </w:rPr>
    </w:lvl>
    <w:lvl w:ilvl="8" w:tplc="4D1491F0" w:tentative="1">
      <w:start w:val="1"/>
      <w:numFmt w:val="bullet"/>
      <w:lvlText w:val="•"/>
      <w:lvlJc w:val="left"/>
      <w:pPr>
        <w:tabs>
          <w:tab w:val="num" w:pos="6480"/>
        </w:tabs>
        <w:ind w:left="6480" w:hanging="360"/>
      </w:pPr>
      <w:rPr>
        <w:rFonts w:ascii="Arial" w:hAnsi="Arial" w:hint="default"/>
      </w:rPr>
    </w:lvl>
  </w:abstractNum>
  <w:abstractNum w:abstractNumId="3">
    <w:nsid w:val="08C35365"/>
    <w:multiLevelType w:val="hybridMultilevel"/>
    <w:tmpl w:val="1B5E3E50"/>
    <w:lvl w:ilvl="0" w:tplc="CF92C440">
      <w:start w:val="1"/>
      <w:numFmt w:val="bullet"/>
      <w:lvlText w:val="•"/>
      <w:lvlJc w:val="left"/>
      <w:pPr>
        <w:tabs>
          <w:tab w:val="num" w:pos="720"/>
        </w:tabs>
        <w:ind w:left="720" w:hanging="360"/>
      </w:pPr>
      <w:rPr>
        <w:rFonts w:ascii="Arial" w:hAnsi="Arial" w:hint="default"/>
      </w:rPr>
    </w:lvl>
    <w:lvl w:ilvl="1" w:tplc="54B0617C">
      <w:start w:val="1"/>
      <w:numFmt w:val="bullet"/>
      <w:lvlText w:val="•"/>
      <w:lvlJc w:val="left"/>
      <w:pPr>
        <w:tabs>
          <w:tab w:val="num" w:pos="1440"/>
        </w:tabs>
        <w:ind w:left="1440" w:hanging="360"/>
      </w:pPr>
      <w:rPr>
        <w:rFonts w:ascii="Arial" w:hAnsi="Arial" w:hint="default"/>
      </w:rPr>
    </w:lvl>
    <w:lvl w:ilvl="2" w:tplc="502645D8" w:tentative="1">
      <w:start w:val="1"/>
      <w:numFmt w:val="bullet"/>
      <w:lvlText w:val="•"/>
      <w:lvlJc w:val="left"/>
      <w:pPr>
        <w:tabs>
          <w:tab w:val="num" w:pos="2160"/>
        </w:tabs>
        <w:ind w:left="2160" w:hanging="360"/>
      </w:pPr>
      <w:rPr>
        <w:rFonts w:ascii="Arial" w:hAnsi="Arial" w:hint="default"/>
      </w:rPr>
    </w:lvl>
    <w:lvl w:ilvl="3" w:tplc="EF58A64E" w:tentative="1">
      <w:start w:val="1"/>
      <w:numFmt w:val="bullet"/>
      <w:lvlText w:val="•"/>
      <w:lvlJc w:val="left"/>
      <w:pPr>
        <w:tabs>
          <w:tab w:val="num" w:pos="2880"/>
        </w:tabs>
        <w:ind w:left="2880" w:hanging="360"/>
      </w:pPr>
      <w:rPr>
        <w:rFonts w:ascii="Arial" w:hAnsi="Arial" w:hint="default"/>
      </w:rPr>
    </w:lvl>
    <w:lvl w:ilvl="4" w:tplc="91029C50" w:tentative="1">
      <w:start w:val="1"/>
      <w:numFmt w:val="bullet"/>
      <w:lvlText w:val="•"/>
      <w:lvlJc w:val="left"/>
      <w:pPr>
        <w:tabs>
          <w:tab w:val="num" w:pos="3600"/>
        </w:tabs>
        <w:ind w:left="3600" w:hanging="360"/>
      </w:pPr>
      <w:rPr>
        <w:rFonts w:ascii="Arial" w:hAnsi="Arial" w:hint="default"/>
      </w:rPr>
    </w:lvl>
    <w:lvl w:ilvl="5" w:tplc="33DA87E2" w:tentative="1">
      <w:start w:val="1"/>
      <w:numFmt w:val="bullet"/>
      <w:lvlText w:val="•"/>
      <w:lvlJc w:val="left"/>
      <w:pPr>
        <w:tabs>
          <w:tab w:val="num" w:pos="4320"/>
        </w:tabs>
        <w:ind w:left="4320" w:hanging="360"/>
      </w:pPr>
      <w:rPr>
        <w:rFonts w:ascii="Arial" w:hAnsi="Arial" w:hint="default"/>
      </w:rPr>
    </w:lvl>
    <w:lvl w:ilvl="6" w:tplc="74962A5C" w:tentative="1">
      <w:start w:val="1"/>
      <w:numFmt w:val="bullet"/>
      <w:lvlText w:val="•"/>
      <w:lvlJc w:val="left"/>
      <w:pPr>
        <w:tabs>
          <w:tab w:val="num" w:pos="5040"/>
        </w:tabs>
        <w:ind w:left="5040" w:hanging="360"/>
      </w:pPr>
      <w:rPr>
        <w:rFonts w:ascii="Arial" w:hAnsi="Arial" w:hint="default"/>
      </w:rPr>
    </w:lvl>
    <w:lvl w:ilvl="7" w:tplc="90965F28" w:tentative="1">
      <w:start w:val="1"/>
      <w:numFmt w:val="bullet"/>
      <w:lvlText w:val="•"/>
      <w:lvlJc w:val="left"/>
      <w:pPr>
        <w:tabs>
          <w:tab w:val="num" w:pos="5760"/>
        </w:tabs>
        <w:ind w:left="5760" w:hanging="360"/>
      </w:pPr>
      <w:rPr>
        <w:rFonts w:ascii="Arial" w:hAnsi="Arial" w:hint="default"/>
      </w:rPr>
    </w:lvl>
    <w:lvl w:ilvl="8" w:tplc="FDAA1C6E" w:tentative="1">
      <w:start w:val="1"/>
      <w:numFmt w:val="bullet"/>
      <w:lvlText w:val="•"/>
      <w:lvlJc w:val="left"/>
      <w:pPr>
        <w:tabs>
          <w:tab w:val="num" w:pos="6480"/>
        </w:tabs>
        <w:ind w:left="6480" w:hanging="360"/>
      </w:pPr>
      <w:rPr>
        <w:rFonts w:ascii="Arial" w:hAnsi="Arial" w:hint="default"/>
      </w:rPr>
    </w:lvl>
  </w:abstractNum>
  <w:abstractNum w:abstractNumId="4">
    <w:nsid w:val="09A826B2"/>
    <w:multiLevelType w:val="hybridMultilevel"/>
    <w:tmpl w:val="4B0C7EDA"/>
    <w:lvl w:ilvl="0" w:tplc="F44C8B26">
      <w:start w:val="1"/>
      <w:numFmt w:val="bullet"/>
      <w:lvlText w:val="•"/>
      <w:lvlJc w:val="left"/>
      <w:pPr>
        <w:tabs>
          <w:tab w:val="num" w:pos="720"/>
        </w:tabs>
        <w:ind w:left="720" w:hanging="360"/>
      </w:pPr>
      <w:rPr>
        <w:rFonts w:ascii="Arial" w:hAnsi="Arial" w:hint="default"/>
      </w:rPr>
    </w:lvl>
    <w:lvl w:ilvl="1" w:tplc="BA364CEC">
      <w:start w:val="633"/>
      <w:numFmt w:val="bullet"/>
      <w:lvlText w:val="–"/>
      <w:lvlJc w:val="left"/>
      <w:pPr>
        <w:tabs>
          <w:tab w:val="num" w:pos="1440"/>
        </w:tabs>
        <w:ind w:left="1440" w:hanging="360"/>
      </w:pPr>
      <w:rPr>
        <w:rFonts w:ascii="Arial" w:hAnsi="Arial" w:hint="default"/>
      </w:rPr>
    </w:lvl>
    <w:lvl w:ilvl="2" w:tplc="859E6230" w:tentative="1">
      <w:start w:val="1"/>
      <w:numFmt w:val="bullet"/>
      <w:lvlText w:val="•"/>
      <w:lvlJc w:val="left"/>
      <w:pPr>
        <w:tabs>
          <w:tab w:val="num" w:pos="2160"/>
        </w:tabs>
        <w:ind w:left="2160" w:hanging="360"/>
      </w:pPr>
      <w:rPr>
        <w:rFonts w:ascii="Arial" w:hAnsi="Arial" w:hint="default"/>
      </w:rPr>
    </w:lvl>
    <w:lvl w:ilvl="3" w:tplc="5A42FBBE" w:tentative="1">
      <w:start w:val="1"/>
      <w:numFmt w:val="bullet"/>
      <w:lvlText w:val="•"/>
      <w:lvlJc w:val="left"/>
      <w:pPr>
        <w:tabs>
          <w:tab w:val="num" w:pos="2880"/>
        </w:tabs>
        <w:ind w:left="2880" w:hanging="360"/>
      </w:pPr>
      <w:rPr>
        <w:rFonts w:ascii="Arial" w:hAnsi="Arial" w:hint="default"/>
      </w:rPr>
    </w:lvl>
    <w:lvl w:ilvl="4" w:tplc="6EF09134" w:tentative="1">
      <w:start w:val="1"/>
      <w:numFmt w:val="bullet"/>
      <w:lvlText w:val="•"/>
      <w:lvlJc w:val="left"/>
      <w:pPr>
        <w:tabs>
          <w:tab w:val="num" w:pos="3600"/>
        </w:tabs>
        <w:ind w:left="3600" w:hanging="360"/>
      </w:pPr>
      <w:rPr>
        <w:rFonts w:ascii="Arial" w:hAnsi="Arial" w:hint="default"/>
      </w:rPr>
    </w:lvl>
    <w:lvl w:ilvl="5" w:tplc="DB5AB9CC" w:tentative="1">
      <w:start w:val="1"/>
      <w:numFmt w:val="bullet"/>
      <w:lvlText w:val="•"/>
      <w:lvlJc w:val="left"/>
      <w:pPr>
        <w:tabs>
          <w:tab w:val="num" w:pos="4320"/>
        </w:tabs>
        <w:ind w:left="4320" w:hanging="360"/>
      </w:pPr>
      <w:rPr>
        <w:rFonts w:ascii="Arial" w:hAnsi="Arial" w:hint="default"/>
      </w:rPr>
    </w:lvl>
    <w:lvl w:ilvl="6" w:tplc="6958BC5C" w:tentative="1">
      <w:start w:val="1"/>
      <w:numFmt w:val="bullet"/>
      <w:lvlText w:val="•"/>
      <w:lvlJc w:val="left"/>
      <w:pPr>
        <w:tabs>
          <w:tab w:val="num" w:pos="5040"/>
        </w:tabs>
        <w:ind w:left="5040" w:hanging="360"/>
      </w:pPr>
      <w:rPr>
        <w:rFonts w:ascii="Arial" w:hAnsi="Arial" w:hint="default"/>
      </w:rPr>
    </w:lvl>
    <w:lvl w:ilvl="7" w:tplc="ABA2EA4C" w:tentative="1">
      <w:start w:val="1"/>
      <w:numFmt w:val="bullet"/>
      <w:lvlText w:val="•"/>
      <w:lvlJc w:val="left"/>
      <w:pPr>
        <w:tabs>
          <w:tab w:val="num" w:pos="5760"/>
        </w:tabs>
        <w:ind w:left="5760" w:hanging="360"/>
      </w:pPr>
      <w:rPr>
        <w:rFonts w:ascii="Arial" w:hAnsi="Arial" w:hint="default"/>
      </w:rPr>
    </w:lvl>
    <w:lvl w:ilvl="8" w:tplc="1AC0C228" w:tentative="1">
      <w:start w:val="1"/>
      <w:numFmt w:val="bullet"/>
      <w:lvlText w:val="•"/>
      <w:lvlJc w:val="left"/>
      <w:pPr>
        <w:tabs>
          <w:tab w:val="num" w:pos="6480"/>
        </w:tabs>
        <w:ind w:left="6480" w:hanging="360"/>
      </w:pPr>
      <w:rPr>
        <w:rFonts w:ascii="Arial" w:hAnsi="Arial" w:hint="default"/>
      </w:rPr>
    </w:lvl>
  </w:abstractNum>
  <w:abstractNum w:abstractNumId="5">
    <w:nsid w:val="0CA66051"/>
    <w:multiLevelType w:val="hybridMultilevel"/>
    <w:tmpl w:val="BF9C4F56"/>
    <w:lvl w:ilvl="0" w:tplc="23FCBD5A">
      <w:start w:val="1"/>
      <w:numFmt w:val="bullet"/>
      <w:lvlText w:val="•"/>
      <w:lvlJc w:val="left"/>
      <w:pPr>
        <w:tabs>
          <w:tab w:val="num" w:pos="720"/>
        </w:tabs>
        <w:ind w:left="720" w:hanging="360"/>
      </w:pPr>
      <w:rPr>
        <w:rFonts w:ascii="Arial" w:hAnsi="Arial" w:hint="default"/>
      </w:rPr>
    </w:lvl>
    <w:lvl w:ilvl="1" w:tplc="9DE4B924">
      <w:start w:val="2233"/>
      <w:numFmt w:val="bullet"/>
      <w:lvlText w:val="–"/>
      <w:lvlJc w:val="left"/>
      <w:pPr>
        <w:tabs>
          <w:tab w:val="num" w:pos="1440"/>
        </w:tabs>
        <w:ind w:left="1440" w:hanging="360"/>
      </w:pPr>
      <w:rPr>
        <w:rFonts w:ascii="Arial" w:hAnsi="Arial" w:hint="default"/>
      </w:rPr>
    </w:lvl>
    <w:lvl w:ilvl="2" w:tplc="3C641FF6" w:tentative="1">
      <w:start w:val="1"/>
      <w:numFmt w:val="bullet"/>
      <w:lvlText w:val="•"/>
      <w:lvlJc w:val="left"/>
      <w:pPr>
        <w:tabs>
          <w:tab w:val="num" w:pos="2160"/>
        </w:tabs>
        <w:ind w:left="2160" w:hanging="360"/>
      </w:pPr>
      <w:rPr>
        <w:rFonts w:ascii="Arial" w:hAnsi="Arial" w:hint="default"/>
      </w:rPr>
    </w:lvl>
    <w:lvl w:ilvl="3" w:tplc="711E084E" w:tentative="1">
      <w:start w:val="1"/>
      <w:numFmt w:val="bullet"/>
      <w:lvlText w:val="•"/>
      <w:lvlJc w:val="left"/>
      <w:pPr>
        <w:tabs>
          <w:tab w:val="num" w:pos="2880"/>
        </w:tabs>
        <w:ind w:left="2880" w:hanging="360"/>
      </w:pPr>
      <w:rPr>
        <w:rFonts w:ascii="Arial" w:hAnsi="Arial" w:hint="default"/>
      </w:rPr>
    </w:lvl>
    <w:lvl w:ilvl="4" w:tplc="012A20B4" w:tentative="1">
      <w:start w:val="1"/>
      <w:numFmt w:val="bullet"/>
      <w:lvlText w:val="•"/>
      <w:lvlJc w:val="left"/>
      <w:pPr>
        <w:tabs>
          <w:tab w:val="num" w:pos="3600"/>
        </w:tabs>
        <w:ind w:left="3600" w:hanging="360"/>
      </w:pPr>
      <w:rPr>
        <w:rFonts w:ascii="Arial" w:hAnsi="Arial" w:hint="default"/>
      </w:rPr>
    </w:lvl>
    <w:lvl w:ilvl="5" w:tplc="1AE4DDA0" w:tentative="1">
      <w:start w:val="1"/>
      <w:numFmt w:val="bullet"/>
      <w:lvlText w:val="•"/>
      <w:lvlJc w:val="left"/>
      <w:pPr>
        <w:tabs>
          <w:tab w:val="num" w:pos="4320"/>
        </w:tabs>
        <w:ind w:left="4320" w:hanging="360"/>
      </w:pPr>
      <w:rPr>
        <w:rFonts w:ascii="Arial" w:hAnsi="Arial" w:hint="default"/>
      </w:rPr>
    </w:lvl>
    <w:lvl w:ilvl="6" w:tplc="DFBCF3D4" w:tentative="1">
      <w:start w:val="1"/>
      <w:numFmt w:val="bullet"/>
      <w:lvlText w:val="•"/>
      <w:lvlJc w:val="left"/>
      <w:pPr>
        <w:tabs>
          <w:tab w:val="num" w:pos="5040"/>
        </w:tabs>
        <w:ind w:left="5040" w:hanging="360"/>
      </w:pPr>
      <w:rPr>
        <w:rFonts w:ascii="Arial" w:hAnsi="Arial" w:hint="default"/>
      </w:rPr>
    </w:lvl>
    <w:lvl w:ilvl="7" w:tplc="D6B80580" w:tentative="1">
      <w:start w:val="1"/>
      <w:numFmt w:val="bullet"/>
      <w:lvlText w:val="•"/>
      <w:lvlJc w:val="left"/>
      <w:pPr>
        <w:tabs>
          <w:tab w:val="num" w:pos="5760"/>
        </w:tabs>
        <w:ind w:left="5760" w:hanging="360"/>
      </w:pPr>
      <w:rPr>
        <w:rFonts w:ascii="Arial" w:hAnsi="Arial" w:hint="default"/>
      </w:rPr>
    </w:lvl>
    <w:lvl w:ilvl="8" w:tplc="3DFC7162" w:tentative="1">
      <w:start w:val="1"/>
      <w:numFmt w:val="bullet"/>
      <w:lvlText w:val="•"/>
      <w:lvlJc w:val="left"/>
      <w:pPr>
        <w:tabs>
          <w:tab w:val="num" w:pos="6480"/>
        </w:tabs>
        <w:ind w:left="6480" w:hanging="360"/>
      </w:pPr>
      <w:rPr>
        <w:rFonts w:ascii="Arial" w:hAnsi="Arial" w:hint="default"/>
      </w:rPr>
    </w:lvl>
  </w:abstractNum>
  <w:abstractNum w:abstractNumId="6">
    <w:nsid w:val="16B13294"/>
    <w:multiLevelType w:val="hybridMultilevel"/>
    <w:tmpl w:val="42145A46"/>
    <w:lvl w:ilvl="0" w:tplc="87AC453A">
      <w:start w:val="1"/>
      <w:numFmt w:val="bullet"/>
      <w:lvlText w:val="•"/>
      <w:lvlJc w:val="left"/>
      <w:pPr>
        <w:tabs>
          <w:tab w:val="num" w:pos="720"/>
        </w:tabs>
        <w:ind w:left="720" w:hanging="360"/>
      </w:pPr>
      <w:rPr>
        <w:rFonts w:ascii="Arial" w:hAnsi="Arial" w:hint="default"/>
      </w:rPr>
    </w:lvl>
    <w:lvl w:ilvl="1" w:tplc="3B6C173A">
      <w:start w:val="1356"/>
      <w:numFmt w:val="bullet"/>
      <w:lvlText w:val="–"/>
      <w:lvlJc w:val="left"/>
      <w:pPr>
        <w:tabs>
          <w:tab w:val="num" w:pos="1440"/>
        </w:tabs>
        <w:ind w:left="1440" w:hanging="360"/>
      </w:pPr>
      <w:rPr>
        <w:rFonts w:ascii="Arial" w:hAnsi="Arial" w:hint="default"/>
      </w:rPr>
    </w:lvl>
    <w:lvl w:ilvl="2" w:tplc="7AF8FE00" w:tentative="1">
      <w:start w:val="1"/>
      <w:numFmt w:val="bullet"/>
      <w:lvlText w:val="•"/>
      <w:lvlJc w:val="left"/>
      <w:pPr>
        <w:tabs>
          <w:tab w:val="num" w:pos="2160"/>
        </w:tabs>
        <w:ind w:left="2160" w:hanging="360"/>
      </w:pPr>
      <w:rPr>
        <w:rFonts w:ascii="Arial" w:hAnsi="Arial" w:hint="default"/>
      </w:rPr>
    </w:lvl>
    <w:lvl w:ilvl="3" w:tplc="FC54E074" w:tentative="1">
      <w:start w:val="1"/>
      <w:numFmt w:val="bullet"/>
      <w:lvlText w:val="•"/>
      <w:lvlJc w:val="left"/>
      <w:pPr>
        <w:tabs>
          <w:tab w:val="num" w:pos="2880"/>
        </w:tabs>
        <w:ind w:left="2880" w:hanging="360"/>
      </w:pPr>
      <w:rPr>
        <w:rFonts w:ascii="Arial" w:hAnsi="Arial" w:hint="default"/>
      </w:rPr>
    </w:lvl>
    <w:lvl w:ilvl="4" w:tplc="5BB0CB0C" w:tentative="1">
      <w:start w:val="1"/>
      <w:numFmt w:val="bullet"/>
      <w:lvlText w:val="•"/>
      <w:lvlJc w:val="left"/>
      <w:pPr>
        <w:tabs>
          <w:tab w:val="num" w:pos="3600"/>
        </w:tabs>
        <w:ind w:left="3600" w:hanging="360"/>
      </w:pPr>
      <w:rPr>
        <w:rFonts w:ascii="Arial" w:hAnsi="Arial" w:hint="default"/>
      </w:rPr>
    </w:lvl>
    <w:lvl w:ilvl="5" w:tplc="1310C10C" w:tentative="1">
      <w:start w:val="1"/>
      <w:numFmt w:val="bullet"/>
      <w:lvlText w:val="•"/>
      <w:lvlJc w:val="left"/>
      <w:pPr>
        <w:tabs>
          <w:tab w:val="num" w:pos="4320"/>
        </w:tabs>
        <w:ind w:left="4320" w:hanging="360"/>
      </w:pPr>
      <w:rPr>
        <w:rFonts w:ascii="Arial" w:hAnsi="Arial" w:hint="default"/>
      </w:rPr>
    </w:lvl>
    <w:lvl w:ilvl="6" w:tplc="5E4AC808" w:tentative="1">
      <w:start w:val="1"/>
      <w:numFmt w:val="bullet"/>
      <w:lvlText w:val="•"/>
      <w:lvlJc w:val="left"/>
      <w:pPr>
        <w:tabs>
          <w:tab w:val="num" w:pos="5040"/>
        </w:tabs>
        <w:ind w:left="5040" w:hanging="360"/>
      </w:pPr>
      <w:rPr>
        <w:rFonts w:ascii="Arial" w:hAnsi="Arial" w:hint="default"/>
      </w:rPr>
    </w:lvl>
    <w:lvl w:ilvl="7" w:tplc="8D4E7640" w:tentative="1">
      <w:start w:val="1"/>
      <w:numFmt w:val="bullet"/>
      <w:lvlText w:val="•"/>
      <w:lvlJc w:val="left"/>
      <w:pPr>
        <w:tabs>
          <w:tab w:val="num" w:pos="5760"/>
        </w:tabs>
        <w:ind w:left="5760" w:hanging="360"/>
      </w:pPr>
      <w:rPr>
        <w:rFonts w:ascii="Arial" w:hAnsi="Arial" w:hint="default"/>
      </w:rPr>
    </w:lvl>
    <w:lvl w:ilvl="8" w:tplc="075E0022" w:tentative="1">
      <w:start w:val="1"/>
      <w:numFmt w:val="bullet"/>
      <w:lvlText w:val="•"/>
      <w:lvlJc w:val="left"/>
      <w:pPr>
        <w:tabs>
          <w:tab w:val="num" w:pos="6480"/>
        </w:tabs>
        <w:ind w:left="6480" w:hanging="360"/>
      </w:pPr>
      <w:rPr>
        <w:rFonts w:ascii="Arial" w:hAnsi="Arial" w:hint="default"/>
      </w:rPr>
    </w:lvl>
  </w:abstractNum>
  <w:abstractNum w:abstractNumId="7">
    <w:nsid w:val="178F7643"/>
    <w:multiLevelType w:val="hybridMultilevel"/>
    <w:tmpl w:val="8552131C"/>
    <w:lvl w:ilvl="0" w:tplc="700E52BC">
      <w:start w:val="1"/>
      <w:numFmt w:val="bullet"/>
      <w:lvlText w:val="•"/>
      <w:lvlJc w:val="left"/>
      <w:pPr>
        <w:tabs>
          <w:tab w:val="num" w:pos="720"/>
        </w:tabs>
        <w:ind w:left="720" w:hanging="360"/>
      </w:pPr>
      <w:rPr>
        <w:rFonts w:ascii="Arial" w:hAnsi="Arial" w:hint="default"/>
      </w:rPr>
    </w:lvl>
    <w:lvl w:ilvl="1" w:tplc="6C3A66EA" w:tentative="1">
      <w:start w:val="1"/>
      <w:numFmt w:val="bullet"/>
      <w:lvlText w:val="•"/>
      <w:lvlJc w:val="left"/>
      <w:pPr>
        <w:tabs>
          <w:tab w:val="num" w:pos="1440"/>
        </w:tabs>
        <w:ind w:left="1440" w:hanging="360"/>
      </w:pPr>
      <w:rPr>
        <w:rFonts w:ascii="Arial" w:hAnsi="Arial" w:hint="default"/>
      </w:rPr>
    </w:lvl>
    <w:lvl w:ilvl="2" w:tplc="94F2A362" w:tentative="1">
      <w:start w:val="1"/>
      <w:numFmt w:val="bullet"/>
      <w:lvlText w:val="•"/>
      <w:lvlJc w:val="left"/>
      <w:pPr>
        <w:tabs>
          <w:tab w:val="num" w:pos="2160"/>
        </w:tabs>
        <w:ind w:left="2160" w:hanging="360"/>
      </w:pPr>
      <w:rPr>
        <w:rFonts w:ascii="Arial" w:hAnsi="Arial" w:hint="default"/>
      </w:rPr>
    </w:lvl>
    <w:lvl w:ilvl="3" w:tplc="71123CA8" w:tentative="1">
      <w:start w:val="1"/>
      <w:numFmt w:val="bullet"/>
      <w:lvlText w:val="•"/>
      <w:lvlJc w:val="left"/>
      <w:pPr>
        <w:tabs>
          <w:tab w:val="num" w:pos="2880"/>
        </w:tabs>
        <w:ind w:left="2880" w:hanging="360"/>
      </w:pPr>
      <w:rPr>
        <w:rFonts w:ascii="Arial" w:hAnsi="Arial" w:hint="default"/>
      </w:rPr>
    </w:lvl>
    <w:lvl w:ilvl="4" w:tplc="5E740B06" w:tentative="1">
      <w:start w:val="1"/>
      <w:numFmt w:val="bullet"/>
      <w:lvlText w:val="•"/>
      <w:lvlJc w:val="left"/>
      <w:pPr>
        <w:tabs>
          <w:tab w:val="num" w:pos="3600"/>
        </w:tabs>
        <w:ind w:left="3600" w:hanging="360"/>
      </w:pPr>
      <w:rPr>
        <w:rFonts w:ascii="Arial" w:hAnsi="Arial" w:hint="default"/>
      </w:rPr>
    </w:lvl>
    <w:lvl w:ilvl="5" w:tplc="60DC31C0" w:tentative="1">
      <w:start w:val="1"/>
      <w:numFmt w:val="bullet"/>
      <w:lvlText w:val="•"/>
      <w:lvlJc w:val="left"/>
      <w:pPr>
        <w:tabs>
          <w:tab w:val="num" w:pos="4320"/>
        </w:tabs>
        <w:ind w:left="4320" w:hanging="360"/>
      </w:pPr>
      <w:rPr>
        <w:rFonts w:ascii="Arial" w:hAnsi="Arial" w:hint="default"/>
      </w:rPr>
    </w:lvl>
    <w:lvl w:ilvl="6" w:tplc="D9B6C4D2" w:tentative="1">
      <w:start w:val="1"/>
      <w:numFmt w:val="bullet"/>
      <w:lvlText w:val="•"/>
      <w:lvlJc w:val="left"/>
      <w:pPr>
        <w:tabs>
          <w:tab w:val="num" w:pos="5040"/>
        </w:tabs>
        <w:ind w:left="5040" w:hanging="360"/>
      </w:pPr>
      <w:rPr>
        <w:rFonts w:ascii="Arial" w:hAnsi="Arial" w:hint="default"/>
      </w:rPr>
    </w:lvl>
    <w:lvl w:ilvl="7" w:tplc="3DA2F344" w:tentative="1">
      <w:start w:val="1"/>
      <w:numFmt w:val="bullet"/>
      <w:lvlText w:val="•"/>
      <w:lvlJc w:val="left"/>
      <w:pPr>
        <w:tabs>
          <w:tab w:val="num" w:pos="5760"/>
        </w:tabs>
        <w:ind w:left="5760" w:hanging="360"/>
      </w:pPr>
      <w:rPr>
        <w:rFonts w:ascii="Arial" w:hAnsi="Arial" w:hint="default"/>
      </w:rPr>
    </w:lvl>
    <w:lvl w:ilvl="8" w:tplc="1EE81974" w:tentative="1">
      <w:start w:val="1"/>
      <w:numFmt w:val="bullet"/>
      <w:lvlText w:val="•"/>
      <w:lvlJc w:val="left"/>
      <w:pPr>
        <w:tabs>
          <w:tab w:val="num" w:pos="6480"/>
        </w:tabs>
        <w:ind w:left="6480" w:hanging="360"/>
      </w:pPr>
      <w:rPr>
        <w:rFonts w:ascii="Arial" w:hAnsi="Arial" w:hint="default"/>
      </w:rPr>
    </w:lvl>
  </w:abstractNum>
  <w:abstractNum w:abstractNumId="8">
    <w:nsid w:val="17AA05B3"/>
    <w:multiLevelType w:val="hybridMultilevel"/>
    <w:tmpl w:val="825A5966"/>
    <w:lvl w:ilvl="0" w:tplc="12521F42">
      <w:start w:val="1"/>
      <w:numFmt w:val="bullet"/>
      <w:lvlText w:val="•"/>
      <w:lvlJc w:val="left"/>
      <w:pPr>
        <w:tabs>
          <w:tab w:val="num" w:pos="720"/>
        </w:tabs>
        <w:ind w:left="720" w:hanging="360"/>
      </w:pPr>
      <w:rPr>
        <w:rFonts w:ascii="Arial" w:hAnsi="Arial" w:hint="default"/>
      </w:rPr>
    </w:lvl>
    <w:lvl w:ilvl="1" w:tplc="8DFA2294" w:tentative="1">
      <w:start w:val="1"/>
      <w:numFmt w:val="bullet"/>
      <w:lvlText w:val="•"/>
      <w:lvlJc w:val="left"/>
      <w:pPr>
        <w:tabs>
          <w:tab w:val="num" w:pos="1440"/>
        </w:tabs>
        <w:ind w:left="1440" w:hanging="360"/>
      </w:pPr>
      <w:rPr>
        <w:rFonts w:ascii="Arial" w:hAnsi="Arial" w:hint="default"/>
      </w:rPr>
    </w:lvl>
    <w:lvl w:ilvl="2" w:tplc="D08E68F6" w:tentative="1">
      <w:start w:val="1"/>
      <w:numFmt w:val="bullet"/>
      <w:lvlText w:val="•"/>
      <w:lvlJc w:val="left"/>
      <w:pPr>
        <w:tabs>
          <w:tab w:val="num" w:pos="2160"/>
        </w:tabs>
        <w:ind w:left="2160" w:hanging="360"/>
      </w:pPr>
      <w:rPr>
        <w:rFonts w:ascii="Arial" w:hAnsi="Arial" w:hint="default"/>
      </w:rPr>
    </w:lvl>
    <w:lvl w:ilvl="3" w:tplc="1360C714" w:tentative="1">
      <w:start w:val="1"/>
      <w:numFmt w:val="bullet"/>
      <w:lvlText w:val="•"/>
      <w:lvlJc w:val="left"/>
      <w:pPr>
        <w:tabs>
          <w:tab w:val="num" w:pos="2880"/>
        </w:tabs>
        <w:ind w:left="2880" w:hanging="360"/>
      </w:pPr>
      <w:rPr>
        <w:rFonts w:ascii="Arial" w:hAnsi="Arial" w:hint="default"/>
      </w:rPr>
    </w:lvl>
    <w:lvl w:ilvl="4" w:tplc="E364078C" w:tentative="1">
      <w:start w:val="1"/>
      <w:numFmt w:val="bullet"/>
      <w:lvlText w:val="•"/>
      <w:lvlJc w:val="left"/>
      <w:pPr>
        <w:tabs>
          <w:tab w:val="num" w:pos="3600"/>
        </w:tabs>
        <w:ind w:left="3600" w:hanging="360"/>
      </w:pPr>
      <w:rPr>
        <w:rFonts w:ascii="Arial" w:hAnsi="Arial" w:hint="default"/>
      </w:rPr>
    </w:lvl>
    <w:lvl w:ilvl="5" w:tplc="F5E01E5A" w:tentative="1">
      <w:start w:val="1"/>
      <w:numFmt w:val="bullet"/>
      <w:lvlText w:val="•"/>
      <w:lvlJc w:val="left"/>
      <w:pPr>
        <w:tabs>
          <w:tab w:val="num" w:pos="4320"/>
        </w:tabs>
        <w:ind w:left="4320" w:hanging="360"/>
      </w:pPr>
      <w:rPr>
        <w:rFonts w:ascii="Arial" w:hAnsi="Arial" w:hint="default"/>
      </w:rPr>
    </w:lvl>
    <w:lvl w:ilvl="6" w:tplc="DC206730" w:tentative="1">
      <w:start w:val="1"/>
      <w:numFmt w:val="bullet"/>
      <w:lvlText w:val="•"/>
      <w:lvlJc w:val="left"/>
      <w:pPr>
        <w:tabs>
          <w:tab w:val="num" w:pos="5040"/>
        </w:tabs>
        <w:ind w:left="5040" w:hanging="360"/>
      </w:pPr>
      <w:rPr>
        <w:rFonts w:ascii="Arial" w:hAnsi="Arial" w:hint="default"/>
      </w:rPr>
    </w:lvl>
    <w:lvl w:ilvl="7" w:tplc="0C4C13A0" w:tentative="1">
      <w:start w:val="1"/>
      <w:numFmt w:val="bullet"/>
      <w:lvlText w:val="•"/>
      <w:lvlJc w:val="left"/>
      <w:pPr>
        <w:tabs>
          <w:tab w:val="num" w:pos="5760"/>
        </w:tabs>
        <w:ind w:left="5760" w:hanging="360"/>
      </w:pPr>
      <w:rPr>
        <w:rFonts w:ascii="Arial" w:hAnsi="Arial" w:hint="default"/>
      </w:rPr>
    </w:lvl>
    <w:lvl w:ilvl="8" w:tplc="499696EE" w:tentative="1">
      <w:start w:val="1"/>
      <w:numFmt w:val="bullet"/>
      <w:lvlText w:val="•"/>
      <w:lvlJc w:val="left"/>
      <w:pPr>
        <w:tabs>
          <w:tab w:val="num" w:pos="6480"/>
        </w:tabs>
        <w:ind w:left="6480" w:hanging="360"/>
      </w:pPr>
      <w:rPr>
        <w:rFonts w:ascii="Arial" w:hAnsi="Arial" w:hint="default"/>
      </w:rPr>
    </w:lvl>
  </w:abstractNum>
  <w:abstractNum w:abstractNumId="9">
    <w:nsid w:val="20A87B1E"/>
    <w:multiLevelType w:val="hybridMultilevel"/>
    <w:tmpl w:val="E1922DEC"/>
    <w:lvl w:ilvl="0" w:tplc="4488AB90">
      <w:start w:val="1"/>
      <w:numFmt w:val="bullet"/>
      <w:lvlText w:val="•"/>
      <w:lvlJc w:val="left"/>
      <w:pPr>
        <w:tabs>
          <w:tab w:val="num" w:pos="720"/>
        </w:tabs>
        <w:ind w:left="720" w:hanging="360"/>
      </w:pPr>
      <w:rPr>
        <w:rFonts w:ascii="Arial" w:hAnsi="Arial" w:hint="default"/>
      </w:rPr>
    </w:lvl>
    <w:lvl w:ilvl="1" w:tplc="552AAB5A" w:tentative="1">
      <w:start w:val="1"/>
      <w:numFmt w:val="bullet"/>
      <w:lvlText w:val="•"/>
      <w:lvlJc w:val="left"/>
      <w:pPr>
        <w:tabs>
          <w:tab w:val="num" w:pos="1440"/>
        </w:tabs>
        <w:ind w:left="1440" w:hanging="360"/>
      </w:pPr>
      <w:rPr>
        <w:rFonts w:ascii="Arial" w:hAnsi="Arial" w:hint="default"/>
      </w:rPr>
    </w:lvl>
    <w:lvl w:ilvl="2" w:tplc="21D8B514" w:tentative="1">
      <w:start w:val="1"/>
      <w:numFmt w:val="bullet"/>
      <w:lvlText w:val="•"/>
      <w:lvlJc w:val="left"/>
      <w:pPr>
        <w:tabs>
          <w:tab w:val="num" w:pos="2160"/>
        </w:tabs>
        <w:ind w:left="2160" w:hanging="360"/>
      </w:pPr>
      <w:rPr>
        <w:rFonts w:ascii="Arial" w:hAnsi="Arial" w:hint="default"/>
      </w:rPr>
    </w:lvl>
    <w:lvl w:ilvl="3" w:tplc="44501418" w:tentative="1">
      <w:start w:val="1"/>
      <w:numFmt w:val="bullet"/>
      <w:lvlText w:val="•"/>
      <w:lvlJc w:val="left"/>
      <w:pPr>
        <w:tabs>
          <w:tab w:val="num" w:pos="2880"/>
        </w:tabs>
        <w:ind w:left="2880" w:hanging="360"/>
      </w:pPr>
      <w:rPr>
        <w:rFonts w:ascii="Arial" w:hAnsi="Arial" w:hint="default"/>
      </w:rPr>
    </w:lvl>
    <w:lvl w:ilvl="4" w:tplc="53C8A868" w:tentative="1">
      <w:start w:val="1"/>
      <w:numFmt w:val="bullet"/>
      <w:lvlText w:val="•"/>
      <w:lvlJc w:val="left"/>
      <w:pPr>
        <w:tabs>
          <w:tab w:val="num" w:pos="3600"/>
        </w:tabs>
        <w:ind w:left="3600" w:hanging="360"/>
      </w:pPr>
      <w:rPr>
        <w:rFonts w:ascii="Arial" w:hAnsi="Arial" w:hint="default"/>
      </w:rPr>
    </w:lvl>
    <w:lvl w:ilvl="5" w:tplc="3BA479D4" w:tentative="1">
      <w:start w:val="1"/>
      <w:numFmt w:val="bullet"/>
      <w:lvlText w:val="•"/>
      <w:lvlJc w:val="left"/>
      <w:pPr>
        <w:tabs>
          <w:tab w:val="num" w:pos="4320"/>
        </w:tabs>
        <w:ind w:left="4320" w:hanging="360"/>
      </w:pPr>
      <w:rPr>
        <w:rFonts w:ascii="Arial" w:hAnsi="Arial" w:hint="default"/>
      </w:rPr>
    </w:lvl>
    <w:lvl w:ilvl="6" w:tplc="4C70EE1A" w:tentative="1">
      <w:start w:val="1"/>
      <w:numFmt w:val="bullet"/>
      <w:lvlText w:val="•"/>
      <w:lvlJc w:val="left"/>
      <w:pPr>
        <w:tabs>
          <w:tab w:val="num" w:pos="5040"/>
        </w:tabs>
        <w:ind w:left="5040" w:hanging="360"/>
      </w:pPr>
      <w:rPr>
        <w:rFonts w:ascii="Arial" w:hAnsi="Arial" w:hint="default"/>
      </w:rPr>
    </w:lvl>
    <w:lvl w:ilvl="7" w:tplc="FD182F12" w:tentative="1">
      <w:start w:val="1"/>
      <w:numFmt w:val="bullet"/>
      <w:lvlText w:val="•"/>
      <w:lvlJc w:val="left"/>
      <w:pPr>
        <w:tabs>
          <w:tab w:val="num" w:pos="5760"/>
        </w:tabs>
        <w:ind w:left="5760" w:hanging="360"/>
      </w:pPr>
      <w:rPr>
        <w:rFonts w:ascii="Arial" w:hAnsi="Arial" w:hint="default"/>
      </w:rPr>
    </w:lvl>
    <w:lvl w:ilvl="8" w:tplc="18B89D0E" w:tentative="1">
      <w:start w:val="1"/>
      <w:numFmt w:val="bullet"/>
      <w:lvlText w:val="•"/>
      <w:lvlJc w:val="left"/>
      <w:pPr>
        <w:tabs>
          <w:tab w:val="num" w:pos="6480"/>
        </w:tabs>
        <w:ind w:left="6480" w:hanging="360"/>
      </w:pPr>
      <w:rPr>
        <w:rFonts w:ascii="Arial" w:hAnsi="Arial" w:hint="default"/>
      </w:rPr>
    </w:lvl>
  </w:abstractNum>
  <w:abstractNum w:abstractNumId="10">
    <w:nsid w:val="21FF6FAB"/>
    <w:multiLevelType w:val="hybridMultilevel"/>
    <w:tmpl w:val="9D2C117E"/>
    <w:lvl w:ilvl="0" w:tplc="62861706">
      <w:start w:val="1"/>
      <w:numFmt w:val="bullet"/>
      <w:lvlText w:val="•"/>
      <w:lvlJc w:val="left"/>
      <w:pPr>
        <w:tabs>
          <w:tab w:val="num" w:pos="720"/>
        </w:tabs>
        <w:ind w:left="720" w:hanging="360"/>
      </w:pPr>
      <w:rPr>
        <w:rFonts w:ascii="Arial" w:hAnsi="Arial" w:hint="default"/>
      </w:rPr>
    </w:lvl>
    <w:lvl w:ilvl="1" w:tplc="8708DE12" w:tentative="1">
      <w:start w:val="1"/>
      <w:numFmt w:val="bullet"/>
      <w:lvlText w:val="•"/>
      <w:lvlJc w:val="left"/>
      <w:pPr>
        <w:tabs>
          <w:tab w:val="num" w:pos="1440"/>
        </w:tabs>
        <w:ind w:left="1440" w:hanging="360"/>
      </w:pPr>
      <w:rPr>
        <w:rFonts w:ascii="Arial" w:hAnsi="Arial" w:hint="default"/>
      </w:rPr>
    </w:lvl>
    <w:lvl w:ilvl="2" w:tplc="EE2C9894" w:tentative="1">
      <w:start w:val="1"/>
      <w:numFmt w:val="bullet"/>
      <w:lvlText w:val="•"/>
      <w:lvlJc w:val="left"/>
      <w:pPr>
        <w:tabs>
          <w:tab w:val="num" w:pos="2160"/>
        </w:tabs>
        <w:ind w:left="2160" w:hanging="360"/>
      </w:pPr>
      <w:rPr>
        <w:rFonts w:ascii="Arial" w:hAnsi="Arial" w:hint="default"/>
      </w:rPr>
    </w:lvl>
    <w:lvl w:ilvl="3" w:tplc="CB261316" w:tentative="1">
      <w:start w:val="1"/>
      <w:numFmt w:val="bullet"/>
      <w:lvlText w:val="•"/>
      <w:lvlJc w:val="left"/>
      <w:pPr>
        <w:tabs>
          <w:tab w:val="num" w:pos="2880"/>
        </w:tabs>
        <w:ind w:left="2880" w:hanging="360"/>
      </w:pPr>
      <w:rPr>
        <w:rFonts w:ascii="Arial" w:hAnsi="Arial" w:hint="default"/>
      </w:rPr>
    </w:lvl>
    <w:lvl w:ilvl="4" w:tplc="8C0C0C10" w:tentative="1">
      <w:start w:val="1"/>
      <w:numFmt w:val="bullet"/>
      <w:lvlText w:val="•"/>
      <w:lvlJc w:val="left"/>
      <w:pPr>
        <w:tabs>
          <w:tab w:val="num" w:pos="3600"/>
        </w:tabs>
        <w:ind w:left="3600" w:hanging="360"/>
      </w:pPr>
      <w:rPr>
        <w:rFonts w:ascii="Arial" w:hAnsi="Arial" w:hint="default"/>
      </w:rPr>
    </w:lvl>
    <w:lvl w:ilvl="5" w:tplc="09DCBBDC" w:tentative="1">
      <w:start w:val="1"/>
      <w:numFmt w:val="bullet"/>
      <w:lvlText w:val="•"/>
      <w:lvlJc w:val="left"/>
      <w:pPr>
        <w:tabs>
          <w:tab w:val="num" w:pos="4320"/>
        </w:tabs>
        <w:ind w:left="4320" w:hanging="360"/>
      </w:pPr>
      <w:rPr>
        <w:rFonts w:ascii="Arial" w:hAnsi="Arial" w:hint="default"/>
      </w:rPr>
    </w:lvl>
    <w:lvl w:ilvl="6" w:tplc="5F3CF3CE" w:tentative="1">
      <w:start w:val="1"/>
      <w:numFmt w:val="bullet"/>
      <w:lvlText w:val="•"/>
      <w:lvlJc w:val="left"/>
      <w:pPr>
        <w:tabs>
          <w:tab w:val="num" w:pos="5040"/>
        </w:tabs>
        <w:ind w:left="5040" w:hanging="360"/>
      </w:pPr>
      <w:rPr>
        <w:rFonts w:ascii="Arial" w:hAnsi="Arial" w:hint="default"/>
      </w:rPr>
    </w:lvl>
    <w:lvl w:ilvl="7" w:tplc="DCFEB6B8" w:tentative="1">
      <w:start w:val="1"/>
      <w:numFmt w:val="bullet"/>
      <w:lvlText w:val="•"/>
      <w:lvlJc w:val="left"/>
      <w:pPr>
        <w:tabs>
          <w:tab w:val="num" w:pos="5760"/>
        </w:tabs>
        <w:ind w:left="5760" w:hanging="360"/>
      </w:pPr>
      <w:rPr>
        <w:rFonts w:ascii="Arial" w:hAnsi="Arial" w:hint="default"/>
      </w:rPr>
    </w:lvl>
    <w:lvl w:ilvl="8" w:tplc="2D78E424" w:tentative="1">
      <w:start w:val="1"/>
      <w:numFmt w:val="bullet"/>
      <w:lvlText w:val="•"/>
      <w:lvlJc w:val="left"/>
      <w:pPr>
        <w:tabs>
          <w:tab w:val="num" w:pos="6480"/>
        </w:tabs>
        <w:ind w:left="6480" w:hanging="360"/>
      </w:pPr>
      <w:rPr>
        <w:rFonts w:ascii="Arial" w:hAnsi="Arial" w:hint="default"/>
      </w:rPr>
    </w:lvl>
  </w:abstractNum>
  <w:abstractNum w:abstractNumId="11">
    <w:nsid w:val="2BC1410C"/>
    <w:multiLevelType w:val="hybridMultilevel"/>
    <w:tmpl w:val="4F26EFBE"/>
    <w:lvl w:ilvl="0" w:tplc="0BCCCBA2">
      <w:start w:val="1"/>
      <w:numFmt w:val="bullet"/>
      <w:lvlText w:val="•"/>
      <w:lvlJc w:val="left"/>
      <w:pPr>
        <w:tabs>
          <w:tab w:val="num" w:pos="720"/>
        </w:tabs>
        <w:ind w:left="720" w:hanging="360"/>
      </w:pPr>
      <w:rPr>
        <w:rFonts w:ascii="Arial" w:hAnsi="Arial" w:hint="default"/>
      </w:rPr>
    </w:lvl>
    <w:lvl w:ilvl="1" w:tplc="9DB24BB6">
      <w:start w:val="2239"/>
      <w:numFmt w:val="bullet"/>
      <w:lvlText w:val="–"/>
      <w:lvlJc w:val="left"/>
      <w:pPr>
        <w:tabs>
          <w:tab w:val="num" w:pos="1440"/>
        </w:tabs>
        <w:ind w:left="1440" w:hanging="360"/>
      </w:pPr>
      <w:rPr>
        <w:rFonts w:ascii="Arial" w:hAnsi="Arial" w:hint="default"/>
      </w:rPr>
    </w:lvl>
    <w:lvl w:ilvl="2" w:tplc="006C93F2" w:tentative="1">
      <w:start w:val="1"/>
      <w:numFmt w:val="bullet"/>
      <w:lvlText w:val="•"/>
      <w:lvlJc w:val="left"/>
      <w:pPr>
        <w:tabs>
          <w:tab w:val="num" w:pos="2160"/>
        </w:tabs>
        <w:ind w:left="2160" w:hanging="360"/>
      </w:pPr>
      <w:rPr>
        <w:rFonts w:ascii="Arial" w:hAnsi="Arial" w:hint="default"/>
      </w:rPr>
    </w:lvl>
    <w:lvl w:ilvl="3" w:tplc="2024470C" w:tentative="1">
      <w:start w:val="1"/>
      <w:numFmt w:val="bullet"/>
      <w:lvlText w:val="•"/>
      <w:lvlJc w:val="left"/>
      <w:pPr>
        <w:tabs>
          <w:tab w:val="num" w:pos="2880"/>
        </w:tabs>
        <w:ind w:left="2880" w:hanging="360"/>
      </w:pPr>
      <w:rPr>
        <w:rFonts w:ascii="Arial" w:hAnsi="Arial" w:hint="default"/>
      </w:rPr>
    </w:lvl>
    <w:lvl w:ilvl="4" w:tplc="2C32E590" w:tentative="1">
      <w:start w:val="1"/>
      <w:numFmt w:val="bullet"/>
      <w:lvlText w:val="•"/>
      <w:lvlJc w:val="left"/>
      <w:pPr>
        <w:tabs>
          <w:tab w:val="num" w:pos="3600"/>
        </w:tabs>
        <w:ind w:left="3600" w:hanging="360"/>
      </w:pPr>
      <w:rPr>
        <w:rFonts w:ascii="Arial" w:hAnsi="Arial" w:hint="default"/>
      </w:rPr>
    </w:lvl>
    <w:lvl w:ilvl="5" w:tplc="77AA2A5C" w:tentative="1">
      <w:start w:val="1"/>
      <w:numFmt w:val="bullet"/>
      <w:lvlText w:val="•"/>
      <w:lvlJc w:val="left"/>
      <w:pPr>
        <w:tabs>
          <w:tab w:val="num" w:pos="4320"/>
        </w:tabs>
        <w:ind w:left="4320" w:hanging="360"/>
      </w:pPr>
      <w:rPr>
        <w:rFonts w:ascii="Arial" w:hAnsi="Arial" w:hint="default"/>
      </w:rPr>
    </w:lvl>
    <w:lvl w:ilvl="6" w:tplc="5AD4DF42" w:tentative="1">
      <w:start w:val="1"/>
      <w:numFmt w:val="bullet"/>
      <w:lvlText w:val="•"/>
      <w:lvlJc w:val="left"/>
      <w:pPr>
        <w:tabs>
          <w:tab w:val="num" w:pos="5040"/>
        </w:tabs>
        <w:ind w:left="5040" w:hanging="360"/>
      </w:pPr>
      <w:rPr>
        <w:rFonts w:ascii="Arial" w:hAnsi="Arial" w:hint="default"/>
      </w:rPr>
    </w:lvl>
    <w:lvl w:ilvl="7" w:tplc="7250C418" w:tentative="1">
      <w:start w:val="1"/>
      <w:numFmt w:val="bullet"/>
      <w:lvlText w:val="•"/>
      <w:lvlJc w:val="left"/>
      <w:pPr>
        <w:tabs>
          <w:tab w:val="num" w:pos="5760"/>
        </w:tabs>
        <w:ind w:left="5760" w:hanging="360"/>
      </w:pPr>
      <w:rPr>
        <w:rFonts w:ascii="Arial" w:hAnsi="Arial" w:hint="default"/>
      </w:rPr>
    </w:lvl>
    <w:lvl w:ilvl="8" w:tplc="4FC6F4B2" w:tentative="1">
      <w:start w:val="1"/>
      <w:numFmt w:val="bullet"/>
      <w:lvlText w:val="•"/>
      <w:lvlJc w:val="left"/>
      <w:pPr>
        <w:tabs>
          <w:tab w:val="num" w:pos="6480"/>
        </w:tabs>
        <w:ind w:left="6480" w:hanging="360"/>
      </w:pPr>
      <w:rPr>
        <w:rFonts w:ascii="Arial" w:hAnsi="Arial" w:hint="default"/>
      </w:rPr>
    </w:lvl>
  </w:abstractNum>
  <w:abstractNum w:abstractNumId="12">
    <w:nsid w:val="32622958"/>
    <w:multiLevelType w:val="hybridMultilevel"/>
    <w:tmpl w:val="A7F4AEAC"/>
    <w:lvl w:ilvl="0" w:tplc="72489B8A">
      <w:start w:val="1"/>
      <w:numFmt w:val="bullet"/>
      <w:lvlText w:val="•"/>
      <w:lvlJc w:val="left"/>
      <w:pPr>
        <w:tabs>
          <w:tab w:val="num" w:pos="720"/>
        </w:tabs>
        <w:ind w:left="720" w:hanging="360"/>
      </w:pPr>
      <w:rPr>
        <w:rFonts w:ascii="Arial" w:hAnsi="Arial" w:hint="default"/>
      </w:rPr>
    </w:lvl>
    <w:lvl w:ilvl="1" w:tplc="AD2883E6">
      <w:start w:val="1726"/>
      <w:numFmt w:val="bullet"/>
      <w:lvlText w:val="–"/>
      <w:lvlJc w:val="left"/>
      <w:pPr>
        <w:tabs>
          <w:tab w:val="num" w:pos="1440"/>
        </w:tabs>
        <w:ind w:left="1440" w:hanging="360"/>
      </w:pPr>
      <w:rPr>
        <w:rFonts w:ascii="Arial" w:hAnsi="Arial" w:hint="default"/>
      </w:rPr>
    </w:lvl>
    <w:lvl w:ilvl="2" w:tplc="8D1CE3B0" w:tentative="1">
      <w:start w:val="1"/>
      <w:numFmt w:val="bullet"/>
      <w:lvlText w:val="•"/>
      <w:lvlJc w:val="left"/>
      <w:pPr>
        <w:tabs>
          <w:tab w:val="num" w:pos="2160"/>
        </w:tabs>
        <w:ind w:left="2160" w:hanging="360"/>
      </w:pPr>
      <w:rPr>
        <w:rFonts w:ascii="Arial" w:hAnsi="Arial" w:hint="default"/>
      </w:rPr>
    </w:lvl>
    <w:lvl w:ilvl="3" w:tplc="9BF81F4E" w:tentative="1">
      <w:start w:val="1"/>
      <w:numFmt w:val="bullet"/>
      <w:lvlText w:val="•"/>
      <w:lvlJc w:val="left"/>
      <w:pPr>
        <w:tabs>
          <w:tab w:val="num" w:pos="2880"/>
        </w:tabs>
        <w:ind w:left="2880" w:hanging="360"/>
      </w:pPr>
      <w:rPr>
        <w:rFonts w:ascii="Arial" w:hAnsi="Arial" w:hint="default"/>
      </w:rPr>
    </w:lvl>
    <w:lvl w:ilvl="4" w:tplc="46B60A8E" w:tentative="1">
      <w:start w:val="1"/>
      <w:numFmt w:val="bullet"/>
      <w:lvlText w:val="•"/>
      <w:lvlJc w:val="left"/>
      <w:pPr>
        <w:tabs>
          <w:tab w:val="num" w:pos="3600"/>
        </w:tabs>
        <w:ind w:left="3600" w:hanging="360"/>
      </w:pPr>
      <w:rPr>
        <w:rFonts w:ascii="Arial" w:hAnsi="Arial" w:hint="default"/>
      </w:rPr>
    </w:lvl>
    <w:lvl w:ilvl="5" w:tplc="55D8AF18" w:tentative="1">
      <w:start w:val="1"/>
      <w:numFmt w:val="bullet"/>
      <w:lvlText w:val="•"/>
      <w:lvlJc w:val="left"/>
      <w:pPr>
        <w:tabs>
          <w:tab w:val="num" w:pos="4320"/>
        </w:tabs>
        <w:ind w:left="4320" w:hanging="360"/>
      </w:pPr>
      <w:rPr>
        <w:rFonts w:ascii="Arial" w:hAnsi="Arial" w:hint="default"/>
      </w:rPr>
    </w:lvl>
    <w:lvl w:ilvl="6" w:tplc="DC1E0932" w:tentative="1">
      <w:start w:val="1"/>
      <w:numFmt w:val="bullet"/>
      <w:lvlText w:val="•"/>
      <w:lvlJc w:val="left"/>
      <w:pPr>
        <w:tabs>
          <w:tab w:val="num" w:pos="5040"/>
        </w:tabs>
        <w:ind w:left="5040" w:hanging="360"/>
      </w:pPr>
      <w:rPr>
        <w:rFonts w:ascii="Arial" w:hAnsi="Arial" w:hint="default"/>
      </w:rPr>
    </w:lvl>
    <w:lvl w:ilvl="7" w:tplc="05CA7172" w:tentative="1">
      <w:start w:val="1"/>
      <w:numFmt w:val="bullet"/>
      <w:lvlText w:val="•"/>
      <w:lvlJc w:val="left"/>
      <w:pPr>
        <w:tabs>
          <w:tab w:val="num" w:pos="5760"/>
        </w:tabs>
        <w:ind w:left="5760" w:hanging="360"/>
      </w:pPr>
      <w:rPr>
        <w:rFonts w:ascii="Arial" w:hAnsi="Arial" w:hint="default"/>
      </w:rPr>
    </w:lvl>
    <w:lvl w:ilvl="8" w:tplc="B93CE5CE" w:tentative="1">
      <w:start w:val="1"/>
      <w:numFmt w:val="bullet"/>
      <w:lvlText w:val="•"/>
      <w:lvlJc w:val="left"/>
      <w:pPr>
        <w:tabs>
          <w:tab w:val="num" w:pos="6480"/>
        </w:tabs>
        <w:ind w:left="6480" w:hanging="360"/>
      </w:pPr>
      <w:rPr>
        <w:rFonts w:ascii="Arial" w:hAnsi="Arial" w:hint="default"/>
      </w:rPr>
    </w:lvl>
  </w:abstractNum>
  <w:abstractNum w:abstractNumId="13">
    <w:nsid w:val="3898591F"/>
    <w:multiLevelType w:val="hybridMultilevel"/>
    <w:tmpl w:val="8DE65752"/>
    <w:lvl w:ilvl="0" w:tplc="3FC85AFA">
      <w:start w:val="1"/>
      <w:numFmt w:val="bullet"/>
      <w:lvlText w:val="•"/>
      <w:lvlJc w:val="left"/>
      <w:pPr>
        <w:tabs>
          <w:tab w:val="num" w:pos="720"/>
        </w:tabs>
        <w:ind w:left="720" w:hanging="360"/>
      </w:pPr>
      <w:rPr>
        <w:rFonts w:ascii="Arial" w:hAnsi="Arial" w:hint="default"/>
      </w:rPr>
    </w:lvl>
    <w:lvl w:ilvl="1" w:tplc="BA469486">
      <w:start w:val="2239"/>
      <w:numFmt w:val="bullet"/>
      <w:lvlText w:val="–"/>
      <w:lvlJc w:val="left"/>
      <w:pPr>
        <w:tabs>
          <w:tab w:val="num" w:pos="1440"/>
        </w:tabs>
        <w:ind w:left="1440" w:hanging="360"/>
      </w:pPr>
      <w:rPr>
        <w:rFonts w:ascii="Arial" w:hAnsi="Arial" w:hint="default"/>
      </w:rPr>
    </w:lvl>
    <w:lvl w:ilvl="2" w:tplc="53A42C26" w:tentative="1">
      <w:start w:val="1"/>
      <w:numFmt w:val="bullet"/>
      <w:lvlText w:val="•"/>
      <w:lvlJc w:val="left"/>
      <w:pPr>
        <w:tabs>
          <w:tab w:val="num" w:pos="2160"/>
        </w:tabs>
        <w:ind w:left="2160" w:hanging="360"/>
      </w:pPr>
      <w:rPr>
        <w:rFonts w:ascii="Arial" w:hAnsi="Arial" w:hint="default"/>
      </w:rPr>
    </w:lvl>
    <w:lvl w:ilvl="3" w:tplc="F556AF80" w:tentative="1">
      <w:start w:val="1"/>
      <w:numFmt w:val="bullet"/>
      <w:lvlText w:val="•"/>
      <w:lvlJc w:val="left"/>
      <w:pPr>
        <w:tabs>
          <w:tab w:val="num" w:pos="2880"/>
        </w:tabs>
        <w:ind w:left="2880" w:hanging="360"/>
      </w:pPr>
      <w:rPr>
        <w:rFonts w:ascii="Arial" w:hAnsi="Arial" w:hint="default"/>
      </w:rPr>
    </w:lvl>
    <w:lvl w:ilvl="4" w:tplc="52A85C18" w:tentative="1">
      <w:start w:val="1"/>
      <w:numFmt w:val="bullet"/>
      <w:lvlText w:val="•"/>
      <w:lvlJc w:val="left"/>
      <w:pPr>
        <w:tabs>
          <w:tab w:val="num" w:pos="3600"/>
        </w:tabs>
        <w:ind w:left="3600" w:hanging="360"/>
      </w:pPr>
      <w:rPr>
        <w:rFonts w:ascii="Arial" w:hAnsi="Arial" w:hint="default"/>
      </w:rPr>
    </w:lvl>
    <w:lvl w:ilvl="5" w:tplc="A0EC1270" w:tentative="1">
      <w:start w:val="1"/>
      <w:numFmt w:val="bullet"/>
      <w:lvlText w:val="•"/>
      <w:lvlJc w:val="left"/>
      <w:pPr>
        <w:tabs>
          <w:tab w:val="num" w:pos="4320"/>
        </w:tabs>
        <w:ind w:left="4320" w:hanging="360"/>
      </w:pPr>
      <w:rPr>
        <w:rFonts w:ascii="Arial" w:hAnsi="Arial" w:hint="default"/>
      </w:rPr>
    </w:lvl>
    <w:lvl w:ilvl="6" w:tplc="AB74212A" w:tentative="1">
      <w:start w:val="1"/>
      <w:numFmt w:val="bullet"/>
      <w:lvlText w:val="•"/>
      <w:lvlJc w:val="left"/>
      <w:pPr>
        <w:tabs>
          <w:tab w:val="num" w:pos="5040"/>
        </w:tabs>
        <w:ind w:left="5040" w:hanging="360"/>
      </w:pPr>
      <w:rPr>
        <w:rFonts w:ascii="Arial" w:hAnsi="Arial" w:hint="default"/>
      </w:rPr>
    </w:lvl>
    <w:lvl w:ilvl="7" w:tplc="B7086400" w:tentative="1">
      <w:start w:val="1"/>
      <w:numFmt w:val="bullet"/>
      <w:lvlText w:val="•"/>
      <w:lvlJc w:val="left"/>
      <w:pPr>
        <w:tabs>
          <w:tab w:val="num" w:pos="5760"/>
        </w:tabs>
        <w:ind w:left="5760" w:hanging="360"/>
      </w:pPr>
      <w:rPr>
        <w:rFonts w:ascii="Arial" w:hAnsi="Arial" w:hint="default"/>
      </w:rPr>
    </w:lvl>
    <w:lvl w:ilvl="8" w:tplc="CC58E338" w:tentative="1">
      <w:start w:val="1"/>
      <w:numFmt w:val="bullet"/>
      <w:lvlText w:val="•"/>
      <w:lvlJc w:val="left"/>
      <w:pPr>
        <w:tabs>
          <w:tab w:val="num" w:pos="6480"/>
        </w:tabs>
        <w:ind w:left="6480" w:hanging="360"/>
      </w:pPr>
      <w:rPr>
        <w:rFonts w:ascii="Arial" w:hAnsi="Arial" w:hint="default"/>
      </w:rPr>
    </w:lvl>
  </w:abstractNum>
  <w:abstractNum w:abstractNumId="14">
    <w:nsid w:val="3A2B3AAE"/>
    <w:multiLevelType w:val="hybridMultilevel"/>
    <w:tmpl w:val="BA026F9A"/>
    <w:lvl w:ilvl="0" w:tplc="C8F284A6">
      <w:start w:val="1"/>
      <w:numFmt w:val="bullet"/>
      <w:lvlText w:val="•"/>
      <w:lvlJc w:val="left"/>
      <w:pPr>
        <w:tabs>
          <w:tab w:val="num" w:pos="720"/>
        </w:tabs>
        <w:ind w:left="720" w:hanging="360"/>
      </w:pPr>
      <w:rPr>
        <w:rFonts w:ascii="Arial" w:hAnsi="Arial" w:hint="default"/>
      </w:rPr>
    </w:lvl>
    <w:lvl w:ilvl="1" w:tplc="3C608F02">
      <w:start w:val="2076"/>
      <w:numFmt w:val="bullet"/>
      <w:lvlText w:val="–"/>
      <w:lvlJc w:val="left"/>
      <w:pPr>
        <w:tabs>
          <w:tab w:val="num" w:pos="1440"/>
        </w:tabs>
        <w:ind w:left="1440" w:hanging="360"/>
      </w:pPr>
      <w:rPr>
        <w:rFonts w:ascii="Arial" w:hAnsi="Arial" w:hint="default"/>
      </w:rPr>
    </w:lvl>
    <w:lvl w:ilvl="2" w:tplc="A208A3F2" w:tentative="1">
      <w:start w:val="1"/>
      <w:numFmt w:val="bullet"/>
      <w:lvlText w:val="•"/>
      <w:lvlJc w:val="left"/>
      <w:pPr>
        <w:tabs>
          <w:tab w:val="num" w:pos="2160"/>
        </w:tabs>
        <w:ind w:left="2160" w:hanging="360"/>
      </w:pPr>
      <w:rPr>
        <w:rFonts w:ascii="Arial" w:hAnsi="Arial" w:hint="default"/>
      </w:rPr>
    </w:lvl>
    <w:lvl w:ilvl="3" w:tplc="F43067BC" w:tentative="1">
      <w:start w:val="1"/>
      <w:numFmt w:val="bullet"/>
      <w:lvlText w:val="•"/>
      <w:lvlJc w:val="left"/>
      <w:pPr>
        <w:tabs>
          <w:tab w:val="num" w:pos="2880"/>
        </w:tabs>
        <w:ind w:left="2880" w:hanging="360"/>
      </w:pPr>
      <w:rPr>
        <w:rFonts w:ascii="Arial" w:hAnsi="Arial" w:hint="default"/>
      </w:rPr>
    </w:lvl>
    <w:lvl w:ilvl="4" w:tplc="31980E7A" w:tentative="1">
      <w:start w:val="1"/>
      <w:numFmt w:val="bullet"/>
      <w:lvlText w:val="•"/>
      <w:lvlJc w:val="left"/>
      <w:pPr>
        <w:tabs>
          <w:tab w:val="num" w:pos="3600"/>
        </w:tabs>
        <w:ind w:left="3600" w:hanging="360"/>
      </w:pPr>
      <w:rPr>
        <w:rFonts w:ascii="Arial" w:hAnsi="Arial" w:hint="default"/>
      </w:rPr>
    </w:lvl>
    <w:lvl w:ilvl="5" w:tplc="C9541B9C" w:tentative="1">
      <w:start w:val="1"/>
      <w:numFmt w:val="bullet"/>
      <w:lvlText w:val="•"/>
      <w:lvlJc w:val="left"/>
      <w:pPr>
        <w:tabs>
          <w:tab w:val="num" w:pos="4320"/>
        </w:tabs>
        <w:ind w:left="4320" w:hanging="360"/>
      </w:pPr>
      <w:rPr>
        <w:rFonts w:ascii="Arial" w:hAnsi="Arial" w:hint="default"/>
      </w:rPr>
    </w:lvl>
    <w:lvl w:ilvl="6" w:tplc="9FECB8E2" w:tentative="1">
      <w:start w:val="1"/>
      <w:numFmt w:val="bullet"/>
      <w:lvlText w:val="•"/>
      <w:lvlJc w:val="left"/>
      <w:pPr>
        <w:tabs>
          <w:tab w:val="num" w:pos="5040"/>
        </w:tabs>
        <w:ind w:left="5040" w:hanging="360"/>
      </w:pPr>
      <w:rPr>
        <w:rFonts w:ascii="Arial" w:hAnsi="Arial" w:hint="default"/>
      </w:rPr>
    </w:lvl>
    <w:lvl w:ilvl="7" w:tplc="2B6C3068" w:tentative="1">
      <w:start w:val="1"/>
      <w:numFmt w:val="bullet"/>
      <w:lvlText w:val="•"/>
      <w:lvlJc w:val="left"/>
      <w:pPr>
        <w:tabs>
          <w:tab w:val="num" w:pos="5760"/>
        </w:tabs>
        <w:ind w:left="5760" w:hanging="360"/>
      </w:pPr>
      <w:rPr>
        <w:rFonts w:ascii="Arial" w:hAnsi="Arial" w:hint="default"/>
      </w:rPr>
    </w:lvl>
    <w:lvl w:ilvl="8" w:tplc="6B3E8C56" w:tentative="1">
      <w:start w:val="1"/>
      <w:numFmt w:val="bullet"/>
      <w:lvlText w:val="•"/>
      <w:lvlJc w:val="left"/>
      <w:pPr>
        <w:tabs>
          <w:tab w:val="num" w:pos="6480"/>
        </w:tabs>
        <w:ind w:left="6480" w:hanging="360"/>
      </w:pPr>
      <w:rPr>
        <w:rFonts w:ascii="Arial" w:hAnsi="Arial" w:hint="default"/>
      </w:rPr>
    </w:lvl>
  </w:abstractNum>
  <w:abstractNum w:abstractNumId="15">
    <w:nsid w:val="3A5809BE"/>
    <w:multiLevelType w:val="hybridMultilevel"/>
    <w:tmpl w:val="CB3A2316"/>
    <w:lvl w:ilvl="0" w:tplc="5E22C81A">
      <w:start w:val="1"/>
      <w:numFmt w:val="bullet"/>
      <w:lvlText w:val="•"/>
      <w:lvlJc w:val="left"/>
      <w:pPr>
        <w:tabs>
          <w:tab w:val="num" w:pos="720"/>
        </w:tabs>
        <w:ind w:left="720" w:hanging="360"/>
      </w:pPr>
      <w:rPr>
        <w:rFonts w:ascii="Arial" w:hAnsi="Arial" w:hint="default"/>
      </w:rPr>
    </w:lvl>
    <w:lvl w:ilvl="1" w:tplc="431266F0" w:tentative="1">
      <w:start w:val="1"/>
      <w:numFmt w:val="bullet"/>
      <w:lvlText w:val="•"/>
      <w:lvlJc w:val="left"/>
      <w:pPr>
        <w:tabs>
          <w:tab w:val="num" w:pos="1440"/>
        </w:tabs>
        <w:ind w:left="1440" w:hanging="360"/>
      </w:pPr>
      <w:rPr>
        <w:rFonts w:ascii="Arial" w:hAnsi="Arial" w:hint="default"/>
      </w:rPr>
    </w:lvl>
    <w:lvl w:ilvl="2" w:tplc="82CE9B76" w:tentative="1">
      <w:start w:val="1"/>
      <w:numFmt w:val="bullet"/>
      <w:lvlText w:val="•"/>
      <w:lvlJc w:val="left"/>
      <w:pPr>
        <w:tabs>
          <w:tab w:val="num" w:pos="2160"/>
        </w:tabs>
        <w:ind w:left="2160" w:hanging="360"/>
      </w:pPr>
      <w:rPr>
        <w:rFonts w:ascii="Arial" w:hAnsi="Arial" w:hint="default"/>
      </w:rPr>
    </w:lvl>
    <w:lvl w:ilvl="3" w:tplc="A7701484" w:tentative="1">
      <w:start w:val="1"/>
      <w:numFmt w:val="bullet"/>
      <w:lvlText w:val="•"/>
      <w:lvlJc w:val="left"/>
      <w:pPr>
        <w:tabs>
          <w:tab w:val="num" w:pos="2880"/>
        </w:tabs>
        <w:ind w:left="2880" w:hanging="360"/>
      </w:pPr>
      <w:rPr>
        <w:rFonts w:ascii="Arial" w:hAnsi="Arial" w:hint="default"/>
      </w:rPr>
    </w:lvl>
    <w:lvl w:ilvl="4" w:tplc="4BBCE088" w:tentative="1">
      <w:start w:val="1"/>
      <w:numFmt w:val="bullet"/>
      <w:lvlText w:val="•"/>
      <w:lvlJc w:val="left"/>
      <w:pPr>
        <w:tabs>
          <w:tab w:val="num" w:pos="3600"/>
        </w:tabs>
        <w:ind w:left="3600" w:hanging="360"/>
      </w:pPr>
      <w:rPr>
        <w:rFonts w:ascii="Arial" w:hAnsi="Arial" w:hint="default"/>
      </w:rPr>
    </w:lvl>
    <w:lvl w:ilvl="5" w:tplc="6F22F9F2" w:tentative="1">
      <w:start w:val="1"/>
      <w:numFmt w:val="bullet"/>
      <w:lvlText w:val="•"/>
      <w:lvlJc w:val="left"/>
      <w:pPr>
        <w:tabs>
          <w:tab w:val="num" w:pos="4320"/>
        </w:tabs>
        <w:ind w:left="4320" w:hanging="360"/>
      </w:pPr>
      <w:rPr>
        <w:rFonts w:ascii="Arial" w:hAnsi="Arial" w:hint="default"/>
      </w:rPr>
    </w:lvl>
    <w:lvl w:ilvl="6" w:tplc="79AC230C" w:tentative="1">
      <w:start w:val="1"/>
      <w:numFmt w:val="bullet"/>
      <w:lvlText w:val="•"/>
      <w:lvlJc w:val="left"/>
      <w:pPr>
        <w:tabs>
          <w:tab w:val="num" w:pos="5040"/>
        </w:tabs>
        <w:ind w:left="5040" w:hanging="360"/>
      </w:pPr>
      <w:rPr>
        <w:rFonts w:ascii="Arial" w:hAnsi="Arial" w:hint="default"/>
      </w:rPr>
    </w:lvl>
    <w:lvl w:ilvl="7" w:tplc="EC284C62" w:tentative="1">
      <w:start w:val="1"/>
      <w:numFmt w:val="bullet"/>
      <w:lvlText w:val="•"/>
      <w:lvlJc w:val="left"/>
      <w:pPr>
        <w:tabs>
          <w:tab w:val="num" w:pos="5760"/>
        </w:tabs>
        <w:ind w:left="5760" w:hanging="360"/>
      </w:pPr>
      <w:rPr>
        <w:rFonts w:ascii="Arial" w:hAnsi="Arial" w:hint="default"/>
      </w:rPr>
    </w:lvl>
    <w:lvl w:ilvl="8" w:tplc="DD02296E" w:tentative="1">
      <w:start w:val="1"/>
      <w:numFmt w:val="bullet"/>
      <w:lvlText w:val="•"/>
      <w:lvlJc w:val="left"/>
      <w:pPr>
        <w:tabs>
          <w:tab w:val="num" w:pos="6480"/>
        </w:tabs>
        <w:ind w:left="6480" w:hanging="360"/>
      </w:pPr>
      <w:rPr>
        <w:rFonts w:ascii="Arial" w:hAnsi="Arial" w:hint="default"/>
      </w:rPr>
    </w:lvl>
  </w:abstractNum>
  <w:abstractNum w:abstractNumId="16">
    <w:nsid w:val="3F6C567F"/>
    <w:multiLevelType w:val="hybridMultilevel"/>
    <w:tmpl w:val="1908B0DA"/>
    <w:lvl w:ilvl="0" w:tplc="4C5853F2">
      <w:start w:val="1"/>
      <w:numFmt w:val="bullet"/>
      <w:lvlText w:val="•"/>
      <w:lvlJc w:val="left"/>
      <w:pPr>
        <w:tabs>
          <w:tab w:val="num" w:pos="720"/>
        </w:tabs>
        <w:ind w:left="720" w:hanging="360"/>
      </w:pPr>
      <w:rPr>
        <w:rFonts w:ascii="Arial" w:hAnsi="Arial" w:hint="default"/>
      </w:rPr>
    </w:lvl>
    <w:lvl w:ilvl="1" w:tplc="EB688B6C">
      <w:start w:val="2239"/>
      <w:numFmt w:val="bullet"/>
      <w:lvlText w:val="–"/>
      <w:lvlJc w:val="left"/>
      <w:pPr>
        <w:tabs>
          <w:tab w:val="num" w:pos="1440"/>
        </w:tabs>
        <w:ind w:left="1440" w:hanging="360"/>
      </w:pPr>
      <w:rPr>
        <w:rFonts w:ascii="Arial" w:hAnsi="Arial" w:hint="default"/>
      </w:rPr>
    </w:lvl>
    <w:lvl w:ilvl="2" w:tplc="2884A8FA" w:tentative="1">
      <w:start w:val="1"/>
      <w:numFmt w:val="bullet"/>
      <w:lvlText w:val="•"/>
      <w:lvlJc w:val="left"/>
      <w:pPr>
        <w:tabs>
          <w:tab w:val="num" w:pos="2160"/>
        </w:tabs>
        <w:ind w:left="2160" w:hanging="360"/>
      </w:pPr>
      <w:rPr>
        <w:rFonts w:ascii="Arial" w:hAnsi="Arial" w:hint="default"/>
      </w:rPr>
    </w:lvl>
    <w:lvl w:ilvl="3" w:tplc="06B6B978" w:tentative="1">
      <w:start w:val="1"/>
      <w:numFmt w:val="bullet"/>
      <w:lvlText w:val="•"/>
      <w:lvlJc w:val="left"/>
      <w:pPr>
        <w:tabs>
          <w:tab w:val="num" w:pos="2880"/>
        </w:tabs>
        <w:ind w:left="2880" w:hanging="360"/>
      </w:pPr>
      <w:rPr>
        <w:rFonts w:ascii="Arial" w:hAnsi="Arial" w:hint="default"/>
      </w:rPr>
    </w:lvl>
    <w:lvl w:ilvl="4" w:tplc="DF80BE16" w:tentative="1">
      <w:start w:val="1"/>
      <w:numFmt w:val="bullet"/>
      <w:lvlText w:val="•"/>
      <w:lvlJc w:val="left"/>
      <w:pPr>
        <w:tabs>
          <w:tab w:val="num" w:pos="3600"/>
        </w:tabs>
        <w:ind w:left="3600" w:hanging="360"/>
      </w:pPr>
      <w:rPr>
        <w:rFonts w:ascii="Arial" w:hAnsi="Arial" w:hint="default"/>
      </w:rPr>
    </w:lvl>
    <w:lvl w:ilvl="5" w:tplc="DC9CD4C8" w:tentative="1">
      <w:start w:val="1"/>
      <w:numFmt w:val="bullet"/>
      <w:lvlText w:val="•"/>
      <w:lvlJc w:val="left"/>
      <w:pPr>
        <w:tabs>
          <w:tab w:val="num" w:pos="4320"/>
        </w:tabs>
        <w:ind w:left="4320" w:hanging="360"/>
      </w:pPr>
      <w:rPr>
        <w:rFonts w:ascii="Arial" w:hAnsi="Arial" w:hint="default"/>
      </w:rPr>
    </w:lvl>
    <w:lvl w:ilvl="6" w:tplc="7BB08454" w:tentative="1">
      <w:start w:val="1"/>
      <w:numFmt w:val="bullet"/>
      <w:lvlText w:val="•"/>
      <w:lvlJc w:val="left"/>
      <w:pPr>
        <w:tabs>
          <w:tab w:val="num" w:pos="5040"/>
        </w:tabs>
        <w:ind w:left="5040" w:hanging="360"/>
      </w:pPr>
      <w:rPr>
        <w:rFonts w:ascii="Arial" w:hAnsi="Arial" w:hint="default"/>
      </w:rPr>
    </w:lvl>
    <w:lvl w:ilvl="7" w:tplc="E8B887AC" w:tentative="1">
      <w:start w:val="1"/>
      <w:numFmt w:val="bullet"/>
      <w:lvlText w:val="•"/>
      <w:lvlJc w:val="left"/>
      <w:pPr>
        <w:tabs>
          <w:tab w:val="num" w:pos="5760"/>
        </w:tabs>
        <w:ind w:left="5760" w:hanging="360"/>
      </w:pPr>
      <w:rPr>
        <w:rFonts w:ascii="Arial" w:hAnsi="Arial" w:hint="default"/>
      </w:rPr>
    </w:lvl>
    <w:lvl w:ilvl="8" w:tplc="3A12196E" w:tentative="1">
      <w:start w:val="1"/>
      <w:numFmt w:val="bullet"/>
      <w:lvlText w:val="•"/>
      <w:lvlJc w:val="left"/>
      <w:pPr>
        <w:tabs>
          <w:tab w:val="num" w:pos="6480"/>
        </w:tabs>
        <w:ind w:left="6480" w:hanging="360"/>
      </w:pPr>
      <w:rPr>
        <w:rFonts w:ascii="Arial" w:hAnsi="Arial" w:hint="default"/>
      </w:rPr>
    </w:lvl>
  </w:abstractNum>
  <w:abstractNum w:abstractNumId="17">
    <w:nsid w:val="42FD1A4A"/>
    <w:multiLevelType w:val="hybridMultilevel"/>
    <w:tmpl w:val="6ADA94D0"/>
    <w:lvl w:ilvl="0" w:tplc="7B5867B2">
      <w:start w:val="1"/>
      <w:numFmt w:val="bullet"/>
      <w:lvlText w:val="•"/>
      <w:lvlJc w:val="left"/>
      <w:pPr>
        <w:tabs>
          <w:tab w:val="num" w:pos="720"/>
        </w:tabs>
        <w:ind w:left="720" w:hanging="360"/>
      </w:pPr>
      <w:rPr>
        <w:rFonts w:ascii="Arial" w:hAnsi="Arial" w:hint="default"/>
      </w:rPr>
    </w:lvl>
    <w:lvl w:ilvl="1" w:tplc="A51A5AEC">
      <w:start w:val="2239"/>
      <w:numFmt w:val="bullet"/>
      <w:lvlText w:val="–"/>
      <w:lvlJc w:val="left"/>
      <w:pPr>
        <w:tabs>
          <w:tab w:val="num" w:pos="1440"/>
        </w:tabs>
        <w:ind w:left="1440" w:hanging="360"/>
      </w:pPr>
      <w:rPr>
        <w:rFonts w:ascii="Arial" w:hAnsi="Arial" w:hint="default"/>
      </w:rPr>
    </w:lvl>
    <w:lvl w:ilvl="2" w:tplc="9828ABFE" w:tentative="1">
      <w:start w:val="1"/>
      <w:numFmt w:val="bullet"/>
      <w:lvlText w:val="•"/>
      <w:lvlJc w:val="left"/>
      <w:pPr>
        <w:tabs>
          <w:tab w:val="num" w:pos="2160"/>
        </w:tabs>
        <w:ind w:left="2160" w:hanging="360"/>
      </w:pPr>
      <w:rPr>
        <w:rFonts w:ascii="Arial" w:hAnsi="Arial" w:hint="default"/>
      </w:rPr>
    </w:lvl>
    <w:lvl w:ilvl="3" w:tplc="C540DBB4" w:tentative="1">
      <w:start w:val="1"/>
      <w:numFmt w:val="bullet"/>
      <w:lvlText w:val="•"/>
      <w:lvlJc w:val="left"/>
      <w:pPr>
        <w:tabs>
          <w:tab w:val="num" w:pos="2880"/>
        </w:tabs>
        <w:ind w:left="2880" w:hanging="360"/>
      </w:pPr>
      <w:rPr>
        <w:rFonts w:ascii="Arial" w:hAnsi="Arial" w:hint="default"/>
      </w:rPr>
    </w:lvl>
    <w:lvl w:ilvl="4" w:tplc="0B788032" w:tentative="1">
      <w:start w:val="1"/>
      <w:numFmt w:val="bullet"/>
      <w:lvlText w:val="•"/>
      <w:lvlJc w:val="left"/>
      <w:pPr>
        <w:tabs>
          <w:tab w:val="num" w:pos="3600"/>
        </w:tabs>
        <w:ind w:left="3600" w:hanging="360"/>
      </w:pPr>
      <w:rPr>
        <w:rFonts w:ascii="Arial" w:hAnsi="Arial" w:hint="default"/>
      </w:rPr>
    </w:lvl>
    <w:lvl w:ilvl="5" w:tplc="7E7E14B4" w:tentative="1">
      <w:start w:val="1"/>
      <w:numFmt w:val="bullet"/>
      <w:lvlText w:val="•"/>
      <w:lvlJc w:val="left"/>
      <w:pPr>
        <w:tabs>
          <w:tab w:val="num" w:pos="4320"/>
        </w:tabs>
        <w:ind w:left="4320" w:hanging="360"/>
      </w:pPr>
      <w:rPr>
        <w:rFonts w:ascii="Arial" w:hAnsi="Arial" w:hint="default"/>
      </w:rPr>
    </w:lvl>
    <w:lvl w:ilvl="6" w:tplc="B29EF97C" w:tentative="1">
      <w:start w:val="1"/>
      <w:numFmt w:val="bullet"/>
      <w:lvlText w:val="•"/>
      <w:lvlJc w:val="left"/>
      <w:pPr>
        <w:tabs>
          <w:tab w:val="num" w:pos="5040"/>
        </w:tabs>
        <w:ind w:left="5040" w:hanging="360"/>
      </w:pPr>
      <w:rPr>
        <w:rFonts w:ascii="Arial" w:hAnsi="Arial" w:hint="default"/>
      </w:rPr>
    </w:lvl>
    <w:lvl w:ilvl="7" w:tplc="8E20F00E" w:tentative="1">
      <w:start w:val="1"/>
      <w:numFmt w:val="bullet"/>
      <w:lvlText w:val="•"/>
      <w:lvlJc w:val="left"/>
      <w:pPr>
        <w:tabs>
          <w:tab w:val="num" w:pos="5760"/>
        </w:tabs>
        <w:ind w:left="5760" w:hanging="360"/>
      </w:pPr>
      <w:rPr>
        <w:rFonts w:ascii="Arial" w:hAnsi="Arial" w:hint="default"/>
      </w:rPr>
    </w:lvl>
    <w:lvl w:ilvl="8" w:tplc="D2F80082" w:tentative="1">
      <w:start w:val="1"/>
      <w:numFmt w:val="bullet"/>
      <w:lvlText w:val="•"/>
      <w:lvlJc w:val="left"/>
      <w:pPr>
        <w:tabs>
          <w:tab w:val="num" w:pos="6480"/>
        </w:tabs>
        <w:ind w:left="6480" w:hanging="360"/>
      </w:pPr>
      <w:rPr>
        <w:rFonts w:ascii="Arial" w:hAnsi="Arial" w:hint="default"/>
      </w:rPr>
    </w:lvl>
  </w:abstractNum>
  <w:abstractNum w:abstractNumId="18">
    <w:nsid w:val="432F24B4"/>
    <w:multiLevelType w:val="hybridMultilevel"/>
    <w:tmpl w:val="AC34E84E"/>
    <w:lvl w:ilvl="0" w:tplc="B7B6741E">
      <w:start w:val="1"/>
      <w:numFmt w:val="bullet"/>
      <w:lvlText w:val="•"/>
      <w:lvlJc w:val="left"/>
      <w:pPr>
        <w:tabs>
          <w:tab w:val="num" w:pos="720"/>
        </w:tabs>
        <w:ind w:left="720" w:hanging="360"/>
      </w:pPr>
      <w:rPr>
        <w:rFonts w:ascii="Arial" w:hAnsi="Arial" w:hint="default"/>
      </w:rPr>
    </w:lvl>
    <w:lvl w:ilvl="1" w:tplc="196CAE3A">
      <w:start w:val="2076"/>
      <w:numFmt w:val="bullet"/>
      <w:lvlText w:val="–"/>
      <w:lvlJc w:val="left"/>
      <w:pPr>
        <w:tabs>
          <w:tab w:val="num" w:pos="1440"/>
        </w:tabs>
        <w:ind w:left="1440" w:hanging="360"/>
      </w:pPr>
      <w:rPr>
        <w:rFonts w:ascii="Arial" w:hAnsi="Arial" w:hint="default"/>
      </w:rPr>
    </w:lvl>
    <w:lvl w:ilvl="2" w:tplc="9140AF56" w:tentative="1">
      <w:start w:val="1"/>
      <w:numFmt w:val="bullet"/>
      <w:lvlText w:val="•"/>
      <w:lvlJc w:val="left"/>
      <w:pPr>
        <w:tabs>
          <w:tab w:val="num" w:pos="2160"/>
        </w:tabs>
        <w:ind w:left="2160" w:hanging="360"/>
      </w:pPr>
      <w:rPr>
        <w:rFonts w:ascii="Arial" w:hAnsi="Arial" w:hint="default"/>
      </w:rPr>
    </w:lvl>
    <w:lvl w:ilvl="3" w:tplc="F5CA0388" w:tentative="1">
      <w:start w:val="1"/>
      <w:numFmt w:val="bullet"/>
      <w:lvlText w:val="•"/>
      <w:lvlJc w:val="left"/>
      <w:pPr>
        <w:tabs>
          <w:tab w:val="num" w:pos="2880"/>
        </w:tabs>
        <w:ind w:left="2880" w:hanging="360"/>
      </w:pPr>
      <w:rPr>
        <w:rFonts w:ascii="Arial" w:hAnsi="Arial" w:hint="default"/>
      </w:rPr>
    </w:lvl>
    <w:lvl w:ilvl="4" w:tplc="DDE8A2A4" w:tentative="1">
      <w:start w:val="1"/>
      <w:numFmt w:val="bullet"/>
      <w:lvlText w:val="•"/>
      <w:lvlJc w:val="left"/>
      <w:pPr>
        <w:tabs>
          <w:tab w:val="num" w:pos="3600"/>
        </w:tabs>
        <w:ind w:left="3600" w:hanging="360"/>
      </w:pPr>
      <w:rPr>
        <w:rFonts w:ascii="Arial" w:hAnsi="Arial" w:hint="default"/>
      </w:rPr>
    </w:lvl>
    <w:lvl w:ilvl="5" w:tplc="1EEA3FE6" w:tentative="1">
      <w:start w:val="1"/>
      <w:numFmt w:val="bullet"/>
      <w:lvlText w:val="•"/>
      <w:lvlJc w:val="left"/>
      <w:pPr>
        <w:tabs>
          <w:tab w:val="num" w:pos="4320"/>
        </w:tabs>
        <w:ind w:left="4320" w:hanging="360"/>
      </w:pPr>
      <w:rPr>
        <w:rFonts w:ascii="Arial" w:hAnsi="Arial" w:hint="default"/>
      </w:rPr>
    </w:lvl>
    <w:lvl w:ilvl="6" w:tplc="AABCA1A0" w:tentative="1">
      <w:start w:val="1"/>
      <w:numFmt w:val="bullet"/>
      <w:lvlText w:val="•"/>
      <w:lvlJc w:val="left"/>
      <w:pPr>
        <w:tabs>
          <w:tab w:val="num" w:pos="5040"/>
        </w:tabs>
        <w:ind w:left="5040" w:hanging="360"/>
      </w:pPr>
      <w:rPr>
        <w:rFonts w:ascii="Arial" w:hAnsi="Arial" w:hint="default"/>
      </w:rPr>
    </w:lvl>
    <w:lvl w:ilvl="7" w:tplc="073E571C" w:tentative="1">
      <w:start w:val="1"/>
      <w:numFmt w:val="bullet"/>
      <w:lvlText w:val="•"/>
      <w:lvlJc w:val="left"/>
      <w:pPr>
        <w:tabs>
          <w:tab w:val="num" w:pos="5760"/>
        </w:tabs>
        <w:ind w:left="5760" w:hanging="360"/>
      </w:pPr>
      <w:rPr>
        <w:rFonts w:ascii="Arial" w:hAnsi="Arial" w:hint="default"/>
      </w:rPr>
    </w:lvl>
    <w:lvl w:ilvl="8" w:tplc="2962E2C6" w:tentative="1">
      <w:start w:val="1"/>
      <w:numFmt w:val="bullet"/>
      <w:lvlText w:val="•"/>
      <w:lvlJc w:val="left"/>
      <w:pPr>
        <w:tabs>
          <w:tab w:val="num" w:pos="6480"/>
        </w:tabs>
        <w:ind w:left="6480" w:hanging="360"/>
      </w:pPr>
      <w:rPr>
        <w:rFonts w:ascii="Arial" w:hAnsi="Arial" w:hint="default"/>
      </w:rPr>
    </w:lvl>
  </w:abstractNum>
  <w:abstractNum w:abstractNumId="19">
    <w:nsid w:val="46D52B74"/>
    <w:multiLevelType w:val="hybridMultilevel"/>
    <w:tmpl w:val="8D22C79A"/>
    <w:lvl w:ilvl="0" w:tplc="17464AD0">
      <w:start w:val="1"/>
      <w:numFmt w:val="bullet"/>
      <w:lvlText w:val="•"/>
      <w:lvlJc w:val="left"/>
      <w:pPr>
        <w:tabs>
          <w:tab w:val="num" w:pos="720"/>
        </w:tabs>
        <w:ind w:left="720" w:hanging="360"/>
      </w:pPr>
      <w:rPr>
        <w:rFonts w:ascii="Arial" w:hAnsi="Arial" w:hint="default"/>
      </w:rPr>
    </w:lvl>
    <w:lvl w:ilvl="1" w:tplc="6B3C5B3A" w:tentative="1">
      <w:start w:val="1"/>
      <w:numFmt w:val="bullet"/>
      <w:lvlText w:val="•"/>
      <w:lvlJc w:val="left"/>
      <w:pPr>
        <w:tabs>
          <w:tab w:val="num" w:pos="1440"/>
        </w:tabs>
        <w:ind w:left="1440" w:hanging="360"/>
      </w:pPr>
      <w:rPr>
        <w:rFonts w:ascii="Arial" w:hAnsi="Arial" w:hint="default"/>
      </w:rPr>
    </w:lvl>
    <w:lvl w:ilvl="2" w:tplc="184684EC" w:tentative="1">
      <w:start w:val="1"/>
      <w:numFmt w:val="bullet"/>
      <w:lvlText w:val="•"/>
      <w:lvlJc w:val="left"/>
      <w:pPr>
        <w:tabs>
          <w:tab w:val="num" w:pos="2160"/>
        </w:tabs>
        <w:ind w:left="2160" w:hanging="360"/>
      </w:pPr>
      <w:rPr>
        <w:rFonts w:ascii="Arial" w:hAnsi="Arial" w:hint="default"/>
      </w:rPr>
    </w:lvl>
    <w:lvl w:ilvl="3" w:tplc="F6D84952" w:tentative="1">
      <w:start w:val="1"/>
      <w:numFmt w:val="bullet"/>
      <w:lvlText w:val="•"/>
      <w:lvlJc w:val="left"/>
      <w:pPr>
        <w:tabs>
          <w:tab w:val="num" w:pos="2880"/>
        </w:tabs>
        <w:ind w:left="2880" w:hanging="360"/>
      </w:pPr>
      <w:rPr>
        <w:rFonts w:ascii="Arial" w:hAnsi="Arial" w:hint="default"/>
      </w:rPr>
    </w:lvl>
    <w:lvl w:ilvl="4" w:tplc="5ABAEC82" w:tentative="1">
      <w:start w:val="1"/>
      <w:numFmt w:val="bullet"/>
      <w:lvlText w:val="•"/>
      <w:lvlJc w:val="left"/>
      <w:pPr>
        <w:tabs>
          <w:tab w:val="num" w:pos="3600"/>
        </w:tabs>
        <w:ind w:left="3600" w:hanging="360"/>
      </w:pPr>
      <w:rPr>
        <w:rFonts w:ascii="Arial" w:hAnsi="Arial" w:hint="default"/>
      </w:rPr>
    </w:lvl>
    <w:lvl w:ilvl="5" w:tplc="BBDA28C8" w:tentative="1">
      <w:start w:val="1"/>
      <w:numFmt w:val="bullet"/>
      <w:lvlText w:val="•"/>
      <w:lvlJc w:val="left"/>
      <w:pPr>
        <w:tabs>
          <w:tab w:val="num" w:pos="4320"/>
        </w:tabs>
        <w:ind w:left="4320" w:hanging="360"/>
      </w:pPr>
      <w:rPr>
        <w:rFonts w:ascii="Arial" w:hAnsi="Arial" w:hint="default"/>
      </w:rPr>
    </w:lvl>
    <w:lvl w:ilvl="6" w:tplc="0E7E7BD6" w:tentative="1">
      <w:start w:val="1"/>
      <w:numFmt w:val="bullet"/>
      <w:lvlText w:val="•"/>
      <w:lvlJc w:val="left"/>
      <w:pPr>
        <w:tabs>
          <w:tab w:val="num" w:pos="5040"/>
        </w:tabs>
        <w:ind w:left="5040" w:hanging="360"/>
      </w:pPr>
      <w:rPr>
        <w:rFonts w:ascii="Arial" w:hAnsi="Arial" w:hint="default"/>
      </w:rPr>
    </w:lvl>
    <w:lvl w:ilvl="7" w:tplc="218C6346" w:tentative="1">
      <w:start w:val="1"/>
      <w:numFmt w:val="bullet"/>
      <w:lvlText w:val="•"/>
      <w:lvlJc w:val="left"/>
      <w:pPr>
        <w:tabs>
          <w:tab w:val="num" w:pos="5760"/>
        </w:tabs>
        <w:ind w:left="5760" w:hanging="360"/>
      </w:pPr>
      <w:rPr>
        <w:rFonts w:ascii="Arial" w:hAnsi="Arial" w:hint="default"/>
      </w:rPr>
    </w:lvl>
    <w:lvl w:ilvl="8" w:tplc="D0BE9088" w:tentative="1">
      <w:start w:val="1"/>
      <w:numFmt w:val="bullet"/>
      <w:lvlText w:val="•"/>
      <w:lvlJc w:val="left"/>
      <w:pPr>
        <w:tabs>
          <w:tab w:val="num" w:pos="6480"/>
        </w:tabs>
        <w:ind w:left="6480" w:hanging="360"/>
      </w:pPr>
      <w:rPr>
        <w:rFonts w:ascii="Arial" w:hAnsi="Arial" w:hint="default"/>
      </w:rPr>
    </w:lvl>
  </w:abstractNum>
  <w:abstractNum w:abstractNumId="20">
    <w:nsid w:val="4EDD3448"/>
    <w:multiLevelType w:val="hybridMultilevel"/>
    <w:tmpl w:val="F8B6DEDA"/>
    <w:lvl w:ilvl="0" w:tplc="D41A8554">
      <w:start w:val="1"/>
      <w:numFmt w:val="bullet"/>
      <w:lvlText w:val="•"/>
      <w:lvlJc w:val="left"/>
      <w:pPr>
        <w:tabs>
          <w:tab w:val="num" w:pos="720"/>
        </w:tabs>
        <w:ind w:left="720" w:hanging="360"/>
      </w:pPr>
      <w:rPr>
        <w:rFonts w:ascii="Arial" w:hAnsi="Arial" w:hint="default"/>
      </w:rPr>
    </w:lvl>
    <w:lvl w:ilvl="1" w:tplc="6F34A182">
      <w:start w:val="1356"/>
      <w:numFmt w:val="bullet"/>
      <w:lvlText w:val="–"/>
      <w:lvlJc w:val="left"/>
      <w:pPr>
        <w:tabs>
          <w:tab w:val="num" w:pos="1440"/>
        </w:tabs>
        <w:ind w:left="1440" w:hanging="360"/>
      </w:pPr>
      <w:rPr>
        <w:rFonts w:ascii="Arial" w:hAnsi="Arial" w:hint="default"/>
      </w:rPr>
    </w:lvl>
    <w:lvl w:ilvl="2" w:tplc="9BA46B66" w:tentative="1">
      <w:start w:val="1"/>
      <w:numFmt w:val="bullet"/>
      <w:lvlText w:val="•"/>
      <w:lvlJc w:val="left"/>
      <w:pPr>
        <w:tabs>
          <w:tab w:val="num" w:pos="2160"/>
        </w:tabs>
        <w:ind w:left="2160" w:hanging="360"/>
      </w:pPr>
      <w:rPr>
        <w:rFonts w:ascii="Arial" w:hAnsi="Arial" w:hint="default"/>
      </w:rPr>
    </w:lvl>
    <w:lvl w:ilvl="3" w:tplc="848EB78A" w:tentative="1">
      <w:start w:val="1"/>
      <w:numFmt w:val="bullet"/>
      <w:lvlText w:val="•"/>
      <w:lvlJc w:val="left"/>
      <w:pPr>
        <w:tabs>
          <w:tab w:val="num" w:pos="2880"/>
        </w:tabs>
        <w:ind w:left="2880" w:hanging="360"/>
      </w:pPr>
      <w:rPr>
        <w:rFonts w:ascii="Arial" w:hAnsi="Arial" w:hint="default"/>
      </w:rPr>
    </w:lvl>
    <w:lvl w:ilvl="4" w:tplc="CA989E80" w:tentative="1">
      <w:start w:val="1"/>
      <w:numFmt w:val="bullet"/>
      <w:lvlText w:val="•"/>
      <w:lvlJc w:val="left"/>
      <w:pPr>
        <w:tabs>
          <w:tab w:val="num" w:pos="3600"/>
        </w:tabs>
        <w:ind w:left="3600" w:hanging="360"/>
      </w:pPr>
      <w:rPr>
        <w:rFonts w:ascii="Arial" w:hAnsi="Arial" w:hint="default"/>
      </w:rPr>
    </w:lvl>
    <w:lvl w:ilvl="5" w:tplc="12A22336" w:tentative="1">
      <w:start w:val="1"/>
      <w:numFmt w:val="bullet"/>
      <w:lvlText w:val="•"/>
      <w:lvlJc w:val="left"/>
      <w:pPr>
        <w:tabs>
          <w:tab w:val="num" w:pos="4320"/>
        </w:tabs>
        <w:ind w:left="4320" w:hanging="360"/>
      </w:pPr>
      <w:rPr>
        <w:rFonts w:ascii="Arial" w:hAnsi="Arial" w:hint="default"/>
      </w:rPr>
    </w:lvl>
    <w:lvl w:ilvl="6" w:tplc="255A336C" w:tentative="1">
      <w:start w:val="1"/>
      <w:numFmt w:val="bullet"/>
      <w:lvlText w:val="•"/>
      <w:lvlJc w:val="left"/>
      <w:pPr>
        <w:tabs>
          <w:tab w:val="num" w:pos="5040"/>
        </w:tabs>
        <w:ind w:left="5040" w:hanging="360"/>
      </w:pPr>
      <w:rPr>
        <w:rFonts w:ascii="Arial" w:hAnsi="Arial" w:hint="default"/>
      </w:rPr>
    </w:lvl>
    <w:lvl w:ilvl="7" w:tplc="1E80707A" w:tentative="1">
      <w:start w:val="1"/>
      <w:numFmt w:val="bullet"/>
      <w:lvlText w:val="•"/>
      <w:lvlJc w:val="left"/>
      <w:pPr>
        <w:tabs>
          <w:tab w:val="num" w:pos="5760"/>
        </w:tabs>
        <w:ind w:left="5760" w:hanging="360"/>
      </w:pPr>
      <w:rPr>
        <w:rFonts w:ascii="Arial" w:hAnsi="Arial" w:hint="default"/>
      </w:rPr>
    </w:lvl>
    <w:lvl w:ilvl="8" w:tplc="697A0F84" w:tentative="1">
      <w:start w:val="1"/>
      <w:numFmt w:val="bullet"/>
      <w:lvlText w:val="•"/>
      <w:lvlJc w:val="left"/>
      <w:pPr>
        <w:tabs>
          <w:tab w:val="num" w:pos="6480"/>
        </w:tabs>
        <w:ind w:left="6480" w:hanging="360"/>
      </w:pPr>
      <w:rPr>
        <w:rFonts w:ascii="Arial" w:hAnsi="Arial" w:hint="default"/>
      </w:rPr>
    </w:lvl>
  </w:abstractNum>
  <w:abstractNum w:abstractNumId="21">
    <w:nsid w:val="4FEC65D6"/>
    <w:multiLevelType w:val="hybridMultilevel"/>
    <w:tmpl w:val="25E4FE6C"/>
    <w:lvl w:ilvl="0" w:tplc="1DEC4C28">
      <w:start w:val="1"/>
      <w:numFmt w:val="bullet"/>
      <w:lvlText w:val="•"/>
      <w:lvlJc w:val="left"/>
      <w:pPr>
        <w:tabs>
          <w:tab w:val="num" w:pos="720"/>
        </w:tabs>
        <w:ind w:left="720" w:hanging="360"/>
      </w:pPr>
      <w:rPr>
        <w:rFonts w:ascii="Arial" w:hAnsi="Arial" w:hint="default"/>
      </w:rPr>
    </w:lvl>
    <w:lvl w:ilvl="1" w:tplc="009A9166" w:tentative="1">
      <w:start w:val="1"/>
      <w:numFmt w:val="bullet"/>
      <w:lvlText w:val="•"/>
      <w:lvlJc w:val="left"/>
      <w:pPr>
        <w:tabs>
          <w:tab w:val="num" w:pos="1440"/>
        </w:tabs>
        <w:ind w:left="1440" w:hanging="360"/>
      </w:pPr>
      <w:rPr>
        <w:rFonts w:ascii="Arial" w:hAnsi="Arial" w:hint="default"/>
      </w:rPr>
    </w:lvl>
    <w:lvl w:ilvl="2" w:tplc="6756E57C" w:tentative="1">
      <w:start w:val="1"/>
      <w:numFmt w:val="bullet"/>
      <w:lvlText w:val="•"/>
      <w:lvlJc w:val="left"/>
      <w:pPr>
        <w:tabs>
          <w:tab w:val="num" w:pos="2160"/>
        </w:tabs>
        <w:ind w:left="2160" w:hanging="360"/>
      </w:pPr>
      <w:rPr>
        <w:rFonts w:ascii="Arial" w:hAnsi="Arial" w:hint="default"/>
      </w:rPr>
    </w:lvl>
    <w:lvl w:ilvl="3" w:tplc="57C46BD6" w:tentative="1">
      <w:start w:val="1"/>
      <w:numFmt w:val="bullet"/>
      <w:lvlText w:val="•"/>
      <w:lvlJc w:val="left"/>
      <w:pPr>
        <w:tabs>
          <w:tab w:val="num" w:pos="2880"/>
        </w:tabs>
        <w:ind w:left="2880" w:hanging="360"/>
      </w:pPr>
      <w:rPr>
        <w:rFonts w:ascii="Arial" w:hAnsi="Arial" w:hint="default"/>
      </w:rPr>
    </w:lvl>
    <w:lvl w:ilvl="4" w:tplc="925C5EAA" w:tentative="1">
      <w:start w:val="1"/>
      <w:numFmt w:val="bullet"/>
      <w:lvlText w:val="•"/>
      <w:lvlJc w:val="left"/>
      <w:pPr>
        <w:tabs>
          <w:tab w:val="num" w:pos="3600"/>
        </w:tabs>
        <w:ind w:left="3600" w:hanging="360"/>
      </w:pPr>
      <w:rPr>
        <w:rFonts w:ascii="Arial" w:hAnsi="Arial" w:hint="default"/>
      </w:rPr>
    </w:lvl>
    <w:lvl w:ilvl="5" w:tplc="3000C7B4" w:tentative="1">
      <w:start w:val="1"/>
      <w:numFmt w:val="bullet"/>
      <w:lvlText w:val="•"/>
      <w:lvlJc w:val="left"/>
      <w:pPr>
        <w:tabs>
          <w:tab w:val="num" w:pos="4320"/>
        </w:tabs>
        <w:ind w:left="4320" w:hanging="360"/>
      </w:pPr>
      <w:rPr>
        <w:rFonts w:ascii="Arial" w:hAnsi="Arial" w:hint="default"/>
      </w:rPr>
    </w:lvl>
    <w:lvl w:ilvl="6" w:tplc="FCBEBBC4" w:tentative="1">
      <w:start w:val="1"/>
      <w:numFmt w:val="bullet"/>
      <w:lvlText w:val="•"/>
      <w:lvlJc w:val="left"/>
      <w:pPr>
        <w:tabs>
          <w:tab w:val="num" w:pos="5040"/>
        </w:tabs>
        <w:ind w:left="5040" w:hanging="360"/>
      </w:pPr>
      <w:rPr>
        <w:rFonts w:ascii="Arial" w:hAnsi="Arial" w:hint="default"/>
      </w:rPr>
    </w:lvl>
    <w:lvl w:ilvl="7" w:tplc="D4DA7052" w:tentative="1">
      <w:start w:val="1"/>
      <w:numFmt w:val="bullet"/>
      <w:lvlText w:val="•"/>
      <w:lvlJc w:val="left"/>
      <w:pPr>
        <w:tabs>
          <w:tab w:val="num" w:pos="5760"/>
        </w:tabs>
        <w:ind w:left="5760" w:hanging="360"/>
      </w:pPr>
      <w:rPr>
        <w:rFonts w:ascii="Arial" w:hAnsi="Arial" w:hint="default"/>
      </w:rPr>
    </w:lvl>
    <w:lvl w:ilvl="8" w:tplc="8DC40ADE" w:tentative="1">
      <w:start w:val="1"/>
      <w:numFmt w:val="bullet"/>
      <w:lvlText w:val="•"/>
      <w:lvlJc w:val="left"/>
      <w:pPr>
        <w:tabs>
          <w:tab w:val="num" w:pos="6480"/>
        </w:tabs>
        <w:ind w:left="6480" w:hanging="360"/>
      </w:pPr>
      <w:rPr>
        <w:rFonts w:ascii="Arial" w:hAnsi="Arial" w:hint="default"/>
      </w:rPr>
    </w:lvl>
  </w:abstractNum>
  <w:abstractNum w:abstractNumId="22">
    <w:nsid w:val="52B95B85"/>
    <w:multiLevelType w:val="hybridMultilevel"/>
    <w:tmpl w:val="884C4392"/>
    <w:lvl w:ilvl="0" w:tplc="AB92769C">
      <w:start w:val="1"/>
      <w:numFmt w:val="bullet"/>
      <w:lvlText w:val="•"/>
      <w:lvlJc w:val="left"/>
      <w:pPr>
        <w:tabs>
          <w:tab w:val="num" w:pos="720"/>
        </w:tabs>
        <w:ind w:left="720" w:hanging="360"/>
      </w:pPr>
      <w:rPr>
        <w:rFonts w:ascii="Arial" w:hAnsi="Arial" w:hint="default"/>
      </w:rPr>
    </w:lvl>
    <w:lvl w:ilvl="1" w:tplc="C44653C8">
      <w:start w:val="2239"/>
      <w:numFmt w:val="bullet"/>
      <w:lvlText w:val="–"/>
      <w:lvlJc w:val="left"/>
      <w:pPr>
        <w:tabs>
          <w:tab w:val="num" w:pos="1440"/>
        </w:tabs>
        <w:ind w:left="1440" w:hanging="360"/>
      </w:pPr>
      <w:rPr>
        <w:rFonts w:ascii="Arial" w:hAnsi="Arial" w:hint="default"/>
      </w:rPr>
    </w:lvl>
    <w:lvl w:ilvl="2" w:tplc="81D0B040" w:tentative="1">
      <w:start w:val="1"/>
      <w:numFmt w:val="bullet"/>
      <w:lvlText w:val="•"/>
      <w:lvlJc w:val="left"/>
      <w:pPr>
        <w:tabs>
          <w:tab w:val="num" w:pos="2160"/>
        </w:tabs>
        <w:ind w:left="2160" w:hanging="360"/>
      </w:pPr>
      <w:rPr>
        <w:rFonts w:ascii="Arial" w:hAnsi="Arial" w:hint="default"/>
      </w:rPr>
    </w:lvl>
    <w:lvl w:ilvl="3" w:tplc="0D862F00" w:tentative="1">
      <w:start w:val="1"/>
      <w:numFmt w:val="bullet"/>
      <w:lvlText w:val="•"/>
      <w:lvlJc w:val="left"/>
      <w:pPr>
        <w:tabs>
          <w:tab w:val="num" w:pos="2880"/>
        </w:tabs>
        <w:ind w:left="2880" w:hanging="360"/>
      </w:pPr>
      <w:rPr>
        <w:rFonts w:ascii="Arial" w:hAnsi="Arial" w:hint="default"/>
      </w:rPr>
    </w:lvl>
    <w:lvl w:ilvl="4" w:tplc="9D9C001A" w:tentative="1">
      <w:start w:val="1"/>
      <w:numFmt w:val="bullet"/>
      <w:lvlText w:val="•"/>
      <w:lvlJc w:val="left"/>
      <w:pPr>
        <w:tabs>
          <w:tab w:val="num" w:pos="3600"/>
        </w:tabs>
        <w:ind w:left="3600" w:hanging="360"/>
      </w:pPr>
      <w:rPr>
        <w:rFonts w:ascii="Arial" w:hAnsi="Arial" w:hint="default"/>
      </w:rPr>
    </w:lvl>
    <w:lvl w:ilvl="5" w:tplc="53843E7C" w:tentative="1">
      <w:start w:val="1"/>
      <w:numFmt w:val="bullet"/>
      <w:lvlText w:val="•"/>
      <w:lvlJc w:val="left"/>
      <w:pPr>
        <w:tabs>
          <w:tab w:val="num" w:pos="4320"/>
        </w:tabs>
        <w:ind w:left="4320" w:hanging="360"/>
      </w:pPr>
      <w:rPr>
        <w:rFonts w:ascii="Arial" w:hAnsi="Arial" w:hint="default"/>
      </w:rPr>
    </w:lvl>
    <w:lvl w:ilvl="6" w:tplc="A83EC93A" w:tentative="1">
      <w:start w:val="1"/>
      <w:numFmt w:val="bullet"/>
      <w:lvlText w:val="•"/>
      <w:lvlJc w:val="left"/>
      <w:pPr>
        <w:tabs>
          <w:tab w:val="num" w:pos="5040"/>
        </w:tabs>
        <w:ind w:left="5040" w:hanging="360"/>
      </w:pPr>
      <w:rPr>
        <w:rFonts w:ascii="Arial" w:hAnsi="Arial" w:hint="default"/>
      </w:rPr>
    </w:lvl>
    <w:lvl w:ilvl="7" w:tplc="305A752C" w:tentative="1">
      <w:start w:val="1"/>
      <w:numFmt w:val="bullet"/>
      <w:lvlText w:val="•"/>
      <w:lvlJc w:val="left"/>
      <w:pPr>
        <w:tabs>
          <w:tab w:val="num" w:pos="5760"/>
        </w:tabs>
        <w:ind w:left="5760" w:hanging="360"/>
      </w:pPr>
      <w:rPr>
        <w:rFonts w:ascii="Arial" w:hAnsi="Arial" w:hint="default"/>
      </w:rPr>
    </w:lvl>
    <w:lvl w:ilvl="8" w:tplc="921A826C" w:tentative="1">
      <w:start w:val="1"/>
      <w:numFmt w:val="bullet"/>
      <w:lvlText w:val="•"/>
      <w:lvlJc w:val="left"/>
      <w:pPr>
        <w:tabs>
          <w:tab w:val="num" w:pos="6480"/>
        </w:tabs>
        <w:ind w:left="6480" w:hanging="360"/>
      </w:pPr>
      <w:rPr>
        <w:rFonts w:ascii="Arial" w:hAnsi="Arial" w:hint="default"/>
      </w:rPr>
    </w:lvl>
  </w:abstractNum>
  <w:abstractNum w:abstractNumId="23">
    <w:nsid w:val="5B341D45"/>
    <w:multiLevelType w:val="hybridMultilevel"/>
    <w:tmpl w:val="514EA130"/>
    <w:lvl w:ilvl="0" w:tplc="1932FECC">
      <w:start w:val="1"/>
      <w:numFmt w:val="bullet"/>
      <w:lvlText w:val="•"/>
      <w:lvlJc w:val="left"/>
      <w:pPr>
        <w:tabs>
          <w:tab w:val="num" w:pos="720"/>
        </w:tabs>
        <w:ind w:left="720" w:hanging="360"/>
      </w:pPr>
      <w:rPr>
        <w:rFonts w:ascii="Arial" w:hAnsi="Arial" w:hint="default"/>
      </w:rPr>
    </w:lvl>
    <w:lvl w:ilvl="1" w:tplc="90A22F74">
      <w:start w:val="1726"/>
      <w:numFmt w:val="bullet"/>
      <w:lvlText w:val="–"/>
      <w:lvlJc w:val="left"/>
      <w:pPr>
        <w:tabs>
          <w:tab w:val="num" w:pos="1440"/>
        </w:tabs>
        <w:ind w:left="1440" w:hanging="360"/>
      </w:pPr>
      <w:rPr>
        <w:rFonts w:ascii="Arial" w:hAnsi="Arial" w:hint="default"/>
      </w:rPr>
    </w:lvl>
    <w:lvl w:ilvl="2" w:tplc="EEDC168A" w:tentative="1">
      <w:start w:val="1"/>
      <w:numFmt w:val="bullet"/>
      <w:lvlText w:val="•"/>
      <w:lvlJc w:val="left"/>
      <w:pPr>
        <w:tabs>
          <w:tab w:val="num" w:pos="2160"/>
        </w:tabs>
        <w:ind w:left="2160" w:hanging="360"/>
      </w:pPr>
      <w:rPr>
        <w:rFonts w:ascii="Arial" w:hAnsi="Arial" w:hint="default"/>
      </w:rPr>
    </w:lvl>
    <w:lvl w:ilvl="3" w:tplc="28FCC552" w:tentative="1">
      <w:start w:val="1"/>
      <w:numFmt w:val="bullet"/>
      <w:lvlText w:val="•"/>
      <w:lvlJc w:val="left"/>
      <w:pPr>
        <w:tabs>
          <w:tab w:val="num" w:pos="2880"/>
        </w:tabs>
        <w:ind w:left="2880" w:hanging="360"/>
      </w:pPr>
      <w:rPr>
        <w:rFonts w:ascii="Arial" w:hAnsi="Arial" w:hint="default"/>
      </w:rPr>
    </w:lvl>
    <w:lvl w:ilvl="4" w:tplc="8230F748" w:tentative="1">
      <w:start w:val="1"/>
      <w:numFmt w:val="bullet"/>
      <w:lvlText w:val="•"/>
      <w:lvlJc w:val="left"/>
      <w:pPr>
        <w:tabs>
          <w:tab w:val="num" w:pos="3600"/>
        </w:tabs>
        <w:ind w:left="3600" w:hanging="360"/>
      </w:pPr>
      <w:rPr>
        <w:rFonts w:ascii="Arial" w:hAnsi="Arial" w:hint="default"/>
      </w:rPr>
    </w:lvl>
    <w:lvl w:ilvl="5" w:tplc="0BCE30E2" w:tentative="1">
      <w:start w:val="1"/>
      <w:numFmt w:val="bullet"/>
      <w:lvlText w:val="•"/>
      <w:lvlJc w:val="left"/>
      <w:pPr>
        <w:tabs>
          <w:tab w:val="num" w:pos="4320"/>
        </w:tabs>
        <w:ind w:left="4320" w:hanging="360"/>
      </w:pPr>
      <w:rPr>
        <w:rFonts w:ascii="Arial" w:hAnsi="Arial" w:hint="default"/>
      </w:rPr>
    </w:lvl>
    <w:lvl w:ilvl="6" w:tplc="A6BE4B9E" w:tentative="1">
      <w:start w:val="1"/>
      <w:numFmt w:val="bullet"/>
      <w:lvlText w:val="•"/>
      <w:lvlJc w:val="left"/>
      <w:pPr>
        <w:tabs>
          <w:tab w:val="num" w:pos="5040"/>
        </w:tabs>
        <w:ind w:left="5040" w:hanging="360"/>
      </w:pPr>
      <w:rPr>
        <w:rFonts w:ascii="Arial" w:hAnsi="Arial" w:hint="default"/>
      </w:rPr>
    </w:lvl>
    <w:lvl w:ilvl="7" w:tplc="63761B60" w:tentative="1">
      <w:start w:val="1"/>
      <w:numFmt w:val="bullet"/>
      <w:lvlText w:val="•"/>
      <w:lvlJc w:val="left"/>
      <w:pPr>
        <w:tabs>
          <w:tab w:val="num" w:pos="5760"/>
        </w:tabs>
        <w:ind w:left="5760" w:hanging="360"/>
      </w:pPr>
      <w:rPr>
        <w:rFonts w:ascii="Arial" w:hAnsi="Arial" w:hint="default"/>
      </w:rPr>
    </w:lvl>
    <w:lvl w:ilvl="8" w:tplc="ADD0A34A" w:tentative="1">
      <w:start w:val="1"/>
      <w:numFmt w:val="bullet"/>
      <w:lvlText w:val="•"/>
      <w:lvlJc w:val="left"/>
      <w:pPr>
        <w:tabs>
          <w:tab w:val="num" w:pos="6480"/>
        </w:tabs>
        <w:ind w:left="6480" w:hanging="360"/>
      </w:pPr>
      <w:rPr>
        <w:rFonts w:ascii="Arial" w:hAnsi="Arial" w:hint="default"/>
      </w:rPr>
    </w:lvl>
  </w:abstractNum>
  <w:abstractNum w:abstractNumId="24">
    <w:nsid w:val="5BA176C9"/>
    <w:multiLevelType w:val="hybridMultilevel"/>
    <w:tmpl w:val="BF103C32"/>
    <w:lvl w:ilvl="0" w:tplc="9384AFA8">
      <w:start w:val="1"/>
      <w:numFmt w:val="bullet"/>
      <w:lvlText w:val="•"/>
      <w:lvlJc w:val="left"/>
      <w:pPr>
        <w:tabs>
          <w:tab w:val="num" w:pos="720"/>
        </w:tabs>
        <w:ind w:left="720" w:hanging="360"/>
      </w:pPr>
      <w:rPr>
        <w:rFonts w:ascii="Arial" w:hAnsi="Arial" w:hint="default"/>
      </w:rPr>
    </w:lvl>
    <w:lvl w:ilvl="1" w:tplc="52BC8C52">
      <w:start w:val="1749"/>
      <w:numFmt w:val="bullet"/>
      <w:lvlText w:val="–"/>
      <w:lvlJc w:val="left"/>
      <w:pPr>
        <w:tabs>
          <w:tab w:val="num" w:pos="1440"/>
        </w:tabs>
        <w:ind w:left="1440" w:hanging="360"/>
      </w:pPr>
      <w:rPr>
        <w:rFonts w:ascii="Arial" w:hAnsi="Arial" w:hint="default"/>
      </w:rPr>
    </w:lvl>
    <w:lvl w:ilvl="2" w:tplc="B0DA18BA" w:tentative="1">
      <w:start w:val="1"/>
      <w:numFmt w:val="bullet"/>
      <w:lvlText w:val="•"/>
      <w:lvlJc w:val="left"/>
      <w:pPr>
        <w:tabs>
          <w:tab w:val="num" w:pos="2160"/>
        </w:tabs>
        <w:ind w:left="2160" w:hanging="360"/>
      </w:pPr>
      <w:rPr>
        <w:rFonts w:ascii="Arial" w:hAnsi="Arial" w:hint="default"/>
      </w:rPr>
    </w:lvl>
    <w:lvl w:ilvl="3" w:tplc="EECCCB8C" w:tentative="1">
      <w:start w:val="1"/>
      <w:numFmt w:val="bullet"/>
      <w:lvlText w:val="•"/>
      <w:lvlJc w:val="left"/>
      <w:pPr>
        <w:tabs>
          <w:tab w:val="num" w:pos="2880"/>
        </w:tabs>
        <w:ind w:left="2880" w:hanging="360"/>
      </w:pPr>
      <w:rPr>
        <w:rFonts w:ascii="Arial" w:hAnsi="Arial" w:hint="default"/>
      </w:rPr>
    </w:lvl>
    <w:lvl w:ilvl="4" w:tplc="69CC57EC" w:tentative="1">
      <w:start w:val="1"/>
      <w:numFmt w:val="bullet"/>
      <w:lvlText w:val="•"/>
      <w:lvlJc w:val="left"/>
      <w:pPr>
        <w:tabs>
          <w:tab w:val="num" w:pos="3600"/>
        </w:tabs>
        <w:ind w:left="3600" w:hanging="360"/>
      </w:pPr>
      <w:rPr>
        <w:rFonts w:ascii="Arial" w:hAnsi="Arial" w:hint="default"/>
      </w:rPr>
    </w:lvl>
    <w:lvl w:ilvl="5" w:tplc="93BE43FE" w:tentative="1">
      <w:start w:val="1"/>
      <w:numFmt w:val="bullet"/>
      <w:lvlText w:val="•"/>
      <w:lvlJc w:val="left"/>
      <w:pPr>
        <w:tabs>
          <w:tab w:val="num" w:pos="4320"/>
        </w:tabs>
        <w:ind w:left="4320" w:hanging="360"/>
      </w:pPr>
      <w:rPr>
        <w:rFonts w:ascii="Arial" w:hAnsi="Arial" w:hint="default"/>
      </w:rPr>
    </w:lvl>
    <w:lvl w:ilvl="6" w:tplc="BA2EFB28" w:tentative="1">
      <w:start w:val="1"/>
      <w:numFmt w:val="bullet"/>
      <w:lvlText w:val="•"/>
      <w:lvlJc w:val="left"/>
      <w:pPr>
        <w:tabs>
          <w:tab w:val="num" w:pos="5040"/>
        </w:tabs>
        <w:ind w:left="5040" w:hanging="360"/>
      </w:pPr>
      <w:rPr>
        <w:rFonts w:ascii="Arial" w:hAnsi="Arial" w:hint="default"/>
      </w:rPr>
    </w:lvl>
    <w:lvl w:ilvl="7" w:tplc="DECE3C46" w:tentative="1">
      <w:start w:val="1"/>
      <w:numFmt w:val="bullet"/>
      <w:lvlText w:val="•"/>
      <w:lvlJc w:val="left"/>
      <w:pPr>
        <w:tabs>
          <w:tab w:val="num" w:pos="5760"/>
        </w:tabs>
        <w:ind w:left="5760" w:hanging="360"/>
      </w:pPr>
      <w:rPr>
        <w:rFonts w:ascii="Arial" w:hAnsi="Arial" w:hint="default"/>
      </w:rPr>
    </w:lvl>
    <w:lvl w:ilvl="8" w:tplc="C574712E" w:tentative="1">
      <w:start w:val="1"/>
      <w:numFmt w:val="bullet"/>
      <w:lvlText w:val="•"/>
      <w:lvlJc w:val="left"/>
      <w:pPr>
        <w:tabs>
          <w:tab w:val="num" w:pos="6480"/>
        </w:tabs>
        <w:ind w:left="6480" w:hanging="360"/>
      </w:pPr>
      <w:rPr>
        <w:rFonts w:ascii="Arial" w:hAnsi="Arial" w:hint="default"/>
      </w:rPr>
    </w:lvl>
  </w:abstractNum>
  <w:abstractNum w:abstractNumId="25">
    <w:nsid w:val="61053DE2"/>
    <w:multiLevelType w:val="hybridMultilevel"/>
    <w:tmpl w:val="6EE6FB5A"/>
    <w:lvl w:ilvl="0" w:tplc="55E8414C">
      <w:start w:val="1"/>
      <w:numFmt w:val="bullet"/>
      <w:lvlText w:val="•"/>
      <w:lvlJc w:val="left"/>
      <w:pPr>
        <w:tabs>
          <w:tab w:val="num" w:pos="720"/>
        </w:tabs>
        <w:ind w:left="720" w:hanging="360"/>
      </w:pPr>
      <w:rPr>
        <w:rFonts w:ascii="Arial" w:hAnsi="Arial" w:hint="default"/>
      </w:rPr>
    </w:lvl>
    <w:lvl w:ilvl="1" w:tplc="4FE2FBF4" w:tentative="1">
      <w:start w:val="1"/>
      <w:numFmt w:val="bullet"/>
      <w:lvlText w:val="•"/>
      <w:lvlJc w:val="left"/>
      <w:pPr>
        <w:tabs>
          <w:tab w:val="num" w:pos="1440"/>
        </w:tabs>
        <w:ind w:left="1440" w:hanging="360"/>
      </w:pPr>
      <w:rPr>
        <w:rFonts w:ascii="Arial" w:hAnsi="Arial" w:hint="default"/>
      </w:rPr>
    </w:lvl>
    <w:lvl w:ilvl="2" w:tplc="4D867AD8" w:tentative="1">
      <w:start w:val="1"/>
      <w:numFmt w:val="bullet"/>
      <w:lvlText w:val="•"/>
      <w:lvlJc w:val="left"/>
      <w:pPr>
        <w:tabs>
          <w:tab w:val="num" w:pos="2160"/>
        </w:tabs>
        <w:ind w:left="2160" w:hanging="360"/>
      </w:pPr>
      <w:rPr>
        <w:rFonts w:ascii="Arial" w:hAnsi="Arial" w:hint="default"/>
      </w:rPr>
    </w:lvl>
    <w:lvl w:ilvl="3" w:tplc="1D86253A" w:tentative="1">
      <w:start w:val="1"/>
      <w:numFmt w:val="bullet"/>
      <w:lvlText w:val="•"/>
      <w:lvlJc w:val="left"/>
      <w:pPr>
        <w:tabs>
          <w:tab w:val="num" w:pos="2880"/>
        </w:tabs>
        <w:ind w:left="2880" w:hanging="360"/>
      </w:pPr>
      <w:rPr>
        <w:rFonts w:ascii="Arial" w:hAnsi="Arial" w:hint="default"/>
      </w:rPr>
    </w:lvl>
    <w:lvl w:ilvl="4" w:tplc="6BB4553E" w:tentative="1">
      <w:start w:val="1"/>
      <w:numFmt w:val="bullet"/>
      <w:lvlText w:val="•"/>
      <w:lvlJc w:val="left"/>
      <w:pPr>
        <w:tabs>
          <w:tab w:val="num" w:pos="3600"/>
        </w:tabs>
        <w:ind w:left="3600" w:hanging="360"/>
      </w:pPr>
      <w:rPr>
        <w:rFonts w:ascii="Arial" w:hAnsi="Arial" w:hint="default"/>
      </w:rPr>
    </w:lvl>
    <w:lvl w:ilvl="5" w:tplc="A746CC6A" w:tentative="1">
      <w:start w:val="1"/>
      <w:numFmt w:val="bullet"/>
      <w:lvlText w:val="•"/>
      <w:lvlJc w:val="left"/>
      <w:pPr>
        <w:tabs>
          <w:tab w:val="num" w:pos="4320"/>
        </w:tabs>
        <w:ind w:left="4320" w:hanging="360"/>
      </w:pPr>
      <w:rPr>
        <w:rFonts w:ascii="Arial" w:hAnsi="Arial" w:hint="default"/>
      </w:rPr>
    </w:lvl>
    <w:lvl w:ilvl="6" w:tplc="A9084A44" w:tentative="1">
      <w:start w:val="1"/>
      <w:numFmt w:val="bullet"/>
      <w:lvlText w:val="•"/>
      <w:lvlJc w:val="left"/>
      <w:pPr>
        <w:tabs>
          <w:tab w:val="num" w:pos="5040"/>
        </w:tabs>
        <w:ind w:left="5040" w:hanging="360"/>
      </w:pPr>
      <w:rPr>
        <w:rFonts w:ascii="Arial" w:hAnsi="Arial" w:hint="default"/>
      </w:rPr>
    </w:lvl>
    <w:lvl w:ilvl="7" w:tplc="684A376E" w:tentative="1">
      <w:start w:val="1"/>
      <w:numFmt w:val="bullet"/>
      <w:lvlText w:val="•"/>
      <w:lvlJc w:val="left"/>
      <w:pPr>
        <w:tabs>
          <w:tab w:val="num" w:pos="5760"/>
        </w:tabs>
        <w:ind w:left="5760" w:hanging="360"/>
      </w:pPr>
      <w:rPr>
        <w:rFonts w:ascii="Arial" w:hAnsi="Arial" w:hint="default"/>
      </w:rPr>
    </w:lvl>
    <w:lvl w:ilvl="8" w:tplc="0942A23C" w:tentative="1">
      <w:start w:val="1"/>
      <w:numFmt w:val="bullet"/>
      <w:lvlText w:val="•"/>
      <w:lvlJc w:val="left"/>
      <w:pPr>
        <w:tabs>
          <w:tab w:val="num" w:pos="6480"/>
        </w:tabs>
        <w:ind w:left="6480" w:hanging="360"/>
      </w:pPr>
      <w:rPr>
        <w:rFonts w:ascii="Arial" w:hAnsi="Arial" w:hint="default"/>
      </w:rPr>
    </w:lvl>
  </w:abstractNum>
  <w:abstractNum w:abstractNumId="26">
    <w:nsid w:val="657A459F"/>
    <w:multiLevelType w:val="hybridMultilevel"/>
    <w:tmpl w:val="481E3D84"/>
    <w:lvl w:ilvl="0" w:tplc="5B4E37E4">
      <w:start w:val="1"/>
      <w:numFmt w:val="bullet"/>
      <w:lvlText w:val="•"/>
      <w:lvlJc w:val="left"/>
      <w:pPr>
        <w:tabs>
          <w:tab w:val="num" w:pos="720"/>
        </w:tabs>
        <w:ind w:left="720" w:hanging="360"/>
      </w:pPr>
      <w:rPr>
        <w:rFonts w:ascii="Arial" w:hAnsi="Arial" w:hint="default"/>
      </w:rPr>
    </w:lvl>
    <w:lvl w:ilvl="1" w:tplc="B502B096">
      <w:start w:val="1356"/>
      <w:numFmt w:val="bullet"/>
      <w:lvlText w:val="–"/>
      <w:lvlJc w:val="left"/>
      <w:pPr>
        <w:tabs>
          <w:tab w:val="num" w:pos="1440"/>
        </w:tabs>
        <w:ind w:left="1440" w:hanging="360"/>
      </w:pPr>
      <w:rPr>
        <w:rFonts w:ascii="Arial" w:hAnsi="Arial" w:hint="default"/>
      </w:rPr>
    </w:lvl>
    <w:lvl w:ilvl="2" w:tplc="1CB2179C" w:tentative="1">
      <w:start w:val="1"/>
      <w:numFmt w:val="bullet"/>
      <w:lvlText w:val="•"/>
      <w:lvlJc w:val="left"/>
      <w:pPr>
        <w:tabs>
          <w:tab w:val="num" w:pos="2160"/>
        </w:tabs>
        <w:ind w:left="2160" w:hanging="360"/>
      </w:pPr>
      <w:rPr>
        <w:rFonts w:ascii="Arial" w:hAnsi="Arial" w:hint="default"/>
      </w:rPr>
    </w:lvl>
    <w:lvl w:ilvl="3" w:tplc="3CD2B1D8" w:tentative="1">
      <w:start w:val="1"/>
      <w:numFmt w:val="bullet"/>
      <w:lvlText w:val="•"/>
      <w:lvlJc w:val="left"/>
      <w:pPr>
        <w:tabs>
          <w:tab w:val="num" w:pos="2880"/>
        </w:tabs>
        <w:ind w:left="2880" w:hanging="360"/>
      </w:pPr>
      <w:rPr>
        <w:rFonts w:ascii="Arial" w:hAnsi="Arial" w:hint="default"/>
      </w:rPr>
    </w:lvl>
    <w:lvl w:ilvl="4" w:tplc="3DF6796E" w:tentative="1">
      <w:start w:val="1"/>
      <w:numFmt w:val="bullet"/>
      <w:lvlText w:val="•"/>
      <w:lvlJc w:val="left"/>
      <w:pPr>
        <w:tabs>
          <w:tab w:val="num" w:pos="3600"/>
        </w:tabs>
        <w:ind w:left="3600" w:hanging="360"/>
      </w:pPr>
      <w:rPr>
        <w:rFonts w:ascii="Arial" w:hAnsi="Arial" w:hint="default"/>
      </w:rPr>
    </w:lvl>
    <w:lvl w:ilvl="5" w:tplc="FD0A2D98" w:tentative="1">
      <w:start w:val="1"/>
      <w:numFmt w:val="bullet"/>
      <w:lvlText w:val="•"/>
      <w:lvlJc w:val="left"/>
      <w:pPr>
        <w:tabs>
          <w:tab w:val="num" w:pos="4320"/>
        </w:tabs>
        <w:ind w:left="4320" w:hanging="360"/>
      </w:pPr>
      <w:rPr>
        <w:rFonts w:ascii="Arial" w:hAnsi="Arial" w:hint="default"/>
      </w:rPr>
    </w:lvl>
    <w:lvl w:ilvl="6" w:tplc="A874F3D8" w:tentative="1">
      <w:start w:val="1"/>
      <w:numFmt w:val="bullet"/>
      <w:lvlText w:val="•"/>
      <w:lvlJc w:val="left"/>
      <w:pPr>
        <w:tabs>
          <w:tab w:val="num" w:pos="5040"/>
        </w:tabs>
        <w:ind w:left="5040" w:hanging="360"/>
      </w:pPr>
      <w:rPr>
        <w:rFonts w:ascii="Arial" w:hAnsi="Arial" w:hint="default"/>
      </w:rPr>
    </w:lvl>
    <w:lvl w:ilvl="7" w:tplc="42A07A4A" w:tentative="1">
      <w:start w:val="1"/>
      <w:numFmt w:val="bullet"/>
      <w:lvlText w:val="•"/>
      <w:lvlJc w:val="left"/>
      <w:pPr>
        <w:tabs>
          <w:tab w:val="num" w:pos="5760"/>
        </w:tabs>
        <w:ind w:left="5760" w:hanging="360"/>
      </w:pPr>
      <w:rPr>
        <w:rFonts w:ascii="Arial" w:hAnsi="Arial" w:hint="default"/>
      </w:rPr>
    </w:lvl>
    <w:lvl w:ilvl="8" w:tplc="E87689C8" w:tentative="1">
      <w:start w:val="1"/>
      <w:numFmt w:val="bullet"/>
      <w:lvlText w:val="•"/>
      <w:lvlJc w:val="left"/>
      <w:pPr>
        <w:tabs>
          <w:tab w:val="num" w:pos="6480"/>
        </w:tabs>
        <w:ind w:left="6480" w:hanging="360"/>
      </w:pPr>
      <w:rPr>
        <w:rFonts w:ascii="Arial" w:hAnsi="Arial" w:hint="default"/>
      </w:rPr>
    </w:lvl>
  </w:abstractNum>
  <w:abstractNum w:abstractNumId="27">
    <w:nsid w:val="66144E07"/>
    <w:multiLevelType w:val="hybridMultilevel"/>
    <w:tmpl w:val="4D9E2932"/>
    <w:lvl w:ilvl="0" w:tplc="C26079EE">
      <w:start w:val="1"/>
      <w:numFmt w:val="bullet"/>
      <w:lvlText w:val="•"/>
      <w:lvlJc w:val="left"/>
      <w:pPr>
        <w:tabs>
          <w:tab w:val="num" w:pos="720"/>
        </w:tabs>
        <w:ind w:left="720" w:hanging="360"/>
      </w:pPr>
      <w:rPr>
        <w:rFonts w:ascii="Arial" w:hAnsi="Arial" w:hint="default"/>
      </w:rPr>
    </w:lvl>
    <w:lvl w:ilvl="1" w:tplc="FABA3CDE" w:tentative="1">
      <w:start w:val="1"/>
      <w:numFmt w:val="bullet"/>
      <w:lvlText w:val="•"/>
      <w:lvlJc w:val="left"/>
      <w:pPr>
        <w:tabs>
          <w:tab w:val="num" w:pos="1440"/>
        </w:tabs>
        <w:ind w:left="1440" w:hanging="360"/>
      </w:pPr>
      <w:rPr>
        <w:rFonts w:ascii="Arial" w:hAnsi="Arial" w:hint="default"/>
      </w:rPr>
    </w:lvl>
    <w:lvl w:ilvl="2" w:tplc="5AD28196" w:tentative="1">
      <w:start w:val="1"/>
      <w:numFmt w:val="bullet"/>
      <w:lvlText w:val="•"/>
      <w:lvlJc w:val="left"/>
      <w:pPr>
        <w:tabs>
          <w:tab w:val="num" w:pos="2160"/>
        </w:tabs>
        <w:ind w:left="2160" w:hanging="360"/>
      </w:pPr>
      <w:rPr>
        <w:rFonts w:ascii="Arial" w:hAnsi="Arial" w:hint="default"/>
      </w:rPr>
    </w:lvl>
    <w:lvl w:ilvl="3" w:tplc="B6904D12" w:tentative="1">
      <w:start w:val="1"/>
      <w:numFmt w:val="bullet"/>
      <w:lvlText w:val="•"/>
      <w:lvlJc w:val="left"/>
      <w:pPr>
        <w:tabs>
          <w:tab w:val="num" w:pos="2880"/>
        </w:tabs>
        <w:ind w:left="2880" w:hanging="360"/>
      </w:pPr>
      <w:rPr>
        <w:rFonts w:ascii="Arial" w:hAnsi="Arial" w:hint="default"/>
      </w:rPr>
    </w:lvl>
    <w:lvl w:ilvl="4" w:tplc="19926622" w:tentative="1">
      <w:start w:val="1"/>
      <w:numFmt w:val="bullet"/>
      <w:lvlText w:val="•"/>
      <w:lvlJc w:val="left"/>
      <w:pPr>
        <w:tabs>
          <w:tab w:val="num" w:pos="3600"/>
        </w:tabs>
        <w:ind w:left="3600" w:hanging="360"/>
      </w:pPr>
      <w:rPr>
        <w:rFonts w:ascii="Arial" w:hAnsi="Arial" w:hint="default"/>
      </w:rPr>
    </w:lvl>
    <w:lvl w:ilvl="5" w:tplc="B5449540" w:tentative="1">
      <w:start w:val="1"/>
      <w:numFmt w:val="bullet"/>
      <w:lvlText w:val="•"/>
      <w:lvlJc w:val="left"/>
      <w:pPr>
        <w:tabs>
          <w:tab w:val="num" w:pos="4320"/>
        </w:tabs>
        <w:ind w:left="4320" w:hanging="360"/>
      </w:pPr>
      <w:rPr>
        <w:rFonts w:ascii="Arial" w:hAnsi="Arial" w:hint="default"/>
      </w:rPr>
    </w:lvl>
    <w:lvl w:ilvl="6" w:tplc="3DD46F6A" w:tentative="1">
      <w:start w:val="1"/>
      <w:numFmt w:val="bullet"/>
      <w:lvlText w:val="•"/>
      <w:lvlJc w:val="left"/>
      <w:pPr>
        <w:tabs>
          <w:tab w:val="num" w:pos="5040"/>
        </w:tabs>
        <w:ind w:left="5040" w:hanging="360"/>
      </w:pPr>
      <w:rPr>
        <w:rFonts w:ascii="Arial" w:hAnsi="Arial" w:hint="default"/>
      </w:rPr>
    </w:lvl>
    <w:lvl w:ilvl="7" w:tplc="C16CC87E" w:tentative="1">
      <w:start w:val="1"/>
      <w:numFmt w:val="bullet"/>
      <w:lvlText w:val="•"/>
      <w:lvlJc w:val="left"/>
      <w:pPr>
        <w:tabs>
          <w:tab w:val="num" w:pos="5760"/>
        </w:tabs>
        <w:ind w:left="5760" w:hanging="360"/>
      </w:pPr>
      <w:rPr>
        <w:rFonts w:ascii="Arial" w:hAnsi="Arial" w:hint="default"/>
      </w:rPr>
    </w:lvl>
    <w:lvl w:ilvl="8" w:tplc="1C180C1C" w:tentative="1">
      <w:start w:val="1"/>
      <w:numFmt w:val="bullet"/>
      <w:lvlText w:val="•"/>
      <w:lvlJc w:val="left"/>
      <w:pPr>
        <w:tabs>
          <w:tab w:val="num" w:pos="6480"/>
        </w:tabs>
        <w:ind w:left="6480" w:hanging="360"/>
      </w:pPr>
      <w:rPr>
        <w:rFonts w:ascii="Arial" w:hAnsi="Arial" w:hint="default"/>
      </w:rPr>
    </w:lvl>
  </w:abstractNum>
  <w:abstractNum w:abstractNumId="28">
    <w:nsid w:val="6749311C"/>
    <w:multiLevelType w:val="hybridMultilevel"/>
    <w:tmpl w:val="9E62BC00"/>
    <w:lvl w:ilvl="0" w:tplc="DF50C0F6">
      <w:start w:val="1"/>
      <w:numFmt w:val="bullet"/>
      <w:lvlText w:val="•"/>
      <w:lvlJc w:val="left"/>
      <w:pPr>
        <w:tabs>
          <w:tab w:val="num" w:pos="720"/>
        </w:tabs>
        <w:ind w:left="720" w:hanging="360"/>
      </w:pPr>
      <w:rPr>
        <w:rFonts w:ascii="Arial" w:hAnsi="Arial" w:hint="default"/>
      </w:rPr>
    </w:lvl>
    <w:lvl w:ilvl="1" w:tplc="215E6268">
      <w:start w:val="1374"/>
      <w:numFmt w:val="bullet"/>
      <w:lvlText w:val="–"/>
      <w:lvlJc w:val="left"/>
      <w:pPr>
        <w:tabs>
          <w:tab w:val="num" w:pos="1440"/>
        </w:tabs>
        <w:ind w:left="1440" w:hanging="360"/>
      </w:pPr>
      <w:rPr>
        <w:rFonts w:ascii="Arial" w:hAnsi="Arial" w:hint="default"/>
      </w:rPr>
    </w:lvl>
    <w:lvl w:ilvl="2" w:tplc="BDEA6736" w:tentative="1">
      <w:start w:val="1"/>
      <w:numFmt w:val="bullet"/>
      <w:lvlText w:val="•"/>
      <w:lvlJc w:val="left"/>
      <w:pPr>
        <w:tabs>
          <w:tab w:val="num" w:pos="2160"/>
        </w:tabs>
        <w:ind w:left="2160" w:hanging="360"/>
      </w:pPr>
      <w:rPr>
        <w:rFonts w:ascii="Arial" w:hAnsi="Arial" w:hint="default"/>
      </w:rPr>
    </w:lvl>
    <w:lvl w:ilvl="3" w:tplc="125A4A10" w:tentative="1">
      <w:start w:val="1"/>
      <w:numFmt w:val="bullet"/>
      <w:lvlText w:val="•"/>
      <w:lvlJc w:val="left"/>
      <w:pPr>
        <w:tabs>
          <w:tab w:val="num" w:pos="2880"/>
        </w:tabs>
        <w:ind w:left="2880" w:hanging="360"/>
      </w:pPr>
      <w:rPr>
        <w:rFonts w:ascii="Arial" w:hAnsi="Arial" w:hint="default"/>
      </w:rPr>
    </w:lvl>
    <w:lvl w:ilvl="4" w:tplc="A1FA84F2" w:tentative="1">
      <w:start w:val="1"/>
      <w:numFmt w:val="bullet"/>
      <w:lvlText w:val="•"/>
      <w:lvlJc w:val="left"/>
      <w:pPr>
        <w:tabs>
          <w:tab w:val="num" w:pos="3600"/>
        </w:tabs>
        <w:ind w:left="3600" w:hanging="360"/>
      </w:pPr>
      <w:rPr>
        <w:rFonts w:ascii="Arial" w:hAnsi="Arial" w:hint="default"/>
      </w:rPr>
    </w:lvl>
    <w:lvl w:ilvl="5" w:tplc="9DA41382" w:tentative="1">
      <w:start w:val="1"/>
      <w:numFmt w:val="bullet"/>
      <w:lvlText w:val="•"/>
      <w:lvlJc w:val="left"/>
      <w:pPr>
        <w:tabs>
          <w:tab w:val="num" w:pos="4320"/>
        </w:tabs>
        <w:ind w:left="4320" w:hanging="360"/>
      </w:pPr>
      <w:rPr>
        <w:rFonts w:ascii="Arial" w:hAnsi="Arial" w:hint="default"/>
      </w:rPr>
    </w:lvl>
    <w:lvl w:ilvl="6" w:tplc="BDB09286" w:tentative="1">
      <w:start w:val="1"/>
      <w:numFmt w:val="bullet"/>
      <w:lvlText w:val="•"/>
      <w:lvlJc w:val="left"/>
      <w:pPr>
        <w:tabs>
          <w:tab w:val="num" w:pos="5040"/>
        </w:tabs>
        <w:ind w:left="5040" w:hanging="360"/>
      </w:pPr>
      <w:rPr>
        <w:rFonts w:ascii="Arial" w:hAnsi="Arial" w:hint="default"/>
      </w:rPr>
    </w:lvl>
    <w:lvl w:ilvl="7" w:tplc="9040504C" w:tentative="1">
      <w:start w:val="1"/>
      <w:numFmt w:val="bullet"/>
      <w:lvlText w:val="•"/>
      <w:lvlJc w:val="left"/>
      <w:pPr>
        <w:tabs>
          <w:tab w:val="num" w:pos="5760"/>
        </w:tabs>
        <w:ind w:left="5760" w:hanging="360"/>
      </w:pPr>
      <w:rPr>
        <w:rFonts w:ascii="Arial" w:hAnsi="Arial" w:hint="default"/>
      </w:rPr>
    </w:lvl>
    <w:lvl w:ilvl="8" w:tplc="DEAC08B2" w:tentative="1">
      <w:start w:val="1"/>
      <w:numFmt w:val="bullet"/>
      <w:lvlText w:val="•"/>
      <w:lvlJc w:val="left"/>
      <w:pPr>
        <w:tabs>
          <w:tab w:val="num" w:pos="6480"/>
        </w:tabs>
        <w:ind w:left="6480" w:hanging="360"/>
      </w:pPr>
      <w:rPr>
        <w:rFonts w:ascii="Arial" w:hAnsi="Arial" w:hint="default"/>
      </w:rPr>
    </w:lvl>
  </w:abstractNum>
  <w:abstractNum w:abstractNumId="29">
    <w:nsid w:val="6B2B1F63"/>
    <w:multiLevelType w:val="hybridMultilevel"/>
    <w:tmpl w:val="7F542A1A"/>
    <w:lvl w:ilvl="0" w:tplc="7AA20AFE">
      <w:start w:val="1"/>
      <w:numFmt w:val="bullet"/>
      <w:lvlText w:val="•"/>
      <w:lvlJc w:val="left"/>
      <w:pPr>
        <w:tabs>
          <w:tab w:val="num" w:pos="720"/>
        </w:tabs>
        <w:ind w:left="720" w:hanging="360"/>
      </w:pPr>
      <w:rPr>
        <w:rFonts w:ascii="Arial" w:hAnsi="Arial" w:hint="default"/>
      </w:rPr>
    </w:lvl>
    <w:lvl w:ilvl="1" w:tplc="F2788DC0">
      <w:start w:val="1356"/>
      <w:numFmt w:val="bullet"/>
      <w:lvlText w:val="–"/>
      <w:lvlJc w:val="left"/>
      <w:pPr>
        <w:tabs>
          <w:tab w:val="num" w:pos="1440"/>
        </w:tabs>
        <w:ind w:left="1440" w:hanging="360"/>
      </w:pPr>
      <w:rPr>
        <w:rFonts w:ascii="Arial" w:hAnsi="Arial" w:hint="default"/>
      </w:rPr>
    </w:lvl>
    <w:lvl w:ilvl="2" w:tplc="5FE67AA4" w:tentative="1">
      <w:start w:val="1"/>
      <w:numFmt w:val="bullet"/>
      <w:lvlText w:val="•"/>
      <w:lvlJc w:val="left"/>
      <w:pPr>
        <w:tabs>
          <w:tab w:val="num" w:pos="2160"/>
        </w:tabs>
        <w:ind w:left="2160" w:hanging="360"/>
      </w:pPr>
      <w:rPr>
        <w:rFonts w:ascii="Arial" w:hAnsi="Arial" w:hint="default"/>
      </w:rPr>
    </w:lvl>
    <w:lvl w:ilvl="3" w:tplc="527A880E" w:tentative="1">
      <w:start w:val="1"/>
      <w:numFmt w:val="bullet"/>
      <w:lvlText w:val="•"/>
      <w:lvlJc w:val="left"/>
      <w:pPr>
        <w:tabs>
          <w:tab w:val="num" w:pos="2880"/>
        </w:tabs>
        <w:ind w:left="2880" w:hanging="360"/>
      </w:pPr>
      <w:rPr>
        <w:rFonts w:ascii="Arial" w:hAnsi="Arial" w:hint="default"/>
      </w:rPr>
    </w:lvl>
    <w:lvl w:ilvl="4" w:tplc="F49224A2" w:tentative="1">
      <w:start w:val="1"/>
      <w:numFmt w:val="bullet"/>
      <w:lvlText w:val="•"/>
      <w:lvlJc w:val="left"/>
      <w:pPr>
        <w:tabs>
          <w:tab w:val="num" w:pos="3600"/>
        </w:tabs>
        <w:ind w:left="3600" w:hanging="360"/>
      </w:pPr>
      <w:rPr>
        <w:rFonts w:ascii="Arial" w:hAnsi="Arial" w:hint="default"/>
      </w:rPr>
    </w:lvl>
    <w:lvl w:ilvl="5" w:tplc="BE8EFE42" w:tentative="1">
      <w:start w:val="1"/>
      <w:numFmt w:val="bullet"/>
      <w:lvlText w:val="•"/>
      <w:lvlJc w:val="left"/>
      <w:pPr>
        <w:tabs>
          <w:tab w:val="num" w:pos="4320"/>
        </w:tabs>
        <w:ind w:left="4320" w:hanging="360"/>
      </w:pPr>
      <w:rPr>
        <w:rFonts w:ascii="Arial" w:hAnsi="Arial" w:hint="default"/>
      </w:rPr>
    </w:lvl>
    <w:lvl w:ilvl="6" w:tplc="BDBC5762" w:tentative="1">
      <w:start w:val="1"/>
      <w:numFmt w:val="bullet"/>
      <w:lvlText w:val="•"/>
      <w:lvlJc w:val="left"/>
      <w:pPr>
        <w:tabs>
          <w:tab w:val="num" w:pos="5040"/>
        </w:tabs>
        <w:ind w:left="5040" w:hanging="360"/>
      </w:pPr>
      <w:rPr>
        <w:rFonts w:ascii="Arial" w:hAnsi="Arial" w:hint="default"/>
      </w:rPr>
    </w:lvl>
    <w:lvl w:ilvl="7" w:tplc="A112BA5A" w:tentative="1">
      <w:start w:val="1"/>
      <w:numFmt w:val="bullet"/>
      <w:lvlText w:val="•"/>
      <w:lvlJc w:val="left"/>
      <w:pPr>
        <w:tabs>
          <w:tab w:val="num" w:pos="5760"/>
        </w:tabs>
        <w:ind w:left="5760" w:hanging="360"/>
      </w:pPr>
      <w:rPr>
        <w:rFonts w:ascii="Arial" w:hAnsi="Arial" w:hint="default"/>
      </w:rPr>
    </w:lvl>
    <w:lvl w:ilvl="8" w:tplc="80E8DD9A" w:tentative="1">
      <w:start w:val="1"/>
      <w:numFmt w:val="bullet"/>
      <w:lvlText w:val="•"/>
      <w:lvlJc w:val="left"/>
      <w:pPr>
        <w:tabs>
          <w:tab w:val="num" w:pos="6480"/>
        </w:tabs>
        <w:ind w:left="6480" w:hanging="360"/>
      </w:pPr>
      <w:rPr>
        <w:rFonts w:ascii="Arial" w:hAnsi="Arial" w:hint="default"/>
      </w:rPr>
    </w:lvl>
  </w:abstractNum>
  <w:abstractNum w:abstractNumId="30">
    <w:nsid w:val="6C247FB8"/>
    <w:multiLevelType w:val="hybridMultilevel"/>
    <w:tmpl w:val="28802136"/>
    <w:lvl w:ilvl="0" w:tplc="782A51FA">
      <w:start w:val="1"/>
      <w:numFmt w:val="bullet"/>
      <w:lvlText w:val="•"/>
      <w:lvlJc w:val="left"/>
      <w:pPr>
        <w:tabs>
          <w:tab w:val="num" w:pos="720"/>
        </w:tabs>
        <w:ind w:left="720" w:hanging="360"/>
      </w:pPr>
      <w:rPr>
        <w:rFonts w:ascii="Arial" w:hAnsi="Arial" w:hint="default"/>
      </w:rPr>
    </w:lvl>
    <w:lvl w:ilvl="1" w:tplc="5B16BFCC">
      <w:start w:val="91"/>
      <w:numFmt w:val="bullet"/>
      <w:lvlText w:val="–"/>
      <w:lvlJc w:val="left"/>
      <w:pPr>
        <w:tabs>
          <w:tab w:val="num" w:pos="1440"/>
        </w:tabs>
        <w:ind w:left="1440" w:hanging="360"/>
      </w:pPr>
      <w:rPr>
        <w:rFonts w:ascii="Arial" w:hAnsi="Arial" w:hint="default"/>
      </w:rPr>
    </w:lvl>
    <w:lvl w:ilvl="2" w:tplc="97668E40" w:tentative="1">
      <w:start w:val="1"/>
      <w:numFmt w:val="bullet"/>
      <w:lvlText w:val="•"/>
      <w:lvlJc w:val="left"/>
      <w:pPr>
        <w:tabs>
          <w:tab w:val="num" w:pos="2160"/>
        </w:tabs>
        <w:ind w:left="2160" w:hanging="360"/>
      </w:pPr>
      <w:rPr>
        <w:rFonts w:ascii="Arial" w:hAnsi="Arial" w:hint="default"/>
      </w:rPr>
    </w:lvl>
    <w:lvl w:ilvl="3" w:tplc="AEBE437E" w:tentative="1">
      <w:start w:val="1"/>
      <w:numFmt w:val="bullet"/>
      <w:lvlText w:val="•"/>
      <w:lvlJc w:val="left"/>
      <w:pPr>
        <w:tabs>
          <w:tab w:val="num" w:pos="2880"/>
        </w:tabs>
        <w:ind w:left="2880" w:hanging="360"/>
      </w:pPr>
      <w:rPr>
        <w:rFonts w:ascii="Arial" w:hAnsi="Arial" w:hint="default"/>
      </w:rPr>
    </w:lvl>
    <w:lvl w:ilvl="4" w:tplc="96026EEA" w:tentative="1">
      <w:start w:val="1"/>
      <w:numFmt w:val="bullet"/>
      <w:lvlText w:val="•"/>
      <w:lvlJc w:val="left"/>
      <w:pPr>
        <w:tabs>
          <w:tab w:val="num" w:pos="3600"/>
        </w:tabs>
        <w:ind w:left="3600" w:hanging="360"/>
      </w:pPr>
      <w:rPr>
        <w:rFonts w:ascii="Arial" w:hAnsi="Arial" w:hint="default"/>
      </w:rPr>
    </w:lvl>
    <w:lvl w:ilvl="5" w:tplc="9D10014E" w:tentative="1">
      <w:start w:val="1"/>
      <w:numFmt w:val="bullet"/>
      <w:lvlText w:val="•"/>
      <w:lvlJc w:val="left"/>
      <w:pPr>
        <w:tabs>
          <w:tab w:val="num" w:pos="4320"/>
        </w:tabs>
        <w:ind w:left="4320" w:hanging="360"/>
      </w:pPr>
      <w:rPr>
        <w:rFonts w:ascii="Arial" w:hAnsi="Arial" w:hint="default"/>
      </w:rPr>
    </w:lvl>
    <w:lvl w:ilvl="6" w:tplc="55761956" w:tentative="1">
      <w:start w:val="1"/>
      <w:numFmt w:val="bullet"/>
      <w:lvlText w:val="•"/>
      <w:lvlJc w:val="left"/>
      <w:pPr>
        <w:tabs>
          <w:tab w:val="num" w:pos="5040"/>
        </w:tabs>
        <w:ind w:left="5040" w:hanging="360"/>
      </w:pPr>
      <w:rPr>
        <w:rFonts w:ascii="Arial" w:hAnsi="Arial" w:hint="default"/>
      </w:rPr>
    </w:lvl>
    <w:lvl w:ilvl="7" w:tplc="7A628C2E" w:tentative="1">
      <w:start w:val="1"/>
      <w:numFmt w:val="bullet"/>
      <w:lvlText w:val="•"/>
      <w:lvlJc w:val="left"/>
      <w:pPr>
        <w:tabs>
          <w:tab w:val="num" w:pos="5760"/>
        </w:tabs>
        <w:ind w:left="5760" w:hanging="360"/>
      </w:pPr>
      <w:rPr>
        <w:rFonts w:ascii="Arial" w:hAnsi="Arial" w:hint="default"/>
      </w:rPr>
    </w:lvl>
    <w:lvl w:ilvl="8" w:tplc="333AC4C8" w:tentative="1">
      <w:start w:val="1"/>
      <w:numFmt w:val="bullet"/>
      <w:lvlText w:val="•"/>
      <w:lvlJc w:val="left"/>
      <w:pPr>
        <w:tabs>
          <w:tab w:val="num" w:pos="6480"/>
        </w:tabs>
        <w:ind w:left="6480" w:hanging="360"/>
      </w:pPr>
      <w:rPr>
        <w:rFonts w:ascii="Arial" w:hAnsi="Arial" w:hint="default"/>
      </w:rPr>
    </w:lvl>
  </w:abstractNum>
  <w:abstractNum w:abstractNumId="31">
    <w:nsid w:val="751026E8"/>
    <w:multiLevelType w:val="hybridMultilevel"/>
    <w:tmpl w:val="7930AE12"/>
    <w:lvl w:ilvl="0" w:tplc="96B2C47E">
      <w:start w:val="1"/>
      <w:numFmt w:val="bullet"/>
      <w:lvlText w:val="•"/>
      <w:lvlJc w:val="left"/>
      <w:pPr>
        <w:tabs>
          <w:tab w:val="num" w:pos="720"/>
        </w:tabs>
        <w:ind w:left="720" w:hanging="360"/>
      </w:pPr>
      <w:rPr>
        <w:rFonts w:ascii="Arial" w:hAnsi="Arial" w:hint="default"/>
      </w:rPr>
    </w:lvl>
    <w:lvl w:ilvl="1" w:tplc="988A76FC" w:tentative="1">
      <w:start w:val="1"/>
      <w:numFmt w:val="bullet"/>
      <w:lvlText w:val="•"/>
      <w:lvlJc w:val="left"/>
      <w:pPr>
        <w:tabs>
          <w:tab w:val="num" w:pos="1440"/>
        </w:tabs>
        <w:ind w:left="1440" w:hanging="360"/>
      </w:pPr>
      <w:rPr>
        <w:rFonts w:ascii="Arial" w:hAnsi="Arial" w:hint="default"/>
      </w:rPr>
    </w:lvl>
    <w:lvl w:ilvl="2" w:tplc="2E48F990" w:tentative="1">
      <w:start w:val="1"/>
      <w:numFmt w:val="bullet"/>
      <w:lvlText w:val="•"/>
      <w:lvlJc w:val="left"/>
      <w:pPr>
        <w:tabs>
          <w:tab w:val="num" w:pos="2160"/>
        </w:tabs>
        <w:ind w:left="2160" w:hanging="360"/>
      </w:pPr>
      <w:rPr>
        <w:rFonts w:ascii="Arial" w:hAnsi="Arial" w:hint="default"/>
      </w:rPr>
    </w:lvl>
    <w:lvl w:ilvl="3" w:tplc="8EF0364E" w:tentative="1">
      <w:start w:val="1"/>
      <w:numFmt w:val="bullet"/>
      <w:lvlText w:val="•"/>
      <w:lvlJc w:val="left"/>
      <w:pPr>
        <w:tabs>
          <w:tab w:val="num" w:pos="2880"/>
        </w:tabs>
        <w:ind w:left="2880" w:hanging="360"/>
      </w:pPr>
      <w:rPr>
        <w:rFonts w:ascii="Arial" w:hAnsi="Arial" w:hint="default"/>
      </w:rPr>
    </w:lvl>
    <w:lvl w:ilvl="4" w:tplc="A0C67E7C" w:tentative="1">
      <w:start w:val="1"/>
      <w:numFmt w:val="bullet"/>
      <w:lvlText w:val="•"/>
      <w:lvlJc w:val="left"/>
      <w:pPr>
        <w:tabs>
          <w:tab w:val="num" w:pos="3600"/>
        </w:tabs>
        <w:ind w:left="3600" w:hanging="360"/>
      </w:pPr>
      <w:rPr>
        <w:rFonts w:ascii="Arial" w:hAnsi="Arial" w:hint="default"/>
      </w:rPr>
    </w:lvl>
    <w:lvl w:ilvl="5" w:tplc="DE1A2376" w:tentative="1">
      <w:start w:val="1"/>
      <w:numFmt w:val="bullet"/>
      <w:lvlText w:val="•"/>
      <w:lvlJc w:val="left"/>
      <w:pPr>
        <w:tabs>
          <w:tab w:val="num" w:pos="4320"/>
        </w:tabs>
        <w:ind w:left="4320" w:hanging="360"/>
      </w:pPr>
      <w:rPr>
        <w:rFonts w:ascii="Arial" w:hAnsi="Arial" w:hint="default"/>
      </w:rPr>
    </w:lvl>
    <w:lvl w:ilvl="6" w:tplc="C0E477DC" w:tentative="1">
      <w:start w:val="1"/>
      <w:numFmt w:val="bullet"/>
      <w:lvlText w:val="•"/>
      <w:lvlJc w:val="left"/>
      <w:pPr>
        <w:tabs>
          <w:tab w:val="num" w:pos="5040"/>
        </w:tabs>
        <w:ind w:left="5040" w:hanging="360"/>
      </w:pPr>
      <w:rPr>
        <w:rFonts w:ascii="Arial" w:hAnsi="Arial" w:hint="default"/>
      </w:rPr>
    </w:lvl>
    <w:lvl w:ilvl="7" w:tplc="D0D897D4" w:tentative="1">
      <w:start w:val="1"/>
      <w:numFmt w:val="bullet"/>
      <w:lvlText w:val="•"/>
      <w:lvlJc w:val="left"/>
      <w:pPr>
        <w:tabs>
          <w:tab w:val="num" w:pos="5760"/>
        </w:tabs>
        <w:ind w:left="5760" w:hanging="360"/>
      </w:pPr>
      <w:rPr>
        <w:rFonts w:ascii="Arial" w:hAnsi="Arial" w:hint="default"/>
      </w:rPr>
    </w:lvl>
    <w:lvl w:ilvl="8" w:tplc="110EB9CA" w:tentative="1">
      <w:start w:val="1"/>
      <w:numFmt w:val="bullet"/>
      <w:lvlText w:val="•"/>
      <w:lvlJc w:val="left"/>
      <w:pPr>
        <w:tabs>
          <w:tab w:val="num" w:pos="6480"/>
        </w:tabs>
        <w:ind w:left="6480" w:hanging="360"/>
      </w:pPr>
      <w:rPr>
        <w:rFonts w:ascii="Arial" w:hAnsi="Arial" w:hint="default"/>
      </w:rPr>
    </w:lvl>
  </w:abstractNum>
  <w:abstractNum w:abstractNumId="32">
    <w:nsid w:val="7C976F3A"/>
    <w:multiLevelType w:val="hybridMultilevel"/>
    <w:tmpl w:val="B7A6E8BC"/>
    <w:lvl w:ilvl="0" w:tplc="2B62D424">
      <w:start w:val="1"/>
      <w:numFmt w:val="bullet"/>
      <w:lvlText w:val="•"/>
      <w:lvlJc w:val="left"/>
      <w:pPr>
        <w:tabs>
          <w:tab w:val="num" w:pos="720"/>
        </w:tabs>
        <w:ind w:left="720" w:hanging="360"/>
      </w:pPr>
      <w:rPr>
        <w:rFonts w:ascii="Arial" w:hAnsi="Arial" w:hint="default"/>
      </w:rPr>
    </w:lvl>
    <w:lvl w:ilvl="1" w:tplc="26DE79DA" w:tentative="1">
      <w:start w:val="1"/>
      <w:numFmt w:val="bullet"/>
      <w:lvlText w:val="•"/>
      <w:lvlJc w:val="left"/>
      <w:pPr>
        <w:tabs>
          <w:tab w:val="num" w:pos="1440"/>
        </w:tabs>
        <w:ind w:left="1440" w:hanging="360"/>
      </w:pPr>
      <w:rPr>
        <w:rFonts w:ascii="Arial" w:hAnsi="Arial" w:hint="default"/>
      </w:rPr>
    </w:lvl>
    <w:lvl w:ilvl="2" w:tplc="2696B276" w:tentative="1">
      <w:start w:val="1"/>
      <w:numFmt w:val="bullet"/>
      <w:lvlText w:val="•"/>
      <w:lvlJc w:val="left"/>
      <w:pPr>
        <w:tabs>
          <w:tab w:val="num" w:pos="2160"/>
        </w:tabs>
        <w:ind w:left="2160" w:hanging="360"/>
      </w:pPr>
      <w:rPr>
        <w:rFonts w:ascii="Arial" w:hAnsi="Arial" w:hint="default"/>
      </w:rPr>
    </w:lvl>
    <w:lvl w:ilvl="3" w:tplc="C9D2F8E4" w:tentative="1">
      <w:start w:val="1"/>
      <w:numFmt w:val="bullet"/>
      <w:lvlText w:val="•"/>
      <w:lvlJc w:val="left"/>
      <w:pPr>
        <w:tabs>
          <w:tab w:val="num" w:pos="2880"/>
        </w:tabs>
        <w:ind w:left="2880" w:hanging="360"/>
      </w:pPr>
      <w:rPr>
        <w:rFonts w:ascii="Arial" w:hAnsi="Arial" w:hint="default"/>
      </w:rPr>
    </w:lvl>
    <w:lvl w:ilvl="4" w:tplc="D8F251CC" w:tentative="1">
      <w:start w:val="1"/>
      <w:numFmt w:val="bullet"/>
      <w:lvlText w:val="•"/>
      <w:lvlJc w:val="left"/>
      <w:pPr>
        <w:tabs>
          <w:tab w:val="num" w:pos="3600"/>
        </w:tabs>
        <w:ind w:left="3600" w:hanging="360"/>
      </w:pPr>
      <w:rPr>
        <w:rFonts w:ascii="Arial" w:hAnsi="Arial" w:hint="default"/>
      </w:rPr>
    </w:lvl>
    <w:lvl w:ilvl="5" w:tplc="76787E5A" w:tentative="1">
      <w:start w:val="1"/>
      <w:numFmt w:val="bullet"/>
      <w:lvlText w:val="•"/>
      <w:lvlJc w:val="left"/>
      <w:pPr>
        <w:tabs>
          <w:tab w:val="num" w:pos="4320"/>
        </w:tabs>
        <w:ind w:left="4320" w:hanging="360"/>
      </w:pPr>
      <w:rPr>
        <w:rFonts w:ascii="Arial" w:hAnsi="Arial" w:hint="default"/>
      </w:rPr>
    </w:lvl>
    <w:lvl w:ilvl="6" w:tplc="E304AE2C" w:tentative="1">
      <w:start w:val="1"/>
      <w:numFmt w:val="bullet"/>
      <w:lvlText w:val="•"/>
      <w:lvlJc w:val="left"/>
      <w:pPr>
        <w:tabs>
          <w:tab w:val="num" w:pos="5040"/>
        </w:tabs>
        <w:ind w:left="5040" w:hanging="360"/>
      </w:pPr>
      <w:rPr>
        <w:rFonts w:ascii="Arial" w:hAnsi="Arial" w:hint="default"/>
      </w:rPr>
    </w:lvl>
    <w:lvl w:ilvl="7" w:tplc="4918A51A" w:tentative="1">
      <w:start w:val="1"/>
      <w:numFmt w:val="bullet"/>
      <w:lvlText w:val="•"/>
      <w:lvlJc w:val="left"/>
      <w:pPr>
        <w:tabs>
          <w:tab w:val="num" w:pos="5760"/>
        </w:tabs>
        <w:ind w:left="5760" w:hanging="360"/>
      </w:pPr>
      <w:rPr>
        <w:rFonts w:ascii="Arial" w:hAnsi="Arial" w:hint="default"/>
      </w:rPr>
    </w:lvl>
    <w:lvl w:ilvl="8" w:tplc="5E7415B2" w:tentative="1">
      <w:start w:val="1"/>
      <w:numFmt w:val="bullet"/>
      <w:lvlText w:val="•"/>
      <w:lvlJc w:val="left"/>
      <w:pPr>
        <w:tabs>
          <w:tab w:val="num" w:pos="6480"/>
        </w:tabs>
        <w:ind w:left="6480" w:hanging="360"/>
      </w:pPr>
      <w:rPr>
        <w:rFonts w:ascii="Arial" w:hAnsi="Arial" w:hint="default"/>
      </w:rPr>
    </w:lvl>
  </w:abstractNum>
  <w:num w:numId="1">
    <w:abstractNumId w:val="30"/>
  </w:num>
  <w:num w:numId="2">
    <w:abstractNumId w:val="27"/>
  </w:num>
  <w:num w:numId="3">
    <w:abstractNumId w:val="19"/>
  </w:num>
  <w:num w:numId="4">
    <w:abstractNumId w:val="28"/>
  </w:num>
  <w:num w:numId="5">
    <w:abstractNumId w:val="23"/>
  </w:num>
  <w:num w:numId="6">
    <w:abstractNumId w:val="1"/>
  </w:num>
  <w:num w:numId="7">
    <w:abstractNumId w:val="0"/>
  </w:num>
  <w:num w:numId="8">
    <w:abstractNumId w:val="29"/>
  </w:num>
  <w:num w:numId="9">
    <w:abstractNumId w:val="20"/>
  </w:num>
  <w:num w:numId="10">
    <w:abstractNumId w:val="13"/>
  </w:num>
  <w:num w:numId="11">
    <w:abstractNumId w:val="5"/>
  </w:num>
  <w:num w:numId="12">
    <w:abstractNumId w:val="22"/>
  </w:num>
  <w:num w:numId="13">
    <w:abstractNumId w:val="14"/>
  </w:num>
  <w:num w:numId="14">
    <w:abstractNumId w:val="6"/>
  </w:num>
  <w:num w:numId="15">
    <w:abstractNumId w:val="11"/>
  </w:num>
  <w:num w:numId="16">
    <w:abstractNumId w:val="8"/>
  </w:num>
  <w:num w:numId="17">
    <w:abstractNumId w:val="21"/>
  </w:num>
  <w:num w:numId="18">
    <w:abstractNumId w:val="10"/>
  </w:num>
  <w:num w:numId="19">
    <w:abstractNumId w:val="32"/>
  </w:num>
  <w:num w:numId="20">
    <w:abstractNumId w:val="3"/>
  </w:num>
  <w:num w:numId="21">
    <w:abstractNumId w:val="12"/>
  </w:num>
  <w:num w:numId="22">
    <w:abstractNumId w:val="26"/>
  </w:num>
  <w:num w:numId="23">
    <w:abstractNumId w:val="7"/>
  </w:num>
  <w:num w:numId="24">
    <w:abstractNumId w:val="16"/>
  </w:num>
  <w:num w:numId="25">
    <w:abstractNumId w:val="15"/>
  </w:num>
  <w:num w:numId="26">
    <w:abstractNumId w:val="24"/>
  </w:num>
  <w:num w:numId="27">
    <w:abstractNumId w:val="2"/>
  </w:num>
  <w:num w:numId="28">
    <w:abstractNumId w:val="17"/>
  </w:num>
  <w:num w:numId="29">
    <w:abstractNumId w:val="18"/>
  </w:num>
  <w:num w:numId="30">
    <w:abstractNumId w:val="4"/>
  </w:num>
  <w:num w:numId="31">
    <w:abstractNumId w:val="25"/>
  </w:num>
  <w:num w:numId="32">
    <w:abstractNumId w:val="3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BD4"/>
    <w:rsid w:val="00045528"/>
    <w:rsid w:val="000679B0"/>
    <w:rsid w:val="00084102"/>
    <w:rsid w:val="00096690"/>
    <w:rsid w:val="000C7DA7"/>
    <w:rsid w:val="000D4AF4"/>
    <w:rsid w:val="000D53C4"/>
    <w:rsid w:val="0011622F"/>
    <w:rsid w:val="00126048"/>
    <w:rsid w:val="001919B0"/>
    <w:rsid w:val="001B46F3"/>
    <w:rsid w:val="001D1CCF"/>
    <w:rsid w:val="00226D63"/>
    <w:rsid w:val="002548CD"/>
    <w:rsid w:val="0029560A"/>
    <w:rsid w:val="002B26D2"/>
    <w:rsid w:val="003878AE"/>
    <w:rsid w:val="003C0D2B"/>
    <w:rsid w:val="003F22BD"/>
    <w:rsid w:val="004120B1"/>
    <w:rsid w:val="00476F23"/>
    <w:rsid w:val="004B332A"/>
    <w:rsid w:val="00533D8F"/>
    <w:rsid w:val="00556D01"/>
    <w:rsid w:val="00561E77"/>
    <w:rsid w:val="00563C33"/>
    <w:rsid w:val="006319DD"/>
    <w:rsid w:val="006379F3"/>
    <w:rsid w:val="00664267"/>
    <w:rsid w:val="006B3832"/>
    <w:rsid w:val="007026A2"/>
    <w:rsid w:val="00727B45"/>
    <w:rsid w:val="0073512F"/>
    <w:rsid w:val="007539A6"/>
    <w:rsid w:val="00796FED"/>
    <w:rsid w:val="007B1054"/>
    <w:rsid w:val="00831BE8"/>
    <w:rsid w:val="008419BD"/>
    <w:rsid w:val="00847CB3"/>
    <w:rsid w:val="00856833"/>
    <w:rsid w:val="0089264F"/>
    <w:rsid w:val="008B6217"/>
    <w:rsid w:val="008C473D"/>
    <w:rsid w:val="008E4641"/>
    <w:rsid w:val="00913489"/>
    <w:rsid w:val="009470DA"/>
    <w:rsid w:val="009A7C09"/>
    <w:rsid w:val="009B5E69"/>
    <w:rsid w:val="009B757F"/>
    <w:rsid w:val="00A076FE"/>
    <w:rsid w:val="00A33BFD"/>
    <w:rsid w:val="00A72BD4"/>
    <w:rsid w:val="00A9474D"/>
    <w:rsid w:val="00AD3A96"/>
    <w:rsid w:val="00B15AF5"/>
    <w:rsid w:val="00B21E1B"/>
    <w:rsid w:val="00B43CD7"/>
    <w:rsid w:val="00B7699F"/>
    <w:rsid w:val="00B83E69"/>
    <w:rsid w:val="00B93F97"/>
    <w:rsid w:val="00BE7D58"/>
    <w:rsid w:val="00BF40A3"/>
    <w:rsid w:val="00C93E03"/>
    <w:rsid w:val="00CC1717"/>
    <w:rsid w:val="00D4028E"/>
    <w:rsid w:val="00D42A69"/>
    <w:rsid w:val="00D53D28"/>
    <w:rsid w:val="00D95B6D"/>
    <w:rsid w:val="00DD5D34"/>
    <w:rsid w:val="00E037EF"/>
    <w:rsid w:val="00E22851"/>
    <w:rsid w:val="00E43434"/>
    <w:rsid w:val="00E44CDE"/>
    <w:rsid w:val="00E5104D"/>
    <w:rsid w:val="00E614C7"/>
    <w:rsid w:val="00E73038"/>
    <w:rsid w:val="00F45676"/>
    <w:rsid w:val="00F53719"/>
    <w:rsid w:val="00F643E8"/>
    <w:rsid w:val="00F711F8"/>
    <w:rsid w:val="00F821C0"/>
    <w:rsid w:val="00F8764E"/>
    <w:rsid w:val="00FA1C6F"/>
    <w:rsid w:val="00FB5302"/>
    <w:rsid w:val="00FD3E76"/>
    <w:rsid w:val="00FE0564"/>
    <w:rsid w:val="00FE41FC"/>
    <w:rsid w:val="00FF37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B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BD4"/>
  </w:style>
  <w:style w:type="paragraph" w:styleId="Footer">
    <w:name w:val="footer"/>
    <w:basedOn w:val="Normal"/>
    <w:link w:val="FooterChar"/>
    <w:uiPriority w:val="99"/>
    <w:unhideWhenUsed/>
    <w:rsid w:val="00A72B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BD4"/>
  </w:style>
  <w:style w:type="paragraph" w:styleId="ListParagraph">
    <w:name w:val="List Paragraph"/>
    <w:basedOn w:val="Normal"/>
    <w:uiPriority w:val="34"/>
    <w:qFormat/>
    <w:rsid w:val="00A72B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B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BD4"/>
  </w:style>
  <w:style w:type="paragraph" w:styleId="Footer">
    <w:name w:val="footer"/>
    <w:basedOn w:val="Normal"/>
    <w:link w:val="FooterChar"/>
    <w:uiPriority w:val="99"/>
    <w:unhideWhenUsed/>
    <w:rsid w:val="00A72B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BD4"/>
  </w:style>
  <w:style w:type="paragraph" w:styleId="ListParagraph">
    <w:name w:val="List Paragraph"/>
    <w:basedOn w:val="Normal"/>
    <w:uiPriority w:val="34"/>
    <w:qFormat/>
    <w:rsid w:val="00A72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64980">
      <w:bodyDiv w:val="1"/>
      <w:marLeft w:val="0"/>
      <w:marRight w:val="0"/>
      <w:marTop w:val="0"/>
      <w:marBottom w:val="0"/>
      <w:divBdr>
        <w:top w:val="none" w:sz="0" w:space="0" w:color="auto"/>
        <w:left w:val="none" w:sz="0" w:space="0" w:color="auto"/>
        <w:bottom w:val="none" w:sz="0" w:space="0" w:color="auto"/>
        <w:right w:val="none" w:sz="0" w:space="0" w:color="auto"/>
      </w:divBdr>
      <w:divsChild>
        <w:div w:id="1878160144">
          <w:marLeft w:val="547"/>
          <w:marRight w:val="0"/>
          <w:marTop w:val="91"/>
          <w:marBottom w:val="0"/>
          <w:divBdr>
            <w:top w:val="none" w:sz="0" w:space="0" w:color="auto"/>
            <w:left w:val="none" w:sz="0" w:space="0" w:color="auto"/>
            <w:bottom w:val="none" w:sz="0" w:space="0" w:color="auto"/>
            <w:right w:val="none" w:sz="0" w:space="0" w:color="auto"/>
          </w:divBdr>
        </w:div>
        <w:div w:id="453641509">
          <w:marLeft w:val="547"/>
          <w:marRight w:val="0"/>
          <w:marTop w:val="91"/>
          <w:marBottom w:val="0"/>
          <w:divBdr>
            <w:top w:val="none" w:sz="0" w:space="0" w:color="auto"/>
            <w:left w:val="none" w:sz="0" w:space="0" w:color="auto"/>
            <w:bottom w:val="none" w:sz="0" w:space="0" w:color="auto"/>
            <w:right w:val="none" w:sz="0" w:space="0" w:color="auto"/>
          </w:divBdr>
        </w:div>
        <w:div w:id="928464037">
          <w:marLeft w:val="547"/>
          <w:marRight w:val="0"/>
          <w:marTop w:val="91"/>
          <w:marBottom w:val="0"/>
          <w:divBdr>
            <w:top w:val="none" w:sz="0" w:space="0" w:color="auto"/>
            <w:left w:val="none" w:sz="0" w:space="0" w:color="auto"/>
            <w:bottom w:val="none" w:sz="0" w:space="0" w:color="auto"/>
            <w:right w:val="none" w:sz="0" w:space="0" w:color="auto"/>
          </w:divBdr>
        </w:div>
        <w:div w:id="760179334">
          <w:marLeft w:val="547"/>
          <w:marRight w:val="0"/>
          <w:marTop w:val="91"/>
          <w:marBottom w:val="0"/>
          <w:divBdr>
            <w:top w:val="none" w:sz="0" w:space="0" w:color="auto"/>
            <w:left w:val="none" w:sz="0" w:space="0" w:color="auto"/>
            <w:bottom w:val="none" w:sz="0" w:space="0" w:color="auto"/>
            <w:right w:val="none" w:sz="0" w:space="0" w:color="auto"/>
          </w:divBdr>
        </w:div>
        <w:div w:id="1545099451">
          <w:marLeft w:val="1166"/>
          <w:marRight w:val="0"/>
          <w:marTop w:val="72"/>
          <w:marBottom w:val="0"/>
          <w:divBdr>
            <w:top w:val="none" w:sz="0" w:space="0" w:color="auto"/>
            <w:left w:val="none" w:sz="0" w:space="0" w:color="auto"/>
            <w:bottom w:val="none" w:sz="0" w:space="0" w:color="auto"/>
            <w:right w:val="none" w:sz="0" w:space="0" w:color="auto"/>
          </w:divBdr>
        </w:div>
        <w:div w:id="2046128487">
          <w:marLeft w:val="1166"/>
          <w:marRight w:val="0"/>
          <w:marTop w:val="72"/>
          <w:marBottom w:val="0"/>
          <w:divBdr>
            <w:top w:val="none" w:sz="0" w:space="0" w:color="auto"/>
            <w:left w:val="none" w:sz="0" w:space="0" w:color="auto"/>
            <w:bottom w:val="none" w:sz="0" w:space="0" w:color="auto"/>
            <w:right w:val="none" w:sz="0" w:space="0" w:color="auto"/>
          </w:divBdr>
        </w:div>
        <w:div w:id="1816020890">
          <w:marLeft w:val="1166"/>
          <w:marRight w:val="0"/>
          <w:marTop w:val="72"/>
          <w:marBottom w:val="0"/>
          <w:divBdr>
            <w:top w:val="none" w:sz="0" w:space="0" w:color="auto"/>
            <w:left w:val="none" w:sz="0" w:space="0" w:color="auto"/>
            <w:bottom w:val="none" w:sz="0" w:space="0" w:color="auto"/>
            <w:right w:val="none" w:sz="0" w:space="0" w:color="auto"/>
          </w:divBdr>
        </w:div>
      </w:divsChild>
    </w:div>
    <w:div w:id="103430811">
      <w:bodyDiv w:val="1"/>
      <w:marLeft w:val="0"/>
      <w:marRight w:val="0"/>
      <w:marTop w:val="0"/>
      <w:marBottom w:val="0"/>
      <w:divBdr>
        <w:top w:val="none" w:sz="0" w:space="0" w:color="auto"/>
        <w:left w:val="none" w:sz="0" w:space="0" w:color="auto"/>
        <w:bottom w:val="none" w:sz="0" w:space="0" w:color="auto"/>
        <w:right w:val="none" w:sz="0" w:space="0" w:color="auto"/>
      </w:divBdr>
      <w:divsChild>
        <w:div w:id="1543057357">
          <w:marLeft w:val="547"/>
          <w:marRight w:val="0"/>
          <w:marTop w:val="96"/>
          <w:marBottom w:val="0"/>
          <w:divBdr>
            <w:top w:val="none" w:sz="0" w:space="0" w:color="auto"/>
            <w:left w:val="none" w:sz="0" w:space="0" w:color="auto"/>
            <w:bottom w:val="none" w:sz="0" w:space="0" w:color="auto"/>
            <w:right w:val="none" w:sz="0" w:space="0" w:color="auto"/>
          </w:divBdr>
        </w:div>
        <w:div w:id="844444749">
          <w:marLeft w:val="547"/>
          <w:marRight w:val="0"/>
          <w:marTop w:val="96"/>
          <w:marBottom w:val="0"/>
          <w:divBdr>
            <w:top w:val="none" w:sz="0" w:space="0" w:color="auto"/>
            <w:left w:val="none" w:sz="0" w:space="0" w:color="auto"/>
            <w:bottom w:val="none" w:sz="0" w:space="0" w:color="auto"/>
            <w:right w:val="none" w:sz="0" w:space="0" w:color="auto"/>
          </w:divBdr>
        </w:div>
        <w:div w:id="885217821">
          <w:marLeft w:val="547"/>
          <w:marRight w:val="0"/>
          <w:marTop w:val="96"/>
          <w:marBottom w:val="0"/>
          <w:divBdr>
            <w:top w:val="none" w:sz="0" w:space="0" w:color="auto"/>
            <w:left w:val="none" w:sz="0" w:space="0" w:color="auto"/>
            <w:bottom w:val="none" w:sz="0" w:space="0" w:color="auto"/>
            <w:right w:val="none" w:sz="0" w:space="0" w:color="auto"/>
          </w:divBdr>
        </w:div>
        <w:div w:id="1100292673">
          <w:marLeft w:val="1166"/>
          <w:marRight w:val="0"/>
          <w:marTop w:val="77"/>
          <w:marBottom w:val="0"/>
          <w:divBdr>
            <w:top w:val="none" w:sz="0" w:space="0" w:color="auto"/>
            <w:left w:val="none" w:sz="0" w:space="0" w:color="auto"/>
            <w:bottom w:val="none" w:sz="0" w:space="0" w:color="auto"/>
            <w:right w:val="none" w:sz="0" w:space="0" w:color="auto"/>
          </w:divBdr>
        </w:div>
        <w:div w:id="1614751133">
          <w:marLeft w:val="1166"/>
          <w:marRight w:val="0"/>
          <w:marTop w:val="77"/>
          <w:marBottom w:val="0"/>
          <w:divBdr>
            <w:top w:val="none" w:sz="0" w:space="0" w:color="auto"/>
            <w:left w:val="none" w:sz="0" w:space="0" w:color="auto"/>
            <w:bottom w:val="none" w:sz="0" w:space="0" w:color="auto"/>
            <w:right w:val="none" w:sz="0" w:space="0" w:color="auto"/>
          </w:divBdr>
        </w:div>
      </w:divsChild>
    </w:div>
    <w:div w:id="164517309">
      <w:bodyDiv w:val="1"/>
      <w:marLeft w:val="0"/>
      <w:marRight w:val="0"/>
      <w:marTop w:val="0"/>
      <w:marBottom w:val="0"/>
      <w:divBdr>
        <w:top w:val="none" w:sz="0" w:space="0" w:color="auto"/>
        <w:left w:val="none" w:sz="0" w:space="0" w:color="auto"/>
        <w:bottom w:val="none" w:sz="0" w:space="0" w:color="auto"/>
        <w:right w:val="none" w:sz="0" w:space="0" w:color="auto"/>
      </w:divBdr>
      <w:divsChild>
        <w:div w:id="1044523739">
          <w:marLeft w:val="547"/>
          <w:marRight w:val="0"/>
          <w:marTop w:val="96"/>
          <w:marBottom w:val="0"/>
          <w:divBdr>
            <w:top w:val="none" w:sz="0" w:space="0" w:color="auto"/>
            <w:left w:val="none" w:sz="0" w:space="0" w:color="auto"/>
            <w:bottom w:val="none" w:sz="0" w:space="0" w:color="auto"/>
            <w:right w:val="none" w:sz="0" w:space="0" w:color="auto"/>
          </w:divBdr>
        </w:div>
        <w:div w:id="457070233">
          <w:marLeft w:val="547"/>
          <w:marRight w:val="0"/>
          <w:marTop w:val="96"/>
          <w:marBottom w:val="0"/>
          <w:divBdr>
            <w:top w:val="none" w:sz="0" w:space="0" w:color="auto"/>
            <w:left w:val="none" w:sz="0" w:space="0" w:color="auto"/>
            <w:bottom w:val="none" w:sz="0" w:space="0" w:color="auto"/>
            <w:right w:val="none" w:sz="0" w:space="0" w:color="auto"/>
          </w:divBdr>
        </w:div>
        <w:div w:id="475875683">
          <w:marLeft w:val="547"/>
          <w:marRight w:val="0"/>
          <w:marTop w:val="96"/>
          <w:marBottom w:val="0"/>
          <w:divBdr>
            <w:top w:val="none" w:sz="0" w:space="0" w:color="auto"/>
            <w:left w:val="none" w:sz="0" w:space="0" w:color="auto"/>
            <w:bottom w:val="none" w:sz="0" w:space="0" w:color="auto"/>
            <w:right w:val="none" w:sz="0" w:space="0" w:color="auto"/>
          </w:divBdr>
        </w:div>
      </w:divsChild>
    </w:div>
    <w:div w:id="267154576">
      <w:bodyDiv w:val="1"/>
      <w:marLeft w:val="0"/>
      <w:marRight w:val="0"/>
      <w:marTop w:val="0"/>
      <w:marBottom w:val="0"/>
      <w:divBdr>
        <w:top w:val="none" w:sz="0" w:space="0" w:color="auto"/>
        <w:left w:val="none" w:sz="0" w:space="0" w:color="auto"/>
        <w:bottom w:val="none" w:sz="0" w:space="0" w:color="auto"/>
        <w:right w:val="none" w:sz="0" w:space="0" w:color="auto"/>
      </w:divBdr>
      <w:divsChild>
        <w:div w:id="1500195585">
          <w:marLeft w:val="547"/>
          <w:marRight w:val="0"/>
          <w:marTop w:val="82"/>
          <w:marBottom w:val="0"/>
          <w:divBdr>
            <w:top w:val="none" w:sz="0" w:space="0" w:color="auto"/>
            <w:left w:val="none" w:sz="0" w:space="0" w:color="auto"/>
            <w:bottom w:val="none" w:sz="0" w:space="0" w:color="auto"/>
            <w:right w:val="none" w:sz="0" w:space="0" w:color="auto"/>
          </w:divBdr>
        </w:div>
        <w:div w:id="1515917862">
          <w:marLeft w:val="547"/>
          <w:marRight w:val="0"/>
          <w:marTop w:val="82"/>
          <w:marBottom w:val="0"/>
          <w:divBdr>
            <w:top w:val="none" w:sz="0" w:space="0" w:color="auto"/>
            <w:left w:val="none" w:sz="0" w:space="0" w:color="auto"/>
            <w:bottom w:val="none" w:sz="0" w:space="0" w:color="auto"/>
            <w:right w:val="none" w:sz="0" w:space="0" w:color="auto"/>
          </w:divBdr>
        </w:div>
        <w:div w:id="962424067">
          <w:marLeft w:val="547"/>
          <w:marRight w:val="0"/>
          <w:marTop w:val="82"/>
          <w:marBottom w:val="0"/>
          <w:divBdr>
            <w:top w:val="none" w:sz="0" w:space="0" w:color="auto"/>
            <w:left w:val="none" w:sz="0" w:space="0" w:color="auto"/>
            <w:bottom w:val="none" w:sz="0" w:space="0" w:color="auto"/>
            <w:right w:val="none" w:sz="0" w:space="0" w:color="auto"/>
          </w:divBdr>
        </w:div>
        <w:div w:id="462777052">
          <w:marLeft w:val="1166"/>
          <w:marRight w:val="0"/>
          <w:marTop w:val="67"/>
          <w:marBottom w:val="0"/>
          <w:divBdr>
            <w:top w:val="none" w:sz="0" w:space="0" w:color="auto"/>
            <w:left w:val="none" w:sz="0" w:space="0" w:color="auto"/>
            <w:bottom w:val="none" w:sz="0" w:space="0" w:color="auto"/>
            <w:right w:val="none" w:sz="0" w:space="0" w:color="auto"/>
          </w:divBdr>
        </w:div>
        <w:div w:id="674308178">
          <w:marLeft w:val="1166"/>
          <w:marRight w:val="0"/>
          <w:marTop w:val="67"/>
          <w:marBottom w:val="0"/>
          <w:divBdr>
            <w:top w:val="none" w:sz="0" w:space="0" w:color="auto"/>
            <w:left w:val="none" w:sz="0" w:space="0" w:color="auto"/>
            <w:bottom w:val="none" w:sz="0" w:space="0" w:color="auto"/>
            <w:right w:val="none" w:sz="0" w:space="0" w:color="auto"/>
          </w:divBdr>
        </w:div>
        <w:div w:id="1544710642">
          <w:marLeft w:val="1166"/>
          <w:marRight w:val="0"/>
          <w:marTop w:val="67"/>
          <w:marBottom w:val="0"/>
          <w:divBdr>
            <w:top w:val="none" w:sz="0" w:space="0" w:color="auto"/>
            <w:left w:val="none" w:sz="0" w:space="0" w:color="auto"/>
            <w:bottom w:val="none" w:sz="0" w:space="0" w:color="auto"/>
            <w:right w:val="none" w:sz="0" w:space="0" w:color="auto"/>
          </w:divBdr>
        </w:div>
      </w:divsChild>
    </w:div>
    <w:div w:id="416707278">
      <w:bodyDiv w:val="1"/>
      <w:marLeft w:val="0"/>
      <w:marRight w:val="0"/>
      <w:marTop w:val="0"/>
      <w:marBottom w:val="0"/>
      <w:divBdr>
        <w:top w:val="none" w:sz="0" w:space="0" w:color="auto"/>
        <w:left w:val="none" w:sz="0" w:space="0" w:color="auto"/>
        <w:bottom w:val="none" w:sz="0" w:space="0" w:color="auto"/>
        <w:right w:val="none" w:sz="0" w:space="0" w:color="auto"/>
      </w:divBdr>
      <w:divsChild>
        <w:div w:id="1881702235">
          <w:marLeft w:val="547"/>
          <w:marRight w:val="0"/>
          <w:marTop w:val="96"/>
          <w:marBottom w:val="0"/>
          <w:divBdr>
            <w:top w:val="none" w:sz="0" w:space="0" w:color="auto"/>
            <w:left w:val="none" w:sz="0" w:space="0" w:color="auto"/>
            <w:bottom w:val="none" w:sz="0" w:space="0" w:color="auto"/>
            <w:right w:val="none" w:sz="0" w:space="0" w:color="auto"/>
          </w:divBdr>
        </w:div>
        <w:div w:id="1532912188">
          <w:marLeft w:val="547"/>
          <w:marRight w:val="0"/>
          <w:marTop w:val="96"/>
          <w:marBottom w:val="0"/>
          <w:divBdr>
            <w:top w:val="none" w:sz="0" w:space="0" w:color="auto"/>
            <w:left w:val="none" w:sz="0" w:space="0" w:color="auto"/>
            <w:bottom w:val="none" w:sz="0" w:space="0" w:color="auto"/>
            <w:right w:val="none" w:sz="0" w:space="0" w:color="auto"/>
          </w:divBdr>
        </w:div>
        <w:div w:id="127405426">
          <w:marLeft w:val="1166"/>
          <w:marRight w:val="0"/>
          <w:marTop w:val="77"/>
          <w:marBottom w:val="0"/>
          <w:divBdr>
            <w:top w:val="none" w:sz="0" w:space="0" w:color="auto"/>
            <w:left w:val="none" w:sz="0" w:space="0" w:color="auto"/>
            <w:bottom w:val="none" w:sz="0" w:space="0" w:color="auto"/>
            <w:right w:val="none" w:sz="0" w:space="0" w:color="auto"/>
          </w:divBdr>
        </w:div>
        <w:div w:id="1458790808">
          <w:marLeft w:val="1166"/>
          <w:marRight w:val="0"/>
          <w:marTop w:val="77"/>
          <w:marBottom w:val="0"/>
          <w:divBdr>
            <w:top w:val="none" w:sz="0" w:space="0" w:color="auto"/>
            <w:left w:val="none" w:sz="0" w:space="0" w:color="auto"/>
            <w:bottom w:val="none" w:sz="0" w:space="0" w:color="auto"/>
            <w:right w:val="none" w:sz="0" w:space="0" w:color="auto"/>
          </w:divBdr>
        </w:div>
        <w:div w:id="1385713758">
          <w:marLeft w:val="1166"/>
          <w:marRight w:val="0"/>
          <w:marTop w:val="77"/>
          <w:marBottom w:val="0"/>
          <w:divBdr>
            <w:top w:val="none" w:sz="0" w:space="0" w:color="auto"/>
            <w:left w:val="none" w:sz="0" w:space="0" w:color="auto"/>
            <w:bottom w:val="none" w:sz="0" w:space="0" w:color="auto"/>
            <w:right w:val="none" w:sz="0" w:space="0" w:color="auto"/>
          </w:divBdr>
        </w:div>
        <w:div w:id="1733455918">
          <w:marLeft w:val="547"/>
          <w:marRight w:val="0"/>
          <w:marTop w:val="96"/>
          <w:marBottom w:val="0"/>
          <w:divBdr>
            <w:top w:val="none" w:sz="0" w:space="0" w:color="auto"/>
            <w:left w:val="none" w:sz="0" w:space="0" w:color="auto"/>
            <w:bottom w:val="none" w:sz="0" w:space="0" w:color="auto"/>
            <w:right w:val="none" w:sz="0" w:space="0" w:color="auto"/>
          </w:divBdr>
        </w:div>
        <w:div w:id="1896425020">
          <w:marLeft w:val="1166"/>
          <w:marRight w:val="0"/>
          <w:marTop w:val="77"/>
          <w:marBottom w:val="0"/>
          <w:divBdr>
            <w:top w:val="none" w:sz="0" w:space="0" w:color="auto"/>
            <w:left w:val="none" w:sz="0" w:space="0" w:color="auto"/>
            <w:bottom w:val="none" w:sz="0" w:space="0" w:color="auto"/>
            <w:right w:val="none" w:sz="0" w:space="0" w:color="auto"/>
          </w:divBdr>
        </w:div>
        <w:div w:id="1866677709">
          <w:marLeft w:val="1166"/>
          <w:marRight w:val="0"/>
          <w:marTop w:val="77"/>
          <w:marBottom w:val="0"/>
          <w:divBdr>
            <w:top w:val="none" w:sz="0" w:space="0" w:color="auto"/>
            <w:left w:val="none" w:sz="0" w:space="0" w:color="auto"/>
            <w:bottom w:val="none" w:sz="0" w:space="0" w:color="auto"/>
            <w:right w:val="none" w:sz="0" w:space="0" w:color="auto"/>
          </w:divBdr>
        </w:div>
        <w:div w:id="2139646707">
          <w:marLeft w:val="1166"/>
          <w:marRight w:val="0"/>
          <w:marTop w:val="77"/>
          <w:marBottom w:val="0"/>
          <w:divBdr>
            <w:top w:val="none" w:sz="0" w:space="0" w:color="auto"/>
            <w:left w:val="none" w:sz="0" w:space="0" w:color="auto"/>
            <w:bottom w:val="none" w:sz="0" w:space="0" w:color="auto"/>
            <w:right w:val="none" w:sz="0" w:space="0" w:color="auto"/>
          </w:divBdr>
        </w:div>
      </w:divsChild>
    </w:div>
    <w:div w:id="419178752">
      <w:bodyDiv w:val="1"/>
      <w:marLeft w:val="0"/>
      <w:marRight w:val="0"/>
      <w:marTop w:val="0"/>
      <w:marBottom w:val="0"/>
      <w:divBdr>
        <w:top w:val="none" w:sz="0" w:space="0" w:color="auto"/>
        <w:left w:val="none" w:sz="0" w:space="0" w:color="auto"/>
        <w:bottom w:val="none" w:sz="0" w:space="0" w:color="auto"/>
        <w:right w:val="none" w:sz="0" w:space="0" w:color="auto"/>
      </w:divBdr>
      <w:divsChild>
        <w:div w:id="519468275">
          <w:marLeft w:val="547"/>
          <w:marRight w:val="0"/>
          <w:marTop w:val="82"/>
          <w:marBottom w:val="0"/>
          <w:divBdr>
            <w:top w:val="none" w:sz="0" w:space="0" w:color="auto"/>
            <w:left w:val="none" w:sz="0" w:space="0" w:color="auto"/>
            <w:bottom w:val="none" w:sz="0" w:space="0" w:color="auto"/>
            <w:right w:val="none" w:sz="0" w:space="0" w:color="auto"/>
          </w:divBdr>
        </w:div>
        <w:div w:id="188762169">
          <w:marLeft w:val="1166"/>
          <w:marRight w:val="0"/>
          <w:marTop w:val="67"/>
          <w:marBottom w:val="0"/>
          <w:divBdr>
            <w:top w:val="none" w:sz="0" w:space="0" w:color="auto"/>
            <w:left w:val="none" w:sz="0" w:space="0" w:color="auto"/>
            <w:bottom w:val="none" w:sz="0" w:space="0" w:color="auto"/>
            <w:right w:val="none" w:sz="0" w:space="0" w:color="auto"/>
          </w:divBdr>
        </w:div>
        <w:div w:id="4862712">
          <w:marLeft w:val="1166"/>
          <w:marRight w:val="0"/>
          <w:marTop w:val="67"/>
          <w:marBottom w:val="0"/>
          <w:divBdr>
            <w:top w:val="none" w:sz="0" w:space="0" w:color="auto"/>
            <w:left w:val="none" w:sz="0" w:space="0" w:color="auto"/>
            <w:bottom w:val="none" w:sz="0" w:space="0" w:color="auto"/>
            <w:right w:val="none" w:sz="0" w:space="0" w:color="auto"/>
          </w:divBdr>
        </w:div>
        <w:div w:id="54163080">
          <w:marLeft w:val="1166"/>
          <w:marRight w:val="0"/>
          <w:marTop w:val="67"/>
          <w:marBottom w:val="0"/>
          <w:divBdr>
            <w:top w:val="none" w:sz="0" w:space="0" w:color="auto"/>
            <w:left w:val="none" w:sz="0" w:space="0" w:color="auto"/>
            <w:bottom w:val="none" w:sz="0" w:space="0" w:color="auto"/>
            <w:right w:val="none" w:sz="0" w:space="0" w:color="auto"/>
          </w:divBdr>
        </w:div>
        <w:div w:id="1370033064">
          <w:marLeft w:val="1166"/>
          <w:marRight w:val="0"/>
          <w:marTop w:val="67"/>
          <w:marBottom w:val="0"/>
          <w:divBdr>
            <w:top w:val="none" w:sz="0" w:space="0" w:color="auto"/>
            <w:left w:val="none" w:sz="0" w:space="0" w:color="auto"/>
            <w:bottom w:val="none" w:sz="0" w:space="0" w:color="auto"/>
            <w:right w:val="none" w:sz="0" w:space="0" w:color="auto"/>
          </w:divBdr>
        </w:div>
        <w:div w:id="1332683549">
          <w:marLeft w:val="1166"/>
          <w:marRight w:val="0"/>
          <w:marTop w:val="67"/>
          <w:marBottom w:val="0"/>
          <w:divBdr>
            <w:top w:val="none" w:sz="0" w:space="0" w:color="auto"/>
            <w:left w:val="none" w:sz="0" w:space="0" w:color="auto"/>
            <w:bottom w:val="none" w:sz="0" w:space="0" w:color="auto"/>
            <w:right w:val="none" w:sz="0" w:space="0" w:color="auto"/>
          </w:divBdr>
        </w:div>
        <w:div w:id="1617446628">
          <w:marLeft w:val="1166"/>
          <w:marRight w:val="0"/>
          <w:marTop w:val="67"/>
          <w:marBottom w:val="0"/>
          <w:divBdr>
            <w:top w:val="none" w:sz="0" w:space="0" w:color="auto"/>
            <w:left w:val="none" w:sz="0" w:space="0" w:color="auto"/>
            <w:bottom w:val="none" w:sz="0" w:space="0" w:color="auto"/>
            <w:right w:val="none" w:sz="0" w:space="0" w:color="auto"/>
          </w:divBdr>
        </w:div>
        <w:div w:id="1356224488">
          <w:marLeft w:val="1166"/>
          <w:marRight w:val="0"/>
          <w:marTop w:val="67"/>
          <w:marBottom w:val="0"/>
          <w:divBdr>
            <w:top w:val="none" w:sz="0" w:space="0" w:color="auto"/>
            <w:left w:val="none" w:sz="0" w:space="0" w:color="auto"/>
            <w:bottom w:val="none" w:sz="0" w:space="0" w:color="auto"/>
            <w:right w:val="none" w:sz="0" w:space="0" w:color="auto"/>
          </w:divBdr>
        </w:div>
        <w:div w:id="301497594">
          <w:marLeft w:val="1166"/>
          <w:marRight w:val="0"/>
          <w:marTop w:val="67"/>
          <w:marBottom w:val="0"/>
          <w:divBdr>
            <w:top w:val="none" w:sz="0" w:space="0" w:color="auto"/>
            <w:left w:val="none" w:sz="0" w:space="0" w:color="auto"/>
            <w:bottom w:val="none" w:sz="0" w:space="0" w:color="auto"/>
            <w:right w:val="none" w:sz="0" w:space="0" w:color="auto"/>
          </w:divBdr>
        </w:div>
        <w:div w:id="1521313413">
          <w:marLeft w:val="1166"/>
          <w:marRight w:val="0"/>
          <w:marTop w:val="67"/>
          <w:marBottom w:val="0"/>
          <w:divBdr>
            <w:top w:val="none" w:sz="0" w:space="0" w:color="auto"/>
            <w:left w:val="none" w:sz="0" w:space="0" w:color="auto"/>
            <w:bottom w:val="none" w:sz="0" w:space="0" w:color="auto"/>
            <w:right w:val="none" w:sz="0" w:space="0" w:color="auto"/>
          </w:divBdr>
        </w:div>
        <w:div w:id="1824076908">
          <w:marLeft w:val="1166"/>
          <w:marRight w:val="0"/>
          <w:marTop w:val="67"/>
          <w:marBottom w:val="0"/>
          <w:divBdr>
            <w:top w:val="none" w:sz="0" w:space="0" w:color="auto"/>
            <w:left w:val="none" w:sz="0" w:space="0" w:color="auto"/>
            <w:bottom w:val="none" w:sz="0" w:space="0" w:color="auto"/>
            <w:right w:val="none" w:sz="0" w:space="0" w:color="auto"/>
          </w:divBdr>
        </w:div>
        <w:div w:id="277371376">
          <w:marLeft w:val="547"/>
          <w:marRight w:val="0"/>
          <w:marTop w:val="82"/>
          <w:marBottom w:val="0"/>
          <w:divBdr>
            <w:top w:val="none" w:sz="0" w:space="0" w:color="auto"/>
            <w:left w:val="none" w:sz="0" w:space="0" w:color="auto"/>
            <w:bottom w:val="none" w:sz="0" w:space="0" w:color="auto"/>
            <w:right w:val="none" w:sz="0" w:space="0" w:color="auto"/>
          </w:divBdr>
        </w:div>
        <w:div w:id="1131359129">
          <w:marLeft w:val="547"/>
          <w:marRight w:val="0"/>
          <w:marTop w:val="82"/>
          <w:marBottom w:val="0"/>
          <w:divBdr>
            <w:top w:val="none" w:sz="0" w:space="0" w:color="auto"/>
            <w:left w:val="none" w:sz="0" w:space="0" w:color="auto"/>
            <w:bottom w:val="none" w:sz="0" w:space="0" w:color="auto"/>
            <w:right w:val="none" w:sz="0" w:space="0" w:color="auto"/>
          </w:divBdr>
        </w:div>
      </w:divsChild>
    </w:div>
    <w:div w:id="443579590">
      <w:bodyDiv w:val="1"/>
      <w:marLeft w:val="0"/>
      <w:marRight w:val="0"/>
      <w:marTop w:val="0"/>
      <w:marBottom w:val="0"/>
      <w:divBdr>
        <w:top w:val="none" w:sz="0" w:space="0" w:color="auto"/>
        <w:left w:val="none" w:sz="0" w:space="0" w:color="auto"/>
        <w:bottom w:val="none" w:sz="0" w:space="0" w:color="auto"/>
        <w:right w:val="none" w:sz="0" w:space="0" w:color="auto"/>
      </w:divBdr>
      <w:divsChild>
        <w:div w:id="237450130">
          <w:marLeft w:val="547"/>
          <w:marRight w:val="0"/>
          <w:marTop w:val="58"/>
          <w:marBottom w:val="0"/>
          <w:divBdr>
            <w:top w:val="none" w:sz="0" w:space="0" w:color="auto"/>
            <w:left w:val="none" w:sz="0" w:space="0" w:color="auto"/>
            <w:bottom w:val="none" w:sz="0" w:space="0" w:color="auto"/>
            <w:right w:val="none" w:sz="0" w:space="0" w:color="auto"/>
          </w:divBdr>
        </w:div>
        <w:div w:id="51119880">
          <w:marLeft w:val="547"/>
          <w:marRight w:val="0"/>
          <w:marTop w:val="58"/>
          <w:marBottom w:val="0"/>
          <w:divBdr>
            <w:top w:val="none" w:sz="0" w:space="0" w:color="auto"/>
            <w:left w:val="none" w:sz="0" w:space="0" w:color="auto"/>
            <w:bottom w:val="none" w:sz="0" w:space="0" w:color="auto"/>
            <w:right w:val="none" w:sz="0" w:space="0" w:color="auto"/>
          </w:divBdr>
        </w:div>
        <w:div w:id="968514630">
          <w:marLeft w:val="1166"/>
          <w:marRight w:val="0"/>
          <w:marTop w:val="58"/>
          <w:marBottom w:val="0"/>
          <w:divBdr>
            <w:top w:val="none" w:sz="0" w:space="0" w:color="auto"/>
            <w:left w:val="none" w:sz="0" w:space="0" w:color="auto"/>
            <w:bottom w:val="none" w:sz="0" w:space="0" w:color="auto"/>
            <w:right w:val="none" w:sz="0" w:space="0" w:color="auto"/>
          </w:divBdr>
        </w:div>
        <w:div w:id="323750027">
          <w:marLeft w:val="1166"/>
          <w:marRight w:val="0"/>
          <w:marTop w:val="58"/>
          <w:marBottom w:val="0"/>
          <w:divBdr>
            <w:top w:val="none" w:sz="0" w:space="0" w:color="auto"/>
            <w:left w:val="none" w:sz="0" w:space="0" w:color="auto"/>
            <w:bottom w:val="none" w:sz="0" w:space="0" w:color="auto"/>
            <w:right w:val="none" w:sz="0" w:space="0" w:color="auto"/>
          </w:divBdr>
        </w:div>
        <w:div w:id="236788544">
          <w:marLeft w:val="1166"/>
          <w:marRight w:val="0"/>
          <w:marTop w:val="58"/>
          <w:marBottom w:val="0"/>
          <w:divBdr>
            <w:top w:val="none" w:sz="0" w:space="0" w:color="auto"/>
            <w:left w:val="none" w:sz="0" w:space="0" w:color="auto"/>
            <w:bottom w:val="none" w:sz="0" w:space="0" w:color="auto"/>
            <w:right w:val="none" w:sz="0" w:space="0" w:color="auto"/>
          </w:divBdr>
        </w:div>
        <w:div w:id="2122873486">
          <w:marLeft w:val="1166"/>
          <w:marRight w:val="0"/>
          <w:marTop w:val="58"/>
          <w:marBottom w:val="0"/>
          <w:divBdr>
            <w:top w:val="none" w:sz="0" w:space="0" w:color="auto"/>
            <w:left w:val="none" w:sz="0" w:space="0" w:color="auto"/>
            <w:bottom w:val="none" w:sz="0" w:space="0" w:color="auto"/>
            <w:right w:val="none" w:sz="0" w:space="0" w:color="auto"/>
          </w:divBdr>
        </w:div>
        <w:div w:id="1576285405">
          <w:marLeft w:val="1166"/>
          <w:marRight w:val="0"/>
          <w:marTop w:val="58"/>
          <w:marBottom w:val="0"/>
          <w:divBdr>
            <w:top w:val="none" w:sz="0" w:space="0" w:color="auto"/>
            <w:left w:val="none" w:sz="0" w:space="0" w:color="auto"/>
            <w:bottom w:val="none" w:sz="0" w:space="0" w:color="auto"/>
            <w:right w:val="none" w:sz="0" w:space="0" w:color="auto"/>
          </w:divBdr>
        </w:div>
        <w:div w:id="244920855">
          <w:marLeft w:val="547"/>
          <w:marRight w:val="0"/>
          <w:marTop w:val="58"/>
          <w:marBottom w:val="0"/>
          <w:divBdr>
            <w:top w:val="none" w:sz="0" w:space="0" w:color="auto"/>
            <w:left w:val="none" w:sz="0" w:space="0" w:color="auto"/>
            <w:bottom w:val="none" w:sz="0" w:space="0" w:color="auto"/>
            <w:right w:val="none" w:sz="0" w:space="0" w:color="auto"/>
          </w:divBdr>
        </w:div>
        <w:div w:id="1472987984">
          <w:marLeft w:val="1166"/>
          <w:marRight w:val="0"/>
          <w:marTop w:val="58"/>
          <w:marBottom w:val="0"/>
          <w:divBdr>
            <w:top w:val="none" w:sz="0" w:space="0" w:color="auto"/>
            <w:left w:val="none" w:sz="0" w:space="0" w:color="auto"/>
            <w:bottom w:val="none" w:sz="0" w:space="0" w:color="auto"/>
            <w:right w:val="none" w:sz="0" w:space="0" w:color="auto"/>
          </w:divBdr>
        </w:div>
        <w:div w:id="388190757">
          <w:marLeft w:val="1166"/>
          <w:marRight w:val="0"/>
          <w:marTop w:val="58"/>
          <w:marBottom w:val="0"/>
          <w:divBdr>
            <w:top w:val="none" w:sz="0" w:space="0" w:color="auto"/>
            <w:left w:val="none" w:sz="0" w:space="0" w:color="auto"/>
            <w:bottom w:val="none" w:sz="0" w:space="0" w:color="auto"/>
            <w:right w:val="none" w:sz="0" w:space="0" w:color="auto"/>
          </w:divBdr>
        </w:div>
        <w:div w:id="1406296655">
          <w:marLeft w:val="1166"/>
          <w:marRight w:val="0"/>
          <w:marTop w:val="58"/>
          <w:marBottom w:val="0"/>
          <w:divBdr>
            <w:top w:val="none" w:sz="0" w:space="0" w:color="auto"/>
            <w:left w:val="none" w:sz="0" w:space="0" w:color="auto"/>
            <w:bottom w:val="none" w:sz="0" w:space="0" w:color="auto"/>
            <w:right w:val="none" w:sz="0" w:space="0" w:color="auto"/>
          </w:divBdr>
        </w:div>
        <w:div w:id="1368483077">
          <w:marLeft w:val="1166"/>
          <w:marRight w:val="0"/>
          <w:marTop w:val="58"/>
          <w:marBottom w:val="0"/>
          <w:divBdr>
            <w:top w:val="none" w:sz="0" w:space="0" w:color="auto"/>
            <w:left w:val="none" w:sz="0" w:space="0" w:color="auto"/>
            <w:bottom w:val="none" w:sz="0" w:space="0" w:color="auto"/>
            <w:right w:val="none" w:sz="0" w:space="0" w:color="auto"/>
          </w:divBdr>
        </w:div>
        <w:div w:id="768424661">
          <w:marLeft w:val="547"/>
          <w:marRight w:val="0"/>
          <w:marTop w:val="58"/>
          <w:marBottom w:val="0"/>
          <w:divBdr>
            <w:top w:val="none" w:sz="0" w:space="0" w:color="auto"/>
            <w:left w:val="none" w:sz="0" w:space="0" w:color="auto"/>
            <w:bottom w:val="none" w:sz="0" w:space="0" w:color="auto"/>
            <w:right w:val="none" w:sz="0" w:space="0" w:color="auto"/>
          </w:divBdr>
        </w:div>
        <w:div w:id="594293211">
          <w:marLeft w:val="1166"/>
          <w:marRight w:val="0"/>
          <w:marTop w:val="58"/>
          <w:marBottom w:val="0"/>
          <w:divBdr>
            <w:top w:val="none" w:sz="0" w:space="0" w:color="auto"/>
            <w:left w:val="none" w:sz="0" w:space="0" w:color="auto"/>
            <w:bottom w:val="none" w:sz="0" w:space="0" w:color="auto"/>
            <w:right w:val="none" w:sz="0" w:space="0" w:color="auto"/>
          </w:divBdr>
        </w:div>
        <w:div w:id="75327950">
          <w:marLeft w:val="1166"/>
          <w:marRight w:val="0"/>
          <w:marTop w:val="58"/>
          <w:marBottom w:val="0"/>
          <w:divBdr>
            <w:top w:val="none" w:sz="0" w:space="0" w:color="auto"/>
            <w:left w:val="none" w:sz="0" w:space="0" w:color="auto"/>
            <w:bottom w:val="none" w:sz="0" w:space="0" w:color="auto"/>
            <w:right w:val="none" w:sz="0" w:space="0" w:color="auto"/>
          </w:divBdr>
        </w:div>
        <w:div w:id="1189104453">
          <w:marLeft w:val="1166"/>
          <w:marRight w:val="0"/>
          <w:marTop w:val="58"/>
          <w:marBottom w:val="0"/>
          <w:divBdr>
            <w:top w:val="none" w:sz="0" w:space="0" w:color="auto"/>
            <w:left w:val="none" w:sz="0" w:space="0" w:color="auto"/>
            <w:bottom w:val="none" w:sz="0" w:space="0" w:color="auto"/>
            <w:right w:val="none" w:sz="0" w:space="0" w:color="auto"/>
          </w:divBdr>
        </w:div>
        <w:div w:id="1179395271">
          <w:marLeft w:val="1166"/>
          <w:marRight w:val="0"/>
          <w:marTop w:val="58"/>
          <w:marBottom w:val="0"/>
          <w:divBdr>
            <w:top w:val="none" w:sz="0" w:space="0" w:color="auto"/>
            <w:left w:val="none" w:sz="0" w:space="0" w:color="auto"/>
            <w:bottom w:val="none" w:sz="0" w:space="0" w:color="auto"/>
            <w:right w:val="none" w:sz="0" w:space="0" w:color="auto"/>
          </w:divBdr>
        </w:div>
        <w:div w:id="1800536351">
          <w:marLeft w:val="1166"/>
          <w:marRight w:val="0"/>
          <w:marTop w:val="58"/>
          <w:marBottom w:val="0"/>
          <w:divBdr>
            <w:top w:val="none" w:sz="0" w:space="0" w:color="auto"/>
            <w:left w:val="none" w:sz="0" w:space="0" w:color="auto"/>
            <w:bottom w:val="none" w:sz="0" w:space="0" w:color="auto"/>
            <w:right w:val="none" w:sz="0" w:space="0" w:color="auto"/>
          </w:divBdr>
        </w:div>
        <w:div w:id="500243042">
          <w:marLeft w:val="1166"/>
          <w:marRight w:val="0"/>
          <w:marTop w:val="58"/>
          <w:marBottom w:val="0"/>
          <w:divBdr>
            <w:top w:val="none" w:sz="0" w:space="0" w:color="auto"/>
            <w:left w:val="none" w:sz="0" w:space="0" w:color="auto"/>
            <w:bottom w:val="none" w:sz="0" w:space="0" w:color="auto"/>
            <w:right w:val="none" w:sz="0" w:space="0" w:color="auto"/>
          </w:divBdr>
        </w:div>
        <w:div w:id="721827654">
          <w:marLeft w:val="1166"/>
          <w:marRight w:val="0"/>
          <w:marTop w:val="58"/>
          <w:marBottom w:val="0"/>
          <w:divBdr>
            <w:top w:val="none" w:sz="0" w:space="0" w:color="auto"/>
            <w:left w:val="none" w:sz="0" w:space="0" w:color="auto"/>
            <w:bottom w:val="none" w:sz="0" w:space="0" w:color="auto"/>
            <w:right w:val="none" w:sz="0" w:space="0" w:color="auto"/>
          </w:divBdr>
        </w:div>
        <w:div w:id="822820120">
          <w:marLeft w:val="547"/>
          <w:marRight w:val="0"/>
          <w:marTop w:val="58"/>
          <w:marBottom w:val="0"/>
          <w:divBdr>
            <w:top w:val="none" w:sz="0" w:space="0" w:color="auto"/>
            <w:left w:val="none" w:sz="0" w:space="0" w:color="auto"/>
            <w:bottom w:val="none" w:sz="0" w:space="0" w:color="auto"/>
            <w:right w:val="none" w:sz="0" w:space="0" w:color="auto"/>
          </w:divBdr>
        </w:div>
        <w:div w:id="1865049642">
          <w:marLeft w:val="1166"/>
          <w:marRight w:val="0"/>
          <w:marTop w:val="58"/>
          <w:marBottom w:val="0"/>
          <w:divBdr>
            <w:top w:val="none" w:sz="0" w:space="0" w:color="auto"/>
            <w:left w:val="none" w:sz="0" w:space="0" w:color="auto"/>
            <w:bottom w:val="none" w:sz="0" w:space="0" w:color="auto"/>
            <w:right w:val="none" w:sz="0" w:space="0" w:color="auto"/>
          </w:divBdr>
        </w:div>
        <w:div w:id="617643674">
          <w:marLeft w:val="1166"/>
          <w:marRight w:val="0"/>
          <w:marTop w:val="58"/>
          <w:marBottom w:val="0"/>
          <w:divBdr>
            <w:top w:val="none" w:sz="0" w:space="0" w:color="auto"/>
            <w:left w:val="none" w:sz="0" w:space="0" w:color="auto"/>
            <w:bottom w:val="none" w:sz="0" w:space="0" w:color="auto"/>
            <w:right w:val="none" w:sz="0" w:space="0" w:color="auto"/>
          </w:divBdr>
        </w:div>
        <w:div w:id="407076270">
          <w:marLeft w:val="1166"/>
          <w:marRight w:val="0"/>
          <w:marTop w:val="58"/>
          <w:marBottom w:val="0"/>
          <w:divBdr>
            <w:top w:val="none" w:sz="0" w:space="0" w:color="auto"/>
            <w:left w:val="none" w:sz="0" w:space="0" w:color="auto"/>
            <w:bottom w:val="none" w:sz="0" w:space="0" w:color="auto"/>
            <w:right w:val="none" w:sz="0" w:space="0" w:color="auto"/>
          </w:divBdr>
        </w:div>
      </w:divsChild>
    </w:div>
    <w:div w:id="504785153">
      <w:bodyDiv w:val="1"/>
      <w:marLeft w:val="0"/>
      <w:marRight w:val="0"/>
      <w:marTop w:val="0"/>
      <w:marBottom w:val="0"/>
      <w:divBdr>
        <w:top w:val="none" w:sz="0" w:space="0" w:color="auto"/>
        <w:left w:val="none" w:sz="0" w:space="0" w:color="auto"/>
        <w:bottom w:val="none" w:sz="0" w:space="0" w:color="auto"/>
        <w:right w:val="none" w:sz="0" w:space="0" w:color="auto"/>
      </w:divBdr>
      <w:divsChild>
        <w:div w:id="1303466899">
          <w:marLeft w:val="547"/>
          <w:marRight w:val="0"/>
          <w:marTop w:val="58"/>
          <w:marBottom w:val="0"/>
          <w:divBdr>
            <w:top w:val="none" w:sz="0" w:space="0" w:color="auto"/>
            <w:left w:val="none" w:sz="0" w:space="0" w:color="auto"/>
            <w:bottom w:val="none" w:sz="0" w:space="0" w:color="auto"/>
            <w:right w:val="none" w:sz="0" w:space="0" w:color="auto"/>
          </w:divBdr>
        </w:div>
        <w:div w:id="686561640">
          <w:marLeft w:val="547"/>
          <w:marRight w:val="0"/>
          <w:marTop w:val="58"/>
          <w:marBottom w:val="0"/>
          <w:divBdr>
            <w:top w:val="none" w:sz="0" w:space="0" w:color="auto"/>
            <w:left w:val="none" w:sz="0" w:space="0" w:color="auto"/>
            <w:bottom w:val="none" w:sz="0" w:space="0" w:color="auto"/>
            <w:right w:val="none" w:sz="0" w:space="0" w:color="auto"/>
          </w:divBdr>
        </w:div>
        <w:div w:id="847719583">
          <w:marLeft w:val="547"/>
          <w:marRight w:val="0"/>
          <w:marTop w:val="58"/>
          <w:marBottom w:val="0"/>
          <w:divBdr>
            <w:top w:val="none" w:sz="0" w:space="0" w:color="auto"/>
            <w:left w:val="none" w:sz="0" w:space="0" w:color="auto"/>
            <w:bottom w:val="none" w:sz="0" w:space="0" w:color="auto"/>
            <w:right w:val="none" w:sz="0" w:space="0" w:color="auto"/>
          </w:divBdr>
        </w:div>
        <w:div w:id="1474326840">
          <w:marLeft w:val="547"/>
          <w:marRight w:val="0"/>
          <w:marTop w:val="58"/>
          <w:marBottom w:val="0"/>
          <w:divBdr>
            <w:top w:val="none" w:sz="0" w:space="0" w:color="auto"/>
            <w:left w:val="none" w:sz="0" w:space="0" w:color="auto"/>
            <w:bottom w:val="none" w:sz="0" w:space="0" w:color="auto"/>
            <w:right w:val="none" w:sz="0" w:space="0" w:color="auto"/>
          </w:divBdr>
        </w:div>
        <w:div w:id="1856918744">
          <w:marLeft w:val="547"/>
          <w:marRight w:val="0"/>
          <w:marTop w:val="58"/>
          <w:marBottom w:val="0"/>
          <w:divBdr>
            <w:top w:val="none" w:sz="0" w:space="0" w:color="auto"/>
            <w:left w:val="none" w:sz="0" w:space="0" w:color="auto"/>
            <w:bottom w:val="none" w:sz="0" w:space="0" w:color="auto"/>
            <w:right w:val="none" w:sz="0" w:space="0" w:color="auto"/>
          </w:divBdr>
        </w:div>
        <w:div w:id="1126699245">
          <w:marLeft w:val="1166"/>
          <w:marRight w:val="0"/>
          <w:marTop w:val="58"/>
          <w:marBottom w:val="0"/>
          <w:divBdr>
            <w:top w:val="none" w:sz="0" w:space="0" w:color="auto"/>
            <w:left w:val="none" w:sz="0" w:space="0" w:color="auto"/>
            <w:bottom w:val="none" w:sz="0" w:space="0" w:color="auto"/>
            <w:right w:val="none" w:sz="0" w:space="0" w:color="auto"/>
          </w:divBdr>
        </w:div>
        <w:div w:id="919875954">
          <w:marLeft w:val="1166"/>
          <w:marRight w:val="0"/>
          <w:marTop w:val="58"/>
          <w:marBottom w:val="0"/>
          <w:divBdr>
            <w:top w:val="none" w:sz="0" w:space="0" w:color="auto"/>
            <w:left w:val="none" w:sz="0" w:space="0" w:color="auto"/>
            <w:bottom w:val="none" w:sz="0" w:space="0" w:color="auto"/>
            <w:right w:val="none" w:sz="0" w:space="0" w:color="auto"/>
          </w:divBdr>
        </w:div>
        <w:div w:id="342391961">
          <w:marLeft w:val="1166"/>
          <w:marRight w:val="0"/>
          <w:marTop w:val="58"/>
          <w:marBottom w:val="0"/>
          <w:divBdr>
            <w:top w:val="none" w:sz="0" w:space="0" w:color="auto"/>
            <w:left w:val="none" w:sz="0" w:space="0" w:color="auto"/>
            <w:bottom w:val="none" w:sz="0" w:space="0" w:color="auto"/>
            <w:right w:val="none" w:sz="0" w:space="0" w:color="auto"/>
          </w:divBdr>
        </w:div>
        <w:div w:id="1831828518">
          <w:marLeft w:val="1166"/>
          <w:marRight w:val="0"/>
          <w:marTop w:val="58"/>
          <w:marBottom w:val="0"/>
          <w:divBdr>
            <w:top w:val="none" w:sz="0" w:space="0" w:color="auto"/>
            <w:left w:val="none" w:sz="0" w:space="0" w:color="auto"/>
            <w:bottom w:val="none" w:sz="0" w:space="0" w:color="auto"/>
            <w:right w:val="none" w:sz="0" w:space="0" w:color="auto"/>
          </w:divBdr>
        </w:div>
        <w:div w:id="1572546022">
          <w:marLeft w:val="547"/>
          <w:marRight w:val="0"/>
          <w:marTop w:val="58"/>
          <w:marBottom w:val="0"/>
          <w:divBdr>
            <w:top w:val="none" w:sz="0" w:space="0" w:color="auto"/>
            <w:left w:val="none" w:sz="0" w:space="0" w:color="auto"/>
            <w:bottom w:val="none" w:sz="0" w:space="0" w:color="auto"/>
            <w:right w:val="none" w:sz="0" w:space="0" w:color="auto"/>
          </w:divBdr>
        </w:div>
        <w:div w:id="639264799">
          <w:marLeft w:val="547"/>
          <w:marRight w:val="0"/>
          <w:marTop w:val="58"/>
          <w:marBottom w:val="0"/>
          <w:divBdr>
            <w:top w:val="none" w:sz="0" w:space="0" w:color="auto"/>
            <w:left w:val="none" w:sz="0" w:space="0" w:color="auto"/>
            <w:bottom w:val="none" w:sz="0" w:space="0" w:color="auto"/>
            <w:right w:val="none" w:sz="0" w:space="0" w:color="auto"/>
          </w:divBdr>
        </w:div>
      </w:divsChild>
    </w:div>
    <w:div w:id="550654783">
      <w:bodyDiv w:val="1"/>
      <w:marLeft w:val="0"/>
      <w:marRight w:val="0"/>
      <w:marTop w:val="0"/>
      <w:marBottom w:val="0"/>
      <w:divBdr>
        <w:top w:val="none" w:sz="0" w:space="0" w:color="auto"/>
        <w:left w:val="none" w:sz="0" w:space="0" w:color="auto"/>
        <w:bottom w:val="none" w:sz="0" w:space="0" w:color="auto"/>
        <w:right w:val="none" w:sz="0" w:space="0" w:color="auto"/>
      </w:divBdr>
      <w:divsChild>
        <w:div w:id="785346596">
          <w:marLeft w:val="547"/>
          <w:marRight w:val="0"/>
          <w:marTop w:val="82"/>
          <w:marBottom w:val="0"/>
          <w:divBdr>
            <w:top w:val="none" w:sz="0" w:space="0" w:color="auto"/>
            <w:left w:val="none" w:sz="0" w:space="0" w:color="auto"/>
            <w:bottom w:val="none" w:sz="0" w:space="0" w:color="auto"/>
            <w:right w:val="none" w:sz="0" w:space="0" w:color="auto"/>
          </w:divBdr>
        </w:div>
        <w:div w:id="1335844563">
          <w:marLeft w:val="547"/>
          <w:marRight w:val="0"/>
          <w:marTop w:val="82"/>
          <w:marBottom w:val="0"/>
          <w:divBdr>
            <w:top w:val="none" w:sz="0" w:space="0" w:color="auto"/>
            <w:left w:val="none" w:sz="0" w:space="0" w:color="auto"/>
            <w:bottom w:val="none" w:sz="0" w:space="0" w:color="auto"/>
            <w:right w:val="none" w:sz="0" w:space="0" w:color="auto"/>
          </w:divBdr>
        </w:div>
        <w:div w:id="1142962397">
          <w:marLeft w:val="1166"/>
          <w:marRight w:val="0"/>
          <w:marTop w:val="67"/>
          <w:marBottom w:val="0"/>
          <w:divBdr>
            <w:top w:val="none" w:sz="0" w:space="0" w:color="auto"/>
            <w:left w:val="none" w:sz="0" w:space="0" w:color="auto"/>
            <w:bottom w:val="none" w:sz="0" w:space="0" w:color="auto"/>
            <w:right w:val="none" w:sz="0" w:space="0" w:color="auto"/>
          </w:divBdr>
        </w:div>
        <w:div w:id="1985349026">
          <w:marLeft w:val="1166"/>
          <w:marRight w:val="0"/>
          <w:marTop w:val="67"/>
          <w:marBottom w:val="0"/>
          <w:divBdr>
            <w:top w:val="none" w:sz="0" w:space="0" w:color="auto"/>
            <w:left w:val="none" w:sz="0" w:space="0" w:color="auto"/>
            <w:bottom w:val="none" w:sz="0" w:space="0" w:color="auto"/>
            <w:right w:val="none" w:sz="0" w:space="0" w:color="auto"/>
          </w:divBdr>
        </w:div>
        <w:div w:id="1485660058">
          <w:marLeft w:val="547"/>
          <w:marRight w:val="0"/>
          <w:marTop w:val="82"/>
          <w:marBottom w:val="0"/>
          <w:divBdr>
            <w:top w:val="none" w:sz="0" w:space="0" w:color="auto"/>
            <w:left w:val="none" w:sz="0" w:space="0" w:color="auto"/>
            <w:bottom w:val="none" w:sz="0" w:space="0" w:color="auto"/>
            <w:right w:val="none" w:sz="0" w:space="0" w:color="auto"/>
          </w:divBdr>
        </w:div>
        <w:div w:id="506671356">
          <w:marLeft w:val="1166"/>
          <w:marRight w:val="0"/>
          <w:marTop w:val="67"/>
          <w:marBottom w:val="0"/>
          <w:divBdr>
            <w:top w:val="none" w:sz="0" w:space="0" w:color="auto"/>
            <w:left w:val="none" w:sz="0" w:space="0" w:color="auto"/>
            <w:bottom w:val="none" w:sz="0" w:space="0" w:color="auto"/>
            <w:right w:val="none" w:sz="0" w:space="0" w:color="auto"/>
          </w:divBdr>
        </w:div>
        <w:div w:id="1719891875">
          <w:marLeft w:val="1166"/>
          <w:marRight w:val="0"/>
          <w:marTop w:val="67"/>
          <w:marBottom w:val="0"/>
          <w:divBdr>
            <w:top w:val="none" w:sz="0" w:space="0" w:color="auto"/>
            <w:left w:val="none" w:sz="0" w:space="0" w:color="auto"/>
            <w:bottom w:val="none" w:sz="0" w:space="0" w:color="auto"/>
            <w:right w:val="none" w:sz="0" w:space="0" w:color="auto"/>
          </w:divBdr>
        </w:div>
        <w:div w:id="449476170">
          <w:marLeft w:val="547"/>
          <w:marRight w:val="0"/>
          <w:marTop w:val="82"/>
          <w:marBottom w:val="0"/>
          <w:divBdr>
            <w:top w:val="none" w:sz="0" w:space="0" w:color="auto"/>
            <w:left w:val="none" w:sz="0" w:space="0" w:color="auto"/>
            <w:bottom w:val="none" w:sz="0" w:space="0" w:color="auto"/>
            <w:right w:val="none" w:sz="0" w:space="0" w:color="auto"/>
          </w:divBdr>
        </w:div>
        <w:div w:id="405037671">
          <w:marLeft w:val="1166"/>
          <w:marRight w:val="0"/>
          <w:marTop w:val="67"/>
          <w:marBottom w:val="0"/>
          <w:divBdr>
            <w:top w:val="none" w:sz="0" w:space="0" w:color="auto"/>
            <w:left w:val="none" w:sz="0" w:space="0" w:color="auto"/>
            <w:bottom w:val="none" w:sz="0" w:space="0" w:color="auto"/>
            <w:right w:val="none" w:sz="0" w:space="0" w:color="auto"/>
          </w:divBdr>
        </w:div>
        <w:div w:id="673068069">
          <w:marLeft w:val="1166"/>
          <w:marRight w:val="0"/>
          <w:marTop w:val="67"/>
          <w:marBottom w:val="0"/>
          <w:divBdr>
            <w:top w:val="none" w:sz="0" w:space="0" w:color="auto"/>
            <w:left w:val="none" w:sz="0" w:space="0" w:color="auto"/>
            <w:bottom w:val="none" w:sz="0" w:space="0" w:color="auto"/>
            <w:right w:val="none" w:sz="0" w:space="0" w:color="auto"/>
          </w:divBdr>
        </w:div>
        <w:div w:id="1725254988">
          <w:marLeft w:val="547"/>
          <w:marRight w:val="0"/>
          <w:marTop w:val="82"/>
          <w:marBottom w:val="0"/>
          <w:divBdr>
            <w:top w:val="none" w:sz="0" w:space="0" w:color="auto"/>
            <w:left w:val="none" w:sz="0" w:space="0" w:color="auto"/>
            <w:bottom w:val="none" w:sz="0" w:space="0" w:color="auto"/>
            <w:right w:val="none" w:sz="0" w:space="0" w:color="auto"/>
          </w:divBdr>
        </w:div>
        <w:div w:id="288243104">
          <w:marLeft w:val="1166"/>
          <w:marRight w:val="0"/>
          <w:marTop w:val="67"/>
          <w:marBottom w:val="0"/>
          <w:divBdr>
            <w:top w:val="none" w:sz="0" w:space="0" w:color="auto"/>
            <w:left w:val="none" w:sz="0" w:space="0" w:color="auto"/>
            <w:bottom w:val="none" w:sz="0" w:space="0" w:color="auto"/>
            <w:right w:val="none" w:sz="0" w:space="0" w:color="auto"/>
          </w:divBdr>
        </w:div>
        <w:div w:id="236592628">
          <w:marLeft w:val="1166"/>
          <w:marRight w:val="0"/>
          <w:marTop w:val="67"/>
          <w:marBottom w:val="0"/>
          <w:divBdr>
            <w:top w:val="none" w:sz="0" w:space="0" w:color="auto"/>
            <w:left w:val="none" w:sz="0" w:space="0" w:color="auto"/>
            <w:bottom w:val="none" w:sz="0" w:space="0" w:color="auto"/>
            <w:right w:val="none" w:sz="0" w:space="0" w:color="auto"/>
          </w:divBdr>
        </w:div>
      </w:divsChild>
    </w:div>
    <w:div w:id="566503068">
      <w:bodyDiv w:val="1"/>
      <w:marLeft w:val="0"/>
      <w:marRight w:val="0"/>
      <w:marTop w:val="0"/>
      <w:marBottom w:val="0"/>
      <w:divBdr>
        <w:top w:val="none" w:sz="0" w:space="0" w:color="auto"/>
        <w:left w:val="none" w:sz="0" w:space="0" w:color="auto"/>
        <w:bottom w:val="none" w:sz="0" w:space="0" w:color="auto"/>
        <w:right w:val="none" w:sz="0" w:space="0" w:color="auto"/>
      </w:divBdr>
      <w:divsChild>
        <w:div w:id="655455327">
          <w:marLeft w:val="547"/>
          <w:marRight w:val="0"/>
          <w:marTop w:val="96"/>
          <w:marBottom w:val="0"/>
          <w:divBdr>
            <w:top w:val="none" w:sz="0" w:space="0" w:color="auto"/>
            <w:left w:val="none" w:sz="0" w:space="0" w:color="auto"/>
            <w:bottom w:val="none" w:sz="0" w:space="0" w:color="auto"/>
            <w:right w:val="none" w:sz="0" w:space="0" w:color="auto"/>
          </w:divBdr>
        </w:div>
        <w:div w:id="220291337">
          <w:marLeft w:val="547"/>
          <w:marRight w:val="0"/>
          <w:marTop w:val="96"/>
          <w:marBottom w:val="0"/>
          <w:divBdr>
            <w:top w:val="none" w:sz="0" w:space="0" w:color="auto"/>
            <w:left w:val="none" w:sz="0" w:space="0" w:color="auto"/>
            <w:bottom w:val="none" w:sz="0" w:space="0" w:color="auto"/>
            <w:right w:val="none" w:sz="0" w:space="0" w:color="auto"/>
          </w:divBdr>
        </w:div>
        <w:div w:id="1721592873">
          <w:marLeft w:val="547"/>
          <w:marRight w:val="0"/>
          <w:marTop w:val="96"/>
          <w:marBottom w:val="0"/>
          <w:divBdr>
            <w:top w:val="none" w:sz="0" w:space="0" w:color="auto"/>
            <w:left w:val="none" w:sz="0" w:space="0" w:color="auto"/>
            <w:bottom w:val="none" w:sz="0" w:space="0" w:color="auto"/>
            <w:right w:val="none" w:sz="0" w:space="0" w:color="auto"/>
          </w:divBdr>
        </w:div>
        <w:div w:id="938752622">
          <w:marLeft w:val="547"/>
          <w:marRight w:val="0"/>
          <w:marTop w:val="96"/>
          <w:marBottom w:val="0"/>
          <w:divBdr>
            <w:top w:val="none" w:sz="0" w:space="0" w:color="auto"/>
            <w:left w:val="none" w:sz="0" w:space="0" w:color="auto"/>
            <w:bottom w:val="none" w:sz="0" w:space="0" w:color="auto"/>
            <w:right w:val="none" w:sz="0" w:space="0" w:color="auto"/>
          </w:divBdr>
        </w:div>
      </w:divsChild>
    </w:div>
    <w:div w:id="659503609">
      <w:bodyDiv w:val="1"/>
      <w:marLeft w:val="0"/>
      <w:marRight w:val="0"/>
      <w:marTop w:val="0"/>
      <w:marBottom w:val="0"/>
      <w:divBdr>
        <w:top w:val="none" w:sz="0" w:space="0" w:color="auto"/>
        <w:left w:val="none" w:sz="0" w:space="0" w:color="auto"/>
        <w:bottom w:val="none" w:sz="0" w:space="0" w:color="auto"/>
        <w:right w:val="none" w:sz="0" w:space="0" w:color="auto"/>
      </w:divBdr>
      <w:divsChild>
        <w:div w:id="1900818657">
          <w:marLeft w:val="547"/>
          <w:marRight w:val="0"/>
          <w:marTop w:val="96"/>
          <w:marBottom w:val="0"/>
          <w:divBdr>
            <w:top w:val="none" w:sz="0" w:space="0" w:color="auto"/>
            <w:left w:val="none" w:sz="0" w:space="0" w:color="auto"/>
            <w:bottom w:val="none" w:sz="0" w:space="0" w:color="auto"/>
            <w:right w:val="none" w:sz="0" w:space="0" w:color="auto"/>
          </w:divBdr>
        </w:div>
        <w:div w:id="427700362">
          <w:marLeft w:val="547"/>
          <w:marRight w:val="0"/>
          <w:marTop w:val="96"/>
          <w:marBottom w:val="0"/>
          <w:divBdr>
            <w:top w:val="none" w:sz="0" w:space="0" w:color="auto"/>
            <w:left w:val="none" w:sz="0" w:space="0" w:color="auto"/>
            <w:bottom w:val="none" w:sz="0" w:space="0" w:color="auto"/>
            <w:right w:val="none" w:sz="0" w:space="0" w:color="auto"/>
          </w:divBdr>
        </w:div>
        <w:div w:id="2122799748">
          <w:marLeft w:val="547"/>
          <w:marRight w:val="0"/>
          <w:marTop w:val="96"/>
          <w:marBottom w:val="0"/>
          <w:divBdr>
            <w:top w:val="none" w:sz="0" w:space="0" w:color="auto"/>
            <w:left w:val="none" w:sz="0" w:space="0" w:color="auto"/>
            <w:bottom w:val="none" w:sz="0" w:space="0" w:color="auto"/>
            <w:right w:val="none" w:sz="0" w:space="0" w:color="auto"/>
          </w:divBdr>
        </w:div>
        <w:div w:id="98306944">
          <w:marLeft w:val="547"/>
          <w:marRight w:val="0"/>
          <w:marTop w:val="96"/>
          <w:marBottom w:val="0"/>
          <w:divBdr>
            <w:top w:val="none" w:sz="0" w:space="0" w:color="auto"/>
            <w:left w:val="none" w:sz="0" w:space="0" w:color="auto"/>
            <w:bottom w:val="none" w:sz="0" w:space="0" w:color="auto"/>
            <w:right w:val="none" w:sz="0" w:space="0" w:color="auto"/>
          </w:divBdr>
        </w:div>
      </w:divsChild>
    </w:div>
    <w:div w:id="690377305">
      <w:bodyDiv w:val="1"/>
      <w:marLeft w:val="0"/>
      <w:marRight w:val="0"/>
      <w:marTop w:val="0"/>
      <w:marBottom w:val="0"/>
      <w:divBdr>
        <w:top w:val="none" w:sz="0" w:space="0" w:color="auto"/>
        <w:left w:val="none" w:sz="0" w:space="0" w:color="auto"/>
        <w:bottom w:val="none" w:sz="0" w:space="0" w:color="auto"/>
        <w:right w:val="none" w:sz="0" w:space="0" w:color="auto"/>
      </w:divBdr>
      <w:divsChild>
        <w:div w:id="902788089">
          <w:marLeft w:val="547"/>
          <w:marRight w:val="0"/>
          <w:marTop w:val="67"/>
          <w:marBottom w:val="0"/>
          <w:divBdr>
            <w:top w:val="none" w:sz="0" w:space="0" w:color="auto"/>
            <w:left w:val="none" w:sz="0" w:space="0" w:color="auto"/>
            <w:bottom w:val="none" w:sz="0" w:space="0" w:color="auto"/>
            <w:right w:val="none" w:sz="0" w:space="0" w:color="auto"/>
          </w:divBdr>
        </w:div>
        <w:div w:id="1745839547">
          <w:marLeft w:val="1166"/>
          <w:marRight w:val="0"/>
          <w:marTop w:val="67"/>
          <w:marBottom w:val="0"/>
          <w:divBdr>
            <w:top w:val="none" w:sz="0" w:space="0" w:color="auto"/>
            <w:left w:val="none" w:sz="0" w:space="0" w:color="auto"/>
            <w:bottom w:val="none" w:sz="0" w:space="0" w:color="auto"/>
            <w:right w:val="none" w:sz="0" w:space="0" w:color="auto"/>
          </w:divBdr>
        </w:div>
        <w:div w:id="1848714519">
          <w:marLeft w:val="1166"/>
          <w:marRight w:val="0"/>
          <w:marTop w:val="67"/>
          <w:marBottom w:val="0"/>
          <w:divBdr>
            <w:top w:val="none" w:sz="0" w:space="0" w:color="auto"/>
            <w:left w:val="none" w:sz="0" w:space="0" w:color="auto"/>
            <w:bottom w:val="none" w:sz="0" w:space="0" w:color="auto"/>
            <w:right w:val="none" w:sz="0" w:space="0" w:color="auto"/>
          </w:divBdr>
        </w:div>
        <w:div w:id="1259561290">
          <w:marLeft w:val="547"/>
          <w:marRight w:val="0"/>
          <w:marTop w:val="67"/>
          <w:marBottom w:val="0"/>
          <w:divBdr>
            <w:top w:val="none" w:sz="0" w:space="0" w:color="auto"/>
            <w:left w:val="none" w:sz="0" w:space="0" w:color="auto"/>
            <w:bottom w:val="none" w:sz="0" w:space="0" w:color="auto"/>
            <w:right w:val="none" w:sz="0" w:space="0" w:color="auto"/>
          </w:divBdr>
        </w:div>
        <w:div w:id="2035879680">
          <w:marLeft w:val="1166"/>
          <w:marRight w:val="0"/>
          <w:marTop w:val="67"/>
          <w:marBottom w:val="0"/>
          <w:divBdr>
            <w:top w:val="none" w:sz="0" w:space="0" w:color="auto"/>
            <w:left w:val="none" w:sz="0" w:space="0" w:color="auto"/>
            <w:bottom w:val="none" w:sz="0" w:space="0" w:color="auto"/>
            <w:right w:val="none" w:sz="0" w:space="0" w:color="auto"/>
          </w:divBdr>
        </w:div>
        <w:div w:id="1592660978">
          <w:marLeft w:val="1166"/>
          <w:marRight w:val="0"/>
          <w:marTop w:val="67"/>
          <w:marBottom w:val="0"/>
          <w:divBdr>
            <w:top w:val="none" w:sz="0" w:space="0" w:color="auto"/>
            <w:left w:val="none" w:sz="0" w:space="0" w:color="auto"/>
            <w:bottom w:val="none" w:sz="0" w:space="0" w:color="auto"/>
            <w:right w:val="none" w:sz="0" w:space="0" w:color="auto"/>
          </w:divBdr>
        </w:div>
        <w:div w:id="1272667551">
          <w:marLeft w:val="1166"/>
          <w:marRight w:val="0"/>
          <w:marTop w:val="67"/>
          <w:marBottom w:val="0"/>
          <w:divBdr>
            <w:top w:val="none" w:sz="0" w:space="0" w:color="auto"/>
            <w:left w:val="none" w:sz="0" w:space="0" w:color="auto"/>
            <w:bottom w:val="none" w:sz="0" w:space="0" w:color="auto"/>
            <w:right w:val="none" w:sz="0" w:space="0" w:color="auto"/>
          </w:divBdr>
        </w:div>
        <w:div w:id="1659572227">
          <w:marLeft w:val="547"/>
          <w:marRight w:val="0"/>
          <w:marTop w:val="67"/>
          <w:marBottom w:val="0"/>
          <w:divBdr>
            <w:top w:val="none" w:sz="0" w:space="0" w:color="auto"/>
            <w:left w:val="none" w:sz="0" w:space="0" w:color="auto"/>
            <w:bottom w:val="none" w:sz="0" w:space="0" w:color="auto"/>
            <w:right w:val="none" w:sz="0" w:space="0" w:color="auto"/>
          </w:divBdr>
        </w:div>
        <w:div w:id="1891502848">
          <w:marLeft w:val="1166"/>
          <w:marRight w:val="0"/>
          <w:marTop w:val="67"/>
          <w:marBottom w:val="0"/>
          <w:divBdr>
            <w:top w:val="none" w:sz="0" w:space="0" w:color="auto"/>
            <w:left w:val="none" w:sz="0" w:space="0" w:color="auto"/>
            <w:bottom w:val="none" w:sz="0" w:space="0" w:color="auto"/>
            <w:right w:val="none" w:sz="0" w:space="0" w:color="auto"/>
          </w:divBdr>
        </w:div>
        <w:div w:id="1527600135">
          <w:marLeft w:val="1166"/>
          <w:marRight w:val="0"/>
          <w:marTop w:val="67"/>
          <w:marBottom w:val="0"/>
          <w:divBdr>
            <w:top w:val="none" w:sz="0" w:space="0" w:color="auto"/>
            <w:left w:val="none" w:sz="0" w:space="0" w:color="auto"/>
            <w:bottom w:val="none" w:sz="0" w:space="0" w:color="auto"/>
            <w:right w:val="none" w:sz="0" w:space="0" w:color="auto"/>
          </w:divBdr>
        </w:div>
        <w:div w:id="638608495">
          <w:marLeft w:val="1166"/>
          <w:marRight w:val="0"/>
          <w:marTop w:val="67"/>
          <w:marBottom w:val="0"/>
          <w:divBdr>
            <w:top w:val="none" w:sz="0" w:space="0" w:color="auto"/>
            <w:left w:val="none" w:sz="0" w:space="0" w:color="auto"/>
            <w:bottom w:val="none" w:sz="0" w:space="0" w:color="auto"/>
            <w:right w:val="none" w:sz="0" w:space="0" w:color="auto"/>
          </w:divBdr>
        </w:div>
      </w:divsChild>
    </w:div>
    <w:div w:id="795637166">
      <w:bodyDiv w:val="1"/>
      <w:marLeft w:val="0"/>
      <w:marRight w:val="0"/>
      <w:marTop w:val="0"/>
      <w:marBottom w:val="0"/>
      <w:divBdr>
        <w:top w:val="none" w:sz="0" w:space="0" w:color="auto"/>
        <w:left w:val="none" w:sz="0" w:space="0" w:color="auto"/>
        <w:bottom w:val="none" w:sz="0" w:space="0" w:color="auto"/>
        <w:right w:val="none" w:sz="0" w:space="0" w:color="auto"/>
      </w:divBdr>
      <w:divsChild>
        <w:div w:id="1591545323">
          <w:marLeft w:val="547"/>
          <w:marRight w:val="0"/>
          <w:marTop w:val="106"/>
          <w:marBottom w:val="0"/>
          <w:divBdr>
            <w:top w:val="none" w:sz="0" w:space="0" w:color="auto"/>
            <w:left w:val="none" w:sz="0" w:space="0" w:color="auto"/>
            <w:bottom w:val="none" w:sz="0" w:space="0" w:color="auto"/>
            <w:right w:val="none" w:sz="0" w:space="0" w:color="auto"/>
          </w:divBdr>
        </w:div>
        <w:div w:id="1115363698">
          <w:marLeft w:val="547"/>
          <w:marRight w:val="0"/>
          <w:marTop w:val="106"/>
          <w:marBottom w:val="0"/>
          <w:divBdr>
            <w:top w:val="none" w:sz="0" w:space="0" w:color="auto"/>
            <w:left w:val="none" w:sz="0" w:space="0" w:color="auto"/>
            <w:bottom w:val="none" w:sz="0" w:space="0" w:color="auto"/>
            <w:right w:val="none" w:sz="0" w:space="0" w:color="auto"/>
          </w:divBdr>
        </w:div>
        <w:div w:id="1419985969">
          <w:marLeft w:val="547"/>
          <w:marRight w:val="0"/>
          <w:marTop w:val="106"/>
          <w:marBottom w:val="0"/>
          <w:divBdr>
            <w:top w:val="none" w:sz="0" w:space="0" w:color="auto"/>
            <w:left w:val="none" w:sz="0" w:space="0" w:color="auto"/>
            <w:bottom w:val="none" w:sz="0" w:space="0" w:color="auto"/>
            <w:right w:val="none" w:sz="0" w:space="0" w:color="auto"/>
          </w:divBdr>
        </w:div>
        <w:div w:id="1419591986">
          <w:marLeft w:val="547"/>
          <w:marRight w:val="0"/>
          <w:marTop w:val="106"/>
          <w:marBottom w:val="0"/>
          <w:divBdr>
            <w:top w:val="none" w:sz="0" w:space="0" w:color="auto"/>
            <w:left w:val="none" w:sz="0" w:space="0" w:color="auto"/>
            <w:bottom w:val="none" w:sz="0" w:space="0" w:color="auto"/>
            <w:right w:val="none" w:sz="0" w:space="0" w:color="auto"/>
          </w:divBdr>
        </w:div>
      </w:divsChild>
    </w:div>
    <w:div w:id="798104988">
      <w:bodyDiv w:val="1"/>
      <w:marLeft w:val="0"/>
      <w:marRight w:val="0"/>
      <w:marTop w:val="0"/>
      <w:marBottom w:val="0"/>
      <w:divBdr>
        <w:top w:val="none" w:sz="0" w:space="0" w:color="auto"/>
        <w:left w:val="none" w:sz="0" w:space="0" w:color="auto"/>
        <w:bottom w:val="none" w:sz="0" w:space="0" w:color="auto"/>
        <w:right w:val="none" w:sz="0" w:space="0" w:color="auto"/>
      </w:divBdr>
      <w:divsChild>
        <w:div w:id="1035427165">
          <w:marLeft w:val="547"/>
          <w:marRight w:val="0"/>
          <w:marTop w:val="96"/>
          <w:marBottom w:val="0"/>
          <w:divBdr>
            <w:top w:val="none" w:sz="0" w:space="0" w:color="auto"/>
            <w:left w:val="none" w:sz="0" w:space="0" w:color="auto"/>
            <w:bottom w:val="none" w:sz="0" w:space="0" w:color="auto"/>
            <w:right w:val="none" w:sz="0" w:space="0" w:color="auto"/>
          </w:divBdr>
        </w:div>
        <w:div w:id="290522417">
          <w:marLeft w:val="547"/>
          <w:marRight w:val="0"/>
          <w:marTop w:val="96"/>
          <w:marBottom w:val="0"/>
          <w:divBdr>
            <w:top w:val="none" w:sz="0" w:space="0" w:color="auto"/>
            <w:left w:val="none" w:sz="0" w:space="0" w:color="auto"/>
            <w:bottom w:val="none" w:sz="0" w:space="0" w:color="auto"/>
            <w:right w:val="none" w:sz="0" w:space="0" w:color="auto"/>
          </w:divBdr>
        </w:div>
        <w:div w:id="930626705">
          <w:marLeft w:val="547"/>
          <w:marRight w:val="0"/>
          <w:marTop w:val="96"/>
          <w:marBottom w:val="0"/>
          <w:divBdr>
            <w:top w:val="none" w:sz="0" w:space="0" w:color="auto"/>
            <w:left w:val="none" w:sz="0" w:space="0" w:color="auto"/>
            <w:bottom w:val="none" w:sz="0" w:space="0" w:color="auto"/>
            <w:right w:val="none" w:sz="0" w:space="0" w:color="auto"/>
          </w:divBdr>
        </w:div>
      </w:divsChild>
    </w:div>
    <w:div w:id="840513867">
      <w:bodyDiv w:val="1"/>
      <w:marLeft w:val="0"/>
      <w:marRight w:val="0"/>
      <w:marTop w:val="0"/>
      <w:marBottom w:val="0"/>
      <w:divBdr>
        <w:top w:val="none" w:sz="0" w:space="0" w:color="auto"/>
        <w:left w:val="none" w:sz="0" w:space="0" w:color="auto"/>
        <w:bottom w:val="none" w:sz="0" w:space="0" w:color="auto"/>
        <w:right w:val="none" w:sz="0" w:space="0" w:color="auto"/>
      </w:divBdr>
      <w:divsChild>
        <w:div w:id="1721856323">
          <w:marLeft w:val="547"/>
          <w:marRight w:val="0"/>
          <w:marTop w:val="96"/>
          <w:marBottom w:val="0"/>
          <w:divBdr>
            <w:top w:val="none" w:sz="0" w:space="0" w:color="auto"/>
            <w:left w:val="none" w:sz="0" w:space="0" w:color="auto"/>
            <w:bottom w:val="none" w:sz="0" w:space="0" w:color="auto"/>
            <w:right w:val="none" w:sz="0" w:space="0" w:color="auto"/>
          </w:divBdr>
        </w:div>
        <w:div w:id="2029289216">
          <w:marLeft w:val="547"/>
          <w:marRight w:val="0"/>
          <w:marTop w:val="96"/>
          <w:marBottom w:val="0"/>
          <w:divBdr>
            <w:top w:val="none" w:sz="0" w:space="0" w:color="auto"/>
            <w:left w:val="none" w:sz="0" w:space="0" w:color="auto"/>
            <w:bottom w:val="none" w:sz="0" w:space="0" w:color="auto"/>
            <w:right w:val="none" w:sz="0" w:space="0" w:color="auto"/>
          </w:divBdr>
        </w:div>
        <w:div w:id="732772180">
          <w:marLeft w:val="547"/>
          <w:marRight w:val="0"/>
          <w:marTop w:val="96"/>
          <w:marBottom w:val="0"/>
          <w:divBdr>
            <w:top w:val="none" w:sz="0" w:space="0" w:color="auto"/>
            <w:left w:val="none" w:sz="0" w:space="0" w:color="auto"/>
            <w:bottom w:val="none" w:sz="0" w:space="0" w:color="auto"/>
            <w:right w:val="none" w:sz="0" w:space="0" w:color="auto"/>
          </w:divBdr>
        </w:div>
        <w:div w:id="1412969614">
          <w:marLeft w:val="547"/>
          <w:marRight w:val="0"/>
          <w:marTop w:val="96"/>
          <w:marBottom w:val="0"/>
          <w:divBdr>
            <w:top w:val="none" w:sz="0" w:space="0" w:color="auto"/>
            <w:left w:val="none" w:sz="0" w:space="0" w:color="auto"/>
            <w:bottom w:val="none" w:sz="0" w:space="0" w:color="auto"/>
            <w:right w:val="none" w:sz="0" w:space="0" w:color="auto"/>
          </w:divBdr>
        </w:div>
      </w:divsChild>
    </w:div>
    <w:div w:id="928660037">
      <w:bodyDiv w:val="1"/>
      <w:marLeft w:val="0"/>
      <w:marRight w:val="0"/>
      <w:marTop w:val="0"/>
      <w:marBottom w:val="0"/>
      <w:divBdr>
        <w:top w:val="none" w:sz="0" w:space="0" w:color="auto"/>
        <w:left w:val="none" w:sz="0" w:space="0" w:color="auto"/>
        <w:bottom w:val="none" w:sz="0" w:space="0" w:color="auto"/>
        <w:right w:val="none" w:sz="0" w:space="0" w:color="auto"/>
      </w:divBdr>
      <w:divsChild>
        <w:div w:id="1619025086">
          <w:marLeft w:val="547"/>
          <w:marRight w:val="0"/>
          <w:marTop w:val="144"/>
          <w:marBottom w:val="0"/>
          <w:divBdr>
            <w:top w:val="none" w:sz="0" w:space="0" w:color="auto"/>
            <w:left w:val="none" w:sz="0" w:space="0" w:color="auto"/>
            <w:bottom w:val="none" w:sz="0" w:space="0" w:color="auto"/>
            <w:right w:val="none" w:sz="0" w:space="0" w:color="auto"/>
          </w:divBdr>
        </w:div>
        <w:div w:id="1950893895">
          <w:marLeft w:val="547"/>
          <w:marRight w:val="0"/>
          <w:marTop w:val="144"/>
          <w:marBottom w:val="0"/>
          <w:divBdr>
            <w:top w:val="none" w:sz="0" w:space="0" w:color="auto"/>
            <w:left w:val="none" w:sz="0" w:space="0" w:color="auto"/>
            <w:bottom w:val="none" w:sz="0" w:space="0" w:color="auto"/>
            <w:right w:val="none" w:sz="0" w:space="0" w:color="auto"/>
          </w:divBdr>
        </w:div>
        <w:div w:id="348072540">
          <w:marLeft w:val="547"/>
          <w:marRight w:val="0"/>
          <w:marTop w:val="144"/>
          <w:marBottom w:val="0"/>
          <w:divBdr>
            <w:top w:val="none" w:sz="0" w:space="0" w:color="auto"/>
            <w:left w:val="none" w:sz="0" w:space="0" w:color="auto"/>
            <w:bottom w:val="none" w:sz="0" w:space="0" w:color="auto"/>
            <w:right w:val="none" w:sz="0" w:space="0" w:color="auto"/>
          </w:divBdr>
        </w:div>
        <w:div w:id="637993352">
          <w:marLeft w:val="547"/>
          <w:marRight w:val="0"/>
          <w:marTop w:val="144"/>
          <w:marBottom w:val="0"/>
          <w:divBdr>
            <w:top w:val="none" w:sz="0" w:space="0" w:color="auto"/>
            <w:left w:val="none" w:sz="0" w:space="0" w:color="auto"/>
            <w:bottom w:val="none" w:sz="0" w:space="0" w:color="auto"/>
            <w:right w:val="none" w:sz="0" w:space="0" w:color="auto"/>
          </w:divBdr>
        </w:div>
        <w:div w:id="1903715209">
          <w:marLeft w:val="547"/>
          <w:marRight w:val="0"/>
          <w:marTop w:val="144"/>
          <w:marBottom w:val="0"/>
          <w:divBdr>
            <w:top w:val="none" w:sz="0" w:space="0" w:color="auto"/>
            <w:left w:val="none" w:sz="0" w:space="0" w:color="auto"/>
            <w:bottom w:val="none" w:sz="0" w:space="0" w:color="auto"/>
            <w:right w:val="none" w:sz="0" w:space="0" w:color="auto"/>
          </w:divBdr>
        </w:div>
      </w:divsChild>
    </w:div>
    <w:div w:id="1070422522">
      <w:bodyDiv w:val="1"/>
      <w:marLeft w:val="0"/>
      <w:marRight w:val="0"/>
      <w:marTop w:val="0"/>
      <w:marBottom w:val="0"/>
      <w:divBdr>
        <w:top w:val="none" w:sz="0" w:space="0" w:color="auto"/>
        <w:left w:val="none" w:sz="0" w:space="0" w:color="auto"/>
        <w:bottom w:val="none" w:sz="0" w:space="0" w:color="auto"/>
        <w:right w:val="none" w:sz="0" w:space="0" w:color="auto"/>
      </w:divBdr>
      <w:divsChild>
        <w:div w:id="2127772342">
          <w:marLeft w:val="547"/>
          <w:marRight w:val="0"/>
          <w:marTop w:val="96"/>
          <w:marBottom w:val="0"/>
          <w:divBdr>
            <w:top w:val="none" w:sz="0" w:space="0" w:color="auto"/>
            <w:left w:val="none" w:sz="0" w:space="0" w:color="auto"/>
            <w:bottom w:val="none" w:sz="0" w:space="0" w:color="auto"/>
            <w:right w:val="none" w:sz="0" w:space="0" w:color="auto"/>
          </w:divBdr>
        </w:div>
        <w:div w:id="1743944977">
          <w:marLeft w:val="547"/>
          <w:marRight w:val="0"/>
          <w:marTop w:val="96"/>
          <w:marBottom w:val="0"/>
          <w:divBdr>
            <w:top w:val="none" w:sz="0" w:space="0" w:color="auto"/>
            <w:left w:val="none" w:sz="0" w:space="0" w:color="auto"/>
            <w:bottom w:val="none" w:sz="0" w:space="0" w:color="auto"/>
            <w:right w:val="none" w:sz="0" w:space="0" w:color="auto"/>
          </w:divBdr>
        </w:div>
        <w:div w:id="2103840206">
          <w:marLeft w:val="547"/>
          <w:marRight w:val="0"/>
          <w:marTop w:val="96"/>
          <w:marBottom w:val="0"/>
          <w:divBdr>
            <w:top w:val="none" w:sz="0" w:space="0" w:color="auto"/>
            <w:left w:val="none" w:sz="0" w:space="0" w:color="auto"/>
            <w:bottom w:val="none" w:sz="0" w:space="0" w:color="auto"/>
            <w:right w:val="none" w:sz="0" w:space="0" w:color="auto"/>
          </w:divBdr>
        </w:div>
        <w:div w:id="1783526283">
          <w:marLeft w:val="547"/>
          <w:marRight w:val="0"/>
          <w:marTop w:val="96"/>
          <w:marBottom w:val="0"/>
          <w:divBdr>
            <w:top w:val="none" w:sz="0" w:space="0" w:color="auto"/>
            <w:left w:val="none" w:sz="0" w:space="0" w:color="auto"/>
            <w:bottom w:val="none" w:sz="0" w:space="0" w:color="auto"/>
            <w:right w:val="none" w:sz="0" w:space="0" w:color="auto"/>
          </w:divBdr>
        </w:div>
      </w:divsChild>
    </w:div>
    <w:div w:id="1153571336">
      <w:bodyDiv w:val="1"/>
      <w:marLeft w:val="0"/>
      <w:marRight w:val="0"/>
      <w:marTop w:val="0"/>
      <w:marBottom w:val="0"/>
      <w:divBdr>
        <w:top w:val="none" w:sz="0" w:space="0" w:color="auto"/>
        <w:left w:val="none" w:sz="0" w:space="0" w:color="auto"/>
        <w:bottom w:val="none" w:sz="0" w:space="0" w:color="auto"/>
        <w:right w:val="none" w:sz="0" w:space="0" w:color="auto"/>
      </w:divBdr>
      <w:divsChild>
        <w:div w:id="1920863086">
          <w:marLeft w:val="547"/>
          <w:marRight w:val="0"/>
          <w:marTop w:val="106"/>
          <w:marBottom w:val="0"/>
          <w:divBdr>
            <w:top w:val="none" w:sz="0" w:space="0" w:color="auto"/>
            <w:left w:val="none" w:sz="0" w:space="0" w:color="auto"/>
            <w:bottom w:val="none" w:sz="0" w:space="0" w:color="auto"/>
            <w:right w:val="none" w:sz="0" w:space="0" w:color="auto"/>
          </w:divBdr>
        </w:div>
        <w:div w:id="1818912523">
          <w:marLeft w:val="547"/>
          <w:marRight w:val="0"/>
          <w:marTop w:val="106"/>
          <w:marBottom w:val="0"/>
          <w:divBdr>
            <w:top w:val="none" w:sz="0" w:space="0" w:color="auto"/>
            <w:left w:val="none" w:sz="0" w:space="0" w:color="auto"/>
            <w:bottom w:val="none" w:sz="0" w:space="0" w:color="auto"/>
            <w:right w:val="none" w:sz="0" w:space="0" w:color="auto"/>
          </w:divBdr>
        </w:div>
        <w:div w:id="947276204">
          <w:marLeft w:val="547"/>
          <w:marRight w:val="0"/>
          <w:marTop w:val="106"/>
          <w:marBottom w:val="0"/>
          <w:divBdr>
            <w:top w:val="none" w:sz="0" w:space="0" w:color="auto"/>
            <w:left w:val="none" w:sz="0" w:space="0" w:color="auto"/>
            <w:bottom w:val="none" w:sz="0" w:space="0" w:color="auto"/>
            <w:right w:val="none" w:sz="0" w:space="0" w:color="auto"/>
          </w:divBdr>
        </w:div>
        <w:div w:id="957222698">
          <w:marLeft w:val="547"/>
          <w:marRight w:val="0"/>
          <w:marTop w:val="106"/>
          <w:marBottom w:val="0"/>
          <w:divBdr>
            <w:top w:val="none" w:sz="0" w:space="0" w:color="auto"/>
            <w:left w:val="none" w:sz="0" w:space="0" w:color="auto"/>
            <w:bottom w:val="none" w:sz="0" w:space="0" w:color="auto"/>
            <w:right w:val="none" w:sz="0" w:space="0" w:color="auto"/>
          </w:divBdr>
        </w:div>
      </w:divsChild>
    </w:div>
    <w:div w:id="1168596625">
      <w:bodyDiv w:val="1"/>
      <w:marLeft w:val="0"/>
      <w:marRight w:val="0"/>
      <w:marTop w:val="0"/>
      <w:marBottom w:val="0"/>
      <w:divBdr>
        <w:top w:val="none" w:sz="0" w:space="0" w:color="auto"/>
        <w:left w:val="none" w:sz="0" w:space="0" w:color="auto"/>
        <w:bottom w:val="none" w:sz="0" w:space="0" w:color="auto"/>
        <w:right w:val="none" w:sz="0" w:space="0" w:color="auto"/>
      </w:divBdr>
      <w:divsChild>
        <w:div w:id="528446019">
          <w:marLeft w:val="547"/>
          <w:marRight w:val="0"/>
          <w:marTop w:val="77"/>
          <w:marBottom w:val="0"/>
          <w:divBdr>
            <w:top w:val="none" w:sz="0" w:space="0" w:color="auto"/>
            <w:left w:val="none" w:sz="0" w:space="0" w:color="auto"/>
            <w:bottom w:val="none" w:sz="0" w:space="0" w:color="auto"/>
            <w:right w:val="none" w:sz="0" w:space="0" w:color="auto"/>
          </w:divBdr>
        </w:div>
        <w:div w:id="1659840655">
          <w:marLeft w:val="1166"/>
          <w:marRight w:val="0"/>
          <w:marTop w:val="77"/>
          <w:marBottom w:val="0"/>
          <w:divBdr>
            <w:top w:val="none" w:sz="0" w:space="0" w:color="auto"/>
            <w:left w:val="none" w:sz="0" w:space="0" w:color="auto"/>
            <w:bottom w:val="none" w:sz="0" w:space="0" w:color="auto"/>
            <w:right w:val="none" w:sz="0" w:space="0" w:color="auto"/>
          </w:divBdr>
        </w:div>
        <w:div w:id="49427066">
          <w:marLeft w:val="1166"/>
          <w:marRight w:val="0"/>
          <w:marTop w:val="77"/>
          <w:marBottom w:val="0"/>
          <w:divBdr>
            <w:top w:val="none" w:sz="0" w:space="0" w:color="auto"/>
            <w:left w:val="none" w:sz="0" w:space="0" w:color="auto"/>
            <w:bottom w:val="none" w:sz="0" w:space="0" w:color="auto"/>
            <w:right w:val="none" w:sz="0" w:space="0" w:color="auto"/>
          </w:divBdr>
        </w:div>
        <w:div w:id="1605529617">
          <w:marLeft w:val="1166"/>
          <w:marRight w:val="0"/>
          <w:marTop w:val="77"/>
          <w:marBottom w:val="0"/>
          <w:divBdr>
            <w:top w:val="none" w:sz="0" w:space="0" w:color="auto"/>
            <w:left w:val="none" w:sz="0" w:space="0" w:color="auto"/>
            <w:bottom w:val="none" w:sz="0" w:space="0" w:color="auto"/>
            <w:right w:val="none" w:sz="0" w:space="0" w:color="auto"/>
          </w:divBdr>
        </w:div>
        <w:div w:id="1966613453">
          <w:marLeft w:val="1166"/>
          <w:marRight w:val="0"/>
          <w:marTop w:val="77"/>
          <w:marBottom w:val="0"/>
          <w:divBdr>
            <w:top w:val="none" w:sz="0" w:space="0" w:color="auto"/>
            <w:left w:val="none" w:sz="0" w:space="0" w:color="auto"/>
            <w:bottom w:val="none" w:sz="0" w:space="0" w:color="auto"/>
            <w:right w:val="none" w:sz="0" w:space="0" w:color="auto"/>
          </w:divBdr>
        </w:div>
        <w:div w:id="931468670">
          <w:marLeft w:val="547"/>
          <w:marRight w:val="0"/>
          <w:marTop w:val="77"/>
          <w:marBottom w:val="0"/>
          <w:divBdr>
            <w:top w:val="none" w:sz="0" w:space="0" w:color="auto"/>
            <w:left w:val="none" w:sz="0" w:space="0" w:color="auto"/>
            <w:bottom w:val="none" w:sz="0" w:space="0" w:color="auto"/>
            <w:right w:val="none" w:sz="0" w:space="0" w:color="auto"/>
          </w:divBdr>
        </w:div>
        <w:div w:id="335116853">
          <w:marLeft w:val="1166"/>
          <w:marRight w:val="0"/>
          <w:marTop w:val="58"/>
          <w:marBottom w:val="0"/>
          <w:divBdr>
            <w:top w:val="none" w:sz="0" w:space="0" w:color="auto"/>
            <w:left w:val="none" w:sz="0" w:space="0" w:color="auto"/>
            <w:bottom w:val="none" w:sz="0" w:space="0" w:color="auto"/>
            <w:right w:val="none" w:sz="0" w:space="0" w:color="auto"/>
          </w:divBdr>
        </w:div>
        <w:div w:id="1539705886">
          <w:marLeft w:val="547"/>
          <w:marRight w:val="0"/>
          <w:marTop w:val="77"/>
          <w:marBottom w:val="0"/>
          <w:divBdr>
            <w:top w:val="none" w:sz="0" w:space="0" w:color="auto"/>
            <w:left w:val="none" w:sz="0" w:space="0" w:color="auto"/>
            <w:bottom w:val="none" w:sz="0" w:space="0" w:color="auto"/>
            <w:right w:val="none" w:sz="0" w:space="0" w:color="auto"/>
          </w:divBdr>
        </w:div>
        <w:div w:id="217283623">
          <w:marLeft w:val="1166"/>
          <w:marRight w:val="0"/>
          <w:marTop w:val="58"/>
          <w:marBottom w:val="0"/>
          <w:divBdr>
            <w:top w:val="none" w:sz="0" w:space="0" w:color="auto"/>
            <w:left w:val="none" w:sz="0" w:space="0" w:color="auto"/>
            <w:bottom w:val="none" w:sz="0" w:space="0" w:color="auto"/>
            <w:right w:val="none" w:sz="0" w:space="0" w:color="auto"/>
          </w:divBdr>
        </w:div>
        <w:div w:id="1259872644">
          <w:marLeft w:val="1166"/>
          <w:marRight w:val="0"/>
          <w:marTop w:val="58"/>
          <w:marBottom w:val="0"/>
          <w:divBdr>
            <w:top w:val="none" w:sz="0" w:space="0" w:color="auto"/>
            <w:left w:val="none" w:sz="0" w:space="0" w:color="auto"/>
            <w:bottom w:val="none" w:sz="0" w:space="0" w:color="auto"/>
            <w:right w:val="none" w:sz="0" w:space="0" w:color="auto"/>
          </w:divBdr>
        </w:div>
        <w:div w:id="537395742">
          <w:marLeft w:val="1166"/>
          <w:marRight w:val="0"/>
          <w:marTop w:val="58"/>
          <w:marBottom w:val="0"/>
          <w:divBdr>
            <w:top w:val="none" w:sz="0" w:space="0" w:color="auto"/>
            <w:left w:val="none" w:sz="0" w:space="0" w:color="auto"/>
            <w:bottom w:val="none" w:sz="0" w:space="0" w:color="auto"/>
            <w:right w:val="none" w:sz="0" w:space="0" w:color="auto"/>
          </w:divBdr>
        </w:div>
        <w:div w:id="996880749">
          <w:marLeft w:val="1166"/>
          <w:marRight w:val="0"/>
          <w:marTop w:val="58"/>
          <w:marBottom w:val="0"/>
          <w:divBdr>
            <w:top w:val="none" w:sz="0" w:space="0" w:color="auto"/>
            <w:left w:val="none" w:sz="0" w:space="0" w:color="auto"/>
            <w:bottom w:val="none" w:sz="0" w:space="0" w:color="auto"/>
            <w:right w:val="none" w:sz="0" w:space="0" w:color="auto"/>
          </w:divBdr>
        </w:div>
        <w:div w:id="637495458">
          <w:marLeft w:val="547"/>
          <w:marRight w:val="0"/>
          <w:marTop w:val="77"/>
          <w:marBottom w:val="0"/>
          <w:divBdr>
            <w:top w:val="none" w:sz="0" w:space="0" w:color="auto"/>
            <w:left w:val="none" w:sz="0" w:space="0" w:color="auto"/>
            <w:bottom w:val="none" w:sz="0" w:space="0" w:color="auto"/>
            <w:right w:val="none" w:sz="0" w:space="0" w:color="auto"/>
          </w:divBdr>
        </w:div>
        <w:div w:id="446890732">
          <w:marLeft w:val="547"/>
          <w:marRight w:val="0"/>
          <w:marTop w:val="77"/>
          <w:marBottom w:val="0"/>
          <w:divBdr>
            <w:top w:val="none" w:sz="0" w:space="0" w:color="auto"/>
            <w:left w:val="none" w:sz="0" w:space="0" w:color="auto"/>
            <w:bottom w:val="none" w:sz="0" w:space="0" w:color="auto"/>
            <w:right w:val="none" w:sz="0" w:space="0" w:color="auto"/>
          </w:divBdr>
        </w:div>
        <w:div w:id="1966302807">
          <w:marLeft w:val="1166"/>
          <w:marRight w:val="0"/>
          <w:marTop w:val="58"/>
          <w:marBottom w:val="0"/>
          <w:divBdr>
            <w:top w:val="none" w:sz="0" w:space="0" w:color="auto"/>
            <w:left w:val="none" w:sz="0" w:space="0" w:color="auto"/>
            <w:bottom w:val="none" w:sz="0" w:space="0" w:color="auto"/>
            <w:right w:val="none" w:sz="0" w:space="0" w:color="auto"/>
          </w:divBdr>
        </w:div>
        <w:div w:id="1811940976">
          <w:marLeft w:val="1166"/>
          <w:marRight w:val="0"/>
          <w:marTop w:val="58"/>
          <w:marBottom w:val="0"/>
          <w:divBdr>
            <w:top w:val="none" w:sz="0" w:space="0" w:color="auto"/>
            <w:left w:val="none" w:sz="0" w:space="0" w:color="auto"/>
            <w:bottom w:val="none" w:sz="0" w:space="0" w:color="auto"/>
            <w:right w:val="none" w:sz="0" w:space="0" w:color="auto"/>
          </w:divBdr>
        </w:div>
        <w:div w:id="1037585949">
          <w:marLeft w:val="1166"/>
          <w:marRight w:val="0"/>
          <w:marTop w:val="58"/>
          <w:marBottom w:val="0"/>
          <w:divBdr>
            <w:top w:val="none" w:sz="0" w:space="0" w:color="auto"/>
            <w:left w:val="none" w:sz="0" w:space="0" w:color="auto"/>
            <w:bottom w:val="none" w:sz="0" w:space="0" w:color="auto"/>
            <w:right w:val="none" w:sz="0" w:space="0" w:color="auto"/>
          </w:divBdr>
        </w:div>
        <w:div w:id="327096964">
          <w:marLeft w:val="1166"/>
          <w:marRight w:val="0"/>
          <w:marTop w:val="58"/>
          <w:marBottom w:val="0"/>
          <w:divBdr>
            <w:top w:val="none" w:sz="0" w:space="0" w:color="auto"/>
            <w:left w:val="none" w:sz="0" w:space="0" w:color="auto"/>
            <w:bottom w:val="none" w:sz="0" w:space="0" w:color="auto"/>
            <w:right w:val="none" w:sz="0" w:space="0" w:color="auto"/>
          </w:divBdr>
        </w:div>
      </w:divsChild>
    </w:div>
    <w:div w:id="1234659307">
      <w:bodyDiv w:val="1"/>
      <w:marLeft w:val="0"/>
      <w:marRight w:val="0"/>
      <w:marTop w:val="0"/>
      <w:marBottom w:val="0"/>
      <w:divBdr>
        <w:top w:val="none" w:sz="0" w:space="0" w:color="auto"/>
        <w:left w:val="none" w:sz="0" w:space="0" w:color="auto"/>
        <w:bottom w:val="none" w:sz="0" w:space="0" w:color="auto"/>
        <w:right w:val="none" w:sz="0" w:space="0" w:color="auto"/>
      </w:divBdr>
      <w:divsChild>
        <w:div w:id="2134859097">
          <w:marLeft w:val="547"/>
          <w:marRight w:val="0"/>
          <w:marTop w:val="134"/>
          <w:marBottom w:val="0"/>
          <w:divBdr>
            <w:top w:val="none" w:sz="0" w:space="0" w:color="auto"/>
            <w:left w:val="none" w:sz="0" w:space="0" w:color="auto"/>
            <w:bottom w:val="none" w:sz="0" w:space="0" w:color="auto"/>
            <w:right w:val="none" w:sz="0" w:space="0" w:color="auto"/>
          </w:divBdr>
        </w:div>
        <w:div w:id="885605810">
          <w:marLeft w:val="547"/>
          <w:marRight w:val="0"/>
          <w:marTop w:val="134"/>
          <w:marBottom w:val="0"/>
          <w:divBdr>
            <w:top w:val="none" w:sz="0" w:space="0" w:color="auto"/>
            <w:left w:val="none" w:sz="0" w:space="0" w:color="auto"/>
            <w:bottom w:val="none" w:sz="0" w:space="0" w:color="auto"/>
            <w:right w:val="none" w:sz="0" w:space="0" w:color="auto"/>
          </w:divBdr>
        </w:div>
        <w:div w:id="1199440191">
          <w:marLeft w:val="547"/>
          <w:marRight w:val="0"/>
          <w:marTop w:val="134"/>
          <w:marBottom w:val="0"/>
          <w:divBdr>
            <w:top w:val="none" w:sz="0" w:space="0" w:color="auto"/>
            <w:left w:val="none" w:sz="0" w:space="0" w:color="auto"/>
            <w:bottom w:val="none" w:sz="0" w:space="0" w:color="auto"/>
            <w:right w:val="none" w:sz="0" w:space="0" w:color="auto"/>
          </w:divBdr>
        </w:div>
      </w:divsChild>
    </w:div>
    <w:div w:id="1266233377">
      <w:bodyDiv w:val="1"/>
      <w:marLeft w:val="0"/>
      <w:marRight w:val="0"/>
      <w:marTop w:val="0"/>
      <w:marBottom w:val="0"/>
      <w:divBdr>
        <w:top w:val="none" w:sz="0" w:space="0" w:color="auto"/>
        <w:left w:val="none" w:sz="0" w:space="0" w:color="auto"/>
        <w:bottom w:val="none" w:sz="0" w:space="0" w:color="auto"/>
        <w:right w:val="none" w:sz="0" w:space="0" w:color="auto"/>
      </w:divBdr>
      <w:divsChild>
        <w:div w:id="906569549">
          <w:marLeft w:val="547"/>
          <w:marRight w:val="0"/>
          <w:marTop w:val="96"/>
          <w:marBottom w:val="0"/>
          <w:divBdr>
            <w:top w:val="none" w:sz="0" w:space="0" w:color="auto"/>
            <w:left w:val="none" w:sz="0" w:space="0" w:color="auto"/>
            <w:bottom w:val="none" w:sz="0" w:space="0" w:color="auto"/>
            <w:right w:val="none" w:sz="0" w:space="0" w:color="auto"/>
          </w:divBdr>
        </w:div>
        <w:div w:id="1847938400">
          <w:marLeft w:val="547"/>
          <w:marRight w:val="0"/>
          <w:marTop w:val="96"/>
          <w:marBottom w:val="0"/>
          <w:divBdr>
            <w:top w:val="none" w:sz="0" w:space="0" w:color="auto"/>
            <w:left w:val="none" w:sz="0" w:space="0" w:color="auto"/>
            <w:bottom w:val="none" w:sz="0" w:space="0" w:color="auto"/>
            <w:right w:val="none" w:sz="0" w:space="0" w:color="auto"/>
          </w:divBdr>
        </w:div>
        <w:div w:id="498421000">
          <w:marLeft w:val="547"/>
          <w:marRight w:val="0"/>
          <w:marTop w:val="96"/>
          <w:marBottom w:val="0"/>
          <w:divBdr>
            <w:top w:val="none" w:sz="0" w:space="0" w:color="auto"/>
            <w:left w:val="none" w:sz="0" w:space="0" w:color="auto"/>
            <w:bottom w:val="none" w:sz="0" w:space="0" w:color="auto"/>
            <w:right w:val="none" w:sz="0" w:space="0" w:color="auto"/>
          </w:divBdr>
        </w:div>
      </w:divsChild>
    </w:div>
    <w:div w:id="1326277962">
      <w:bodyDiv w:val="1"/>
      <w:marLeft w:val="0"/>
      <w:marRight w:val="0"/>
      <w:marTop w:val="0"/>
      <w:marBottom w:val="0"/>
      <w:divBdr>
        <w:top w:val="none" w:sz="0" w:space="0" w:color="auto"/>
        <w:left w:val="none" w:sz="0" w:space="0" w:color="auto"/>
        <w:bottom w:val="none" w:sz="0" w:space="0" w:color="auto"/>
        <w:right w:val="none" w:sz="0" w:space="0" w:color="auto"/>
      </w:divBdr>
      <w:divsChild>
        <w:div w:id="1686517704">
          <w:marLeft w:val="547"/>
          <w:marRight w:val="0"/>
          <w:marTop w:val="91"/>
          <w:marBottom w:val="0"/>
          <w:divBdr>
            <w:top w:val="none" w:sz="0" w:space="0" w:color="auto"/>
            <w:left w:val="none" w:sz="0" w:space="0" w:color="auto"/>
            <w:bottom w:val="none" w:sz="0" w:space="0" w:color="auto"/>
            <w:right w:val="none" w:sz="0" w:space="0" w:color="auto"/>
          </w:divBdr>
        </w:div>
        <w:div w:id="2077851271">
          <w:marLeft w:val="547"/>
          <w:marRight w:val="0"/>
          <w:marTop w:val="91"/>
          <w:marBottom w:val="0"/>
          <w:divBdr>
            <w:top w:val="none" w:sz="0" w:space="0" w:color="auto"/>
            <w:left w:val="none" w:sz="0" w:space="0" w:color="auto"/>
            <w:bottom w:val="none" w:sz="0" w:space="0" w:color="auto"/>
            <w:right w:val="none" w:sz="0" w:space="0" w:color="auto"/>
          </w:divBdr>
        </w:div>
        <w:div w:id="64493067">
          <w:marLeft w:val="547"/>
          <w:marRight w:val="0"/>
          <w:marTop w:val="91"/>
          <w:marBottom w:val="0"/>
          <w:divBdr>
            <w:top w:val="none" w:sz="0" w:space="0" w:color="auto"/>
            <w:left w:val="none" w:sz="0" w:space="0" w:color="auto"/>
            <w:bottom w:val="none" w:sz="0" w:space="0" w:color="auto"/>
            <w:right w:val="none" w:sz="0" w:space="0" w:color="auto"/>
          </w:divBdr>
        </w:div>
        <w:div w:id="1887136761">
          <w:marLeft w:val="1166"/>
          <w:marRight w:val="0"/>
          <w:marTop w:val="72"/>
          <w:marBottom w:val="0"/>
          <w:divBdr>
            <w:top w:val="none" w:sz="0" w:space="0" w:color="auto"/>
            <w:left w:val="none" w:sz="0" w:space="0" w:color="auto"/>
            <w:bottom w:val="none" w:sz="0" w:space="0" w:color="auto"/>
            <w:right w:val="none" w:sz="0" w:space="0" w:color="auto"/>
          </w:divBdr>
        </w:div>
        <w:div w:id="1188330043">
          <w:marLeft w:val="1166"/>
          <w:marRight w:val="0"/>
          <w:marTop w:val="72"/>
          <w:marBottom w:val="0"/>
          <w:divBdr>
            <w:top w:val="none" w:sz="0" w:space="0" w:color="auto"/>
            <w:left w:val="none" w:sz="0" w:space="0" w:color="auto"/>
            <w:bottom w:val="none" w:sz="0" w:space="0" w:color="auto"/>
            <w:right w:val="none" w:sz="0" w:space="0" w:color="auto"/>
          </w:divBdr>
        </w:div>
        <w:div w:id="1945845847">
          <w:marLeft w:val="547"/>
          <w:marRight w:val="0"/>
          <w:marTop w:val="91"/>
          <w:marBottom w:val="0"/>
          <w:divBdr>
            <w:top w:val="none" w:sz="0" w:space="0" w:color="auto"/>
            <w:left w:val="none" w:sz="0" w:space="0" w:color="auto"/>
            <w:bottom w:val="none" w:sz="0" w:space="0" w:color="auto"/>
            <w:right w:val="none" w:sz="0" w:space="0" w:color="auto"/>
          </w:divBdr>
        </w:div>
        <w:div w:id="320547422">
          <w:marLeft w:val="1166"/>
          <w:marRight w:val="0"/>
          <w:marTop w:val="72"/>
          <w:marBottom w:val="0"/>
          <w:divBdr>
            <w:top w:val="none" w:sz="0" w:space="0" w:color="auto"/>
            <w:left w:val="none" w:sz="0" w:space="0" w:color="auto"/>
            <w:bottom w:val="none" w:sz="0" w:space="0" w:color="auto"/>
            <w:right w:val="none" w:sz="0" w:space="0" w:color="auto"/>
          </w:divBdr>
        </w:div>
        <w:div w:id="1353842873">
          <w:marLeft w:val="1166"/>
          <w:marRight w:val="0"/>
          <w:marTop w:val="72"/>
          <w:marBottom w:val="0"/>
          <w:divBdr>
            <w:top w:val="none" w:sz="0" w:space="0" w:color="auto"/>
            <w:left w:val="none" w:sz="0" w:space="0" w:color="auto"/>
            <w:bottom w:val="none" w:sz="0" w:space="0" w:color="auto"/>
            <w:right w:val="none" w:sz="0" w:space="0" w:color="auto"/>
          </w:divBdr>
        </w:div>
        <w:div w:id="1611429178">
          <w:marLeft w:val="1166"/>
          <w:marRight w:val="0"/>
          <w:marTop w:val="72"/>
          <w:marBottom w:val="0"/>
          <w:divBdr>
            <w:top w:val="none" w:sz="0" w:space="0" w:color="auto"/>
            <w:left w:val="none" w:sz="0" w:space="0" w:color="auto"/>
            <w:bottom w:val="none" w:sz="0" w:space="0" w:color="auto"/>
            <w:right w:val="none" w:sz="0" w:space="0" w:color="auto"/>
          </w:divBdr>
        </w:div>
      </w:divsChild>
    </w:div>
    <w:div w:id="1460875968">
      <w:bodyDiv w:val="1"/>
      <w:marLeft w:val="0"/>
      <w:marRight w:val="0"/>
      <w:marTop w:val="0"/>
      <w:marBottom w:val="0"/>
      <w:divBdr>
        <w:top w:val="none" w:sz="0" w:space="0" w:color="auto"/>
        <w:left w:val="none" w:sz="0" w:space="0" w:color="auto"/>
        <w:bottom w:val="none" w:sz="0" w:space="0" w:color="auto"/>
        <w:right w:val="none" w:sz="0" w:space="0" w:color="auto"/>
      </w:divBdr>
      <w:divsChild>
        <w:div w:id="46879555">
          <w:marLeft w:val="547"/>
          <w:marRight w:val="0"/>
          <w:marTop w:val="91"/>
          <w:marBottom w:val="0"/>
          <w:divBdr>
            <w:top w:val="none" w:sz="0" w:space="0" w:color="auto"/>
            <w:left w:val="none" w:sz="0" w:space="0" w:color="auto"/>
            <w:bottom w:val="none" w:sz="0" w:space="0" w:color="auto"/>
            <w:right w:val="none" w:sz="0" w:space="0" w:color="auto"/>
          </w:divBdr>
        </w:div>
        <w:div w:id="896010783">
          <w:marLeft w:val="547"/>
          <w:marRight w:val="0"/>
          <w:marTop w:val="91"/>
          <w:marBottom w:val="0"/>
          <w:divBdr>
            <w:top w:val="none" w:sz="0" w:space="0" w:color="auto"/>
            <w:left w:val="none" w:sz="0" w:space="0" w:color="auto"/>
            <w:bottom w:val="none" w:sz="0" w:space="0" w:color="auto"/>
            <w:right w:val="none" w:sz="0" w:space="0" w:color="auto"/>
          </w:divBdr>
        </w:div>
        <w:div w:id="2109809984">
          <w:marLeft w:val="547"/>
          <w:marRight w:val="0"/>
          <w:marTop w:val="91"/>
          <w:marBottom w:val="0"/>
          <w:divBdr>
            <w:top w:val="none" w:sz="0" w:space="0" w:color="auto"/>
            <w:left w:val="none" w:sz="0" w:space="0" w:color="auto"/>
            <w:bottom w:val="none" w:sz="0" w:space="0" w:color="auto"/>
            <w:right w:val="none" w:sz="0" w:space="0" w:color="auto"/>
          </w:divBdr>
        </w:div>
        <w:div w:id="33889674">
          <w:marLeft w:val="547"/>
          <w:marRight w:val="0"/>
          <w:marTop w:val="91"/>
          <w:marBottom w:val="0"/>
          <w:divBdr>
            <w:top w:val="none" w:sz="0" w:space="0" w:color="auto"/>
            <w:left w:val="none" w:sz="0" w:space="0" w:color="auto"/>
            <w:bottom w:val="none" w:sz="0" w:space="0" w:color="auto"/>
            <w:right w:val="none" w:sz="0" w:space="0" w:color="auto"/>
          </w:divBdr>
        </w:div>
      </w:divsChild>
    </w:div>
    <w:div w:id="1509562521">
      <w:bodyDiv w:val="1"/>
      <w:marLeft w:val="0"/>
      <w:marRight w:val="0"/>
      <w:marTop w:val="0"/>
      <w:marBottom w:val="0"/>
      <w:divBdr>
        <w:top w:val="none" w:sz="0" w:space="0" w:color="auto"/>
        <w:left w:val="none" w:sz="0" w:space="0" w:color="auto"/>
        <w:bottom w:val="none" w:sz="0" w:space="0" w:color="auto"/>
        <w:right w:val="none" w:sz="0" w:space="0" w:color="auto"/>
      </w:divBdr>
      <w:divsChild>
        <w:div w:id="1187793144">
          <w:marLeft w:val="547"/>
          <w:marRight w:val="0"/>
          <w:marTop w:val="82"/>
          <w:marBottom w:val="0"/>
          <w:divBdr>
            <w:top w:val="none" w:sz="0" w:space="0" w:color="auto"/>
            <w:left w:val="none" w:sz="0" w:space="0" w:color="auto"/>
            <w:bottom w:val="none" w:sz="0" w:space="0" w:color="auto"/>
            <w:right w:val="none" w:sz="0" w:space="0" w:color="auto"/>
          </w:divBdr>
        </w:div>
        <w:div w:id="1768651354">
          <w:marLeft w:val="547"/>
          <w:marRight w:val="0"/>
          <w:marTop w:val="82"/>
          <w:marBottom w:val="0"/>
          <w:divBdr>
            <w:top w:val="none" w:sz="0" w:space="0" w:color="auto"/>
            <w:left w:val="none" w:sz="0" w:space="0" w:color="auto"/>
            <w:bottom w:val="none" w:sz="0" w:space="0" w:color="auto"/>
            <w:right w:val="none" w:sz="0" w:space="0" w:color="auto"/>
          </w:divBdr>
        </w:div>
        <w:div w:id="1505047824">
          <w:marLeft w:val="1166"/>
          <w:marRight w:val="0"/>
          <w:marTop w:val="82"/>
          <w:marBottom w:val="0"/>
          <w:divBdr>
            <w:top w:val="none" w:sz="0" w:space="0" w:color="auto"/>
            <w:left w:val="none" w:sz="0" w:space="0" w:color="auto"/>
            <w:bottom w:val="none" w:sz="0" w:space="0" w:color="auto"/>
            <w:right w:val="none" w:sz="0" w:space="0" w:color="auto"/>
          </w:divBdr>
        </w:div>
        <w:div w:id="1179274897">
          <w:marLeft w:val="1166"/>
          <w:marRight w:val="0"/>
          <w:marTop w:val="82"/>
          <w:marBottom w:val="0"/>
          <w:divBdr>
            <w:top w:val="none" w:sz="0" w:space="0" w:color="auto"/>
            <w:left w:val="none" w:sz="0" w:space="0" w:color="auto"/>
            <w:bottom w:val="none" w:sz="0" w:space="0" w:color="auto"/>
            <w:right w:val="none" w:sz="0" w:space="0" w:color="auto"/>
          </w:divBdr>
        </w:div>
        <w:div w:id="681052750">
          <w:marLeft w:val="1166"/>
          <w:marRight w:val="0"/>
          <w:marTop w:val="82"/>
          <w:marBottom w:val="0"/>
          <w:divBdr>
            <w:top w:val="none" w:sz="0" w:space="0" w:color="auto"/>
            <w:left w:val="none" w:sz="0" w:space="0" w:color="auto"/>
            <w:bottom w:val="none" w:sz="0" w:space="0" w:color="auto"/>
            <w:right w:val="none" w:sz="0" w:space="0" w:color="auto"/>
          </w:divBdr>
        </w:div>
        <w:div w:id="1327589439">
          <w:marLeft w:val="1166"/>
          <w:marRight w:val="0"/>
          <w:marTop w:val="82"/>
          <w:marBottom w:val="0"/>
          <w:divBdr>
            <w:top w:val="none" w:sz="0" w:space="0" w:color="auto"/>
            <w:left w:val="none" w:sz="0" w:space="0" w:color="auto"/>
            <w:bottom w:val="none" w:sz="0" w:space="0" w:color="auto"/>
            <w:right w:val="none" w:sz="0" w:space="0" w:color="auto"/>
          </w:divBdr>
        </w:div>
      </w:divsChild>
    </w:div>
    <w:div w:id="1523864096">
      <w:bodyDiv w:val="1"/>
      <w:marLeft w:val="0"/>
      <w:marRight w:val="0"/>
      <w:marTop w:val="0"/>
      <w:marBottom w:val="0"/>
      <w:divBdr>
        <w:top w:val="none" w:sz="0" w:space="0" w:color="auto"/>
        <w:left w:val="none" w:sz="0" w:space="0" w:color="auto"/>
        <w:bottom w:val="none" w:sz="0" w:space="0" w:color="auto"/>
        <w:right w:val="none" w:sz="0" w:space="0" w:color="auto"/>
      </w:divBdr>
      <w:divsChild>
        <w:div w:id="1315718828">
          <w:marLeft w:val="547"/>
          <w:marRight w:val="0"/>
          <w:marTop w:val="77"/>
          <w:marBottom w:val="0"/>
          <w:divBdr>
            <w:top w:val="none" w:sz="0" w:space="0" w:color="auto"/>
            <w:left w:val="none" w:sz="0" w:space="0" w:color="auto"/>
            <w:bottom w:val="none" w:sz="0" w:space="0" w:color="auto"/>
            <w:right w:val="none" w:sz="0" w:space="0" w:color="auto"/>
          </w:divBdr>
        </w:div>
        <w:div w:id="1995983122">
          <w:marLeft w:val="547"/>
          <w:marRight w:val="0"/>
          <w:marTop w:val="77"/>
          <w:marBottom w:val="0"/>
          <w:divBdr>
            <w:top w:val="none" w:sz="0" w:space="0" w:color="auto"/>
            <w:left w:val="none" w:sz="0" w:space="0" w:color="auto"/>
            <w:bottom w:val="none" w:sz="0" w:space="0" w:color="auto"/>
            <w:right w:val="none" w:sz="0" w:space="0" w:color="auto"/>
          </w:divBdr>
        </w:div>
        <w:div w:id="1893494081">
          <w:marLeft w:val="547"/>
          <w:marRight w:val="0"/>
          <w:marTop w:val="77"/>
          <w:marBottom w:val="0"/>
          <w:divBdr>
            <w:top w:val="none" w:sz="0" w:space="0" w:color="auto"/>
            <w:left w:val="none" w:sz="0" w:space="0" w:color="auto"/>
            <w:bottom w:val="none" w:sz="0" w:space="0" w:color="auto"/>
            <w:right w:val="none" w:sz="0" w:space="0" w:color="auto"/>
          </w:divBdr>
        </w:div>
        <w:div w:id="209269025">
          <w:marLeft w:val="547"/>
          <w:marRight w:val="0"/>
          <w:marTop w:val="77"/>
          <w:marBottom w:val="0"/>
          <w:divBdr>
            <w:top w:val="none" w:sz="0" w:space="0" w:color="auto"/>
            <w:left w:val="none" w:sz="0" w:space="0" w:color="auto"/>
            <w:bottom w:val="none" w:sz="0" w:space="0" w:color="auto"/>
            <w:right w:val="none" w:sz="0" w:space="0" w:color="auto"/>
          </w:divBdr>
        </w:div>
        <w:div w:id="892891715">
          <w:marLeft w:val="547"/>
          <w:marRight w:val="0"/>
          <w:marTop w:val="77"/>
          <w:marBottom w:val="0"/>
          <w:divBdr>
            <w:top w:val="none" w:sz="0" w:space="0" w:color="auto"/>
            <w:left w:val="none" w:sz="0" w:space="0" w:color="auto"/>
            <w:bottom w:val="none" w:sz="0" w:space="0" w:color="auto"/>
            <w:right w:val="none" w:sz="0" w:space="0" w:color="auto"/>
          </w:divBdr>
        </w:div>
        <w:div w:id="77286471">
          <w:marLeft w:val="547"/>
          <w:marRight w:val="0"/>
          <w:marTop w:val="77"/>
          <w:marBottom w:val="0"/>
          <w:divBdr>
            <w:top w:val="none" w:sz="0" w:space="0" w:color="auto"/>
            <w:left w:val="none" w:sz="0" w:space="0" w:color="auto"/>
            <w:bottom w:val="none" w:sz="0" w:space="0" w:color="auto"/>
            <w:right w:val="none" w:sz="0" w:space="0" w:color="auto"/>
          </w:divBdr>
        </w:div>
      </w:divsChild>
    </w:div>
    <w:div w:id="1595698731">
      <w:bodyDiv w:val="1"/>
      <w:marLeft w:val="0"/>
      <w:marRight w:val="0"/>
      <w:marTop w:val="0"/>
      <w:marBottom w:val="0"/>
      <w:divBdr>
        <w:top w:val="none" w:sz="0" w:space="0" w:color="auto"/>
        <w:left w:val="none" w:sz="0" w:space="0" w:color="auto"/>
        <w:bottom w:val="none" w:sz="0" w:space="0" w:color="auto"/>
        <w:right w:val="none" w:sz="0" w:space="0" w:color="auto"/>
      </w:divBdr>
      <w:divsChild>
        <w:div w:id="1167332584">
          <w:marLeft w:val="547"/>
          <w:marRight w:val="0"/>
          <w:marTop w:val="82"/>
          <w:marBottom w:val="0"/>
          <w:divBdr>
            <w:top w:val="none" w:sz="0" w:space="0" w:color="auto"/>
            <w:left w:val="none" w:sz="0" w:space="0" w:color="auto"/>
            <w:bottom w:val="none" w:sz="0" w:space="0" w:color="auto"/>
            <w:right w:val="none" w:sz="0" w:space="0" w:color="auto"/>
          </w:divBdr>
        </w:div>
        <w:div w:id="551815227">
          <w:marLeft w:val="547"/>
          <w:marRight w:val="0"/>
          <w:marTop w:val="82"/>
          <w:marBottom w:val="0"/>
          <w:divBdr>
            <w:top w:val="none" w:sz="0" w:space="0" w:color="auto"/>
            <w:left w:val="none" w:sz="0" w:space="0" w:color="auto"/>
            <w:bottom w:val="none" w:sz="0" w:space="0" w:color="auto"/>
            <w:right w:val="none" w:sz="0" w:space="0" w:color="auto"/>
          </w:divBdr>
        </w:div>
        <w:div w:id="134762675">
          <w:marLeft w:val="547"/>
          <w:marRight w:val="0"/>
          <w:marTop w:val="82"/>
          <w:marBottom w:val="0"/>
          <w:divBdr>
            <w:top w:val="none" w:sz="0" w:space="0" w:color="auto"/>
            <w:left w:val="none" w:sz="0" w:space="0" w:color="auto"/>
            <w:bottom w:val="none" w:sz="0" w:space="0" w:color="auto"/>
            <w:right w:val="none" w:sz="0" w:space="0" w:color="auto"/>
          </w:divBdr>
        </w:div>
        <w:div w:id="424108588">
          <w:marLeft w:val="1166"/>
          <w:marRight w:val="0"/>
          <w:marTop w:val="67"/>
          <w:marBottom w:val="0"/>
          <w:divBdr>
            <w:top w:val="none" w:sz="0" w:space="0" w:color="auto"/>
            <w:left w:val="none" w:sz="0" w:space="0" w:color="auto"/>
            <w:bottom w:val="none" w:sz="0" w:space="0" w:color="auto"/>
            <w:right w:val="none" w:sz="0" w:space="0" w:color="auto"/>
          </w:divBdr>
        </w:div>
        <w:div w:id="1083990747">
          <w:marLeft w:val="1166"/>
          <w:marRight w:val="0"/>
          <w:marTop w:val="67"/>
          <w:marBottom w:val="0"/>
          <w:divBdr>
            <w:top w:val="none" w:sz="0" w:space="0" w:color="auto"/>
            <w:left w:val="none" w:sz="0" w:space="0" w:color="auto"/>
            <w:bottom w:val="none" w:sz="0" w:space="0" w:color="auto"/>
            <w:right w:val="none" w:sz="0" w:space="0" w:color="auto"/>
          </w:divBdr>
        </w:div>
        <w:div w:id="1084571531">
          <w:marLeft w:val="1166"/>
          <w:marRight w:val="0"/>
          <w:marTop w:val="67"/>
          <w:marBottom w:val="0"/>
          <w:divBdr>
            <w:top w:val="none" w:sz="0" w:space="0" w:color="auto"/>
            <w:left w:val="none" w:sz="0" w:space="0" w:color="auto"/>
            <w:bottom w:val="none" w:sz="0" w:space="0" w:color="auto"/>
            <w:right w:val="none" w:sz="0" w:space="0" w:color="auto"/>
          </w:divBdr>
        </w:div>
      </w:divsChild>
    </w:div>
    <w:div w:id="1773865820">
      <w:bodyDiv w:val="1"/>
      <w:marLeft w:val="0"/>
      <w:marRight w:val="0"/>
      <w:marTop w:val="0"/>
      <w:marBottom w:val="0"/>
      <w:divBdr>
        <w:top w:val="none" w:sz="0" w:space="0" w:color="auto"/>
        <w:left w:val="none" w:sz="0" w:space="0" w:color="auto"/>
        <w:bottom w:val="none" w:sz="0" w:space="0" w:color="auto"/>
        <w:right w:val="none" w:sz="0" w:space="0" w:color="auto"/>
      </w:divBdr>
      <w:divsChild>
        <w:div w:id="647199875">
          <w:marLeft w:val="547"/>
          <w:marRight w:val="0"/>
          <w:marTop w:val="134"/>
          <w:marBottom w:val="0"/>
          <w:divBdr>
            <w:top w:val="none" w:sz="0" w:space="0" w:color="auto"/>
            <w:left w:val="none" w:sz="0" w:space="0" w:color="auto"/>
            <w:bottom w:val="none" w:sz="0" w:space="0" w:color="auto"/>
            <w:right w:val="none" w:sz="0" w:space="0" w:color="auto"/>
          </w:divBdr>
        </w:div>
        <w:div w:id="1894077371">
          <w:marLeft w:val="547"/>
          <w:marRight w:val="0"/>
          <w:marTop w:val="134"/>
          <w:marBottom w:val="0"/>
          <w:divBdr>
            <w:top w:val="none" w:sz="0" w:space="0" w:color="auto"/>
            <w:left w:val="none" w:sz="0" w:space="0" w:color="auto"/>
            <w:bottom w:val="none" w:sz="0" w:space="0" w:color="auto"/>
            <w:right w:val="none" w:sz="0" w:space="0" w:color="auto"/>
          </w:divBdr>
        </w:div>
        <w:div w:id="1225022126">
          <w:marLeft w:val="547"/>
          <w:marRight w:val="0"/>
          <w:marTop w:val="134"/>
          <w:marBottom w:val="0"/>
          <w:divBdr>
            <w:top w:val="none" w:sz="0" w:space="0" w:color="auto"/>
            <w:left w:val="none" w:sz="0" w:space="0" w:color="auto"/>
            <w:bottom w:val="none" w:sz="0" w:space="0" w:color="auto"/>
            <w:right w:val="none" w:sz="0" w:space="0" w:color="auto"/>
          </w:divBdr>
        </w:div>
      </w:divsChild>
    </w:div>
    <w:div w:id="1828784835">
      <w:bodyDiv w:val="1"/>
      <w:marLeft w:val="0"/>
      <w:marRight w:val="0"/>
      <w:marTop w:val="0"/>
      <w:marBottom w:val="0"/>
      <w:divBdr>
        <w:top w:val="none" w:sz="0" w:space="0" w:color="auto"/>
        <w:left w:val="none" w:sz="0" w:space="0" w:color="auto"/>
        <w:bottom w:val="none" w:sz="0" w:space="0" w:color="auto"/>
        <w:right w:val="none" w:sz="0" w:space="0" w:color="auto"/>
      </w:divBdr>
      <w:divsChild>
        <w:div w:id="559024670">
          <w:marLeft w:val="547"/>
          <w:marRight w:val="0"/>
          <w:marTop w:val="82"/>
          <w:marBottom w:val="0"/>
          <w:divBdr>
            <w:top w:val="none" w:sz="0" w:space="0" w:color="auto"/>
            <w:left w:val="none" w:sz="0" w:space="0" w:color="auto"/>
            <w:bottom w:val="none" w:sz="0" w:space="0" w:color="auto"/>
            <w:right w:val="none" w:sz="0" w:space="0" w:color="auto"/>
          </w:divBdr>
        </w:div>
        <w:div w:id="564952722">
          <w:marLeft w:val="547"/>
          <w:marRight w:val="0"/>
          <w:marTop w:val="82"/>
          <w:marBottom w:val="0"/>
          <w:divBdr>
            <w:top w:val="none" w:sz="0" w:space="0" w:color="auto"/>
            <w:left w:val="none" w:sz="0" w:space="0" w:color="auto"/>
            <w:bottom w:val="none" w:sz="0" w:space="0" w:color="auto"/>
            <w:right w:val="none" w:sz="0" w:space="0" w:color="auto"/>
          </w:divBdr>
        </w:div>
        <w:div w:id="1004162440">
          <w:marLeft w:val="1166"/>
          <w:marRight w:val="0"/>
          <w:marTop w:val="67"/>
          <w:marBottom w:val="0"/>
          <w:divBdr>
            <w:top w:val="none" w:sz="0" w:space="0" w:color="auto"/>
            <w:left w:val="none" w:sz="0" w:space="0" w:color="auto"/>
            <w:bottom w:val="none" w:sz="0" w:space="0" w:color="auto"/>
            <w:right w:val="none" w:sz="0" w:space="0" w:color="auto"/>
          </w:divBdr>
        </w:div>
        <w:div w:id="1331059606">
          <w:marLeft w:val="1166"/>
          <w:marRight w:val="0"/>
          <w:marTop w:val="67"/>
          <w:marBottom w:val="0"/>
          <w:divBdr>
            <w:top w:val="none" w:sz="0" w:space="0" w:color="auto"/>
            <w:left w:val="none" w:sz="0" w:space="0" w:color="auto"/>
            <w:bottom w:val="none" w:sz="0" w:space="0" w:color="auto"/>
            <w:right w:val="none" w:sz="0" w:space="0" w:color="auto"/>
          </w:divBdr>
        </w:div>
        <w:div w:id="323047768">
          <w:marLeft w:val="547"/>
          <w:marRight w:val="0"/>
          <w:marTop w:val="82"/>
          <w:marBottom w:val="0"/>
          <w:divBdr>
            <w:top w:val="none" w:sz="0" w:space="0" w:color="auto"/>
            <w:left w:val="none" w:sz="0" w:space="0" w:color="auto"/>
            <w:bottom w:val="none" w:sz="0" w:space="0" w:color="auto"/>
            <w:right w:val="none" w:sz="0" w:space="0" w:color="auto"/>
          </w:divBdr>
        </w:div>
        <w:div w:id="1858960315">
          <w:marLeft w:val="1166"/>
          <w:marRight w:val="0"/>
          <w:marTop w:val="67"/>
          <w:marBottom w:val="0"/>
          <w:divBdr>
            <w:top w:val="none" w:sz="0" w:space="0" w:color="auto"/>
            <w:left w:val="none" w:sz="0" w:space="0" w:color="auto"/>
            <w:bottom w:val="none" w:sz="0" w:space="0" w:color="auto"/>
            <w:right w:val="none" w:sz="0" w:space="0" w:color="auto"/>
          </w:divBdr>
        </w:div>
        <w:div w:id="975258896">
          <w:marLeft w:val="1166"/>
          <w:marRight w:val="0"/>
          <w:marTop w:val="67"/>
          <w:marBottom w:val="0"/>
          <w:divBdr>
            <w:top w:val="none" w:sz="0" w:space="0" w:color="auto"/>
            <w:left w:val="none" w:sz="0" w:space="0" w:color="auto"/>
            <w:bottom w:val="none" w:sz="0" w:space="0" w:color="auto"/>
            <w:right w:val="none" w:sz="0" w:space="0" w:color="auto"/>
          </w:divBdr>
        </w:div>
        <w:div w:id="1238903163">
          <w:marLeft w:val="547"/>
          <w:marRight w:val="0"/>
          <w:marTop w:val="82"/>
          <w:marBottom w:val="0"/>
          <w:divBdr>
            <w:top w:val="none" w:sz="0" w:space="0" w:color="auto"/>
            <w:left w:val="none" w:sz="0" w:space="0" w:color="auto"/>
            <w:bottom w:val="none" w:sz="0" w:space="0" w:color="auto"/>
            <w:right w:val="none" w:sz="0" w:space="0" w:color="auto"/>
          </w:divBdr>
        </w:div>
        <w:div w:id="1267077725">
          <w:marLeft w:val="1166"/>
          <w:marRight w:val="0"/>
          <w:marTop w:val="67"/>
          <w:marBottom w:val="0"/>
          <w:divBdr>
            <w:top w:val="none" w:sz="0" w:space="0" w:color="auto"/>
            <w:left w:val="none" w:sz="0" w:space="0" w:color="auto"/>
            <w:bottom w:val="none" w:sz="0" w:space="0" w:color="auto"/>
            <w:right w:val="none" w:sz="0" w:space="0" w:color="auto"/>
          </w:divBdr>
        </w:div>
        <w:div w:id="843594338">
          <w:marLeft w:val="1166"/>
          <w:marRight w:val="0"/>
          <w:marTop w:val="67"/>
          <w:marBottom w:val="0"/>
          <w:divBdr>
            <w:top w:val="none" w:sz="0" w:space="0" w:color="auto"/>
            <w:left w:val="none" w:sz="0" w:space="0" w:color="auto"/>
            <w:bottom w:val="none" w:sz="0" w:space="0" w:color="auto"/>
            <w:right w:val="none" w:sz="0" w:space="0" w:color="auto"/>
          </w:divBdr>
        </w:div>
        <w:div w:id="21053801">
          <w:marLeft w:val="547"/>
          <w:marRight w:val="0"/>
          <w:marTop w:val="82"/>
          <w:marBottom w:val="0"/>
          <w:divBdr>
            <w:top w:val="none" w:sz="0" w:space="0" w:color="auto"/>
            <w:left w:val="none" w:sz="0" w:space="0" w:color="auto"/>
            <w:bottom w:val="none" w:sz="0" w:space="0" w:color="auto"/>
            <w:right w:val="none" w:sz="0" w:space="0" w:color="auto"/>
          </w:divBdr>
        </w:div>
        <w:div w:id="357897300">
          <w:marLeft w:val="1166"/>
          <w:marRight w:val="0"/>
          <w:marTop w:val="67"/>
          <w:marBottom w:val="0"/>
          <w:divBdr>
            <w:top w:val="none" w:sz="0" w:space="0" w:color="auto"/>
            <w:left w:val="none" w:sz="0" w:space="0" w:color="auto"/>
            <w:bottom w:val="none" w:sz="0" w:space="0" w:color="auto"/>
            <w:right w:val="none" w:sz="0" w:space="0" w:color="auto"/>
          </w:divBdr>
        </w:div>
        <w:div w:id="674767770">
          <w:marLeft w:val="1166"/>
          <w:marRight w:val="0"/>
          <w:marTop w:val="67"/>
          <w:marBottom w:val="0"/>
          <w:divBdr>
            <w:top w:val="none" w:sz="0" w:space="0" w:color="auto"/>
            <w:left w:val="none" w:sz="0" w:space="0" w:color="auto"/>
            <w:bottom w:val="none" w:sz="0" w:space="0" w:color="auto"/>
            <w:right w:val="none" w:sz="0" w:space="0" w:color="auto"/>
          </w:divBdr>
        </w:div>
      </w:divsChild>
    </w:div>
    <w:div w:id="1832673112">
      <w:bodyDiv w:val="1"/>
      <w:marLeft w:val="0"/>
      <w:marRight w:val="0"/>
      <w:marTop w:val="0"/>
      <w:marBottom w:val="0"/>
      <w:divBdr>
        <w:top w:val="none" w:sz="0" w:space="0" w:color="auto"/>
        <w:left w:val="none" w:sz="0" w:space="0" w:color="auto"/>
        <w:bottom w:val="none" w:sz="0" w:space="0" w:color="auto"/>
        <w:right w:val="none" w:sz="0" w:space="0" w:color="auto"/>
      </w:divBdr>
      <w:divsChild>
        <w:div w:id="650477078">
          <w:marLeft w:val="547"/>
          <w:marRight w:val="0"/>
          <w:marTop w:val="106"/>
          <w:marBottom w:val="0"/>
          <w:divBdr>
            <w:top w:val="none" w:sz="0" w:space="0" w:color="auto"/>
            <w:left w:val="none" w:sz="0" w:space="0" w:color="auto"/>
            <w:bottom w:val="none" w:sz="0" w:space="0" w:color="auto"/>
            <w:right w:val="none" w:sz="0" w:space="0" w:color="auto"/>
          </w:divBdr>
        </w:div>
        <w:div w:id="779421047">
          <w:marLeft w:val="547"/>
          <w:marRight w:val="0"/>
          <w:marTop w:val="106"/>
          <w:marBottom w:val="0"/>
          <w:divBdr>
            <w:top w:val="none" w:sz="0" w:space="0" w:color="auto"/>
            <w:left w:val="none" w:sz="0" w:space="0" w:color="auto"/>
            <w:bottom w:val="none" w:sz="0" w:space="0" w:color="auto"/>
            <w:right w:val="none" w:sz="0" w:space="0" w:color="auto"/>
          </w:divBdr>
        </w:div>
        <w:div w:id="233399133">
          <w:marLeft w:val="1166"/>
          <w:marRight w:val="0"/>
          <w:marTop w:val="106"/>
          <w:marBottom w:val="0"/>
          <w:divBdr>
            <w:top w:val="none" w:sz="0" w:space="0" w:color="auto"/>
            <w:left w:val="none" w:sz="0" w:space="0" w:color="auto"/>
            <w:bottom w:val="none" w:sz="0" w:space="0" w:color="auto"/>
            <w:right w:val="none" w:sz="0" w:space="0" w:color="auto"/>
          </w:divBdr>
        </w:div>
        <w:div w:id="681444009">
          <w:marLeft w:val="547"/>
          <w:marRight w:val="0"/>
          <w:marTop w:val="106"/>
          <w:marBottom w:val="0"/>
          <w:divBdr>
            <w:top w:val="none" w:sz="0" w:space="0" w:color="auto"/>
            <w:left w:val="none" w:sz="0" w:space="0" w:color="auto"/>
            <w:bottom w:val="none" w:sz="0" w:space="0" w:color="auto"/>
            <w:right w:val="none" w:sz="0" w:space="0" w:color="auto"/>
          </w:divBdr>
        </w:div>
        <w:div w:id="330184701">
          <w:marLeft w:val="1166"/>
          <w:marRight w:val="0"/>
          <w:marTop w:val="91"/>
          <w:marBottom w:val="0"/>
          <w:divBdr>
            <w:top w:val="none" w:sz="0" w:space="0" w:color="auto"/>
            <w:left w:val="none" w:sz="0" w:space="0" w:color="auto"/>
            <w:bottom w:val="none" w:sz="0" w:space="0" w:color="auto"/>
            <w:right w:val="none" w:sz="0" w:space="0" w:color="auto"/>
          </w:divBdr>
        </w:div>
        <w:div w:id="153109588">
          <w:marLeft w:val="547"/>
          <w:marRight w:val="0"/>
          <w:marTop w:val="106"/>
          <w:marBottom w:val="0"/>
          <w:divBdr>
            <w:top w:val="none" w:sz="0" w:space="0" w:color="auto"/>
            <w:left w:val="none" w:sz="0" w:space="0" w:color="auto"/>
            <w:bottom w:val="none" w:sz="0" w:space="0" w:color="auto"/>
            <w:right w:val="none" w:sz="0" w:space="0" w:color="auto"/>
          </w:divBdr>
        </w:div>
        <w:div w:id="109713033">
          <w:marLeft w:val="1166"/>
          <w:marRight w:val="0"/>
          <w:marTop w:val="91"/>
          <w:marBottom w:val="0"/>
          <w:divBdr>
            <w:top w:val="none" w:sz="0" w:space="0" w:color="auto"/>
            <w:left w:val="none" w:sz="0" w:space="0" w:color="auto"/>
            <w:bottom w:val="none" w:sz="0" w:space="0" w:color="auto"/>
            <w:right w:val="none" w:sz="0" w:space="0" w:color="auto"/>
          </w:divBdr>
        </w:div>
        <w:div w:id="2127694086">
          <w:marLeft w:val="547"/>
          <w:marRight w:val="0"/>
          <w:marTop w:val="106"/>
          <w:marBottom w:val="0"/>
          <w:divBdr>
            <w:top w:val="none" w:sz="0" w:space="0" w:color="auto"/>
            <w:left w:val="none" w:sz="0" w:space="0" w:color="auto"/>
            <w:bottom w:val="none" w:sz="0" w:space="0" w:color="auto"/>
            <w:right w:val="none" w:sz="0" w:space="0" w:color="auto"/>
          </w:divBdr>
        </w:div>
        <w:div w:id="1779450067">
          <w:marLeft w:val="1166"/>
          <w:marRight w:val="0"/>
          <w:marTop w:val="91"/>
          <w:marBottom w:val="0"/>
          <w:divBdr>
            <w:top w:val="none" w:sz="0" w:space="0" w:color="auto"/>
            <w:left w:val="none" w:sz="0" w:space="0" w:color="auto"/>
            <w:bottom w:val="none" w:sz="0" w:space="0" w:color="auto"/>
            <w:right w:val="none" w:sz="0" w:space="0" w:color="auto"/>
          </w:divBdr>
        </w:div>
      </w:divsChild>
    </w:div>
    <w:div w:id="1836454310">
      <w:bodyDiv w:val="1"/>
      <w:marLeft w:val="0"/>
      <w:marRight w:val="0"/>
      <w:marTop w:val="0"/>
      <w:marBottom w:val="0"/>
      <w:divBdr>
        <w:top w:val="none" w:sz="0" w:space="0" w:color="auto"/>
        <w:left w:val="none" w:sz="0" w:space="0" w:color="auto"/>
        <w:bottom w:val="none" w:sz="0" w:space="0" w:color="auto"/>
        <w:right w:val="none" w:sz="0" w:space="0" w:color="auto"/>
      </w:divBdr>
      <w:divsChild>
        <w:div w:id="1076853767">
          <w:marLeft w:val="547"/>
          <w:marRight w:val="0"/>
          <w:marTop w:val="96"/>
          <w:marBottom w:val="0"/>
          <w:divBdr>
            <w:top w:val="none" w:sz="0" w:space="0" w:color="auto"/>
            <w:left w:val="none" w:sz="0" w:space="0" w:color="auto"/>
            <w:bottom w:val="none" w:sz="0" w:space="0" w:color="auto"/>
            <w:right w:val="none" w:sz="0" w:space="0" w:color="auto"/>
          </w:divBdr>
        </w:div>
        <w:div w:id="1250234156">
          <w:marLeft w:val="547"/>
          <w:marRight w:val="0"/>
          <w:marTop w:val="96"/>
          <w:marBottom w:val="0"/>
          <w:divBdr>
            <w:top w:val="none" w:sz="0" w:space="0" w:color="auto"/>
            <w:left w:val="none" w:sz="0" w:space="0" w:color="auto"/>
            <w:bottom w:val="none" w:sz="0" w:space="0" w:color="auto"/>
            <w:right w:val="none" w:sz="0" w:space="0" w:color="auto"/>
          </w:divBdr>
        </w:div>
        <w:div w:id="1438329001">
          <w:marLeft w:val="547"/>
          <w:marRight w:val="0"/>
          <w:marTop w:val="96"/>
          <w:marBottom w:val="0"/>
          <w:divBdr>
            <w:top w:val="none" w:sz="0" w:space="0" w:color="auto"/>
            <w:left w:val="none" w:sz="0" w:space="0" w:color="auto"/>
            <w:bottom w:val="none" w:sz="0" w:space="0" w:color="auto"/>
            <w:right w:val="none" w:sz="0" w:space="0" w:color="auto"/>
          </w:divBdr>
        </w:div>
        <w:div w:id="952440128">
          <w:marLeft w:val="547"/>
          <w:marRight w:val="0"/>
          <w:marTop w:val="96"/>
          <w:marBottom w:val="0"/>
          <w:divBdr>
            <w:top w:val="none" w:sz="0" w:space="0" w:color="auto"/>
            <w:left w:val="none" w:sz="0" w:space="0" w:color="auto"/>
            <w:bottom w:val="none" w:sz="0" w:space="0" w:color="auto"/>
            <w:right w:val="none" w:sz="0" w:space="0" w:color="auto"/>
          </w:divBdr>
        </w:div>
        <w:div w:id="1209337078">
          <w:marLeft w:val="547"/>
          <w:marRight w:val="0"/>
          <w:marTop w:val="96"/>
          <w:marBottom w:val="0"/>
          <w:divBdr>
            <w:top w:val="none" w:sz="0" w:space="0" w:color="auto"/>
            <w:left w:val="none" w:sz="0" w:space="0" w:color="auto"/>
            <w:bottom w:val="none" w:sz="0" w:space="0" w:color="auto"/>
            <w:right w:val="none" w:sz="0" w:space="0" w:color="auto"/>
          </w:divBdr>
        </w:div>
        <w:div w:id="173224183">
          <w:marLeft w:val="1166"/>
          <w:marRight w:val="0"/>
          <w:marTop w:val="77"/>
          <w:marBottom w:val="0"/>
          <w:divBdr>
            <w:top w:val="none" w:sz="0" w:space="0" w:color="auto"/>
            <w:left w:val="none" w:sz="0" w:space="0" w:color="auto"/>
            <w:bottom w:val="none" w:sz="0" w:space="0" w:color="auto"/>
            <w:right w:val="none" w:sz="0" w:space="0" w:color="auto"/>
          </w:divBdr>
        </w:div>
        <w:div w:id="187106984">
          <w:marLeft w:val="1166"/>
          <w:marRight w:val="0"/>
          <w:marTop w:val="77"/>
          <w:marBottom w:val="0"/>
          <w:divBdr>
            <w:top w:val="none" w:sz="0" w:space="0" w:color="auto"/>
            <w:left w:val="none" w:sz="0" w:space="0" w:color="auto"/>
            <w:bottom w:val="none" w:sz="0" w:space="0" w:color="auto"/>
            <w:right w:val="none" w:sz="0" w:space="0" w:color="auto"/>
          </w:divBdr>
        </w:div>
      </w:divsChild>
    </w:div>
    <w:div w:id="1872954276">
      <w:bodyDiv w:val="1"/>
      <w:marLeft w:val="0"/>
      <w:marRight w:val="0"/>
      <w:marTop w:val="0"/>
      <w:marBottom w:val="0"/>
      <w:divBdr>
        <w:top w:val="none" w:sz="0" w:space="0" w:color="auto"/>
        <w:left w:val="none" w:sz="0" w:space="0" w:color="auto"/>
        <w:bottom w:val="none" w:sz="0" w:space="0" w:color="auto"/>
        <w:right w:val="none" w:sz="0" w:space="0" w:color="auto"/>
      </w:divBdr>
      <w:divsChild>
        <w:div w:id="1309095644">
          <w:marLeft w:val="547"/>
          <w:marRight w:val="0"/>
          <w:marTop w:val="96"/>
          <w:marBottom w:val="0"/>
          <w:divBdr>
            <w:top w:val="none" w:sz="0" w:space="0" w:color="auto"/>
            <w:left w:val="none" w:sz="0" w:space="0" w:color="auto"/>
            <w:bottom w:val="none" w:sz="0" w:space="0" w:color="auto"/>
            <w:right w:val="none" w:sz="0" w:space="0" w:color="auto"/>
          </w:divBdr>
        </w:div>
        <w:div w:id="757478996">
          <w:marLeft w:val="1166"/>
          <w:marRight w:val="0"/>
          <w:marTop w:val="58"/>
          <w:marBottom w:val="0"/>
          <w:divBdr>
            <w:top w:val="none" w:sz="0" w:space="0" w:color="auto"/>
            <w:left w:val="none" w:sz="0" w:space="0" w:color="auto"/>
            <w:bottom w:val="none" w:sz="0" w:space="0" w:color="auto"/>
            <w:right w:val="none" w:sz="0" w:space="0" w:color="auto"/>
          </w:divBdr>
        </w:div>
        <w:div w:id="1695884468">
          <w:marLeft w:val="1166"/>
          <w:marRight w:val="0"/>
          <w:marTop w:val="58"/>
          <w:marBottom w:val="0"/>
          <w:divBdr>
            <w:top w:val="none" w:sz="0" w:space="0" w:color="auto"/>
            <w:left w:val="none" w:sz="0" w:space="0" w:color="auto"/>
            <w:bottom w:val="none" w:sz="0" w:space="0" w:color="auto"/>
            <w:right w:val="none" w:sz="0" w:space="0" w:color="auto"/>
          </w:divBdr>
        </w:div>
        <w:div w:id="1891963043">
          <w:marLeft w:val="1166"/>
          <w:marRight w:val="0"/>
          <w:marTop w:val="58"/>
          <w:marBottom w:val="0"/>
          <w:divBdr>
            <w:top w:val="none" w:sz="0" w:space="0" w:color="auto"/>
            <w:left w:val="none" w:sz="0" w:space="0" w:color="auto"/>
            <w:bottom w:val="none" w:sz="0" w:space="0" w:color="auto"/>
            <w:right w:val="none" w:sz="0" w:space="0" w:color="auto"/>
          </w:divBdr>
        </w:div>
        <w:div w:id="1490170418">
          <w:marLeft w:val="1166"/>
          <w:marRight w:val="0"/>
          <w:marTop w:val="58"/>
          <w:marBottom w:val="0"/>
          <w:divBdr>
            <w:top w:val="none" w:sz="0" w:space="0" w:color="auto"/>
            <w:left w:val="none" w:sz="0" w:space="0" w:color="auto"/>
            <w:bottom w:val="none" w:sz="0" w:space="0" w:color="auto"/>
            <w:right w:val="none" w:sz="0" w:space="0" w:color="auto"/>
          </w:divBdr>
        </w:div>
        <w:div w:id="340205624">
          <w:marLeft w:val="547"/>
          <w:marRight w:val="0"/>
          <w:marTop w:val="96"/>
          <w:marBottom w:val="0"/>
          <w:divBdr>
            <w:top w:val="none" w:sz="0" w:space="0" w:color="auto"/>
            <w:left w:val="none" w:sz="0" w:space="0" w:color="auto"/>
            <w:bottom w:val="none" w:sz="0" w:space="0" w:color="auto"/>
            <w:right w:val="none" w:sz="0" w:space="0" w:color="auto"/>
          </w:divBdr>
        </w:div>
        <w:div w:id="1743527413">
          <w:marLeft w:val="547"/>
          <w:marRight w:val="0"/>
          <w:marTop w:val="96"/>
          <w:marBottom w:val="0"/>
          <w:divBdr>
            <w:top w:val="none" w:sz="0" w:space="0" w:color="auto"/>
            <w:left w:val="none" w:sz="0" w:space="0" w:color="auto"/>
            <w:bottom w:val="none" w:sz="0" w:space="0" w:color="auto"/>
            <w:right w:val="none" w:sz="0" w:space="0" w:color="auto"/>
          </w:divBdr>
        </w:div>
        <w:div w:id="278413217">
          <w:marLeft w:val="1166"/>
          <w:marRight w:val="0"/>
          <w:marTop w:val="77"/>
          <w:marBottom w:val="0"/>
          <w:divBdr>
            <w:top w:val="none" w:sz="0" w:space="0" w:color="auto"/>
            <w:left w:val="none" w:sz="0" w:space="0" w:color="auto"/>
            <w:bottom w:val="none" w:sz="0" w:space="0" w:color="auto"/>
            <w:right w:val="none" w:sz="0" w:space="0" w:color="auto"/>
          </w:divBdr>
        </w:div>
        <w:div w:id="906526062">
          <w:marLeft w:val="1166"/>
          <w:marRight w:val="0"/>
          <w:marTop w:val="77"/>
          <w:marBottom w:val="0"/>
          <w:divBdr>
            <w:top w:val="none" w:sz="0" w:space="0" w:color="auto"/>
            <w:left w:val="none" w:sz="0" w:space="0" w:color="auto"/>
            <w:bottom w:val="none" w:sz="0" w:space="0" w:color="auto"/>
            <w:right w:val="none" w:sz="0" w:space="0" w:color="auto"/>
          </w:divBdr>
        </w:div>
        <w:div w:id="1575626430">
          <w:marLeft w:val="1166"/>
          <w:marRight w:val="0"/>
          <w:marTop w:val="77"/>
          <w:marBottom w:val="0"/>
          <w:divBdr>
            <w:top w:val="none" w:sz="0" w:space="0" w:color="auto"/>
            <w:left w:val="none" w:sz="0" w:space="0" w:color="auto"/>
            <w:bottom w:val="none" w:sz="0" w:space="0" w:color="auto"/>
            <w:right w:val="none" w:sz="0" w:space="0" w:color="auto"/>
          </w:divBdr>
        </w:div>
        <w:div w:id="210002710">
          <w:marLeft w:val="1166"/>
          <w:marRight w:val="0"/>
          <w:marTop w:val="77"/>
          <w:marBottom w:val="0"/>
          <w:divBdr>
            <w:top w:val="none" w:sz="0" w:space="0" w:color="auto"/>
            <w:left w:val="none" w:sz="0" w:space="0" w:color="auto"/>
            <w:bottom w:val="none" w:sz="0" w:space="0" w:color="auto"/>
            <w:right w:val="none" w:sz="0" w:space="0" w:color="auto"/>
          </w:divBdr>
        </w:div>
      </w:divsChild>
    </w:div>
    <w:div w:id="1873762553">
      <w:bodyDiv w:val="1"/>
      <w:marLeft w:val="0"/>
      <w:marRight w:val="0"/>
      <w:marTop w:val="0"/>
      <w:marBottom w:val="0"/>
      <w:divBdr>
        <w:top w:val="none" w:sz="0" w:space="0" w:color="auto"/>
        <w:left w:val="none" w:sz="0" w:space="0" w:color="auto"/>
        <w:bottom w:val="none" w:sz="0" w:space="0" w:color="auto"/>
        <w:right w:val="none" w:sz="0" w:space="0" w:color="auto"/>
      </w:divBdr>
      <w:divsChild>
        <w:div w:id="246771977">
          <w:marLeft w:val="547"/>
          <w:marRight w:val="0"/>
          <w:marTop w:val="82"/>
          <w:marBottom w:val="0"/>
          <w:divBdr>
            <w:top w:val="none" w:sz="0" w:space="0" w:color="auto"/>
            <w:left w:val="none" w:sz="0" w:space="0" w:color="auto"/>
            <w:bottom w:val="none" w:sz="0" w:space="0" w:color="auto"/>
            <w:right w:val="none" w:sz="0" w:space="0" w:color="auto"/>
          </w:divBdr>
        </w:div>
        <w:div w:id="434980057">
          <w:marLeft w:val="547"/>
          <w:marRight w:val="0"/>
          <w:marTop w:val="82"/>
          <w:marBottom w:val="0"/>
          <w:divBdr>
            <w:top w:val="none" w:sz="0" w:space="0" w:color="auto"/>
            <w:left w:val="none" w:sz="0" w:space="0" w:color="auto"/>
            <w:bottom w:val="none" w:sz="0" w:space="0" w:color="auto"/>
            <w:right w:val="none" w:sz="0" w:space="0" w:color="auto"/>
          </w:divBdr>
        </w:div>
        <w:div w:id="937366047">
          <w:marLeft w:val="547"/>
          <w:marRight w:val="0"/>
          <w:marTop w:val="82"/>
          <w:marBottom w:val="0"/>
          <w:divBdr>
            <w:top w:val="none" w:sz="0" w:space="0" w:color="auto"/>
            <w:left w:val="none" w:sz="0" w:space="0" w:color="auto"/>
            <w:bottom w:val="none" w:sz="0" w:space="0" w:color="auto"/>
            <w:right w:val="none" w:sz="0" w:space="0" w:color="auto"/>
          </w:divBdr>
        </w:div>
        <w:div w:id="1000543604">
          <w:marLeft w:val="1166"/>
          <w:marRight w:val="0"/>
          <w:marTop w:val="67"/>
          <w:marBottom w:val="0"/>
          <w:divBdr>
            <w:top w:val="none" w:sz="0" w:space="0" w:color="auto"/>
            <w:left w:val="none" w:sz="0" w:space="0" w:color="auto"/>
            <w:bottom w:val="none" w:sz="0" w:space="0" w:color="auto"/>
            <w:right w:val="none" w:sz="0" w:space="0" w:color="auto"/>
          </w:divBdr>
        </w:div>
        <w:div w:id="562715682">
          <w:marLeft w:val="1166"/>
          <w:marRight w:val="0"/>
          <w:marTop w:val="67"/>
          <w:marBottom w:val="0"/>
          <w:divBdr>
            <w:top w:val="none" w:sz="0" w:space="0" w:color="auto"/>
            <w:left w:val="none" w:sz="0" w:space="0" w:color="auto"/>
            <w:bottom w:val="none" w:sz="0" w:space="0" w:color="auto"/>
            <w:right w:val="none" w:sz="0" w:space="0" w:color="auto"/>
          </w:divBdr>
        </w:div>
        <w:div w:id="336737223">
          <w:marLeft w:val="1166"/>
          <w:marRight w:val="0"/>
          <w:marTop w:val="67"/>
          <w:marBottom w:val="0"/>
          <w:divBdr>
            <w:top w:val="none" w:sz="0" w:space="0" w:color="auto"/>
            <w:left w:val="none" w:sz="0" w:space="0" w:color="auto"/>
            <w:bottom w:val="none" w:sz="0" w:space="0" w:color="auto"/>
            <w:right w:val="none" w:sz="0" w:space="0" w:color="auto"/>
          </w:divBdr>
        </w:div>
      </w:divsChild>
    </w:div>
    <w:div w:id="1885095064">
      <w:bodyDiv w:val="1"/>
      <w:marLeft w:val="0"/>
      <w:marRight w:val="0"/>
      <w:marTop w:val="0"/>
      <w:marBottom w:val="0"/>
      <w:divBdr>
        <w:top w:val="none" w:sz="0" w:space="0" w:color="auto"/>
        <w:left w:val="none" w:sz="0" w:space="0" w:color="auto"/>
        <w:bottom w:val="none" w:sz="0" w:space="0" w:color="auto"/>
        <w:right w:val="none" w:sz="0" w:space="0" w:color="auto"/>
      </w:divBdr>
      <w:divsChild>
        <w:div w:id="1633169205">
          <w:marLeft w:val="547"/>
          <w:marRight w:val="0"/>
          <w:marTop w:val="96"/>
          <w:marBottom w:val="0"/>
          <w:divBdr>
            <w:top w:val="none" w:sz="0" w:space="0" w:color="auto"/>
            <w:left w:val="none" w:sz="0" w:space="0" w:color="auto"/>
            <w:bottom w:val="none" w:sz="0" w:space="0" w:color="auto"/>
            <w:right w:val="none" w:sz="0" w:space="0" w:color="auto"/>
          </w:divBdr>
        </w:div>
        <w:div w:id="785780485">
          <w:marLeft w:val="547"/>
          <w:marRight w:val="0"/>
          <w:marTop w:val="96"/>
          <w:marBottom w:val="0"/>
          <w:divBdr>
            <w:top w:val="none" w:sz="0" w:space="0" w:color="auto"/>
            <w:left w:val="none" w:sz="0" w:space="0" w:color="auto"/>
            <w:bottom w:val="none" w:sz="0" w:space="0" w:color="auto"/>
            <w:right w:val="none" w:sz="0" w:space="0" w:color="auto"/>
          </w:divBdr>
        </w:div>
        <w:div w:id="54745993">
          <w:marLeft w:val="547"/>
          <w:marRight w:val="0"/>
          <w:marTop w:val="96"/>
          <w:marBottom w:val="0"/>
          <w:divBdr>
            <w:top w:val="none" w:sz="0" w:space="0" w:color="auto"/>
            <w:left w:val="none" w:sz="0" w:space="0" w:color="auto"/>
            <w:bottom w:val="none" w:sz="0" w:space="0" w:color="auto"/>
            <w:right w:val="none" w:sz="0" w:space="0" w:color="auto"/>
          </w:divBdr>
        </w:div>
        <w:div w:id="305936654">
          <w:marLeft w:val="547"/>
          <w:marRight w:val="0"/>
          <w:marTop w:val="96"/>
          <w:marBottom w:val="0"/>
          <w:divBdr>
            <w:top w:val="none" w:sz="0" w:space="0" w:color="auto"/>
            <w:left w:val="none" w:sz="0" w:space="0" w:color="auto"/>
            <w:bottom w:val="none" w:sz="0" w:space="0" w:color="auto"/>
            <w:right w:val="none" w:sz="0" w:space="0" w:color="auto"/>
          </w:divBdr>
        </w:div>
      </w:divsChild>
    </w:div>
    <w:div w:id="2008364554">
      <w:bodyDiv w:val="1"/>
      <w:marLeft w:val="0"/>
      <w:marRight w:val="0"/>
      <w:marTop w:val="0"/>
      <w:marBottom w:val="0"/>
      <w:divBdr>
        <w:top w:val="none" w:sz="0" w:space="0" w:color="auto"/>
        <w:left w:val="none" w:sz="0" w:space="0" w:color="auto"/>
        <w:bottom w:val="none" w:sz="0" w:space="0" w:color="auto"/>
        <w:right w:val="none" w:sz="0" w:space="0" w:color="auto"/>
      </w:divBdr>
      <w:divsChild>
        <w:div w:id="2081173769">
          <w:marLeft w:val="547"/>
          <w:marRight w:val="0"/>
          <w:marTop w:val="77"/>
          <w:marBottom w:val="0"/>
          <w:divBdr>
            <w:top w:val="none" w:sz="0" w:space="0" w:color="auto"/>
            <w:left w:val="none" w:sz="0" w:space="0" w:color="auto"/>
            <w:bottom w:val="none" w:sz="0" w:space="0" w:color="auto"/>
            <w:right w:val="none" w:sz="0" w:space="0" w:color="auto"/>
          </w:divBdr>
        </w:div>
        <w:div w:id="1545828051">
          <w:marLeft w:val="547"/>
          <w:marRight w:val="0"/>
          <w:marTop w:val="77"/>
          <w:marBottom w:val="0"/>
          <w:divBdr>
            <w:top w:val="none" w:sz="0" w:space="0" w:color="auto"/>
            <w:left w:val="none" w:sz="0" w:space="0" w:color="auto"/>
            <w:bottom w:val="none" w:sz="0" w:space="0" w:color="auto"/>
            <w:right w:val="none" w:sz="0" w:space="0" w:color="auto"/>
          </w:divBdr>
        </w:div>
        <w:div w:id="327945131">
          <w:marLeft w:val="547"/>
          <w:marRight w:val="0"/>
          <w:marTop w:val="77"/>
          <w:marBottom w:val="0"/>
          <w:divBdr>
            <w:top w:val="none" w:sz="0" w:space="0" w:color="auto"/>
            <w:left w:val="none" w:sz="0" w:space="0" w:color="auto"/>
            <w:bottom w:val="none" w:sz="0" w:space="0" w:color="auto"/>
            <w:right w:val="none" w:sz="0" w:space="0" w:color="auto"/>
          </w:divBdr>
        </w:div>
        <w:div w:id="910698198">
          <w:marLeft w:val="547"/>
          <w:marRight w:val="0"/>
          <w:marTop w:val="77"/>
          <w:marBottom w:val="0"/>
          <w:divBdr>
            <w:top w:val="none" w:sz="0" w:space="0" w:color="auto"/>
            <w:left w:val="none" w:sz="0" w:space="0" w:color="auto"/>
            <w:bottom w:val="none" w:sz="0" w:space="0" w:color="auto"/>
            <w:right w:val="none" w:sz="0" w:space="0" w:color="auto"/>
          </w:divBdr>
        </w:div>
        <w:div w:id="730737227">
          <w:marLeft w:val="547"/>
          <w:marRight w:val="0"/>
          <w:marTop w:val="77"/>
          <w:marBottom w:val="0"/>
          <w:divBdr>
            <w:top w:val="none" w:sz="0" w:space="0" w:color="auto"/>
            <w:left w:val="none" w:sz="0" w:space="0" w:color="auto"/>
            <w:bottom w:val="none" w:sz="0" w:space="0" w:color="auto"/>
            <w:right w:val="none" w:sz="0" w:space="0" w:color="auto"/>
          </w:divBdr>
        </w:div>
        <w:div w:id="1128625165">
          <w:marLeft w:val="547"/>
          <w:marRight w:val="0"/>
          <w:marTop w:val="77"/>
          <w:marBottom w:val="0"/>
          <w:divBdr>
            <w:top w:val="none" w:sz="0" w:space="0" w:color="auto"/>
            <w:left w:val="none" w:sz="0" w:space="0" w:color="auto"/>
            <w:bottom w:val="none" w:sz="0" w:space="0" w:color="auto"/>
            <w:right w:val="none" w:sz="0" w:space="0" w:color="auto"/>
          </w:divBdr>
        </w:div>
        <w:div w:id="1673289844">
          <w:marLeft w:val="547"/>
          <w:marRight w:val="0"/>
          <w:marTop w:val="77"/>
          <w:marBottom w:val="0"/>
          <w:divBdr>
            <w:top w:val="none" w:sz="0" w:space="0" w:color="auto"/>
            <w:left w:val="none" w:sz="0" w:space="0" w:color="auto"/>
            <w:bottom w:val="none" w:sz="0" w:space="0" w:color="auto"/>
            <w:right w:val="none" w:sz="0" w:space="0" w:color="auto"/>
          </w:divBdr>
        </w:div>
      </w:divsChild>
    </w:div>
    <w:div w:id="2079787234">
      <w:bodyDiv w:val="1"/>
      <w:marLeft w:val="0"/>
      <w:marRight w:val="0"/>
      <w:marTop w:val="0"/>
      <w:marBottom w:val="0"/>
      <w:divBdr>
        <w:top w:val="none" w:sz="0" w:space="0" w:color="auto"/>
        <w:left w:val="none" w:sz="0" w:space="0" w:color="auto"/>
        <w:bottom w:val="none" w:sz="0" w:space="0" w:color="auto"/>
        <w:right w:val="none" w:sz="0" w:space="0" w:color="auto"/>
      </w:divBdr>
      <w:divsChild>
        <w:div w:id="529222470">
          <w:marLeft w:val="547"/>
          <w:marRight w:val="0"/>
          <w:marTop w:val="77"/>
          <w:marBottom w:val="0"/>
          <w:divBdr>
            <w:top w:val="none" w:sz="0" w:space="0" w:color="auto"/>
            <w:left w:val="none" w:sz="0" w:space="0" w:color="auto"/>
            <w:bottom w:val="none" w:sz="0" w:space="0" w:color="auto"/>
            <w:right w:val="none" w:sz="0" w:space="0" w:color="auto"/>
          </w:divBdr>
        </w:div>
        <w:div w:id="1474978835">
          <w:marLeft w:val="547"/>
          <w:marRight w:val="0"/>
          <w:marTop w:val="77"/>
          <w:marBottom w:val="0"/>
          <w:divBdr>
            <w:top w:val="none" w:sz="0" w:space="0" w:color="auto"/>
            <w:left w:val="none" w:sz="0" w:space="0" w:color="auto"/>
            <w:bottom w:val="none" w:sz="0" w:space="0" w:color="auto"/>
            <w:right w:val="none" w:sz="0" w:space="0" w:color="auto"/>
          </w:divBdr>
        </w:div>
        <w:div w:id="957026691">
          <w:marLeft w:val="547"/>
          <w:marRight w:val="0"/>
          <w:marTop w:val="77"/>
          <w:marBottom w:val="0"/>
          <w:divBdr>
            <w:top w:val="none" w:sz="0" w:space="0" w:color="auto"/>
            <w:left w:val="none" w:sz="0" w:space="0" w:color="auto"/>
            <w:bottom w:val="none" w:sz="0" w:space="0" w:color="auto"/>
            <w:right w:val="none" w:sz="0" w:space="0" w:color="auto"/>
          </w:divBdr>
        </w:div>
        <w:div w:id="1840584729">
          <w:marLeft w:val="1166"/>
          <w:marRight w:val="0"/>
          <w:marTop w:val="58"/>
          <w:marBottom w:val="0"/>
          <w:divBdr>
            <w:top w:val="none" w:sz="0" w:space="0" w:color="auto"/>
            <w:left w:val="none" w:sz="0" w:space="0" w:color="auto"/>
            <w:bottom w:val="none" w:sz="0" w:space="0" w:color="auto"/>
            <w:right w:val="none" w:sz="0" w:space="0" w:color="auto"/>
          </w:divBdr>
        </w:div>
        <w:div w:id="278417000">
          <w:marLeft w:val="1166"/>
          <w:marRight w:val="0"/>
          <w:marTop w:val="58"/>
          <w:marBottom w:val="0"/>
          <w:divBdr>
            <w:top w:val="none" w:sz="0" w:space="0" w:color="auto"/>
            <w:left w:val="none" w:sz="0" w:space="0" w:color="auto"/>
            <w:bottom w:val="none" w:sz="0" w:space="0" w:color="auto"/>
            <w:right w:val="none" w:sz="0" w:space="0" w:color="auto"/>
          </w:divBdr>
        </w:div>
        <w:div w:id="617445671">
          <w:marLeft w:val="1166"/>
          <w:marRight w:val="0"/>
          <w:marTop w:val="58"/>
          <w:marBottom w:val="0"/>
          <w:divBdr>
            <w:top w:val="none" w:sz="0" w:space="0" w:color="auto"/>
            <w:left w:val="none" w:sz="0" w:space="0" w:color="auto"/>
            <w:bottom w:val="none" w:sz="0" w:space="0" w:color="auto"/>
            <w:right w:val="none" w:sz="0" w:space="0" w:color="auto"/>
          </w:divBdr>
        </w:div>
        <w:div w:id="1786466085">
          <w:marLeft w:val="1166"/>
          <w:marRight w:val="0"/>
          <w:marTop w:val="58"/>
          <w:marBottom w:val="0"/>
          <w:divBdr>
            <w:top w:val="none" w:sz="0" w:space="0" w:color="auto"/>
            <w:left w:val="none" w:sz="0" w:space="0" w:color="auto"/>
            <w:bottom w:val="none" w:sz="0" w:space="0" w:color="auto"/>
            <w:right w:val="none" w:sz="0" w:space="0" w:color="auto"/>
          </w:divBdr>
        </w:div>
        <w:div w:id="854149012">
          <w:marLeft w:val="1166"/>
          <w:marRight w:val="0"/>
          <w:marTop w:val="77"/>
          <w:marBottom w:val="0"/>
          <w:divBdr>
            <w:top w:val="none" w:sz="0" w:space="0" w:color="auto"/>
            <w:left w:val="none" w:sz="0" w:space="0" w:color="auto"/>
            <w:bottom w:val="none" w:sz="0" w:space="0" w:color="auto"/>
            <w:right w:val="none" w:sz="0" w:space="0" w:color="auto"/>
          </w:divBdr>
        </w:div>
        <w:div w:id="227544432">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4930</Words>
  <Characters>28102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Pie</dc:creator>
  <cp:lastModifiedBy>Cherry Pie</cp:lastModifiedBy>
  <cp:revision>4</cp:revision>
  <cp:lastPrinted>2013-10-01T02:00:00Z</cp:lastPrinted>
  <dcterms:created xsi:type="dcterms:W3CDTF">2013-09-30T23:49:00Z</dcterms:created>
  <dcterms:modified xsi:type="dcterms:W3CDTF">2013-10-01T02:06:00Z</dcterms:modified>
</cp:coreProperties>
</file>