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3050B" w14:textId="77777777" w:rsidR="002F0589" w:rsidRPr="006C6296" w:rsidRDefault="0013500C" w:rsidP="006C6296">
      <w:pPr>
        <w:pStyle w:val="NoteLevel1"/>
        <w:spacing w:line="240" w:lineRule="auto"/>
        <w:rPr>
          <w:sz w:val="20"/>
        </w:rPr>
      </w:pPr>
      <w:r w:rsidRPr="006C6296">
        <w:rPr>
          <w:sz w:val="20"/>
          <w:lang w:val="en-US"/>
        </w:rPr>
        <w:t>Some torts require proof of defendant’s intention</w:t>
      </w:r>
    </w:p>
    <w:p w14:paraId="3C756A89" w14:textId="77777777" w:rsidR="002F0589" w:rsidRPr="006C6296" w:rsidRDefault="0013500C" w:rsidP="006C6296">
      <w:pPr>
        <w:pStyle w:val="NoteLevel1"/>
        <w:spacing w:line="240" w:lineRule="auto"/>
        <w:rPr>
          <w:sz w:val="20"/>
        </w:rPr>
      </w:pPr>
      <w:r w:rsidRPr="006C6296">
        <w:rPr>
          <w:sz w:val="20"/>
          <w:lang w:val="en-US"/>
        </w:rPr>
        <w:t xml:space="preserve">Intentional torts: </w:t>
      </w:r>
    </w:p>
    <w:p w14:paraId="7F84E734" w14:textId="77777777" w:rsidR="002F0589" w:rsidRPr="006C6296" w:rsidRDefault="0013500C" w:rsidP="006C6296">
      <w:pPr>
        <w:pStyle w:val="NoteLevel1"/>
        <w:spacing w:line="240" w:lineRule="auto"/>
        <w:rPr>
          <w:sz w:val="20"/>
        </w:rPr>
      </w:pPr>
      <w:r w:rsidRPr="006C6296">
        <w:rPr>
          <w:sz w:val="20"/>
          <w:lang w:val="en-US"/>
        </w:rPr>
        <w:t xml:space="preserve">assault </w:t>
      </w:r>
    </w:p>
    <w:p w14:paraId="28A6A323" w14:textId="77777777" w:rsidR="002F0589" w:rsidRPr="006C6296" w:rsidRDefault="0013500C" w:rsidP="006C6296">
      <w:pPr>
        <w:pStyle w:val="NoteLevel1"/>
        <w:spacing w:line="240" w:lineRule="auto"/>
        <w:rPr>
          <w:sz w:val="20"/>
        </w:rPr>
      </w:pPr>
      <w:r w:rsidRPr="006C6296">
        <w:rPr>
          <w:sz w:val="20"/>
          <w:lang w:val="en-US"/>
        </w:rPr>
        <w:t>battery</w:t>
      </w:r>
    </w:p>
    <w:p w14:paraId="1BCD4943" w14:textId="77777777" w:rsidR="002F0589" w:rsidRPr="006C6296" w:rsidRDefault="0013500C" w:rsidP="006C6296">
      <w:pPr>
        <w:pStyle w:val="NoteLevel1"/>
        <w:spacing w:line="240" w:lineRule="auto"/>
        <w:rPr>
          <w:sz w:val="20"/>
        </w:rPr>
      </w:pPr>
      <w:r w:rsidRPr="006C6296">
        <w:rPr>
          <w:sz w:val="20"/>
          <w:lang w:val="en-US"/>
        </w:rPr>
        <w:t xml:space="preserve">invasion of privacy </w:t>
      </w:r>
    </w:p>
    <w:p w14:paraId="2D80571F" w14:textId="77777777" w:rsidR="002F0589" w:rsidRPr="006C6296" w:rsidRDefault="0013500C" w:rsidP="006C6296">
      <w:pPr>
        <w:pStyle w:val="NoteLevel1"/>
        <w:spacing w:line="240" w:lineRule="auto"/>
        <w:rPr>
          <w:sz w:val="20"/>
        </w:rPr>
      </w:pPr>
      <w:r w:rsidRPr="006C6296">
        <w:rPr>
          <w:sz w:val="20"/>
          <w:lang w:val="en-US"/>
        </w:rPr>
        <w:t xml:space="preserve">false imprisonment </w:t>
      </w:r>
    </w:p>
    <w:p w14:paraId="2F9B1A8D" w14:textId="77777777" w:rsidR="002F0589" w:rsidRPr="006C6296" w:rsidRDefault="0013500C" w:rsidP="006C6296">
      <w:pPr>
        <w:pStyle w:val="NoteLevel1"/>
        <w:spacing w:line="240" w:lineRule="auto"/>
        <w:rPr>
          <w:sz w:val="20"/>
        </w:rPr>
      </w:pPr>
      <w:r w:rsidRPr="006C6296">
        <w:rPr>
          <w:sz w:val="20"/>
          <w:lang w:val="en-US"/>
        </w:rPr>
        <w:t xml:space="preserve">trespass to land </w:t>
      </w:r>
    </w:p>
    <w:p w14:paraId="6C566857" w14:textId="77777777" w:rsidR="002F0589" w:rsidRPr="006C6296" w:rsidRDefault="0013500C" w:rsidP="006C6296">
      <w:pPr>
        <w:pStyle w:val="NoteLevel1"/>
        <w:spacing w:line="240" w:lineRule="auto"/>
        <w:rPr>
          <w:sz w:val="20"/>
        </w:rPr>
      </w:pPr>
      <w:r w:rsidRPr="006C6296">
        <w:rPr>
          <w:sz w:val="20"/>
          <w:lang w:val="en-US"/>
        </w:rPr>
        <w:t>interference with chattels</w:t>
      </w:r>
    </w:p>
    <w:p w14:paraId="49EDB8A2" w14:textId="77777777" w:rsidR="002F0589" w:rsidRPr="006C6296" w:rsidRDefault="0013500C" w:rsidP="006C6296">
      <w:pPr>
        <w:pStyle w:val="NoteLevel1"/>
        <w:spacing w:line="240" w:lineRule="auto"/>
        <w:rPr>
          <w:sz w:val="20"/>
        </w:rPr>
      </w:pPr>
      <w:r w:rsidRPr="006C6296">
        <w:rPr>
          <w:sz w:val="20"/>
          <w:lang w:val="en-US"/>
        </w:rPr>
        <w:t>Intentional torts involve intentional, rather than merely careless, conduct</w:t>
      </w:r>
    </w:p>
    <w:p w14:paraId="3FD0EF66" w14:textId="77777777" w:rsidR="002F0589" w:rsidRPr="006C6296" w:rsidRDefault="0013500C" w:rsidP="006C6296">
      <w:pPr>
        <w:pStyle w:val="NoteLevel1"/>
        <w:spacing w:line="240" w:lineRule="auto"/>
        <w:rPr>
          <w:sz w:val="20"/>
        </w:rPr>
      </w:pPr>
      <w:r w:rsidRPr="006C6296">
        <w:rPr>
          <w:sz w:val="20"/>
          <w:lang w:val="en-US"/>
        </w:rPr>
        <w:t xml:space="preserve">Tort law definition of “intention” – it is enough if defendant knew particular act would have particular consequences, </w:t>
      </w:r>
      <w:proofErr w:type="spellStart"/>
      <w:r w:rsidRPr="006C6296">
        <w:rPr>
          <w:sz w:val="20"/>
          <w:lang w:val="en-US"/>
        </w:rPr>
        <w:t>eg</w:t>
      </w:r>
      <w:proofErr w:type="spellEnd"/>
      <w:r w:rsidRPr="006C6296">
        <w:rPr>
          <w:sz w:val="20"/>
          <w:lang w:val="en-US"/>
        </w:rPr>
        <w:t>., build fence on another’s property, person commits intentional tort of trespass to land even if think land is your land, it is enough you know your actions will result in fence being built on that land</w:t>
      </w:r>
    </w:p>
    <w:p w14:paraId="4D7D0002" w14:textId="77777777" w:rsidR="002F0589" w:rsidRPr="006C6296" w:rsidRDefault="0013500C" w:rsidP="006C6296">
      <w:pPr>
        <w:pStyle w:val="NoteLevel1"/>
        <w:spacing w:line="240" w:lineRule="auto"/>
        <w:rPr>
          <w:sz w:val="20"/>
        </w:rPr>
      </w:pPr>
      <w:r w:rsidRPr="006C6296">
        <w:rPr>
          <w:sz w:val="20"/>
          <w:lang w:val="en-US"/>
        </w:rPr>
        <w:t>Risk management: before acting in particular way, know as much as possible about consequences of doing so</w:t>
      </w:r>
    </w:p>
    <w:p w14:paraId="4F763267" w14:textId="77777777" w:rsidR="006E7A81" w:rsidRPr="006C6296" w:rsidRDefault="006E7A81" w:rsidP="006C6296">
      <w:pPr>
        <w:pStyle w:val="NoteLevel1"/>
        <w:spacing w:line="240" w:lineRule="auto"/>
        <w:rPr>
          <w:b/>
          <w:sz w:val="20"/>
        </w:rPr>
      </w:pPr>
    </w:p>
    <w:p w14:paraId="047885EB" w14:textId="77777777" w:rsidR="00AD3A96" w:rsidRPr="006C6296" w:rsidRDefault="006E7A81" w:rsidP="006C6296">
      <w:pPr>
        <w:pStyle w:val="NoteLevel1"/>
        <w:spacing w:line="240" w:lineRule="auto"/>
        <w:rPr>
          <w:b/>
          <w:sz w:val="20"/>
        </w:rPr>
      </w:pPr>
      <w:r w:rsidRPr="006C6296">
        <w:rPr>
          <w:b/>
          <w:sz w:val="20"/>
        </w:rPr>
        <w:t>Assault and Battery</w:t>
      </w:r>
    </w:p>
    <w:p w14:paraId="1EB63C73" w14:textId="77777777" w:rsidR="002F0589" w:rsidRPr="006C6296" w:rsidRDefault="0013500C" w:rsidP="006C6296">
      <w:pPr>
        <w:pStyle w:val="NoteLevel1"/>
        <w:spacing w:line="240" w:lineRule="auto"/>
        <w:rPr>
          <w:sz w:val="20"/>
        </w:rPr>
      </w:pPr>
      <w:r w:rsidRPr="006C6296">
        <w:rPr>
          <w:sz w:val="20"/>
          <w:lang w:val="en-US"/>
        </w:rPr>
        <w:t>Terms have different meaning in tort though both used to describe crime of assault, but both usually joined together in claim</w:t>
      </w:r>
    </w:p>
    <w:p w14:paraId="5039C478" w14:textId="77777777" w:rsidR="002F0589" w:rsidRPr="006C6296" w:rsidRDefault="0013500C" w:rsidP="006C6296">
      <w:pPr>
        <w:pStyle w:val="NoteLevel1"/>
        <w:spacing w:line="240" w:lineRule="auto"/>
        <w:rPr>
          <w:sz w:val="20"/>
        </w:rPr>
      </w:pPr>
      <w:r w:rsidRPr="006C6296">
        <w:rPr>
          <w:b/>
          <w:sz w:val="20"/>
          <w:lang w:val="en-US"/>
        </w:rPr>
        <w:t xml:space="preserve">Tort of </w:t>
      </w:r>
      <w:r w:rsidRPr="006C6296">
        <w:rPr>
          <w:b/>
          <w:i/>
          <w:iCs/>
          <w:sz w:val="20"/>
          <w:lang w:val="en-US"/>
        </w:rPr>
        <w:t>assault</w:t>
      </w:r>
      <w:r w:rsidRPr="006C6296">
        <w:rPr>
          <w:i/>
          <w:iCs/>
          <w:sz w:val="20"/>
          <w:lang w:val="en-US"/>
        </w:rPr>
        <w:t xml:space="preserve"> </w:t>
      </w:r>
      <w:r w:rsidRPr="006C6296">
        <w:rPr>
          <w:sz w:val="20"/>
          <w:lang w:val="en-US"/>
        </w:rPr>
        <w:t>occurs when defendant intentionally causes plaintiff to reasonably believe that offensive bodily contact is imminent</w:t>
      </w:r>
    </w:p>
    <w:p w14:paraId="53330E61" w14:textId="77777777" w:rsidR="002F0589" w:rsidRPr="006C6296" w:rsidRDefault="0013500C" w:rsidP="006C6296">
      <w:pPr>
        <w:pStyle w:val="NoteLevel1"/>
        <w:spacing w:line="240" w:lineRule="auto"/>
        <w:rPr>
          <w:sz w:val="20"/>
        </w:rPr>
      </w:pPr>
      <w:r w:rsidRPr="006C6296">
        <w:rPr>
          <w:b/>
          <w:sz w:val="20"/>
          <w:lang w:val="en-US"/>
        </w:rPr>
        <w:t xml:space="preserve">Tort of </w:t>
      </w:r>
      <w:r w:rsidRPr="006C6296">
        <w:rPr>
          <w:b/>
          <w:i/>
          <w:iCs/>
          <w:sz w:val="20"/>
          <w:lang w:val="en-US"/>
        </w:rPr>
        <w:t>battery</w:t>
      </w:r>
      <w:r w:rsidRPr="006C6296">
        <w:rPr>
          <w:i/>
          <w:iCs/>
          <w:sz w:val="20"/>
          <w:lang w:val="en-US"/>
        </w:rPr>
        <w:t xml:space="preserve"> </w:t>
      </w:r>
      <w:r w:rsidRPr="006C6296">
        <w:rPr>
          <w:sz w:val="20"/>
          <w:lang w:val="en-US"/>
        </w:rPr>
        <w:t>consists of offensive bodily contact</w:t>
      </w:r>
    </w:p>
    <w:p w14:paraId="68BB7075" w14:textId="77777777" w:rsidR="002F0589" w:rsidRPr="006C6296" w:rsidRDefault="0013500C" w:rsidP="006C6296">
      <w:pPr>
        <w:pStyle w:val="NoteLevel1"/>
        <w:spacing w:line="240" w:lineRule="auto"/>
        <w:rPr>
          <w:sz w:val="20"/>
        </w:rPr>
      </w:pPr>
      <w:r w:rsidRPr="006C6296">
        <w:rPr>
          <w:sz w:val="20"/>
          <w:lang w:val="en-US"/>
        </w:rPr>
        <w:t>Tort of Assault:</w:t>
      </w:r>
    </w:p>
    <w:p w14:paraId="79D634CF" w14:textId="77777777" w:rsidR="002F0589" w:rsidRPr="006C6296" w:rsidRDefault="0013500C" w:rsidP="006C6296">
      <w:pPr>
        <w:pStyle w:val="NoteLevel1"/>
        <w:spacing w:line="240" w:lineRule="auto"/>
        <w:rPr>
          <w:sz w:val="20"/>
        </w:rPr>
      </w:pPr>
      <w:r w:rsidRPr="006C6296">
        <w:rPr>
          <w:sz w:val="20"/>
          <w:lang w:val="en-US"/>
        </w:rPr>
        <w:t>Not based on physical contact, but on reasonable belief such contact will occur</w:t>
      </w:r>
    </w:p>
    <w:p w14:paraId="29B4D027" w14:textId="77777777" w:rsidR="002F0589" w:rsidRPr="006C6296" w:rsidRDefault="0013500C" w:rsidP="006C6296">
      <w:pPr>
        <w:pStyle w:val="NoteLevel1"/>
        <w:spacing w:line="240" w:lineRule="auto"/>
        <w:rPr>
          <w:sz w:val="20"/>
        </w:rPr>
      </w:pPr>
      <w:r w:rsidRPr="006C6296">
        <w:rPr>
          <w:sz w:val="20"/>
          <w:lang w:val="en-US"/>
        </w:rPr>
        <w:t xml:space="preserve">It is enough if plaintiff reasonably believes bodily contact would occur, </w:t>
      </w:r>
      <w:proofErr w:type="spellStart"/>
      <w:r w:rsidRPr="006C6296">
        <w:rPr>
          <w:sz w:val="20"/>
          <w:lang w:val="en-US"/>
        </w:rPr>
        <w:t>eg</w:t>
      </w:r>
      <w:proofErr w:type="spellEnd"/>
      <w:r w:rsidRPr="006C6296">
        <w:rPr>
          <w:sz w:val="20"/>
          <w:lang w:val="en-US"/>
        </w:rPr>
        <w:t>., pointing a gun even if gun not loaded</w:t>
      </w:r>
    </w:p>
    <w:p w14:paraId="18A231D3" w14:textId="77777777" w:rsidR="002F0589" w:rsidRPr="006C6296" w:rsidRDefault="0013500C" w:rsidP="006C6296">
      <w:pPr>
        <w:pStyle w:val="NoteLevel1"/>
        <w:spacing w:line="240" w:lineRule="auto"/>
        <w:rPr>
          <w:sz w:val="20"/>
        </w:rPr>
      </w:pPr>
      <w:r w:rsidRPr="006C6296">
        <w:rPr>
          <w:sz w:val="20"/>
          <w:lang w:val="en-US"/>
        </w:rPr>
        <w:t xml:space="preserve">Plaintiff must believe bodily contact imminent, </w:t>
      </w:r>
      <w:proofErr w:type="spellStart"/>
      <w:r w:rsidRPr="006C6296">
        <w:rPr>
          <w:sz w:val="20"/>
          <w:lang w:val="en-US"/>
        </w:rPr>
        <w:t>eg</w:t>
      </w:r>
      <w:proofErr w:type="spellEnd"/>
      <w:r w:rsidRPr="006C6296">
        <w:rPr>
          <w:sz w:val="20"/>
          <w:lang w:val="en-US"/>
        </w:rPr>
        <w:t>., threat must be immediate</w:t>
      </w:r>
    </w:p>
    <w:p w14:paraId="215E3456" w14:textId="77777777" w:rsidR="002F0589" w:rsidRPr="006C6296" w:rsidRDefault="0013500C" w:rsidP="006C6296">
      <w:pPr>
        <w:pStyle w:val="NoteLevel1"/>
        <w:spacing w:line="240" w:lineRule="auto"/>
        <w:rPr>
          <w:sz w:val="20"/>
        </w:rPr>
      </w:pPr>
      <w:r w:rsidRPr="006C6296">
        <w:rPr>
          <w:sz w:val="20"/>
          <w:lang w:val="en-US"/>
        </w:rPr>
        <w:t>Assault can occur even if plaintiff not frightened – enough if defendant threatened some form of offensive contact</w:t>
      </w:r>
    </w:p>
    <w:p w14:paraId="360A8210" w14:textId="77777777" w:rsidR="002F0589" w:rsidRPr="006C6296" w:rsidRDefault="0013500C" w:rsidP="006C6296">
      <w:pPr>
        <w:pStyle w:val="NoteLevel1"/>
        <w:spacing w:line="240" w:lineRule="auto"/>
        <w:rPr>
          <w:sz w:val="20"/>
        </w:rPr>
      </w:pPr>
      <w:r w:rsidRPr="006C6296">
        <w:rPr>
          <w:sz w:val="20"/>
          <w:lang w:val="en-US"/>
        </w:rPr>
        <w:t>Tort of Battery:</w:t>
      </w:r>
    </w:p>
    <w:p w14:paraId="4C2C69D7" w14:textId="77777777" w:rsidR="002F0589" w:rsidRPr="006C6296" w:rsidRDefault="0013500C" w:rsidP="006C6296">
      <w:pPr>
        <w:pStyle w:val="NoteLevel1"/>
        <w:spacing w:line="240" w:lineRule="auto"/>
        <w:rPr>
          <w:sz w:val="20"/>
        </w:rPr>
      </w:pPr>
      <w:r w:rsidRPr="006C6296">
        <w:rPr>
          <w:sz w:val="20"/>
          <w:lang w:val="en-US"/>
        </w:rPr>
        <w:t xml:space="preserve">Requirement of bodily contact not strictly applied, </w:t>
      </w:r>
      <w:proofErr w:type="spellStart"/>
      <w:r w:rsidRPr="006C6296">
        <w:rPr>
          <w:sz w:val="20"/>
          <w:lang w:val="en-US"/>
        </w:rPr>
        <w:t>eg</w:t>
      </w:r>
      <w:proofErr w:type="spellEnd"/>
      <w:r w:rsidRPr="006C6296">
        <w:rPr>
          <w:sz w:val="20"/>
          <w:lang w:val="en-US"/>
        </w:rPr>
        <w:t>., enough if defendant causes knife to touch plaintiff</w:t>
      </w:r>
    </w:p>
    <w:p w14:paraId="5EE548A0" w14:textId="77777777" w:rsidR="002F0589" w:rsidRPr="006C6296" w:rsidRDefault="0013500C" w:rsidP="006C6296">
      <w:pPr>
        <w:pStyle w:val="NoteLevel1"/>
        <w:spacing w:line="240" w:lineRule="auto"/>
        <w:rPr>
          <w:sz w:val="20"/>
        </w:rPr>
      </w:pPr>
      <w:r w:rsidRPr="006C6296">
        <w:rPr>
          <w:sz w:val="20"/>
          <w:lang w:val="en-US"/>
        </w:rPr>
        <w:lastRenderedPageBreak/>
        <w:t xml:space="preserve">Not every form of contact offensive, </w:t>
      </w:r>
      <w:proofErr w:type="spellStart"/>
      <w:r w:rsidRPr="006C6296">
        <w:rPr>
          <w:sz w:val="20"/>
          <w:lang w:val="en-US"/>
        </w:rPr>
        <w:t>eg</w:t>
      </w:r>
      <w:proofErr w:type="spellEnd"/>
      <w:r w:rsidRPr="006C6296">
        <w:rPr>
          <w:sz w:val="20"/>
          <w:lang w:val="en-US"/>
        </w:rPr>
        <w:t xml:space="preserve">., brushing against person in crowded elevator not offensive; contact may be offensive even if not harmful, </w:t>
      </w:r>
      <w:proofErr w:type="spellStart"/>
      <w:r w:rsidRPr="006C6296">
        <w:rPr>
          <w:sz w:val="20"/>
          <w:lang w:val="en-US"/>
        </w:rPr>
        <w:t>eg</w:t>
      </w:r>
      <w:proofErr w:type="spellEnd"/>
      <w:r w:rsidRPr="006C6296">
        <w:rPr>
          <w:sz w:val="20"/>
          <w:lang w:val="en-US"/>
        </w:rPr>
        <w:t>., doctor performing procedure</w:t>
      </w:r>
    </w:p>
    <w:p w14:paraId="1D201511" w14:textId="77777777" w:rsidR="002F0589" w:rsidRPr="006C6296" w:rsidRDefault="0013500C" w:rsidP="006C6296">
      <w:pPr>
        <w:pStyle w:val="NoteLevel1"/>
        <w:spacing w:line="240" w:lineRule="auto"/>
        <w:rPr>
          <w:sz w:val="20"/>
        </w:rPr>
      </w:pPr>
      <w:r w:rsidRPr="006C6296">
        <w:rPr>
          <w:sz w:val="20"/>
          <w:lang w:val="en-US"/>
        </w:rPr>
        <w:t>Understanding tort of battery very important for business that control crowds, remove rowdy customers – employees should be carefully trained  due to strict liability, risk management</w:t>
      </w:r>
    </w:p>
    <w:p w14:paraId="72D4F913" w14:textId="77777777" w:rsidR="006E7A81" w:rsidRPr="006C6296" w:rsidRDefault="006E7A81" w:rsidP="006C6296">
      <w:pPr>
        <w:pStyle w:val="NoteLevel1"/>
        <w:spacing w:line="240" w:lineRule="auto"/>
        <w:rPr>
          <w:b/>
          <w:sz w:val="20"/>
        </w:rPr>
      </w:pPr>
    </w:p>
    <w:p w14:paraId="6F644E2D" w14:textId="77777777" w:rsidR="006E7A81" w:rsidRPr="006C6296" w:rsidRDefault="006E7A81" w:rsidP="006C6296">
      <w:pPr>
        <w:pStyle w:val="NoteLevel1"/>
        <w:spacing w:line="240" w:lineRule="auto"/>
        <w:rPr>
          <w:b/>
          <w:sz w:val="20"/>
        </w:rPr>
      </w:pPr>
      <w:r w:rsidRPr="006C6296">
        <w:rPr>
          <w:b/>
          <w:sz w:val="20"/>
        </w:rPr>
        <w:t>Case Brief 4.1</w:t>
      </w:r>
    </w:p>
    <w:p w14:paraId="76181359" w14:textId="77777777" w:rsidR="002F0589" w:rsidRPr="006C6296" w:rsidRDefault="0013500C" w:rsidP="006C6296">
      <w:pPr>
        <w:pStyle w:val="NoteLevel1"/>
        <w:spacing w:line="240" w:lineRule="auto"/>
        <w:rPr>
          <w:sz w:val="20"/>
        </w:rPr>
      </w:pPr>
      <w:proofErr w:type="spellStart"/>
      <w:r w:rsidRPr="006C6296">
        <w:rPr>
          <w:i/>
          <w:iCs/>
          <w:sz w:val="20"/>
          <w:lang w:val="en-US"/>
        </w:rPr>
        <w:t>Vasey</w:t>
      </w:r>
      <w:proofErr w:type="spellEnd"/>
      <w:r w:rsidRPr="006C6296">
        <w:rPr>
          <w:i/>
          <w:iCs/>
          <w:sz w:val="20"/>
          <w:lang w:val="en-US"/>
        </w:rPr>
        <w:t xml:space="preserve"> </w:t>
      </w:r>
      <w:r w:rsidRPr="006C6296">
        <w:rPr>
          <w:sz w:val="20"/>
          <w:lang w:val="en-US"/>
        </w:rPr>
        <w:t xml:space="preserve">v </w:t>
      </w:r>
      <w:proofErr w:type="spellStart"/>
      <w:r w:rsidRPr="006C6296">
        <w:rPr>
          <w:i/>
          <w:iCs/>
          <w:sz w:val="20"/>
          <w:lang w:val="en-US"/>
        </w:rPr>
        <w:t>Wask’s</w:t>
      </w:r>
      <w:proofErr w:type="spellEnd"/>
      <w:r w:rsidRPr="006C6296">
        <w:rPr>
          <w:i/>
          <w:iCs/>
          <w:sz w:val="20"/>
          <w:lang w:val="en-US"/>
        </w:rPr>
        <w:t xml:space="preserve"> Ltd</w:t>
      </w:r>
      <w:r w:rsidRPr="006C6296">
        <w:rPr>
          <w:sz w:val="20"/>
          <w:lang w:val="en-US"/>
        </w:rPr>
        <w:t>., BCSC (1988) – plaintiff escorted out of bar after getting drunk and belligerent, hits bouncer outside in retaliation, knocked down by bouncer and kicked in head and punched in face, suffers number of injuries</w:t>
      </w:r>
    </w:p>
    <w:p w14:paraId="14AB390B" w14:textId="77777777" w:rsidR="002F0589" w:rsidRPr="006C6296" w:rsidRDefault="0013500C" w:rsidP="006C6296">
      <w:pPr>
        <w:pStyle w:val="NoteLevel1"/>
        <w:spacing w:line="240" w:lineRule="auto"/>
        <w:rPr>
          <w:sz w:val="20"/>
        </w:rPr>
      </w:pPr>
      <w:r w:rsidRPr="006C6296">
        <w:rPr>
          <w:sz w:val="20"/>
          <w:lang w:val="en-US"/>
        </w:rPr>
        <w:t>Plaintiff brings action against company that owns bar</w:t>
      </w:r>
    </w:p>
    <w:p w14:paraId="07B80A48" w14:textId="77777777" w:rsidR="002F0589" w:rsidRPr="006C6296" w:rsidRDefault="0013500C" w:rsidP="006C6296">
      <w:pPr>
        <w:pStyle w:val="NoteLevel1"/>
        <w:spacing w:line="240" w:lineRule="auto"/>
        <w:rPr>
          <w:sz w:val="20"/>
        </w:rPr>
      </w:pPr>
      <w:r w:rsidRPr="006C6296">
        <w:rPr>
          <w:sz w:val="20"/>
          <w:lang w:val="en-US"/>
        </w:rPr>
        <w:t>Court holds employees entitled to use reasonable force to remove plaintiff from premises, and that plaintiff partially to blame as he struck bouncer first</w:t>
      </w:r>
    </w:p>
    <w:p w14:paraId="3A6F10DF" w14:textId="77777777" w:rsidR="002F0589" w:rsidRPr="006C6296" w:rsidRDefault="0013500C" w:rsidP="006C6296">
      <w:pPr>
        <w:pStyle w:val="NoteLevel1"/>
        <w:spacing w:line="240" w:lineRule="auto"/>
        <w:rPr>
          <w:sz w:val="20"/>
        </w:rPr>
      </w:pPr>
      <w:r w:rsidRPr="006C6296">
        <w:rPr>
          <w:sz w:val="20"/>
          <w:lang w:val="en-US"/>
        </w:rPr>
        <w:t>However, employees used excessive force once plaintiff removed from premises</w:t>
      </w:r>
    </w:p>
    <w:p w14:paraId="51E71500" w14:textId="77777777" w:rsidR="002F0589" w:rsidRPr="006C6296" w:rsidRDefault="0013500C" w:rsidP="006C6296">
      <w:pPr>
        <w:pStyle w:val="NoteLevel1"/>
        <w:spacing w:line="240" w:lineRule="auto"/>
        <w:rPr>
          <w:sz w:val="20"/>
        </w:rPr>
      </w:pPr>
      <w:r w:rsidRPr="006C6296">
        <w:rPr>
          <w:sz w:val="20"/>
          <w:lang w:val="en-US"/>
        </w:rPr>
        <w:t>Plaintiff awarded compensation for injuries less 30% due to his provoking attack</w:t>
      </w:r>
    </w:p>
    <w:p w14:paraId="291D809C" w14:textId="77777777" w:rsidR="002F0589" w:rsidRPr="006C6296" w:rsidRDefault="0013500C" w:rsidP="006C6296">
      <w:pPr>
        <w:pStyle w:val="NoteLevel1"/>
        <w:spacing w:line="240" w:lineRule="auto"/>
        <w:rPr>
          <w:sz w:val="20"/>
        </w:rPr>
      </w:pPr>
      <w:r w:rsidRPr="006C6296">
        <w:rPr>
          <w:sz w:val="20"/>
          <w:lang w:val="en-US"/>
        </w:rPr>
        <w:t>Bouncers held personally liable; company owning bar vicariously liable</w:t>
      </w:r>
    </w:p>
    <w:p w14:paraId="6BDBB1D1" w14:textId="77777777" w:rsidR="002F0589" w:rsidRPr="006C6296" w:rsidRDefault="0013500C" w:rsidP="006C6296">
      <w:pPr>
        <w:pStyle w:val="NoteLevel1"/>
        <w:spacing w:line="240" w:lineRule="auto"/>
        <w:rPr>
          <w:sz w:val="20"/>
        </w:rPr>
      </w:pPr>
      <w:r w:rsidRPr="006C6296">
        <w:rPr>
          <w:sz w:val="20"/>
          <w:lang w:val="en-US"/>
        </w:rPr>
        <w:t xml:space="preserve">Concept of reasonable force important in other situations as well, </w:t>
      </w:r>
      <w:proofErr w:type="spellStart"/>
      <w:r w:rsidRPr="006C6296">
        <w:rPr>
          <w:sz w:val="20"/>
          <w:lang w:val="en-US"/>
        </w:rPr>
        <w:t>eg</w:t>
      </w:r>
      <w:proofErr w:type="spellEnd"/>
      <w:r w:rsidRPr="006C6296">
        <w:rPr>
          <w:sz w:val="20"/>
          <w:lang w:val="en-US"/>
        </w:rPr>
        <w:t>., citizen’s arrest, recovering goods from thief – person cannot use more than reasonable force or may face prosecution for crime or be sued for tort</w:t>
      </w:r>
    </w:p>
    <w:p w14:paraId="66419443" w14:textId="77777777" w:rsidR="006E7A81" w:rsidRPr="006C6296" w:rsidRDefault="006E7A81" w:rsidP="006C6296">
      <w:pPr>
        <w:pStyle w:val="NoteLevel1"/>
        <w:spacing w:line="240" w:lineRule="auto"/>
        <w:rPr>
          <w:sz w:val="20"/>
        </w:rPr>
      </w:pPr>
    </w:p>
    <w:p w14:paraId="7CE1B98F" w14:textId="77777777" w:rsidR="006E7A81" w:rsidRPr="006C6296" w:rsidRDefault="006E7A81" w:rsidP="006C6296">
      <w:pPr>
        <w:pStyle w:val="NoteLevel1"/>
        <w:spacing w:line="240" w:lineRule="auto"/>
        <w:rPr>
          <w:b/>
          <w:sz w:val="20"/>
        </w:rPr>
      </w:pPr>
      <w:r w:rsidRPr="006C6296">
        <w:rPr>
          <w:b/>
          <w:sz w:val="20"/>
        </w:rPr>
        <w:t>Invasion of Privacy</w:t>
      </w:r>
    </w:p>
    <w:p w14:paraId="7A98A060" w14:textId="77777777" w:rsidR="002F0589" w:rsidRPr="006C6296" w:rsidRDefault="0013500C" w:rsidP="006C6296">
      <w:pPr>
        <w:pStyle w:val="NoteLevel1"/>
        <w:spacing w:line="240" w:lineRule="auto"/>
        <w:rPr>
          <w:sz w:val="20"/>
        </w:rPr>
      </w:pPr>
      <w:r w:rsidRPr="006C6296">
        <w:rPr>
          <w:sz w:val="20"/>
          <w:lang w:val="en-US"/>
        </w:rPr>
        <w:t>Traditional torts of assault and battery focus on risk of physical injury; as new technologies evolve people have concerns over privacy interests</w:t>
      </w:r>
    </w:p>
    <w:p w14:paraId="4C4D85C6" w14:textId="77777777" w:rsidR="002F0589" w:rsidRPr="006C6296" w:rsidRDefault="0013500C" w:rsidP="006C6296">
      <w:pPr>
        <w:pStyle w:val="NoteLevel1"/>
        <w:spacing w:line="240" w:lineRule="auto"/>
        <w:rPr>
          <w:sz w:val="20"/>
        </w:rPr>
      </w:pPr>
      <w:r w:rsidRPr="006C6296">
        <w:rPr>
          <w:sz w:val="20"/>
          <w:lang w:val="en-US"/>
        </w:rPr>
        <w:t>Tort law has not caught up with technological advances – there is no tort of invasion of privacy; concern with defining concept of privacy in way that strikes fair balance between parties</w:t>
      </w:r>
    </w:p>
    <w:p w14:paraId="5511E35B" w14:textId="77777777" w:rsidR="002F0589" w:rsidRPr="006C6296" w:rsidRDefault="0013500C" w:rsidP="006C6296">
      <w:pPr>
        <w:pStyle w:val="NoteLevel1"/>
        <w:spacing w:line="240" w:lineRule="auto"/>
        <w:rPr>
          <w:sz w:val="20"/>
        </w:rPr>
      </w:pPr>
      <w:r w:rsidRPr="006C6296">
        <w:rPr>
          <w:sz w:val="20"/>
          <w:lang w:val="en-US"/>
        </w:rPr>
        <w:t>Privacy indirectly protected by several torts:</w:t>
      </w:r>
    </w:p>
    <w:p w14:paraId="2A4BFF83" w14:textId="77777777" w:rsidR="002F0589" w:rsidRPr="006C6296" w:rsidRDefault="0013500C" w:rsidP="006C6296">
      <w:pPr>
        <w:pStyle w:val="NoteLevel1"/>
        <w:spacing w:line="240" w:lineRule="auto"/>
        <w:rPr>
          <w:sz w:val="20"/>
        </w:rPr>
      </w:pPr>
      <w:r w:rsidRPr="006C6296">
        <w:rPr>
          <w:sz w:val="20"/>
          <w:lang w:val="en-US"/>
        </w:rPr>
        <w:t>Trespass to land : photographer sneaks onto property, takes pictures</w:t>
      </w:r>
    </w:p>
    <w:p w14:paraId="40961C2E" w14:textId="77777777" w:rsidR="002F0589" w:rsidRPr="006C6296" w:rsidRDefault="0013500C" w:rsidP="006C6296">
      <w:pPr>
        <w:pStyle w:val="NoteLevel1"/>
        <w:spacing w:line="240" w:lineRule="auto"/>
        <w:rPr>
          <w:sz w:val="20"/>
        </w:rPr>
      </w:pPr>
      <w:r w:rsidRPr="006C6296">
        <w:rPr>
          <w:sz w:val="20"/>
          <w:lang w:val="en-US"/>
        </w:rPr>
        <w:t>Breach of confidence: employees publish details of private lives of employer</w:t>
      </w:r>
    </w:p>
    <w:p w14:paraId="59C3F783" w14:textId="77777777" w:rsidR="002F0589" w:rsidRPr="006C6296" w:rsidRDefault="0013500C" w:rsidP="006C6296">
      <w:pPr>
        <w:pStyle w:val="NoteLevel1"/>
        <w:spacing w:line="240" w:lineRule="auto"/>
        <w:rPr>
          <w:sz w:val="20"/>
        </w:rPr>
      </w:pPr>
      <w:r w:rsidRPr="006C6296">
        <w:rPr>
          <w:sz w:val="20"/>
          <w:lang w:val="en-US"/>
        </w:rPr>
        <w:t>Tort of abuse of private information: photograph of celebrity leaving counseling meeting</w:t>
      </w:r>
    </w:p>
    <w:p w14:paraId="4DFB3E85" w14:textId="77777777" w:rsidR="002F0589" w:rsidRPr="006C6296" w:rsidRDefault="0013500C" w:rsidP="006C6296">
      <w:pPr>
        <w:pStyle w:val="NoteLevel1"/>
        <w:spacing w:line="240" w:lineRule="auto"/>
        <w:rPr>
          <w:sz w:val="20"/>
        </w:rPr>
      </w:pPr>
      <w:r w:rsidRPr="006C6296">
        <w:rPr>
          <w:sz w:val="20"/>
          <w:lang w:val="en-US"/>
        </w:rPr>
        <w:lastRenderedPageBreak/>
        <w:t>Misappropriation of personality: company makes unauthorized use of celebrity’s image</w:t>
      </w:r>
    </w:p>
    <w:p w14:paraId="3A9A5DAB" w14:textId="77777777" w:rsidR="002F0589" w:rsidRPr="006C6296" w:rsidRDefault="0013500C" w:rsidP="006C6296">
      <w:pPr>
        <w:pStyle w:val="NoteLevel1"/>
        <w:spacing w:line="240" w:lineRule="auto"/>
        <w:rPr>
          <w:sz w:val="20"/>
        </w:rPr>
      </w:pPr>
      <w:r w:rsidRPr="006C6296">
        <w:rPr>
          <w:sz w:val="20"/>
          <w:lang w:val="en-US"/>
        </w:rPr>
        <w:t>Tort of negligence:  newspaper publishes name of victim contrary to court order</w:t>
      </w:r>
    </w:p>
    <w:p w14:paraId="4F082B6F" w14:textId="77777777" w:rsidR="002F0589" w:rsidRPr="006C6296" w:rsidRDefault="0013500C" w:rsidP="006C6296">
      <w:pPr>
        <w:pStyle w:val="NoteLevel1"/>
        <w:spacing w:line="240" w:lineRule="auto"/>
        <w:rPr>
          <w:sz w:val="20"/>
        </w:rPr>
      </w:pPr>
      <w:r w:rsidRPr="006C6296">
        <w:rPr>
          <w:sz w:val="20"/>
          <w:lang w:val="en-US"/>
        </w:rPr>
        <w:t xml:space="preserve">Argument that there should be separate tort of invasion of privacy – intentional invasion of privacy should not be tolerated, </w:t>
      </w:r>
      <w:proofErr w:type="spellStart"/>
      <w:r w:rsidRPr="006C6296">
        <w:rPr>
          <w:sz w:val="20"/>
          <w:lang w:val="en-US"/>
        </w:rPr>
        <w:t>eg</w:t>
      </w:r>
      <w:proofErr w:type="spellEnd"/>
      <w:r w:rsidRPr="006C6296">
        <w:rPr>
          <w:sz w:val="20"/>
          <w:lang w:val="en-US"/>
        </w:rPr>
        <w:t xml:space="preserve">., couple installs camera to monitor </w:t>
      </w:r>
      <w:proofErr w:type="spellStart"/>
      <w:r w:rsidRPr="006C6296">
        <w:rPr>
          <w:sz w:val="20"/>
          <w:lang w:val="en-US"/>
        </w:rPr>
        <w:t>neighbour’s</w:t>
      </w:r>
      <w:proofErr w:type="spellEnd"/>
      <w:r w:rsidRPr="006C6296">
        <w:rPr>
          <w:sz w:val="20"/>
          <w:lang w:val="en-US"/>
        </w:rPr>
        <w:t xml:space="preserve"> backyard due to argument</w:t>
      </w:r>
    </w:p>
    <w:p w14:paraId="077711A7" w14:textId="77777777" w:rsidR="002F0589" w:rsidRPr="006C6296" w:rsidRDefault="0013500C" w:rsidP="006C6296">
      <w:pPr>
        <w:pStyle w:val="NoteLevel1"/>
        <w:spacing w:line="240" w:lineRule="auto"/>
        <w:rPr>
          <w:sz w:val="20"/>
        </w:rPr>
      </w:pPr>
      <w:r w:rsidRPr="006C6296">
        <w:rPr>
          <w:sz w:val="20"/>
          <w:lang w:val="en-US"/>
        </w:rPr>
        <w:t>Criminal Code, s.162 voyeurism offence to secretly record person engaged in sexual activity</w:t>
      </w:r>
    </w:p>
    <w:p w14:paraId="7DECDC5A" w14:textId="77777777" w:rsidR="002F0589" w:rsidRPr="006C6296" w:rsidRDefault="0013500C" w:rsidP="006C6296">
      <w:pPr>
        <w:pStyle w:val="NoteLevel1"/>
        <w:spacing w:line="240" w:lineRule="auto"/>
        <w:rPr>
          <w:sz w:val="20"/>
        </w:rPr>
      </w:pPr>
      <w:r w:rsidRPr="006C6296">
        <w:rPr>
          <w:sz w:val="20"/>
          <w:lang w:val="en-US"/>
        </w:rPr>
        <w:t xml:space="preserve">Provincial laws create statutory causes of action to protect privacy interests – liability if person </w:t>
      </w:r>
      <w:proofErr w:type="spellStart"/>
      <w:r w:rsidRPr="006C6296">
        <w:rPr>
          <w:sz w:val="20"/>
          <w:lang w:val="en-US"/>
        </w:rPr>
        <w:t>wilfully</w:t>
      </w:r>
      <w:proofErr w:type="spellEnd"/>
      <w:r w:rsidRPr="006C6296">
        <w:rPr>
          <w:sz w:val="20"/>
          <w:lang w:val="en-US"/>
        </w:rPr>
        <w:t xml:space="preserve"> violates privacy by doing something they know to be wrong </w:t>
      </w:r>
    </w:p>
    <w:p w14:paraId="02CE5ABE" w14:textId="77777777" w:rsidR="006E7A81" w:rsidRPr="006C6296" w:rsidRDefault="006E7A81" w:rsidP="006C6296">
      <w:pPr>
        <w:pStyle w:val="NoteLevel1"/>
        <w:spacing w:line="240" w:lineRule="auto"/>
        <w:rPr>
          <w:sz w:val="20"/>
        </w:rPr>
      </w:pPr>
    </w:p>
    <w:p w14:paraId="417BC9D2" w14:textId="77777777" w:rsidR="006E7A81" w:rsidRPr="006C6296" w:rsidRDefault="006E7A81" w:rsidP="006C6296">
      <w:pPr>
        <w:pStyle w:val="NoteLevel1"/>
        <w:spacing w:line="240" w:lineRule="auto"/>
        <w:rPr>
          <w:b/>
          <w:sz w:val="20"/>
        </w:rPr>
      </w:pPr>
      <w:r w:rsidRPr="006C6296">
        <w:rPr>
          <w:b/>
          <w:sz w:val="20"/>
        </w:rPr>
        <w:t>Case Brief 4.2</w:t>
      </w:r>
    </w:p>
    <w:p w14:paraId="44FA49DE" w14:textId="77777777" w:rsidR="002F0589" w:rsidRPr="006C6296" w:rsidRDefault="0013500C" w:rsidP="006C6296">
      <w:pPr>
        <w:pStyle w:val="NoteLevel1"/>
        <w:spacing w:line="240" w:lineRule="auto"/>
        <w:rPr>
          <w:sz w:val="20"/>
        </w:rPr>
      </w:pPr>
      <w:proofErr w:type="spellStart"/>
      <w:r w:rsidRPr="006C6296">
        <w:rPr>
          <w:i/>
          <w:iCs/>
          <w:sz w:val="20"/>
        </w:rPr>
        <w:t>Aubry</w:t>
      </w:r>
      <w:proofErr w:type="spellEnd"/>
      <w:r w:rsidRPr="006C6296">
        <w:rPr>
          <w:i/>
          <w:iCs/>
          <w:sz w:val="20"/>
        </w:rPr>
        <w:t xml:space="preserve"> </w:t>
      </w:r>
      <w:r w:rsidRPr="006C6296">
        <w:rPr>
          <w:sz w:val="20"/>
        </w:rPr>
        <w:t xml:space="preserve">v </w:t>
      </w:r>
      <w:r w:rsidRPr="006C6296">
        <w:rPr>
          <w:i/>
          <w:iCs/>
          <w:sz w:val="20"/>
        </w:rPr>
        <w:t>Editions Vice-Versa Inc</w:t>
      </w:r>
      <w:r w:rsidRPr="006C6296">
        <w:rPr>
          <w:sz w:val="20"/>
        </w:rPr>
        <w:t>., SCC (1998) – photographer takes picture of woman sitting on steps of building, published in arts magazine, woman teased by friends; she brings action against photographer and magazine for invasion of privacy</w:t>
      </w:r>
    </w:p>
    <w:p w14:paraId="50F0AC8E" w14:textId="77777777" w:rsidR="002F0589" w:rsidRPr="006C6296" w:rsidRDefault="0013500C" w:rsidP="006C6296">
      <w:pPr>
        <w:pStyle w:val="NoteLevel1"/>
        <w:spacing w:line="240" w:lineRule="auto"/>
        <w:rPr>
          <w:sz w:val="20"/>
        </w:rPr>
      </w:pPr>
      <w:r w:rsidRPr="006C6296">
        <w:rPr>
          <w:sz w:val="20"/>
        </w:rPr>
        <w:t>Majority of Supreme Court awards woman $2000 – balance must be struck between right to privacy and right to freedom of expression</w:t>
      </w:r>
    </w:p>
    <w:p w14:paraId="3C18946F" w14:textId="77777777" w:rsidR="002F0589" w:rsidRPr="006C6296" w:rsidRDefault="0013500C" w:rsidP="006C6296">
      <w:pPr>
        <w:pStyle w:val="NoteLevel1"/>
        <w:spacing w:line="240" w:lineRule="auto"/>
        <w:rPr>
          <w:sz w:val="20"/>
        </w:rPr>
      </w:pPr>
      <w:r w:rsidRPr="006C6296">
        <w:rPr>
          <w:sz w:val="20"/>
        </w:rPr>
        <w:t>Plaintiff’s right more worthy of protection, partly due to her being identifiable, she should have been asked for her consent; she was primary subject of photograph, not part of larger image of building</w:t>
      </w:r>
    </w:p>
    <w:p w14:paraId="16033FCB" w14:textId="77777777" w:rsidR="006E7A81" w:rsidRPr="006C6296" w:rsidRDefault="006E7A81" w:rsidP="006C6296">
      <w:pPr>
        <w:pStyle w:val="NoteLevel1"/>
        <w:spacing w:line="240" w:lineRule="auto"/>
        <w:rPr>
          <w:sz w:val="20"/>
        </w:rPr>
      </w:pPr>
    </w:p>
    <w:p w14:paraId="15B2FD94" w14:textId="77777777" w:rsidR="006E7A81" w:rsidRPr="006C6296" w:rsidRDefault="006E7A81" w:rsidP="006C6296">
      <w:pPr>
        <w:pStyle w:val="NoteLevel1"/>
        <w:spacing w:line="240" w:lineRule="auto"/>
        <w:rPr>
          <w:sz w:val="20"/>
        </w:rPr>
      </w:pPr>
      <w:r w:rsidRPr="006C6296">
        <w:rPr>
          <w:b/>
          <w:sz w:val="20"/>
        </w:rPr>
        <w:t>Case Brief 4.3</w:t>
      </w:r>
    </w:p>
    <w:p w14:paraId="0EB6DE67" w14:textId="77777777" w:rsidR="002F0589" w:rsidRPr="006C6296" w:rsidRDefault="0013500C" w:rsidP="006C6296">
      <w:pPr>
        <w:pStyle w:val="NoteLevel1"/>
        <w:spacing w:line="240" w:lineRule="auto"/>
        <w:rPr>
          <w:sz w:val="20"/>
        </w:rPr>
      </w:pPr>
      <w:proofErr w:type="spellStart"/>
      <w:r w:rsidRPr="006C6296">
        <w:rPr>
          <w:i/>
          <w:iCs/>
          <w:sz w:val="20"/>
        </w:rPr>
        <w:t>Hollinsworth</w:t>
      </w:r>
      <w:proofErr w:type="spellEnd"/>
      <w:r w:rsidRPr="006C6296">
        <w:rPr>
          <w:i/>
          <w:iCs/>
          <w:sz w:val="20"/>
        </w:rPr>
        <w:t xml:space="preserve"> </w:t>
      </w:r>
      <w:r w:rsidRPr="006C6296">
        <w:rPr>
          <w:sz w:val="20"/>
        </w:rPr>
        <w:t xml:space="preserve">v </w:t>
      </w:r>
      <w:r w:rsidRPr="006C6296">
        <w:rPr>
          <w:i/>
          <w:iCs/>
          <w:sz w:val="20"/>
        </w:rPr>
        <w:t>BCTV</w:t>
      </w:r>
      <w:r w:rsidRPr="006C6296">
        <w:rPr>
          <w:sz w:val="20"/>
        </w:rPr>
        <w:t xml:space="preserve">, BCCA (1999) – plaintiff enters into contract with Look International Enterprises (LIS) to have hairpiece attached to scalp, agrees to video tape of procedure for instructional purposes only; 7 years later, without his knowledge shown on television for news feature, station reporter told wrongly that patient consented to broadcast, plaintiff suffers embarrassment </w:t>
      </w:r>
    </w:p>
    <w:p w14:paraId="187EBB69" w14:textId="77777777" w:rsidR="002F0589" w:rsidRPr="006C6296" w:rsidRDefault="0013500C" w:rsidP="006C6296">
      <w:pPr>
        <w:pStyle w:val="NoteLevel1"/>
        <w:spacing w:line="240" w:lineRule="auto"/>
        <w:rPr>
          <w:sz w:val="20"/>
        </w:rPr>
      </w:pPr>
      <w:r w:rsidRPr="006C6296">
        <w:rPr>
          <w:sz w:val="20"/>
        </w:rPr>
        <w:t>Plaintiff sues both LIS and television station under BC Privacy Act</w:t>
      </w:r>
    </w:p>
    <w:p w14:paraId="50E86224" w14:textId="77777777" w:rsidR="002F0589" w:rsidRPr="006C6296" w:rsidRDefault="0013500C" w:rsidP="006C6296">
      <w:pPr>
        <w:pStyle w:val="NoteLevel1"/>
        <w:spacing w:line="240" w:lineRule="auto"/>
        <w:rPr>
          <w:sz w:val="20"/>
        </w:rPr>
      </w:pPr>
      <w:r w:rsidRPr="006C6296">
        <w:rPr>
          <w:sz w:val="20"/>
        </w:rPr>
        <w:t>Court awards damages of $15,000 against LIS for wilful invasion of privacy</w:t>
      </w:r>
    </w:p>
    <w:p w14:paraId="7E09E55A" w14:textId="77777777" w:rsidR="002F0589" w:rsidRPr="006C6296" w:rsidRDefault="0013500C" w:rsidP="006C6296">
      <w:pPr>
        <w:pStyle w:val="NoteLevel1"/>
        <w:spacing w:line="240" w:lineRule="auto"/>
        <w:rPr>
          <w:sz w:val="20"/>
        </w:rPr>
      </w:pPr>
      <w:r w:rsidRPr="006C6296">
        <w:rPr>
          <w:sz w:val="20"/>
        </w:rPr>
        <w:lastRenderedPageBreak/>
        <w:t xml:space="preserve">Claim against station dismissed – station had not acted wilfully, given information reporter received when asked LIS about consent, station believed patient had given permission to use video tape   </w:t>
      </w:r>
    </w:p>
    <w:p w14:paraId="5CB0AB93" w14:textId="77777777" w:rsidR="006E7A81" w:rsidRPr="006C6296" w:rsidRDefault="006E7A81" w:rsidP="006C6296">
      <w:pPr>
        <w:pStyle w:val="NoteLevel1"/>
        <w:spacing w:line="240" w:lineRule="auto"/>
        <w:rPr>
          <w:sz w:val="20"/>
        </w:rPr>
      </w:pPr>
    </w:p>
    <w:p w14:paraId="6F0311D9" w14:textId="7DA823D2" w:rsidR="006E7A81" w:rsidRPr="006C6296" w:rsidRDefault="006E7A81" w:rsidP="006C6296">
      <w:pPr>
        <w:pStyle w:val="NoteLevel1"/>
        <w:spacing w:line="240" w:lineRule="auto"/>
        <w:rPr>
          <w:b/>
          <w:sz w:val="20"/>
        </w:rPr>
      </w:pPr>
      <w:bookmarkStart w:id="0" w:name="_GoBack"/>
      <w:bookmarkEnd w:id="0"/>
      <w:r w:rsidRPr="006C6296">
        <w:rPr>
          <w:b/>
          <w:sz w:val="20"/>
        </w:rPr>
        <w:t xml:space="preserve">False Imprisonment </w:t>
      </w:r>
    </w:p>
    <w:p w14:paraId="63D09ACE" w14:textId="77777777" w:rsidR="002F0589" w:rsidRPr="006C6296" w:rsidRDefault="0013500C" w:rsidP="006C6296">
      <w:pPr>
        <w:pStyle w:val="NoteLevel1"/>
        <w:spacing w:line="240" w:lineRule="auto"/>
        <w:rPr>
          <w:sz w:val="20"/>
        </w:rPr>
      </w:pPr>
      <w:r w:rsidRPr="006C6296">
        <w:rPr>
          <w:sz w:val="20"/>
        </w:rPr>
        <w:t>False imprisonment – when person is confined within fixed area without justification</w:t>
      </w:r>
    </w:p>
    <w:p w14:paraId="54CFC8A5" w14:textId="77777777" w:rsidR="002F0589" w:rsidRPr="006C6296" w:rsidRDefault="0013500C" w:rsidP="006C6296">
      <w:pPr>
        <w:pStyle w:val="NoteLevel1"/>
        <w:spacing w:line="240" w:lineRule="auto"/>
        <w:rPr>
          <w:sz w:val="20"/>
        </w:rPr>
      </w:pPr>
      <w:r w:rsidRPr="006C6296">
        <w:rPr>
          <w:sz w:val="20"/>
        </w:rPr>
        <w:t>Actual prison not required, but confinement must be practically complete, tort not committed if person can easily escape</w:t>
      </w:r>
    </w:p>
    <w:p w14:paraId="42514CCA" w14:textId="77777777" w:rsidR="002F0589" w:rsidRPr="006C6296" w:rsidRDefault="0013500C" w:rsidP="006C6296">
      <w:pPr>
        <w:pStyle w:val="NoteLevel1"/>
        <w:spacing w:line="240" w:lineRule="auto"/>
        <w:rPr>
          <w:sz w:val="20"/>
        </w:rPr>
      </w:pPr>
      <w:r w:rsidRPr="006C6296">
        <w:rPr>
          <w:sz w:val="20"/>
        </w:rPr>
        <w:t>Physical force not necessary: detention may be psychological, as where shopper accompanies security guard to back room to avoid embarrassment</w:t>
      </w:r>
    </w:p>
    <w:p w14:paraId="43FBBBF9" w14:textId="77777777" w:rsidR="006E7A81" w:rsidRPr="006C6296" w:rsidRDefault="006E7A81" w:rsidP="006C6296">
      <w:pPr>
        <w:pStyle w:val="NoteLevel1"/>
        <w:spacing w:line="240" w:lineRule="auto"/>
        <w:rPr>
          <w:sz w:val="20"/>
        </w:rPr>
      </w:pPr>
    </w:p>
    <w:p w14:paraId="2B670A16" w14:textId="77777777" w:rsidR="006E7A81" w:rsidRPr="006C6296" w:rsidRDefault="006E7A81" w:rsidP="006C6296">
      <w:pPr>
        <w:pStyle w:val="NoteLevel1"/>
        <w:spacing w:line="240" w:lineRule="auto"/>
        <w:rPr>
          <w:sz w:val="20"/>
        </w:rPr>
      </w:pPr>
      <w:r w:rsidRPr="006C6296">
        <w:rPr>
          <w:sz w:val="20"/>
        </w:rPr>
        <w:t>As police officer has wider power of arrest than private citizen, business person may reduce risk of liability by calling police officer, but this does not eliminate risk, may still be liable if it directs the officer to make arrest</w:t>
      </w:r>
      <w:r w:rsidR="00C623AA" w:rsidRPr="006C6296">
        <w:rPr>
          <w:sz w:val="20"/>
        </w:rPr>
        <w:t>.</w:t>
      </w:r>
    </w:p>
    <w:p w14:paraId="2AFAC489" w14:textId="77777777" w:rsidR="006E7A81" w:rsidRPr="006C6296" w:rsidRDefault="006E7A81" w:rsidP="006C6296">
      <w:pPr>
        <w:pStyle w:val="NoteLevel1"/>
        <w:spacing w:line="240" w:lineRule="auto"/>
        <w:rPr>
          <w:sz w:val="20"/>
        </w:rPr>
      </w:pPr>
    </w:p>
    <w:p w14:paraId="71528DBD" w14:textId="77777777" w:rsidR="006E7A81" w:rsidRPr="006C6296" w:rsidRDefault="006E7A81" w:rsidP="006C6296">
      <w:pPr>
        <w:pStyle w:val="NoteLevel1"/>
        <w:spacing w:line="240" w:lineRule="auto"/>
        <w:rPr>
          <w:sz w:val="20"/>
        </w:rPr>
      </w:pPr>
      <w:r w:rsidRPr="006C6296">
        <w:rPr>
          <w:sz w:val="20"/>
        </w:rPr>
        <w:t xml:space="preserve">Even if business does not direct arrest, it may be liable for tort of </w:t>
      </w:r>
      <w:r w:rsidRPr="006C6296">
        <w:rPr>
          <w:i/>
          <w:iCs/>
          <w:sz w:val="20"/>
        </w:rPr>
        <w:t xml:space="preserve">malicious prosecution </w:t>
      </w:r>
      <w:r w:rsidRPr="006C6296">
        <w:rPr>
          <w:sz w:val="20"/>
        </w:rPr>
        <w:t>– when defendant improperly causes the plaintiff to be prosecuted; this tort difficult to prove, requires that (</w:t>
      </w:r>
      <w:proofErr w:type="spellStart"/>
      <w:r w:rsidRPr="006C6296">
        <w:rPr>
          <w:sz w:val="20"/>
        </w:rPr>
        <w:t>i</w:t>
      </w:r>
      <w:proofErr w:type="spellEnd"/>
      <w:r w:rsidRPr="006C6296">
        <w:rPr>
          <w:sz w:val="20"/>
        </w:rPr>
        <w:t>) defendant started the proceedings; (ii) out of malice or for some improper purpose; (iii) without honestly believing on reasonable grounds that crime committed; and (iv) plaintiff acquitted of alleged crime</w:t>
      </w:r>
      <w:r w:rsidR="00C623AA" w:rsidRPr="006C6296">
        <w:rPr>
          <w:sz w:val="20"/>
        </w:rPr>
        <w:t>.</w:t>
      </w:r>
    </w:p>
    <w:p w14:paraId="071480ED" w14:textId="77777777" w:rsidR="006E7A81" w:rsidRPr="006C6296" w:rsidRDefault="006E7A81" w:rsidP="006C6296">
      <w:pPr>
        <w:pStyle w:val="NoteLevel1"/>
        <w:spacing w:line="240" w:lineRule="auto"/>
        <w:rPr>
          <w:sz w:val="20"/>
        </w:rPr>
      </w:pPr>
    </w:p>
    <w:p w14:paraId="38A2C1EA" w14:textId="77777777" w:rsidR="006E7A81" w:rsidRPr="006C6296" w:rsidRDefault="006E7A81" w:rsidP="006C6296">
      <w:pPr>
        <w:pStyle w:val="NoteLevel1"/>
        <w:spacing w:line="240" w:lineRule="auto"/>
        <w:rPr>
          <w:sz w:val="20"/>
        </w:rPr>
      </w:pPr>
      <w:r w:rsidRPr="006C6296">
        <w:rPr>
          <w:sz w:val="20"/>
        </w:rPr>
        <w:t xml:space="preserve">Defendant not liable if defendant agreed to be confined – </w:t>
      </w:r>
      <w:r w:rsidRPr="006C6296">
        <w:rPr>
          <w:b/>
          <w:i/>
          <w:iCs/>
          <w:sz w:val="20"/>
        </w:rPr>
        <w:t>consent</w:t>
      </w:r>
      <w:r w:rsidRPr="006C6296">
        <w:rPr>
          <w:i/>
          <w:iCs/>
          <w:sz w:val="20"/>
        </w:rPr>
        <w:t xml:space="preserve"> </w:t>
      </w:r>
      <w:r w:rsidRPr="006C6296">
        <w:rPr>
          <w:sz w:val="20"/>
        </w:rPr>
        <w:t>is complete defence to all intentional torts</w:t>
      </w:r>
      <w:r w:rsidR="00C623AA" w:rsidRPr="006C6296">
        <w:rPr>
          <w:sz w:val="20"/>
        </w:rPr>
        <w:t>.</w:t>
      </w:r>
    </w:p>
    <w:p w14:paraId="56F6023A" w14:textId="77777777" w:rsidR="006E7A81" w:rsidRPr="006C6296" w:rsidRDefault="006E7A81" w:rsidP="006C6296">
      <w:pPr>
        <w:pStyle w:val="NoteLevel1"/>
        <w:spacing w:line="240" w:lineRule="auto"/>
        <w:rPr>
          <w:sz w:val="20"/>
        </w:rPr>
      </w:pPr>
    </w:p>
    <w:p w14:paraId="36C04B34" w14:textId="77777777" w:rsidR="006E7A81" w:rsidRPr="006C6296" w:rsidRDefault="006E7A81" w:rsidP="006C6296">
      <w:pPr>
        <w:pStyle w:val="NoteLevel1"/>
        <w:spacing w:line="240" w:lineRule="auto"/>
        <w:rPr>
          <w:sz w:val="20"/>
        </w:rPr>
      </w:pPr>
      <w:r w:rsidRPr="006C6296">
        <w:rPr>
          <w:sz w:val="20"/>
        </w:rPr>
        <w:t xml:space="preserve">Imprisonment is false only if it is done without authority –basic rules in Criminal Code; police officers have wider powers of arrest, where reasonably suspect person committing crime or has committed serious crime in past; private citizen may only make arrest if crime actually being committed, </w:t>
      </w:r>
      <w:proofErr w:type="spellStart"/>
      <w:r w:rsidRPr="006C6296">
        <w:rPr>
          <w:sz w:val="20"/>
        </w:rPr>
        <w:t>eg</w:t>
      </w:r>
      <w:proofErr w:type="spellEnd"/>
      <w:r w:rsidRPr="006C6296">
        <w:rPr>
          <w:sz w:val="20"/>
        </w:rPr>
        <w:t>., restaurant can take down name of customer who does not pay for meal and sue for breach of contract, but if tries to detain customer liable for false imprisonment</w:t>
      </w:r>
      <w:r w:rsidR="00C623AA" w:rsidRPr="006C6296">
        <w:rPr>
          <w:sz w:val="20"/>
        </w:rPr>
        <w:t>.</w:t>
      </w:r>
    </w:p>
    <w:p w14:paraId="0A11E575" w14:textId="77777777" w:rsidR="006E7A81" w:rsidRPr="006C6296" w:rsidRDefault="006E7A81" w:rsidP="006C6296">
      <w:pPr>
        <w:pStyle w:val="NoteLevel1"/>
        <w:spacing w:line="240" w:lineRule="auto"/>
        <w:rPr>
          <w:sz w:val="20"/>
        </w:rPr>
      </w:pPr>
    </w:p>
    <w:p w14:paraId="6B9C6BA1" w14:textId="77777777" w:rsidR="006E7A81" w:rsidRPr="006C6296" w:rsidRDefault="006E7A81" w:rsidP="006C6296">
      <w:pPr>
        <w:pStyle w:val="NoteLevel1"/>
        <w:spacing w:line="240" w:lineRule="auto"/>
        <w:rPr>
          <w:b/>
          <w:sz w:val="20"/>
        </w:rPr>
      </w:pPr>
      <w:r w:rsidRPr="006C6296">
        <w:rPr>
          <w:b/>
          <w:sz w:val="20"/>
        </w:rPr>
        <w:t xml:space="preserve"> Business Decision 4.1</w:t>
      </w:r>
    </w:p>
    <w:p w14:paraId="6AD9ED2E" w14:textId="77777777" w:rsidR="002F0589" w:rsidRPr="006C6296" w:rsidRDefault="0013500C" w:rsidP="006C6296">
      <w:pPr>
        <w:pStyle w:val="NoteLevel1"/>
        <w:spacing w:line="240" w:lineRule="auto"/>
        <w:rPr>
          <w:sz w:val="20"/>
        </w:rPr>
      </w:pPr>
      <w:r w:rsidRPr="006C6296">
        <w:rPr>
          <w:sz w:val="20"/>
        </w:rPr>
        <w:t>False imprisonment and detention by security guards:</w:t>
      </w:r>
    </w:p>
    <w:p w14:paraId="456CFAEB" w14:textId="77777777" w:rsidR="002F0589" w:rsidRPr="006C6296" w:rsidRDefault="0013500C" w:rsidP="006C6296">
      <w:pPr>
        <w:pStyle w:val="NoteLevel1"/>
        <w:spacing w:line="240" w:lineRule="auto"/>
        <w:rPr>
          <w:sz w:val="20"/>
        </w:rPr>
      </w:pPr>
      <w:r w:rsidRPr="006C6296">
        <w:rPr>
          <w:sz w:val="20"/>
        </w:rPr>
        <w:t>Terrence security guard at your music store, suspects Martin is attempting to steal CD, he has stolen in past; aware that Martin’s father tort lawyer</w:t>
      </w:r>
    </w:p>
    <w:p w14:paraId="00E2D0EF" w14:textId="77777777" w:rsidR="002F0589" w:rsidRPr="006C6296" w:rsidRDefault="0013500C" w:rsidP="006C6296">
      <w:pPr>
        <w:pStyle w:val="NoteLevel1"/>
        <w:spacing w:line="240" w:lineRule="auto"/>
        <w:rPr>
          <w:sz w:val="20"/>
        </w:rPr>
      </w:pPr>
      <w:r w:rsidRPr="006C6296">
        <w:rPr>
          <w:sz w:val="20"/>
        </w:rPr>
        <w:t>Terrence asks for advice:</w:t>
      </w:r>
    </w:p>
    <w:p w14:paraId="1875FFD9" w14:textId="77777777" w:rsidR="002F0589" w:rsidRPr="006C6296" w:rsidRDefault="0013500C" w:rsidP="006C6296">
      <w:pPr>
        <w:pStyle w:val="NoteLevel1"/>
        <w:spacing w:line="240" w:lineRule="auto"/>
        <w:rPr>
          <w:sz w:val="20"/>
        </w:rPr>
      </w:pPr>
      <w:r w:rsidRPr="006C6296">
        <w:rPr>
          <w:sz w:val="20"/>
        </w:rPr>
        <w:lastRenderedPageBreak/>
        <w:t>Allow Martin to walk away, possibly with stolen CD</w:t>
      </w:r>
    </w:p>
    <w:p w14:paraId="01E4E2F5" w14:textId="77777777" w:rsidR="002F0589" w:rsidRPr="006C6296" w:rsidRDefault="0013500C" w:rsidP="006C6296">
      <w:pPr>
        <w:pStyle w:val="NoteLevel1"/>
        <w:spacing w:line="240" w:lineRule="auto"/>
        <w:rPr>
          <w:sz w:val="20"/>
        </w:rPr>
      </w:pPr>
      <w:r w:rsidRPr="006C6296">
        <w:rPr>
          <w:sz w:val="20"/>
        </w:rPr>
        <w:t>Ask martin to accompany Terrence to back for questioning; if shoplifting will be caught; if not may sue for false imprisonment</w:t>
      </w:r>
    </w:p>
    <w:p w14:paraId="44E375AE" w14:textId="77777777" w:rsidR="002F0589" w:rsidRPr="006C6296" w:rsidRDefault="0013500C" w:rsidP="006C6296">
      <w:pPr>
        <w:pStyle w:val="NoteLevel1"/>
        <w:spacing w:line="240" w:lineRule="auto"/>
        <w:rPr>
          <w:sz w:val="20"/>
        </w:rPr>
      </w:pPr>
      <w:r w:rsidRPr="006C6296">
        <w:rPr>
          <w:sz w:val="20"/>
        </w:rPr>
        <w:t>Contact police to investigate martin; if shoplifting will be arrested, if not will be released, and Terrence or you not likely to be sued</w:t>
      </w:r>
    </w:p>
    <w:p w14:paraId="65267DE6" w14:textId="77777777" w:rsidR="006E7A81" w:rsidRPr="006C6296" w:rsidRDefault="006E7A81" w:rsidP="006C6296">
      <w:pPr>
        <w:pStyle w:val="NoteLevel1"/>
        <w:spacing w:line="240" w:lineRule="auto"/>
        <w:rPr>
          <w:sz w:val="20"/>
        </w:rPr>
      </w:pPr>
    </w:p>
    <w:p w14:paraId="10B8C603" w14:textId="77777777" w:rsidR="006E7A81" w:rsidRPr="006C6296" w:rsidRDefault="006E7A81" w:rsidP="006C6296">
      <w:pPr>
        <w:pStyle w:val="NoteLevel1"/>
        <w:spacing w:line="240" w:lineRule="auto"/>
        <w:rPr>
          <w:sz w:val="20"/>
        </w:rPr>
      </w:pPr>
      <w:r w:rsidRPr="006C6296">
        <w:rPr>
          <w:sz w:val="20"/>
        </w:rPr>
        <w:t>Even if business authorized to make arrest, should not use more force than is necessary – best to give person opportunity to surrender peacefully, turn ove</w:t>
      </w:r>
      <w:r w:rsidR="00C623AA" w:rsidRPr="006C6296">
        <w:rPr>
          <w:sz w:val="20"/>
        </w:rPr>
        <w:t>r to police as soon as possible.</w:t>
      </w:r>
    </w:p>
    <w:p w14:paraId="42F90D69" w14:textId="77777777" w:rsidR="006C6296" w:rsidRDefault="006C6296" w:rsidP="006C6296">
      <w:pPr>
        <w:pStyle w:val="NoteLevel1"/>
        <w:spacing w:line="240" w:lineRule="auto"/>
        <w:rPr>
          <w:sz w:val="20"/>
        </w:rPr>
      </w:pPr>
    </w:p>
    <w:p w14:paraId="57DB5700" w14:textId="50F15F41" w:rsidR="006E7A81" w:rsidRPr="006C6296" w:rsidRDefault="006E7A81" w:rsidP="006C6296">
      <w:pPr>
        <w:pStyle w:val="NoteLevel1"/>
        <w:spacing w:line="240" w:lineRule="auto"/>
        <w:rPr>
          <w:sz w:val="20"/>
        </w:rPr>
      </w:pPr>
      <w:r w:rsidRPr="006C6296">
        <w:rPr>
          <w:b/>
          <w:sz w:val="20"/>
        </w:rPr>
        <w:t>Trespass to Land</w:t>
      </w:r>
    </w:p>
    <w:p w14:paraId="14A5845A" w14:textId="77777777" w:rsidR="002F0589" w:rsidRPr="006C6296" w:rsidRDefault="0013500C" w:rsidP="006C6296">
      <w:pPr>
        <w:pStyle w:val="NoteLevel1"/>
        <w:spacing w:line="240" w:lineRule="auto"/>
        <w:rPr>
          <w:sz w:val="20"/>
        </w:rPr>
      </w:pPr>
      <w:r w:rsidRPr="006C6296">
        <w:rPr>
          <w:b/>
          <w:sz w:val="20"/>
        </w:rPr>
        <w:t>Trespass to land</w:t>
      </w:r>
      <w:r w:rsidRPr="006C6296">
        <w:rPr>
          <w:sz w:val="20"/>
        </w:rPr>
        <w:t xml:space="preserve"> – occurs when defendant improperly interferes with plaintiff’s land</w:t>
      </w:r>
    </w:p>
    <w:p w14:paraId="2CD33302" w14:textId="77777777" w:rsidR="002F0589" w:rsidRPr="006C6296" w:rsidRDefault="0013500C" w:rsidP="006C6296">
      <w:pPr>
        <w:pStyle w:val="NoteLevel1"/>
        <w:spacing w:line="240" w:lineRule="auto"/>
        <w:rPr>
          <w:sz w:val="20"/>
        </w:rPr>
      </w:pPr>
      <w:r w:rsidRPr="006C6296">
        <w:rPr>
          <w:sz w:val="20"/>
        </w:rPr>
        <w:t xml:space="preserve">Interference can take many forms, </w:t>
      </w:r>
      <w:proofErr w:type="spellStart"/>
      <w:r w:rsidRPr="006C6296">
        <w:rPr>
          <w:sz w:val="20"/>
        </w:rPr>
        <w:t>eg</w:t>
      </w:r>
      <w:proofErr w:type="spellEnd"/>
      <w:r w:rsidRPr="006C6296">
        <w:rPr>
          <w:sz w:val="20"/>
        </w:rPr>
        <w:t>., vandal sneaking onto another’s property, or kicking ball onto property; no requirement that person intends to cause damage or do wrong</w:t>
      </w:r>
    </w:p>
    <w:p w14:paraId="3D58A40D" w14:textId="77777777" w:rsidR="002F0589" w:rsidRPr="006C6296" w:rsidRDefault="0013500C" w:rsidP="006C6296">
      <w:pPr>
        <w:pStyle w:val="NoteLevel1"/>
        <w:spacing w:line="240" w:lineRule="auto"/>
        <w:rPr>
          <w:sz w:val="20"/>
        </w:rPr>
      </w:pPr>
      <w:r w:rsidRPr="006C6296">
        <w:rPr>
          <w:sz w:val="20"/>
        </w:rPr>
        <w:t>Tort of trespass not committed by person who has legal authority to enter property, such as police officer</w:t>
      </w:r>
    </w:p>
    <w:p w14:paraId="0C9A55C7" w14:textId="77777777" w:rsidR="002F0589" w:rsidRPr="006C6296" w:rsidRDefault="0013500C" w:rsidP="006C6296">
      <w:pPr>
        <w:pStyle w:val="NoteLevel1"/>
        <w:spacing w:line="240" w:lineRule="auto"/>
        <w:rPr>
          <w:sz w:val="20"/>
        </w:rPr>
      </w:pPr>
      <w:r w:rsidRPr="006C6296">
        <w:rPr>
          <w:sz w:val="20"/>
        </w:rPr>
        <w:t>Trespass does not occur where person on business property during business hours – consent by business to the intrusion; business can revoke consent, but must not violate human rights legislation, in which case person becomes trespasser</w:t>
      </w:r>
    </w:p>
    <w:p w14:paraId="17D9589C" w14:textId="77777777" w:rsidR="002F0589" w:rsidRPr="006C6296" w:rsidRDefault="0013500C" w:rsidP="006C6296">
      <w:pPr>
        <w:pStyle w:val="NoteLevel1"/>
        <w:spacing w:line="240" w:lineRule="auto"/>
        <w:rPr>
          <w:sz w:val="20"/>
        </w:rPr>
      </w:pPr>
      <w:r w:rsidRPr="006C6296">
        <w:rPr>
          <w:sz w:val="20"/>
        </w:rPr>
        <w:t xml:space="preserve">Where business wishes to remove unwelcome visitor and make arrest, entitles to use reasonable force, </w:t>
      </w:r>
      <w:proofErr w:type="spellStart"/>
      <w:r w:rsidRPr="006C6296">
        <w:rPr>
          <w:sz w:val="20"/>
        </w:rPr>
        <w:t>eg</w:t>
      </w:r>
      <w:proofErr w:type="spellEnd"/>
      <w:r w:rsidRPr="006C6296">
        <w:rPr>
          <w:sz w:val="20"/>
        </w:rPr>
        <w:t>., arrest by security guards; most trespasses of trivial importance, best handled by means short of arrest</w:t>
      </w:r>
    </w:p>
    <w:p w14:paraId="08291DAF" w14:textId="77777777" w:rsidR="002F0589" w:rsidRPr="006C6296" w:rsidRDefault="0013500C" w:rsidP="006C6296">
      <w:pPr>
        <w:pStyle w:val="NoteLevel1"/>
        <w:spacing w:line="240" w:lineRule="auto"/>
        <w:rPr>
          <w:sz w:val="20"/>
        </w:rPr>
      </w:pPr>
      <w:r w:rsidRPr="006C6296">
        <w:rPr>
          <w:sz w:val="20"/>
        </w:rPr>
        <w:t>Usual remedy for trespass to land is compensation for harm it caused, also nominal damages if no loss, or punitive damages if conduct shockingly bad</w:t>
      </w:r>
    </w:p>
    <w:p w14:paraId="2C648137" w14:textId="77777777" w:rsidR="002F0589" w:rsidRPr="006C6296" w:rsidRDefault="0013500C" w:rsidP="006C6296">
      <w:pPr>
        <w:pStyle w:val="NoteLevel1"/>
        <w:spacing w:line="240" w:lineRule="auto"/>
        <w:rPr>
          <w:sz w:val="20"/>
        </w:rPr>
      </w:pPr>
      <w:r w:rsidRPr="006C6296">
        <w:rPr>
          <w:sz w:val="20"/>
        </w:rPr>
        <w:t>If conduct ongoing court may issue injunction – factors for consideration: defendant’s motivation for committing wrong, extent to which monetary damages protect plaintiff,  costs associated with removing trespass</w:t>
      </w:r>
    </w:p>
    <w:p w14:paraId="26BDEF20" w14:textId="77777777" w:rsidR="006E7A81" w:rsidRPr="006C6296" w:rsidRDefault="006E7A81" w:rsidP="006C6296">
      <w:pPr>
        <w:pStyle w:val="NoteLevel1"/>
        <w:spacing w:line="240" w:lineRule="auto"/>
        <w:rPr>
          <w:sz w:val="20"/>
        </w:rPr>
      </w:pPr>
    </w:p>
    <w:p w14:paraId="5F8B77CA" w14:textId="77777777" w:rsidR="006E7A81" w:rsidRPr="006C6296" w:rsidRDefault="006E7A81" w:rsidP="006C6296">
      <w:pPr>
        <w:pStyle w:val="NoteLevel1"/>
        <w:spacing w:line="240" w:lineRule="auto"/>
        <w:rPr>
          <w:b/>
          <w:sz w:val="20"/>
        </w:rPr>
      </w:pPr>
      <w:r w:rsidRPr="006C6296">
        <w:rPr>
          <w:b/>
          <w:sz w:val="20"/>
        </w:rPr>
        <w:t xml:space="preserve">You Be the Judge 4.1 </w:t>
      </w:r>
    </w:p>
    <w:p w14:paraId="047F6012" w14:textId="77777777" w:rsidR="002F0589" w:rsidRPr="006C6296" w:rsidRDefault="0013500C" w:rsidP="006C6296">
      <w:pPr>
        <w:pStyle w:val="NoteLevel1"/>
        <w:spacing w:line="240" w:lineRule="auto"/>
        <w:rPr>
          <w:sz w:val="20"/>
        </w:rPr>
      </w:pPr>
      <w:r w:rsidRPr="006C6296">
        <w:rPr>
          <w:sz w:val="20"/>
          <w:u w:val="single"/>
        </w:rPr>
        <w:t>Trespass to land and injunctions:</w:t>
      </w:r>
      <w:r w:rsidR="00C623AA" w:rsidRPr="006C6296">
        <w:rPr>
          <w:sz w:val="20"/>
        </w:rPr>
        <w:t xml:space="preserve"> </w:t>
      </w:r>
      <w:r w:rsidRPr="006C6296">
        <w:rPr>
          <w:sz w:val="20"/>
        </w:rPr>
        <w:t>Vista, real estate developer, builds 20-story apartment complex, but due to innocent error building extends two meters onto neighbouring lot owned by Paulo; Vista admits tort of trespass, willing to pay compensatory damages or buy the affected land, but Paulo wants to exercise control over his own property, seeks injunction instead to prevent ongoing trespass, force Vista to tear down substantial part of building</w:t>
      </w:r>
    </w:p>
    <w:p w14:paraId="2595444B" w14:textId="77777777" w:rsidR="002F0589" w:rsidRPr="006C6296" w:rsidRDefault="0013500C" w:rsidP="006C6296">
      <w:pPr>
        <w:pStyle w:val="NoteLevel1"/>
        <w:spacing w:line="240" w:lineRule="auto"/>
        <w:rPr>
          <w:sz w:val="20"/>
        </w:rPr>
      </w:pPr>
      <w:r w:rsidRPr="006C6296">
        <w:rPr>
          <w:sz w:val="20"/>
        </w:rPr>
        <w:t>Question: should court grant injunction?</w:t>
      </w:r>
    </w:p>
    <w:p w14:paraId="6A69BC19" w14:textId="77777777" w:rsidR="006E7A81" w:rsidRPr="006C6296" w:rsidRDefault="006E7A81" w:rsidP="006C6296">
      <w:pPr>
        <w:pStyle w:val="NoteLevel1"/>
        <w:spacing w:line="240" w:lineRule="auto"/>
        <w:rPr>
          <w:sz w:val="20"/>
        </w:rPr>
      </w:pPr>
    </w:p>
    <w:p w14:paraId="7561F687" w14:textId="77777777" w:rsidR="006E7A81" w:rsidRPr="006C6296" w:rsidRDefault="006E7A81" w:rsidP="006C6296">
      <w:pPr>
        <w:pStyle w:val="NoteLevel1"/>
        <w:spacing w:line="240" w:lineRule="auto"/>
        <w:rPr>
          <w:b/>
          <w:sz w:val="20"/>
        </w:rPr>
      </w:pPr>
      <w:r w:rsidRPr="006C6296">
        <w:rPr>
          <w:b/>
          <w:sz w:val="20"/>
        </w:rPr>
        <w:t>Concept Summary 4.1</w:t>
      </w:r>
    </w:p>
    <w:p w14:paraId="4A3B8504" w14:textId="77777777" w:rsidR="002F0589" w:rsidRPr="006C6296" w:rsidRDefault="0013500C" w:rsidP="006C6296">
      <w:pPr>
        <w:pStyle w:val="NoteLevel1"/>
        <w:spacing w:line="240" w:lineRule="auto"/>
        <w:rPr>
          <w:sz w:val="20"/>
        </w:rPr>
      </w:pPr>
      <w:r w:rsidRPr="006C6296">
        <w:rPr>
          <w:i/>
          <w:iCs/>
          <w:sz w:val="20"/>
        </w:rPr>
        <w:t>Assault</w:t>
      </w:r>
    </w:p>
    <w:p w14:paraId="686ABA8D" w14:textId="77777777" w:rsidR="002F0589" w:rsidRPr="006C6296" w:rsidRDefault="0013500C" w:rsidP="006C6296">
      <w:pPr>
        <w:pStyle w:val="NoteLevel1"/>
        <w:spacing w:line="240" w:lineRule="auto"/>
        <w:rPr>
          <w:sz w:val="20"/>
        </w:rPr>
      </w:pPr>
      <w:r w:rsidRPr="006C6296">
        <w:rPr>
          <w:sz w:val="20"/>
        </w:rPr>
        <w:t>Protects freedom from fear of offensive bodily contact</w:t>
      </w:r>
    </w:p>
    <w:p w14:paraId="618393BB" w14:textId="77777777" w:rsidR="002F0589" w:rsidRPr="006C6296" w:rsidRDefault="0013500C" w:rsidP="006C6296">
      <w:pPr>
        <w:pStyle w:val="NoteLevel1"/>
        <w:spacing w:line="240" w:lineRule="auto"/>
        <w:rPr>
          <w:sz w:val="20"/>
        </w:rPr>
      </w:pPr>
      <w:r w:rsidRPr="006C6296">
        <w:rPr>
          <w:sz w:val="20"/>
        </w:rPr>
        <w:lastRenderedPageBreak/>
        <w:t>Elements of proof: intentional act; causing reasonable belief that offensive bodily contact is imminent</w:t>
      </w:r>
    </w:p>
    <w:p w14:paraId="0FC744FA" w14:textId="77777777" w:rsidR="002F0589" w:rsidRPr="006C6296" w:rsidRDefault="0013500C" w:rsidP="006C6296">
      <w:pPr>
        <w:pStyle w:val="NoteLevel1"/>
        <w:spacing w:line="240" w:lineRule="auto"/>
        <w:rPr>
          <w:sz w:val="20"/>
        </w:rPr>
      </w:pPr>
      <w:r w:rsidRPr="006C6296">
        <w:rPr>
          <w:i/>
          <w:iCs/>
          <w:sz w:val="20"/>
        </w:rPr>
        <w:t>Battery</w:t>
      </w:r>
    </w:p>
    <w:p w14:paraId="6AADEEB4" w14:textId="77777777" w:rsidR="002F0589" w:rsidRPr="006C6296" w:rsidRDefault="0013500C" w:rsidP="006C6296">
      <w:pPr>
        <w:pStyle w:val="NoteLevel1"/>
        <w:spacing w:line="240" w:lineRule="auto"/>
        <w:rPr>
          <w:sz w:val="20"/>
        </w:rPr>
      </w:pPr>
      <w:r w:rsidRPr="006C6296">
        <w:rPr>
          <w:sz w:val="20"/>
        </w:rPr>
        <w:t>Protects freedom from offensive bodily contact</w:t>
      </w:r>
    </w:p>
    <w:p w14:paraId="2DAB5EF6" w14:textId="77777777" w:rsidR="002F0589" w:rsidRPr="006C6296" w:rsidRDefault="0013500C" w:rsidP="006C6296">
      <w:pPr>
        <w:pStyle w:val="NoteLevel1"/>
        <w:spacing w:line="240" w:lineRule="auto"/>
        <w:rPr>
          <w:sz w:val="20"/>
        </w:rPr>
      </w:pPr>
      <w:r w:rsidRPr="006C6296">
        <w:rPr>
          <w:sz w:val="20"/>
        </w:rPr>
        <w:t>Elements of proof: intentional act; causing offensive bodily contact</w:t>
      </w:r>
    </w:p>
    <w:p w14:paraId="2266C89A" w14:textId="77777777" w:rsidR="002F0589" w:rsidRPr="006C6296" w:rsidRDefault="0013500C" w:rsidP="006C6296">
      <w:pPr>
        <w:pStyle w:val="NoteLevel1"/>
        <w:spacing w:line="240" w:lineRule="auto"/>
        <w:rPr>
          <w:sz w:val="20"/>
        </w:rPr>
      </w:pPr>
      <w:r w:rsidRPr="006C6296">
        <w:rPr>
          <w:i/>
          <w:iCs/>
          <w:sz w:val="20"/>
        </w:rPr>
        <w:t>False Imprisonment</w:t>
      </w:r>
    </w:p>
    <w:p w14:paraId="5C2A8F7D" w14:textId="77777777" w:rsidR="002F0589" w:rsidRPr="006C6296" w:rsidRDefault="0013500C" w:rsidP="006C6296">
      <w:pPr>
        <w:pStyle w:val="NoteLevel1"/>
        <w:spacing w:line="240" w:lineRule="auto"/>
        <w:rPr>
          <w:sz w:val="20"/>
        </w:rPr>
      </w:pPr>
      <w:r w:rsidRPr="006C6296">
        <w:rPr>
          <w:sz w:val="20"/>
        </w:rPr>
        <w:t>Protects freedom of movement</w:t>
      </w:r>
    </w:p>
    <w:p w14:paraId="67CF9C8D" w14:textId="77777777" w:rsidR="002F0589" w:rsidRPr="006C6296" w:rsidRDefault="0013500C" w:rsidP="006C6296">
      <w:pPr>
        <w:pStyle w:val="NoteLevel1"/>
        <w:spacing w:line="240" w:lineRule="auto"/>
        <w:rPr>
          <w:sz w:val="20"/>
        </w:rPr>
      </w:pPr>
      <w:r w:rsidRPr="006C6296">
        <w:rPr>
          <w:sz w:val="20"/>
        </w:rPr>
        <w:t>Elements of proof: intentional act; involving physical or psychological forces; causing person to be confined within fixed area without justification</w:t>
      </w:r>
    </w:p>
    <w:p w14:paraId="22B5CDE0" w14:textId="77777777" w:rsidR="002F0589" w:rsidRPr="006C6296" w:rsidRDefault="0013500C" w:rsidP="006C6296">
      <w:pPr>
        <w:pStyle w:val="NoteLevel1"/>
        <w:spacing w:line="240" w:lineRule="auto"/>
        <w:rPr>
          <w:sz w:val="20"/>
        </w:rPr>
      </w:pPr>
      <w:r w:rsidRPr="006C6296">
        <w:rPr>
          <w:i/>
          <w:iCs/>
          <w:sz w:val="20"/>
        </w:rPr>
        <w:t>Malicious Prosecution</w:t>
      </w:r>
    </w:p>
    <w:p w14:paraId="33A7DF7F" w14:textId="77777777" w:rsidR="002F0589" w:rsidRPr="006C6296" w:rsidRDefault="0013500C" w:rsidP="006C6296">
      <w:pPr>
        <w:pStyle w:val="NoteLevel1"/>
        <w:spacing w:line="240" w:lineRule="auto"/>
        <w:rPr>
          <w:sz w:val="20"/>
        </w:rPr>
      </w:pPr>
      <w:r w:rsidRPr="006C6296">
        <w:rPr>
          <w:sz w:val="20"/>
        </w:rPr>
        <w:t>Protects freedom from improper prosecution</w:t>
      </w:r>
    </w:p>
    <w:p w14:paraId="4A35CBCD" w14:textId="77777777" w:rsidR="002F0589" w:rsidRPr="006C6296" w:rsidRDefault="0013500C" w:rsidP="006C6296">
      <w:pPr>
        <w:pStyle w:val="NoteLevel1"/>
        <w:spacing w:line="240" w:lineRule="auto"/>
        <w:rPr>
          <w:sz w:val="20"/>
        </w:rPr>
      </w:pPr>
      <w:r w:rsidRPr="006C6296">
        <w:rPr>
          <w:sz w:val="20"/>
        </w:rPr>
        <w:t>Elements of proof: criminal proceedings commenced for malicious or improper purpose, without honest belief on reasonable grounds that crime was committed; accused acquitted</w:t>
      </w:r>
    </w:p>
    <w:p w14:paraId="0CD847F3" w14:textId="77777777" w:rsidR="002F0589" w:rsidRPr="006C6296" w:rsidRDefault="0013500C" w:rsidP="006C6296">
      <w:pPr>
        <w:pStyle w:val="NoteLevel1"/>
        <w:spacing w:line="240" w:lineRule="auto"/>
        <w:rPr>
          <w:sz w:val="20"/>
        </w:rPr>
      </w:pPr>
      <w:r w:rsidRPr="006C6296">
        <w:rPr>
          <w:i/>
          <w:iCs/>
          <w:sz w:val="20"/>
        </w:rPr>
        <w:t>Trespass to Land</w:t>
      </w:r>
    </w:p>
    <w:p w14:paraId="604CEBE6" w14:textId="77777777" w:rsidR="002F0589" w:rsidRPr="006C6296" w:rsidRDefault="0013500C" w:rsidP="006C6296">
      <w:pPr>
        <w:pStyle w:val="NoteLevel1"/>
        <w:spacing w:line="240" w:lineRule="auto"/>
        <w:rPr>
          <w:sz w:val="20"/>
        </w:rPr>
      </w:pPr>
      <w:r w:rsidRPr="006C6296">
        <w:rPr>
          <w:sz w:val="20"/>
        </w:rPr>
        <w:t>Right to exclude trespassers from land</w:t>
      </w:r>
    </w:p>
    <w:p w14:paraId="0202C05C" w14:textId="77777777" w:rsidR="002F0589" w:rsidRPr="006C6296" w:rsidRDefault="0013500C" w:rsidP="006C6296">
      <w:pPr>
        <w:pStyle w:val="NoteLevel1"/>
        <w:spacing w:line="240" w:lineRule="auto"/>
        <w:rPr>
          <w:sz w:val="20"/>
        </w:rPr>
      </w:pPr>
      <w:r w:rsidRPr="006C6296">
        <w:rPr>
          <w:sz w:val="20"/>
        </w:rPr>
        <w:t>Elements of proof: intentional act; causing person or object to interfere with land</w:t>
      </w:r>
    </w:p>
    <w:p w14:paraId="1D287924" w14:textId="77777777" w:rsidR="006C6296" w:rsidRDefault="006C6296" w:rsidP="006C6296">
      <w:pPr>
        <w:pStyle w:val="NoteLevel1"/>
        <w:spacing w:line="240" w:lineRule="auto"/>
        <w:rPr>
          <w:b/>
          <w:sz w:val="20"/>
        </w:rPr>
      </w:pPr>
    </w:p>
    <w:p w14:paraId="57C767C4" w14:textId="643156D9" w:rsidR="006E7A81" w:rsidRPr="006C6296" w:rsidRDefault="006E7A81" w:rsidP="006C6296">
      <w:pPr>
        <w:pStyle w:val="NoteLevel1"/>
        <w:spacing w:line="240" w:lineRule="auto"/>
        <w:rPr>
          <w:b/>
          <w:sz w:val="20"/>
        </w:rPr>
      </w:pPr>
      <w:r w:rsidRPr="006C6296">
        <w:rPr>
          <w:b/>
          <w:sz w:val="20"/>
        </w:rPr>
        <w:t>Interference with Chattels</w:t>
      </w:r>
    </w:p>
    <w:p w14:paraId="17E49E0D" w14:textId="77777777" w:rsidR="002F0589" w:rsidRPr="006C6296" w:rsidRDefault="0013500C" w:rsidP="006C6296">
      <w:pPr>
        <w:pStyle w:val="NoteLevel1"/>
        <w:spacing w:line="240" w:lineRule="auto"/>
        <w:rPr>
          <w:sz w:val="20"/>
        </w:rPr>
      </w:pPr>
      <w:r w:rsidRPr="006C6296">
        <w:rPr>
          <w:sz w:val="20"/>
        </w:rPr>
        <w:t>Tort law protects not only land but also chattels</w:t>
      </w:r>
    </w:p>
    <w:p w14:paraId="38901604" w14:textId="77777777" w:rsidR="002F0589" w:rsidRPr="006C6296" w:rsidRDefault="0013500C" w:rsidP="006C6296">
      <w:pPr>
        <w:pStyle w:val="NoteLevel1"/>
        <w:spacing w:line="240" w:lineRule="auto"/>
        <w:rPr>
          <w:sz w:val="20"/>
        </w:rPr>
      </w:pPr>
      <w:r w:rsidRPr="006C6296">
        <w:rPr>
          <w:sz w:val="20"/>
        </w:rPr>
        <w:t xml:space="preserve">Chattels are moveable forms of property, </w:t>
      </w:r>
      <w:proofErr w:type="spellStart"/>
      <w:r w:rsidRPr="006C6296">
        <w:rPr>
          <w:sz w:val="20"/>
        </w:rPr>
        <w:t>eg</w:t>
      </w:r>
      <w:proofErr w:type="spellEnd"/>
      <w:r w:rsidRPr="006C6296">
        <w:rPr>
          <w:sz w:val="20"/>
        </w:rPr>
        <w:t>., horses, books, cars</w:t>
      </w:r>
    </w:p>
    <w:p w14:paraId="0AA96143" w14:textId="77777777" w:rsidR="002F0589" w:rsidRPr="006C6296" w:rsidRDefault="0013500C" w:rsidP="006C6296">
      <w:pPr>
        <w:pStyle w:val="NoteLevel1"/>
        <w:spacing w:line="240" w:lineRule="auto"/>
        <w:rPr>
          <w:sz w:val="20"/>
        </w:rPr>
      </w:pPr>
      <w:r w:rsidRPr="006C6296">
        <w:rPr>
          <w:sz w:val="20"/>
        </w:rPr>
        <w:t xml:space="preserve">Most important torts involving chattels: </w:t>
      </w:r>
    </w:p>
    <w:p w14:paraId="1F04F799" w14:textId="77777777" w:rsidR="002F0589" w:rsidRPr="006C6296" w:rsidRDefault="0013500C" w:rsidP="006C6296">
      <w:pPr>
        <w:pStyle w:val="NoteLevel1"/>
        <w:spacing w:line="240" w:lineRule="auto"/>
        <w:rPr>
          <w:sz w:val="20"/>
        </w:rPr>
      </w:pPr>
      <w:r w:rsidRPr="006C6296">
        <w:rPr>
          <w:sz w:val="20"/>
        </w:rPr>
        <w:t>Trespass to chattels</w:t>
      </w:r>
    </w:p>
    <w:p w14:paraId="1C9B5B29" w14:textId="77777777" w:rsidR="002F0589" w:rsidRPr="006C6296" w:rsidRDefault="0013500C" w:rsidP="006C6296">
      <w:pPr>
        <w:pStyle w:val="NoteLevel1"/>
        <w:spacing w:line="240" w:lineRule="auto"/>
        <w:rPr>
          <w:sz w:val="20"/>
        </w:rPr>
      </w:pPr>
      <w:r w:rsidRPr="006C6296">
        <w:rPr>
          <w:sz w:val="20"/>
        </w:rPr>
        <w:t>Conversion</w:t>
      </w:r>
    </w:p>
    <w:p w14:paraId="0F04FEAD" w14:textId="77777777" w:rsidR="002F0589" w:rsidRPr="006C6296" w:rsidRDefault="0013500C" w:rsidP="006C6296">
      <w:pPr>
        <w:pStyle w:val="NoteLevel1"/>
        <w:spacing w:line="240" w:lineRule="auto"/>
        <w:rPr>
          <w:sz w:val="20"/>
        </w:rPr>
      </w:pPr>
      <w:proofErr w:type="spellStart"/>
      <w:r w:rsidRPr="006C6296">
        <w:rPr>
          <w:sz w:val="20"/>
        </w:rPr>
        <w:t>Detinue</w:t>
      </w:r>
      <w:proofErr w:type="spellEnd"/>
    </w:p>
    <w:p w14:paraId="4DAAF0F6" w14:textId="77777777" w:rsidR="006E7A81" w:rsidRPr="006C6296" w:rsidRDefault="006E7A81" w:rsidP="006C6296">
      <w:pPr>
        <w:pStyle w:val="NoteLevel1"/>
        <w:spacing w:line="240" w:lineRule="auto"/>
        <w:rPr>
          <w:sz w:val="20"/>
        </w:rPr>
      </w:pPr>
    </w:p>
    <w:p w14:paraId="31EAFD76" w14:textId="77777777" w:rsidR="006E7A81" w:rsidRPr="006C6296" w:rsidRDefault="006E7A81" w:rsidP="006C6296">
      <w:pPr>
        <w:pStyle w:val="NoteLevel1"/>
        <w:spacing w:line="240" w:lineRule="auto"/>
        <w:rPr>
          <w:b/>
          <w:sz w:val="20"/>
        </w:rPr>
      </w:pPr>
      <w:r w:rsidRPr="006C6296">
        <w:rPr>
          <w:b/>
          <w:sz w:val="20"/>
        </w:rPr>
        <w:t>Concept Summary 4.2</w:t>
      </w:r>
    </w:p>
    <w:p w14:paraId="1F0A6785" w14:textId="77777777" w:rsidR="002F0589" w:rsidRPr="006C6296" w:rsidRDefault="0013500C" w:rsidP="006C6296">
      <w:pPr>
        <w:pStyle w:val="NoteLevel1"/>
        <w:spacing w:line="240" w:lineRule="auto"/>
        <w:rPr>
          <w:sz w:val="20"/>
        </w:rPr>
      </w:pPr>
      <w:r w:rsidRPr="006C6296">
        <w:rPr>
          <w:sz w:val="20"/>
          <w:u w:val="single"/>
        </w:rPr>
        <w:t>Intentional Interference with Chattels:</w:t>
      </w:r>
    </w:p>
    <w:p w14:paraId="6D321003" w14:textId="77777777" w:rsidR="002F0589" w:rsidRPr="006C6296" w:rsidRDefault="0013500C" w:rsidP="006C6296">
      <w:pPr>
        <w:pStyle w:val="NoteLevel1"/>
        <w:spacing w:line="240" w:lineRule="auto"/>
        <w:rPr>
          <w:sz w:val="20"/>
        </w:rPr>
      </w:pPr>
      <w:r w:rsidRPr="006C6296">
        <w:rPr>
          <w:i/>
          <w:iCs/>
          <w:sz w:val="20"/>
        </w:rPr>
        <w:t>Trespass to chattels</w:t>
      </w:r>
    </w:p>
    <w:p w14:paraId="349D33DC" w14:textId="77777777" w:rsidR="002F0589" w:rsidRPr="006C6296" w:rsidRDefault="0013500C" w:rsidP="006C6296">
      <w:pPr>
        <w:pStyle w:val="NoteLevel1"/>
        <w:spacing w:line="240" w:lineRule="auto"/>
        <w:rPr>
          <w:sz w:val="20"/>
        </w:rPr>
      </w:pPr>
      <w:r w:rsidRPr="006C6296">
        <w:rPr>
          <w:sz w:val="20"/>
        </w:rPr>
        <w:t>Basis of tort: defendant’s interference with chattels in possession of plaintiff</w:t>
      </w:r>
    </w:p>
    <w:p w14:paraId="0DDB40A3" w14:textId="77777777" w:rsidR="002F0589" w:rsidRPr="006C6296" w:rsidRDefault="0013500C" w:rsidP="006C6296">
      <w:pPr>
        <w:pStyle w:val="NoteLevel1"/>
        <w:spacing w:line="240" w:lineRule="auto"/>
        <w:rPr>
          <w:sz w:val="20"/>
        </w:rPr>
      </w:pPr>
      <w:r w:rsidRPr="006C6296">
        <w:rPr>
          <w:sz w:val="20"/>
        </w:rPr>
        <w:t>General remedy: compensation for loss</w:t>
      </w:r>
    </w:p>
    <w:p w14:paraId="2F4B6C28" w14:textId="77777777" w:rsidR="002F0589" w:rsidRPr="006C6296" w:rsidRDefault="0013500C" w:rsidP="006C6296">
      <w:pPr>
        <w:pStyle w:val="NoteLevel1"/>
        <w:spacing w:line="240" w:lineRule="auto"/>
        <w:rPr>
          <w:sz w:val="20"/>
        </w:rPr>
      </w:pPr>
      <w:r w:rsidRPr="006C6296">
        <w:rPr>
          <w:i/>
          <w:iCs/>
          <w:sz w:val="20"/>
        </w:rPr>
        <w:t>Conversion</w:t>
      </w:r>
    </w:p>
    <w:p w14:paraId="7B81042F" w14:textId="77777777" w:rsidR="002F0589" w:rsidRPr="006C6296" w:rsidRDefault="0013500C" w:rsidP="006C6296">
      <w:pPr>
        <w:pStyle w:val="NoteLevel1"/>
        <w:spacing w:line="240" w:lineRule="auto"/>
        <w:rPr>
          <w:sz w:val="20"/>
        </w:rPr>
      </w:pPr>
      <w:r w:rsidRPr="006C6296">
        <w:rPr>
          <w:sz w:val="20"/>
        </w:rPr>
        <w:t>Basis of tort: defendant’s interference with chattels in possession of plaintiff – serious enough to justify forced sale</w:t>
      </w:r>
    </w:p>
    <w:p w14:paraId="1F8A6E1F" w14:textId="77777777" w:rsidR="002F0589" w:rsidRPr="006C6296" w:rsidRDefault="0013500C" w:rsidP="006C6296">
      <w:pPr>
        <w:pStyle w:val="NoteLevel1"/>
        <w:spacing w:line="240" w:lineRule="auto"/>
        <w:rPr>
          <w:sz w:val="20"/>
        </w:rPr>
      </w:pPr>
      <w:r w:rsidRPr="006C6296">
        <w:rPr>
          <w:sz w:val="20"/>
        </w:rPr>
        <w:t>General remedy: forced sale of chattel from plaintiff to defendant</w:t>
      </w:r>
    </w:p>
    <w:p w14:paraId="1CAF563C" w14:textId="77777777" w:rsidR="002F0589" w:rsidRPr="006C6296" w:rsidRDefault="0013500C" w:rsidP="006C6296">
      <w:pPr>
        <w:pStyle w:val="NoteLevel1"/>
        <w:spacing w:line="240" w:lineRule="auto"/>
        <w:rPr>
          <w:sz w:val="20"/>
        </w:rPr>
      </w:pPr>
      <w:proofErr w:type="spellStart"/>
      <w:r w:rsidRPr="006C6296">
        <w:rPr>
          <w:i/>
          <w:iCs/>
          <w:sz w:val="20"/>
        </w:rPr>
        <w:t>Detinue</w:t>
      </w:r>
      <w:proofErr w:type="spellEnd"/>
    </w:p>
    <w:p w14:paraId="0D8BED67" w14:textId="77777777" w:rsidR="002F0589" w:rsidRPr="006C6296" w:rsidRDefault="0013500C" w:rsidP="006C6296">
      <w:pPr>
        <w:pStyle w:val="NoteLevel1"/>
        <w:spacing w:line="240" w:lineRule="auto"/>
        <w:rPr>
          <w:sz w:val="20"/>
        </w:rPr>
      </w:pPr>
      <w:r w:rsidRPr="006C6296">
        <w:rPr>
          <w:sz w:val="20"/>
        </w:rPr>
        <w:t>Basis of tort: defendant’s failure to return chattels that plaintiff has right to possess</w:t>
      </w:r>
    </w:p>
    <w:p w14:paraId="4C1F4556" w14:textId="77777777" w:rsidR="002F0589" w:rsidRPr="006C6296" w:rsidRDefault="0013500C" w:rsidP="006C6296">
      <w:pPr>
        <w:pStyle w:val="NoteLevel1"/>
        <w:spacing w:line="240" w:lineRule="auto"/>
        <w:rPr>
          <w:sz w:val="20"/>
        </w:rPr>
      </w:pPr>
      <w:r w:rsidRPr="006C6296">
        <w:rPr>
          <w:sz w:val="20"/>
        </w:rPr>
        <w:t>General remedy: compensation for loss or return of chattels</w:t>
      </w:r>
    </w:p>
    <w:p w14:paraId="66B3C191" w14:textId="77777777" w:rsidR="006E7A81" w:rsidRPr="006C6296" w:rsidRDefault="006E7A81" w:rsidP="006C6296">
      <w:pPr>
        <w:pStyle w:val="NoteLevel1"/>
        <w:spacing w:line="240" w:lineRule="auto"/>
        <w:rPr>
          <w:sz w:val="20"/>
        </w:rPr>
      </w:pPr>
    </w:p>
    <w:p w14:paraId="1915C2E7" w14:textId="77777777" w:rsidR="006E7A81" w:rsidRPr="006C6296" w:rsidRDefault="006E7A81" w:rsidP="006C6296">
      <w:pPr>
        <w:pStyle w:val="NoteLevel1"/>
        <w:spacing w:line="240" w:lineRule="auto"/>
        <w:rPr>
          <w:b/>
          <w:sz w:val="20"/>
        </w:rPr>
      </w:pPr>
      <w:r w:rsidRPr="006C6296">
        <w:rPr>
          <w:b/>
          <w:sz w:val="20"/>
        </w:rPr>
        <w:t xml:space="preserve">Trespass to Chattels </w:t>
      </w:r>
    </w:p>
    <w:p w14:paraId="72E2C89E" w14:textId="77777777" w:rsidR="002F0589" w:rsidRPr="006C6296" w:rsidRDefault="0013500C" w:rsidP="006C6296">
      <w:pPr>
        <w:pStyle w:val="NoteLevel1"/>
        <w:spacing w:line="240" w:lineRule="auto"/>
        <w:rPr>
          <w:sz w:val="20"/>
        </w:rPr>
      </w:pPr>
      <w:r w:rsidRPr="006C6296">
        <w:rPr>
          <w:sz w:val="20"/>
        </w:rPr>
        <w:t>Tort of trespass to chattels occurs when defendant interferes with chattels in possession of plaintiff</w:t>
      </w:r>
    </w:p>
    <w:p w14:paraId="01375827" w14:textId="77777777" w:rsidR="002F0589" w:rsidRPr="006C6296" w:rsidRDefault="0013500C" w:rsidP="006C6296">
      <w:pPr>
        <w:pStyle w:val="NoteLevel1"/>
        <w:spacing w:line="240" w:lineRule="auto"/>
        <w:rPr>
          <w:sz w:val="20"/>
        </w:rPr>
      </w:pPr>
      <w:r w:rsidRPr="006C6296">
        <w:rPr>
          <w:sz w:val="20"/>
          <w:lang w:val="en-US"/>
        </w:rPr>
        <w:t>Element of interference – defendant damages, destroys, takes or uses plaintiff’s goods</w:t>
      </w:r>
    </w:p>
    <w:p w14:paraId="433D824C" w14:textId="77777777" w:rsidR="002F0589" w:rsidRPr="006C6296" w:rsidRDefault="0013500C" w:rsidP="006C6296">
      <w:pPr>
        <w:pStyle w:val="NoteLevel1"/>
        <w:spacing w:line="240" w:lineRule="auto"/>
        <w:rPr>
          <w:sz w:val="20"/>
        </w:rPr>
      </w:pPr>
      <w:r w:rsidRPr="006C6296">
        <w:rPr>
          <w:sz w:val="20"/>
          <w:lang w:val="en-US"/>
        </w:rPr>
        <w:t xml:space="preserve">Remedy as general rule for trespass to chattels is compensatory damages, </w:t>
      </w:r>
      <w:proofErr w:type="spellStart"/>
      <w:r w:rsidRPr="006C6296">
        <w:rPr>
          <w:sz w:val="20"/>
          <w:lang w:val="en-US"/>
        </w:rPr>
        <w:t>eg</w:t>
      </w:r>
      <w:proofErr w:type="spellEnd"/>
      <w:r w:rsidRPr="006C6296">
        <w:rPr>
          <w:sz w:val="20"/>
          <w:lang w:val="en-US"/>
        </w:rPr>
        <w:t xml:space="preserve">., if completely destroy car must pay vehicle’s market value; if merely damage car, must pay for value it lost or repairs, whichever is less </w:t>
      </w:r>
    </w:p>
    <w:p w14:paraId="29BC64F2" w14:textId="77777777" w:rsidR="006E7A81" w:rsidRPr="006C6296" w:rsidRDefault="006E7A81" w:rsidP="006C6296">
      <w:pPr>
        <w:pStyle w:val="NoteLevel1"/>
        <w:spacing w:line="240" w:lineRule="auto"/>
        <w:rPr>
          <w:sz w:val="20"/>
        </w:rPr>
      </w:pPr>
    </w:p>
    <w:p w14:paraId="3B7953DB" w14:textId="77777777" w:rsidR="006E7A81" w:rsidRPr="006C6296" w:rsidRDefault="006E7A81" w:rsidP="006C6296">
      <w:pPr>
        <w:pStyle w:val="NoteLevel1"/>
        <w:spacing w:line="240" w:lineRule="auto"/>
        <w:rPr>
          <w:b/>
          <w:sz w:val="20"/>
        </w:rPr>
      </w:pPr>
      <w:r w:rsidRPr="006C6296">
        <w:rPr>
          <w:b/>
          <w:sz w:val="20"/>
        </w:rPr>
        <w:t>Conversion</w:t>
      </w:r>
    </w:p>
    <w:p w14:paraId="3892DE63" w14:textId="77777777" w:rsidR="002F0589" w:rsidRPr="006C6296" w:rsidRDefault="0013500C" w:rsidP="006C6296">
      <w:pPr>
        <w:pStyle w:val="NoteLevel1"/>
        <w:spacing w:line="240" w:lineRule="auto"/>
        <w:rPr>
          <w:sz w:val="20"/>
        </w:rPr>
      </w:pPr>
      <w:r w:rsidRPr="006C6296">
        <w:rPr>
          <w:sz w:val="20"/>
          <w:lang w:val="en-US"/>
        </w:rPr>
        <w:lastRenderedPageBreak/>
        <w:t>Tort of conversion occurs when defendant interferes with plaintiff’s chattels in way that is serious enough to justify forced sale</w:t>
      </w:r>
    </w:p>
    <w:p w14:paraId="756A5008" w14:textId="77777777" w:rsidR="002F0589" w:rsidRPr="006C6296" w:rsidRDefault="0013500C" w:rsidP="006C6296">
      <w:pPr>
        <w:pStyle w:val="NoteLevel1"/>
        <w:spacing w:line="240" w:lineRule="auto"/>
        <w:rPr>
          <w:sz w:val="20"/>
        </w:rPr>
      </w:pPr>
      <w:r w:rsidRPr="006C6296">
        <w:rPr>
          <w:sz w:val="20"/>
          <w:lang w:val="en-US"/>
        </w:rPr>
        <w:t>Where defendant takes, detains, uses, buys, sells, damages or destroys plaintiff’s property, defendant required to buy it by paying market value chattel had at time of tort</w:t>
      </w:r>
    </w:p>
    <w:p w14:paraId="0A8D3B78" w14:textId="77777777" w:rsidR="002F0589" w:rsidRPr="006C6296" w:rsidRDefault="0013500C" w:rsidP="006C6296">
      <w:pPr>
        <w:pStyle w:val="NoteLevel1"/>
        <w:spacing w:line="240" w:lineRule="auto"/>
        <w:rPr>
          <w:sz w:val="20"/>
        </w:rPr>
      </w:pPr>
      <w:r w:rsidRPr="006C6296">
        <w:rPr>
          <w:sz w:val="20"/>
          <w:lang w:val="en-US"/>
        </w:rPr>
        <w:t>Often difficult to know whether defendant’s actions serious enough to justify forced sale – factors to consider: extent that defendant exercised ownership or control over chattel; extent defendant intended to assert right inconsistent with plaintiff’s right to property; duration of defendant’s interference; expense and inconvenience caused to plaintiff</w:t>
      </w:r>
    </w:p>
    <w:p w14:paraId="672F281C" w14:textId="77777777" w:rsidR="002F0589" w:rsidRPr="006C6296" w:rsidRDefault="0013500C" w:rsidP="006C6296">
      <w:pPr>
        <w:pStyle w:val="NoteLevel1"/>
        <w:spacing w:line="240" w:lineRule="auto"/>
        <w:rPr>
          <w:sz w:val="20"/>
        </w:rPr>
      </w:pPr>
      <w:r w:rsidRPr="006C6296">
        <w:rPr>
          <w:sz w:val="20"/>
          <w:lang w:val="en-US"/>
        </w:rPr>
        <w:t>Conversion committed where property stolen or destroyed by thief; may be committed even where defendant did not intend to do anything wrong</w:t>
      </w:r>
    </w:p>
    <w:p w14:paraId="172298E2" w14:textId="77777777" w:rsidR="002F0589" w:rsidRPr="006C6296" w:rsidRDefault="0013500C" w:rsidP="006C6296">
      <w:pPr>
        <w:pStyle w:val="NoteLevel1"/>
        <w:spacing w:line="240" w:lineRule="auto"/>
        <w:rPr>
          <w:sz w:val="20"/>
        </w:rPr>
      </w:pPr>
      <w:r w:rsidRPr="006C6296">
        <w:rPr>
          <w:sz w:val="20"/>
          <w:lang w:val="en-US"/>
        </w:rPr>
        <w:t xml:space="preserve">Tort of conversion can be harsh, but exception in business – innocent purchaser of goods may be held liable, but not innocent purchaser of money; money treated differently than goods to promote free flow of money, </w:t>
      </w:r>
      <w:proofErr w:type="spellStart"/>
      <w:r w:rsidRPr="006C6296">
        <w:rPr>
          <w:sz w:val="20"/>
          <w:lang w:val="en-US"/>
        </w:rPr>
        <w:t>eg</w:t>
      </w:r>
      <w:proofErr w:type="spellEnd"/>
      <w:proofErr w:type="gramStart"/>
      <w:r w:rsidRPr="006C6296">
        <w:rPr>
          <w:sz w:val="20"/>
          <w:lang w:val="en-US"/>
        </w:rPr>
        <w:t>.,</w:t>
      </w:r>
      <w:proofErr w:type="gramEnd"/>
      <w:r w:rsidRPr="006C6296">
        <w:rPr>
          <w:sz w:val="20"/>
          <w:lang w:val="en-US"/>
        </w:rPr>
        <w:t xml:space="preserve"> thief steals watch, sells to you for $100, buyer commits tort, but if thief sells $100 bill in exchange for watch, buyer not liable for conversion </w:t>
      </w:r>
    </w:p>
    <w:p w14:paraId="34D9C858" w14:textId="77777777" w:rsidR="006C6296" w:rsidRDefault="006C6296" w:rsidP="006C6296">
      <w:pPr>
        <w:pStyle w:val="NoteLevel1"/>
        <w:spacing w:line="240" w:lineRule="auto"/>
        <w:rPr>
          <w:sz w:val="20"/>
        </w:rPr>
      </w:pPr>
    </w:p>
    <w:p w14:paraId="4655D4D7" w14:textId="6BA434F8" w:rsidR="006E7A81" w:rsidRPr="006C6296" w:rsidRDefault="006E7A81" w:rsidP="006C6296">
      <w:pPr>
        <w:pStyle w:val="NoteLevel1"/>
        <w:spacing w:line="240" w:lineRule="auto"/>
        <w:rPr>
          <w:sz w:val="20"/>
        </w:rPr>
      </w:pPr>
      <w:proofErr w:type="spellStart"/>
      <w:r w:rsidRPr="006C6296">
        <w:rPr>
          <w:b/>
          <w:sz w:val="20"/>
        </w:rPr>
        <w:t>Detinue</w:t>
      </w:r>
      <w:proofErr w:type="spellEnd"/>
      <w:r w:rsidRPr="006C6296">
        <w:rPr>
          <w:b/>
          <w:sz w:val="20"/>
        </w:rPr>
        <w:t xml:space="preserve"> </w:t>
      </w:r>
    </w:p>
    <w:p w14:paraId="65D30921" w14:textId="77777777" w:rsidR="002F0589" w:rsidRPr="006C6296" w:rsidRDefault="0013500C" w:rsidP="006C6296">
      <w:pPr>
        <w:pStyle w:val="NoteLevel1"/>
        <w:spacing w:line="240" w:lineRule="auto"/>
        <w:rPr>
          <w:sz w:val="20"/>
        </w:rPr>
      </w:pPr>
      <w:r w:rsidRPr="006C6296">
        <w:rPr>
          <w:sz w:val="20"/>
          <w:lang w:val="en-US"/>
        </w:rPr>
        <w:t xml:space="preserve">Tort of </w:t>
      </w:r>
      <w:proofErr w:type="spellStart"/>
      <w:r w:rsidRPr="006C6296">
        <w:rPr>
          <w:sz w:val="20"/>
          <w:lang w:val="en-US"/>
        </w:rPr>
        <w:t>detinue</w:t>
      </w:r>
      <w:proofErr w:type="spellEnd"/>
      <w:r w:rsidRPr="006C6296">
        <w:rPr>
          <w:sz w:val="20"/>
          <w:lang w:val="en-US"/>
        </w:rPr>
        <w:t xml:space="preserve"> occurs where defendant fails to return chattel that plaintiff entitled to possess</w:t>
      </w:r>
    </w:p>
    <w:p w14:paraId="6C122CB3" w14:textId="77777777" w:rsidR="002F0589" w:rsidRPr="006C6296" w:rsidRDefault="0013500C" w:rsidP="006C6296">
      <w:pPr>
        <w:pStyle w:val="NoteLevel1"/>
        <w:spacing w:line="240" w:lineRule="auto"/>
        <w:rPr>
          <w:sz w:val="20"/>
        </w:rPr>
      </w:pPr>
      <w:r w:rsidRPr="006C6296">
        <w:rPr>
          <w:sz w:val="20"/>
          <w:lang w:val="en-US"/>
        </w:rPr>
        <w:t>Because tort based on wrongful detention, plaintiff normally required to demand possession of property before bringing action; requirement removed, though, if demand would obviously be refused</w:t>
      </w:r>
    </w:p>
    <w:p w14:paraId="1049B695" w14:textId="77777777" w:rsidR="002F0589" w:rsidRPr="006C6296" w:rsidRDefault="0013500C" w:rsidP="006C6296">
      <w:pPr>
        <w:pStyle w:val="NoteLevel1"/>
        <w:spacing w:line="240" w:lineRule="auto"/>
        <w:rPr>
          <w:sz w:val="20"/>
        </w:rPr>
      </w:pPr>
      <w:r w:rsidRPr="006C6296">
        <w:rPr>
          <w:sz w:val="20"/>
          <w:lang w:val="en-US"/>
        </w:rPr>
        <w:t>Fact that tort consists of wrongful detention, remedies available to plaintiff impacted – tort ends as soon as defendant returns property to plaintiff, defendant must pay compensation for losses suffered during detention and any harm done to item; if property not returned by time of trial, plaintiff can ask court to compel defendant to do so, defendant often given choice of giving property back or paying damages</w:t>
      </w:r>
    </w:p>
    <w:p w14:paraId="76EE26CD" w14:textId="77777777" w:rsidR="002F0589" w:rsidRPr="006C6296" w:rsidRDefault="0013500C" w:rsidP="006C6296">
      <w:pPr>
        <w:pStyle w:val="NoteLevel1"/>
        <w:spacing w:line="240" w:lineRule="auto"/>
        <w:rPr>
          <w:sz w:val="20"/>
        </w:rPr>
      </w:pPr>
      <w:proofErr w:type="spellStart"/>
      <w:r w:rsidRPr="006C6296">
        <w:rPr>
          <w:sz w:val="20"/>
          <w:lang w:val="en-US"/>
        </w:rPr>
        <w:t>Detinue</w:t>
      </w:r>
      <w:proofErr w:type="spellEnd"/>
      <w:r w:rsidRPr="006C6296">
        <w:rPr>
          <w:sz w:val="20"/>
          <w:lang w:val="en-US"/>
        </w:rPr>
        <w:t xml:space="preserve"> only tort that generally allows court to order defendant to return chattel to plaintiff; however, </w:t>
      </w:r>
      <w:r w:rsidRPr="006C6296">
        <w:rPr>
          <w:i/>
          <w:iCs/>
          <w:sz w:val="20"/>
          <w:lang w:val="en-US"/>
        </w:rPr>
        <w:t xml:space="preserve">right of retention </w:t>
      </w:r>
      <w:r w:rsidRPr="006C6296">
        <w:rPr>
          <w:sz w:val="20"/>
          <w:lang w:val="en-US"/>
        </w:rPr>
        <w:t xml:space="preserve">allows person to take own property back, </w:t>
      </w:r>
      <w:proofErr w:type="spellStart"/>
      <w:r w:rsidRPr="006C6296">
        <w:rPr>
          <w:sz w:val="20"/>
          <w:lang w:val="en-US"/>
        </w:rPr>
        <w:t>eg</w:t>
      </w:r>
      <w:proofErr w:type="spellEnd"/>
      <w:r w:rsidRPr="006C6296">
        <w:rPr>
          <w:sz w:val="20"/>
          <w:lang w:val="en-US"/>
        </w:rPr>
        <w:t>., shop owner can recover watch person trying to steal</w:t>
      </w:r>
    </w:p>
    <w:p w14:paraId="29537AEA" w14:textId="77777777" w:rsidR="006E7A81" w:rsidRPr="006C6296" w:rsidRDefault="006E7A81" w:rsidP="006C6296">
      <w:pPr>
        <w:pStyle w:val="NoteLevel1"/>
        <w:spacing w:line="240" w:lineRule="auto"/>
        <w:rPr>
          <w:sz w:val="20"/>
        </w:rPr>
      </w:pPr>
    </w:p>
    <w:p w14:paraId="029F20FA" w14:textId="77777777" w:rsidR="006E7A81" w:rsidRPr="006C6296" w:rsidRDefault="006E7A81" w:rsidP="006C6296">
      <w:pPr>
        <w:pStyle w:val="NoteLevel1"/>
        <w:spacing w:line="240" w:lineRule="auto"/>
        <w:rPr>
          <w:b/>
          <w:sz w:val="20"/>
        </w:rPr>
      </w:pPr>
      <w:r w:rsidRPr="006C6296">
        <w:rPr>
          <w:b/>
          <w:sz w:val="20"/>
        </w:rPr>
        <w:t xml:space="preserve">Ethical Perspective 4.1 </w:t>
      </w:r>
    </w:p>
    <w:p w14:paraId="2DC0D29D" w14:textId="77777777" w:rsidR="002F0589" w:rsidRPr="006C6296" w:rsidRDefault="0013500C" w:rsidP="006C6296">
      <w:pPr>
        <w:pStyle w:val="NoteLevel1"/>
        <w:spacing w:line="240" w:lineRule="auto"/>
        <w:rPr>
          <w:sz w:val="20"/>
        </w:rPr>
      </w:pPr>
      <w:r w:rsidRPr="006C6296">
        <w:rPr>
          <w:sz w:val="20"/>
          <w:u w:val="single"/>
          <w:lang w:val="en-US"/>
        </w:rPr>
        <w:t>Conversion and innocent purchaser</w:t>
      </w:r>
    </w:p>
    <w:p w14:paraId="595CA8ED" w14:textId="77777777" w:rsidR="002F0589" w:rsidRPr="006C6296" w:rsidRDefault="0013500C" w:rsidP="006C6296">
      <w:pPr>
        <w:pStyle w:val="NoteLevel1"/>
        <w:spacing w:line="240" w:lineRule="auto"/>
        <w:rPr>
          <w:sz w:val="20"/>
        </w:rPr>
      </w:pPr>
      <w:r w:rsidRPr="006C6296">
        <w:rPr>
          <w:sz w:val="20"/>
          <w:lang w:val="en-US"/>
        </w:rPr>
        <w:t xml:space="preserve">John steals herd of cattle from Katherine, sells animals to you for $50,000; before paying you check cattle, notice not branded, ask John who convinces you he is owner – he later flees and Katherine sues you for conversion; your </w:t>
      </w:r>
      <w:proofErr w:type="spellStart"/>
      <w:r w:rsidRPr="006C6296">
        <w:rPr>
          <w:sz w:val="20"/>
          <w:lang w:val="en-US"/>
        </w:rPr>
        <w:t>defence</w:t>
      </w:r>
      <w:proofErr w:type="spellEnd"/>
      <w:r w:rsidRPr="006C6296">
        <w:rPr>
          <w:sz w:val="20"/>
          <w:lang w:val="en-US"/>
        </w:rPr>
        <w:t xml:space="preserve"> is that you acted honestly</w:t>
      </w:r>
    </w:p>
    <w:p w14:paraId="52C97F69" w14:textId="77777777" w:rsidR="002F0589" w:rsidRPr="006C6296" w:rsidRDefault="0013500C" w:rsidP="006C6296">
      <w:pPr>
        <w:pStyle w:val="NoteLevel1"/>
        <w:spacing w:line="240" w:lineRule="auto"/>
        <w:rPr>
          <w:sz w:val="20"/>
        </w:rPr>
      </w:pPr>
      <w:r w:rsidRPr="006C6296">
        <w:rPr>
          <w:sz w:val="20"/>
          <w:lang w:val="en-US"/>
        </w:rPr>
        <w:t xml:space="preserve">Unsuspecting buyer or seller sometimes protected by special </w:t>
      </w:r>
      <w:proofErr w:type="spellStart"/>
      <w:r w:rsidRPr="006C6296">
        <w:rPr>
          <w:sz w:val="20"/>
          <w:lang w:val="en-US"/>
        </w:rPr>
        <w:t>defence</w:t>
      </w:r>
      <w:proofErr w:type="spellEnd"/>
      <w:r w:rsidRPr="006C6296">
        <w:rPr>
          <w:sz w:val="20"/>
          <w:lang w:val="en-US"/>
        </w:rPr>
        <w:t>, however court would likely hold you liable for conversion in buying cattle, treating as own, thus seriously interfering with Katherine’s rights</w:t>
      </w:r>
    </w:p>
    <w:p w14:paraId="1729CDE4" w14:textId="77777777" w:rsidR="002F0589" w:rsidRPr="006C6296" w:rsidRDefault="0013500C" w:rsidP="006C6296">
      <w:pPr>
        <w:pStyle w:val="NoteLevel1"/>
        <w:spacing w:line="240" w:lineRule="auto"/>
        <w:rPr>
          <w:sz w:val="20"/>
        </w:rPr>
      </w:pPr>
      <w:r w:rsidRPr="006C6296">
        <w:rPr>
          <w:sz w:val="20"/>
          <w:lang w:val="en-US"/>
        </w:rPr>
        <w:t>Court would order you to pay Katherine $50,000, market value of herd, meaning that while you keep herd you have had to pay $100,000; John not on scene to recover the $50,000</w:t>
      </w:r>
    </w:p>
    <w:p w14:paraId="39CC6923" w14:textId="77777777" w:rsidR="002F0589" w:rsidRPr="006C6296" w:rsidRDefault="0013500C" w:rsidP="006C6296">
      <w:pPr>
        <w:pStyle w:val="NoteLevel1"/>
        <w:spacing w:line="240" w:lineRule="auto"/>
        <w:rPr>
          <w:sz w:val="20"/>
        </w:rPr>
      </w:pPr>
      <w:r w:rsidRPr="006C6296">
        <w:rPr>
          <w:sz w:val="20"/>
          <w:lang w:val="en-US"/>
        </w:rPr>
        <w:t>Question: are rules for conversion fair?</w:t>
      </w:r>
    </w:p>
    <w:p w14:paraId="71EA3E3A" w14:textId="77777777" w:rsidR="006E7A81" w:rsidRPr="006C6296" w:rsidRDefault="006E7A81" w:rsidP="006C6296">
      <w:pPr>
        <w:pStyle w:val="NoteLevel1"/>
        <w:spacing w:line="240" w:lineRule="auto"/>
        <w:rPr>
          <w:sz w:val="20"/>
        </w:rPr>
      </w:pPr>
    </w:p>
    <w:p w14:paraId="42622118" w14:textId="77777777" w:rsidR="006E7A81" w:rsidRPr="006C6296" w:rsidRDefault="006E7A81" w:rsidP="006C6296">
      <w:pPr>
        <w:pStyle w:val="NoteLevel1"/>
        <w:spacing w:line="240" w:lineRule="auto"/>
        <w:rPr>
          <w:b/>
          <w:sz w:val="20"/>
        </w:rPr>
      </w:pPr>
      <w:r w:rsidRPr="006C6296">
        <w:rPr>
          <w:b/>
          <w:sz w:val="20"/>
        </w:rPr>
        <w:t>Defences to Intentional Torts</w:t>
      </w:r>
    </w:p>
    <w:p w14:paraId="499C7075" w14:textId="77777777" w:rsidR="002F0589" w:rsidRPr="006C6296" w:rsidRDefault="0013500C" w:rsidP="006C6296">
      <w:pPr>
        <w:pStyle w:val="NoteLevel1"/>
        <w:spacing w:line="240" w:lineRule="auto"/>
        <w:rPr>
          <w:sz w:val="20"/>
        </w:rPr>
      </w:pPr>
      <w:r w:rsidRPr="006C6296">
        <w:rPr>
          <w:sz w:val="20"/>
          <w:lang w:val="en-US"/>
        </w:rPr>
        <w:t xml:space="preserve">Although specific rules apply under some torts, most of </w:t>
      </w:r>
      <w:proofErr w:type="spellStart"/>
      <w:r w:rsidRPr="006C6296">
        <w:rPr>
          <w:sz w:val="20"/>
          <w:lang w:val="en-US"/>
        </w:rPr>
        <w:t>defences</w:t>
      </w:r>
      <w:proofErr w:type="spellEnd"/>
      <w:r w:rsidRPr="006C6296">
        <w:rPr>
          <w:sz w:val="20"/>
          <w:lang w:val="en-US"/>
        </w:rPr>
        <w:t xml:space="preserve"> apply across board</w:t>
      </w:r>
    </w:p>
    <w:p w14:paraId="11931113" w14:textId="77777777" w:rsidR="002F0589" w:rsidRPr="006C6296" w:rsidRDefault="0013500C" w:rsidP="006C6296">
      <w:pPr>
        <w:pStyle w:val="NoteLevel1"/>
        <w:spacing w:line="240" w:lineRule="auto"/>
        <w:rPr>
          <w:sz w:val="20"/>
        </w:rPr>
      </w:pPr>
      <w:r w:rsidRPr="006C6296">
        <w:rPr>
          <w:sz w:val="20"/>
          <w:lang w:val="en-US"/>
        </w:rPr>
        <w:lastRenderedPageBreak/>
        <w:t xml:space="preserve">Examples of </w:t>
      </w:r>
      <w:proofErr w:type="spellStart"/>
      <w:r w:rsidRPr="006C6296">
        <w:rPr>
          <w:sz w:val="20"/>
          <w:lang w:val="en-US"/>
        </w:rPr>
        <w:t>defences</w:t>
      </w:r>
      <w:proofErr w:type="spellEnd"/>
      <w:r w:rsidRPr="006C6296">
        <w:rPr>
          <w:sz w:val="20"/>
          <w:lang w:val="en-US"/>
        </w:rPr>
        <w:t xml:space="preserve"> to intentional torts: damages for battery reduced if victim provokes assault; false imprisonment does not occur if plaintiff consented to being confined; public authority does not commit trespass if enters property with legal authority</w:t>
      </w:r>
    </w:p>
    <w:p w14:paraId="5202ADD7" w14:textId="77777777" w:rsidR="002F0589" w:rsidRPr="006C6296" w:rsidRDefault="0013500C" w:rsidP="006C6296">
      <w:pPr>
        <w:pStyle w:val="NoteLevel1"/>
        <w:spacing w:line="240" w:lineRule="auto"/>
        <w:rPr>
          <w:sz w:val="20"/>
        </w:rPr>
      </w:pPr>
      <w:r w:rsidRPr="006C6296">
        <w:rPr>
          <w:sz w:val="20"/>
          <w:lang w:val="en-US"/>
        </w:rPr>
        <w:t xml:space="preserve">It is never </w:t>
      </w:r>
      <w:proofErr w:type="spellStart"/>
      <w:r w:rsidRPr="006C6296">
        <w:rPr>
          <w:sz w:val="20"/>
          <w:lang w:val="en-US"/>
        </w:rPr>
        <w:t>defence</w:t>
      </w:r>
      <w:proofErr w:type="spellEnd"/>
      <w:r w:rsidRPr="006C6296">
        <w:rPr>
          <w:sz w:val="20"/>
          <w:lang w:val="en-US"/>
        </w:rPr>
        <w:t xml:space="preserve"> to plead </w:t>
      </w:r>
      <w:r w:rsidRPr="006C6296">
        <w:rPr>
          <w:i/>
          <w:iCs/>
          <w:sz w:val="20"/>
          <w:lang w:val="en-US"/>
        </w:rPr>
        <w:t xml:space="preserve">mistake </w:t>
      </w:r>
      <w:r w:rsidRPr="006C6296">
        <w:rPr>
          <w:sz w:val="20"/>
          <w:lang w:val="en-US"/>
        </w:rPr>
        <w:t>– trespass to land occurs even if defendants think they own property; conversion occurs even if defendants honestly think they are buying goods from true owners</w:t>
      </w:r>
    </w:p>
    <w:p w14:paraId="4BD3E3D3" w14:textId="77777777" w:rsidR="002F0589" w:rsidRPr="006C6296" w:rsidRDefault="0013500C" w:rsidP="006C6296">
      <w:pPr>
        <w:pStyle w:val="NoteLevel1"/>
        <w:spacing w:line="240" w:lineRule="auto"/>
        <w:rPr>
          <w:sz w:val="20"/>
        </w:rPr>
      </w:pPr>
      <w:r w:rsidRPr="006C6296">
        <w:rPr>
          <w:sz w:val="20"/>
          <w:lang w:val="en-US"/>
        </w:rPr>
        <w:t>As matter of risk management, intentional torts require person to be not only careful, but also correct</w:t>
      </w:r>
    </w:p>
    <w:p w14:paraId="1AD803E0" w14:textId="77777777" w:rsidR="006E7A81" w:rsidRPr="006C6296" w:rsidRDefault="006E7A81" w:rsidP="006C6296">
      <w:pPr>
        <w:pStyle w:val="NoteLevel1"/>
        <w:spacing w:line="240" w:lineRule="auto"/>
        <w:rPr>
          <w:sz w:val="20"/>
        </w:rPr>
      </w:pPr>
    </w:p>
    <w:p w14:paraId="6C196344" w14:textId="77777777" w:rsidR="00DF59CD" w:rsidRPr="006C6296" w:rsidRDefault="00DF59CD" w:rsidP="006C6296">
      <w:pPr>
        <w:pStyle w:val="NoteLevel1"/>
        <w:spacing w:line="240" w:lineRule="auto"/>
        <w:rPr>
          <w:b/>
          <w:sz w:val="20"/>
        </w:rPr>
      </w:pPr>
      <w:r w:rsidRPr="006C6296">
        <w:rPr>
          <w:b/>
          <w:sz w:val="20"/>
        </w:rPr>
        <w:t>Complete Defences</w:t>
      </w:r>
    </w:p>
    <w:p w14:paraId="25021F11" w14:textId="77777777" w:rsidR="002F0589" w:rsidRPr="006C6296" w:rsidRDefault="0013500C" w:rsidP="006C6296">
      <w:pPr>
        <w:pStyle w:val="NoteLevel1"/>
        <w:spacing w:line="240" w:lineRule="auto"/>
        <w:rPr>
          <w:sz w:val="20"/>
        </w:rPr>
      </w:pPr>
      <w:r w:rsidRPr="006C6296">
        <w:rPr>
          <w:sz w:val="20"/>
          <w:lang w:val="en-US"/>
        </w:rPr>
        <w:t xml:space="preserve">Complete </w:t>
      </w:r>
      <w:proofErr w:type="spellStart"/>
      <w:r w:rsidRPr="006C6296">
        <w:rPr>
          <w:sz w:val="20"/>
          <w:lang w:val="en-US"/>
        </w:rPr>
        <w:t>defence</w:t>
      </w:r>
      <w:proofErr w:type="spellEnd"/>
      <w:r w:rsidRPr="006C6296">
        <w:rPr>
          <w:sz w:val="20"/>
          <w:lang w:val="en-US"/>
        </w:rPr>
        <w:t xml:space="preserve"> protects </w:t>
      </w:r>
      <w:proofErr w:type="spellStart"/>
      <w:r w:rsidRPr="006C6296">
        <w:rPr>
          <w:sz w:val="20"/>
          <w:lang w:val="en-US"/>
        </w:rPr>
        <w:t>tortfeasor</w:t>
      </w:r>
      <w:proofErr w:type="spellEnd"/>
      <w:r w:rsidRPr="006C6296">
        <w:rPr>
          <w:sz w:val="20"/>
          <w:lang w:val="en-US"/>
        </w:rPr>
        <w:t xml:space="preserve"> from all</w:t>
      </w:r>
      <w:r w:rsidRPr="006C6296">
        <w:rPr>
          <w:sz w:val="20"/>
        </w:rPr>
        <w:t xml:space="preserve"> liability</w:t>
      </w:r>
    </w:p>
    <w:p w14:paraId="5D6E9049" w14:textId="77777777" w:rsidR="002F0589" w:rsidRPr="006C6296" w:rsidRDefault="0013500C" w:rsidP="006C6296">
      <w:pPr>
        <w:pStyle w:val="NoteLevel1"/>
        <w:spacing w:line="240" w:lineRule="auto"/>
        <w:rPr>
          <w:sz w:val="20"/>
        </w:rPr>
      </w:pPr>
      <w:r w:rsidRPr="006C6296">
        <w:rPr>
          <w:sz w:val="20"/>
          <w:lang w:val="en-US"/>
        </w:rPr>
        <w:t xml:space="preserve">Complete </w:t>
      </w:r>
      <w:proofErr w:type="spellStart"/>
      <w:r w:rsidRPr="006C6296">
        <w:rPr>
          <w:sz w:val="20"/>
          <w:lang w:val="en-US"/>
        </w:rPr>
        <w:t>defences</w:t>
      </w:r>
      <w:proofErr w:type="spellEnd"/>
      <w:r w:rsidRPr="006C6296">
        <w:rPr>
          <w:sz w:val="20"/>
          <w:lang w:val="en-US"/>
        </w:rPr>
        <w:t>:</w:t>
      </w:r>
    </w:p>
    <w:p w14:paraId="75A23ACD" w14:textId="77777777" w:rsidR="002F0589" w:rsidRPr="006C6296" w:rsidRDefault="0013500C" w:rsidP="006C6296">
      <w:pPr>
        <w:pStyle w:val="NoteLevel1"/>
        <w:spacing w:line="240" w:lineRule="auto"/>
        <w:rPr>
          <w:sz w:val="20"/>
        </w:rPr>
      </w:pPr>
      <w:r w:rsidRPr="006C6296">
        <w:rPr>
          <w:sz w:val="20"/>
          <w:lang w:val="en-US"/>
        </w:rPr>
        <w:t>Consent</w:t>
      </w:r>
    </w:p>
    <w:p w14:paraId="6BB6B518" w14:textId="77777777" w:rsidR="002F0589" w:rsidRPr="006C6296" w:rsidRDefault="0013500C" w:rsidP="006C6296">
      <w:pPr>
        <w:pStyle w:val="NoteLevel1"/>
        <w:spacing w:line="240" w:lineRule="auto"/>
        <w:rPr>
          <w:sz w:val="20"/>
        </w:rPr>
      </w:pPr>
      <w:r w:rsidRPr="006C6296">
        <w:rPr>
          <w:sz w:val="20"/>
          <w:lang w:val="en-US"/>
        </w:rPr>
        <w:t>Legal authority</w:t>
      </w:r>
    </w:p>
    <w:p w14:paraId="5B4E45D7" w14:textId="77777777" w:rsidR="002F0589" w:rsidRPr="006C6296" w:rsidRDefault="0013500C" w:rsidP="006C6296">
      <w:pPr>
        <w:pStyle w:val="NoteLevel1"/>
        <w:spacing w:line="240" w:lineRule="auto"/>
        <w:rPr>
          <w:sz w:val="20"/>
        </w:rPr>
      </w:pPr>
      <w:r w:rsidRPr="006C6296">
        <w:rPr>
          <w:sz w:val="20"/>
          <w:lang w:val="en-US"/>
        </w:rPr>
        <w:t>Self-</w:t>
      </w:r>
      <w:proofErr w:type="spellStart"/>
      <w:r w:rsidRPr="006C6296">
        <w:rPr>
          <w:sz w:val="20"/>
          <w:lang w:val="en-US"/>
        </w:rPr>
        <w:t>defence</w:t>
      </w:r>
      <w:proofErr w:type="spellEnd"/>
    </w:p>
    <w:p w14:paraId="64DA2723" w14:textId="77777777" w:rsidR="002F0589" w:rsidRPr="006C6296" w:rsidRDefault="0013500C" w:rsidP="006C6296">
      <w:pPr>
        <w:pStyle w:val="NoteLevel1"/>
        <w:spacing w:line="240" w:lineRule="auto"/>
        <w:rPr>
          <w:sz w:val="20"/>
        </w:rPr>
      </w:pPr>
      <w:proofErr w:type="gramStart"/>
      <w:r w:rsidRPr="006C6296">
        <w:rPr>
          <w:sz w:val="20"/>
          <w:lang w:val="en-US"/>
        </w:rPr>
        <w:t>necessity</w:t>
      </w:r>
      <w:proofErr w:type="gramEnd"/>
    </w:p>
    <w:p w14:paraId="6DF4FD9D" w14:textId="77777777" w:rsidR="006C6296" w:rsidRDefault="006C6296" w:rsidP="006C6296">
      <w:pPr>
        <w:pStyle w:val="NoteLevel1"/>
        <w:spacing w:line="240" w:lineRule="auto"/>
        <w:rPr>
          <w:sz w:val="20"/>
        </w:rPr>
      </w:pPr>
    </w:p>
    <w:p w14:paraId="17E485AF" w14:textId="0F798E21" w:rsidR="00DF59CD" w:rsidRPr="006C6296" w:rsidRDefault="00DF59CD" w:rsidP="006C6296">
      <w:pPr>
        <w:pStyle w:val="NoteLevel1"/>
        <w:spacing w:line="240" w:lineRule="auto"/>
        <w:rPr>
          <w:sz w:val="20"/>
        </w:rPr>
      </w:pPr>
      <w:r w:rsidRPr="006C6296">
        <w:rPr>
          <w:b/>
          <w:sz w:val="20"/>
        </w:rPr>
        <w:t xml:space="preserve">Consent </w:t>
      </w:r>
    </w:p>
    <w:p w14:paraId="34E950EF" w14:textId="77777777" w:rsidR="002F0589" w:rsidRPr="006C6296" w:rsidRDefault="0013500C" w:rsidP="006C6296">
      <w:pPr>
        <w:pStyle w:val="NoteLevel1"/>
        <w:spacing w:line="240" w:lineRule="auto"/>
        <w:rPr>
          <w:sz w:val="20"/>
        </w:rPr>
      </w:pPr>
      <w:r w:rsidRPr="006C6296">
        <w:rPr>
          <w:sz w:val="20"/>
          <w:lang w:val="en-US"/>
        </w:rPr>
        <w:t xml:space="preserve">Consent most important </w:t>
      </w:r>
      <w:proofErr w:type="spellStart"/>
      <w:r w:rsidRPr="006C6296">
        <w:rPr>
          <w:sz w:val="20"/>
          <w:lang w:val="en-US"/>
        </w:rPr>
        <w:t>defence</w:t>
      </w:r>
      <w:proofErr w:type="spellEnd"/>
    </w:p>
    <w:p w14:paraId="75D2A9CD" w14:textId="77777777" w:rsidR="002F0589" w:rsidRPr="006C6296" w:rsidRDefault="0013500C" w:rsidP="006C6296">
      <w:pPr>
        <w:pStyle w:val="NoteLevel1"/>
        <w:spacing w:line="240" w:lineRule="auto"/>
        <w:rPr>
          <w:sz w:val="20"/>
        </w:rPr>
      </w:pPr>
      <w:r w:rsidRPr="006C6296">
        <w:rPr>
          <w:sz w:val="20"/>
          <w:lang w:val="en-US"/>
        </w:rPr>
        <w:t xml:space="preserve">Consent exists if person voluntarily agrees to experience an interference with their body, land or goods, </w:t>
      </w:r>
      <w:proofErr w:type="spellStart"/>
      <w:r w:rsidRPr="006C6296">
        <w:rPr>
          <w:sz w:val="20"/>
          <w:lang w:val="en-US"/>
        </w:rPr>
        <w:t>eg</w:t>
      </w:r>
      <w:proofErr w:type="spellEnd"/>
      <w:r w:rsidRPr="006C6296">
        <w:rPr>
          <w:sz w:val="20"/>
          <w:lang w:val="en-US"/>
        </w:rPr>
        <w:t>., allows person to borrow friend’s car without committing tort of conversion</w:t>
      </w:r>
    </w:p>
    <w:p w14:paraId="2DC91A88" w14:textId="77777777" w:rsidR="002F0589" w:rsidRPr="006C6296" w:rsidRDefault="0013500C" w:rsidP="006C6296">
      <w:pPr>
        <w:pStyle w:val="NoteLevel1"/>
        <w:spacing w:line="240" w:lineRule="auto"/>
        <w:rPr>
          <w:sz w:val="20"/>
        </w:rPr>
      </w:pPr>
      <w:r w:rsidRPr="006C6296">
        <w:rPr>
          <w:sz w:val="20"/>
          <w:lang w:val="en-US"/>
        </w:rPr>
        <w:t xml:space="preserve">Consent may be </w:t>
      </w:r>
      <w:r w:rsidRPr="006C6296">
        <w:rPr>
          <w:i/>
          <w:iCs/>
          <w:sz w:val="20"/>
          <w:lang w:val="en-US"/>
        </w:rPr>
        <w:t xml:space="preserve">express </w:t>
      </w:r>
      <w:r w:rsidRPr="006C6296">
        <w:rPr>
          <w:sz w:val="20"/>
          <w:lang w:val="en-US"/>
        </w:rPr>
        <w:t xml:space="preserve">(surgeon requires patient to sign consent form prior to operation) or </w:t>
      </w:r>
      <w:r w:rsidRPr="006C6296">
        <w:rPr>
          <w:i/>
          <w:iCs/>
          <w:sz w:val="20"/>
          <w:lang w:val="en-US"/>
        </w:rPr>
        <w:t xml:space="preserve">implied </w:t>
      </w:r>
      <w:r w:rsidRPr="006C6296">
        <w:rPr>
          <w:sz w:val="20"/>
          <w:lang w:val="en-US"/>
        </w:rPr>
        <w:t>(hockey player consents to bodily contact due to circumstances of game)</w:t>
      </w:r>
    </w:p>
    <w:p w14:paraId="170B8D07" w14:textId="77777777" w:rsidR="002F0589" w:rsidRPr="006C6296" w:rsidRDefault="0013500C" w:rsidP="006C6296">
      <w:pPr>
        <w:pStyle w:val="NoteLevel1"/>
        <w:spacing w:line="240" w:lineRule="auto"/>
        <w:rPr>
          <w:sz w:val="20"/>
        </w:rPr>
      </w:pPr>
      <w:r w:rsidRPr="006C6296">
        <w:rPr>
          <w:sz w:val="20"/>
          <w:lang w:val="en-US"/>
        </w:rPr>
        <w:t xml:space="preserve">Whether consent express or implied, to be effective must be </w:t>
      </w:r>
      <w:r w:rsidRPr="006C6296">
        <w:rPr>
          <w:i/>
          <w:iCs/>
          <w:sz w:val="20"/>
          <w:lang w:val="en-US"/>
        </w:rPr>
        <w:t>free and informed</w:t>
      </w:r>
      <w:r w:rsidRPr="006C6296">
        <w:rPr>
          <w:sz w:val="20"/>
          <w:lang w:val="en-US"/>
        </w:rPr>
        <w:t xml:space="preserve">, </w:t>
      </w:r>
      <w:proofErr w:type="spellStart"/>
      <w:r w:rsidRPr="006C6296">
        <w:rPr>
          <w:sz w:val="20"/>
          <w:lang w:val="en-US"/>
        </w:rPr>
        <w:t>eg</w:t>
      </w:r>
      <w:proofErr w:type="spellEnd"/>
      <w:r w:rsidRPr="006C6296">
        <w:rPr>
          <w:sz w:val="20"/>
          <w:lang w:val="en-US"/>
        </w:rPr>
        <w:t>., no consent if plaintiff threatened or tricked, or person too young or suffers from mental illness</w:t>
      </w:r>
    </w:p>
    <w:p w14:paraId="312E132B" w14:textId="77777777" w:rsidR="002F0589" w:rsidRPr="006C6296" w:rsidRDefault="0013500C" w:rsidP="006C6296">
      <w:pPr>
        <w:pStyle w:val="NoteLevel1"/>
        <w:spacing w:line="240" w:lineRule="auto"/>
        <w:rPr>
          <w:sz w:val="20"/>
        </w:rPr>
      </w:pPr>
      <w:r w:rsidRPr="006C6296">
        <w:rPr>
          <w:sz w:val="20"/>
          <w:lang w:val="en-US"/>
        </w:rPr>
        <w:t xml:space="preserve">Consent is </w:t>
      </w:r>
      <w:r w:rsidRPr="006C6296">
        <w:rPr>
          <w:i/>
          <w:iCs/>
          <w:sz w:val="20"/>
          <w:lang w:val="en-US"/>
        </w:rPr>
        <w:t xml:space="preserve">revocable </w:t>
      </w:r>
      <w:r w:rsidRPr="006C6296">
        <w:rPr>
          <w:sz w:val="20"/>
          <w:lang w:val="en-US"/>
        </w:rPr>
        <w:t xml:space="preserve">in most circumstances, </w:t>
      </w:r>
      <w:proofErr w:type="spellStart"/>
      <w:r w:rsidRPr="006C6296">
        <w:rPr>
          <w:sz w:val="20"/>
          <w:lang w:val="en-US"/>
        </w:rPr>
        <w:t>eg</w:t>
      </w:r>
      <w:proofErr w:type="spellEnd"/>
      <w:r w:rsidRPr="006C6296">
        <w:rPr>
          <w:sz w:val="20"/>
          <w:lang w:val="en-US"/>
        </w:rPr>
        <w:t xml:space="preserve">., even if you allow person onto your property, you may withdraw consent at which point person becomes trespasser </w:t>
      </w:r>
    </w:p>
    <w:p w14:paraId="4FA2395A" w14:textId="77777777" w:rsidR="00DF59CD" w:rsidRPr="006C6296" w:rsidRDefault="00DF59CD" w:rsidP="006C6296">
      <w:pPr>
        <w:pStyle w:val="NoteLevel1"/>
        <w:spacing w:line="240" w:lineRule="auto"/>
        <w:rPr>
          <w:sz w:val="20"/>
        </w:rPr>
      </w:pPr>
    </w:p>
    <w:p w14:paraId="1D7F1EA5" w14:textId="77777777" w:rsidR="00DF59CD" w:rsidRPr="006C6296" w:rsidRDefault="00DF59CD" w:rsidP="006C6296">
      <w:pPr>
        <w:pStyle w:val="NoteLevel1"/>
        <w:spacing w:line="240" w:lineRule="auto"/>
        <w:rPr>
          <w:b/>
          <w:sz w:val="20"/>
        </w:rPr>
      </w:pPr>
      <w:r w:rsidRPr="006C6296">
        <w:rPr>
          <w:b/>
          <w:sz w:val="20"/>
        </w:rPr>
        <w:t xml:space="preserve">Legal Authority </w:t>
      </w:r>
    </w:p>
    <w:p w14:paraId="30C75777" w14:textId="77777777" w:rsidR="002F0589" w:rsidRPr="006C6296" w:rsidRDefault="0013500C" w:rsidP="006C6296">
      <w:pPr>
        <w:pStyle w:val="NoteLevel1"/>
        <w:spacing w:line="240" w:lineRule="auto"/>
        <w:rPr>
          <w:sz w:val="20"/>
        </w:rPr>
      </w:pPr>
      <w:r w:rsidRPr="006C6296">
        <w:rPr>
          <w:sz w:val="20"/>
        </w:rPr>
        <w:t>After consent most common defence to intentional tort is legal authority</w:t>
      </w:r>
    </w:p>
    <w:p w14:paraId="6A733A8F" w14:textId="77777777" w:rsidR="002F0589" w:rsidRPr="006C6296" w:rsidRDefault="0013500C" w:rsidP="006C6296">
      <w:pPr>
        <w:pStyle w:val="NoteLevel1"/>
        <w:spacing w:line="240" w:lineRule="auto"/>
        <w:rPr>
          <w:sz w:val="20"/>
        </w:rPr>
      </w:pPr>
      <w:r w:rsidRPr="006C6296">
        <w:rPr>
          <w:sz w:val="20"/>
        </w:rPr>
        <w:t xml:space="preserve">Legal authority provides person with lawful right to act in certain way </w:t>
      </w:r>
    </w:p>
    <w:p w14:paraId="619A60FB" w14:textId="77777777" w:rsidR="002F0589" w:rsidRPr="006C6296" w:rsidRDefault="0013500C" w:rsidP="006C6296">
      <w:pPr>
        <w:pStyle w:val="NoteLevel1"/>
        <w:spacing w:line="240" w:lineRule="auto"/>
        <w:rPr>
          <w:sz w:val="20"/>
        </w:rPr>
      </w:pPr>
      <w:r w:rsidRPr="006C6296">
        <w:rPr>
          <w:sz w:val="20"/>
        </w:rPr>
        <w:t xml:space="preserve">Acts that are legally authorized cannot lead to liability in tort, </w:t>
      </w:r>
      <w:proofErr w:type="spellStart"/>
      <w:r w:rsidRPr="006C6296">
        <w:rPr>
          <w:sz w:val="20"/>
        </w:rPr>
        <w:t>eg</w:t>
      </w:r>
      <w:proofErr w:type="spellEnd"/>
      <w:r w:rsidRPr="006C6296">
        <w:rPr>
          <w:sz w:val="20"/>
        </w:rPr>
        <w:t>., police officers have power of arrest, thus do not commit false imprisonment; public officials permitted to enter property to perform inspection, thus not trespassers</w:t>
      </w:r>
    </w:p>
    <w:p w14:paraId="7A875FA3" w14:textId="77777777" w:rsidR="00DF59CD" w:rsidRPr="006C6296" w:rsidRDefault="00DF59CD" w:rsidP="006C6296">
      <w:pPr>
        <w:pStyle w:val="NoteLevel1"/>
        <w:spacing w:line="240" w:lineRule="auto"/>
        <w:rPr>
          <w:sz w:val="20"/>
        </w:rPr>
      </w:pPr>
    </w:p>
    <w:p w14:paraId="366CE3FB" w14:textId="77777777" w:rsidR="00DF59CD" w:rsidRPr="006C6296" w:rsidRDefault="00DF59CD" w:rsidP="006C6296">
      <w:pPr>
        <w:pStyle w:val="NoteLevel1"/>
        <w:spacing w:line="240" w:lineRule="auto"/>
        <w:rPr>
          <w:b/>
          <w:sz w:val="20"/>
        </w:rPr>
      </w:pPr>
      <w:r w:rsidRPr="006C6296">
        <w:rPr>
          <w:b/>
          <w:sz w:val="20"/>
        </w:rPr>
        <w:t xml:space="preserve">Self-Defence </w:t>
      </w:r>
    </w:p>
    <w:p w14:paraId="0A72E017" w14:textId="77777777" w:rsidR="002F0589" w:rsidRPr="006C6296" w:rsidRDefault="0013500C" w:rsidP="006C6296">
      <w:pPr>
        <w:pStyle w:val="NoteLevel1"/>
        <w:spacing w:line="240" w:lineRule="auto"/>
        <w:rPr>
          <w:sz w:val="20"/>
        </w:rPr>
      </w:pPr>
      <w:r w:rsidRPr="006C6296">
        <w:rPr>
          <w:sz w:val="20"/>
        </w:rPr>
        <w:t>Some defences closely connected with only a few of intentional torts</w:t>
      </w:r>
    </w:p>
    <w:p w14:paraId="740B85E7" w14:textId="77777777" w:rsidR="002F0589" w:rsidRPr="006C6296" w:rsidRDefault="0013500C" w:rsidP="006C6296">
      <w:pPr>
        <w:pStyle w:val="NoteLevel1"/>
        <w:spacing w:line="240" w:lineRule="auto"/>
        <w:rPr>
          <w:sz w:val="20"/>
        </w:rPr>
      </w:pPr>
      <w:r w:rsidRPr="006C6296">
        <w:rPr>
          <w:sz w:val="20"/>
        </w:rPr>
        <w:t>Self-defence tied to battery and assault</w:t>
      </w:r>
    </w:p>
    <w:p w14:paraId="791CEDEB" w14:textId="77777777" w:rsidR="002F0589" w:rsidRPr="006C6296" w:rsidRDefault="0013500C" w:rsidP="006C6296">
      <w:pPr>
        <w:pStyle w:val="NoteLevel1"/>
        <w:spacing w:line="240" w:lineRule="auto"/>
        <w:rPr>
          <w:sz w:val="20"/>
        </w:rPr>
      </w:pPr>
      <w:r w:rsidRPr="006C6296">
        <w:rPr>
          <w:sz w:val="20"/>
        </w:rPr>
        <w:t xml:space="preserve">Self-defence consists of right to protect oneself from violence and threat of violence; strikes balance between respecting natural reaction to fight back and danger of giving people excuse to cause harm </w:t>
      </w:r>
    </w:p>
    <w:p w14:paraId="65E04C13" w14:textId="77777777" w:rsidR="002F0589" w:rsidRPr="006C6296" w:rsidRDefault="0013500C" w:rsidP="006C6296">
      <w:pPr>
        <w:pStyle w:val="NoteLevel1"/>
        <w:spacing w:line="240" w:lineRule="auto"/>
        <w:rPr>
          <w:sz w:val="20"/>
        </w:rPr>
      </w:pPr>
      <w:r w:rsidRPr="006C6296">
        <w:rPr>
          <w:sz w:val="20"/>
        </w:rPr>
        <w:t>Defence is entirely defensive – available only if person at immediate risk</w:t>
      </w:r>
    </w:p>
    <w:p w14:paraId="68D370E8" w14:textId="77777777" w:rsidR="002F0589" w:rsidRPr="006C6296" w:rsidRDefault="0013500C" w:rsidP="006C6296">
      <w:pPr>
        <w:pStyle w:val="NoteLevel1"/>
        <w:spacing w:line="240" w:lineRule="auto"/>
        <w:rPr>
          <w:sz w:val="20"/>
        </w:rPr>
      </w:pPr>
      <w:r w:rsidRPr="006C6296">
        <w:rPr>
          <w:sz w:val="20"/>
        </w:rPr>
        <w:t xml:space="preserve">Acts of self-defence must be reasonable, having regard to nature of threat, presence of weapons, possibility of non-violent resolution, though person under attack not required to measure with complete nicety force necessary to repel attack </w:t>
      </w:r>
      <w:r w:rsidRPr="006C6296">
        <w:rPr>
          <w:sz w:val="20"/>
        </w:rPr>
        <w:lastRenderedPageBreak/>
        <w:t>– defence may apply if in heat of moment defendant reasonably used more force than was necessary</w:t>
      </w:r>
    </w:p>
    <w:p w14:paraId="129F65BA" w14:textId="77777777" w:rsidR="002F0589" w:rsidRPr="006C6296" w:rsidRDefault="0013500C" w:rsidP="006C6296">
      <w:pPr>
        <w:pStyle w:val="NoteLevel1"/>
        <w:spacing w:line="240" w:lineRule="auto"/>
        <w:rPr>
          <w:sz w:val="20"/>
        </w:rPr>
      </w:pPr>
      <w:r w:rsidRPr="006C6296">
        <w:rPr>
          <w:sz w:val="20"/>
        </w:rPr>
        <w:t>Same rules generally apply if defendant, having been sued for battery or assault, pleads defence of third party</w:t>
      </w:r>
    </w:p>
    <w:p w14:paraId="080E4433" w14:textId="77777777" w:rsidR="002F0589" w:rsidRPr="006C6296" w:rsidRDefault="0013500C" w:rsidP="006C6296">
      <w:pPr>
        <w:pStyle w:val="NoteLevel1"/>
        <w:spacing w:line="240" w:lineRule="auto"/>
        <w:rPr>
          <w:sz w:val="20"/>
        </w:rPr>
      </w:pPr>
      <w:r w:rsidRPr="006C6296">
        <w:rPr>
          <w:sz w:val="20"/>
        </w:rPr>
        <w:t>Some interests more important than others: self-defence, defence of third party more broadly defined as aimed at protecting life, rules for defence of property less generous as property interests less important – if only threat to land or chattels, never reasonable to deliberately cause death or serious injury</w:t>
      </w:r>
    </w:p>
    <w:p w14:paraId="265B11C6" w14:textId="77777777" w:rsidR="00DF59CD" w:rsidRPr="006C6296" w:rsidRDefault="00DF59CD" w:rsidP="006C6296">
      <w:pPr>
        <w:pStyle w:val="NoteLevel1"/>
        <w:spacing w:line="240" w:lineRule="auto"/>
        <w:rPr>
          <w:sz w:val="20"/>
        </w:rPr>
      </w:pPr>
    </w:p>
    <w:p w14:paraId="0EC5AA15" w14:textId="77777777" w:rsidR="00DF59CD" w:rsidRPr="006C6296" w:rsidRDefault="00DF59CD" w:rsidP="006C6296">
      <w:pPr>
        <w:pStyle w:val="NoteLevel1"/>
        <w:spacing w:line="240" w:lineRule="auto"/>
        <w:rPr>
          <w:b/>
          <w:sz w:val="20"/>
        </w:rPr>
      </w:pPr>
      <w:r w:rsidRPr="006C6296">
        <w:rPr>
          <w:b/>
          <w:sz w:val="20"/>
        </w:rPr>
        <w:t>Necessity</w:t>
      </w:r>
    </w:p>
    <w:p w14:paraId="501A903D" w14:textId="77777777" w:rsidR="002F0589" w:rsidRPr="006C6296" w:rsidRDefault="0013500C" w:rsidP="006C6296">
      <w:pPr>
        <w:pStyle w:val="NoteLevel1"/>
        <w:spacing w:line="240" w:lineRule="auto"/>
        <w:rPr>
          <w:sz w:val="20"/>
        </w:rPr>
      </w:pPr>
      <w:r w:rsidRPr="006C6296">
        <w:rPr>
          <w:sz w:val="20"/>
        </w:rPr>
        <w:t>Rare but important defence –applies if defendant’s act justified by emergency</w:t>
      </w:r>
    </w:p>
    <w:p w14:paraId="261C5F3C" w14:textId="77777777" w:rsidR="002F0589" w:rsidRPr="006C6296" w:rsidRDefault="0013500C" w:rsidP="006C6296">
      <w:pPr>
        <w:pStyle w:val="NoteLevel1"/>
        <w:spacing w:line="240" w:lineRule="auto"/>
        <w:rPr>
          <w:sz w:val="20"/>
        </w:rPr>
      </w:pPr>
      <w:r w:rsidRPr="006C6296">
        <w:rPr>
          <w:sz w:val="20"/>
        </w:rPr>
        <w:t xml:space="preserve">Court must consider all circumstances, decide whether benefits flowing from defendant’s conduct outweigh harm that was caused, </w:t>
      </w:r>
      <w:proofErr w:type="spellStart"/>
      <w:r w:rsidRPr="006C6296">
        <w:rPr>
          <w:sz w:val="20"/>
        </w:rPr>
        <w:t>eg</w:t>
      </w:r>
      <w:proofErr w:type="spellEnd"/>
      <w:r w:rsidRPr="006C6296">
        <w:rPr>
          <w:sz w:val="20"/>
        </w:rPr>
        <w:t>., person destroys house to prevent spread of dangerous fire</w:t>
      </w:r>
    </w:p>
    <w:p w14:paraId="297E49EE" w14:textId="77777777" w:rsidR="002F0589" w:rsidRPr="006C6296" w:rsidRDefault="0013500C" w:rsidP="006C6296">
      <w:pPr>
        <w:pStyle w:val="NoteLevel1"/>
        <w:spacing w:line="240" w:lineRule="auto"/>
        <w:rPr>
          <w:sz w:val="20"/>
        </w:rPr>
      </w:pPr>
      <w:r w:rsidRPr="006C6296">
        <w:rPr>
          <w:sz w:val="20"/>
        </w:rPr>
        <w:t xml:space="preserve">Few cases of necessity, though classified as complete defence, party may not fully escape responsibility in every instance, </w:t>
      </w:r>
      <w:proofErr w:type="spellStart"/>
      <w:r w:rsidRPr="006C6296">
        <w:rPr>
          <w:sz w:val="20"/>
        </w:rPr>
        <w:t>eg</w:t>
      </w:r>
      <w:proofErr w:type="spellEnd"/>
      <w:proofErr w:type="gramStart"/>
      <w:r w:rsidRPr="006C6296">
        <w:rPr>
          <w:sz w:val="20"/>
        </w:rPr>
        <w:t>.,</w:t>
      </w:r>
      <w:proofErr w:type="gramEnd"/>
      <w:r w:rsidRPr="006C6296">
        <w:rPr>
          <w:sz w:val="20"/>
        </w:rPr>
        <w:t xml:space="preserve"> to escape storm person fastens ship to dock, saves boat but damages plaintiff’s property, court finds necessity to tie boat to dock and actions justified, but held liable for plaintiff’s loss – defendant allowed to trespass, but has to pay for damage caused; normally defendant is either justified or liable, but not both </w:t>
      </w:r>
    </w:p>
    <w:p w14:paraId="674E652A" w14:textId="77777777" w:rsidR="006C6296" w:rsidRDefault="006C6296" w:rsidP="006C6296">
      <w:pPr>
        <w:pStyle w:val="NoteLevel1"/>
        <w:spacing w:line="240" w:lineRule="auto"/>
        <w:rPr>
          <w:sz w:val="20"/>
        </w:rPr>
      </w:pPr>
    </w:p>
    <w:p w14:paraId="55537BB7" w14:textId="0B43C0BB" w:rsidR="00DF59CD" w:rsidRPr="006C6296" w:rsidRDefault="00DF59CD" w:rsidP="006C6296">
      <w:pPr>
        <w:pStyle w:val="NoteLevel1"/>
        <w:spacing w:line="240" w:lineRule="auto"/>
        <w:rPr>
          <w:sz w:val="20"/>
        </w:rPr>
      </w:pPr>
      <w:r w:rsidRPr="006C6296">
        <w:rPr>
          <w:b/>
          <w:sz w:val="20"/>
        </w:rPr>
        <w:t>Partial Defences</w:t>
      </w:r>
    </w:p>
    <w:p w14:paraId="7EBE074C" w14:textId="77777777" w:rsidR="002F0589" w:rsidRPr="006C6296" w:rsidRDefault="0013500C" w:rsidP="006C6296">
      <w:pPr>
        <w:pStyle w:val="NoteLevel1"/>
        <w:spacing w:line="240" w:lineRule="auto"/>
        <w:rPr>
          <w:sz w:val="20"/>
        </w:rPr>
      </w:pPr>
      <w:r w:rsidRPr="006C6296">
        <w:rPr>
          <w:sz w:val="20"/>
        </w:rPr>
        <w:t>Partial defence allows court to reduce damages on basis of plaintiff’s own responsibility for loss or injury</w:t>
      </w:r>
    </w:p>
    <w:p w14:paraId="5B2AFD6C" w14:textId="77777777" w:rsidR="002F0589" w:rsidRPr="006C6296" w:rsidRDefault="0013500C" w:rsidP="006C6296">
      <w:pPr>
        <w:pStyle w:val="NoteLevel1"/>
        <w:spacing w:line="240" w:lineRule="auto"/>
        <w:rPr>
          <w:sz w:val="20"/>
        </w:rPr>
      </w:pPr>
      <w:r w:rsidRPr="006C6296">
        <w:rPr>
          <w:sz w:val="20"/>
        </w:rPr>
        <w:t>Partial defences:</w:t>
      </w:r>
    </w:p>
    <w:p w14:paraId="1B48FA2B" w14:textId="77777777" w:rsidR="002F0589" w:rsidRPr="006C6296" w:rsidRDefault="0013500C" w:rsidP="006C6296">
      <w:pPr>
        <w:pStyle w:val="NoteLevel1"/>
        <w:spacing w:line="240" w:lineRule="auto"/>
        <w:rPr>
          <w:sz w:val="20"/>
        </w:rPr>
      </w:pPr>
      <w:r w:rsidRPr="006C6296">
        <w:rPr>
          <w:i/>
          <w:iCs/>
          <w:sz w:val="20"/>
        </w:rPr>
        <w:t>Provocation</w:t>
      </w:r>
    </w:p>
    <w:p w14:paraId="59B2069B" w14:textId="77777777" w:rsidR="002F0589" w:rsidRPr="006C6296" w:rsidRDefault="0013500C" w:rsidP="006C6296">
      <w:pPr>
        <w:pStyle w:val="NoteLevel1"/>
        <w:spacing w:line="240" w:lineRule="auto"/>
        <w:rPr>
          <w:sz w:val="20"/>
        </w:rPr>
      </w:pPr>
      <w:r w:rsidRPr="006C6296">
        <w:rPr>
          <w:i/>
          <w:iCs/>
          <w:sz w:val="20"/>
        </w:rPr>
        <w:t>Contributory negligence</w:t>
      </w:r>
    </w:p>
    <w:p w14:paraId="1DB450FC" w14:textId="77777777" w:rsidR="00DF59CD" w:rsidRPr="006C6296" w:rsidRDefault="00DF59CD" w:rsidP="006C6296">
      <w:pPr>
        <w:pStyle w:val="NoteLevel1"/>
        <w:spacing w:line="240" w:lineRule="auto"/>
        <w:rPr>
          <w:sz w:val="20"/>
        </w:rPr>
      </w:pPr>
    </w:p>
    <w:p w14:paraId="2993A3DF" w14:textId="77777777" w:rsidR="00DF59CD" w:rsidRPr="006C6296" w:rsidRDefault="00DF59CD" w:rsidP="006C6296">
      <w:pPr>
        <w:pStyle w:val="NoteLevel1"/>
        <w:spacing w:line="240" w:lineRule="auto"/>
        <w:rPr>
          <w:b/>
          <w:sz w:val="20"/>
        </w:rPr>
      </w:pPr>
      <w:r w:rsidRPr="006C6296">
        <w:rPr>
          <w:b/>
          <w:sz w:val="20"/>
        </w:rPr>
        <w:t>Provocation</w:t>
      </w:r>
    </w:p>
    <w:p w14:paraId="20027110" w14:textId="77777777" w:rsidR="002F0589" w:rsidRPr="006C6296" w:rsidRDefault="0013500C" w:rsidP="006C6296">
      <w:pPr>
        <w:pStyle w:val="NoteLevel1"/>
        <w:spacing w:line="240" w:lineRule="auto"/>
        <w:rPr>
          <w:sz w:val="20"/>
        </w:rPr>
      </w:pPr>
      <w:r w:rsidRPr="006C6296">
        <w:rPr>
          <w:sz w:val="20"/>
        </w:rPr>
        <w:t>Concept of provocation closely tied to torts of assault and battery</w:t>
      </w:r>
    </w:p>
    <w:p w14:paraId="18B83E7E" w14:textId="77777777" w:rsidR="002F0589" w:rsidRPr="006C6296" w:rsidRDefault="0013500C" w:rsidP="006C6296">
      <w:pPr>
        <w:pStyle w:val="NoteLevel1"/>
        <w:spacing w:line="240" w:lineRule="auto"/>
        <w:rPr>
          <w:sz w:val="20"/>
        </w:rPr>
      </w:pPr>
      <w:r w:rsidRPr="006C6296">
        <w:rPr>
          <w:sz w:val="20"/>
        </w:rPr>
        <w:t>Provocation consists of words or actions that would cause reasonable person to lose self-control</w:t>
      </w:r>
    </w:p>
    <w:p w14:paraId="6F422CC8" w14:textId="77777777" w:rsidR="002F0589" w:rsidRPr="006C6296" w:rsidRDefault="0013500C" w:rsidP="006C6296">
      <w:pPr>
        <w:pStyle w:val="NoteLevel1"/>
        <w:spacing w:line="240" w:lineRule="auto"/>
        <w:rPr>
          <w:sz w:val="20"/>
        </w:rPr>
      </w:pPr>
      <w:r w:rsidRPr="006C6296">
        <w:rPr>
          <w:sz w:val="20"/>
        </w:rPr>
        <w:t>Typical case, defendant “snaps” after being taunted, insulted by plaintiff; defendant held liable for physical attack, but plaintiff not entitled to full compensation</w:t>
      </w:r>
    </w:p>
    <w:p w14:paraId="58BCD9A9" w14:textId="77777777" w:rsidR="002F0589" w:rsidRPr="006C6296" w:rsidRDefault="0013500C" w:rsidP="006C6296">
      <w:pPr>
        <w:pStyle w:val="NoteLevel1"/>
        <w:spacing w:line="240" w:lineRule="auto"/>
        <w:rPr>
          <w:sz w:val="20"/>
        </w:rPr>
      </w:pPr>
      <w:r w:rsidRPr="006C6296">
        <w:rPr>
          <w:sz w:val="20"/>
        </w:rPr>
        <w:t>Defence strikes a balance: legal system cannot condone violent behaviour, but imposes liability – plaintiff’s behaviour caused attack, reasonable person can be pushed only so far, so damages to plaintiff reduced</w:t>
      </w:r>
    </w:p>
    <w:p w14:paraId="5FF6FC8A" w14:textId="77777777" w:rsidR="002F0589" w:rsidRPr="006C6296" w:rsidRDefault="0013500C" w:rsidP="006C6296">
      <w:pPr>
        <w:pStyle w:val="NoteLevel1"/>
        <w:spacing w:line="240" w:lineRule="auto"/>
        <w:rPr>
          <w:sz w:val="20"/>
        </w:rPr>
      </w:pPr>
      <w:r w:rsidRPr="006C6296">
        <w:rPr>
          <w:sz w:val="20"/>
        </w:rPr>
        <w:t>Provocation often seen as narrower version of general defence of contributory negligence</w:t>
      </w:r>
    </w:p>
    <w:p w14:paraId="2143134D" w14:textId="77777777" w:rsidR="00DF59CD" w:rsidRPr="006C6296" w:rsidRDefault="00DF59CD" w:rsidP="006C6296">
      <w:pPr>
        <w:pStyle w:val="NoteLevel1"/>
        <w:spacing w:line="240" w:lineRule="auto"/>
        <w:rPr>
          <w:sz w:val="20"/>
        </w:rPr>
      </w:pPr>
    </w:p>
    <w:p w14:paraId="25482A4B" w14:textId="77777777" w:rsidR="00DF59CD" w:rsidRPr="006C6296" w:rsidRDefault="00DF59CD" w:rsidP="006C6296">
      <w:pPr>
        <w:pStyle w:val="NoteLevel1"/>
        <w:spacing w:line="240" w:lineRule="auto"/>
        <w:rPr>
          <w:b/>
          <w:sz w:val="20"/>
        </w:rPr>
      </w:pPr>
      <w:r w:rsidRPr="006C6296">
        <w:rPr>
          <w:b/>
          <w:sz w:val="20"/>
        </w:rPr>
        <w:t xml:space="preserve">Contributory Negligence </w:t>
      </w:r>
    </w:p>
    <w:p w14:paraId="5C8B575C" w14:textId="77777777" w:rsidR="002F0589" w:rsidRPr="006C6296" w:rsidRDefault="0013500C" w:rsidP="006C6296">
      <w:pPr>
        <w:pStyle w:val="NoteLevel1"/>
        <w:spacing w:line="240" w:lineRule="auto"/>
        <w:rPr>
          <w:sz w:val="20"/>
        </w:rPr>
      </w:pPr>
      <w:r w:rsidRPr="006C6296">
        <w:rPr>
          <w:sz w:val="20"/>
        </w:rPr>
        <w:t xml:space="preserve">Contributory negligence occurs when plaintiff partially responsible for injury that defendant </w:t>
      </w:r>
      <w:proofErr w:type="spellStart"/>
      <w:r w:rsidRPr="006C6296">
        <w:rPr>
          <w:sz w:val="20"/>
        </w:rPr>
        <w:t>tortiously</w:t>
      </w:r>
      <w:proofErr w:type="spellEnd"/>
      <w:r w:rsidRPr="006C6296">
        <w:rPr>
          <w:sz w:val="20"/>
        </w:rPr>
        <w:t xml:space="preserve"> caused</w:t>
      </w:r>
    </w:p>
    <w:p w14:paraId="68A355A3" w14:textId="77777777" w:rsidR="002F0589" w:rsidRPr="006C6296" w:rsidRDefault="0013500C" w:rsidP="006C6296">
      <w:pPr>
        <w:pStyle w:val="NoteLevel1"/>
        <w:spacing w:line="240" w:lineRule="auto"/>
        <w:rPr>
          <w:sz w:val="20"/>
        </w:rPr>
      </w:pPr>
      <w:r w:rsidRPr="006C6296">
        <w:rPr>
          <w:sz w:val="20"/>
        </w:rPr>
        <w:t>Because responsibility shared between parties, defendant held liable but damages reduced to reflect plaintiff’s contribution to injury</w:t>
      </w:r>
    </w:p>
    <w:p w14:paraId="5D1939A9" w14:textId="77777777" w:rsidR="002F0589" w:rsidRPr="006C6296" w:rsidRDefault="0013500C" w:rsidP="006C6296">
      <w:pPr>
        <w:pStyle w:val="NoteLevel1"/>
        <w:spacing w:line="240" w:lineRule="auto"/>
        <w:rPr>
          <w:sz w:val="20"/>
        </w:rPr>
      </w:pPr>
      <w:r w:rsidRPr="006C6296">
        <w:rPr>
          <w:sz w:val="20"/>
        </w:rPr>
        <w:t xml:space="preserve">Different legislation exists throughout Canada: some statutes apportion or divide responsibility on basis of parties’ “fault”, covers every type of tort; other statutes refer to parties’ “negligence”, does not cover intentional torts – Ontario courts hold that provocation leads to reduction in only </w:t>
      </w:r>
      <w:r w:rsidRPr="006C6296">
        <w:rPr>
          <w:i/>
          <w:iCs/>
          <w:sz w:val="20"/>
        </w:rPr>
        <w:t xml:space="preserve">aggravated </w:t>
      </w:r>
      <w:r w:rsidRPr="006C6296">
        <w:rPr>
          <w:sz w:val="20"/>
        </w:rPr>
        <w:t xml:space="preserve">and </w:t>
      </w:r>
      <w:r w:rsidRPr="006C6296">
        <w:rPr>
          <w:i/>
          <w:iCs/>
          <w:sz w:val="20"/>
        </w:rPr>
        <w:t>punitive damages</w:t>
      </w:r>
      <w:r w:rsidRPr="006C6296">
        <w:rPr>
          <w:sz w:val="20"/>
        </w:rPr>
        <w:t xml:space="preserve">, other provincial courts use defence in reducing </w:t>
      </w:r>
      <w:r w:rsidRPr="006C6296">
        <w:rPr>
          <w:i/>
          <w:iCs/>
          <w:sz w:val="20"/>
        </w:rPr>
        <w:t xml:space="preserve">compensatory </w:t>
      </w:r>
      <w:r w:rsidRPr="006C6296">
        <w:rPr>
          <w:sz w:val="20"/>
        </w:rPr>
        <w:t>damages</w:t>
      </w:r>
    </w:p>
    <w:p w14:paraId="2BC5F45E" w14:textId="77777777" w:rsidR="00C623AA" w:rsidRPr="006C6296" w:rsidRDefault="00C623AA" w:rsidP="006C6296">
      <w:pPr>
        <w:pStyle w:val="NoteLevel1"/>
        <w:spacing w:line="240" w:lineRule="auto"/>
        <w:rPr>
          <w:b/>
          <w:sz w:val="20"/>
        </w:rPr>
      </w:pPr>
    </w:p>
    <w:p w14:paraId="643C8A2C" w14:textId="77777777" w:rsidR="00DF59CD" w:rsidRPr="006C6296" w:rsidRDefault="00DF59CD" w:rsidP="006C6296">
      <w:pPr>
        <w:pStyle w:val="NoteLevel1"/>
        <w:spacing w:line="240" w:lineRule="auto"/>
        <w:rPr>
          <w:b/>
          <w:sz w:val="20"/>
        </w:rPr>
      </w:pPr>
      <w:r w:rsidRPr="006C6296">
        <w:rPr>
          <w:b/>
          <w:sz w:val="20"/>
        </w:rPr>
        <w:t>Concept Summary 4.3</w:t>
      </w:r>
    </w:p>
    <w:p w14:paraId="018D9387" w14:textId="77777777" w:rsidR="002F0589" w:rsidRPr="006C6296" w:rsidRDefault="0013500C" w:rsidP="006C6296">
      <w:pPr>
        <w:pStyle w:val="NoteLevel1"/>
        <w:spacing w:line="240" w:lineRule="auto"/>
        <w:rPr>
          <w:sz w:val="20"/>
        </w:rPr>
      </w:pPr>
      <w:r w:rsidRPr="006C6296">
        <w:rPr>
          <w:sz w:val="20"/>
          <w:u w:val="single"/>
        </w:rPr>
        <w:t>Defences in Intentional Torts:</w:t>
      </w:r>
    </w:p>
    <w:p w14:paraId="2F6157D8" w14:textId="77777777" w:rsidR="002F0589" w:rsidRPr="006C6296" w:rsidRDefault="0013500C" w:rsidP="006C6296">
      <w:pPr>
        <w:pStyle w:val="NoteLevel1"/>
        <w:spacing w:line="240" w:lineRule="auto"/>
        <w:rPr>
          <w:sz w:val="20"/>
        </w:rPr>
      </w:pPr>
      <w:r w:rsidRPr="006C6296">
        <w:rPr>
          <w:b/>
          <w:bCs/>
          <w:sz w:val="20"/>
        </w:rPr>
        <w:lastRenderedPageBreak/>
        <w:t>Complete Defences</w:t>
      </w:r>
    </w:p>
    <w:p w14:paraId="4473BCFB" w14:textId="77777777" w:rsidR="002F0589" w:rsidRPr="006C6296" w:rsidRDefault="0013500C" w:rsidP="006C6296">
      <w:pPr>
        <w:pStyle w:val="NoteLevel1"/>
        <w:spacing w:line="240" w:lineRule="auto"/>
        <w:rPr>
          <w:sz w:val="20"/>
        </w:rPr>
      </w:pPr>
      <w:r w:rsidRPr="006C6296">
        <w:rPr>
          <w:i/>
          <w:iCs/>
          <w:sz w:val="20"/>
        </w:rPr>
        <w:t>Consent</w:t>
      </w:r>
      <w:r w:rsidRPr="006C6296">
        <w:rPr>
          <w:sz w:val="20"/>
        </w:rPr>
        <w:t>: voluntary choice to allow acts that otherwise would be tortious</w:t>
      </w:r>
    </w:p>
    <w:p w14:paraId="2725C16A" w14:textId="77777777" w:rsidR="002F0589" w:rsidRPr="006C6296" w:rsidRDefault="0013500C" w:rsidP="006C6296">
      <w:pPr>
        <w:pStyle w:val="NoteLevel1"/>
        <w:spacing w:line="240" w:lineRule="auto"/>
        <w:rPr>
          <w:sz w:val="20"/>
        </w:rPr>
      </w:pPr>
      <w:r w:rsidRPr="006C6296">
        <w:rPr>
          <w:i/>
          <w:iCs/>
          <w:sz w:val="20"/>
        </w:rPr>
        <w:t>Legal authority</w:t>
      </w:r>
      <w:r w:rsidRPr="006C6296">
        <w:rPr>
          <w:sz w:val="20"/>
        </w:rPr>
        <w:t>: statutory or common law right to perform acts that otherwise would be tortious</w:t>
      </w:r>
    </w:p>
    <w:p w14:paraId="6E79C198" w14:textId="77777777" w:rsidR="002F0589" w:rsidRPr="006C6296" w:rsidRDefault="0013500C" w:rsidP="006C6296">
      <w:pPr>
        <w:pStyle w:val="NoteLevel1"/>
        <w:spacing w:line="240" w:lineRule="auto"/>
        <w:rPr>
          <w:sz w:val="20"/>
        </w:rPr>
      </w:pPr>
      <w:r w:rsidRPr="006C6296">
        <w:rPr>
          <w:i/>
          <w:iCs/>
          <w:sz w:val="20"/>
        </w:rPr>
        <w:t>Self-defence</w:t>
      </w:r>
      <w:r w:rsidRPr="006C6296">
        <w:rPr>
          <w:sz w:val="20"/>
        </w:rPr>
        <w:t>: right to protect oneself, or third party, or perhaps property, from attack by person</w:t>
      </w:r>
    </w:p>
    <w:p w14:paraId="5004C600" w14:textId="77777777" w:rsidR="002F0589" w:rsidRPr="006C6296" w:rsidRDefault="0013500C" w:rsidP="006C6296">
      <w:pPr>
        <w:pStyle w:val="NoteLevel1"/>
        <w:spacing w:line="240" w:lineRule="auto"/>
        <w:rPr>
          <w:sz w:val="20"/>
        </w:rPr>
      </w:pPr>
      <w:r w:rsidRPr="006C6296">
        <w:rPr>
          <w:i/>
          <w:iCs/>
          <w:sz w:val="20"/>
        </w:rPr>
        <w:t>Necessity</w:t>
      </w:r>
      <w:r w:rsidRPr="006C6296">
        <w:rPr>
          <w:sz w:val="20"/>
        </w:rPr>
        <w:t xml:space="preserve">: right to protect oneself, or third party, or perhaps property, from natural disaster or general threat </w:t>
      </w:r>
    </w:p>
    <w:p w14:paraId="622CC97C" w14:textId="77777777" w:rsidR="002F0589" w:rsidRPr="006C6296" w:rsidRDefault="0013500C" w:rsidP="006C6296">
      <w:pPr>
        <w:pStyle w:val="NoteLevel1"/>
        <w:spacing w:line="240" w:lineRule="auto"/>
        <w:rPr>
          <w:sz w:val="20"/>
        </w:rPr>
      </w:pPr>
      <w:r w:rsidRPr="006C6296">
        <w:rPr>
          <w:b/>
          <w:bCs/>
          <w:sz w:val="20"/>
        </w:rPr>
        <w:t>Partial Defences</w:t>
      </w:r>
    </w:p>
    <w:p w14:paraId="6B3A91EE" w14:textId="77777777" w:rsidR="002F0589" w:rsidRPr="006C6296" w:rsidRDefault="0013500C" w:rsidP="006C6296">
      <w:pPr>
        <w:pStyle w:val="NoteLevel1"/>
        <w:spacing w:line="240" w:lineRule="auto"/>
        <w:rPr>
          <w:sz w:val="20"/>
        </w:rPr>
      </w:pPr>
      <w:r w:rsidRPr="006C6296">
        <w:rPr>
          <w:i/>
          <w:iCs/>
          <w:sz w:val="20"/>
        </w:rPr>
        <w:t>Provocation</w:t>
      </w:r>
      <w:r w:rsidRPr="006C6296">
        <w:rPr>
          <w:sz w:val="20"/>
        </w:rPr>
        <w:t>: words or actions that cause reasonable person to lose self-control</w:t>
      </w:r>
    </w:p>
    <w:p w14:paraId="40FD4947" w14:textId="77777777" w:rsidR="002F0589" w:rsidRPr="006C6296" w:rsidRDefault="0013500C" w:rsidP="006C6296">
      <w:pPr>
        <w:pStyle w:val="NoteLevel1"/>
        <w:spacing w:line="240" w:lineRule="auto"/>
        <w:rPr>
          <w:sz w:val="20"/>
        </w:rPr>
      </w:pPr>
      <w:r w:rsidRPr="006C6296">
        <w:rPr>
          <w:i/>
          <w:iCs/>
          <w:sz w:val="20"/>
        </w:rPr>
        <w:t>Contributory negligence</w:t>
      </w:r>
      <w:r w:rsidRPr="006C6296">
        <w:rPr>
          <w:sz w:val="20"/>
        </w:rPr>
        <w:t xml:space="preserve">: plaintiff partially responsible for injury that defendant </w:t>
      </w:r>
      <w:proofErr w:type="spellStart"/>
      <w:r w:rsidRPr="006C6296">
        <w:rPr>
          <w:sz w:val="20"/>
        </w:rPr>
        <w:t>tortiously</w:t>
      </w:r>
      <w:proofErr w:type="spellEnd"/>
      <w:r w:rsidRPr="006C6296">
        <w:rPr>
          <w:sz w:val="20"/>
        </w:rPr>
        <w:t xml:space="preserve"> caused</w:t>
      </w:r>
    </w:p>
    <w:p w14:paraId="35C504E2" w14:textId="769C80B2" w:rsidR="00DF59CD" w:rsidRPr="006C6296" w:rsidRDefault="00DF59CD" w:rsidP="006C6296">
      <w:pPr>
        <w:pStyle w:val="NoteLevel1"/>
        <w:spacing w:line="240" w:lineRule="auto"/>
        <w:rPr>
          <w:sz w:val="20"/>
        </w:rPr>
      </w:pPr>
      <w:r w:rsidRPr="006C6296">
        <w:rPr>
          <w:b/>
          <w:sz w:val="20"/>
        </w:rPr>
        <w:t xml:space="preserve">Case 1 </w:t>
      </w:r>
    </w:p>
    <w:p w14:paraId="62590FEA" w14:textId="77777777" w:rsidR="002F0589" w:rsidRPr="006C6296" w:rsidRDefault="0013500C" w:rsidP="006C6296">
      <w:pPr>
        <w:pStyle w:val="NoteLevel1"/>
        <w:spacing w:line="240" w:lineRule="auto"/>
        <w:rPr>
          <w:sz w:val="20"/>
        </w:rPr>
      </w:pPr>
      <w:r w:rsidRPr="006C6296">
        <w:rPr>
          <w:sz w:val="20"/>
        </w:rPr>
        <w:t xml:space="preserve">Marjorie, middle-aged entrepreneur, involved in serious single-car accident, taken to nearby hospital, nurse finds card in purse stating that due to religious beliefs she does </w:t>
      </w:r>
      <w:r w:rsidRPr="006C6296">
        <w:rPr>
          <w:i/>
          <w:iCs/>
          <w:sz w:val="20"/>
        </w:rPr>
        <w:t xml:space="preserve">not </w:t>
      </w:r>
      <w:r w:rsidRPr="006C6296">
        <w:rPr>
          <w:sz w:val="20"/>
        </w:rPr>
        <w:t>consent, under any circumstances, to emergency medical procedures involving blood transfusions</w:t>
      </w:r>
    </w:p>
    <w:p w14:paraId="0DC47E98" w14:textId="77777777" w:rsidR="002F0589" w:rsidRPr="006C6296" w:rsidRDefault="0013500C" w:rsidP="006C6296">
      <w:pPr>
        <w:pStyle w:val="NoteLevel1"/>
        <w:spacing w:line="240" w:lineRule="auto"/>
        <w:rPr>
          <w:sz w:val="20"/>
        </w:rPr>
      </w:pPr>
      <w:r w:rsidRPr="006C6296">
        <w:rPr>
          <w:sz w:val="20"/>
        </w:rPr>
        <w:t>Nurse brings card to attention of emergency room physician, Dr. Curtis</w:t>
      </w:r>
    </w:p>
    <w:p w14:paraId="463946FD" w14:textId="77777777" w:rsidR="002F0589" w:rsidRPr="006C6296" w:rsidRDefault="0013500C" w:rsidP="006C6296">
      <w:pPr>
        <w:pStyle w:val="NoteLevel1"/>
        <w:spacing w:line="240" w:lineRule="auto"/>
        <w:rPr>
          <w:sz w:val="20"/>
        </w:rPr>
      </w:pPr>
      <w:r w:rsidRPr="006C6296">
        <w:rPr>
          <w:sz w:val="20"/>
        </w:rPr>
        <w:t>Dilemma for doctor: if fails to perform blood transfusion, Marjorie will die within hour, but if performs transfusion will be overriding her religious beliefs</w:t>
      </w:r>
    </w:p>
    <w:p w14:paraId="1E65337A" w14:textId="77777777" w:rsidR="002F0589" w:rsidRPr="006C6296" w:rsidRDefault="0013500C" w:rsidP="006C6296">
      <w:pPr>
        <w:pStyle w:val="NoteLevel1"/>
        <w:spacing w:line="240" w:lineRule="auto"/>
        <w:rPr>
          <w:sz w:val="20"/>
        </w:rPr>
      </w:pPr>
      <w:r w:rsidRPr="006C6296">
        <w:rPr>
          <w:sz w:val="20"/>
        </w:rPr>
        <w:t xml:space="preserve">Questions: </w:t>
      </w:r>
    </w:p>
    <w:p w14:paraId="2B748173" w14:textId="77777777" w:rsidR="002F0589" w:rsidRPr="006C6296" w:rsidRDefault="0013500C" w:rsidP="006C6296">
      <w:pPr>
        <w:pStyle w:val="NoteLevel1"/>
        <w:spacing w:line="240" w:lineRule="auto"/>
        <w:rPr>
          <w:sz w:val="20"/>
        </w:rPr>
      </w:pPr>
      <w:r w:rsidRPr="006C6296">
        <w:rPr>
          <w:sz w:val="20"/>
        </w:rPr>
        <w:t>How should Dr. Curtis proceed?</w:t>
      </w:r>
    </w:p>
    <w:p w14:paraId="2F96E01C" w14:textId="77777777" w:rsidR="002F0589" w:rsidRPr="006C6296" w:rsidRDefault="0013500C" w:rsidP="006C6296">
      <w:pPr>
        <w:pStyle w:val="NoteLevel1"/>
        <w:spacing w:line="240" w:lineRule="auto"/>
        <w:rPr>
          <w:sz w:val="20"/>
        </w:rPr>
      </w:pPr>
      <w:r w:rsidRPr="006C6296">
        <w:rPr>
          <w:sz w:val="20"/>
        </w:rPr>
        <w:t>Aside from moral considerations, what should he be told regarding the law?</w:t>
      </w:r>
    </w:p>
    <w:p w14:paraId="4A206903" w14:textId="77777777" w:rsidR="002F0589" w:rsidRPr="006C6296" w:rsidRDefault="0013500C" w:rsidP="006C6296">
      <w:pPr>
        <w:pStyle w:val="NoteLevel1"/>
        <w:spacing w:line="240" w:lineRule="auto"/>
        <w:rPr>
          <w:sz w:val="20"/>
        </w:rPr>
      </w:pPr>
      <w:r w:rsidRPr="006C6296">
        <w:rPr>
          <w:sz w:val="20"/>
        </w:rPr>
        <w:t>Can Dr. Curtis be held liable, under intentional tort, for performing operation that will save Marjorie’s life?</w:t>
      </w:r>
    </w:p>
    <w:p w14:paraId="586985EF" w14:textId="77777777" w:rsidR="00DF59CD" w:rsidRPr="006C6296" w:rsidRDefault="00DF59CD" w:rsidP="006C6296">
      <w:pPr>
        <w:pStyle w:val="NoteLevel1"/>
        <w:spacing w:line="240" w:lineRule="auto"/>
        <w:rPr>
          <w:sz w:val="20"/>
        </w:rPr>
      </w:pPr>
    </w:p>
    <w:sectPr w:rsidR="00DF59CD" w:rsidRPr="006C6296" w:rsidSect="003C4189">
      <w:headerReference w:type="default" r:id="rId9"/>
      <w:footerReference w:type="default" r:id="rId10"/>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10FE84" w14:textId="77777777" w:rsidR="000B2A5D" w:rsidRDefault="000B2A5D" w:rsidP="006E7A81">
      <w:pPr>
        <w:spacing w:after="0" w:line="240" w:lineRule="auto"/>
      </w:pPr>
      <w:r>
        <w:separator/>
      </w:r>
    </w:p>
  </w:endnote>
  <w:endnote w:type="continuationSeparator" w:id="0">
    <w:p w14:paraId="5FA5262D" w14:textId="77777777" w:rsidR="000B2A5D" w:rsidRDefault="000B2A5D" w:rsidP="006E7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044877"/>
      <w:docPartObj>
        <w:docPartGallery w:val="Page Numbers (Bottom of Page)"/>
        <w:docPartUnique/>
      </w:docPartObj>
    </w:sdtPr>
    <w:sdtEndPr>
      <w:rPr>
        <w:noProof/>
      </w:rPr>
    </w:sdtEndPr>
    <w:sdtContent>
      <w:p w14:paraId="5FCA24C4" w14:textId="77777777" w:rsidR="006E7A81" w:rsidRDefault="006E7A81">
        <w:pPr>
          <w:pStyle w:val="Footer"/>
          <w:jc w:val="right"/>
        </w:pPr>
        <w:r>
          <w:fldChar w:fldCharType="begin"/>
        </w:r>
        <w:r>
          <w:instrText xml:space="preserve"> PAGE   \* MERGEFORMAT </w:instrText>
        </w:r>
        <w:r>
          <w:fldChar w:fldCharType="separate"/>
        </w:r>
        <w:r w:rsidR="006C6296">
          <w:rPr>
            <w:noProof/>
          </w:rPr>
          <w:t>11</w:t>
        </w:r>
        <w:r>
          <w:rPr>
            <w:noProof/>
          </w:rPr>
          <w:fldChar w:fldCharType="end"/>
        </w:r>
      </w:p>
    </w:sdtContent>
  </w:sdt>
  <w:p w14:paraId="68F16B29" w14:textId="77777777" w:rsidR="006E7A81" w:rsidRDefault="006E7A8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44069A" w14:textId="77777777" w:rsidR="000B2A5D" w:rsidRDefault="000B2A5D" w:rsidP="006E7A81">
      <w:pPr>
        <w:spacing w:after="0" w:line="240" w:lineRule="auto"/>
      </w:pPr>
      <w:r>
        <w:separator/>
      </w:r>
    </w:p>
  </w:footnote>
  <w:footnote w:type="continuationSeparator" w:id="0">
    <w:p w14:paraId="71000B62" w14:textId="77777777" w:rsidR="000B2A5D" w:rsidRDefault="000B2A5D" w:rsidP="006E7A8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A378F" w14:textId="77777777" w:rsidR="006E7A81" w:rsidRDefault="006E7A81">
    <w:pPr>
      <w:pStyle w:val="Header"/>
    </w:pPr>
    <w:r>
      <w:t xml:space="preserve">LAW 122: Chapter 4- Intentional Torts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2718F" w14:textId="77777777" w:rsidR="003C4189" w:rsidRDefault="003C4189">
    <w:pPr>
      <w:pStyle w:val="Header"/>
      <w:tabs>
        <w:tab w:val="clear" w:pos="4680"/>
        <w:tab w:val="clear" w:pos="936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sz w:val="24"/>
        <w:szCs w:val="24"/>
      </w:rPr>
      <w:instrText xml:space="preserve"> CREATEDATE </w:instrText>
    </w:r>
    <w:r>
      <w:rPr>
        <w:rFonts w:ascii="Verdana" w:hAnsi="Verdana"/>
        <w:sz w:val="36"/>
        <w:szCs w:val="36"/>
      </w:rPr>
      <w:fldChar w:fldCharType="separate"/>
    </w:r>
    <w:r w:rsidR="006C6296">
      <w:rPr>
        <w:rFonts w:ascii="Verdana" w:hAnsi="Verdana"/>
        <w:noProof/>
        <w:sz w:val="24"/>
        <w:szCs w:val="24"/>
      </w:rPr>
      <w:t>2013-09-30 7:35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02EAA6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986390"/>
    <w:multiLevelType w:val="hybridMultilevel"/>
    <w:tmpl w:val="938CCB86"/>
    <w:lvl w:ilvl="0" w:tplc="715A1CEC">
      <w:start w:val="1"/>
      <w:numFmt w:val="bullet"/>
      <w:lvlText w:val="•"/>
      <w:lvlJc w:val="left"/>
      <w:pPr>
        <w:tabs>
          <w:tab w:val="num" w:pos="720"/>
        </w:tabs>
        <w:ind w:left="720" w:hanging="360"/>
      </w:pPr>
      <w:rPr>
        <w:rFonts w:ascii="Arial" w:hAnsi="Arial" w:hint="default"/>
      </w:rPr>
    </w:lvl>
    <w:lvl w:ilvl="1" w:tplc="C946F4DA" w:tentative="1">
      <w:start w:val="1"/>
      <w:numFmt w:val="bullet"/>
      <w:lvlText w:val="•"/>
      <w:lvlJc w:val="left"/>
      <w:pPr>
        <w:tabs>
          <w:tab w:val="num" w:pos="1440"/>
        </w:tabs>
        <w:ind w:left="1440" w:hanging="360"/>
      </w:pPr>
      <w:rPr>
        <w:rFonts w:ascii="Arial" w:hAnsi="Arial" w:hint="default"/>
      </w:rPr>
    </w:lvl>
    <w:lvl w:ilvl="2" w:tplc="DBDE6A10" w:tentative="1">
      <w:start w:val="1"/>
      <w:numFmt w:val="bullet"/>
      <w:lvlText w:val="•"/>
      <w:lvlJc w:val="left"/>
      <w:pPr>
        <w:tabs>
          <w:tab w:val="num" w:pos="2160"/>
        </w:tabs>
        <w:ind w:left="2160" w:hanging="360"/>
      </w:pPr>
      <w:rPr>
        <w:rFonts w:ascii="Arial" w:hAnsi="Arial" w:hint="default"/>
      </w:rPr>
    </w:lvl>
    <w:lvl w:ilvl="3" w:tplc="83000816" w:tentative="1">
      <w:start w:val="1"/>
      <w:numFmt w:val="bullet"/>
      <w:lvlText w:val="•"/>
      <w:lvlJc w:val="left"/>
      <w:pPr>
        <w:tabs>
          <w:tab w:val="num" w:pos="2880"/>
        </w:tabs>
        <w:ind w:left="2880" w:hanging="360"/>
      </w:pPr>
      <w:rPr>
        <w:rFonts w:ascii="Arial" w:hAnsi="Arial" w:hint="default"/>
      </w:rPr>
    </w:lvl>
    <w:lvl w:ilvl="4" w:tplc="9A9E1922" w:tentative="1">
      <w:start w:val="1"/>
      <w:numFmt w:val="bullet"/>
      <w:lvlText w:val="•"/>
      <w:lvlJc w:val="left"/>
      <w:pPr>
        <w:tabs>
          <w:tab w:val="num" w:pos="3600"/>
        </w:tabs>
        <w:ind w:left="3600" w:hanging="360"/>
      </w:pPr>
      <w:rPr>
        <w:rFonts w:ascii="Arial" w:hAnsi="Arial" w:hint="default"/>
      </w:rPr>
    </w:lvl>
    <w:lvl w:ilvl="5" w:tplc="97F630D8" w:tentative="1">
      <w:start w:val="1"/>
      <w:numFmt w:val="bullet"/>
      <w:lvlText w:val="•"/>
      <w:lvlJc w:val="left"/>
      <w:pPr>
        <w:tabs>
          <w:tab w:val="num" w:pos="4320"/>
        </w:tabs>
        <w:ind w:left="4320" w:hanging="360"/>
      </w:pPr>
      <w:rPr>
        <w:rFonts w:ascii="Arial" w:hAnsi="Arial" w:hint="default"/>
      </w:rPr>
    </w:lvl>
    <w:lvl w:ilvl="6" w:tplc="14509048" w:tentative="1">
      <w:start w:val="1"/>
      <w:numFmt w:val="bullet"/>
      <w:lvlText w:val="•"/>
      <w:lvlJc w:val="left"/>
      <w:pPr>
        <w:tabs>
          <w:tab w:val="num" w:pos="5040"/>
        </w:tabs>
        <w:ind w:left="5040" w:hanging="360"/>
      </w:pPr>
      <w:rPr>
        <w:rFonts w:ascii="Arial" w:hAnsi="Arial" w:hint="default"/>
      </w:rPr>
    </w:lvl>
    <w:lvl w:ilvl="7" w:tplc="BCFA431E" w:tentative="1">
      <w:start w:val="1"/>
      <w:numFmt w:val="bullet"/>
      <w:lvlText w:val="•"/>
      <w:lvlJc w:val="left"/>
      <w:pPr>
        <w:tabs>
          <w:tab w:val="num" w:pos="5760"/>
        </w:tabs>
        <w:ind w:left="5760" w:hanging="360"/>
      </w:pPr>
      <w:rPr>
        <w:rFonts w:ascii="Arial" w:hAnsi="Arial" w:hint="default"/>
      </w:rPr>
    </w:lvl>
    <w:lvl w:ilvl="8" w:tplc="582CFF5E" w:tentative="1">
      <w:start w:val="1"/>
      <w:numFmt w:val="bullet"/>
      <w:lvlText w:val="•"/>
      <w:lvlJc w:val="left"/>
      <w:pPr>
        <w:tabs>
          <w:tab w:val="num" w:pos="6480"/>
        </w:tabs>
        <w:ind w:left="6480" w:hanging="360"/>
      </w:pPr>
      <w:rPr>
        <w:rFonts w:ascii="Arial" w:hAnsi="Arial" w:hint="default"/>
      </w:rPr>
    </w:lvl>
  </w:abstractNum>
  <w:abstractNum w:abstractNumId="2">
    <w:nsid w:val="04EE3BA1"/>
    <w:multiLevelType w:val="hybridMultilevel"/>
    <w:tmpl w:val="C12EAFFC"/>
    <w:lvl w:ilvl="0" w:tplc="F150439A">
      <w:start w:val="1"/>
      <w:numFmt w:val="bullet"/>
      <w:lvlText w:val="•"/>
      <w:lvlJc w:val="left"/>
      <w:pPr>
        <w:tabs>
          <w:tab w:val="num" w:pos="720"/>
        </w:tabs>
        <w:ind w:left="720" w:hanging="360"/>
      </w:pPr>
      <w:rPr>
        <w:rFonts w:ascii="Arial" w:hAnsi="Arial" w:hint="default"/>
      </w:rPr>
    </w:lvl>
    <w:lvl w:ilvl="1" w:tplc="EA6A7610" w:tentative="1">
      <w:start w:val="1"/>
      <w:numFmt w:val="bullet"/>
      <w:lvlText w:val="•"/>
      <w:lvlJc w:val="left"/>
      <w:pPr>
        <w:tabs>
          <w:tab w:val="num" w:pos="1440"/>
        </w:tabs>
        <w:ind w:left="1440" w:hanging="360"/>
      </w:pPr>
      <w:rPr>
        <w:rFonts w:ascii="Arial" w:hAnsi="Arial" w:hint="default"/>
      </w:rPr>
    </w:lvl>
    <w:lvl w:ilvl="2" w:tplc="D88AB146" w:tentative="1">
      <w:start w:val="1"/>
      <w:numFmt w:val="bullet"/>
      <w:lvlText w:val="•"/>
      <w:lvlJc w:val="left"/>
      <w:pPr>
        <w:tabs>
          <w:tab w:val="num" w:pos="2160"/>
        </w:tabs>
        <w:ind w:left="2160" w:hanging="360"/>
      </w:pPr>
      <w:rPr>
        <w:rFonts w:ascii="Arial" w:hAnsi="Arial" w:hint="default"/>
      </w:rPr>
    </w:lvl>
    <w:lvl w:ilvl="3" w:tplc="6F581BC6" w:tentative="1">
      <w:start w:val="1"/>
      <w:numFmt w:val="bullet"/>
      <w:lvlText w:val="•"/>
      <w:lvlJc w:val="left"/>
      <w:pPr>
        <w:tabs>
          <w:tab w:val="num" w:pos="2880"/>
        </w:tabs>
        <w:ind w:left="2880" w:hanging="360"/>
      </w:pPr>
      <w:rPr>
        <w:rFonts w:ascii="Arial" w:hAnsi="Arial" w:hint="default"/>
      </w:rPr>
    </w:lvl>
    <w:lvl w:ilvl="4" w:tplc="CDCA36EC" w:tentative="1">
      <w:start w:val="1"/>
      <w:numFmt w:val="bullet"/>
      <w:lvlText w:val="•"/>
      <w:lvlJc w:val="left"/>
      <w:pPr>
        <w:tabs>
          <w:tab w:val="num" w:pos="3600"/>
        </w:tabs>
        <w:ind w:left="3600" w:hanging="360"/>
      </w:pPr>
      <w:rPr>
        <w:rFonts w:ascii="Arial" w:hAnsi="Arial" w:hint="default"/>
      </w:rPr>
    </w:lvl>
    <w:lvl w:ilvl="5" w:tplc="7CFA0086" w:tentative="1">
      <w:start w:val="1"/>
      <w:numFmt w:val="bullet"/>
      <w:lvlText w:val="•"/>
      <w:lvlJc w:val="left"/>
      <w:pPr>
        <w:tabs>
          <w:tab w:val="num" w:pos="4320"/>
        </w:tabs>
        <w:ind w:left="4320" w:hanging="360"/>
      </w:pPr>
      <w:rPr>
        <w:rFonts w:ascii="Arial" w:hAnsi="Arial" w:hint="default"/>
      </w:rPr>
    </w:lvl>
    <w:lvl w:ilvl="6" w:tplc="67DE25EA" w:tentative="1">
      <w:start w:val="1"/>
      <w:numFmt w:val="bullet"/>
      <w:lvlText w:val="•"/>
      <w:lvlJc w:val="left"/>
      <w:pPr>
        <w:tabs>
          <w:tab w:val="num" w:pos="5040"/>
        </w:tabs>
        <w:ind w:left="5040" w:hanging="360"/>
      </w:pPr>
      <w:rPr>
        <w:rFonts w:ascii="Arial" w:hAnsi="Arial" w:hint="default"/>
      </w:rPr>
    </w:lvl>
    <w:lvl w:ilvl="7" w:tplc="07CED1EE" w:tentative="1">
      <w:start w:val="1"/>
      <w:numFmt w:val="bullet"/>
      <w:lvlText w:val="•"/>
      <w:lvlJc w:val="left"/>
      <w:pPr>
        <w:tabs>
          <w:tab w:val="num" w:pos="5760"/>
        </w:tabs>
        <w:ind w:left="5760" w:hanging="360"/>
      </w:pPr>
      <w:rPr>
        <w:rFonts w:ascii="Arial" w:hAnsi="Arial" w:hint="default"/>
      </w:rPr>
    </w:lvl>
    <w:lvl w:ilvl="8" w:tplc="22B8309E" w:tentative="1">
      <w:start w:val="1"/>
      <w:numFmt w:val="bullet"/>
      <w:lvlText w:val="•"/>
      <w:lvlJc w:val="left"/>
      <w:pPr>
        <w:tabs>
          <w:tab w:val="num" w:pos="6480"/>
        </w:tabs>
        <w:ind w:left="6480" w:hanging="360"/>
      </w:pPr>
      <w:rPr>
        <w:rFonts w:ascii="Arial" w:hAnsi="Arial" w:hint="default"/>
      </w:rPr>
    </w:lvl>
  </w:abstractNum>
  <w:abstractNum w:abstractNumId="3">
    <w:nsid w:val="07D51AB4"/>
    <w:multiLevelType w:val="hybridMultilevel"/>
    <w:tmpl w:val="64A0C770"/>
    <w:lvl w:ilvl="0" w:tplc="88E2C586">
      <w:start w:val="1"/>
      <w:numFmt w:val="bullet"/>
      <w:lvlText w:val="•"/>
      <w:lvlJc w:val="left"/>
      <w:pPr>
        <w:tabs>
          <w:tab w:val="num" w:pos="720"/>
        </w:tabs>
        <w:ind w:left="720" w:hanging="360"/>
      </w:pPr>
      <w:rPr>
        <w:rFonts w:ascii="Arial" w:hAnsi="Arial" w:hint="default"/>
      </w:rPr>
    </w:lvl>
    <w:lvl w:ilvl="1" w:tplc="24AE9760" w:tentative="1">
      <w:start w:val="1"/>
      <w:numFmt w:val="bullet"/>
      <w:lvlText w:val="•"/>
      <w:lvlJc w:val="left"/>
      <w:pPr>
        <w:tabs>
          <w:tab w:val="num" w:pos="1440"/>
        </w:tabs>
        <w:ind w:left="1440" w:hanging="360"/>
      </w:pPr>
      <w:rPr>
        <w:rFonts w:ascii="Arial" w:hAnsi="Arial" w:hint="default"/>
      </w:rPr>
    </w:lvl>
    <w:lvl w:ilvl="2" w:tplc="BA80643C" w:tentative="1">
      <w:start w:val="1"/>
      <w:numFmt w:val="bullet"/>
      <w:lvlText w:val="•"/>
      <w:lvlJc w:val="left"/>
      <w:pPr>
        <w:tabs>
          <w:tab w:val="num" w:pos="2160"/>
        </w:tabs>
        <w:ind w:left="2160" w:hanging="360"/>
      </w:pPr>
      <w:rPr>
        <w:rFonts w:ascii="Arial" w:hAnsi="Arial" w:hint="default"/>
      </w:rPr>
    </w:lvl>
    <w:lvl w:ilvl="3" w:tplc="E4DC6BD6" w:tentative="1">
      <w:start w:val="1"/>
      <w:numFmt w:val="bullet"/>
      <w:lvlText w:val="•"/>
      <w:lvlJc w:val="left"/>
      <w:pPr>
        <w:tabs>
          <w:tab w:val="num" w:pos="2880"/>
        </w:tabs>
        <w:ind w:left="2880" w:hanging="360"/>
      </w:pPr>
      <w:rPr>
        <w:rFonts w:ascii="Arial" w:hAnsi="Arial" w:hint="default"/>
      </w:rPr>
    </w:lvl>
    <w:lvl w:ilvl="4" w:tplc="72BCF4B2" w:tentative="1">
      <w:start w:val="1"/>
      <w:numFmt w:val="bullet"/>
      <w:lvlText w:val="•"/>
      <w:lvlJc w:val="left"/>
      <w:pPr>
        <w:tabs>
          <w:tab w:val="num" w:pos="3600"/>
        </w:tabs>
        <w:ind w:left="3600" w:hanging="360"/>
      </w:pPr>
      <w:rPr>
        <w:rFonts w:ascii="Arial" w:hAnsi="Arial" w:hint="default"/>
      </w:rPr>
    </w:lvl>
    <w:lvl w:ilvl="5" w:tplc="F13ACD16" w:tentative="1">
      <w:start w:val="1"/>
      <w:numFmt w:val="bullet"/>
      <w:lvlText w:val="•"/>
      <w:lvlJc w:val="left"/>
      <w:pPr>
        <w:tabs>
          <w:tab w:val="num" w:pos="4320"/>
        </w:tabs>
        <w:ind w:left="4320" w:hanging="360"/>
      </w:pPr>
      <w:rPr>
        <w:rFonts w:ascii="Arial" w:hAnsi="Arial" w:hint="default"/>
      </w:rPr>
    </w:lvl>
    <w:lvl w:ilvl="6" w:tplc="590CB346" w:tentative="1">
      <w:start w:val="1"/>
      <w:numFmt w:val="bullet"/>
      <w:lvlText w:val="•"/>
      <w:lvlJc w:val="left"/>
      <w:pPr>
        <w:tabs>
          <w:tab w:val="num" w:pos="5040"/>
        </w:tabs>
        <w:ind w:left="5040" w:hanging="360"/>
      </w:pPr>
      <w:rPr>
        <w:rFonts w:ascii="Arial" w:hAnsi="Arial" w:hint="default"/>
      </w:rPr>
    </w:lvl>
    <w:lvl w:ilvl="7" w:tplc="2BE67620" w:tentative="1">
      <w:start w:val="1"/>
      <w:numFmt w:val="bullet"/>
      <w:lvlText w:val="•"/>
      <w:lvlJc w:val="left"/>
      <w:pPr>
        <w:tabs>
          <w:tab w:val="num" w:pos="5760"/>
        </w:tabs>
        <w:ind w:left="5760" w:hanging="360"/>
      </w:pPr>
      <w:rPr>
        <w:rFonts w:ascii="Arial" w:hAnsi="Arial" w:hint="default"/>
      </w:rPr>
    </w:lvl>
    <w:lvl w:ilvl="8" w:tplc="40882276" w:tentative="1">
      <w:start w:val="1"/>
      <w:numFmt w:val="bullet"/>
      <w:lvlText w:val="•"/>
      <w:lvlJc w:val="left"/>
      <w:pPr>
        <w:tabs>
          <w:tab w:val="num" w:pos="6480"/>
        </w:tabs>
        <w:ind w:left="6480" w:hanging="360"/>
      </w:pPr>
      <w:rPr>
        <w:rFonts w:ascii="Arial" w:hAnsi="Arial" w:hint="default"/>
      </w:rPr>
    </w:lvl>
  </w:abstractNum>
  <w:abstractNum w:abstractNumId="4">
    <w:nsid w:val="14E07B3B"/>
    <w:multiLevelType w:val="hybridMultilevel"/>
    <w:tmpl w:val="B7C813C8"/>
    <w:lvl w:ilvl="0" w:tplc="2A94D8A6">
      <w:start w:val="1"/>
      <w:numFmt w:val="bullet"/>
      <w:lvlText w:val="•"/>
      <w:lvlJc w:val="left"/>
      <w:pPr>
        <w:tabs>
          <w:tab w:val="num" w:pos="720"/>
        </w:tabs>
        <w:ind w:left="720" w:hanging="360"/>
      </w:pPr>
      <w:rPr>
        <w:rFonts w:ascii="Arial" w:hAnsi="Arial" w:hint="default"/>
      </w:rPr>
    </w:lvl>
    <w:lvl w:ilvl="1" w:tplc="F3824E2A">
      <w:start w:val="2177"/>
      <w:numFmt w:val="bullet"/>
      <w:lvlText w:val="–"/>
      <w:lvlJc w:val="left"/>
      <w:pPr>
        <w:tabs>
          <w:tab w:val="num" w:pos="1440"/>
        </w:tabs>
        <w:ind w:left="1440" w:hanging="360"/>
      </w:pPr>
      <w:rPr>
        <w:rFonts w:ascii="Arial" w:hAnsi="Arial" w:hint="default"/>
      </w:rPr>
    </w:lvl>
    <w:lvl w:ilvl="2" w:tplc="205A9C7C" w:tentative="1">
      <w:start w:val="1"/>
      <w:numFmt w:val="bullet"/>
      <w:lvlText w:val="•"/>
      <w:lvlJc w:val="left"/>
      <w:pPr>
        <w:tabs>
          <w:tab w:val="num" w:pos="2160"/>
        </w:tabs>
        <w:ind w:left="2160" w:hanging="360"/>
      </w:pPr>
      <w:rPr>
        <w:rFonts w:ascii="Arial" w:hAnsi="Arial" w:hint="default"/>
      </w:rPr>
    </w:lvl>
    <w:lvl w:ilvl="3" w:tplc="C2664296" w:tentative="1">
      <w:start w:val="1"/>
      <w:numFmt w:val="bullet"/>
      <w:lvlText w:val="•"/>
      <w:lvlJc w:val="left"/>
      <w:pPr>
        <w:tabs>
          <w:tab w:val="num" w:pos="2880"/>
        </w:tabs>
        <w:ind w:left="2880" w:hanging="360"/>
      </w:pPr>
      <w:rPr>
        <w:rFonts w:ascii="Arial" w:hAnsi="Arial" w:hint="default"/>
      </w:rPr>
    </w:lvl>
    <w:lvl w:ilvl="4" w:tplc="F17A92B0" w:tentative="1">
      <w:start w:val="1"/>
      <w:numFmt w:val="bullet"/>
      <w:lvlText w:val="•"/>
      <w:lvlJc w:val="left"/>
      <w:pPr>
        <w:tabs>
          <w:tab w:val="num" w:pos="3600"/>
        </w:tabs>
        <w:ind w:left="3600" w:hanging="360"/>
      </w:pPr>
      <w:rPr>
        <w:rFonts w:ascii="Arial" w:hAnsi="Arial" w:hint="default"/>
      </w:rPr>
    </w:lvl>
    <w:lvl w:ilvl="5" w:tplc="F586E006" w:tentative="1">
      <w:start w:val="1"/>
      <w:numFmt w:val="bullet"/>
      <w:lvlText w:val="•"/>
      <w:lvlJc w:val="left"/>
      <w:pPr>
        <w:tabs>
          <w:tab w:val="num" w:pos="4320"/>
        </w:tabs>
        <w:ind w:left="4320" w:hanging="360"/>
      </w:pPr>
      <w:rPr>
        <w:rFonts w:ascii="Arial" w:hAnsi="Arial" w:hint="default"/>
      </w:rPr>
    </w:lvl>
    <w:lvl w:ilvl="6" w:tplc="EA8A32B8" w:tentative="1">
      <w:start w:val="1"/>
      <w:numFmt w:val="bullet"/>
      <w:lvlText w:val="•"/>
      <w:lvlJc w:val="left"/>
      <w:pPr>
        <w:tabs>
          <w:tab w:val="num" w:pos="5040"/>
        </w:tabs>
        <w:ind w:left="5040" w:hanging="360"/>
      </w:pPr>
      <w:rPr>
        <w:rFonts w:ascii="Arial" w:hAnsi="Arial" w:hint="default"/>
      </w:rPr>
    </w:lvl>
    <w:lvl w:ilvl="7" w:tplc="13389F96" w:tentative="1">
      <w:start w:val="1"/>
      <w:numFmt w:val="bullet"/>
      <w:lvlText w:val="•"/>
      <w:lvlJc w:val="left"/>
      <w:pPr>
        <w:tabs>
          <w:tab w:val="num" w:pos="5760"/>
        </w:tabs>
        <w:ind w:left="5760" w:hanging="360"/>
      </w:pPr>
      <w:rPr>
        <w:rFonts w:ascii="Arial" w:hAnsi="Arial" w:hint="default"/>
      </w:rPr>
    </w:lvl>
    <w:lvl w:ilvl="8" w:tplc="DB02868C" w:tentative="1">
      <w:start w:val="1"/>
      <w:numFmt w:val="bullet"/>
      <w:lvlText w:val="•"/>
      <w:lvlJc w:val="left"/>
      <w:pPr>
        <w:tabs>
          <w:tab w:val="num" w:pos="6480"/>
        </w:tabs>
        <w:ind w:left="6480" w:hanging="360"/>
      </w:pPr>
      <w:rPr>
        <w:rFonts w:ascii="Arial" w:hAnsi="Arial" w:hint="default"/>
      </w:rPr>
    </w:lvl>
  </w:abstractNum>
  <w:abstractNum w:abstractNumId="5">
    <w:nsid w:val="1F6F1201"/>
    <w:multiLevelType w:val="hybridMultilevel"/>
    <w:tmpl w:val="E0C0DB0A"/>
    <w:lvl w:ilvl="0" w:tplc="C2141FB6">
      <w:start w:val="1"/>
      <w:numFmt w:val="bullet"/>
      <w:lvlText w:val="•"/>
      <w:lvlJc w:val="left"/>
      <w:pPr>
        <w:tabs>
          <w:tab w:val="num" w:pos="720"/>
        </w:tabs>
        <w:ind w:left="720" w:hanging="360"/>
      </w:pPr>
      <w:rPr>
        <w:rFonts w:ascii="Arial" w:hAnsi="Arial" w:hint="default"/>
      </w:rPr>
    </w:lvl>
    <w:lvl w:ilvl="1" w:tplc="CFDEF4C2" w:tentative="1">
      <w:start w:val="1"/>
      <w:numFmt w:val="bullet"/>
      <w:lvlText w:val="•"/>
      <w:lvlJc w:val="left"/>
      <w:pPr>
        <w:tabs>
          <w:tab w:val="num" w:pos="1440"/>
        </w:tabs>
        <w:ind w:left="1440" w:hanging="360"/>
      </w:pPr>
      <w:rPr>
        <w:rFonts w:ascii="Arial" w:hAnsi="Arial" w:hint="default"/>
      </w:rPr>
    </w:lvl>
    <w:lvl w:ilvl="2" w:tplc="3CB42100" w:tentative="1">
      <w:start w:val="1"/>
      <w:numFmt w:val="bullet"/>
      <w:lvlText w:val="•"/>
      <w:lvlJc w:val="left"/>
      <w:pPr>
        <w:tabs>
          <w:tab w:val="num" w:pos="2160"/>
        </w:tabs>
        <w:ind w:left="2160" w:hanging="360"/>
      </w:pPr>
      <w:rPr>
        <w:rFonts w:ascii="Arial" w:hAnsi="Arial" w:hint="default"/>
      </w:rPr>
    </w:lvl>
    <w:lvl w:ilvl="3" w:tplc="733E7AC0" w:tentative="1">
      <w:start w:val="1"/>
      <w:numFmt w:val="bullet"/>
      <w:lvlText w:val="•"/>
      <w:lvlJc w:val="left"/>
      <w:pPr>
        <w:tabs>
          <w:tab w:val="num" w:pos="2880"/>
        </w:tabs>
        <w:ind w:left="2880" w:hanging="360"/>
      </w:pPr>
      <w:rPr>
        <w:rFonts w:ascii="Arial" w:hAnsi="Arial" w:hint="default"/>
      </w:rPr>
    </w:lvl>
    <w:lvl w:ilvl="4" w:tplc="80F4AA76" w:tentative="1">
      <w:start w:val="1"/>
      <w:numFmt w:val="bullet"/>
      <w:lvlText w:val="•"/>
      <w:lvlJc w:val="left"/>
      <w:pPr>
        <w:tabs>
          <w:tab w:val="num" w:pos="3600"/>
        </w:tabs>
        <w:ind w:left="3600" w:hanging="360"/>
      </w:pPr>
      <w:rPr>
        <w:rFonts w:ascii="Arial" w:hAnsi="Arial" w:hint="default"/>
      </w:rPr>
    </w:lvl>
    <w:lvl w:ilvl="5" w:tplc="F4621144" w:tentative="1">
      <w:start w:val="1"/>
      <w:numFmt w:val="bullet"/>
      <w:lvlText w:val="•"/>
      <w:lvlJc w:val="left"/>
      <w:pPr>
        <w:tabs>
          <w:tab w:val="num" w:pos="4320"/>
        </w:tabs>
        <w:ind w:left="4320" w:hanging="360"/>
      </w:pPr>
      <w:rPr>
        <w:rFonts w:ascii="Arial" w:hAnsi="Arial" w:hint="default"/>
      </w:rPr>
    </w:lvl>
    <w:lvl w:ilvl="6" w:tplc="D13A21B4" w:tentative="1">
      <w:start w:val="1"/>
      <w:numFmt w:val="bullet"/>
      <w:lvlText w:val="•"/>
      <w:lvlJc w:val="left"/>
      <w:pPr>
        <w:tabs>
          <w:tab w:val="num" w:pos="5040"/>
        </w:tabs>
        <w:ind w:left="5040" w:hanging="360"/>
      </w:pPr>
      <w:rPr>
        <w:rFonts w:ascii="Arial" w:hAnsi="Arial" w:hint="default"/>
      </w:rPr>
    </w:lvl>
    <w:lvl w:ilvl="7" w:tplc="6D34D3E0" w:tentative="1">
      <w:start w:val="1"/>
      <w:numFmt w:val="bullet"/>
      <w:lvlText w:val="•"/>
      <w:lvlJc w:val="left"/>
      <w:pPr>
        <w:tabs>
          <w:tab w:val="num" w:pos="5760"/>
        </w:tabs>
        <w:ind w:left="5760" w:hanging="360"/>
      </w:pPr>
      <w:rPr>
        <w:rFonts w:ascii="Arial" w:hAnsi="Arial" w:hint="default"/>
      </w:rPr>
    </w:lvl>
    <w:lvl w:ilvl="8" w:tplc="D938DDB4" w:tentative="1">
      <w:start w:val="1"/>
      <w:numFmt w:val="bullet"/>
      <w:lvlText w:val="•"/>
      <w:lvlJc w:val="left"/>
      <w:pPr>
        <w:tabs>
          <w:tab w:val="num" w:pos="6480"/>
        </w:tabs>
        <w:ind w:left="6480" w:hanging="360"/>
      </w:pPr>
      <w:rPr>
        <w:rFonts w:ascii="Arial" w:hAnsi="Arial" w:hint="default"/>
      </w:rPr>
    </w:lvl>
  </w:abstractNum>
  <w:abstractNum w:abstractNumId="6">
    <w:nsid w:val="2232126C"/>
    <w:multiLevelType w:val="hybridMultilevel"/>
    <w:tmpl w:val="C312229C"/>
    <w:lvl w:ilvl="0" w:tplc="255A4BCC">
      <w:start w:val="1"/>
      <w:numFmt w:val="bullet"/>
      <w:lvlText w:val="•"/>
      <w:lvlJc w:val="left"/>
      <w:pPr>
        <w:tabs>
          <w:tab w:val="num" w:pos="720"/>
        </w:tabs>
        <w:ind w:left="720" w:hanging="360"/>
      </w:pPr>
      <w:rPr>
        <w:rFonts w:ascii="Arial" w:hAnsi="Arial" w:hint="default"/>
      </w:rPr>
    </w:lvl>
    <w:lvl w:ilvl="1" w:tplc="25186D6E">
      <w:start w:val="671"/>
      <w:numFmt w:val="bullet"/>
      <w:lvlText w:val="–"/>
      <w:lvlJc w:val="left"/>
      <w:pPr>
        <w:tabs>
          <w:tab w:val="num" w:pos="1440"/>
        </w:tabs>
        <w:ind w:left="1440" w:hanging="360"/>
      </w:pPr>
      <w:rPr>
        <w:rFonts w:ascii="Arial" w:hAnsi="Arial" w:hint="default"/>
      </w:rPr>
    </w:lvl>
    <w:lvl w:ilvl="2" w:tplc="9A0E8BFE" w:tentative="1">
      <w:start w:val="1"/>
      <w:numFmt w:val="bullet"/>
      <w:lvlText w:val="•"/>
      <w:lvlJc w:val="left"/>
      <w:pPr>
        <w:tabs>
          <w:tab w:val="num" w:pos="2160"/>
        </w:tabs>
        <w:ind w:left="2160" w:hanging="360"/>
      </w:pPr>
      <w:rPr>
        <w:rFonts w:ascii="Arial" w:hAnsi="Arial" w:hint="default"/>
      </w:rPr>
    </w:lvl>
    <w:lvl w:ilvl="3" w:tplc="39B424FE" w:tentative="1">
      <w:start w:val="1"/>
      <w:numFmt w:val="bullet"/>
      <w:lvlText w:val="•"/>
      <w:lvlJc w:val="left"/>
      <w:pPr>
        <w:tabs>
          <w:tab w:val="num" w:pos="2880"/>
        </w:tabs>
        <w:ind w:left="2880" w:hanging="360"/>
      </w:pPr>
      <w:rPr>
        <w:rFonts w:ascii="Arial" w:hAnsi="Arial" w:hint="default"/>
      </w:rPr>
    </w:lvl>
    <w:lvl w:ilvl="4" w:tplc="A4863546" w:tentative="1">
      <w:start w:val="1"/>
      <w:numFmt w:val="bullet"/>
      <w:lvlText w:val="•"/>
      <w:lvlJc w:val="left"/>
      <w:pPr>
        <w:tabs>
          <w:tab w:val="num" w:pos="3600"/>
        </w:tabs>
        <w:ind w:left="3600" w:hanging="360"/>
      </w:pPr>
      <w:rPr>
        <w:rFonts w:ascii="Arial" w:hAnsi="Arial" w:hint="default"/>
      </w:rPr>
    </w:lvl>
    <w:lvl w:ilvl="5" w:tplc="375296FC" w:tentative="1">
      <w:start w:val="1"/>
      <w:numFmt w:val="bullet"/>
      <w:lvlText w:val="•"/>
      <w:lvlJc w:val="left"/>
      <w:pPr>
        <w:tabs>
          <w:tab w:val="num" w:pos="4320"/>
        </w:tabs>
        <w:ind w:left="4320" w:hanging="360"/>
      </w:pPr>
      <w:rPr>
        <w:rFonts w:ascii="Arial" w:hAnsi="Arial" w:hint="default"/>
      </w:rPr>
    </w:lvl>
    <w:lvl w:ilvl="6" w:tplc="B6B24EA8" w:tentative="1">
      <w:start w:val="1"/>
      <w:numFmt w:val="bullet"/>
      <w:lvlText w:val="•"/>
      <w:lvlJc w:val="left"/>
      <w:pPr>
        <w:tabs>
          <w:tab w:val="num" w:pos="5040"/>
        </w:tabs>
        <w:ind w:left="5040" w:hanging="360"/>
      </w:pPr>
      <w:rPr>
        <w:rFonts w:ascii="Arial" w:hAnsi="Arial" w:hint="default"/>
      </w:rPr>
    </w:lvl>
    <w:lvl w:ilvl="7" w:tplc="1574683E" w:tentative="1">
      <w:start w:val="1"/>
      <w:numFmt w:val="bullet"/>
      <w:lvlText w:val="•"/>
      <w:lvlJc w:val="left"/>
      <w:pPr>
        <w:tabs>
          <w:tab w:val="num" w:pos="5760"/>
        </w:tabs>
        <w:ind w:left="5760" w:hanging="360"/>
      </w:pPr>
      <w:rPr>
        <w:rFonts w:ascii="Arial" w:hAnsi="Arial" w:hint="default"/>
      </w:rPr>
    </w:lvl>
    <w:lvl w:ilvl="8" w:tplc="AFB89218" w:tentative="1">
      <w:start w:val="1"/>
      <w:numFmt w:val="bullet"/>
      <w:lvlText w:val="•"/>
      <w:lvlJc w:val="left"/>
      <w:pPr>
        <w:tabs>
          <w:tab w:val="num" w:pos="6480"/>
        </w:tabs>
        <w:ind w:left="6480" w:hanging="360"/>
      </w:pPr>
      <w:rPr>
        <w:rFonts w:ascii="Arial" w:hAnsi="Arial" w:hint="default"/>
      </w:rPr>
    </w:lvl>
  </w:abstractNum>
  <w:abstractNum w:abstractNumId="7">
    <w:nsid w:val="23EB32F0"/>
    <w:multiLevelType w:val="hybridMultilevel"/>
    <w:tmpl w:val="D17E5038"/>
    <w:lvl w:ilvl="0" w:tplc="E7FC6956">
      <w:start w:val="1"/>
      <w:numFmt w:val="bullet"/>
      <w:lvlText w:val="•"/>
      <w:lvlJc w:val="left"/>
      <w:pPr>
        <w:tabs>
          <w:tab w:val="num" w:pos="720"/>
        </w:tabs>
        <w:ind w:left="720" w:hanging="360"/>
      </w:pPr>
      <w:rPr>
        <w:rFonts w:ascii="Arial" w:hAnsi="Arial" w:hint="default"/>
      </w:rPr>
    </w:lvl>
    <w:lvl w:ilvl="1" w:tplc="6B702DE6" w:tentative="1">
      <w:start w:val="1"/>
      <w:numFmt w:val="bullet"/>
      <w:lvlText w:val="•"/>
      <w:lvlJc w:val="left"/>
      <w:pPr>
        <w:tabs>
          <w:tab w:val="num" w:pos="1440"/>
        </w:tabs>
        <w:ind w:left="1440" w:hanging="360"/>
      </w:pPr>
      <w:rPr>
        <w:rFonts w:ascii="Arial" w:hAnsi="Arial" w:hint="default"/>
      </w:rPr>
    </w:lvl>
    <w:lvl w:ilvl="2" w:tplc="35E4F3F4" w:tentative="1">
      <w:start w:val="1"/>
      <w:numFmt w:val="bullet"/>
      <w:lvlText w:val="•"/>
      <w:lvlJc w:val="left"/>
      <w:pPr>
        <w:tabs>
          <w:tab w:val="num" w:pos="2160"/>
        </w:tabs>
        <w:ind w:left="2160" w:hanging="360"/>
      </w:pPr>
      <w:rPr>
        <w:rFonts w:ascii="Arial" w:hAnsi="Arial" w:hint="default"/>
      </w:rPr>
    </w:lvl>
    <w:lvl w:ilvl="3" w:tplc="7924BDFA" w:tentative="1">
      <w:start w:val="1"/>
      <w:numFmt w:val="bullet"/>
      <w:lvlText w:val="•"/>
      <w:lvlJc w:val="left"/>
      <w:pPr>
        <w:tabs>
          <w:tab w:val="num" w:pos="2880"/>
        </w:tabs>
        <w:ind w:left="2880" w:hanging="360"/>
      </w:pPr>
      <w:rPr>
        <w:rFonts w:ascii="Arial" w:hAnsi="Arial" w:hint="default"/>
      </w:rPr>
    </w:lvl>
    <w:lvl w:ilvl="4" w:tplc="A86831B0" w:tentative="1">
      <w:start w:val="1"/>
      <w:numFmt w:val="bullet"/>
      <w:lvlText w:val="•"/>
      <w:lvlJc w:val="left"/>
      <w:pPr>
        <w:tabs>
          <w:tab w:val="num" w:pos="3600"/>
        </w:tabs>
        <w:ind w:left="3600" w:hanging="360"/>
      </w:pPr>
      <w:rPr>
        <w:rFonts w:ascii="Arial" w:hAnsi="Arial" w:hint="default"/>
      </w:rPr>
    </w:lvl>
    <w:lvl w:ilvl="5" w:tplc="7B84FC8E" w:tentative="1">
      <w:start w:val="1"/>
      <w:numFmt w:val="bullet"/>
      <w:lvlText w:val="•"/>
      <w:lvlJc w:val="left"/>
      <w:pPr>
        <w:tabs>
          <w:tab w:val="num" w:pos="4320"/>
        </w:tabs>
        <w:ind w:left="4320" w:hanging="360"/>
      </w:pPr>
      <w:rPr>
        <w:rFonts w:ascii="Arial" w:hAnsi="Arial" w:hint="default"/>
      </w:rPr>
    </w:lvl>
    <w:lvl w:ilvl="6" w:tplc="9BE8B094" w:tentative="1">
      <w:start w:val="1"/>
      <w:numFmt w:val="bullet"/>
      <w:lvlText w:val="•"/>
      <w:lvlJc w:val="left"/>
      <w:pPr>
        <w:tabs>
          <w:tab w:val="num" w:pos="5040"/>
        </w:tabs>
        <w:ind w:left="5040" w:hanging="360"/>
      </w:pPr>
      <w:rPr>
        <w:rFonts w:ascii="Arial" w:hAnsi="Arial" w:hint="default"/>
      </w:rPr>
    </w:lvl>
    <w:lvl w:ilvl="7" w:tplc="9BD4892A" w:tentative="1">
      <w:start w:val="1"/>
      <w:numFmt w:val="bullet"/>
      <w:lvlText w:val="•"/>
      <w:lvlJc w:val="left"/>
      <w:pPr>
        <w:tabs>
          <w:tab w:val="num" w:pos="5760"/>
        </w:tabs>
        <w:ind w:left="5760" w:hanging="360"/>
      </w:pPr>
      <w:rPr>
        <w:rFonts w:ascii="Arial" w:hAnsi="Arial" w:hint="default"/>
      </w:rPr>
    </w:lvl>
    <w:lvl w:ilvl="8" w:tplc="A0A0A0C6" w:tentative="1">
      <w:start w:val="1"/>
      <w:numFmt w:val="bullet"/>
      <w:lvlText w:val="•"/>
      <w:lvlJc w:val="left"/>
      <w:pPr>
        <w:tabs>
          <w:tab w:val="num" w:pos="6480"/>
        </w:tabs>
        <w:ind w:left="6480" w:hanging="360"/>
      </w:pPr>
      <w:rPr>
        <w:rFonts w:ascii="Arial" w:hAnsi="Arial" w:hint="default"/>
      </w:rPr>
    </w:lvl>
  </w:abstractNum>
  <w:abstractNum w:abstractNumId="8">
    <w:nsid w:val="2AF12259"/>
    <w:multiLevelType w:val="hybridMultilevel"/>
    <w:tmpl w:val="B26E94B0"/>
    <w:lvl w:ilvl="0" w:tplc="A4086B08">
      <w:start w:val="1"/>
      <w:numFmt w:val="bullet"/>
      <w:lvlText w:val="•"/>
      <w:lvlJc w:val="left"/>
      <w:pPr>
        <w:tabs>
          <w:tab w:val="num" w:pos="720"/>
        </w:tabs>
        <w:ind w:left="720" w:hanging="360"/>
      </w:pPr>
      <w:rPr>
        <w:rFonts w:ascii="Arial" w:hAnsi="Arial" w:hint="default"/>
      </w:rPr>
    </w:lvl>
    <w:lvl w:ilvl="1" w:tplc="B06CBABE">
      <w:start w:val="1346"/>
      <w:numFmt w:val="bullet"/>
      <w:lvlText w:val="–"/>
      <w:lvlJc w:val="left"/>
      <w:pPr>
        <w:tabs>
          <w:tab w:val="num" w:pos="1440"/>
        </w:tabs>
        <w:ind w:left="1440" w:hanging="360"/>
      </w:pPr>
      <w:rPr>
        <w:rFonts w:ascii="Arial" w:hAnsi="Arial" w:hint="default"/>
      </w:rPr>
    </w:lvl>
    <w:lvl w:ilvl="2" w:tplc="A3429CB8" w:tentative="1">
      <w:start w:val="1"/>
      <w:numFmt w:val="bullet"/>
      <w:lvlText w:val="•"/>
      <w:lvlJc w:val="left"/>
      <w:pPr>
        <w:tabs>
          <w:tab w:val="num" w:pos="2160"/>
        </w:tabs>
        <w:ind w:left="2160" w:hanging="360"/>
      </w:pPr>
      <w:rPr>
        <w:rFonts w:ascii="Arial" w:hAnsi="Arial" w:hint="default"/>
      </w:rPr>
    </w:lvl>
    <w:lvl w:ilvl="3" w:tplc="D95E6F46" w:tentative="1">
      <w:start w:val="1"/>
      <w:numFmt w:val="bullet"/>
      <w:lvlText w:val="•"/>
      <w:lvlJc w:val="left"/>
      <w:pPr>
        <w:tabs>
          <w:tab w:val="num" w:pos="2880"/>
        </w:tabs>
        <w:ind w:left="2880" w:hanging="360"/>
      </w:pPr>
      <w:rPr>
        <w:rFonts w:ascii="Arial" w:hAnsi="Arial" w:hint="default"/>
      </w:rPr>
    </w:lvl>
    <w:lvl w:ilvl="4" w:tplc="69660D8C" w:tentative="1">
      <w:start w:val="1"/>
      <w:numFmt w:val="bullet"/>
      <w:lvlText w:val="•"/>
      <w:lvlJc w:val="left"/>
      <w:pPr>
        <w:tabs>
          <w:tab w:val="num" w:pos="3600"/>
        </w:tabs>
        <w:ind w:left="3600" w:hanging="360"/>
      </w:pPr>
      <w:rPr>
        <w:rFonts w:ascii="Arial" w:hAnsi="Arial" w:hint="default"/>
      </w:rPr>
    </w:lvl>
    <w:lvl w:ilvl="5" w:tplc="2522D116" w:tentative="1">
      <w:start w:val="1"/>
      <w:numFmt w:val="bullet"/>
      <w:lvlText w:val="•"/>
      <w:lvlJc w:val="left"/>
      <w:pPr>
        <w:tabs>
          <w:tab w:val="num" w:pos="4320"/>
        </w:tabs>
        <w:ind w:left="4320" w:hanging="360"/>
      </w:pPr>
      <w:rPr>
        <w:rFonts w:ascii="Arial" w:hAnsi="Arial" w:hint="default"/>
      </w:rPr>
    </w:lvl>
    <w:lvl w:ilvl="6" w:tplc="D11A6580" w:tentative="1">
      <w:start w:val="1"/>
      <w:numFmt w:val="bullet"/>
      <w:lvlText w:val="•"/>
      <w:lvlJc w:val="left"/>
      <w:pPr>
        <w:tabs>
          <w:tab w:val="num" w:pos="5040"/>
        </w:tabs>
        <w:ind w:left="5040" w:hanging="360"/>
      </w:pPr>
      <w:rPr>
        <w:rFonts w:ascii="Arial" w:hAnsi="Arial" w:hint="default"/>
      </w:rPr>
    </w:lvl>
    <w:lvl w:ilvl="7" w:tplc="3518670E" w:tentative="1">
      <w:start w:val="1"/>
      <w:numFmt w:val="bullet"/>
      <w:lvlText w:val="•"/>
      <w:lvlJc w:val="left"/>
      <w:pPr>
        <w:tabs>
          <w:tab w:val="num" w:pos="5760"/>
        </w:tabs>
        <w:ind w:left="5760" w:hanging="360"/>
      </w:pPr>
      <w:rPr>
        <w:rFonts w:ascii="Arial" w:hAnsi="Arial" w:hint="default"/>
      </w:rPr>
    </w:lvl>
    <w:lvl w:ilvl="8" w:tplc="D9E49A7E" w:tentative="1">
      <w:start w:val="1"/>
      <w:numFmt w:val="bullet"/>
      <w:lvlText w:val="•"/>
      <w:lvlJc w:val="left"/>
      <w:pPr>
        <w:tabs>
          <w:tab w:val="num" w:pos="6480"/>
        </w:tabs>
        <w:ind w:left="6480" w:hanging="360"/>
      </w:pPr>
      <w:rPr>
        <w:rFonts w:ascii="Arial" w:hAnsi="Arial" w:hint="default"/>
      </w:rPr>
    </w:lvl>
  </w:abstractNum>
  <w:abstractNum w:abstractNumId="9">
    <w:nsid w:val="33D81486"/>
    <w:multiLevelType w:val="hybridMultilevel"/>
    <w:tmpl w:val="2F4E106E"/>
    <w:lvl w:ilvl="0" w:tplc="892CCA98">
      <w:start w:val="1"/>
      <w:numFmt w:val="bullet"/>
      <w:lvlText w:val="•"/>
      <w:lvlJc w:val="left"/>
      <w:pPr>
        <w:tabs>
          <w:tab w:val="num" w:pos="720"/>
        </w:tabs>
        <w:ind w:left="720" w:hanging="360"/>
      </w:pPr>
      <w:rPr>
        <w:rFonts w:ascii="Arial" w:hAnsi="Arial" w:hint="default"/>
      </w:rPr>
    </w:lvl>
    <w:lvl w:ilvl="1" w:tplc="E26006D2" w:tentative="1">
      <w:start w:val="1"/>
      <w:numFmt w:val="bullet"/>
      <w:lvlText w:val="•"/>
      <w:lvlJc w:val="left"/>
      <w:pPr>
        <w:tabs>
          <w:tab w:val="num" w:pos="1440"/>
        </w:tabs>
        <w:ind w:left="1440" w:hanging="360"/>
      </w:pPr>
      <w:rPr>
        <w:rFonts w:ascii="Arial" w:hAnsi="Arial" w:hint="default"/>
      </w:rPr>
    </w:lvl>
    <w:lvl w:ilvl="2" w:tplc="21D694EC" w:tentative="1">
      <w:start w:val="1"/>
      <w:numFmt w:val="bullet"/>
      <w:lvlText w:val="•"/>
      <w:lvlJc w:val="left"/>
      <w:pPr>
        <w:tabs>
          <w:tab w:val="num" w:pos="2160"/>
        </w:tabs>
        <w:ind w:left="2160" w:hanging="360"/>
      </w:pPr>
      <w:rPr>
        <w:rFonts w:ascii="Arial" w:hAnsi="Arial" w:hint="default"/>
      </w:rPr>
    </w:lvl>
    <w:lvl w:ilvl="3" w:tplc="9FE0BD82" w:tentative="1">
      <w:start w:val="1"/>
      <w:numFmt w:val="bullet"/>
      <w:lvlText w:val="•"/>
      <w:lvlJc w:val="left"/>
      <w:pPr>
        <w:tabs>
          <w:tab w:val="num" w:pos="2880"/>
        </w:tabs>
        <w:ind w:left="2880" w:hanging="360"/>
      </w:pPr>
      <w:rPr>
        <w:rFonts w:ascii="Arial" w:hAnsi="Arial" w:hint="default"/>
      </w:rPr>
    </w:lvl>
    <w:lvl w:ilvl="4" w:tplc="BEFA0158" w:tentative="1">
      <w:start w:val="1"/>
      <w:numFmt w:val="bullet"/>
      <w:lvlText w:val="•"/>
      <w:lvlJc w:val="left"/>
      <w:pPr>
        <w:tabs>
          <w:tab w:val="num" w:pos="3600"/>
        </w:tabs>
        <w:ind w:left="3600" w:hanging="360"/>
      </w:pPr>
      <w:rPr>
        <w:rFonts w:ascii="Arial" w:hAnsi="Arial" w:hint="default"/>
      </w:rPr>
    </w:lvl>
    <w:lvl w:ilvl="5" w:tplc="045C8506" w:tentative="1">
      <w:start w:val="1"/>
      <w:numFmt w:val="bullet"/>
      <w:lvlText w:val="•"/>
      <w:lvlJc w:val="left"/>
      <w:pPr>
        <w:tabs>
          <w:tab w:val="num" w:pos="4320"/>
        </w:tabs>
        <w:ind w:left="4320" w:hanging="360"/>
      </w:pPr>
      <w:rPr>
        <w:rFonts w:ascii="Arial" w:hAnsi="Arial" w:hint="default"/>
      </w:rPr>
    </w:lvl>
    <w:lvl w:ilvl="6" w:tplc="ACAA9586" w:tentative="1">
      <w:start w:val="1"/>
      <w:numFmt w:val="bullet"/>
      <w:lvlText w:val="•"/>
      <w:lvlJc w:val="left"/>
      <w:pPr>
        <w:tabs>
          <w:tab w:val="num" w:pos="5040"/>
        </w:tabs>
        <w:ind w:left="5040" w:hanging="360"/>
      </w:pPr>
      <w:rPr>
        <w:rFonts w:ascii="Arial" w:hAnsi="Arial" w:hint="default"/>
      </w:rPr>
    </w:lvl>
    <w:lvl w:ilvl="7" w:tplc="B55283C6" w:tentative="1">
      <w:start w:val="1"/>
      <w:numFmt w:val="bullet"/>
      <w:lvlText w:val="•"/>
      <w:lvlJc w:val="left"/>
      <w:pPr>
        <w:tabs>
          <w:tab w:val="num" w:pos="5760"/>
        </w:tabs>
        <w:ind w:left="5760" w:hanging="360"/>
      </w:pPr>
      <w:rPr>
        <w:rFonts w:ascii="Arial" w:hAnsi="Arial" w:hint="default"/>
      </w:rPr>
    </w:lvl>
    <w:lvl w:ilvl="8" w:tplc="C11611DC" w:tentative="1">
      <w:start w:val="1"/>
      <w:numFmt w:val="bullet"/>
      <w:lvlText w:val="•"/>
      <w:lvlJc w:val="left"/>
      <w:pPr>
        <w:tabs>
          <w:tab w:val="num" w:pos="6480"/>
        </w:tabs>
        <w:ind w:left="6480" w:hanging="360"/>
      </w:pPr>
      <w:rPr>
        <w:rFonts w:ascii="Arial" w:hAnsi="Arial" w:hint="default"/>
      </w:rPr>
    </w:lvl>
  </w:abstractNum>
  <w:abstractNum w:abstractNumId="10">
    <w:nsid w:val="3CC926B4"/>
    <w:multiLevelType w:val="hybridMultilevel"/>
    <w:tmpl w:val="10BAF462"/>
    <w:lvl w:ilvl="0" w:tplc="E552242A">
      <w:start w:val="1"/>
      <w:numFmt w:val="bullet"/>
      <w:lvlText w:val="•"/>
      <w:lvlJc w:val="left"/>
      <w:pPr>
        <w:tabs>
          <w:tab w:val="num" w:pos="720"/>
        </w:tabs>
        <w:ind w:left="720" w:hanging="360"/>
      </w:pPr>
      <w:rPr>
        <w:rFonts w:ascii="Arial" w:hAnsi="Arial" w:hint="default"/>
      </w:rPr>
    </w:lvl>
    <w:lvl w:ilvl="1" w:tplc="DA42BF52">
      <w:start w:val="2177"/>
      <w:numFmt w:val="bullet"/>
      <w:lvlText w:val="–"/>
      <w:lvlJc w:val="left"/>
      <w:pPr>
        <w:tabs>
          <w:tab w:val="num" w:pos="1440"/>
        </w:tabs>
        <w:ind w:left="1440" w:hanging="360"/>
      </w:pPr>
      <w:rPr>
        <w:rFonts w:ascii="Arial" w:hAnsi="Arial" w:hint="default"/>
      </w:rPr>
    </w:lvl>
    <w:lvl w:ilvl="2" w:tplc="537C1C3E" w:tentative="1">
      <w:start w:val="1"/>
      <w:numFmt w:val="bullet"/>
      <w:lvlText w:val="•"/>
      <w:lvlJc w:val="left"/>
      <w:pPr>
        <w:tabs>
          <w:tab w:val="num" w:pos="2160"/>
        </w:tabs>
        <w:ind w:left="2160" w:hanging="360"/>
      </w:pPr>
      <w:rPr>
        <w:rFonts w:ascii="Arial" w:hAnsi="Arial" w:hint="default"/>
      </w:rPr>
    </w:lvl>
    <w:lvl w:ilvl="3" w:tplc="B5F030B0" w:tentative="1">
      <w:start w:val="1"/>
      <w:numFmt w:val="bullet"/>
      <w:lvlText w:val="•"/>
      <w:lvlJc w:val="left"/>
      <w:pPr>
        <w:tabs>
          <w:tab w:val="num" w:pos="2880"/>
        </w:tabs>
        <w:ind w:left="2880" w:hanging="360"/>
      </w:pPr>
      <w:rPr>
        <w:rFonts w:ascii="Arial" w:hAnsi="Arial" w:hint="default"/>
      </w:rPr>
    </w:lvl>
    <w:lvl w:ilvl="4" w:tplc="516E49D8" w:tentative="1">
      <w:start w:val="1"/>
      <w:numFmt w:val="bullet"/>
      <w:lvlText w:val="•"/>
      <w:lvlJc w:val="left"/>
      <w:pPr>
        <w:tabs>
          <w:tab w:val="num" w:pos="3600"/>
        </w:tabs>
        <w:ind w:left="3600" w:hanging="360"/>
      </w:pPr>
      <w:rPr>
        <w:rFonts w:ascii="Arial" w:hAnsi="Arial" w:hint="default"/>
      </w:rPr>
    </w:lvl>
    <w:lvl w:ilvl="5" w:tplc="569AECE2" w:tentative="1">
      <w:start w:val="1"/>
      <w:numFmt w:val="bullet"/>
      <w:lvlText w:val="•"/>
      <w:lvlJc w:val="left"/>
      <w:pPr>
        <w:tabs>
          <w:tab w:val="num" w:pos="4320"/>
        </w:tabs>
        <w:ind w:left="4320" w:hanging="360"/>
      </w:pPr>
      <w:rPr>
        <w:rFonts w:ascii="Arial" w:hAnsi="Arial" w:hint="default"/>
      </w:rPr>
    </w:lvl>
    <w:lvl w:ilvl="6" w:tplc="4C68A320" w:tentative="1">
      <w:start w:val="1"/>
      <w:numFmt w:val="bullet"/>
      <w:lvlText w:val="•"/>
      <w:lvlJc w:val="left"/>
      <w:pPr>
        <w:tabs>
          <w:tab w:val="num" w:pos="5040"/>
        </w:tabs>
        <w:ind w:left="5040" w:hanging="360"/>
      </w:pPr>
      <w:rPr>
        <w:rFonts w:ascii="Arial" w:hAnsi="Arial" w:hint="default"/>
      </w:rPr>
    </w:lvl>
    <w:lvl w:ilvl="7" w:tplc="7E4C9F06" w:tentative="1">
      <w:start w:val="1"/>
      <w:numFmt w:val="bullet"/>
      <w:lvlText w:val="•"/>
      <w:lvlJc w:val="left"/>
      <w:pPr>
        <w:tabs>
          <w:tab w:val="num" w:pos="5760"/>
        </w:tabs>
        <w:ind w:left="5760" w:hanging="360"/>
      </w:pPr>
      <w:rPr>
        <w:rFonts w:ascii="Arial" w:hAnsi="Arial" w:hint="default"/>
      </w:rPr>
    </w:lvl>
    <w:lvl w:ilvl="8" w:tplc="1E980792" w:tentative="1">
      <w:start w:val="1"/>
      <w:numFmt w:val="bullet"/>
      <w:lvlText w:val="•"/>
      <w:lvlJc w:val="left"/>
      <w:pPr>
        <w:tabs>
          <w:tab w:val="num" w:pos="6480"/>
        </w:tabs>
        <w:ind w:left="6480" w:hanging="360"/>
      </w:pPr>
      <w:rPr>
        <w:rFonts w:ascii="Arial" w:hAnsi="Arial" w:hint="default"/>
      </w:rPr>
    </w:lvl>
  </w:abstractNum>
  <w:abstractNum w:abstractNumId="11">
    <w:nsid w:val="411873BB"/>
    <w:multiLevelType w:val="hybridMultilevel"/>
    <w:tmpl w:val="42F40CEE"/>
    <w:lvl w:ilvl="0" w:tplc="5F18AC50">
      <w:start w:val="1"/>
      <w:numFmt w:val="bullet"/>
      <w:lvlText w:val="•"/>
      <w:lvlJc w:val="left"/>
      <w:pPr>
        <w:tabs>
          <w:tab w:val="num" w:pos="720"/>
        </w:tabs>
        <w:ind w:left="720" w:hanging="360"/>
      </w:pPr>
      <w:rPr>
        <w:rFonts w:ascii="Arial" w:hAnsi="Arial" w:hint="default"/>
      </w:rPr>
    </w:lvl>
    <w:lvl w:ilvl="1" w:tplc="264A52EE">
      <w:start w:val="1346"/>
      <w:numFmt w:val="bullet"/>
      <w:lvlText w:val="–"/>
      <w:lvlJc w:val="left"/>
      <w:pPr>
        <w:tabs>
          <w:tab w:val="num" w:pos="1440"/>
        </w:tabs>
        <w:ind w:left="1440" w:hanging="360"/>
      </w:pPr>
      <w:rPr>
        <w:rFonts w:ascii="Arial" w:hAnsi="Arial" w:hint="default"/>
      </w:rPr>
    </w:lvl>
    <w:lvl w:ilvl="2" w:tplc="F77AC1FA" w:tentative="1">
      <w:start w:val="1"/>
      <w:numFmt w:val="bullet"/>
      <w:lvlText w:val="•"/>
      <w:lvlJc w:val="left"/>
      <w:pPr>
        <w:tabs>
          <w:tab w:val="num" w:pos="2160"/>
        </w:tabs>
        <w:ind w:left="2160" w:hanging="360"/>
      </w:pPr>
      <w:rPr>
        <w:rFonts w:ascii="Arial" w:hAnsi="Arial" w:hint="default"/>
      </w:rPr>
    </w:lvl>
    <w:lvl w:ilvl="3" w:tplc="3C62F424" w:tentative="1">
      <w:start w:val="1"/>
      <w:numFmt w:val="bullet"/>
      <w:lvlText w:val="•"/>
      <w:lvlJc w:val="left"/>
      <w:pPr>
        <w:tabs>
          <w:tab w:val="num" w:pos="2880"/>
        </w:tabs>
        <w:ind w:left="2880" w:hanging="360"/>
      </w:pPr>
      <w:rPr>
        <w:rFonts w:ascii="Arial" w:hAnsi="Arial" w:hint="default"/>
      </w:rPr>
    </w:lvl>
    <w:lvl w:ilvl="4" w:tplc="B6EAE5FE" w:tentative="1">
      <w:start w:val="1"/>
      <w:numFmt w:val="bullet"/>
      <w:lvlText w:val="•"/>
      <w:lvlJc w:val="left"/>
      <w:pPr>
        <w:tabs>
          <w:tab w:val="num" w:pos="3600"/>
        </w:tabs>
        <w:ind w:left="3600" w:hanging="360"/>
      </w:pPr>
      <w:rPr>
        <w:rFonts w:ascii="Arial" w:hAnsi="Arial" w:hint="default"/>
      </w:rPr>
    </w:lvl>
    <w:lvl w:ilvl="5" w:tplc="0608DCBC" w:tentative="1">
      <w:start w:val="1"/>
      <w:numFmt w:val="bullet"/>
      <w:lvlText w:val="•"/>
      <w:lvlJc w:val="left"/>
      <w:pPr>
        <w:tabs>
          <w:tab w:val="num" w:pos="4320"/>
        </w:tabs>
        <w:ind w:left="4320" w:hanging="360"/>
      </w:pPr>
      <w:rPr>
        <w:rFonts w:ascii="Arial" w:hAnsi="Arial" w:hint="default"/>
      </w:rPr>
    </w:lvl>
    <w:lvl w:ilvl="6" w:tplc="ADE4834E" w:tentative="1">
      <w:start w:val="1"/>
      <w:numFmt w:val="bullet"/>
      <w:lvlText w:val="•"/>
      <w:lvlJc w:val="left"/>
      <w:pPr>
        <w:tabs>
          <w:tab w:val="num" w:pos="5040"/>
        </w:tabs>
        <w:ind w:left="5040" w:hanging="360"/>
      </w:pPr>
      <w:rPr>
        <w:rFonts w:ascii="Arial" w:hAnsi="Arial" w:hint="default"/>
      </w:rPr>
    </w:lvl>
    <w:lvl w:ilvl="7" w:tplc="BD9ECF52" w:tentative="1">
      <w:start w:val="1"/>
      <w:numFmt w:val="bullet"/>
      <w:lvlText w:val="•"/>
      <w:lvlJc w:val="left"/>
      <w:pPr>
        <w:tabs>
          <w:tab w:val="num" w:pos="5760"/>
        </w:tabs>
        <w:ind w:left="5760" w:hanging="360"/>
      </w:pPr>
      <w:rPr>
        <w:rFonts w:ascii="Arial" w:hAnsi="Arial" w:hint="default"/>
      </w:rPr>
    </w:lvl>
    <w:lvl w:ilvl="8" w:tplc="FA787BBA" w:tentative="1">
      <w:start w:val="1"/>
      <w:numFmt w:val="bullet"/>
      <w:lvlText w:val="•"/>
      <w:lvlJc w:val="left"/>
      <w:pPr>
        <w:tabs>
          <w:tab w:val="num" w:pos="6480"/>
        </w:tabs>
        <w:ind w:left="6480" w:hanging="360"/>
      </w:pPr>
      <w:rPr>
        <w:rFonts w:ascii="Arial" w:hAnsi="Arial" w:hint="default"/>
      </w:rPr>
    </w:lvl>
  </w:abstractNum>
  <w:abstractNum w:abstractNumId="12">
    <w:nsid w:val="442804FB"/>
    <w:multiLevelType w:val="hybridMultilevel"/>
    <w:tmpl w:val="76AE6048"/>
    <w:lvl w:ilvl="0" w:tplc="25DE2288">
      <w:start w:val="1"/>
      <w:numFmt w:val="bullet"/>
      <w:lvlText w:val="•"/>
      <w:lvlJc w:val="left"/>
      <w:pPr>
        <w:tabs>
          <w:tab w:val="num" w:pos="720"/>
        </w:tabs>
        <w:ind w:left="720" w:hanging="360"/>
      </w:pPr>
      <w:rPr>
        <w:rFonts w:ascii="Arial" w:hAnsi="Arial" w:hint="default"/>
      </w:rPr>
    </w:lvl>
    <w:lvl w:ilvl="1" w:tplc="18CEED82" w:tentative="1">
      <w:start w:val="1"/>
      <w:numFmt w:val="bullet"/>
      <w:lvlText w:val="•"/>
      <w:lvlJc w:val="left"/>
      <w:pPr>
        <w:tabs>
          <w:tab w:val="num" w:pos="1440"/>
        </w:tabs>
        <w:ind w:left="1440" w:hanging="360"/>
      </w:pPr>
      <w:rPr>
        <w:rFonts w:ascii="Arial" w:hAnsi="Arial" w:hint="default"/>
      </w:rPr>
    </w:lvl>
    <w:lvl w:ilvl="2" w:tplc="46E2E2F8" w:tentative="1">
      <w:start w:val="1"/>
      <w:numFmt w:val="bullet"/>
      <w:lvlText w:val="•"/>
      <w:lvlJc w:val="left"/>
      <w:pPr>
        <w:tabs>
          <w:tab w:val="num" w:pos="2160"/>
        </w:tabs>
        <w:ind w:left="2160" w:hanging="360"/>
      </w:pPr>
      <w:rPr>
        <w:rFonts w:ascii="Arial" w:hAnsi="Arial" w:hint="default"/>
      </w:rPr>
    </w:lvl>
    <w:lvl w:ilvl="3" w:tplc="D1E0117C" w:tentative="1">
      <w:start w:val="1"/>
      <w:numFmt w:val="bullet"/>
      <w:lvlText w:val="•"/>
      <w:lvlJc w:val="left"/>
      <w:pPr>
        <w:tabs>
          <w:tab w:val="num" w:pos="2880"/>
        </w:tabs>
        <w:ind w:left="2880" w:hanging="360"/>
      </w:pPr>
      <w:rPr>
        <w:rFonts w:ascii="Arial" w:hAnsi="Arial" w:hint="default"/>
      </w:rPr>
    </w:lvl>
    <w:lvl w:ilvl="4" w:tplc="48B6BD3E" w:tentative="1">
      <w:start w:val="1"/>
      <w:numFmt w:val="bullet"/>
      <w:lvlText w:val="•"/>
      <w:lvlJc w:val="left"/>
      <w:pPr>
        <w:tabs>
          <w:tab w:val="num" w:pos="3600"/>
        </w:tabs>
        <w:ind w:left="3600" w:hanging="360"/>
      </w:pPr>
      <w:rPr>
        <w:rFonts w:ascii="Arial" w:hAnsi="Arial" w:hint="default"/>
      </w:rPr>
    </w:lvl>
    <w:lvl w:ilvl="5" w:tplc="ACE4539A" w:tentative="1">
      <w:start w:val="1"/>
      <w:numFmt w:val="bullet"/>
      <w:lvlText w:val="•"/>
      <w:lvlJc w:val="left"/>
      <w:pPr>
        <w:tabs>
          <w:tab w:val="num" w:pos="4320"/>
        </w:tabs>
        <w:ind w:left="4320" w:hanging="360"/>
      </w:pPr>
      <w:rPr>
        <w:rFonts w:ascii="Arial" w:hAnsi="Arial" w:hint="default"/>
      </w:rPr>
    </w:lvl>
    <w:lvl w:ilvl="6" w:tplc="A2845530" w:tentative="1">
      <w:start w:val="1"/>
      <w:numFmt w:val="bullet"/>
      <w:lvlText w:val="•"/>
      <w:lvlJc w:val="left"/>
      <w:pPr>
        <w:tabs>
          <w:tab w:val="num" w:pos="5040"/>
        </w:tabs>
        <w:ind w:left="5040" w:hanging="360"/>
      </w:pPr>
      <w:rPr>
        <w:rFonts w:ascii="Arial" w:hAnsi="Arial" w:hint="default"/>
      </w:rPr>
    </w:lvl>
    <w:lvl w:ilvl="7" w:tplc="68CCF952" w:tentative="1">
      <w:start w:val="1"/>
      <w:numFmt w:val="bullet"/>
      <w:lvlText w:val="•"/>
      <w:lvlJc w:val="left"/>
      <w:pPr>
        <w:tabs>
          <w:tab w:val="num" w:pos="5760"/>
        </w:tabs>
        <w:ind w:left="5760" w:hanging="360"/>
      </w:pPr>
      <w:rPr>
        <w:rFonts w:ascii="Arial" w:hAnsi="Arial" w:hint="default"/>
      </w:rPr>
    </w:lvl>
    <w:lvl w:ilvl="8" w:tplc="40BCE4CE" w:tentative="1">
      <w:start w:val="1"/>
      <w:numFmt w:val="bullet"/>
      <w:lvlText w:val="•"/>
      <w:lvlJc w:val="left"/>
      <w:pPr>
        <w:tabs>
          <w:tab w:val="num" w:pos="6480"/>
        </w:tabs>
        <w:ind w:left="6480" w:hanging="360"/>
      </w:pPr>
      <w:rPr>
        <w:rFonts w:ascii="Arial" w:hAnsi="Arial" w:hint="default"/>
      </w:rPr>
    </w:lvl>
  </w:abstractNum>
  <w:abstractNum w:abstractNumId="13">
    <w:nsid w:val="4ACA5AB8"/>
    <w:multiLevelType w:val="hybridMultilevel"/>
    <w:tmpl w:val="3280C9A0"/>
    <w:lvl w:ilvl="0" w:tplc="9E62B378">
      <w:start w:val="1"/>
      <w:numFmt w:val="bullet"/>
      <w:lvlText w:val="•"/>
      <w:lvlJc w:val="left"/>
      <w:pPr>
        <w:tabs>
          <w:tab w:val="num" w:pos="720"/>
        </w:tabs>
        <w:ind w:left="720" w:hanging="360"/>
      </w:pPr>
      <w:rPr>
        <w:rFonts w:ascii="Arial" w:hAnsi="Arial" w:hint="default"/>
      </w:rPr>
    </w:lvl>
    <w:lvl w:ilvl="1" w:tplc="85EAE170">
      <w:start w:val="2207"/>
      <w:numFmt w:val="bullet"/>
      <w:lvlText w:val="–"/>
      <w:lvlJc w:val="left"/>
      <w:pPr>
        <w:tabs>
          <w:tab w:val="num" w:pos="1440"/>
        </w:tabs>
        <w:ind w:left="1440" w:hanging="360"/>
      </w:pPr>
      <w:rPr>
        <w:rFonts w:ascii="Arial" w:hAnsi="Arial" w:hint="default"/>
      </w:rPr>
    </w:lvl>
    <w:lvl w:ilvl="2" w:tplc="36920E08" w:tentative="1">
      <w:start w:val="1"/>
      <w:numFmt w:val="bullet"/>
      <w:lvlText w:val="•"/>
      <w:lvlJc w:val="left"/>
      <w:pPr>
        <w:tabs>
          <w:tab w:val="num" w:pos="2160"/>
        </w:tabs>
        <w:ind w:left="2160" w:hanging="360"/>
      </w:pPr>
      <w:rPr>
        <w:rFonts w:ascii="Arial" w:hAnsi="Arial" w:hint="default"/>
      </w:rPr>
    </w:lvl>
    <w:lvl w:ilvl="3" w:tplc="CB70324E" w:tentative="1">
      <w:start w:val="1"/>
      <w:numFmt w:val="bullet"/>
      <w:lvlText w:val="•"/>
      <w:lvlJc w:val="left"/>
      <w:pPr>
        <w:tabs>
          <w:tab w:val="num" w:pos="2880"/>
        </w:tabs>
        <w:ind w:left="2880" w:hanging="360"/>
      </w:pPr>
      <w:rPr>
        <w:rFonts w:ascii="Arial" w:hAnsi="Arial" w:hint="default"/>
      </w:rPr>
    </w:lvl>
    <w:lvl w:ilvl="4" w:tplc="20221602" w:tentative="1">
      <w:start w:val="1"/>
      <w:numFmt w:val="bullet"/>
      <w:lvlText w:val="•"/>
      <w:lvlJc w:val="left"/>
      <w:pPr>
        <w:tabs>
          <w:tab w:val="num" w:pos="3600"/>
        </w:tabs>
        <w:ind w:left="3600" w:hanging="360"/>
      </w:pPr>
      <w:rPr>
        <w:rFonts w:ascii="Arial" w:hAnsi="Arial" w:hint="default"/>
      </w:rPr>
    </w:lvl>
    <w:lvl w:ilvl="5" w:tplc="ACD049C2" w:tentative="1">
      <w:start w:val="1"/>
      <w:numFmt w:val="bullet"/>
      <w:lvlText w:val="•"/>
      <w:lvlJc w:val="left"/>
      <w:pPr>
        <w:tabs>
          <w:tab w:val="num" w:pos="4320"/>
        </w:tabs>
        <w:ind w:left="4320" w:hanging="360"/>
      </w:pPr>
      <w:rPr>
        <w:rFonts w:ascii="Arial" w:hAnsi="Arial" w:hint="default"/>
      </w:rPr>
    </w:lvl>
    <w:lvl w:ilvl="6" w:tplc="16A87BCE" w:tentative="1">
      <w:start w:val="1"/>
      <w:numFmt w:val="bullet"/>
      <w:lvlText w:val="•"/>
      <w:lvlJc w:val="left"/>
      <w:pPr>
        <w:tabs>
          <w:tab w:val="num" w:pos="5040"/>
        </w:tabs>
        <w:ind w:left="5040" w:hanging="360"/>
      </w:pPr>
      <w:rPr>
        <w:rFonts w:ascii="Arial" w:hAnsi="Arial" w:hint="default"/>
      </w:rPr>
    </w:lvl>
    <w:lvl w:ilvl="7" w:tplc="0B1A3E24" w:tentative="1">
      <w:start w:val="1"/>
      <w:numFmt w:val="bullet"/>
      <w:lvlText w:val="•"/>
      <w:lvlJc w:val="left"/>
      <w:pPr>
        <w:tabs>
          <w:tab w:val="num" w:pos="5760"/>
        </w:tabs>
        <w:ind w:left="5760" w:hanging="360"/>
      </w:pPr>
      <w:rPr>
        <w:rFonts w:ascii="Arial" w:hAnsi="Arial" w:hint="default"/>
      </w:rPr>
    </w:lvl>
    <w:lvl w:ilvl="8" w:tplc="3BB4F54A" w:tentative="1">
      <w:start w:val="1"/>
      <w:numFmt w:val="bullet"/>
      <w:lvlText w:val="•"/>
      <w:lvlJc w:val="left"/>
      <w:pPr>
        <w:tabs>
          <w:tab w:val="num" w:pos="6480"/>
        </w:tabs>
        <w:ind w:left="6480" w:hanging="360"/>
      </w:pPr>
      <w:rPr>
        <w:rFonts w:ascii="Arial" w:hAnsi="Arial" w:hint="default"/>
      </w:rPr>
    </w:lvl>
  </w:abstractNum>
  <w:abstractNum w:abstractNumId="14">
    <w:nsid w:val="4B582926"/>
    <w:multiLevelType w:val="hybridMultilevel"/>
    <w:tmpl w:val="A1C81F96"/>
    <w:lvl w:ilvl="0" w:tplc="0E66DA72">
      <w:start w:val="1"/>
      <w:numFmt w:val="bullet"/>
      <w:lvlText w:val="•"/>
      <w:lvlJc w:val="left"/>
      <w:pPr>
        <w:tabs>
          <w:tab w:val="num" w:pos="720"/>
        </w:tabs>
        <w:ind w:left="720" w:hanging="360"/>
      </w:pPr>
      <w:rPr>
        <w:rFonts w:ascii="Arial" w:hAnsi="Arial" w:hint="default"/>
      </w:rPr>
    </w:lvl>
    <w:lvl w:ilvl="1" w:tplc="E068B4E0">
      <w:start w:val="1346"/>
      <w:numFmt w:val="bullet"/>
      <w:lvlText w:val="–"/>
      <w:lvlJc w:val="left"/>
      <w:pPr>
        <w:tabs>
          <w:tab w:val="num" w:pos="1440"/>
        </w:tabs>
        <w:ind w:left="1440" w:hanging="360"/>
      </w:pPr>
      <w:rPr>
        <w:rFonts w:ascii="Arial" w:hAnsi="Arial" w:hint="default"/>
      </w:rPr>
    </w:lvl>
    <w:lvl w:ilvl="2" w:tplc="65945FE8" w:tentative="1">
      <w:start w:val="1"/>
      <w:numFmt w:val="bullet"/>
      <w:lvlText w:val="•"/>
      <w:lvlJc w:val="left"/>
      <w:pPr>
        <w:tabs>
          <w:tab w:val="num" w:pos="2160"/>
        </w:tabs>
        <w:ind w:left="2160" w:hanging="360"/>
      </w:pPr>
      <w:rPr>
        <w:rFonts w:ascii="Arial" w:hAnsi="Arial" w:hint="default"/>
      </w:rPr>
    </w:lvl>
    <w:lvl w:ilvl="3" w:tplc="D940145E" w:tentative="1">
      <w:start w:val="1"/>
      <w:numFmt w:val="bullet"/>
      <w:lvlText w:val="•"/>
      <w:lvlJc w:val="left"/>
      <w:pPr>
        <w:tabs>
          <w:tab w:val="num" w:pos="2880"/>
        </w:tabs>
        <w:ind w:left="2880" w:hanging="360"/>
      </w:pPr>
      <w:rPr>
        <w:rFonts w:ascii="Arial" w:hAnsi="Arial" w:hint="default"/>
      </w:rPr>
    </w:lvl>
    <w:lvl w:ilvl="4" w:tplc="A8BA5818" w:tentative="1">
      <w:start w:val="1"/>
      <w:numFmt w:val="bullet"/>
      <w:lvlText w:val="•"/>
      <w:lvlJc w:val="left"/>
      <w:pPr>
        <w:tabs>
          <w:tab w:val="num" w:pos="3600"/>
        </w:tabs>
        <w:ind w:left="3600" w:hanging="360"/>
      </w:pPr>
      <w:rPr>
        <w:rFonts w:ascii="Arial" w:hAnsi="Arial" w:hint="default"/>
      </w:rPr>
    </w:lvl>
    <w:lvl w:ilvl="5" w:tplc="00C290CE" w:tentative="1">
      <w:start w:val="1"/>
      <w:numFmt w:val="bullet"/>
      <w:lvlText w:val="•"/>
      <w:lvlJc w:val="left"/>
      <w:pPr>
        <w:tabs>
          <w:tab w:val="num" w:pos="4320"/>
        </w:tabs>
        <w:ind w:left="4320" w:hanging="360"/>
      </w:pPr>
      <w:rPr>
        <w:rFonts w:ascii="Arial" w:hAnsi="Arial" w:hint="default"/>
      </w:rPr>
    </w:lvl>
    <w:lvl w:ilvl="6" w:tplc="9EFEEDF8" w:tentative="1">
      <w:start w:val="1"/>
      <w:numFmt w:val="bullet"/>
      <w:lvlText w:val="•"/>
      <w:lvlJc w:val="left"/>
      <w:pPr>
        <w:tabs>
          <w:tab w:val="num" w:pos="5040"/>
        </w:tabs>
        <w:ind w:left="5040" w:hanging="360"/>
      </w:pPr>
      <w:rPr>
        <w:rFonts w:ascii="Arial" w:hAnsi="Arial" w:hint="default"/>
      </w:rPr>
    </w:lvl>
    <w:lvl w:ilvl="7" w:tplc="04FEC4D4" w:tentative="1">
      <w:start w:val="1"/>
      <w:numFmt w:val="bullet"/>
      <w:lvlText w:val="•"/>
      <w:lvlJc w:val="left"/>
      <w:pPr>
        <w:tabs>
          <w:tab w:val="num" w:pos="5760"/>
        </w:tabs>
        <w:ind w:left="5760" w:hanging="360"/>
      </w:pPr>
      <w:rPr>
        <w:rFonts w:ascii="Arial" w:hAnsi="Arial" w:hint="default"/>
      </w:rPr>
    </w:lvl>
    <w:lvl w:ilvl="8" w:tplc="AF0E36D0" w:tentative="1">
      <w:start w:val="1"/>
      <w:numFmt w:val="bullet"/>
      <w:lvlText w:val="•"/>
      <w:lvlJc w:val="left"/>
      <w:pPr>
        <w:tabs>
          <w:tab w:val="num" w:pos="6480"/>
        </w:tabs>
        <w:ind w:left="6480" w:hanging="360"/>
      </w:pPr>
      <w:rPr>
        <w:rFonts w:ascii="Arial" w:hAnsi="Arial" w:hint="default"/>
      </w:rPr>
    </w:lvl>
  </w:abstractNum>
  <w:abstractNum w:abstractNumId="15">
    <w:nsid w:val="4EC65355"/>
    <w:multiLevelType w:val="hybridMultilevel"/>
    <w:tmpl w:val="794488E8"/>
    <w:lvl w:ilvl="0" w:tplc="94564276">
      <w:start w:val="1"/>
      <w:numFmt w:val="bullet"/>
      <w:lvlText w:val="•"/>
      <w:lvlJc w:val="left"/>
      <w:pPr>
        <w:tabs>
          <w:tab w:val="num" w:pos="720"/>
        </w:tabs>
        <w:ind w:left="720" w:hanging="360"/>
      </w:pPr>
      <w:rPr>
        <w:rFonts w:ascii="Arial" w:hAnsi="Arial" w:hint="default"/>
      </w:rPr>
    </w:lvl>
    <w:lvl w:ilvl="1" w:tplc="27C8669C" w:tentative="1">
      <w:start w:val="1"/>
      <w:numFmt w:val="bullet"/>
      <w:lvlText w:val="•"/>
      <w:lvlJc w:val="left"/>
      <w:pPr>
        <w:tabs>
          <w:tab w:val="num" w:pos="1440"/>
        </w:tabs>
        <w:ind w:left="1440" w:hanging="360"/>
      </w:pPr>
      <w:rPr>
        <w:rFonts w:ascii="Arial" w:hAnsi="Arial" w:hint="default"/>
      </w:rPr>
    </w:lvl>
    <w:lvl w:ilvl="2" w:tplc="C52CB522" w:tentative="1">
      <w:start w:val="1"/>
      <w:numFmt w:val="bullet"/>
      <w:lvlText w:val="•"/>
      <w:lvlJc w:val="left"/>
      <w:pPr>
        <w:tabs>
          <w:tab w:val="num" w:pos="2160"/>
        </w:tabs>
        <w:ind w:left="2160" w:hanging="360"/>
      </w:pPr>
      <w:rPr>
        <w:rFonts w:ascii="Arial" w:hAnsi="Arial" w:hint="default"/>
      </w:rPr>
    </w:lvl>
    <w:lvl w:ilvl="3" w:tplc="63CE4D5E" w:tentative="1">
      <w:start w:val="1"/>
      <w:numFmt w:val="bullet"/>
      <w:lvlText w:val="•"/>
      <w:lvlJc w:val="left"/>
      <w:pPr>
        <w:tabs>
          <w:tab w:val="num" w:pos="2880"/>
        </w:tabs>
        <w:ind w:left="2880" w:hanging="360"/>
      </w:pPr>
      <w:rPr>
        <w:rFonts w:ascii="Arial" w:hAnsi="Arial" w:hint="default"/>
      </w:rPr>
    </w:lvl>
    <w:lvl w:ilvl="4" w:tplc="675A4E80" w:tentative="1">
      <w:start w:val="1"/>
      <w:numFmt w:val="bullet"/>
      <w:lvlText w:val="•"/>
      <w:lvlJc w:val="left"/>
      <w:pPr>
        <w:tabs>
          <w:tab w:val="num" w:pos="3600"/>
        </w:tabs>
        <w:ind w:left="3600" w:hanging="360"/>
      </w:pPr>
      <w:rPr>
        <w:rFonts w:ascii="Arial" w:hAnsi="Arial" w:hint="default"/>
      </w:rPr>
    </w:lvl>
    <w:lvl w:ilvl="5" w:tplc="14903392" w:tentative="1">
      <w:start w:val="1"/>
      <w:numFmt w:val="bullet"/>
      <w:lvlText w:val="•"/>
      <w:lvlJc w:val="left"/>
      <w:pPr>
        <w:tabs>
          <w:tab w:val="num" w:pos="4320"/>
        </w:tabs>
        <w:ind w:left="4320" w:hanging="360"/>
      </w:pPr>
      <w:rPr>
        <w:rFonts w:ascii="Arial" w:hAnsi="Arial" w:hint="default"/>
      </w:rPr>
    </w:lvl>
    <w:lvl w:ilvl="6" w:tplc="B660EF46" w:tentative="1">
      <w:start w:val="1"/>
      <w:numFmt w:val="bullet"/>
      <w:lvlText w:val="•"/>
      <w:lvlJc w:val="left"/>
      <w:pPr>
        <w:tabs>
          <w:tab w:val="num" w:pos="5040"/>
        </w:tabs>
        <w:ind w:left="5040" w:hanging="360"/>
      </w:pPr>
      <w:rPr>
        <w:rFonts w:ascii="Arial" w:hAnsi="Arial" w:hint="default"/>
      </w:rPr>
    </w:lvl>
    <w:lvl w:ilvl="7" w:tplc="F4867DF2" w:tentative="1">
      <w:start w:val="1"/>
      <w:numFmt w:val="bullet"/>
      <w:lvlText w:val="•"/>
      <w:lvlJc w:val="left"/>
      <w:pPr>
        <w:tabs>
          <w:tab w:val="num" w:pos="5760"/>
        </w:tabs>
        <w:ind w:left="5760" w:hanging="360"/>
      </w:pPr>
      <w:rPr>
        <w:rFonts w:ascii="Arial" w:hAnsi="Arial" w:hint="default"/>
      </w:rPr>
    </w:lvl>
    <w:lvl w:ilvl="8" w:tplc="2E2255B4" w:tentative="1">
      <w:start w:val="1"/>
      <w:numFmt w:val="bullet"/>
      <w:lvlText w:val="•"/>
      <w:lvlJc w:val="left"/>
      <w:pPr>
        <w:tabs>
          <w:tab w:val="num" w:pos="6480"/>
        </w:tabs>
        <w:ind w:left="6480" w:hanging="360"/>
      </w:pPr>
      <w:rPr>
        <w:rFonts w:ascii="Arial" w:hAnsi="Arial" w:hint="default"/>
      </w:rPr>
    </w:lvl>
  </w:abstractNum>
  <w:abstractNum w:abstractNumId="16">
    <w:nsid w:val="4F541527"/>
    <w:multiLevelType w:val="hybridMultilevel"/>
    <w:tmpl w:val="3642D4A0"/>
    <w:lvl w:ilvl="0" w:tplc="98B61922">
      <w:start w:val="1"/>
      <w:numFmt w:val="bullet"/>
      <w:lvlText w:val="•"/>
      <w:lvlJc w:val="left"/>
      <w:pPr>
        <w:tabs>
          <w:tab w:val="num" w:pos="720"/>
        </w:tabs>
        <w:ind w:left="720" w:hanging="360"/>
      </w:pPr>
      <w:rPr>
        <w:rFonts w:ascii="Arial" w:hAnsi="Arial" w:hint="default"/>
      </w:rPr>
    </w:lvl>
    <w:lvl w:ilvl="1" w:tplc="AD8E9152" w:tentative="1">
      <w:start w:val="1"/>
      <w:numFmt w:val="bullet"/>
      <w:lvlText w:val="•"/>
      <w:lvlJc w:val="left"/>
      <w:pPr>
        <w:tabs>
          <w:tab w:val="num" w:pos="1440"/>
        </w:tabs>
        <w:ind w:left="1440" w:hanging="360"/>
      </w:pPr>
      <w:rPr>
        <w:rFonts w:ascii="Arial" w:hAnsi="Arial" w:hint="default"/>
      </w:rPr>
    </w:lvl>
    <w:lvl w:ilvl="2" w:tplc="94B43B0A" w:tentative="1">
      <w:start w:val="1"/>
      <w:numFmt w:val="bullet"/>
      <w:lvlText w:val="•"/>
      <w:lvlJc w:val="left"/>
      <w:pPr>
        <w:tabs>
          <w:tab w:val="num" w:pos="2160"/>
        </w:tabs>
        <w:ind w:left="2160" w:hanging="360"/>
      </w:pPr>
      <w:rPr>
        <w:rFonts w:ascii="Arial" w:hAnsi="Arial" w:hint="default"/>
      </w:rPr>
    </w:lvl>
    <w:lvl w:ilvl="3" w:tplc="6624CDB8" w:tentative="1">
      <w:start w:val="1"/>
      <w:numFmt w:val="bullet"/>
      <w:lvlText w:val="•"/>
      <w:lvlJc w:val="left"/>
      <w:pPr>
        <w:tabs>
          <w:tab w:val="num" w:pos="2880"/>
        </w:tabs>
        <w:ind w:left="2880" w:hanging="360"/>
      </w:pPr>
      <w:rPr>
        <w:rFonts w:ascii="Arial" w:hAnsi="Arial" w:hint="default"/>
      </w:rPr>
    </w:lvl>
    <w:lvl w:ilvl="4" w:tplc="AC0AA480" w:tentative="1">
      <w:start w:val="1"/>
      <w:numFmt w:val="bullet"/>
      <w:lvlText w:val="•"/>
      <w:lvlJc w:val="left"/>
      <w:pPr>
        <w:tabs>
          <w:tab w:val="num" w:pos="3600"/>
        </w:tabs>
        <w:ind w:left="3600" w:hanging="360"/>
      </w:pPr>
      <w:rPr>
        <w:rFonts w:ascii="Arial" w:hAnsi="Arial" w:hint="default"/>
      </w:rPr>
    </w:lvl>
    <w:lvl w:ilvl="5" w:tplc="6336856A" w:tentative="1">
      <w:start w:val="1"/>
      <w:numFmt w:val="bullet"/>
      <w:lvlText w:val="•"/>
      <w:lvlJc w:val="left"/>
      <w:pPr>
        <w:tabs>
          <w:tab w:val="num" w:pos="4320"/>
        </w:tabs>
        <w:ind w:left="4320" w:hanging="360"/>
      </w:pPr>
      <w:rPr>
        <w:rFonts w:ascii="Arial" w:hAnsi="Arial" w:hint="default"/>
      </w:rPr>
    </w:lvl>
    <w:lvl w:ilvl="6" w:tplc="D132195A" w:tentative="1">
      <w:start w:val="1"/>
      <w:numFmt w:val="bullet"/>
      <w:lvlText w:val="•"/>
      <w:lvlJc w:val="left"/>
      <w:pPr>
        <w:tabs>
          <w:tab w:val="num" w:pos="5040"/>
        </w:tabs>
        <w:ind w:left="5040" w:hanging="360"/>
      </w:pPr>
      <w:rPr>
        <w:rFonts w:ascii="Arial" w:hAnsi="Arial" w:hint="default"/>
      </w:rPr>
    </w:lvl>
    <w:lvl w:ilvl="7" w:tplc="064875D8" w:tentative="1">
      <w:start w:val="1"/>
      <w:numFmt w:val="bullet"/>
      <w:lvlText w:val="•"/>
      <w:lvlJc w:val="left"/>
      <w:pPr>
        <w:tabs>
          <w:tab w:val="num" w:pos="5760"/>
        </w:tabs>
        <w:ind w:left="5760" w:hanging="360"/>
      </w:pPr>
      <w:rPr>
        <w:rFonts w:ascii="Arial" w:hAnsi="Arial" w:hint="default"/>
      </w:rPr>
    </w:lvl>
    <w:lvl w:ilvl="8" w:tplc="6B4003D6" w:tentative="1">
      <w:start w:val="1"/>
      <w:numFmt w:val="bullet"/>
      <w:lvlText w:val="•"/>
      <w:lvlJc w:val="left"/>
      <w:pPr>
        <w:tabs>
          <w:tab w:val="num" w:pos="6480"/>
        </w:tabs>
        <w:ind w:left="6480" w:hanging="360"/>
      </w:pPr>
      <w:rPr>
        <w:rFonts w:ascii="Arial" w:hAnsi="Arial" w:hint="default"/>
      </w:rPr>
    </w:lvl>
  </w:abstractNum>
  <w:abstractNum w:abstractNumId="17">
    <w:nsid w:val="502B4A63"/>
    <w:multiLevelType w:val="hybridMultilevel"/>
    <w:tmpl w:val="163E92FC"/>
    <w:lvl w:ilvl="0" w:tplc="41B88E0A">
      <w:start w:val="1"/>
      <w:numFmt w:val="bullet"/>
      <w:lvlText w:val="•"/>
      <w:lvlJc w:val="left"/>
      <w:pPr>
        <w:tabs>
          <w:tab w:val="num" w:pos="720"/>
        </w:tabs>
        <w:ind w:left="720" w:hanging="360"/>
      </w:pPr>
      <w:rPr>
        <w:rFonts w:ascii="Arial" w:hAnsi="Arial" w:hint="default"/>
      </w:rPr>
    </w:lvl>
    <w:lvl w:ilvl="1" w:tplc="C2E097C2">
      <w:start w:val="1346"/>
      <w:numFmt w:val="bullet"/>
      <w:lvlText w:val="–"/>
      <w:lvlJc w:val="left"/>
      <w:pPr>
        <w:tabs>
          <w:tab w:val="num" w:pos="1440"/>
        </w:tabs>
        <w:ind w:left="1440" w:hanging="360"/>
      </w:pPr>
      <w:rPr>
        <w:rFonts w:ascii="Arial" w:hAnsi="Arial" w:hint="default"/>
      </w:rPr>
    </w:lvl>
    <w:lvl w:ilvl="2" w:tplc="6630C01C" w:tentative="1">
      <w:start w:val="1"/>
      <w:numFmt w:val="bullet"/>
      <w:lvlText w:val="•"/>
      <w:lvlJc w:val="left"/>
      <w:pPr>
        <w:tabs>
          <w:tab w:val="num" w:pos="2160"/>
        </w:tabs>
        <w:ind w:left="2160" w:hanging="360"/>
      </w:pPr>
      <w:rPr>
        <w:rFonts w:ascii="Arial" w:hAnsi="Arial" w:hint="default"/>
      </w:rPr>
    </w:lvl>
    <w:lvl w:ilvl="3" w:tplc="995E29A0" w:tentative="1">
      <w:start w:val="1"/>
      <w:numFmt w:val="bullet"/>
      <w:lvlText w:val="•"/>
      <w:lvlJc w:val="left"/>
      <w:pPr>
        <w:tabs>
          <w:tab w:val="num" w:pos="2880"/>
        </w:tabs>
        <w:ind w:left="2880" w:hanging="360"/>
      </w:pPr>
      <w:rPr>
        <w:rFonts w:ascii="Arial" w:hAnsi="Arial" w:hint="default"/>
      </w:rPr>
    </w:lvl>
    <w:lvl w:ilvl="4" w:tplc="435EFFA0" w:tentative="1">
      <w:start w:val="1"/>
      <w:numFmt w:val="bullet"/>
      <w:lvlText w:val="•"/>
      <w:lvlJc w:val="left"/>
      <w:pPr>
        <w:tabs>
          <w:tab w:val="num" w:pos="3600"/>
        </w:tabs>
        <w:ind w:left="3600" w:hanging="360"/>
      </w:pPr>
      <w:rPr>
        <w:rFonts w:ascii="Arial" w:hAnsi="Arial" w:hint="default"/>
      </w:rPr>
    </w:lvl>
    <w:lvl w:ilvl="5" w:tplc="54384810" w:tentative="1">
      <w:start w:val="1"/>
      <w:numFmt w:val="bullet"/>
      <w:lvlText w:val="•"/>
      <w:lvlJc w:val="left"/>
      <w:pPr>
        <w:tabs>
          <w:tab w:val="num" w:pos="4320"/>
        </w:tabs>
        <w:ind w:left="4320" w:hanging="360"/>
      </w:pPr>
      <w:rPr>
        <w:rFonts w:ascii="Arial" w:hAnsi="Arial" w:hint="default"/>
      </w:rPr>
    </w:lvl>
    <w:lvl w:ilvl="6" w:tplc="E21A869C" w:tentative="1">
      <w:start w:val="1"/>
      <w:numFmt w:val="bullet"/>
      <w:lvlText w:val="•"/>
      <w:lvlJc w:val="left"/>
      <w:pPr>
        <w:tabs>
          <w:tab w:val="num" w:pos="5040"/>
        </w:tabs>
        <w:ind w:left="5040" w:hanging="360"/>
      </w:pPr>
      <w:rPr>
        <w:rFonts w:ascii="Arial" w:hAnsi="Arial" w:hint="default"/>
      </w:rPr>
    </w:lvl>
    <w:lvl w:ilvl="7" w:tplc="780CD678" w:tentative="1">
      <w:start w:val="1"/>
      <w:numFmt w:val="bullet"/>
      <w:lvlText w:val="•"/>
      <w:lvlJc w:val="left"/>
      <w:pPr>
        <w:tabs>
          <w:tab w:val="num" w:pos="5760"/>
        </w:tabs>
        <w:ind w:left="5760" w:hanging="360"/>
      </w:pPr>
      <w:rPr>
        <w:rFonts w:ascii="Arial" w:hAnsi="Arial" w:hint="default"/>
      </w:rPr>
    </w:lvl>
    <w:lvl w:ilvl="8" w:tplc="53DC70FE" w:tentative="1">
      <w:start w:val="1"/>
      <w:numFmt w:val="bullet"/>
      <w:lvlText w:val="•"/>
      <w:lvlJc w:val="left"/>
      <w:pPr>
        <w:tabs>
          <w:tab w:val="num" w:pos="6480"/>
        </w:tabs>
        <w:ind w:left="6480" w:hanging="360"/>
      </w:pPr>
      <w:rPr>
        <w:rFonts w:ascii="Arial" w:hAnsi="Arial" w:hint="default"/>
      </w:rPr>
    </w:lvl>
  </w:abstractNum>
  <w:abstractNum w:abstractNumId="18">
    <w:nsid w:val="507B3DD0"/>
    <w:multiLevelType w:val="hybridMultilevel"/>
    <w:tmpl w:val="1CF41D70"/>
    <w:lvl w:ilvl="0" w:tplc="9FD401D4">
      <w:start w:val="1"/>
      <w:numFmt w:val="bullet"/>
      <w:lvlText w:val="•"/>
      <w:lvlJc w:val="left"/>
      <w:pPr>
        <w:tabs>
          <w:tab w:val="num" w:pos="720"/>
        </w:tabs>
        <w:ind w:left="720" w:hanging="360"/>
      </w:pPr>
      <w:rPr>
        <w:rFonts w:ascii="Arial" w:hAnsi="Arial" w:hint="default"/>
      </w:rPr>
    </w:lvl>
    <w:lvl w:ilvl="1" w:tplc="8DF8FED6" w:tentative="1">
      <w:start w:val="1"/>
      <w:numFmt w:val="bullet"/>
      <w:lvlText w:val="•"/>
      <w:lvlJc w:val="left"/>
      <w:pPr>
        <w:tabs>
          <w:tab w:val="num" w:pos="1440"/>
        </w:tabs>
        <w:ind w:left="1440" w:hanging="360"/>
      </w:pPr>
      <w:rPr>
        <w:rFonts w:ascii="Arial" w:hAnsi="Arial" w:hint="default"/>
      </w:rPr>
    </w:lvl>
    <w:lvl w:ilvl="2" w:tplc="F0DA662A" w:tentative="1">
      <w:start w:val="1"/>
      <w:numFmt w:val="bullet"/>
      <w:lvlText w:val="•"/>
      <w:lvlJc w:val="left"/>
      <w:pPr>
        <w:tabs>
          <w:tab w:val="num" w:pos="2160"/>
        </w:tabs>
        <w:ind w:left="2160" w:hanging="360"/>
      </w:pPr>
      <w:rPr>
        <w:rFonts w:ascii="Arial" w:hAnsi="Arial" w:hint="default"/>
      </w:rPr>
    </w:lvl>
    <w:lvl w:ilvl="3" w:tplc="DF24044E" w:tentative="1">
      <w:start w:val="1"/>
      <w:numFmt w:val="bullet"/>
      <w:lvlText w:val="•"/>
      <w:lvlJc w:val="left"/>
      <w:pPr>
        <w:tabs>
          <w:tab w:val="num" w:pos="2880"/>
        </w:tabs>
        <w:ind w:left="2880" w:hanging="360"/>
      </w:pPr>
      <w:rPr>
        <w:rFonts w:ascii="Arial" w:hAnsi="Arial" w:hint="default"/>
      </w:rPr>
    </w:lvl>
    <w:lvl w:ilvl="4" w:tplc="A36A9392" w:tentative="1">
      <w:start w:val="1"/>
      <w:numFmt w:val="bullet"/>
      <w:lvlText w:val="•"/>
      <w:lvlJc w:val="left"/>
      <w:pPr>
        <w:tabs>
          <w:tab w:val="num" w:pos="3600"/>
        </w:tabs>
        <w:ind w:left="3600" w:hanging="360"/>
      </w:pPr>
      <w:rPr>
        <w:rFonts w:ascii="Arial" w:hAnsi="Arial" w:hint="default"/>
      </w:rPr>
    </w:lvl>
    <w:lvl w:ilvl="5" w:tplc="F5F2D704" w:tentative="1">
      <w:start w:val="1"/>
      <w:numFmt w:val="bullet"/>
      <w:lvlText w:val="•"/>
      <w:lvlJc w:val="left"/>
      <w:pPr>
        <w:tabs>
          <w:tab w:val="num" w:pos="4320"/>
        </w:tabs>
        <w:ind w:left="4320" w:hanging="360"/>
      </w:pPr>
      <w:rPr>
        <w:rFonts w:ascii="Arial" w:hAnsi="Arial" w:hint="default"/>
      </w:rPr>
    </w:lvl>
    <w:lvl w:ilvl="6" w:tplc="731C668A" w:tentative="1">
      <w:start w:val="1"/>
      <w:numFmt w:val="bullet"/>
      <w:lvlText w:val="•"/>
      <w:lvlJc w:val="left"/>
      <w:pPr>
        <w:tabs>
          <w:tab w:val="num" w:pos="5040"/>
        </w:tabs>
        <w:ind w:left="5040" w:hanging="360"/>
      </w:pPr>
      <w:rPr>
        <w:rFonts w:ascii="Arial" w:hAnsi="Arial" w:hint="default"/>
      </w:rPr>
    </w:lvl>
    <w:lvl w:ilvl="7" w:tplc="27C4D102" w:tentative="1">
      <w:start w:val="1"/>
      <w:numFmt w:val="bullet"/>
      <w:lvlText w:val="•"/>
      <w:lvlJc w:val="left"/>
      <w:pPr>
        <w:tabs>
          <w:tab w:val="num" w:pos="5760"/>
        </w:tabs>
        <w:ind w:left="5760" w:hanging="360"/>
      </w:pPr>
      <w:rPr>
        <w:rFonts w:ascii="Arial" w:hAnsi="Arial" w:hint="default"/>
      </w:rPr>
    </w:lvl>
    <w:lvl w:ilvl="8" w:tplc="B06E008C" w:tentative="1">
      <w:start w:val="1"/>
      <w:numFmt w:val="bullet"/>
      <w:lvlText w:val="•"/>
      <w:lvlJc w:val="left"/>
      <w:pPr>
        <w:tabs>
          <w:tab w:val="num" w:pos="6480"/>
        </w:tabs>
        <w:ind w:left="6480" w:hanging="360"/>
      </w:pPr>
      <w:rPr>
        <w:rFonts w:ascii="Arial" w:hAnsi="Arial" w:hint="default"/>
      </w:rPr>
    </w:lvl>
  </w:abstractNum>
  <w:abstractNum w:abstractNumId="19">
    <w:nsid w:val="5FC439D4"/>
    <w:multiLevelType w:val="hybridMultilevel"/>
    <w:tmpl w:val="72B03760"/>
    <w:lvl w:ilvl="0" w:tplc="B48AA0E0">
      <w:start w:val="1"/>
      <w:numFmt w:val="bullet"/>
      <w:lvlText w:val="•"/>
      <w:lvlJc w:val="left"/>
      <w:pPr>
        <w:tabs>
          <w:tab w:val="num" w:pos="720"/>
        </w:tabs>
        <w:ind w:left="720" w:hanging="360"/>
      </w:pPr>
      <w:rPr>
        <w:rFonts w:ascii="Arial" w:hAnsi="Arial" w:hint="default"/>
      </w:rPr>
    </w:lvl>
    <w:lvl w:ilvl="1" w:tplc="247E4686">
      <w:start w:val="672"/>
      <w:numFmt w:val="bullet"/>
      <w:lvlText w:val="–"/>
      <w:lvlJc w:val="left"/>
      <w:pPr>
        <w:tabs>
          <w:tab w:val="num" w:pos="1440"/>
        </w:tabs>
        <w:ind w:left="1440" w:hanging="360"/>
      </w:pPr>
      <w:rPr>
        <w:rFonts w:ascii="Arial" w:hAnsi="Arial" w:hint="default"/>
      </w:rPr>
    </w:lvl>
    <w:lvl w:ilvl="2" w:tplc="FB20B700" w:tentative="1">
      <w:start w:val="1"/>
      <w:numFmt w:val="bullet"/>
      <w:lvlText w:val="•"/>
      <w:lvlJc w:val="left"/>
      <w:pPr>
        <w:tabs>
          <w:tab w:val="num" w:pos="2160"/>
        </w:tabs>
        <w:ind w:left="2160" w:hanging="360"/>
      </w:pPr>
      <w:rPr>
        <w:rFonts w:ascii="Arial" w:hAnsi="Arial" w:hint="default"/>
      </w:rPr>
    </w:lvl>
    <w:lvl w:ilvl="3" w:tplc="02CE0FA8" w:tentative="1">
      <w:start w:val="1"/>
      <w:numFmt w:val="bullet"/>
      <w:lvlText w:val="•"/>
      <w:lvlJc w:val="left"/>
      <w:pPr>
        <w:tabs>
          <w:tab w:val="num" w:pos="2880"/>
        </w:tabs>
        <w:ind w:left="2880" w:hanging="360"/>
      </w:pPr>
      <w:rPr>
        <w:rFonts w:ascii="Arial" w:hAnsi="Arial" w:hint="default"/>
      </w:rPr>
    </w:lvl>
    <w:lvl w:ilvl="4" w:tplc="1EDAFD82" w:tentative="1">
      <w:start w:val="1"/>
      <w:numFmt w:val="bullet"/>
      <w:lvlText w:val="•"/>
      <w:lvlJc w:val="left"/>
      <w:pPr>
        <w:tabs>
          <w:tab w:val="num" w:pos="3600"/>
        </w:tabs>
        <w:ind w:left="3600" w:hanging="360"/>
      </w:pPr>
      <w:rPr>
        <w:rFonts w:ascii="Arial" w:hAnsi="Arial" w:hint="default"/>
      </w:rPr>
    </w:lvl>
    <w:lvl w:ilvl="5" w:tplc="2A14A816" w:tentative="1">
      <w:start w:val="1"/>
      <w:numFmt w:val="bullet"/>
      <w:lvlText w:val="•"/>
      <w:lvlJc w:val="left"/>
      <w:pPr>
        <w:tabs>
          <w:tab w:val="num" w:pos="4320"/>
        </w:tabs>
        <w:ind w:left="4320" w:hanging="360"/>
      </w:pPr>
      <w:rPr>
        <w:rFonts w:ascii="Arial" w:hAnsi="Arial" w:hint="default"/>
      </w:rPr>
    </w:lvl>
    <w:lvl w:ilvl="6" w:tplc="D80831C6" w:tentative="1">
      <w:start w:val="1"/>
      <w:numFmt w:val="bullet"/>
      <w:lvlText w:val="•"/>
      <w:lvlJc w:val="left"/>
      <w:pPr>
        <w:tabs>
          <w:tab w:val="num" w:pos="5040"/>
        </w:tabs>
        <w:ind w:left="5040" w:hanging="360"/>
      </w:pPr>
      <w:rPr>
        <w:rFonts w:ascii="Arial" w:hAnsi="Arial" w:hint="default"/>
      </w:rPr>
    </w:lvl>
    <w:lvl w:ilvl="7" w:tplc="CD14EF62" w:tentative="1">
      <w:start w:val="1"/>
      <w:numFmt w:val="bullet"/>
      <w:lvlText w:val="•"/>
      <w:lvlJc w:val="left"/>
      <w:pPr>
        <w:tabs>
          <w:tab w:val="num" w:pos="5760"/>
        </w:tabs>
        <w:ind w:left="5760" w:hanging="360"/>
      </w:pPr>
      <w:rPr>
        <w:rFonts w:ascii="Arial" w:hAnsi="Arial" w:hint="default"/>
      </w:rPr>
    </w:lvl>
    <w:lvl w:ilvl="8" w:tplc="3CD4DCCA" w:tentative="1">
      <w:start w:val="1"/>
      <w:numFmt w:val="bullet"/>
      <w:lvlText w:val="•"/>
      <w:lvlJc w:val="left"/>
      <w:pPr>
        <w:tabs>
          <w:tab w:val="num" w:pos="6480"/>
        </w:tabs>
        <w:ind w:left="6480" w:hanging="360"/>
      </w:pPr>
      <w:rPr>
        <w:rFonts w:ascii="Arial" w:hAnsi="Arial" w:hint="default"/>
      </w:rPr>
    </w:lvl>
  </w:abstractNum>
  <w:abstractNum w:abstractNumId="20">
    <w:nsid w:val="5FF45A6D"/>
    <w:multiLevelType w:val="hybridMultilevel"/>
    <w:tmpl w:val="A022ADCE"/>
    <w:lvl w:ilvl="0" w:tplc="475284E4">
      <w:start w:val="1"/>
      <w:numFmt w:val="bullet"/>
      <w:lvlText w:val="•"/>
      <w:lvlJc w:val="left"/>
      <w:pPr>
        <w:tabs>
          <w:tab w:val="num" w:pos="720"/>
        </w:tabs>
        <w:ind w:left="720" w:hanging="360"/>
      </w:pPr>
      <w:rPr>
        <w:rFonts w:ascii="Arial" w:hAnsi="Arial" w:hint="default"/>
      </w:rPr>
    </w:lvl>
    <w:lvl w:ilvl="1" w:tplc="A71091C8">
      <w:start w:val="1346"/>
      <w:numFmt w:val="bullet"/>
      <w:lvlText w:val="–"/>
      <w:lvlJc w:val="left"/>
      <w:pPr>
        <w:tabs>
          <w:tab w:val="num" w:pos="1440"/>
        </w:tabs>
        <w:ind w:left="1440" w:hanging="360"/>
      </w:pPr>
      <w:rPr>
        <w:rFonts w:ascii="Arial" w:hAnsi="Arial" w:hint="default"/>
      </w:rPr>
    </w:lvl>
    <w:lvl w:ilvl="2" w:tplc="351E4D6A" w:tentative="1">
      <w:start w:val="1"/>
      <w:numFmt w:val="bullet"/>
      <w:lvlText w:val="•"/>
      <w:lvlJc w:val="left"/>
      <w:pPr>
        <w:tabs>
          <w:tab w:val="num" w:pos="2160"/>
        </w:tabs>
        <w:ind w:left="2160" w:hanging="360"/>
      </w:pPr>
      <w:rPr>
        <w:rFonts w:ascii="Arial" w:hAnsi="Arial" w:hint="default"/>
      </w:rPr>
    </w:lvl>
    <w:lvl w:ilvl="3" w:tplc="64FEECE0" w:tentative="1">
      <w:start w:val="1"/>
      <w:numFmt w:val="bullet"/>
      <w:lvlText w:val="•"/>
      <w:lvlJc w:val="left"/>
      <w:pPr>
        <w:tabs>
          <w:tab w:val="num" w:pos="2880"/>
        </w:tabs>
        <w:ind w:left="2880" w:hanging="360"/>
      </w:pPr>
      <w:rPr>
        <w:rFonts w:ascii="Arial" w:hAnsi="Arial" w:hint="default"/>
      </w:rPr>
    </w:lvl>
    <w:lvl w:ilvl="4" w:tplc="E9CE0A84" w:tentative="1">
      <w:start w:val="1"/>
      <w:numFmt w:val="bullet"/>
      <w:lvlText w:val="•"/>
      <w:lvlJc w:val="left"/>
      <w:pPr>
        <w:tabs>
          <w:tab w:val="num" w:pos="3600"/>
        </w:tabs>
        <w:ind w:left="3600" w:hanging="360"/>
      </w:pPr>
      <w:rPr>
        <w:rFonts w:ascii="Arial" w:hAnsi="Arial" w:hint="default"/>
      </w:rPr>
    </w:lvl>
    <w:lvl w:ilvl="5" w:tplc="CD32AE4A" w:tentative="1">
      <w:start w:val="1"/>
      <w:numFmt w:val="bullet"/>
      <w:lvlText w:val="•"/>
      <w:lvlJc w:val="left"/>
      <w:pPr>
        <w:tabs>
          <w:tab w:val="num" w:pos="4320"/>
        </w:tabs>
        <w:ind w:left="4320" w:hanging="360"/>
      </w:pPr>
      <w:rPr>
        <w:rFonts w:ascii="Arial" w:hAnsi="Arial" w:hint="default"/>
      </w:rPr>
    </w:lvl>
    <w:lvl w:ilvl="6" w:tplc="EF1A6114" w:tentative="1">
      <w:start w:val="1"/>
      <w:numFmt w:val="bullet"/>
      <w:lvlText w:val="•"/>
      <w:lvlJc w:val="left"/>
      <w:pPr>
        <w:tabs>
          <w:tab w:val="num" w:pos="5040"/>
        </w:tabs>
        <w:ind w:left="5040" w:hanging="360"/>
      </w:pPr>
      <w:rPr>
        <w:rFonts w:ascii="Arial" w:hAnsi="Arial" w:hint="default"/>
      </w:rPr>
    </w:lvl>
    <w:lvl w:ilvl="7" w:tplc="D1460150" w:tentative="1">
      <w:start w:val="1"/>
      <w:numFmt w:val="bullet"/>
      <w:lvlText w:val="•"/>
      <w:lvlJc w:val="left"/>
      <w:pPr>
        <w:tabs>
          <w:tab w:val="num" w:pos="5760"/>
        </w:tabs>
        <w:ind w:left="5760" w:hanging="360"/>
      </w:pPr>
      <w:rPr>
        <w:rFonts w:ascii="Arial" w:hAnsi="Arial" w:hint="default"/>
      </w:rPr>
    </w:lvl>
    <w:lvl w:ilvl="8" w:tplc="93944052" w:tentative="1">
      <w:start w:val="1"/>
      <w:numFmt w:val="bullet"/>
      <w:lvlText w:val="•"/>
      <w:lvlJc w:val="left"/>
      <w:pPr>
        <w:tabs>
          <w:tab w:val="num" w:pos="6480"/>
        </w:tabs>
        <w:ind w:left="6480" w:hanging="360"/>
      </w:pPr>
      <w:rPr>
        <w:rFonts w:ascii="Arial" w:hAnsi="Arial" w:hint="default"/>
      </w:rPr>
    </w:lvl>
  </w:abstractNum>
  <w:abstractNum w:abstractNumId="21">
    <w:nsid w:val="64AE4301"/>
    <w:multiLevelType w:val="hybridMultilevel"/>
    <w:tmpl w:val="6CD6D97E"/>
    <w:lvl w:ilvl="0" w:tplc="5B6CD73E">
      <w:start w:val="1"/>
      <w:numFmt w:val="bullet"/>
      <w:lvlText w:val="•"/>
      <w:lvlJc w:val="left"/>
      <w:pPr>
        <w:tabs>
          <w:tab w:val="num" w:pos="720"/>
        </w:tabs>
        <w:ind w:left="720" w:hanging="360"/>
      </w:pPr>
      <w:rPr>
        <w:rFonts w:ascii="Arial" w:hAnsi="Arial" w:hint="default"/>
      </w:rPr>
    </w:lvl>
    <w:lvl w:ilvl="1" w:tplc="0944AF4E">
      <w:start w:val="1346"/>
      <w:numFmt w:val="bullet"/>
      <w:lvlText w:val="–"/>
      <w:lvlJc w:val="left"/>
      <w:pPr>
        <w:tabs>
          <w:tab w:val="num" w:pos="1440"/>
        </w:tabs>
        <w:ind w:left="1440" w:hanging="360"/>
      </w:pPr>
      <w:rPr>
        <w:rFonts w:ascii="Arial" w:hAnsi="Arial" w:hint="default"/>
      </w:rPr>
    </w:lvl>
    <w:lvl w:ilvl="2" w:tplc="EFAE78E8" w:tentative="1">
      <w:start w:val="1"/>
      <w:numFmt w:val="bullet"/>
      <w:lvlText w:val="•"/>
      <w:lvlJc w:val="left"/>
      <w:pPr>
        <w:tabs>
          <w:tab w:val="num" w:pos="2160"/>
        </w:tabs>
        <w:ind w:left="2160" w:hanging="360"/>
      </w:pPr>
      <w:rPr>
        <w:rFonts w:ascii="Arial" w:hAnsi="Arial" w:hint="default"/>
      </w:rPr>
    </w:lvl>
    <w:lvl w:ilvl="3" w:tplc="C94AA8C8" w:tentative="1">
      <w:start w:val="1"/>
      <w:numFmt w:val="bullet"/>
      <w:lvlText w:val="•"/>
      <w:lvlJc w:val="left"/>
      <w:pPr>
        <w:tabs>
          <w:tab w:val="num" w:pos="2880"/>
        </w:tabs>
        <w:ind w:left="2880" w:hanging="360"/>
      </w:pPr>
      <w:rPr>
        <w:rFonts w:ascii="Arial" w:hAnsi="Arial" w:hint="default"/>
      </w:rPr>
    </w:lvl>
    <w:lvl w:ilvl="4" w:tplc="8C4E22C0" w:tentative="1">
      <w:start w:val="1"/>
      <w:numFmt w:val="bullet"/>
      <w:lvlText w:val="•"/>
      <w:lvlJc w:val="left"/>
      <w:pPr>
        <w:tabs>
          <w:tab w:val="num" w:pos="3600"/>
        </w:tabs>
        <w:ind w:left="3600" w:hanging="360"/>
      </w:pPr>
      <w:rPr>
        <w:rFonts w:ascii="Arial" w:hAnsi="Arial" w:hint="default"/>
      </w:rPr>
    </w:lvl>
    <w:lvl w:ilvl="5" w:tplc="6CAC9120" w:tentative="1">
      <w:start w:val="1"/>
      <w:numFmt w:val="bullet"/>
      <w:lvlText w:val="•"/>
      <w:lvlJc w:val="left"/>
      <w:pPr>
        <w:tabs>
          <w:tab w:val="num" w:pos="4320"/>
        </w:tabs>
        <w:ind w:left="4320" w:hanging="360"/>
      </w:pPr>
      <w:rPr>
        <w:rFonts w:ascii="Arial" w:hAnsi="Arial" w:hint="default"/>
      </w:rPr>
    </w:lvl>
    <w:lvl w:ilvl="6" w:tplc="0DC23312" w:tentative="1">
      <w:start w:val="1"/>
      <w:numFmt w:val="bullet"/>
      <w:lvlText w:val="•"/>
      <w:lvlJc w:val="left"/>
      <w:pPr>
        <w:tabs>
          <w:tab w:val="num" w:pos="5040"/>
        </w:tabs>
        <w:ind w:left="5040" w:hanging="360"/>
      </w:pPr>
      <w:rPr>
        <w:rFonts w:ascii="Arial" w:hAnsi="Arial" w:hint="default"/>
      </w:rPr>
    </w:lvl>
    <w:lvl w:ilvl="7" w:tplc="956A9642" w:tentative="1">
      <w:start w:val="1"/>
      <w:numFmt w:val="bullet"/>
      <w:lvlText w:val="•"/>
      <w:lvlJc w:val="left"/>
      <w:pPr>
        <w:tabs>
          <w:tab w:val="num" w:pos="5760"/>
        </w:tabs>
        <w:ind w:left="5760" w:hanging="360"/>
      </w:pPr>
      <w:rPr>
        <w:rFonts w:ascii="Arial" w:hAnsi="Arial" w:hint="default"/>
      </w:rPr>
    </w:lvl>
    <w:lvl w:ilvl="8" w:tplc="EBCA4F92" w:tentative="1">
      <w:start w:val="1"/>
      <w:numFmt w:val="bullet"/>
      <w:lvlText w:val="•"/>
      <w:lvlJc w:val="left"/>
      <w:pPr>
        <w:tabs>
          <w:tab w:val="num" w:pos="6480"/>
        </w:tabs>
        <w:ind w:left="6480" w:hanging="360"/>
      </w:pPr>
      <w:rPr>
        <w:rFonts w:ascii="Arial" w:hAnsi="Arial" w:hint="default"/>
      </w:rPr>
    </w:lvl>
  </w:abstractNum>
  <w:abstractNum w:abstractNumId="22">
    <w:nsid w:val="66CA179F"/>
    <w:multiLevelType w:val="hybridMultilevel"/>
    <w:tmpl w:val="B94AE190"/>
    <w:lvl w:ilvl="0" w:tplc="CF78C7AC">
      <w:start w:val="1"/>
      <w:numFmt w:val="bullet"/>
      <w:lvlText w:val="•"/>
      <w:lvlJc w:val="left"/>
      <w:pPr>
        <w:tabs>
          <w:tab w:val="num" w:pos="720"/>
        </w:tabs>
        <w:ind w:left="720" w:hanging="360"/>
      </w:pPr>
      <w:rPr>
        <w:rFonts w:ascii="Arial" w:hAnsi="Arial" w:hint="default"/>
      </w:rPr>
    </w:lvl>
    <w:lvl w:ilvl="1" w:tplc="838E7E7C" w:tentative="1">
      <w:start w:val="1"/>
      <w:numFmt w:val="bullet"/>
      <w:lvlText w:val="•"/>
      <w:lvlJc w:val="left"/>
      <w:pPr>
        <w:tabs>
          <w:tab w:val="num" w:pos="1440"/>
        </w:tabs>
        <w:ind w:left="1440" w:hanging="360"/>
      </w:pPr>
      <w:rPr>
        <w:rFonts w:ascii="Arial" w:hAnsi="Arial" w:hint="default"/>
      </w:rPr>
    </w:lvl>
    <w:lvl w:ilvl="2" w:tplc="D3B8CAFA" w:tentative="1">
      <w:start w:val="1"/>
      <w:numFmt w:val="bullet"/>
      <w:lvlText w:val="•"/>
      <w:lvlJc w:val="left"/>
      <w:pPr>
        <w:tabs>
          <w:tab w:val="num" w:pos="2160"/>
        </w:tabs>
        <w:ind w:left="2160" w:hanging="360"/>
      </w:pPr>
      <w:rPr>
        <w:rFonts w:ascii="Arial" w:hAnsi="Arial" w:hint="default"/>
      </w:rPr>
    </w:lvl>
    <w:lvl w:ilvl="3" w:tplc="80C215A6" w:tentative="1">
      <w:start w:val="1"/>
      <w:numFmt w:val="bullet"/>
      <w:lvlText w:val="•"/>
      <w:lvlJc w:val="left"/>
      <w:pPr>
        <w:tabs>
          <w:tab w:val="num" w:pos="2880"/>
        </w:tabs>
        <w:ind w:left="2880" w:hanging="360"/>
      </w:pPr>
      <w:rPr>
        <w:rFonts w:ascii="Arial" w:hAnsi="Arial" w:hint="default"/>
      </w:rPr>
    </w:lvl>
    <w:lvl w:ilvl="4" w:tplc="CC9AC180" w:tentative="1">
      <w:start w:val="1"/>
      <w:numFmt w:val="bullet"/>
      <w:lvlText w:val="•"/>
      <w:lvlJc w:val="left"/>
      <w:pPr>
        <w:tabs>
          <w:tab w:val="num" w:pos="3600"/>
        </w:tabs>
        <w:ind w:left="3600" w:hanging="360"/>
      </w:pPr>
      <w:rPr>
        <w:rFonts w:ascii="Arial" w:hAnsi="Arial" w:hint="default"/>
      </w:rPr>
    </w:lvl>
    <w:lvl w:ilvl="5" w:tplc="F8E86CBC" w:tentative="1">
      <w:start w:val="1"/>
      <w:numFmt w:val="bullet"/>
      <w:lvlText w:val="•"/>
      <w:lvlJc w:val="left"/>
      <w:pPr>
        <w:tabs>
          <w:tab w:val="num" w:pos="4320"/>
        </w:tabs>
        <w:ind w:left="4320" w:hanging="360"/>
      </w:pPr>
      <w:rPr>
        <w:rFonts w:ascii="Arial" w:hAnsi="Arial" w:hint="default"/>
      </w:rPr>
    </w:lvl>
    <w:lvl w:ilvl="6" w:tplc="00A89DF6" w:tentative="1">
      <w:start w:val="1"/>
      <w:numFmt w:val="bullet"/>
      <w:lvlText w:val="•"/>
      <w:lvlJc w:val="left"/>
      <w:pPr>
        <w:tabs>
          <w:tab w:val="num" w:pos="5040"/>
        </w:tabs>
        <w:ind w:left="5040" w:hanging="360"/>
      </w:pPr>
      <w:rPr>
        <w:rFonts w:ascii="Arial" w:hAnsi="Arial" w:hint="default"/>
      </w:rPr>
    </w:lvl>
    <w:lvl w:ilvl="7" w:tplc="8B6C30D4" w:tentative="1">
      <w:start w:val="1"/>
      <w:numFmt w:val="bullet"/>
      <w:lvlText w:val="•"/>
      <w:lvlJc w:val="left"/>
      <w:pPr>
        <w:tabs>
          <w:tab w:val="num" w:pos="5760"/>
        </w:tabs>
        <w:ind w:left="5760" w:hanging="360"/>
      </w:pPr>
      <w:rPr>
        <w:rFonts w:ascii="Arial" w:hAnsi="Arial" w:hint="default"/>
      </w:rPr>
    </w:lvl>
    <w:lvl w:ilvl="8" w:tplc="C07CCC24" w:tentative="1">
      <w:start w:val="1"/>
      <w:numFmt w:val="bullet"/>
      <w:lvlText w:val="•"/>
      <w:lvlJc w:val="left"/>
      <w:pPr>
        <w:tabs>
          <w:tab w:val="num" w:pos="6480"/>
        </w:tabs>
        <w:ind w:left="6480" w:hanging="360"/>
      </w:pPr>
      <w:rPr>
        <w:rFonts w:ascii="Arial" w:hAnsi="Arial" w:hint="default"/>
      </w:rPr>
    </w:lvl>
  </w:abstractNum>
  <w:abstractNum w:abstractNumId="23">
    <w:nsid w:val="69D97039"/>
    <w:multiLevelType w:val="hybridMultilevel"/>
    <w:tmpl w:val="22767060"/>
    <w:lvl w:ilvl="0" w:tplc="939E9666">
      <w:start w:val="1"/>
      <w:numFmt w:val="bullet"/>
      <w:lvlText w:val="•"/>
      <w:lvlJc w:val="left"/>
      <w:pPr>
        <w:tabs>
          <w:tab w:val="num" w:pos="720"/>
        </w:tabs>
        <w:ind w:left="720" w:hanging="360"/>
      </w:pPr>
      <w:rPr>
        <w:rFonts w:ascii="Arial" w:hAnsi="Arial" w:hint="default"/>
      </w:rPr>
    </w:lvl>
    <w:lvl w:ilvl="1" w:tplc="2CD083BC">
      <w:start w:val="671"/>
      <w:numFmt w:val="bullet"/>
      <w:lvlText w:val="–"/>
      <w:lvlJc w:val="left"/>
      <w:pPr>
        <w:tabs>
          <w:tab w:val="num" w:pos="1440"/>
        </w:tabs>
        <w:ind w:left="1440" w:hanging="360"/>
      </w:pPr>
      <w:rPr>
        <w:rFonts w:ascii="Arial" w:hAnsi="Arial" w:hint="default"/>
      </w:rPr>
    </w:lvl>
    <w:lvl w:ilvl="2" w:tplc="3788EDCA" w:tentative="1">
      <w:start w:val="1"/>
      <w:numFmt w:val="bullet"/>
      <w:lvlText w:val="•"/>
      <w:lvlJc w:val="left"/>
      <w:pPr>
        <w:tabs>
          <w:tab w:val="num" w:pos="2160"/>
        </w:tabs>
        <w:ind w:left="2160" w:hanging="360"/>
      </w:pPr>
      <w:rPr>
        <w:rFonts w:ascii="Arial" w:hAnsi="Arial" w:hint="default"/>
      </w:rPr>
    </w:lvl>
    <w:lvl w:ilvl="3" w:tplc="E860631C" w:tentative="1">
      <w:start w:val="1"/>
      <w:numFmt w:val="bullet"/>
      <w:lvlText w:val="•"/>
      <w:lvlJc w:val="left"/>
      <w:pPr>
        <w:tabs>
          <w:tab w:val="num" w:pos="2880"/>
        </w:tabs>
        <w:ind w:left="2880" w:hanging="360"/>
      </w:pPr>
      <w:rPr>
        <w:rFonts w:ascii="Arial" w:hAnsi="Arial" w:hint="default"/>
      </w:rPr>
    </w:lvl>
    <w:lvl w:ilvl="4" w:tplc="B19C2584" w:tentative="1">
      <w:start w:val="1"/>
      <w:numFmt w:val="bullet"/>
      <w:lvlText w:val="•"/>
      <w:lvlJc w:val="left"/>
      <w:pPr>
        <w:tabs>
          <w:tab w:val="num" w:pos="3600"/>
        </w:tabs>
        <w:ind w:left="3600" w:hanging="360"/>
      </w:pPr>
      <w:rPr>
        <w:rFonts w:ascii="Arial" w:hAnsi="Arial" w:hint="default"/>
      </w:rPr>
    </w:lvl>
    <w:lvl w:ilvl="5" w:tplc="8B62A5E8" w:tentative="1">
      <w:start w:val="1"/>
      <w:numFmt w:val="bullet"/>
      <w:lvlText w:val="•"/>
      <w:lvlJc w:val="left"/>
      <w:pPr>
        <w:tabs>
          <w:tab w:val="num" w:pos="4320"/>
        </w:tabs>
        <w:ind w:left="4320" w:hanging="360"/>
      </w:pPr>
      <w:rPr>
        <w:rFonts w:ascii="Arial" w:hAnsi="Arial" w:hint="default"/>
      </w:rPr>
    </w:lvl>
    <w:lvl w:ilvl="6" w:tplc="33442492" w:tentative="1">
      <w:start w:val="1"/>
      <w:numFmt w:val="bullet"/>
      <w:lvlText w:val="•"/>
      <w:lvlJc w:val="left"/>
      <w:pPr>
        <w:tabs>
          <w:tab w:val="num" w:pos="5040"/>
        </w:tabs>
        <w:ind w:left="5040" w:hanging="360"/>
      </w:pPr>
      <w:rPr>
        <w:rFonts w:ascii="Arial" w:hAnsi="Arial" w:hint="default"/>
      </w:rPr>
    </w:lvl>
    <w:lvl w:ilvl="7" w:tplc="5156DEAC" w:tentative="1">
      <w:start w:val="1"/>
      <w:numFmt w:val="bullet"/>
      <w:lvlText w:val="•"/>
      <w:lvlJc w:val="left"/>
      <w:pPr>
        <w:tabs>
          <w:tab w:val="num" w:pos="5760"/>
        </w:tabs>
        <w:ind w:left="5760" w:hanging="360"/>
      </w:pPr>
      <w:rPr>
        <w:rFonts w:ascii="Arial" w:hAnsi="Arial" w:hint="default"/>
      </w:rPr>
    </w:lvl>
    <w:lvl w:ilvl="8" w:tplc="EE20D2AA" w:tentative="1">
      <w:start w:val="1"/>
      <w:numFmt w:val="bullet"/>
      <w:lvlText w:val="•"/>
      <w:lvlJc w:val="left"/>
      <w:pPr>
        <w:tabs>
          <w:tab w:val="num" w:pos="6480"/>
        </w:tabs>
        <w:ind w:left="6480" w:hanging="360"/>
      </w:pPr>
      <w:rPr>
        <w:rFonts w:ascii="Arial" w:hAnsi="Arial" w:hint="default"/>
      </w:rPr>
    </w:lvl>
  </w:abstractNum>
  <w:abstractNum w:abstractNumId="24">
    <w:nsid w:val="71AA693E"/>
    <w:multiLevelType w:val="hybridMultilevel"/>
    <w:tmpl w:val="59C673DE"/>
    <w:lvl w:ilvl="0" w:tplc="6FE2D0A4">
      <w:start w:val="1"/>
      <w:numFmt w:val="bullet"/>
      <w:lvlText w:val="•"/>
      <w:lvlJc w:val="left"/>
      <w:pPr>
        <w:tabs>
          <w:tab w:val="num" w:pos="720"/>
        </w:tabs>
        <w:ind w:left="720" w:hanging="360"/>
      </w:pPr>
      <w:rPr>
        <w:rFonts w:ascii="Arial" w:hAnsi="Arial" w:hint="default"/>
      </w:rPr>
    </w:lvl>
    <w:lvl w:ilvl="1" w:tplc="CBE0CA74" w:tentative="1">
      <w:start w:val="1"/>
      <w:numFmt w:val="bullet"/>
      <w:lvlText w:val="•"/>
      <w:lvlJc w:val="left"/>
      <w:pPr>
        <w:tabs>
          <w:tab w:val="num" w:pos="1440"/>
        </w:tabs>
        <w:ind w:left="1440" w:hanging="360"/>
      </w:pPr>
      <w:rPr>
        <w:rFonts w:ascii="Arial" w:hAnsi="Arial" w:hint="default"/>
      </w:rPr>
    </w:lvl>
    <w:lvl w:ilvl="2" w:tplc="5712E4A2" w:tentative="1">
      <w:start w:val="1"/>
      <w:numFmt w:val="bullet"/>
      <w:lvlText w:val="•"/>
      <w:lvlJc w:val="left"/>
      <w:pPr>
        <w:tabs>
          <w:tab w:val="num" w:pos="2160"/>
        </w:tabs>
        <w:ind w:left="2160" w:hanging="360"/>
      </w:pPr>
      <w:rPr>
        <w:rFonts w:ascii="Arial" w:hAnsi="Arial" w:hint="default"/>
      </w:rPr>
    </w:lvl>
    <w:lvl w:ilvl="3" w:tplc="96583FBE" w:tentative="1">
      <w:start w:val="1"/>
      <w:numFmt w:val="bullet"/>
      <w:lvlText w:val="•"/>
      <w:lvlJc w:val="left"/>
      <w:pPr>
        <w:tabs>
          <w:tab w:val="num" w:pos="2880"/>
        </w:tabs>
        <w:ind w:left="2880" w:hanging="360"/>
      </w:pPr>
      <w:rPr>
        <w:rFonts w:ascii="Arial" w:hAnsi="Arial" w:hint="default"/>
      </w:rPr>
    </w:lvl>
    <w:lvl w:ilvl="4" w:tplc="CC7671DA" w:tentative="1">
      <w:start w:val="1"/>
      <w:numFmt w:val="bullet"/>
      <w:lvlText w:val="•"/>
      <w:lvlJc w:val="left"/>
      <w:pPr>
        <w:tabs>
          <w:tab w:val="num" w:pos="3600"/>
        </w:tabs>
        <w:ind w:left="3600" w:hanging="360"/>
      </w:pPr>
      <w:rPr>
        <w:rFonts w:ascii="Arial" w:hAnsi="Arial" w:hint="default"/>
      </w:rPr>
    </w:lvl>
    <w:lvl w:ilvl="5" w:tplc="23583142" w:tentative="1">
      <w:start w:val="1"/>
      <w:numFmt w:val="bullet"/>
      <w:lvlText w:val="•"/>
      <w:lvlJc w:val="left"/>
      <w:pPr>
        <w:tabs>
          <w:tab w:val="num" w:pos="4320"/>
        </w:tabs>
        <w:ind w:left="4320" w:hanging="360"/>
      </w:pPr>
      <w:rPr>
        <w:rFonts w:ascii="Arial" w:hAnsi="Arial" w:hint="default"/>
      </w:rPr>
    </w:lvl>
    <w:lvl w:ilvl="6" w:tplc="35C05952" w:tentative="1">
      <w:start w:val="1"/>
      <w:numFmt w:val="bullet"/>
      <w:lvlText w:val="•"/>
      <w:lvlJc w:val="left"/>
      <w:pPr>
        <w:tabs>
          <w:tab w:val="num" w:pos="5040"/>
        </w:tabs>
        <w:ind w:left="5040" w:hanging="360"/>
      </w:pPr>
      <w:rPr>
        <w:rFonts w:ascii="Arial" w:hAnsi="Arial" w:hint="default"/>
      </w:rPr>
    </w:lvl>
    <w:lvl w:ilvl="7" w:tplc="3A80C728" w:tentative="1">
      <w:start w:val="1"/>
      <w:numFmt w:val="bullet"/>
      <w:lvlText w:val="•"/>
      <w:lvlJc w:val="left"/>
      <w:pPr>
        <w:tabs>
          <w:tab w:val="num" w:pos="5760"/>
        </w:tabs>
        <w:ind w:left="5760" w:hanging="360"/>
      </w:pPr>
      <w:rPr>
        <w:rFonts w:ascii="Arial" w:hAnsi="Arial" w:hint="default"/>
      </w:rPr>
    </w:lvl>
    <w:lvl w:ilvl="8" w:tplc="E98AFBBE" w:tentative="1">
      <w:start w:val="1"/>
      <w:numFmt w:val="bullet"/>
      <w:lvlText w:val="•"/>
      <w:lvlJc w:val="left"/>
      <w:pPr>
        <w:tabs>
          <w:tab w:val="num" w:pos="6480"/>
        </w:tabs>
        <w:ind w:left="6480" w:hanging="360"/>
      </w:pPr>
      <w:rPr>
        <w:rFonts w:ascii="Arial" w:hAnsi="Arial" w:hint="default"/>
      </w:rPr>
    </w:lvl>
  </w:abstractNum>
  <w:abstractNum w:abstractNumId="25">
    <w:nsid w:val="71CB3636"/>
    <w:multiLevelType w:val="hybridMultilevel"/>
    <w:tmpl w:val="00507CA4"/>
    <w:lvl w:ilvl="0" w:tplc="25127D62">
      <w:start w:val="1"/>
      <w:numFmt w:val="bullet"/>
      <w:lvlText w:val="•"/>
      <w:lvlJc w:val="left"/>
      <w:pPr>
        <w:tabs>
          <w:tab w:val="num" w:pos="720"/>
        </w:tabs>
        <w:ind w:left="720" w:hanging="360"/>
      </w:pPr>
      <w:rPr>
        <w:rFonts w:ascii="Arial" w:hAnsi="Arial" w:hint="default"/>
      </w:rPr>
    </w:lvl>
    <w:lvl w:ilvl="1" w:tplc="9F4C95F4" w:tentative="1">
      <w:start w:val="1"/>
      <w:numFmt w:val="bullet"/>
      <w:lvlText w:val="•"/>
      <w:lvlJc w:val="left"/>
      <w:pPr>
        <w:tabs>
          <w:tab w:val="num" w:pos="1440"/>
        </w:tabs>
        <w:ind w:left="1440" w:hanging="360"/>
      </w:pPr>
      <w:rPr>
        <w:rFonts w:ascii="Arial" w:hAnsi="Arial" w:hint="default"/>
      </w:rPr>
    </w:lvl>
    <w:lvl w:ilvl="2" w:tplc="578C0D8E" w:tentative="1">
      <w:start w:val="1"/>
      <w:numFmt w:val="bullet"/>
      <w:lvlText w:val="•"/>
      <w:lvlJc w:val="left"/>
      <w:pPr>
        <w:tabs>
          <w:tab w:val="num" w:pos="2160"/>
        </w:tabs>
        <w:ind w:left="2160" w:hanging="360"/>
      </w:pPr>
      <w:rPr>
        <w:rFonts w:ascii="Arial" w:hAnsi="Arial" w:hint="default"/>
      </w:rPr>
    </w:lvl>
    <w:lvl w:ilvl="3" w:tplc="69F42F16" w:tentative="1">
      <w:start w:val="1"/>
      <w:numFmt w:val="bullet"/>
      <w:lvlText w:val="•"/>
      <w:lvlJc w:val="left"/>
      <w:pPr>
        <w:tabs>
          <w:tab w:val="num" w:pos="2880"/>
        </w:tabs>
        <w:ind w:left="2880" w:hanging="360"/>
      </w:pPr>
      <w:rPr>
        <w:rFonts w:ascii="Arial" w:hAnsi="Arial" w:hint="default"/>
      </w:rPr>
    </w:lvl>
    <w:lvl w:ilvl="4" w:tplc="EAC05C50" w:tentative="1">
      <w:start w:val="1"/>
      <w:numFmt w:val="bullet"/>
      <w:lvlText w:val="•"/>
      <w:lvlJc w:val="left"/>
      <w:pPr>
        <w:tabs>
          <w:tab w:val="num" w:pos="3600"/>
        </w:tabs>
        <w:ind w:left="3600" w:hanging="360"/>
      </w:pPr>
      <w:rPr>
        <w:rFonts w:ascii="Arial" w:hAnsi="Arial" w:hint="default"/>
      </w:rPr>
    </w:lvl>
    <w:lvl w:ilvl="5" w:tplc="BFC8F13C" w:tentative="1">
      <w:start w:val="1"/>
      <w:numFmt w:val="bullet"/>
      <w:lvlText w:val="•"/>
      <w:lvlJc w:val="left"/>
      <w:pPr>
        <w:tabs>
          <w:tab w:val="num" w:pos="4320"/>
        </w:tabs>
        <w:ind w:left="4320" w:hanging="360"/>
      </w:pPr>
      <w:rPr>
        <w:rFonts w:ascii="Arial" w:hAnsi="Arial" w:hint="default"/>
      </w:rPr>
    </w:lvl>
    <w:lvl w:ilvl="6" w:tplc="554E14F8" w:tentative="1">
      <w:start w:val="1"/>
      <w:numFmt w:val="bullet"/>
      <w:lvlText w:val="•"/>
      <w:lvlJc w:val="left"/>
      <w:pPr>
        <w:tabs>
          <w:tab w:val="num" w:pos="5040"/>
        </w:tabs>
        <w:ind w:left="5040" w:hanging="360"/>
      </w:pPr>
      <w:rPr>
        <w:rFonts w:ascii="Arial" w:hAnsi="Arial" w:hint="default"/>
      </w:rPr>
    </w:lvl>
    <w:lvl w:ilvl="7" w:tplc="ACC8158E" w:tentative="1">
      <w:start w:val="1"/>
      <w:numFmt w:val="bullet"/>
      <w:lvlText w:val="•"/>
      <w:lvlJc w:val="left"/>
      <w:pPr>
        <w:tabs>
          <w:tab w:val="num" w:pos="5760"/>
        </w:tabs>
        <w:ind w:left="5760" w:hanging="360"/>
      </w:pPr>
      <w:rPr>
        <w:rFonts w:ascii="Arial" w:hAnsi="Arial" w:hint="default"/>
      </w:rPr>
    </w:lvl>
    <w:lvl w:ilvl="8" w:tplc="55A86C0C" w:tentative="1">
      <w:start w:val="1"/>
      <w:numFmt w:val="bullet"/>
      <w:lvlText w:val="•"/>
      <w:lvlJc w:val="left"/>
      <w:pPr>
        <w:tabs>
          <w:tab w:val="num" w:pos="6480"/>
        </w:tabs>
        <w:ind w:left="6480" w:hanging="360"/>
      </w:pPr>
      <w:rPr>
        <w:rFonts w:ascii="Arial" w:hAnsi="Arial" w:hint="default"/>
      </w:rPr>
    </w:lvl>
  </w:abstractNum>
  <w:abstractNum w:abstractNumId="26">
    <w:nsid w:val="72810CE8"/>
    <w:multiLevelType w:val="hybridMultilevel"/>
    <w:tmpl w:val="9E5A7EA2"/>
    <w:lvl w:ilvl="0" w:tplc="6A84DFDC">
      <w:start w:val="1"/>
      <w:numFmt w:val="bullet"/>
      <w:lvlText w:val="•"/>
      <w:lvlJc w:val="left"/>
      <w:pPr>
        <w:tabs>
          <w:tab w:val="num" w:pos="720"/>
        </w:tabs>
        <w:ind w:left="720" w:hanging="360"/>
      </w:pPr>
      <w:rPr>
        <w:rFonts w:ascii="Arial" w:hAnsi="Arial" w:hint="default"/>
      </w:rPr>
    </w:lvl>
    <w:lvl w:ilvl="1" w:tplc="7F1239CA" w:tentative="1">
      <w:start w:val="1"/>
      <w:numFmt w:val="bullet"/>
      <w:lvlText w:val="•"/>
      <w:lvlJc w:val="left"/>
      <w:pPr>
        <w:tabs>
          <w:tab w:val="num" w:pos="1440"/>
        </w:tabs>
        <w:ind w:left="1440" w:hanging="360"/>
      </w:pPr>
      <w:rPr>
        <w:rFonts w:ascii="Arial" w:hAnsi="Arial" w:hint="default"/>
      </w:rPr>
    </w:lvl>
    <w:lvl w:ilvl="2" w:tplc="60F2BF26" w:tentative="1">
      <w:start w:val="1"/>
      <w:numFmt w:val="bullet"/>
      <w:lvlText w:val="•"/>
      <w:lvlJc w:val="left"/>
      <w:pPr>
        <w:tabs>
          <w:tab w:val="num" w:pos="2160"/>
        </w:tabs>
        <w:ind w:left="2160" w:hanging="360"/>
      </w:pPr>
      <w:rPr>
        <w:rFonts w:ascii="Arial" w:hAnsi="Arial" w:hint="default"/>
      </w:rPr>
    </w:lvl>
    <w:lvl w:ilvl="3" w:tplc="8D2C5C74" w:tentative="1">
      <w:start w:val="1"/>
      <w:numFmt w:val="bullet"/>
      <w:lvlText w:val="•"/>
      <w:lvlJc w:val="left"/>
      <w:pPr>
        <w:tabs>
          <w:tab w:val="num" w:pos="2880"/>
        </w:tabs>
        <w:ind w:left="2880" w:hanging="360"/>
      </w:pPr>
      <w:rPr>
        <w:rFonts w:ascii="Arial" w:hAnsi="Arial" w:hint="default"/>
      </w:rPr>
    </w:lvl>
    <w:lvl w:ilvl="4" w:tplc="24DC760E" w:tentative="1">
      <w:start w:val="1"/>
      <w:numFmt w:val="bullet"/>
      <w:lvlText w:val="•"/>
      <w:lvlJc w:val="left"/>
      <w:pPr>
        <w:tabs>
          <w:tab w:val="num" w:pos="3600"/>
        </w:tabs>
        <w:ind w:left="3600" w:hanging="360"/>
      </w:pPr>
      <w:rPr>
        <w:rFonts w:ascii="Arial" w:hAnsi="Arial" w:hint="default"/>
      </w:rPr>
    </w:lvl>
    <w:lvl w:ilvl="5" w:tplc="698ED2B6" w:tentative="1">
      <w:start w:val="1"/>
      <w:numFmt w:val="bullet"/>
      <w:lvlText w:val="•"/>
      <w:lvlJc w:val="left"/>
      <w:pPr>
        <w:tabs>
          <w:tab w:val="num" w:pos="4320"/>
        </w:tabs>
        <w:ind w:left="4320" w:hanging="360"/>
      </w:pPr>
      <w:rPr>
        <w:rFonts w:ascii="Arial" w:hAnsi="Arial" w:hint="default"/>
      </w:rPr>
    </w:lvl>
    <w:lvl w:ilvl="6" w:tplc="0AA0029E" w:tentative="1">
      <w:start w:val="1"/>
      <w:numFmt w:val="bullet"/>
      <w:lvlText w:val="•"/>
      <w:lvlJc w:val="left"/>
      <w:pPr>
        <w:tabs>
          <w:tab w:val="num" w:pos="5040"/>
        </w:tabs>
        <w:ind w:left="5040" w:hanging="360"/>
      </w:pPr>
      <w:rPr>
        <w:rFonts w:ascii="Arial" w:hAnsi="Arial" w:hint="default"/>
      </w:rPr>
    </w:lvl>
    <w:lvl w:ilvl="7" w:tplc="CA501E76" w:tentative="1">
      <w:start w:val="1"/>
      <w:numFmt w:val="bullet"/>
      <w:lvlText w:val="•"/>
      <w:lvlJc w:val="left"/>
      <w:pPr>
        <w:tabs>
          <w:tab w:val="num" w:pos="5760"/>
        </w:tabs>
        <w:ind w:left="5760" w:hanging="360"/>
      </w:pPr>
      <w:rPr>
        <w:rFonts w:ascii="Arial" w:hAnsi="Arial" w:hint="default"/>
      </w:rPr>
    </w:lvl>
    <w:lvl w:ilvl="8" w:tplc="0B6C7C94" w:tentative="1">
      <w:start w:val="1"/>
      <w:numFmt w:val="bullet"/>
      <w:lvlText w:val="•"/>
      <w:lvlJc w:val="left"/>
      <w:pPr>
        <w:tabs>
          <w:tab w:val="num" w:pos="6480"/>
        </w:tabs>
        <w:ind w:left="6480" w:hanging="360"/>
      </w:pPr>
      <w:rPr>
        <w:rFonts w:ascii="Arial" w:hAnsi="Arial" w:hint="default"/>
      </w:rPr>
    </w:lvl>
  </w:abstractNum>
  <w:abstractNum w:abstractNumId="27">
    <w:nsid w:val="774B48B0"/>
    <w:multiLevelType w:val="hybridMultilevel"/>
    <w:tmpl w:val="B9C2DBEC"/>
    <w:lvl w:ilvl="0" w:tplc="81F4EED0">
      <w:start w:val="1"/>
      <w:numFmt w:val="bullet"/>
      <w:lvlText w:val="•"/>
      <w:lvlJc w:val="left"/>
      <w:pPr>
        <w:tabs>
          <w:tab w:val="num" w:pos="720"/>
        </w:tabs>
        <w:ind w:left="720" w:hanging="360"/>
      </w:pPr>
      <w:rPr>
        <w:rFonts w:ascii="Arial" w:hAnsi="Arial" w:hint="default"/>
      </w:rPr>
    </w:lvl>
    <w:lvl w:ilvl="1" w:tplc="58A65152" w:tentative="1">
      <w:start w:val="1"/>
      <w:numFmt w:val="bullet"/>
      <w:lvlText w:val="•"/>
      <w:lvlJc w:val="left"/>
      <w:pPr>
        <w:tabs>
          <w:tab w:val="num" w:pos="1440"/>
        </w:tabs>
        <w:ind w:left="1440" w:hanging="360"/>
      </w:pPr>
      <w:rPr>
        <w:rFonts w:ascii="Arial" w:hAnsi="Arial" w:hint="default"/>
      </w:rPr>
    </w:lvl>
    <w:lvl w:ilvl="2" w:tplc="2A406268" w:tentative="1">
      <w:start w:val="1"/>
      <w:numFmt w:val="bullet"/>
      <w:lvlText w:val="•"/>
      <w:lvlJc w:val="left"/>
      <w:pPr>
        <w:tabs>
          <w:tab w:val="num" w:pos="2160"/>
        </w:tabs>
        <w:ind w:left="2160" w:hanging="360"/>
      </w:pPr>
      <w:rPr>
        <w:rFonts w:ascii="Arial" w:hAnsi="Arial" w:hint="default"/>
      </w:rPr>
    </w:lvl>
    <w:lvl w:ilvl="3" w:tplc="84BED21A" w:tentative="1">
      <w:start w:val="1"/>
      <w:numFmt w:val="bullet"/>
      <w:lvlText w:val="•"/>
      <w:lvlJc w:val="left"/>
      <w:pPr>
        <w:tabs>
          <w:tab w:val="num" w:pos="2880"/>
        </w:tabs>
        <w:ind w:left="2880" w:hanging="360"/>
      </w:pPr>
      <w:rPr>
        <w:rFonts w:ascii="Arial" w:hAnsi="Arial" w:hint="default"/>
      </w:rPr>
    </w:lvl>
    <w:lvl w:ilvl="4" w:tplc="C56686D0" w:tentative="1">
      <w:start w:val="1"/>
      <w:numFmt w:val="bullet"/>
      <w:lvlText w:val="•"/>
      <w:lvlJc w:val="left"/>
      <w:pPr>
        <w:tabs>
          <w:tab w:val="num" w:pos="3600"/>
        </w:tabs>
        <w:ind w:left="3600" w:hanging="360"/>
      </w:pPr>
      <w:rPr>
        <w:rFonts w:ascii="Arial" w:hAnsi="Arial" w:hint="default"/>
      </w:rPr>
    </w:lvl>
    <w:lvl w:ilvl="5" w:tplc="4F7E185E" w:tentative="1">
      <w:start w:val="1"/>
      <w:numFmt w:val="bullet"/>
      <w:lvlText w:val="•"/>
      <w:lvlJc w:val="left"/>
      <w:pPr>
        <w:tabs>
          <w:tab w:val="num" w:pos="4320"/>
        </w:tabs>
        <w:ind w:left="4320" w:hanging="360"/>
      </w:pPr>
      <w:rPr>
        <w:rFonts w:ascii="Arial" w:hAnsi="Arial" w:hint="default"/>
      </w:rPr>
    </w:lvl>
    <w:lvl w:ilvl="6" w:tplc="20166276" w:tentative="1">
      <w:start w:val="1"/>
      <w:numFmt w:val="bullet"/>
      <w:lvlText w:val="•"/>
      <w:lvlJc w:val="left"/>
      <w:pPr>
        <w:tabs>
          <w:tab w:val="num" w:pos="5040"/>
        </w:tabs>
        <w:ind w:left="5040" w:hanging="360"/>
      </w:pPr>
      <w:rPr>
        <w:rFonts w:ascii="Arial" w:hAnsi="Arial" w:hint="default"/>
      </w:rPr>
    </w:lvl>
    <w:lvl w:ilvl="7" w:tplc="D0F00D56" w:tentative="1">
      <w:start w:val="1"/>
      <w:numFmt w:val="bullet"/>
      <w:lvlText w:val="•"/>
      <w:lvlJc w:val="left"/>
      <w:pPr>
        <w:tabs>
          <w:tab w:val="num" w:pos="5760"/>
        </w:tabs>
        <w:ind w:left="5760" w:hanging="360"/>
      </w:pPr>
      <w:rPr>
        <w:rFonts w:ascii="Arial" w:hAnsi="Arial" w:hint="default"/>
      </w:rPr>
    </w:lvl>
    <w:lvl w:ilvl="8" w:tplc="22742CC0" w:tentative="1">
      <w:start w:val="1"/>
      <w:numFmt w:val="bullet"/>
      <w:lvlText w:val="•"/>
      <w:lvlJc w:val="left"/>
      <w:pPr>
        <w:tabs>
          <w:tab w:val="num" w:pos="6480"/>
        </w:tabs>
        <w:ind w:left="6480" w:hanging="360"/>
      </w:pPr>
      <w:rPr>
        <w:rFonts w:ascii="Arial" w:hAnsi="Arial" w:hint="default"/>
      </w:rPr>
    </w:lvl>
  </w:abstractNum>
  <w:abstractNum w:abstractNumId="28">
    <w:nsid w:val="7F0B2494"/>
    <w:multiLevelType w:val="hybridMultilevel"/>
    <w:tmpl w:val="13680192"/>
    <w:lvl w:ilvl="0" w:tplc="952A03CC">
      <w:start w:val="1"/>
      <w:numFmt w:val="bullet"/>
      <w:lvlText w:val="•"/>
      <w:lvlJc w:val="left"/>
      <w:pPr>
        <w:tabs>
          <w:tab w:val="num" w:pos="720"/>
        </w:tabs>
        <w:ind w:left="720" w:hanging="360"/>
      </w:pPr>
      <w:rPr>
        <w:rFonts w:ascii="Arial" w:hAnsi="Arial" w:hint="default"/>
      </w:rPr>
    </w:lvl>
    <w:lvl w:ilvl="1" w:tplc="FD068B68" w:tentative="1">
      <w:start w:val="1"/>
      <w:numFmt w:val="bullet"/>
      <w:lvlText w:val="•"/>
      <w:lvlJc w:val="left"/>
      <w:pPr>
        <w:tabs>
          <w:tab w:val="num" w:pos="1440"/>
        </w:tabs>
        <w:ind w:left="1440" w:hanging="360"/>
      </w:pPr>
      <w:rPr>
        <w:rFonts w:ascii="Arial" w:hAnsi="Arial" w:hint="default"/>
      </w:rPr>
    </w:lvl>
    <w:lvl w:ilvl="2" w:tplc="76CC0C08" w:tentative="1">
      <w:start w:val="1"/>
      <w:numFmt w:val="bullet"/>
      <w:lvlText w:val="•"/>
      <w:lvlJc w:val="left"/>
      <w:pPr>
        <w:tabs>
          <w:tab w:val="num" w:pos="2160"/>
        </w:tabs>
        <w:ind w:left="2160" w:hanging="360"/>
      </w:pPr>
      <w:rPr>
        <w:rFonts w:ascii="Arial" w:hAnsi="Arial" w:hint="default"/>
      </w:rPr>
    </w:lvl>
    <w:lvl w:ilvl="3" w:tplc="D862DCA8" w:tentative="1">
      <w:start w:val="1"/>
      <w:numFmt w:val="bullet"/>
      <w:lvlText w:val="•"/>
      <w:lvlJc w:val="left"/>
      <w:pPr>
        <w:tabs>
          <w:tab w:val="num" w:pos="2880"/>
        </w:tabs>
        <w:ind w:left="2880" w:hanging="360"/>
      </w:pPr>
      <w:rPr>
        <w:rFonts w:ascii="Arial" w:hAnsi="Arial" w:hint="default"/>
      </w:rPr>
    </w:lvl>
    <w:lvl w:ilvl="4" w:tplc="D856EF8C" w:tentative="1">
      <w:start w:val="1"/>
      <w:numFmt w:val="bullet"/>
      <w:lvlText w:val="•"/>
      <w:lvlJc w:val="left"/>
      <w:pPr>
        <w:tabs>
          <w:tab w:val="num" w:pos="3600"/>
        </w:tabs>
        <w:ind w:left="3600" w:hanging="360"/>
      </w:pPr>
      <w:rPr>
        <w:rFonts w:ascii="Arial" w:hAnsi="Arial" w:hint="default"/>
      </w:rPr>
    </w:lvl>
    <w:lvl w:ilvl="5" w:tplc="7BF4DE3E" w:tentative="1">
      <w:start w:val="1"/>
      <w:numFmt w:val="bullet"/>
      <w:lvlText w:val="•"/>
      <w:lvlJc w:val="left"/>
      <w:pPr>
        <w:tabs>
          <w:tab w:val="num" w:pos="4320"/>
        </w:tabs>
        <w:ind w:left="4320" w:hanging="360"/>
      </w:pPr>
      <w:rPr>
        <w:rFonts w:ascii="Arial" w:hAnsi="Arial" w:hint="default"/>
      </w:rPr>
    </w:lvl>
    <w:lvl w:ilvl="6" w:tplc="A90E1542" w:tentative="1">
      <w:start w:val="1"/>
      <w:numFmt w:val="bullet"/>
      <w:lvlText w:val="•"/>
      <w:lvlJc w:val="left"/>
      <w:pPr>
        <w:tabs>
          <w:tab w:val="num" w:pos="5040"/>
        </w:tabs>
        <w:ind w:left="5040" w:hanging="360"/>
      </w:pPr>
      <w:rPr>
        <w:rFonts w:ascii="Arial" w:hAnsi="Arial" w:hint="default"/>
      </w:rPr>
    </w:lvl>
    <w:lvl w:ilvl="7" w:tplc="0CA0A236" w:tentative="1">
      <w:start w:val="1"/>
      <w:numFmt w:val="bullet"/>
      <w:lvlText w:val="•"/>
      <w:lvlJc w:val="left"/>
      <w:pPr>
        <w:tabs>
          <w:tab w:val="num" w:pos="5760"/>
        </w:tabs>
        <w:ind w:left="5760" w:hanging="360"/>
      </w:pPr>
      <w:rPr>
        <w:rFonts w:ascii="Arial" w:hAnsi="Arial" w:hint="default"/>
      </w:rPr>
    </w:lvl>
    <w:lvl w:ilvl="8" w:tplc="6568CB74"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23"/>
  </w:num>
  <w:num w:numId="3">
    <w:abstractNumId w:val="1"/>
  </w:num>
  <w:num w:numId="4">
    <w:abstractNumId w:val="6"/>
  </w:num>
  <w:num w:numId="5">
    <w:abstractNumId w:val="25"/>
  </w:num>
  <w:num w:numId="6">
    <w:abstractNumId w:val="16"/>
  </w:num>
  <w:num w:numId="7">
    <w:abstractNumId w:val="20"/>
  </w:num>
  <w:num w:numId="8">
    <w:abstractNumId w:val="14"/>
  </w:num>
  <w:num w:numId="9">
    <w:abstractNumId w:val="22"/>
  </w:num>
  <w:num w:numId="10">
    <w:abstractNumId w:val="12"/>
  </w:num>
  <w:num w:numId="11">
    <w:abstractNumId w:val="4"/>
  </w:num>
  <w:num w:numId="12">
    <w:abstractNumId w:val="10"/>
  </w:num>
  <w:num w:numId="13">
    <w:abstractNumId w:val="13"/>
  </w:num>
  <w:num w:numId="14">
    <w:abstractNumId w:val="2"/>
  </w:num>
  <w:num w:numId="15">
    <w:abstractNumId w:val="5"/>
  </w:num>
  <w:num w:numId="16">
    <w:abstractNumId w:val="24"/>
  </w:num>
  <w:num w:numId="17">
    <w:abstractNumId w:val="28"/>
  </w:num>
  <w:num w:numId="18">
    <w:abstractNumId w:val="15"/>
  </w:num>
  <w:num w:numId="19">
    <w:abstractNumId w:val="8"/>
  </w:num>
  <w:num w:numId="20">
    <w:abstractNumId w:val="7"/>
  </w:num>
  <w:num w:numId="21">
    <w:abstractNumId w:val="27"/>
  </w:num>
  <w:num w:numId="22">
    <w:abstractNumId w:val="3"/>
  </w:num>
  <w:num w:numId="23">
    <w:abstractNumId w:val="9"/>
  </w:num>
  <w:num w:numId="24">
    <w:abstractNumId w:val="11"/>
  </w:num>
  <w:num w:numId="25">
    <w:abstractNumId w:val="18"/>
  </w:num>
  <w:num w:numId="26">
    <w:abstractNumId w:val="26"/>
  </w:num>
  <w:num w:numId="27">
    <w:abstractNumId w:val="21"/>
  </w:num>
  <w:num w:numId="28">
    <w:abstractNumId w:val="19"/>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VerticalSpacing w:val="360"/>
  <w:displayHorizontalDrawingGridEvery w:val="0"/>
  <w:doNotUseMarginsForDrawingGridOrigin/>
  <w:drawingGridHorizontalOrigin w:val="1440"/>
  <w:drawingGridVerticalOrigin w:val="0"/>
  <w:characterSpacingControl w:val="doNotCompress"/>
  <w:footnotePr>
    <w:footnote w:id="-1"/>
    <w:footnote w:id="0"/>
  </w:footnotePr>
  <w:endnotePr>
    <w:endnote w:id="-1"/>
    <w:endnote w:id="0"/>
  </w:endnotePr>
  <w:compat>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6E7A81"/>
    <w:rsid w:val="00045528"/>
    <w:rsid w:val="000679B0"/>
    <w:rsid w:val="00084102"/>
    <w:rsid w:val="00096690"/>
    <w:rsid w:val="000B2A5D"/>
    <w:rsid w:val="000C7DA7"/>
    <w:rsid w:val="000D4AF4"/>
    <w:rsid w:val="000D53C4"/>
    <w:rsid w:val="0011622F"/>
    <w:rsid w:val="00126048"/>
    <w:rsid w:val="0013500C"/>
    <w:rsid w:val="001919B0"/>
    <w:rsid w:val="001B46F3"/>
    <w:rsid w:val="001D1CCF"/>
    <w:rsid w:val="00226D63"/>
    <w:rsid w:val="002548CD"/>
    <w:rsid w:val="0029560A"/>
    <w:rsid w:val="002B26D2"/>
    <w:rsid w:val="002F0589"/>
    <w:rsid w:val="003878AE"/>
    <w:rsid w:val="003C0D2B"/>
    <w:rsid w:val="003C4189"/>
    <w:rsid w:val="003F22BD"/>
    <w:rsid w:val="004120B1"/>
    <w:rsid w:val="00476F23"/>
    <w:rsid w:val="004B332A"/>
    <w:rsid w:val="00533D8F"/>
    <w:rsid w:val="00556D01"/>
    <w:rsid w:val="00561E77"/>
    <w:rsid w:val="00563C33"/>
    <w:rsid w:val="006319DD"/>
    <w:rsid w:val="006379F3"/>
    <w:rsid w:val="00664267"/>
    <w:rsid w:val="006B3832"/>
    <w:rsid w:val="006C6296"/>
    <w:rsid w:val="006E7A81"/>
    <w:rsid w:val="007026A2"/>
    <w:rsid w:val="00727B45"/>
    <w:rsid w:val="0073512F"/>
    <w:rsid w:val="007539A6"/>
    <w:rsid w:val="00796FED"/>
    <w:rsid w:val="007B1054"/>
    <w:rsid w:val="00831BE8"/>
    <w:rsid w:val="008419BD"/>
    <w:rsid w:val="00847CB3"/>
    <w:rsid w:val="0089264F"/>
    <w:rsid w:val="008B6217"/>
    <w:rsid w:val="008C473D"/>
    <w:rsid w:val="008E4641"/>
    <w:rsid w:val="00913489"/>
    <w:rsid w:val="009470DA"/>
    <w:rsid w:val="009B5E69"/>
    <w:rsid w:val="009B757F"/>
    <w:rsid w:val="00A076FE"/>
    <w:rsid w:val="00A33BFD"/>
    <w:rsid w:val="00A9474D"/>
    <w:rsid w:val="00AD3A96"/>
    <w:rsid w:val="00B15AF5"/>
    <w:rsid w:val="00B21E1B"/>
    <w:rsid w:val="00B7699F"/>
    <w:rsid w:val="00B83E69"/>
    <w:rsid w:val="00B93F97"/>
    <w:rsid w:val="00BF40A3"/>
    <w:rsid w:val="00C623AA"/>
    <w:rsid w:val="00C93E03"/>
    <w:rsid w:val="00CC1717"/>
    <w:rsid w:val="00D4028E"/>
    <w:rsid w:val="00D42A69"/>
    <w:rsid w:val="00D53D28"/>
    <w:rsid w:val="00D95B6D"/>
    <w:rsid w:val="00DD5D34"/>
    <w:rsid w:val="00DF59CD"/>
    <w:rsid w:val="00E037EF"/>
    <w:rsid w:val="00E22851"/>
    <w:rsid w:val="00E43434"/>
    <w:rsid w:val="00E44CDE"/>
    <w:rsid w:val="00E614C7"/>
    <w:rsid w:val="00E73038"/>
    <w:rsid w:val="00F45676"/>
    <w:rsid w:val="00F53719"/>
    <w:rsid w:val="00F643E8"/>
    <w:rsid w:val="00F711F8"/>
    <w:rsid w:val="00F821C0"/>
    <w:rsid w:val="00F8764E"/>
    <w:rsid w:val="00FA1C6F"/>
    <w:rsid w:val="00FB5302"/>
    <w:rsid w:val="00FD3E76"/>
    <w:rsid w:val="00FE0564"/>
    <w:rsid w:val="00FF37B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49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7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A81"/>
  </w:style>
  <w:style w:type="paragraph" w:styleId="Footer">
    <w:name w:val="footer"/>
    <w:basedOn w:val="Normal"/>
    <w:link w:val="FooterChar"/>
    <w:uiPriority w:val="99"/>
    <w:unhideWhenUsed/>
    <w:rsid w:val="006E7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A81"/>
  </w:style>
  <w:style w:type="paragraph" w:styleId="NoteLevel1">
    <w:name w:val="Note Level 1"/>
    <w:basedOn w:val="Normal"/>
    <w:uiPriority w:val="99"/>
    <w:unhideWhenUsed/>
    <w:rsid w:val="003C4189"/>
    <w:pPr>
      <w:keepNext/>
      <w:numPr>
        <w:numId w:val="29"/>
      </w:numPr>
      <w:spacing w:after="0"/>
      <w:contextualSpacing/>
      <w:outlineLvl w:val="0"/>
    </w:pPr>
    <w:rPr>
      <w:rFonts w:ascii="Verdana" w:hAnsi="Verdana"/>
    </w:rPr>
  </w:style>
  <w:style w:type="paragraph" w:styleId="NoteLevel2">
    <w:name w:val="Note Level 2"/>
    <w:basedOn w:val="Normal"/>
    <w:uiPriority w:val="99"/>
    <w:semiHidden/>
    <w:unhideWhenUsed/>
    <w:rsid w:val="003C4189"/>
    <w:pPr>
      <w:keepNext/>
      <w:numPr>
        <w:ilvl w:val="1"/>
        <w:numId w:val="29"/>
      </w:numPr>
      <w:spacing w:after="0"/>
      <w:contextualSpacing/>
      <w:outlineLvl w:val="1"/>
    </w:pPr>
    <w:rPr>
      <w:rFonts w:ascii="Verdana" w:hAnsi="Verdana"/>
    </w:rPr>
  </w:style>
  <w:style w:type="paragraph" w:styleId="NoteLevel3">
    <w:name w:val="Note Level 3"/>
    <w:basedOn w:val="Normal"/>
    <w:uiPriority w:val="99"/>
    <w:semiHidden/>
    <w:unhideWhenUsed/>
    <w:rsid w:val="003C4189"/>
    <w:pPr>
      <w:keepNext/>
      <w:numPr>
        <w:ilvl w:val="2"/>
        <w:numId w:val="29"/>
      </w:numPr>
      <w:spacing w:after="0"/>
      <w:contextualSpacing/>
      <w:outlineLvl w:val="2"/>
    </w:pPr>
    <w:rPr>
      <w:rFonts w:ascii="Verdana" w:hAnsi="Verdana"/>
    </w:rPr>
  </w:style>
  <w:style w:type="paragraph" w:styleId="NoteLevel4">
    <w:name w:val="Note Level 4"/>
    <w:basedOn w:val="Normal"/>
    <w:uiPriority w:val="99"/>
    <w:semiHidden/>
    <w:unhideWhenUsed/>
    <w:rsid w:val="003C4189"/>
    <w:pPr>
      <w:keepNext/>
      <w:numPr>
        <w:ilvl w:val="3"/>
        <w:numId w:val="29"/>
      </w:numPr>
      <w:spacing w:after="0"/>
      <w:contextualSpacing/>
      <w:outlineLvl w:val="3"/>
    </w:pPr>
    <w:rPr>
      <w:rFonts w:ascii="Verdana" w:hAnsi="Verdana"/>
    </w:rPr>
  </w:style>
  <w:style w:type="paragraph" w:styleId="NoteLevel5">
    <w:name w:val="Note Level 5"/>
    <w:basedOn w:val="Normal"/>
    <w:uiPriority w:val="99"/>
    <w:semiHidden/>
    <w:unhideWhenUsed/>
    <w:rsid w:val="003C4189"/>
    <w:pPr>
      <w:keepNext/>
      <w:numPr>
        <w:ilvl w:val="4"/>
        <w:numId w:val="29"/>
      </w:numPr>
      <w:spacing w:after="0"/>
      <w:contextualSpacing/>
      <w:outlineLvl w:val="4"/>
    </w:pPr>
    <w:rPr>
      <w:rFonts w:ascii="Verdana" w:hAnsi="Verdana"/>
    </w:rPr>
  </w:style>
  <w:style w:type="paragraph" w:styleId="NoteLevel6">
    <w:name w:val="Note Level 6"/>
    <w:basedOn w:val="Normal"/>
    <w:uiPriority w:val="99"/>
    <w:semiHidden/>
    <w:unhideWhenUsed/>
    <w:rsid w:val="003C4189"/>
    <w:pPr>
      <w:keepNext/>
      <w:numPr>
        <w:ilvl w:val="5"/>
        <w:numId w:val="29"/>
      </w:numPr>
      <w:spacing w:after="0"/>
      <w:contextualSpacing/>
      <w:outlineLvl w:val="5"/>
    </w:pPr>
    <w:rPr>
      <w:rFonts w:ascii="Verdana" w:hAnsi="Verdana"/>
    </w:rPr>
  </w:style>
  <w:style w:type="paragraph" w:styleId="NoteLevel7">
    <w:name w:val="Note Level 7"/>
    <w:basedOn w:val="Normal"/>
    <w:uiPriority w:val="99"/>
    <w:semiHidden/>
    <w:unhideWhenUsed/>
    <w:rsid w:val="003C4189"/>
    <w:pPr>
      <w:keepNext/>
      <w:numPr>
        <w:ilvl w:val="6"/>
        <w:numId w:val="29"/>
      </w:numPr>
      <w:spacing w:after="0"/>
      <w:contextualSpacing/>
      <w:outlineLvl w:val="6"/>
    </w:pPr>
    <w:rPr>
      <w:rFonts w:ascii="Verdana" w:hAnsi="Verdana"/>
    </w:rPr>
  </w:style>
  <w:style w:type="paragraph" w:styleId="NoteLevel8">
    <w:name w:val="Note Level 8"/>
    <w:basedOn w:val="Normal"/>
    <w:uiPriority w:val="99"/>
    <w:semiHidden/>
    <w:unhideWhenUsed/>
    <w:rsid w:val="003C4189"/>
    <w:pPr>
      <w:keepNext/>
      <w:numPr>
        <w:ilvl w:val="7"/>
        <w:numId w:val="29"/>
      </w:numPr>
      <w:spacing w:after="0"/>
      <w:contextualSpacing/>
      <w:outlineLvl w:val="7"/>
    </w:pPr>
    <w:rPr>
      <w:rFonts w:ascii="Verdana" w:hAnsi="Verdana"/>
    </w:rPr>
  </w:style>
  <w:style w:type="paragraph" w:styleId="NoteLevel9">
    <w:name w:val="Note Level 9"/>
    <w:basedOn w:val="Normal"/>
    <w:uiPriority w:val="99"/>
    <w:semiHidden/>
    <w:unhideWhenUsed/>
    <w:rsid w:val="003C4189"/>
    <w:pPr>
      <w:keepNext/>
      <w:numPr>
        <w:ilvl w:val="8"/>
        <w:numId w:val="29"/>
      </w:numPr>
      <w:spacing w:after="0"/>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7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A81"/>
  </w:style>
  <w:style w:type="paragraph" w:styleId="Footer">
    <w:name w:val="footer"/>
    <w:basedOn w:val="Normal"/>
    <w:link w:val="FooterChar"/>
    <w:uiPriority w:val="99"/>
    <w:unhideWhenUsed/>
    <w:rsid w:val="006E7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A81"/>
  </w:style>
  <w:style w:type="paragraph" w:styleId="NoteLevel1">
    <w:name w:val="Note Level 1"/>
    <w:basedOn w:val="Normal"/>
    <w:uiPriority w:val="99"/>
    <w:unhideWhenUsed/>
    <w:rsid w:val="003C4189"/>
    <w:pPr>
      <w:keepNext/>
      <w:numPr>
        <w:numId w:val="29"/>
      </w:numPr>
      <w:spacing w:after="0"/>
      <w:contextualSpacing/>
      <w:outlineLvl w:val="0"/>
    </w:pPr>
    <w:rPr>
      <w:rFonts w:ascii="Verdana" w:hAnsi="Verdana"/>
    </w:rPr>
  </w:style>
  <w:style w:type="paragraph" w:styleId="NoteLevel2">
    <w:name w:val="Note Level 2"/>
    <w:basedOn w:val="Normal"/>
    <w:uiPriority w:val="99"/>
    <w:semiHidden/>
    <w:unhideWhenUsed/>
    <w:rsid w:val="003C4189"/>
    <w:pPr>
      <w:keepNext/>
      <w:numPr>
        <w:ilvl w:val="1"/>
        <w:numId w:val="29"/>
      </w:numPr>
      <w:spacing w:after="0"/>
      <w:contextualSpacing/>
      <w:outlineLvl w:val="1"/>
    </w:pPr>
    <w:rPr>
      <w:rFonts w:ascii="Verdana" w:hAnsi="Verdana"/>
    </w:rPr>
  </w:style>
  <w:style w:type="paragraph" w:styleId="NoteLevel3">
    <w:name w:val="Note Level 3"/>
    <w:basedOn w:val="Normal"/>
    <w:uiPriority w:val="99"/>
    <w:semiHidden/>
    <w:unhideWhenUsed/>
    <w:rsid w:val="003C4189"/>
    <w:pPr>
      <w:keepNext/>
      <w:numPr>
        <w:ilvl w:val="2"/>
        <w:numId w:val="29"/>
      </w:numPr>
      <w:spacing w:after="0"/>
      <w:contextualSpacing/>
      <w:outlineLvl w:val="2"/>
    </w:pPr>
    <w:rPr>
      <w:rFonts w:ascii="Verdana" w:hAnsi="Verdana"/>
    </w:rPr>
  </w:style>
  <w:style w:type="paragraph" w:styleId="NoteLevel4">
    <w:name w:val="Note Level 4"/>
    <w:basedOn w:val="Normal"/>
    <w:uiPriority w:val="99"/>
    <w:semiHidden/>
    <w:unhideWhenUsed/>
    <w:rsid w:val="003C4189"/>
    <w:pPr>
      <w:keepNext/>
      <w:numPr>
        <w:ilvl w:val="3"/>
        <w:numId w:val="29"/>
      </w:numPr>
      <w:spacing w:after="0"/>
      <w:contextualSpacing/>
      <w:outlineLvl w:val="3"/>
    </w:pPr>
    <w:rPr>
      <w:rFonts w:ascii="Verdana" w:hAnsi="Verdana"/>
    </w:rPr>
  </w:style>
  <w:style w:type="paragraph" w:styleId="NoteLevel5">
    <w:name w:val="Note Level 5"/>
    <w:basedOn w:val="Normal"/>
    <w:uiPriority w:val="99"/>
    <w:semiHidden/>
    <w:unhideWhenUsed/>
    <w:rsid w:val="003C4189"/>
    <w:pPr>
      <w:keepNext/>
      <w:numPr>
        <w:ilvl w:val="4"/>
        <w:numId w:val="29"/>
      </w:numPr>
      <w:spacing w:after="0"/>
      <w:contextualSpacing/>
      <w:outlineLvl w:val="4"/>
    </w:pPr>
    <w:rPr>
      <w:rFonts w:ascii="Verdana" w:hAnsi="Verdana"/>
    </w:rPr>
  </w:style>
  <w:style w:type="paragraph" w:styleId="NoteLevel6">
    <w:name w:val="Note Level 6"/>
    <w:basedOn w:val="Normal"/>
    <w:uiPriority w:val="99"/>
    <w:semiHidden/>
    <w:unhideWhenUsed/>
    <w:rsid w:val="003C4189"/>
    <w:pPr>
      <w:keepNext/>
      <w:numPr>
        <w:ilvl w:val="5"/>
        <w:numId w:val="29"/>
      </w:numPr>
      <w:spacing w:after="0"/>
      <w:contextualSpacing/>
      <w:outlineLvl w:val="5"/>
    </w:pPr>
    <w:rPr>
      <w:rFonts w:ascii="Verdana" w:hAnsi="Verdana"/>
    </w:rPr>
  </w:style>
  <w:style w:type="paragraph" w:styleId="NoteLevel7">
    <w:name w:val="Note Level 7"/>
    <w:basedOn w:val="Normal"/>
    <w:uiPriority w:val="99"/>
    <w:semiHidden/>
    <w:unhideWhenUsed/>
    <w:rsid w:val="003C4189"/>
    <w:pPr>
      <w:keepNext/>
      <w:numPr>
        <w:ilvl w:val="6"/>
        <w:numId w:val="29"/>
      </w:numPr>
      <w:spacing w:after="0"/>
      <w:contextualSpacing/>
      <w:outlineLvl w:val="6"/>
    </w:pPr>
    <w:rPr>
      <w:rFonts w:ascii="Verdana" w:hAnsi="Verdana"/>
    </w:rPr>
  </w:style>
  <w:style w:type="paragraph" w:styleId="NoteLevel8">
    <w:name w:val="Note Level 8"/>
    <w:basedOn w:val="Normal"/>
    <w:uiPriority w:val="99"/>
    <w:semiHidden/>
    <w:unhideWhenUsed/>
    <w:rsid w:val="003C4189"/>
    <w:pPr>
      <w:keepNext/>
      <w:numPr>
        <w:ilvl w:val="7"/>
        <w:numId w:val="29"/>
      </w:numPr>
      <w:spacing w:after="0"/>
      <w:contextualSpacing/>
      <w:outlineLvl w:val="7"/>
    </w:pPr>
    <w:rPr>
      <w:rFonts w:ascii="Verdana" w:hAnsi="Verdana"/>
    </w:rPr>
  </w:style>
  <w:style w:type="paragraph" w:styleId="NoteLevel9">
    <w:name w:val="Note Level 9"/>
    <w:basedOn w:val="Normal"/>
    <w:uiPriority w:val="99"/>
    <w:semiHidden/>
    <w:unhideWhenUsed/>
    <w:rsid w:val="003C4189"/>
    <w:pPr>
      <w:keepNext/>
      <w:numPr>
        <w:ilvl w:val="8"/>
        <w:numId w:val="29"/>
      </w:numPr>
      <w:spacing w:after="0"/>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78731">
      <w:bodyDiv w:val="1"/>
      <w:marLeft w:val="0"/>
      <w:marRight w:val="0"/>
      <w:marTop w:val="0"/>
      <w:marBottom w:val="0"/>
      <w:divBdr>
        <w:top w:val="none" w:sz="0" w:space="0" w:color="auto"/>
        <w:left w:val="none" w:sz="0" w:space="0" w:color="auto"/>
        <w:bottom w:val="none" w:sz="0" w:space="0" w:color="auto"/>
        <w:right w:val="none" w:sz="0" w:space="0" w:color="auto"/>
      </w:divBdr>
      <w:divsChild>
        <w:div w:id="1272591245">
          <w:marLeft w:val="547"/>
          <w:marRight w:val="0"/>
          <w:marTop w:val="91"/>
          <w:marBottom w:val="0"/>
          <w:divBdr>
            <w:top w:val="none" w:sz="0" w:space="0" w:color="auto"/>
            <w:left w:val="none" w:sz="0" w:space="0" w:color="auto"/>
            <w:bottom w:val="none" w:sz="0" w:space="0" w:color="auto"/>
            <w:right w:val="none" w:sz="0" w:space="0" w:color="auto"/>
          </w:divBdr>
        </w:div>
        <w:div w:id="1622763330">
          <w:marLeft w:val="1166"/>
          <w:marRight w:val="0"/>
          <w:marTop w:val="72"/>
          <w:marBottom w:val="0"/>
          <w:divBdr>
            <w:top w:val="none" w:sz="0" w:space="0" w:color="auto"/>
            <w:left w:val="none" w:sz="0" w:space="0" w:color="auto"/>
            <w:bottom w:val="none" w:sz="0" w:space="0" w:color="auto"/>
            <w:right w:val="none" w:sz="0" w:space="0" w:color="auto"/>
          </w:divBdr>
        </w:div>
        <w:div w:id="2101677249">
          <w:marLeft w:val="1166"/>
          <w:marRight w:val="0"/>
          <w:marTop w:val="72"/>
          <w:marBottom w:val="0"/>
          <w:divBdr>
            <w:top w:val="none" w:sz="0" w:space="0" w:color="auto"/>
            <w:left w:val="none" w:sz="0" w:space="0" w:color="auto"/>
            <w:bottom w:val="none" w:sz="0" w:space="0" w:color="auto"/>
            <w:right w:val="none" w:sz="0" w:space="0" w:color="auto"/>
          </w:divBdr>
        </w:div>
        <w:div w:id="1818035188">
          <w:marLeft w:val="547"/>
          <w:marRight w:val="0"/>
          <w:marTop w:val="91"/>
          <w:marBottom w:val="0"/>
          <w:divBdr>
            <w:top w:val="none" w:sz="0" w:space="0" w:color="auto"/>
            <w:left w:val="none" w:sz="0" w:space="0" w:color="auto"/>
            <w:bottom w:val="none" w:sz="0" w:space="0" w:color="auto"/>
            <w:right w:val="none" w:sz="0" w:space="0" w:color="auto"/>
          </w:divBdr>
        </w:div>
        <w:div w:id="2116166495">
          <w:marLeft w:val="1166"/>
          <w:marRight w:val="0"/>
          <w:marTop w:val="72"/>
          <w:marBottom w:val="0"/>
          <w:divBdr>
            <w:top w:val="none" w:sz="0" w:space="0" w:color="auto"/>
            <w:left w:val="none" w:sz="0" w:space="0" w:color="auto"/>
            <w:bottom w:val="none" w:sz="0" w:space="0" w:color="auto"/>
            <w:right w:val="none" w:sz="0" w:space="0" w:color="auto"/>
          </w:divBdr>
        </w:div>
        <w:div w:id="1853838033">
          <w:marLeft w:val="1166"/>
          <w:marRight w:val="0"/>
          <w:marTop w:val="72"/>
          <w:marBottom w:val="0"/>
          <w:divBdr>
            <w:top w:val="none" w:sz="0" w:space="0" w:color="auto"/>
            <w:left w:val="none" w:sz="0" w:space="0" w:color="auto"/>
            <w:bottom w:val="none" w:sz="0" w:space="0" w:color="auto"/>
            <w:right w:val="none" w:sz="0" w:space="0" w:color="auto"/>
          </w:divBdr>
        </w:div>
        <w:div w:id="2030062286">
          <w:marLeft w:val="547"/>
          <w:marRight w:val="0"/>
          <w:marTop w:val="91"/>
          <w:marBottom w:val="0"/>
          <w:divBdr>
            <w:top w:val="none" w:sz="0" w:space="0" w:color="auto"/>
            <w:left w:val="none" w:sz="0" w:space="0" w:color="auto"/>
            <w:bottom w:val="none" w:sz="0" w:space="0" w:color="auto"/>
            <w:right w:val="none" w:sz="0" w:space="0" w:color="auto"/>
          </w:divBdr>
        </w:div>
        <w:div w:id="1477995035">
          <w:marLeft w:val="1166"/>
          <w:marRight w:val="0"/>
          <w:marTop w:val="72"/>
          <w:marBottom w:val="0"/>
          <w:divBdr>
            <w:top w:val="none" w:sz="0" w:space="0" w:color="auto"/>
            <w:left w:val="none" w:sz="0" w:space="0" w:color="auto"/>
            <w:bottom w:val="none" w:sz="0" w:space="0" w:color="auto"/>
            <w:right w:val="none" w:sz="0" w:space="0" w:color="auto"/>
          </w:divBdr>
        </w:div>
        <w:div w:id="36317258">
          <w:marLeft w:val="1166"/>
          <w:marRight w:val="0"/>
          <w:marTop w:val="72"/>
          <w:marBottom w:val="0"/>
          <w:divBdr>
            <w:top w:val="none" w:sz="0" w:space="0" w:color="auto"/>
            <w:left w:val="none" w:sz="0" w:space="0" w:color="auto"/>
            <w:bottom w:val="none" w:sz="0" w:space="0" w:color="auto"/>
            <w:right w:val="none" w:sz="0" w:space="0" w:color="auto"/>
          </w:divBdr>
        </w:div>
        <w:div w:id="1669404093">
          <w:marLeft w:val="547"/>
          <w:marRight w:val="0"/>
          <w:marTop w:val="91"/>
          <w:marBottom w:val="0"/>
          <w:divBdr>
            <w:top w:val="none" w:sz="0" w:space="0" w:color="auto"/>
            <w:left w:val="none" w:sz="0" w:space="0" w:color="auto"/>
            <w:bottom w:val="none" w:sz="0" w:space="0" w:color="auto"/>
            <w:right w:val="none" w:sz="0" w:space="0" w:color="auto"/>
          </w:divBdr>
        </w:div>
        <w:div w:id="1009137853">
          <w:marLeft w:val="1166"/>
          <w:marRight w:val="0"/>
          <w:marTop w:val="72"/>
          <w:marBottom w:val="0"/>
          <w:divBdr>
            <w:top w:val="none" w:sz="0" w:space="0" w:color="auto"/>
            <w:left w:val="none" w:sz="0" w:space="0" w:color="auto"/>
            <w:bottom w:val="none" w:sz="0" w:space="0" w:color="auto"/>
            <w:right w:val="none" w:sz="0" w:space="0" w:color="auto"/>
          </w:divBdr>
        </w:div>
        <w:div w:id="215894430">
          <w:marLeft w:val="1166"/>
          <w:marRight w:val="0"/>
          <w:marTop w:val="72"/>
          <w:marBottom w:val="0"/>
          <w:divBdr>
            <w:top w:val="none" w:sz="0" w:space="0" w:color="auto"/>
            <w:left w:val="none" w:sz="0" w:space="0" w:color="auto"/>
            <w:bottom w:val="none" w:sz="0" w:space="0" w:color="auto"/>
            <w:right w:val="none" w:sz="0" w:space="0" w:color="auto"/>
          </w:divBdr>
        </w:div>
        <w:div w:id="191649724">
          <w:marLeft w:val="547"/>
          <w:marRight w:val="0"/>
          <w:marTop w:val="91"/>
          <w:marBottom w:val="0"/>
          <w:divBdr>
            <w:top w:val="none" w:sz="0" w:space="0" w:color="auto"/>
            <w:left w:val="none" w:sz="0" w:space="0" w:color="auto"/>
            <w:bottom w:val="none" w:sz="0" w:space="0" w:color="auto"/>
            <w:right w:val="none" w:sz="0" w:space="0" w:color="auto"/>
          </w:divBdr>
        </w:div>
        <w:div w:id="541093299">
          <w:marLeft w:val="1166"/>
          <w:marRight w:val="0"/>
          <w:marTop w:val="72"/>
          <w:marBottom w:val="0"/>
          <w:divBdr>
            <w:top w:val="none" w:sz="0" w:space="0" w:color="auto"/>
            <w:left w:val="none" w:sz="0" w:space="0" w:color="auto"/>
            <w:bottom w:val="none" w:sz="0" w:space="0" w:color="auto"/>
            <w:right w:val="none" w:sz="0" w:space="0" w:color="auto"/>
          </w:divBdr>
        </w:div>
        <w:div w:id="541863382">
          <w:marLeft w:val="1166"/>
          <w:marRight w:val="0"/>
          <w:marTop w:val="72"/>
          <w:marBottom w:val="0"/>
          <w:divBdr>
            <w:top w:val="none" w:sz="0" w:space="0" w:color="auto"/>
            <w:left w:val="none" w:sz="0" w:space="0" w:color="auto"/>
            <w:bottom w:val="none" w:sz="0" w:space="0" w:color="auto"/>
            <w:right w:val="none" w:sz="0" w:space="0" w:color="auto"/>
          </w:divBdr>
        </w:div>
      </w:divsChild>
    </w:div>
    <w:div w:id="99106346">
      <w:bodyDiv w:val="1"/>
      <w:marLeft w:val="0"/>
      <w:marRight w:val="0"/>
      <w:marTop w:val="0"/>
      <w:marBottom w:val="0"/>
      <w:divBdr>
        <w:top w:val="none" w:sz="0" w:space="0" w:color="auto"/>
        <w:left w:val="none" w:sz="0" w:space="0" w:color="auto"/>
        <w:bottom w:val="none" w:sz="0" w:space="0" w:color="auto"/>
        <w:right w:val="none" w:sz="0" w:space="0" w:color="auto"/>
      </w:divBdr>
      <w:divsChild>
        <w:div w:id="1315404932">
          <w:marLeft w:val="547"/>
          <w:marRight w:val="0"/>
          <w:marTop w:val="96"/>
          <w:marBottom w:val="0"/>
          <w:divBdr>
            <w:top w:val="none" w:sz="0" w:space="0" w:color="auto"/>
            <w:left w:val="none" w:sz="0" w:space="0" w:color="auto"/>
            <w:bottom w:val="none" w:sz="0" w:space="0" w:color="auto"/>
            <w:right w:val="none" w:sz="0" w:space="0" w:color="auto"/>
          </w:divBdr>
        </w:div>
        <w:div w:id="573391146">
          <w:marLeft w:val="547"/>
          <w:marRight w:val="0"/>
          <w:marTop w:val="96"/>
          <w:marBottom w:val="0"/>
          <w:divBdr>
            <w:top w:val="none" w:sz="0" w:space="0" w:color="auto"/>
            <w:left w:val="none" w:sz="0" w:space="0" w:color="auto"/>
            <w:bottom w:val="none" w:sz="0" w:space="0" w:color="auto"/>
            <w:right w:val="none" w:sz="0" w:space="0" w:color="auto"/>
          </w:divBdr>
        </w:div>
        <w:div w:id="1248534630">
          <w:marLeft w:val="547"/>
          <w:marRight w:val="0"/>
          <w:marTop w:val="96"/>
          <w:marBottom w:val="0"/>
          <w:divBdr>
            <w:top w:val="none" w:sz="0" w:space="0" w:color="auto"/>
            <w:left w:val="none" w:sz="0" w:space="0" w:color="auto"/>
            <w:bottom w:val="none" w:sz="0" w:space="0" w:color="auto"/>
            <w:right w:val="none" w:sz="0" w:space="0" w:color="auto"/>
          </w:divBdr>
        </w:div>
      </w:divsChild>
    </w:div>
    <w:div w:id="105580954">
      <w:bodyDiv w:val="1"/>
      <w:marLeft w:val="0"/>
      <w:marRight w:val="0"/>
      <w:marTop w:val="0"/>
      <w:marBottom w:val="0"/>
      <w:divBdr>
        <w:top w:val="none" w:sz="0" w:space="0" w:color="auto"/>
        <w:left w:val="none" w:sz="0" w:space="0" w:color="auto"/>
        <w:bottom w:val="none" w:sz="0" w:space="0" w:color="auto"/>
        <w:right w:val="none" w:sz="0" w:space="0" w:color="auto"/>
      </w:divBdr>
      <w:divsChild>
        <w:div w:id="1749115012">
          <w:marLeft w:val="547"/>
          <w:marRight w:val="0"/>
          <w:marTop w:val="96"/>
          <w:marBottom w:val="0"/>
          <w:divBdr>
            <w:top w:val="none" w:sz="0" w:space="0" w:color="auto"/>
            <w:left w:val="none" w:sz="0" w:space="0" w:color="auto"/>
            <w:bottom w:val="none" w:sz="0" w:space="0" w:color="auto"/>
            <w:right w:val="none" w:sz="0" w:space="0" w:color="auto"/>
          </w:divBdr>
        </w:div>
        <w:div w:id="1662007211">
          <w:marLeft w:val="547"/>
          <w:marRight w:val="0"/>
          <w:marTop w:val="96"/>
          <w:marBottom w:val="0"/>
          <w:divBdr>
            <w:top w:val="none" w:sz="0" w:space="0" w:color="auto"/>
            <w:left w:val="none" w:sz="0" w:space="0" w:color="auto"/>
            <w:bottom w:val="none" w:sz="0" w:space="0" w:color="auto"/>
            <w:right w:val="none" w:sz="0" w:space="0" w:color="auto"/>
          </w:divBdr>
        </w:div>
        <w:div w:id="248925367">
          <w:marLeft w:val="547"/>
          <w:marRight w:val="0"/>
          <w:marTop w:val="96"/>
          <w:marBottom w:val="0"/>
          <w:divBdr>
            <w:top w:val="none" w:sz="0" w:space="0" w:color="auto"/>
            <w:left w:val="none" w:sz="0" w:space="0" w:color="auto"/>
            <w:bottom w:val="none" w:sz="0" w:space="0" w:color="auto"/>
            <w:right w:val="none" w:sz="0" w:space="0" w:color="auto"/>
          </w:divBdr>
        </w:div>
        <w:div w:id="1447430194">
          <w:marLeft w:val="1166"/>
          <w:marRight w:val="0"/>
          <w:marTop w:val="77"/>
          <w:marBottom w:val="0"/>
          <w:divBdr>
            <w:top w:val="none" w:sz="0" w:space="0" w:color="auto"/>
            <w:left w:val="none" w:sz="0" w:space="0" w:color="auto"/>
            <w:bottom w:val="none" w:sz="0" w:space="0" w:color="auto"/>
            <w:right w:val="none" w:sz="0" w:space="0" w:color="auto"/>
          </w:divBdr>
        </w:div>
        <w:div w:id="1748722166">
          <w:marLeft w:val="1166"/>
          <w:marRight w:val="0"/>
          <w:marTop w:val="77"/>
          <w:marBottom w:val="0"/>
          <w:divBdr>
            <w:top w:val="none" w:sz="0" w:space="0" w:color="auto"/>
            <w:left w:val="none" w:sz="0" w:space="0" w:color="auto"/>
            <w:bottom w:val="none" w:sz="0" w:space="0" w:color="auto"/>
            <w:right w:val="none" w:sz="0" w:space="0" w:color="auto"/>
          </w:divBdr>
        </w:div>
        <w:div w:id="1477524411">
          <w:marLeft w:val="1166"/>
          <w:marRight w:val="0"/>
          <w:marTop w:val="77"/>
          <w:marBottom w:val="0"/>
          <w:divBdr>
            <w:top w:val="none" w:sz="0" w:space="0" w:color="auto"/>
            <w:left w:val="none" w:sz="0" w:space="0" w:color="auto"/>
            <w:bottom w:val="none" w:sz="0" w:space="0" w:color="auto"/>
            <w:right w:val="none" w:sz="0" w:space="0" w:color="auto"/>
          </w:divBdr>
        </w:div>
      </w:divsChild>
    </w:div>
    <w:div w:id="130679490">
      <w:bodyDiv w:val="1"/>
      <w:marLeft w:val="0"/>
      <w:marRight w:val="0"/>
      <w:marTop w:val="0"/>
      <w:marBottom w:val="0"/>
      <w:divBdr>
        <w:top w:val="none" w:sz="0" w:space="0" w:color="auto"/>
        <w:left w:val="none" w:sz="0" w:space="0" w:color="auto"/>
        <w:bottom w:val="none" w:sz="0" w:space="0" w:color="auto"/>
        <w:right w:val="none" w:sz="0" w:space="0" w:color="auto"/>
      </w:divBdr>
      <w:divsChild>
        <w:div w:id="2083789921">
          <w:marLeft w:val="547"/>
          <w:marRight w:val="0"/>
          <w:marTop w:val="96"/>
          <w:marBottom w:val="0"/>
          <w:divBdr>
            <w:top w:val="none" w:sz="0" w:space="0" w:color="auto"/>
            <w:left w:val="none" w:sz="0" w:space="0" w:color="auto"/>
            <w:bottom w:val="none" w:sz="0" w:space="0" w:color="auto"/>
            <w:right w:val="none" w:sz="0" w:space="0" w:color="auto"/>
          </w:divBdr>
        </w:div>
        <w:div w:id="688021909">
          <w:marLeft w:val="547"/>
          <w:marRight w:val="0"/>
          <w:marTop w:val="96"/>
          <w:marBottom w:val="0"/>
          <w:divBdr>
            <w:top w:val="none" w:sz="0" w:space="0" w:color="auto"/>
            <w:left w:val="none" w:sz="0" w:space="0" w:color="auto"/>
            <w:bottom w:val="none" w:sz="0" w:space="0" w:color="auto"/>
            <w:right w:val="none" w:sz="0" w:space="0" w:color="auto"/>
          </w:divBdr>
        </w:div>
        <w:div w:id="275406311">
          <w:marLeft w:val="547"/>
          <w:marRight w:val="0"/>
          <w:marTop w:val="96"/>
          <w:marBottom w:val="0"/>
          <w:divBdr>
            <w:top w:val="none" w:sz="0" w:space="0" w:color="auto"/>
            <w:left w:val="none" w:sz="0" w:space="0" w:color="auto"/>
            <w:bottom w:val="none" w:sz="0" w:space="0" w:color="auto"/>
            <w:right w:val="none" w:sz="0" w:space="0" w:color="auto"/>
          </w:divBdr>
        </w:div>
        <w:div w:id="369955845">
          <w:marLeft w:val="547"/>
          <w:marRight w:val="0"/>
          <w:marTop w:val="96"/>
          <w:marBottom w:val="0"/>
          <w:divBdr>
            <w:top w:val="none" w:sz="0" w:space="0" w:color="auto"/>
            <w:left w:val="none" w:sz="0" w:space="0" w:color="auto"/>
            <w:bottom w:val="none" w:sz="0" w:space="0" w:color="auto"/>
            <w:right w:val="none" w:sz="0" w:space="0" w:color="auto"/>
          </w:divBdr>
        </w:div>
        <w:div w:id="2099517750">
          <w:marLeft w:val="1166"/>
          <w:marRight w:val="0"/>
          <w:marTop w:val="77"/>
          <w:marBottom w:val="0"/>
          <w:divBdr>
            <w:top w:val="none" w:sz="0" w:space="0" w:color="auto"/>
            <w:left w:val="none" w:sz="0" w:space="0" w:color="auto"/>
            <w:bottom w:val="none" w:sz="0" w:space="0" w:color="auto"/>
            <w:right w:val="none" w:sz="0" w:space="0" w:color="auto"/>
          </w:divBdr>
        </w:div>
        <w:div w:id="1859079516">
          <w:marLeft w:val="1166"/>
          <w:marRight w:val="0"/>
          <w:marTop w:val="77"/>
          <w:marBottom w:val="0"/>
          <w:divBdr>
            <w:top w:val="none" w:sz="0" w:space="0" w:color="auto"/>
            <w:left w:val="none" w:sz="0" w:space="0" w:color="auto"/>
            <w:bottom w:val="none" w:sz="0" w:space="0" w:color="auto"/>
            <w:right w:val="none" w:sz="0" w:space="0" w:color="auto"/>
          </w:divBdr>
        </w:div>
        <w:div w:id="657998586">
          <w:marLeft w:val="1166"/>
          <w:marRight w:val="0"/>
          <w:marTop w:val="77"/>
          <w:marBottom w:val="0"/>
          <w:divBdr>
            <w:top w:val="none" w:sz="0" w:space="0" w:color="auto"/>
            <w:left w:val="none" w:sz="0" w:space="0" w:color="auto"/>
            <w:bottom w:val="none" w:sz="0" w:space="0" w:color="auto"/>
            <w:right w:val="none" w:sz="0" w:space="0" w:color="auto"/>
          </w:divBdr>
        </w:div>
      </w:divsChild>
    </w:div>
    <w:div w:id="198665575">
      <w:bodyDiv w:val="1"/>
      <w:marLeft w:val="0"/>
      <w:marRight w:val="0"/>
      <w:marTop w:val="0"/>
      <w:marBottom w:val="0"/>
      <w:divBdr>
        <w:top w:val="none" w:sz="0" w:space="0" w:color="auto"/>
        <w:left w:val="none" w:sz="0" w:space="0" w:color="auto"/>
        <w:bottom w:val="none" w:sz="0" w:space="0" w:color="auto"/>
        <w:right w:val="none" w:sz="0" w:space="0" w:color="auto"/>
      </w:divBdr>
      <w:divsChild>
        <w:div w:id="172116424">
          <w:marLeft w:val="547"/>
          <w:marRight w:val="0"/>
          <w:marTop w:val="91"/>
          <w:marBottom w:val="0"/>
          <w:divBdr>
            <w:top w:val="none" w:sz="0" w:space="0" w:color="auto"/>
            <w:left w:val="none" w:sz="0" w:space="0" w:color="auto"/>
            <w:bottom w:val="none" w:sz="0" w:space="0" w:color="auto"/>
            <w:right w:val="none" w:sz="0" w:space="0" w:color="auto"/>
          </w:divBdr>
        </w:div>
        <w:div w:id="1336611732">
          <w:marLeft w:val="1166"/>
          <w:marRight w:val="0"/>
          <w:marTop w:val="72"/>
          <w:marBottom w:val="0"/>
          <w:divBdr>
            <w:top w:val="none" w:sz="0" w:space="0" w:color="auto"/>
            <w:left w:val="none" w:sz="0" w:space="0" w:color="auto"/>
            <w:bottom w:val="none" w:sz="0" w:space="0" w:color="auto"/>
            <w:right w:val="none" w:sz="0" w:space="0" w:color="auto"/>
          </w:divBdr>
        </w:div>
        <w:div w:id="651250467">
          <w:marLeft w:val="1166"/>
          <w:marRight w:val="0"/>
          <w:marTop w:val="72"/>
          <w:marBottom w:val="0"/>
          <w:divBdr>
            <w:top w:val="none" w:sz="0" w:space="0" w:color="auto"/>
            <w:left w:val="none" w:sz="0" w:space="0" w:color="auto"/>
            <w:bottom w:val="none" w:sz="0" w:space="0" w:color="auto"/>
            <w:right w:val="none" w:sz="0" w:space="0" w:color="auto"/>
          </w:divBdr>
        </w:div>
      </w:divsChild>
    </w:div>
    <w:div w:id="343360529">
      <w:bodyDiv w:val="1"/>
      <w:marLeft w:val="0"/>
      <w:marRight w:val="0"/>
      <w:marTop w:val="0"/>
      <w:marBottom w:val="0"/>
      <w:divBdr>
        <w:top w:val="none" w:sz="0" w:space="0" w:color="auto"/>
        <w:left w:val="none" w:sz="0" w:space="0" w:color="auto"/>
        <w:bottom w:val="none" w:sz="0" w:space="0" w:color="auto"/>
        <w:right w:val="none" w:sz="0" w:space="0" w:color="auto"/>
      </w:divBdr>
      <w:divsChild>
        <w:div w:id="896208422">
          <w:marLeft w:val="547"/>
          <w:marRight w:val="0"/>
          <w:marTop w:val="96"/>
          <w:marBottom w:val="0"/>
          <w:divBdr>
            <w:top w:val="none" w:sz="0" w:space="0" w:color="auto"/>
            <w:left w:val="none" w:sz="0" w:space="0" w:color="auto"/>
            <w:bottom w:val="none" w:sz="0" w:space="0" w:color="auto"/>
            <w:right w:val="none" w:sz="0" w:space="0" w:color="auto"/>
          </w:divBdr>
        </w:div>
        <w:div w:id="1033113319">
          <w:marLeft w:val="547"/>
          <w:marRight w:val="0"/>
          <w:marTop w:val="96"/>
          <w:marBottom w:val="0"/>
          <w:divBdr>
            <w:top w:val="none" w:sz="0" w:space="0" w:color="auto"/>
            <w:left w:val="none" w:sz="0" w:space="0" w:color="auto"/>
            <w:bottom w:val="none" w:sz="0" w:space="0" w:color="auto"/>
            <w:right w:val="none" w:sz="0" w:space="0" w:color="auto"/>
          </w:divBdr>
        </w:div>
        <w:div w:id="1580016049">
          <w:marLeft w:val="1166"/>
          <w:marRight w:val="0"/>
          <w:marTop w:val="77"/>
          <w:marBottom w:val="0"/>
          <w:divBdr>
            <w:top w:val="none" w:sz="0" w:space="0" w:color="auto"/>
            <w:left w:val="none" w:sz="0" w:space="0" w:color="auto"/>
            <w:bottom w:val="none" w:sz="0" w:space="0" w:color="auto"/>
            <w:right w:val="none" w:sz="0" w:space="0" w:color="auto"/>
          </w:divBdr>
        </w:div>
        <w:div w:id="1775633795">
          <w:marLeft w:val="1166"/>
          <w:marRight w:val="0"/>
          <w:marTop w:val="77"/>
          <w:marBottom w:val="0"/>
          <w:divBdr>
            <w:top w:val="none" w:sz="0" w:space="0" w:color="auto"/>
            <w:left w:val="none" w:sz="0" w:space="0" w:color="auto"/>
            <w:bottom w:val="none" w:sz="0" w:space="0" w:color="auto"/>
            <w:right w:val="none" w:sz="0" w:space="0" w:color="auto"/>
          </w:divBdr>
        </w:div>
        <w:div w:id="407192285">
          <w:marLeft w:val="547"/>
          <w:marRight w:val="0"/>
          <w:marTop w:val="96"/>
          <w:marBottom w:val="0"/>
          <w:divBdr>
            <w:top w:val="none" w:sz="0" w:space="0" w:color="auto"/>
            <w:left w:val="none" w:sz="0" w:space="0" w:color="auto"/>
            <w:bottom w:val="none" w:sz="0" w:space="0" w:color="auto"/>
            <w:right w:val="none" w:sz="0" w:space="0" w:color="auto"/>
          </w:divBdr>
        </w:div>
        <w:div w:id="584195103">
          <w:marLeft w:val="1166"/>
          <w:marRight w:val="0"/>
          <w:marTop w:val="77"/>
          <w:marBottom w:val="0"/>
          <w:divBdr>
            <w:top w:val="none" w:sz="0" w:space="0" w:color="auto"/>
            <w:left w:val="none" w:sz="0" w:space="0" w:color="auto"/>
            <w:bottom w:val="none" w:sz="0" w:space="0" w:color="auto"/>
            <w:right w:val="none" w:sz="0" w:space="0" w:color="auto"/>
          </w:divBdr>
        </w:div>
        <w:div w:id="2048216748">
          <w:marLeft w:val="1166"/>
          <w:marRight w:val="0"/>
          <w:marTop w:val="77"/>
          <w:marBottom w:val="0"/>
          <w:divBdr>
            <w:top w:val="none" w:sz="0" w:space="0" w:color="auto"/>
            <w:left w:val="none" w:sz="0" w:space="0" w:color="auto"/>
            <w:bottom w:val="none" w:sz="0" w:space="0" w:color="auto"/>
            <w:right w:val="none" w:sz="0" w:space="0" w:color="auto"/>
          </w:divBdr>
        </w:div>
        <w:div w:id="1830903535">
          <w:marLeft w:val="547"/>
          <w:marRight w:val="0"/>
          <w:marTop w:val="96"/>
          <w:marBottom w:val="0"/>
          <w:divBdr>
            <w:top w:val="none" w:sz="0" w:space="0" w:color="auto"/>
            <w:left w:val="none" w:sz="0" w:space="0" w:color="auto"/>
            <w:bottom w:val="none" w:sz="0" w:space="0" w:color="auto"/>
            <w:right w:val="none" w:sz="0" w:space="0" w:color="auto"/>
          </w:divBdr>
        </w:div>
        <w:div w:id="751507174">
          <w:marLeft w:val="1166"/>
          <w:marRight w:val="0"/>
          <w:marTop w:val="77"/>
          <w:marBottom w:val="0"/>
          <w:divBdr>
            <w:top w:val="none" w:sz="0" w:space="0" w:color="auto"/>
            <w:left w:val="none" w:sz="0" w:space="0" w:color="auto"/>
            <w:bottom w:val="none" w:sz="0" w:space="0" w:color="auto"/>
            <w:right w:val="none" w:sz="0" w:space="0" w:color="auto"/>
          </w:divBdr>
        </w:div>
        <w:div w:id="855776398">
          <w:marLeft w:val="1166"/>
          <w:marRight w:val="0"/>
          <w:marTop w:val="77"/>
          <w:marBottom w:val="0"/>
          <w:divBdr>
            <w:top w:val="none" w:sz="0" w:space="0" w:color="auto"/>
            <w:left w:val="none" w:sz="0" w:space="0" w:color="auto"/>
            <w:bottom w:val="none" w:sz="0" w:space="0" w:color="auto"/>
            <w:right w:val="none" w:sz="0" w:space="0" w:color="auto"/>
          </w:divBdr>
        </w:div>
      </w:divsChild>
    </w:div>
    <w:div w:id="409040684">
      <w:bodyDiv w:val="1"/>
      <w:marLeft w:val="0"/>
      <w:marRight w:val="0"/>
      <w:marTop w:val="0"/>
      <w:marBottom w:val="0"/>
      <w:divBdr>
        <w:top w:val="none" w:sz="0" w:space="0" w:color="auto"/>
        <w:left w:val="none" w:sz="0" w:space="0" w:color="auto"/>
        <w:bottom w:val="none" w:sz="0" w:space="0" w:color="auto"/>
        <w:right w:val="none" w:sz="0" w:space="0" w:color="auto"/>
      </w:divBdr>
      <w:divsChild>
        <w:div w:id="611591730">
          <w:marLeft w:val="547"/>
          <w:marRight w:val="0"/>
          <w:marTop w:val="96"/>
          <w:marBottom w:val="0"/>
          <w:divBdr>
            <w:top w:val="none" w:sz="0" w:space="0" w:color="auto"/>
            <w:left w:val="none" w:sz="0" w:space="0" w:color="auto"/>
            <w:bottom w:val="none" w:sz="0" w:space="0" w:color="auto"/>
            <w:right w:val="none" w:sz="0" w:space="0" w:color="auto"/>
          </w:divBdr>
        </w:div>
        <w:div w:id="1208295065">
          <w:marLeft w:val="547"/>
          <w:marRight w:val="0"/>
          <w:marTop w:val="96"/>
          <w:marBottom w:val="0"/>
          <w:divBdr>
            <w:top w:val="none" w:sz="0" w:space="0" w:color="auto"/>
            <w:left w:val="none" w:sz="0" w:space="0" w:color="auto"/>
            <w:bottom w:val="none" w:sz="0" w:space="0" w:color="auto"/>
            <w:right w:val="none" w:sz="0" w:space="0" w:color="auto"/>
          </w:divBdr>
        </w:div>
        <w:div w:id="1476141703">
          <w:marLeft w:val="547"/>
          <w:marRight w:val="0"/>
          <w:marTop w:val="96"/>
          <w:marBottom w:val="0"/>
          <w:divBdr>
            <w:top w:val="none" w:sz="0" w:space="0" w:color="auto"/>
            <w:left w:val="none" w:sz="0" w:space="0" w:color="auto"/>
            <w:bottom w:val="none" w:sz="0" w:space="0" w:color="auto"/>
            <w:right w:val="none" w:sz="0" w:space="0" w:color="auto"/>
          </w:divBdr>
        </w:div>
      </w:divsChild>
    </w:div>
    <w:div w:id="409352805">
      <w:bodyDiv w:val="1"/>
      <w:marLeft w:val="0"/>
      <w:marRight w:val="0"/>
      <w:marTop w:val="0"/>
      <w:marBottom w:val="0"/>
      <w:divBdr>
        <w:top w:val="none" w:sz="0" w:space="0" w:color="auto"/>
        <w:left w:val="none" w:sz="0" w:space="0" w:color="auto"/>
        <w:bottom w:val="none" w:sz="0" w:space="0" w:color="auto"/>
        <w:right w:val="none" w:sz="0" w:space="0" w:color="auto"/>
      </w:divBdr>
      <w:divsChild>
        <w:div w:id="312638733">
          <w:marLeft w:val="547"/>
          <w:marRight w:val="0"/>
          <w:marTop w:val="82"/>
          <w:marBottom w:val="0"/>
          <w:divBdr>
            <w:top w:val="none" w:sz="0" w:space="0" w:color="auto"/>
            <w:left w:val="none" w:sz="0" w:space="0" w:color="auto"/>
            <w:bottom w:val="none" w:sz="0" w:space="0" w:color="auto"/>
            <w:right w:val="none" w:sz="0" w:space="0" w:color="auto"/>
          </w:divBdr>
        </w:div>
        <w:div w:id="1068069975">
          <w:marLeft w:val="547"/>
          <w:marRight w:val="0"/>
          <w:marTop w:val="82"/>
          <w:marBottom w:val="0"/>
          <w:divBdr>
            <w:top w:val="none" w:sz="0" w:space="0" w:color="auto"/>
            <w:left w:val="none" w:sz="0" w:space="0" w:color="auto"/>
            <w:bottom w:val="none" w:sz="0" w:space="0" w:color="auto"/>
            <w:right w:val="none" w:sz="0" w:space="0" w:color="auto"/>
          </w:divBdr>
        </w:div>
        <w:div w:id="1369064920">
          <w:marLeft w:val="547"/>
          <w:marRight w:val="0"/>
          <w:marTop w:val="82"/>
          <w:marBottom w:val="0"/>
          <w:divBdr>
            <w:top w:val="none" w:sz="0" w:space="0" w:color="auto"/>
            <w:left w:val="none" w:sz="0" w:space="0" w:color="auto"/>
            <w:bottom w:val="none" w:sz="0" w:space="0" w:color="auto"/>
            <w:right w:val="none" w:sz="0" w:space="0" w:color="auto"/>
          </w:divBdr>
        </w:div>
        <w:div w:id="14115066">
          <w:marLeft w:val="1166"/>
          <w:marRight w:val="0"/>
          <w:marTop w:val="67"/>
          <w:marBottom w:val="0"/>
          <w:divBdr>
            <w:top w:val="none" w:sz="0" w:space="0" w:color="auto"/>
            <w:left w:val="none" w:sz="0" w:space="0" w:color="auto"/>
            <w:bottom w:val="none" w:sz="0" w:space="0" w:color="auto"/>
            <w:right w:val="none" w:sz="0" w:space="0" w:color="auto"/>
          </w:divBdr>
        </w:div>
        <w:div w:id="1322197580">
          <w:marLeft w:val="1166"/>
          <w:marRight w:val="0"/>
          <w:marTop w:val="67"/>
          <w:marBottom w:val="0"/>
          <w:divBdr>
            <w:top w:val="none" w:sz="0" w:space="0" w:color="auto"/>
            <w:left w:val="none" w:sz="0" w:space="0" w:color="auto"/>
            <w:bottom w:val="none" w:sz="0" w:space="0" w:color="auto"/>
            <w:right w:val="none" w:sz="0" w:space="0" w:color="auto"/>
          </w:divBdr>
        </w:div>
        <w:div w:id="1395011499">
          <w:marLeft w:val="1166"/>
          <w:marRight w:val="0"/>
          <w:marTop w:val="67"/>
          <w:marBottom w:val="0"/>
          <w:divBdr>
            <w:top w:val="none" w:sz="0" w:space="0" w:color="auto"/>
            <w:left w:val="none" w:sz="0" w:space="0" w:color="auto"/>
            <w:bottom w:val="none" w:sz="0" w:space="0" w:color="auto"/>
            <w:right w:val="none" w:sz="0" w:space="0" w:color="auto"/>
          </w:divBdr>
        </w:div>
        <w:div w:id="1827279921">
          <w:marLeft w:val="1166"/>
          <w:marRight w:val="0"/>
          <w:marTop w:val="67"/>
          <w:marBottom w:val="0"/>
          <w:divBdr>
            <w:top w:val="none" w:sz="0" w:space="0" w:color="auto"/>
            <w:left w:val="none" w:sz="0" w:space="0" w:color="auto"/>
            <w:bottom w:val="none" w:sz="0" w:space="0" w:color="auto"/>
            <w:right w:val="none" w:sz="0" w:space="0" w:color="auto"/>
          </w:divBdr>
        </w:div>
        <w:div w:id="1067414161">
          <w:marLeft w:val="1166"/>
          <w:marRight w:val="0"/>
          <w:marTop w:val="67"/>
          <w:marBottom w:val="0"/>
          <w:divBdr>
            <w:top w:val="none" w:sz="0" w:space="0" w:color="auto"/>
            <w:left w:val="none" w:sz="0" w:space="0" w:color="auto"/>
            <w:bottom w:val="none" w:sz="0" w:space="0" w:color="auto"/>
            <w:right w:val="none" w:sz="0" w:space="0" w:color="auto"/>
          </w:divBdr>
        </w:div>
        <w:div w:id="469399025">
          <w:marLeft w:val="547"/>
          <w:marRight w:val="0"/>
          <w:marTop w:val="82"/>
          <w:marBottom w:val="0"/>
          <w:divBdr>
            <w:top w:val="none" w:sz="0" w:space="0" w:color="auto"/>
            <w:left w:val="none" w:sz="0" w:space="0" w:color="auto"/>
            <w:bottom w:val="none" w:sz="0" w:space="0" w:color="auto"/>
            <w:right w:val="none" w:sz="0" w:space="0" w:color="auto"/>
          </w:divBdr>
        </w:div>
        <w:div w:id="1513834883">
          <w:marLeft w:val="547"/>
          <w:marRight w:val="0"/>
          <w:marTop w:val="82"/>
          <w:marBottom w:val="0"/>
          <w:divBdr>
            <w:top w:val="none" w:sz="0" w:space="0" w:color="auto"/>
            <w:left w:val="none" w:sz="0" w:space="0" w:color="auto"/>
            <w:bottom w:val="none" w:sz="0" w:space="0" w:color="auto"/>
            <w:right w:val="none" w:sz="0" w:space="0" w:color="auto"/>
          </w:divBdr>
        </w:div>
        <w:div w:id="1272057554">
          <w:marLeft w:val="547"/>
          <w:marRight w:val="0"/>
          <w:marTop w:val="82"/>
          <w:marBottom w:val="0"/>
          <w:divBdr>
            <w:top w:val="none" w:sz="0" w:space="0" w:color="auto"/>
            <w:left w:val="none" w:sz="0" w:space="0" w:color="auto"/>
            <w:bottom w:val="none" w:sz="0" w:space="0" w:color="auto"/>
            <w:right w:val="none" w:sz="0" w:space="0" w:color="auto"/>
          </w:divBdr>
        </w:div>
      </w:divsChild>
    </w:div>
    <w:div w:id="455609220">
      <w:bodyDiv w:val="1"/>
      <w:marLeft w:val="0"/>
      <w:marRight w:val="0"/>
      <w:marTop w:val="0"/>
      <w:marBottom w:val="0"/>
      <w:divBdr>
        <w:top w:val="none" w:sz="0" w:space="0" w:color="auto"/>
        <w:left w:val="none" w:sz="0" w:space="0" w:color="auto"/>
        <w:bottom w:val="none" w:sz="0" w:space="0" w:color="auto"/>
        <w:right w:val="none" w:sz="0" w:space="0" w:color="auto"/>
      </w:divBdr>
      <w:divsChild>
        <w:div w:id="613248823">
          <w:marLeft w:val="547"/>
          <w:marRight w:val="0"/>
          <w:marTop w:val="96"/>
          <w:marBottom w:val="0"/>
          <w:divBdr>
            <w:top w:val="none" w:sz="0" w:space="0" w:color="auto"/>
            <w:left w:val="none" w:sz="0" w:space="0" w:color="auto"/>
            <w:bottom w:val="none" w:sz="0" w:space="0" w:color="auto"/>
            <w:right w:val="none" w:sz="0" w:space="0" w:color="auto"/>
          </w:divBdr>
        </w:div>
        <w:div w:id="457647088">
          <w:marLeft w:val="547"/>
          <w:marRight w:val="0"/>
          <w:marTop w:val="96"/>
          <w:marBottom w:val="0"/>
          <w:divBdr>
            <w:top w:val="none" w:sz="0" w:space="0" w:color="auto"/>
            <w:left w:val="none" w:sz="0" w:space="0" w:color="auto"/>
            <w:bottom w:val="none" w:sz="0" w:space="0" w:color="auto"/>
            <w:right w:val="none" w:sz="0" w:space="0" w:color="auto"/>
          </w:divBdr>
        </w:div>
        <w:div w:id="2027709034">
          <w:marLeft w:val="1166"/>
          <w:marRight w:val="0"/>
          <w:marTop w:val="77"/>
          <w:marBottom w:val="0"/>
          <w:divBdr>
            <w:top w:val="none" w:sz="0" w:space="0" w:color="auto"/>
            <w:left w:val="none" w:sz="0" w:space="0" w:color="auto"/>
            <w:bottom w:val="none" w:sz="0" w:space="0" w:color="auto"/>
            <w:right w:val="none" w:sz="0" w:space="0" w:color="auto"/>
          </w:divBdr>
        </w:div>
        <w:div w:id="1652247541">
          <w:marLeft w:val="1166"/>
          <w:marRight w:val="0"/>
          <w:marTop w:val="77"/>
          <w:marBottom w:val="0"/>
          <w:divBdr>
            <w:top w:val="none" w:sz="0" w:space="0" w:color="auto"/>
            <w:left w:val="none" w:sz="0" w:space="0" w:color="auto"/>
            <w:bottom w:val="none" w:sz="0" w:space="0" w:color="auto"/>
            <w:right w:val="none" w:sz="0" w:space="0" w:color="auto"/>
          </w:divBdr>
        </w:div>
        <w:div w:id="242960939">
          <w:marLeft w:val="1166"/>
          <w:marRight w:val="0"/>
          <w:marTop w:val="77"/>
          <w:marBottom w:val="0"/>
          <w:divBdr>
            <w:top w:val="none" w:sz="0" w:space="0" w:color="auto"/>
            <w:left w:val="none" w:sz="0" w:space="0" w:color="auto"/>
            <w:bottom w:val="none" w:sz="0" w:space="0" w:color="auto"/>
            <w:right w:val="none" w:sz="0" w:space="0" w:color="auto"/>
          </w:divBdr>
        </w:div>
        <w:div w:id="608006313">
          <w:marLeft w:val="1166"/>
          <w:marRight w:val="0"/>
          <w:marTop w:val="77"/>
          <w:marBottom w:val="0"/>
          <w:divBdr>
            <w:top w:val="none" w:sz="0" w:space="0" w:color="auto"/>
            <w:left w:val="none" w:sz="0" w:space="0" w:color="auto"/>
            <w:bottom w:val="none" w:sz="0" w:space="0" w:color="auto"/>
            <w:right w:val="none" w:sz="0" w:space="0" w:color="auto"/>
          </w:divBdr>
        </w:div>
        <w:div w:id="940717771">
          <w:marLeft w:val="547"/>
          <w:marRight w:val="0"/>
          <w:marTop w:val="96"/>
          <w:marBottom w:val="0"/>
          <w:divBdr>
            <w:top w:val="none" w:sz="0" w:space="0" w:color="auto"/>
            <w:left w:val="none" w:sz="0" w:space="0" w:color="auto"/>
            <w:bottom w:val="none" w:sz="0" w:space="0" w:color="auto"/>
            <w:right w:val="none" w:sz="0" w:space="0" w:color="auto"/>
          </w:divBdr>
        </w:div>
        <w:div w:id="1089039713">
          <w:marLeft w:val="1166"/>
          <w:marRight w:val="0"/>
          <w:marTop w:val="77"/>
          <w:marBottom w:val="0"/>
          <w:divBdr>
            <w:top w:val="none" w:sz="0" w:space="0" w:color="auto"/>
            <w:left w:val="none" w:sz="0" w:space="0" w:color="auto"/>
            <w:bottom w:val="none" w:sz="0" w:space="0" w:color="auto"/>
            <w:right w:val="none" w:sz="0" w:space="0" w:color="auto"/>
          </w:divBdr>
        </w:div>
        <w:div w:id="155923534">
          <w:marLeft w:val="1166"/>
          <w:marRight w:val="0"/>
          <w:marTop w:val="77"/>
          <w:marBottom w:val="0"/>
          <w:divBdr>
            <w:top w:val="none" w:sz="0" w:space="0" w:color="auto"/>
            <w:left w:val="none" w:sz="0" w:space="0" w:color="auto"/>
            <w:bottom w:val="none" w:sz="0" w:space="0" w:color="auto"/>
            <w:right w:val="none" w:sz="0" w:space="0" w:color="auto"/>
          </w:divBdr>
        </w:div>
      </w:divsChild>
    </w:div>
    <w:div w:id="477917096">
      <w:bodyDiv w:val="1"/>
      <w:marLeft w:val="0"/>
      <w:marRight w:val="0"/>
      <w:marTop w:val="0"/>
      <w:marBottom w:val="0"/>
      <w:divBdr>
        <w:top w:val="none" w:sz="0" w:space="0" w:color="auto"/>
        <w:left w:val="none" w:sz="0" w:space="0" w:color="auto"/>
        <w:bottom w:val="none" w:sz="0" w:space="0" w:color="auto"/>
        <w:right w:val="none" w:sz="0" w:space="0" w:color="auto"/>
      </w:divBdr>
      <w:divsChild>
        <w:div w:id="1269001180">
          <w:marLeft w:val="547"/>
          <w:marRight w:val="0"/>
          <w:marTop w:val="115"/>
          <w:marBottom w:val="0"/>
          <w:divBdr>
            <w:top w:val="none" w:sz="0" w:space="0" w:color="auto"/>
            <w:left w:val="none" w:sz="0" w:space="0" w:color="auto"/>
            <w:bottom w:val="none" w:sz="0" w:space="0" w:color="auto"/>
            <w:right w:val="none" w:sz="0" w:space="0" w:color="auto"/>
          </w:divBdr>
        </w:div>
        <w:div w:id="1918586569">
          <w:marLeft w:val="547"/>
          <w:marRight w:val="0"/>
          <w:marTop w:val="115"/>
          <w:marBottom w:val="0"/>
          <w:divBdr>
            <w:top w:val="none" w:sz="0" w:space="0" w:color="auto"/>
            <w:left w:val="none" w:sz="0" w:space="0" w:color="auto"/>
            <w:bottom w:val="none" w:sz="0" w:space="0" w:color="auto"/>
            <w:right w:val="none" w:sz="0" w:space="0" w:color="auto"/>
          </w:divBdr>
        </w:div>
        <w:div w:id="137695549">
          <w:marLeft w:val="547"/>
          <w:marRight w:val="0"/>
          <w:marTop w:val="115"/>
          <w:marBottom w:val="0"/>
          <w:divBdr>
            <w:top w:val="none" w:sz="0" w:space="0" w:color="auto"/>
            <w:left w:val="none" w:sz="0" w:space="0" w:color="auto"/>
            <w:bottom w:val="none" w:sz="0" w:space="0" w:color="auto"/>
            <w:right w:val="none" w:sz="0" w:space="0" w:color="auto"/>
          </w:divBdr>
        </w:div>
        <w:div w:id="163741494">
          <w:marLeft w:val="1166"/>
          <w:marRight w:val="0"/>
          <w:marTop w:val="96"/>
          <w:marBottom w:val="0"/>
          <w:divBdr>
            <w:top w:val="none" w:sz="0" w:space="0" w:color="auto"/>
            <w:left w:val="none" w:sz="0" w:space="0" w:color="auto"/>
            <w:bottom w:val="none" w:sz="0" w:space="0" w:color="auto"/>
            <w:right w:val="none" w:sz="0" w:space="0" w:color="auto"/>
          </w:divBdr>
        </w:div>
        <w:div w:id="2098670662">
          <w:marLeft w:val="1166"/>
          <w:marRight w:val="0"/>
          <w:marTop w:val="96"/>
          <w:marBottom w:val="0"/>
          <w:divBdr>
            <w:top w:val="none" w:sz="0" w:space="0" w:color="auto"/>
            <w:left w:val="none" w:sz="0" w:space="0" w:color="auto"/>
            <w:bottom w:val="none" w:sz="0" w:space="0" w:color="auto"/>
            <w:right w:val="none" w:sz="0" w:space="0" w:color="auto"/>
          </w:divBdr>
        </w:div>
        <w:div w:id="1927112979">
          <w:marLeft w:val="1166"/>
          <w:marRight w:val="0"/>
          <w:marTop w:val="96"/>
          <w:marBottom w:val="0"/>
          <w:divBdr>
            <w:top w:val="none" w:sz="0" w:space="0" w:color="auto"/>
            <w:left w:val="none" w:sz="0" w:space="0" w:color="auto"/>
            <w:bottom w:val="none" w:sz="0" w:space="0" w:color="auto"/>
            <w:right w:val="none" w:sz="0" w:space="0" w:color="auto"/>
          </w:divBdr>
        </w:div>
      </w:divsChild>
    </w:div>
    <w:div w:id="723025257">
      <w:bodyDiv w:val="1"/>
      <w:marLeft w:val="0"/>
      <w:marRight w:val="0"/>
      <w:marTop w:val="0"/>
      <w:marBottom w:val="0"/>
      <w:divBdr>
        <w:top w:val="none" w:sz="0" w:space="0" w:color="auto"/>
        <w:left w:val="none" w:sz="0" w:space="0" w:color="auto"/>
        <w:bottom w:val="none" w:sz="0" w:space="0" w:color="auto"/>
        <w:right w:val="none" w:sz="0" w:space="0" w:color="auto"/>
      </w:divBdr>
      <w:divsChild>
        <w:div w:id="947928005">
          <w:marLeft w:val="547"/>
          <w:marRight w:val="0"/>
          <w:marTop w:val="154"/>
          <w:marBottom w:val="0"/>
          <w:divBdr>
            <w:top w:val="none" w:sz="0" w:space="0" w:color="auto"/>
            <w:left w:val="none" w:sz="0" w:space="0" w:color="auto"/>
            <w:bottom w:val="none" w:sz="0" w:space="0" w:color="auto"/>
            <w:right w:val="none" w:sz="0" w:space="0" w:color="auto"/>
          </w:divBdr>
        </w:div>
        <w:div w:id="1999651866">
          <w:marLeft w:val="547"/>
          <w:marRight w:val="0"/>
          <w:marTop w:val="154"/>
          <w:marBottom w:val="0"/>
          <w:divBdr>
            <w:top w:val="none" w:sz="0" w:space="0" w:color="auto"/>
            <w:left w:val="none" w:sz="0" w:space="0" w:color="auto"/>
            <w:bottom w:val="none" w:sz="0" w:space="0" w:color="auto"/>
            <w:right w:val="none" w:sz="0" w:space="0" w:color="auto"/>
          </w:divBdr>
        </w:div>
        <w:div w:id="1573735954">
          <w:marLeft w:val="1166"/>
          <w:marRight w:val="0"/>
          <w:marTop w:val="134"/>
          <w:marBottom w:val="0"/>
          <w:divBdr>
            <w:top w:val="none" w:sz="0" w:space="0" w:color="auto"/>
            <w:left w:val="none" w:sz="0" w:space="0" w:color="auto"/>
            <w:bottom w:val="none" w:sz="0" w:space="0" w:color="auto"/>
            <w:right w:val="none" w:sz="0" w:space="0" w:color="auto"/>
          </w:divBdr>
        </w:div>
        <w:div w:id="441002742">
          <w:marLeft w:val="1166"/>
          <w:marRight w:val="0"/>
          <w:marTop w:val="134"/>
          <w:marBottom w:val="0"/>
          <w:divBdr>
            <w:top w:val="none" w:sz="0" w:space="0" w:color="auto"/>
            <w:left w:val="none" w:sz="0" w:space="0" w:color="auto"/>
            <w:bottom w:val="none" w:sz="0" w:space="0" w:color="auto"/>
            <w:right w:val="none" w:sz="0" w:space="0" w:color="auto"/>
          </w:divBdr>
        </w:div>
      </w:divsChild>
    </w:div>
    <w:div w:id="805658664">
      <w:bodyDiv w:val="1"/>
      <w:marLeft w:val="0"/>
      <w:marRight w:val="0"/>
      <w:marTop w:val="0"/>
      <w:marBottom w:val="0"/>
      <w:divBdr>
        <w:top w:val="none" w:sz="0" w:space="0" w:color="auto"/>
        <w:left w:val="none" w:sz="0" w:space="0" w:color="auto"/>
        <w:bottom w:val="none" w:sz="0" w:space="0" w:color="auto"/>
        <w:right w:val="none" w:sz="0" w:space="0" w:color="auto"/>
      </w:divBdr>
      <w:divsChild>
        <w:div w:id="1381175427">
          <w:marLeft w:val="547"/>
          <w:marRight w:val="0"/>
          <w:marTop w:val="96"/>
          <w:marBottom w:val="0"/>
          <w:divBdr>
            <w:top w:val="none" w:sz="0" w:space="0" w:color="auto"/>
            <w:left w:val="none" w:sz="0" w:space="0" w:color="auto"/>
            <w:bottom w:val="none" w:sz="0" w:space="0" w:color="auto"/>
            <w:right w:val="none" w:sz="0" w:space="0" w:color="auto"/>
          </w:divBdr>
        </w:div>
        <w:div w:id="412049280">
          <w:marLeft w:val="547"/>
          <w:marRight w:val="0"/>
          <w:marTop w:val="96"/>
          <w:marBottom w:val="0"/>
          <w:divBdr>
            <w:top w:val="none" w:sz="0" w:space="0" w:color="auto"/>
            <w:left w:val="none" w:sz="0" w:space="0" w:color="auto"/>
            <w:bottom w:val="none" w:sz="0" w:space="0" w:color="auto"/>
            <w:right w:val="none" w:sz="0" w:space="0" w:color="auto"/>
          </w:divBdr>
        </w:div>
        <w:div w:id="1778600713">
          <w:marLeft w:val="547"/>
          <w:marRight w:val="0"/>
          <w:marTop w:val="96"/>
          <w:marBottom w:val="0"/>
          <w:divBdr>
            <w:top w:val="none" w:sz="0" w:space="0" w:color="auto"/>
            <w:left w:val="none" w:sz="0" w:space="0" w:color="auto"/>
            <w:bottom w:val="none" w:sz="0" w:space="0" w:color="auto"/>
            <w:right w:val="none" w:sz="0" w:space="0" w:color="auto"/>
          </w:divBdr>
        </w:div>
      </w:divsChild>
    </w:div>
    <w:div w:id="895354036">
      <w:bodyDiv w:val="1"/>
      <w:marLeft w:val="0"/>
      <w:marRight w:val="0"/>
      <w:marTop w:val="0"/>
      <w:marBottom w:val="0"/>
      <w:divBdr>
        <w:top w:val="none" w:sz="0" w:space="0" w:color="auto"/>
        <w:left w:val="none" w:sz="0" w:space="0" w:color="auto"/>
        <w:bottom w:val="none" w:sz="0" w:space="0" w:color="auto"/>
        <w:right w:val="none" w:sz="0" w:space="0" w:color="auto"/>
      </w:divBdr>
      <w:divsChild>
        <w:div w:id="2435763">
          <w:marLeft w:val="547"/>
          <w:marRight w:val="0"/>
          <w:marTop w:val="96"/>
          <w:marBottom w:val="0"/>
          <w:divBdr>
            <w:top w:val="none" w:sz="0" w:space="0" w:color="auto"/>
            <w:left w:val="none" w:sz="0" w:space="0" w:color="auto"/>
            <w:bottom w:val="none" w:sz="0" w:space="0" w:color="auto"/>
            <w:right w:val="none" w:sz="0" w:space="0" w:color="auto"/>
          </w:divBdr>
        </w:div>
        <w:div w:id="1669362839">
          <w:marLeft w:val="547"/>
          <w:marRight w:val="0"/>
          <w:marTop w:val="96"/>
          <w:marBottom w:val="0"/>
          <w:divBdr>
            <w:top w:val="none" w:sz="0" w:space="0" w:color="auto"/>
            <w:left w:val="none" w:sz="0" w:space="0" w:color="auto"/>
            <w:bottom w:val="none" w:sz="0" w:space="0" w:color="auto"/>
            <w:right w:val="none" w:sz="0" w:space="0" w:color="auto"/>
          </w:divBdr>
        </w:div>
        <w:div w:id="1541361792">
          <w:marLeft w:val="547"/>
          <w:marRight w:val="0"/>
          <w:marTop w:val="96"/>
          <w:marBottom w:val="0"/>
          <w:divBdr>
            <w:top w:val="none" w:sz="0" w:space="0" w:color="auto"/>
            <w:left w:val="none" w:sz="0" w:space="0" w:color="auto"/>
            <w:bottom w:val="none" w:sz="0" w:space="0" w:color="auto"/>
            <w:right w:val="none" w:sz="0" w:space="0" w:color="auto"/>
          </w:divBdr>
        </w:div>
        <w:div w:id="516238717">
          <w:marLeft w:val="547"/>
          <w:marRight w:val="0"/>
          <w:marTop w:val="96"/>
          <w:marBottom w:val="0"/>
          <w:divBdr>
            <w:top w:val="none" w:sz="0" w:space="0" w:color="auto"/>
            <w:left w:val="none" w:sz="0" w:space="0" w:color="auto"/>
            <w:bottom w:val="none" w:sz="0" w:space="0" w:color="auto"/>
            <w:right w:val="none" w:sz="0" w:space="0" w:color="auto"/>
          </w:divBdr>
        </w:div>
        <w:div w:id="1008286622">
          <w:marLeft w:val="547"/>
          <w:marRight w:val="0"/>
          <w:marTop w:val="96"/>
          <w:marBottom w:val="0"/>
          <w:divBdr>
            <w:top w:val="none" w:sz="0" w:space="0" w:color="auto"/>
            <w:left w:val="none" w:sz="0" w:space="0" w:color="auto"/>
            <w:bottom w:val="none" w:sz="0" w:space="0" w:color="auto"/>
            <w:right w:val="none" w:sz="0" w:space="0" w:color="auto"/>
          </w:divBdr>
        </w:div>
      </w:divsChild>
    </w:div>
    <w:div w:id="1015888443">
      <w:bodyDiv w:val="1"/>
      <w:marLeft w:val="0"/>
      <w:marRight w:val="0"/>
      <w:marTop w:val="0"/>
      <w:marBottom w:val="0"/>
      <w:divBdr>
        <w:top w:val="none" w:sz="0" w:space="0" w:color="auto"/>
        <w:left w:val="none" w:sz="0" w:space="0" w:color="auto"/>
        <w:bottom w:val="none" w:sz="0" w:space="0" w:color="auto"/>
        <w:right w:val="none" w:sz="0" w:space="0" w:color="auto"/>
      </w:divBdr>
      <w:divsChild>
        <w:div w:id="324600575">
          <w:marLeft w:val="547"/>
          <w:marRight w:val="0"/>
          <w:marTop w:val="154"/>
          <w:marBottom w:val="0"/>
          <w:divBdr>
            <w:top w:val="none" w:sz="0" w:space="0" w:color="auto"/>
            <w:left w:val="none" w:sz="0" w:space="0" w:color="auto"/>
            <w:bottom w:val="none" w:sz="0" w:space="0" w:color="auto"/>
            <w:right w:val="none" w:sz="0" w:space="0" w:color="auto"/>
          </w:divBdr>
        </w:div>
        <w:div w:id="1399784297">
          <w:marLeft w:val="547"/>
          <w:marRight w:val="0"/>
          <w:marTop w:val="154"/>
          <w:marBottom w:val="0"/>
          <w:divBdr>
            <w:top w:val="none" w:sz="0" w:space="0" w:color="auto"/>
            <w:left w:val="none" w:sz="0" w:space="0" w:color="auto"/>
            <w:bottom w:val="none" w:sz="0" w:space="0" w:color="auto"/>
            <w:right w:val="none" w:sz="0" w:space="0" w:color="auto"/>
          </w:divBdr>
        </w:div>
        <w:div w:id="2091001977">
          <w:marLeft w:val="1166"/>
          <w:marRight w:val="0"/>
          <w:marTop w:val="134"/>
          <w:marBottom w:val="0"/>
          <w:divBdr>
            <w:top w:val="none" w:sz="0" w:space="0" w:color="auto"/>
            <w:left w:val="none" w:sz="0" w:space="0" w:color="auto"/>
            <w:bottom w:val="none" w:sz="0" w:space="0" w:color="auto"/>
            <w:right w:val="none" w:sz="0" w:space="0" w:color="auto"/>
          </w:divBdr>
        </w:div>
        <w:div w:id="884827637">
          <w:marLeft w:val="1166"/>
          <w:marRight w:val="0"/>
          <w:marTop w:val="134"/>
          <w:marBottom w:val="0"/>
          <w:divBdr>
            <w:top w:val="none" w:sz="0" w:space="0" w:color="auto"/>
            <w:left w:val="none" w:sz="0" w:space="0" w:color="auto"/>
            <w:bottom w:val="none" w:sz="0" w:space="0" w:color="auto"/>
            <w:right w:val="none" w:sz="0" w:space="0" w:color="auto"/>
          </w:divBdr>
        </w:div>
        <w:div w:id="779570872">
          <w:marLeft w:val="1166"/>
          <w:marRight w:val="0"/>
          <w:marTop w:val="134"/>
          <w:marBottom w:val="0"/>
          <w:divBdr>
            <w:top w:val="none" w:sz="0" w:space="0" w:color="auto"/>
            <w:left w:val="none" w:sz="0" w:space="0" w:color="auto"/>
            <w:bottom w:val="none" w:sz="0" w:space="0" w:color="auto"/>
            <w:right w:val="none" w:sz="0" w:space="0" w:color="auto"/>
          </w:divBdr>
        </w:div>
        <w:div w:id="1195390731">
          <w:marLeft w:val="1166"/>
          <w:marRight w:val="0"/>
          <w:marTop w:val="134"/>
          <w:marBottom w:val="0"/>
          <w:divBdr>
            <w:top w:val="none" w:sz="0" w:space="0" w:color="auto"/>
            <w:left w:val="none" w:sz="0" w:space="0" w:color="auto"/>
            <w:bottom w:val="none" w:sz="0" w:space="0" w:color="auto"/>
            <w:right w:val="none" w:sz="0" w:space="0" w:color="auto"/>
          </w:divBdr>
        </w:div>
      </w:divsChild>
    </w:div>
    <w:div w:id="1049691913">
      <w:bodyDiv w:val="1"/>
      <w:marLeft w:val="0"/>
      <w:marRight w:val="0"/>
      <w:marTop w:val="0"/>
      <w:marBottom w:val="0"/>
      <w:divBdr>
        <w:top w:val="none" w:sz="0" w:space="0" w:color="auto"/>
        <w:left w:val="none" w:sz="0" w:space="0" w:color="auto"/>
        <w:bottom w:val="none" w:sz="0" w:space="0" w:color="auto"/>
        <w:right w:val="none" w:sz="0" w:space="0" w:color="auto"/>
      </w:divBdr>
      <w:divsChild>
        <w:div w:id="528565259">
          <w:marLeft w:val="547"/>
          <w:marRight w:val="0"/>
          <w:marTop w:val="96"/>
          <w:marBottom w:val="0"/>
          <w:divBdr>
            <w:top w:val="none" w:sz="0" w:space="0" w:color="auto"/>
            <w:left w:val="none" w:sz="0" w:space="0" w:color="auto"/>
            <w:bottom w:val="none" w:sz="0" w:space="0" w:color="auto"/>
            <w:right w:val="none" w:sz="0" w:space="0" w:color="auto"/>
          </w:divBdr>
        </w:div>
        <w:div w:id="1120031902">
          <w:marLeft w:val="547"/>
          <w:marRight w:val="0"/>
          <w:marTop w:val="96"/>
          <w:marBottom w:val="0"/>
          <w:divBdr>
            <w:top w:val="none" w:sz="0" w:space="0" w:color="auto"/>
            <w:left w:val="none" w:sz="0" w:space="0" w:color="auto"/>
            <w:bottom w:val="none" w:sz="0" w:space="0" w:color="auto"/>
            <w:right w:val="none" w:sz="0" w:space="0" w:color="auto"/>
          </w:divBdr>
        </w:div>
        <w:div w:id="1765960160">
          <w:marLeft w:val="547"/>
          <w:marRight w:val="0"/>
          <w:marTop w:val="96"/>
          <w:marBottom w:val="0"/>
          <w:divBdr>
            <w:top w:val="none" w:sz="0" w:space="0" w:color="auto"/>
            <w:left w:val="none" w:sz="0" w:space="0" w:color="auto"/>
            <w:bottom w:val="none" w:sz="0" w:space="0" w:color="auto"/>
            <w:right w:val="none" w:sz="0" w:space="0" w:color="auto"/>
          </w:divBdr>
        </w:div>
        <w:div w:id="1981692640">
          <w:marLeft w:val="547"/>
          <w:marRight w:val="0"/>
          <w:marTop w:val="96"/>
          <w:marBottom w:val="0"/>
          <w:divBdr>
            <w:top w:val="none" w:sz="0" w:space="0" w:color="auto"/>
            <w:left w:val="none" w:sz="0" w:space="0" w:color="auto"/>
            <w:bottom w:val="none" w:sz="0" w:space="0" w:color="auto"/>
            <w:right w:val="none" w:sz="0" w:space="0" w:color="auto"/>
          </w:divBdr>
        </w:div>
      </w:divsChild>
    </w:div>
    <w:div w:id="1222058768">
      <w:bodyDiv w:val="1"/>
      <w:marLeft w:val="0"/>
      <w:marRight w:val="0"/>
      <w:marTop w:val="0"/>
      <w:marBottom w:val="0"/>
      <w:divBdr>
        <w:top w:val="none" w:sz="0" w:space="0" w:color="auto"/>
        <w:left w:val="none" w:sz="0" w:space="0" w:color="auto"/>
        <w:bottom w:val="none" w:sz="0" w:space="0" w:color="auto"/>
        <w:right w:val="none" w:sz="0" w:space="0" w:color="auto"/>
      </w:divBdr>
      <w:divsChild>
        <w:div w:id="189952558">
          <w:marLeft w:val="547"/>
          <w:marRight w:val="0"/>
          <w:marTop w:val="96"/>
          <w:marBottom w:val="0"/>
          <w:divBdr>
            <w:top w:val="none" w:sz="0" w:space="0" w:color="auto"/>
            <w:left w:val="none" w:sz="0" w:space="0" w:color="auto"/>
            <w:bottom w:val="none" w:sz="0" w:space="0" w:color="auto"/>
            <w:right w:val="none" w:sz="0" w:space="0" w:color="auto"/>
          </w:divBdr>
        </w:div>
        <w:div w:id="1992976411">
          <w:marLeft w:val="547"/>
          <w:marRight w:val="0"/>
          <w:marTop w:val="96"/>
          <w:marBottom w:val="0"/>
          <w:divBdr>
            <w:top w:val="none" w:sz="0" w:space="0" w:color="auto"/>
            <w:left w:val="none" w:sz="0" w:space="0" w:color="auto"/>
            <w:bottom w:val="none" w:sz="0" w:space="0" w:color="auto"/>
            <w:right w:val="none" w:sz="0" w:space="0" w:color="auto"/>
          </w:divBdr>
        </w:div>
        <w:div w:id="1145508797">
          <w:marLeft w:val="547"/>
          <w:marRight w:val="0"/>
          <w:marTop w:val="96"/>
          <w:marBottom w:val="0"/>
          <w:divBdr>
            <w:top w:val="none" w:sz="0" w:space="0" w:color="auto"/>
            <w:left w:val="none" w:sz="0" w:space="0" w:color="auto"/>
            <w:bottom w:val="none" w:sz="0" w:space="0" w:color="auto"/>
            <w:right w:val="none" w:sz="0" w:space="0" w:color="auto"/>
          </w:divBdr>
        </w:div>
      </w:divsChild>
    </w:div>
    <w:div w:id="1307315283">
      <w:bodyDiv w:val="1"/>
      <w:marLeft w:val="0"/>
      <w:marRight w:val="0"/>
      <w:marTop w:val="0"/>
      <w:marBottom w:val="0"/>
      <w:divBdr>
        <w:top w:val="none" w:sz="0" w:space="0" w:color="auto"/>
        <w:left w:val="none" w:sz="0" w:space="0" w:color="auto"/>
        <w:bottom w:val="none" w:sz="0" w:space="0" w:color="auto"/>
        <w:right w:val="none" w:sz="0" w:space="0" w:color="auto"/>
      </w:divBdr>
      <w:divsChild>
        <w:div w:id="1768110326">
          <w:marLeft w:val="547"/>
          <w:marRight w:val="0"/>
          <w:marTop w:val="96"/>
          <w:marBottom w:val="0"/>
          <w:divBdr>
            <w:top w:val="none" w:sz="0" w:space="0" w:color="auto"/>
            <w:left w:val="none" w:sz="0" w:space="0" w:color="auto"/>
            <w:bottom w:val="none" w:sz="0" w:space="0" w:color="auto"/>
            <w:right w:val="none" w:sz="0" w:space="0" w:color="auto"/>
          </w:divBdr>
        </w:div>
        <w:div w:id="859513597">
          <w:marLeft w:val="547"/>
          <w:marRight w:val="0"/>
          <w:marTop w:val="96"/>
          <w:marBottom w:val="0"/>
          <w:divBdr>
            <w:top w:val="none" w:sz="0" w:space="0" w:color="auto"/>
            <w:left w:val="none" w:sz="0" w:space="0" w:color="auto"/>
            <w:bottom w:val="none" w:sz="0" w:space="0" w:color="auto"/>
            <w:right w:val="none" w:sz="0" w:space="0" w:color="auto"/>
          </w:divBdr>
        </w:div>
        <w:div w:id="1055541302">
          <w:marLeft w:val="547"/>
          <w:marRight w:val="0"/>
          <w:marTop w:val="96"/>
          <w:marBottom w:val="0"/>
          <w:divBdr>
            <w:top w:val="none" w:sz="0" w:space="0" w:color="auto"/>
            <w:left w:val="none" w:sz="0" w:space="0" w:color="auto"/>
            <w:bottom w:val="none" w:sz="0" w:space="0" w:color="auto"/>
            <w:right w:val="none" w:sz="0" w:space="0" w:color="auto"/>
          </w:divBdr>
        </w:div>
      </w:divsChild>
    </w:div>
    <w:div w:id="1307970240">
      <w:bodyDiv w:val="1"/>
      <w:marLeft w:val="0"/>
      <w:marRight w:val="0"/>
      <w:marTop w:val="0"/>
      <w:marBottom w:val="0"/>
      <w:divBdr>
        <w:top w:val="none" w:sz="0" w:space="0" w:color="auto"/>
        <w:left w:val="none" w:sz="0" w:space="0" w:color="auto"/>
        <w:bottom w:val="none" w:sz="0" w:space="0" w:color="auto"/>
        <w:right w:val="none" w:sz="0" w:space="0" w:color="auto"/>
      </w:divBdr>
      <w:divsChild>
        <w:div w:id="2113473201">
          <w:marLeft w:val="547"/>
          <w:marRight w:val="0"/>
          <w:marTop w:val="91"/>
          <w:marBottom w:val="0"/>
          <w:divBdr>
            <w:top w:val="none" w:sz="0" w:space="0" w:color="auto"/>
            <w:left w:val="none" w:sz="0" w:space="0" w:color="auto"/>
            <w:bottom w:val="none" w:sz="0" w:space="0" w:color="auto"/>
            <w:right w:val="none" w:sz="0" w:space="0" w:color="auto"/>
          </w:divBdr>
        </w:div>
        <w:div w:id="648941042">
          <w:marLeft w:val="547"/>
          <w:marRight w:val="0"/>
          <w:marTop w:val="91"/>
          <w:marBottom w:val="0"/>
          <w:divBdr>
            <w:top w:val="none" w:sz="0" w:space="0" w:color="auto"/>
            <w:left w:val="none" w:sz="0" w:space="0" w:color="auto"/>
            <w:bottom w:val="none" w:sz="0" w:space="0" w:color="auto"/>
            <w:right w:val="none" w:sz="0" w:space="0" w:color="auto"/>
          </w:divBdr>
        </w:div>
        <w:div w:id="309023567">
          <w:marLeft w:val="547"/>
          <w:marRight w:val="0"/>
          <w:marTop w:val="91"/>
          <w:marBottom w:val="0"/>
          <w:divBdr>
            <w:top w:val="none" w:sz="0" w:space="0" w:color="auto"/>
            <w:left w:val="none" w:sz="0" w:space="0" w:color="auto"/>
            <w:bottom w:val="none" w:sz="0" w:space="0" w:color="auto"/>
            <w:right w:val="none" w:sz="0" w:space="0" w:color="auto"/>
          </w:divBdr>
        </w:div>
        <w:div w:id="165169458">
          <w:marLeft w:val="547"/>
          <w:marRight w:val="0"/>
          <w:marTop w:val="91"/>
          <w:marBottom w:val="0"/>
          <w:divBdr>
            <w:top w:val="none" w:sz="0" w:space="0" w:color="auto"/>
            <w:left w:val="none" w:sz="0" w:space="0" w:color="auto"/>
            <w:bottom w:val="none" w:sz="0" w:space="0" w:color="auto"/>
            <w:right w:val="none" w:sz="0" w:space="0" w:color="auto"/>
          </w:divBdr>
        </w:div>
        <w:div w:id="239407774">
          <w:marLeft w:val="1166"/>
          <w:marRight w:val="0"/>
          <w:marTop w:val="72"/>
          <w:marBottom w:val="0"/>
          <w:divBdr>
            <w:top w:val="none" w:sz="0" w:space="0" w:color="auto"/>
            <w:left w:val="none" w:sz="0" w:space="0" w:color="auto"/>
            <w:bottom w:val="none" w:sz="0" w:space="0" w:color="auto"/>
            <w:right w:val="none" w:sz="0" w:space="0" w:color="auto"/>
          </w:divBdr>
        </w:div>
        <w:div w:id="1654799080">
          <w:marLeft w:val="1166"/>
          <w:marRight w:val="0"/>
          <w:marTop w:val="72"/>
          <w:marBottom w:val="0"/>
          <w:divBdr>
            <w:top w:val="none" w:sz="0" w:space="0" w:color="auto"/>
            <w:left w:val="none" w:sz="0" w:space="0" w:color="auto"/>
            <w:bottom w:val="none" w:sz="0" w:space="0" w:color="auto"/>
            <w:right w:val="none" w:sz="0" w:space="0" w:color="auto"/>
          </w:divBdr>
        </w:div>
        <w:div w:id="1371373245">
          <w:marLeft w:val="1166"/>
          <w:marRight w:val="0"/>
          <w:marTop w:val="72"/>
          <w:marBottom w:val="0"/>
          <w:divBdr>
            <w:top w:val="none" w:sz="0" w:space="0" w:color="auto"/>
            <w:left w:val="none" w:sz="0" w:space="0" w:color="auto"/>
            <w:bottom w:val="none" w:sz="0" w:space="0" w:color="auto"/>
            <w:right w:val="none" w:sz="0" w:space="0" w:color="auto"/>
          </w:divBdr>
        </w:div>
        <w:div w:id="1524978197">
          <w:marLeft w:val="1166"/>
          <w:marRight w:val="0"/>
          <w:marTop w:val="72"/>
          <w:marBottom w:val="0"/>
          <w:divBdr>
            <w:top w:val="none" w:sz="0" w:space="0" w:color="auto"/>
            <w:left w:val="none" w:sz="0" w:space="0" w:color="auto"/>
            <w:bottom w:val="none" w:sz="0" w:space="0" w:color="auto"/>
            <w:right w:val="none" w:sz="0" w:space="0" w:color="auto"/>
          </w:divBdr>
        </w:div>
        <w:div w:id="1273047726">
          <w:marLeft w:val="547"/>
          <w:marRight w:val="0"/>
          <w:marTop w:val="91"/>
          <w:marBottom w:val="0"/>
          <w:divBdr>
            <w:top w:val="none" w:sz="0" w:space="0" w:color="auto"/>
            <w:left w:val="none" w:sz="0" w:space="0" w:color="auto"/>
            <w:bottom w:val="none" w:sz="0" w:space="0" w:color="auto"/>
            <w:right w:val="none" w:sz="0" w:space="0" w:color="auto"/>
          </w:divBdr>
        </w:div>
        <w:div w:id="981428193">
          <w:marLeft w:val="1166"/>
          <w:marRight w:val="0"/>
          <w:marTop w:val="72"/>
          <w:marBottom w:val="0"/>
          <w:divBdr>
            <w:top w:val="none" w:sz="0" w:space="0" w:color="auto"/>
            <w:left w:val="none" w:sz="0" w:space="0" w:color="auto"/>
            <w:bottom w:val="none" w:sz="0" w:space="0" w:color="auto"/>
            <w:right w:val="none" w:sz="0" w:space="0" w:color="auto"/>
          </w:divBdr>
        </w:div>
        <w:div w:id="1039210061">
          <w:marLeft w:val="1166"/>
          <w:marRight w:val="0"/>
          <w:marTop w:val="72"/>
          <w:marBottom w:val="0"/>
          <w:divBdr>
            <w:top w:val="none" w:sz="0" w:space="0" w:color="auto"/>
            <w:left w:val="none" w:sz="0" w:space="0" w:color="auto"/>
            <w:bottom w:val="none" w:sz="0" w:space="0" w:color="auto"/>
            <w:right w:val="none" w:sz="0" w:space="0" w:color="auto"/>
          </w:divBdr>
        </w:div>
        <w:div w:id="1459028003">
          <w:marLeft w:val="1166"/>
          <w:marRight w:val="0"/>
          <w:marTop w:val="72"/>
          <w:marBottom w:val="0"/>
          <w:divBdr>
            <w:top w:val="none" w:sz="0" w:space="0" w:color="auto"/>
            <w:left w:val="none" w:sz="0" w:space="0" w:color="auto"/>
            <w:bottom w:val="none" w:sz="0" w:space="0" w:color="auto"/>
            <w:right w:val="none" w:sz="0" w:space="0" w:color="auto"/>
          </w:divBdr>
        </w:div>
      </w:divsChild>
    </w:div>
    <w:div w:id="1395860699">
      <w:bodyDiv w:val="1"/>
      <w:marLeft w:val="0"/>
      <w:marRight w:val="0"/>
      <w:marTop w:val="0"/>
      <w:marBottom w:val="0"/>
      <w:divBdr>
        <w:top w:val="none" w:sz="0" w:space="0" w:color="auto"/>
        <w:left w:val="none" w:sz="0" w:space="0" w:color="auto"/>
        <w:bottom w:val="none" w:sz="0" w:space="0" w:color="auto"/>
        <w:right w:val="none" w:sz="0" w:space="0" w:color="auto"/>
      </w:divBdr>
      <w:divsChild>
        <w:div w:id="121189699">
          <w:marLeft w:val="547"/>
          <w:marRight w:val="0"/>
          <w:marTop w:val="91"/>
          <w:marBottom w:val="0"/>
          <w:divBdr>
            <w:top w:val="none" w:sz="0" w:space="0" w:color="auto"/>
            <w:left w:val="none" w:sz="0" w:space="0" w:color="auto"/>
            <w:bottom w:val="none" w:sz="0" w:space="0" w:color="auto"/>
            <w:right w:val="none" w:sz="0" w:space="0" w:color="auto"/>
          </w:divBdr>
        </w:div>
        <w:div w:id="1343512956">
          <w:marLeft w:val="547"/>
          <w:marRight w:val="0"/>
          <w:marTop w:val="91"/>
          <w:marBottom w:val="0"/>
          <w:divBdr>
            <w:top w:val="none" w:sz="0" w:space="0" w:color="auto"/>
            <w:left w:val="none" w:sz="0" w:space="0" w:color="auto"/>
            <w:bottom w:val="none" w:sz="0" w:space="0" w:color="auto"/>
            <w:right w:val="none" w:sz="0" w:space="0" w:color="auto"/>
          </w:divBdr>
        </w:div>
        <w:div w:id="1690912282">
          <w:marLeft w:val="547"/>
          <w:marRight w:val="0"/>
          <w:marTop w:val="91"/>
          <w:marBottom w:val="0"/>
          <w:divBdr>
            <w:top w:val="none" w:sz="0" w:space="0" w:color="auto"/>
            <w:left w:val="none" w:sz="0" w:space="0" w:color="auto"/>
            <w:bottom w:val="none" w:sz="0" w:space="0" w:color="auto"/>
            <w:right w:val="none" w:sz="0" w:space="0" w:color="auto"/>
          </w:divBdr>
        </w:div>
        <w:div w:id="1675063120">
          <w:marLeft w:val="547"/>
          <w:marRight w:val="0"/>
          <w:marTop w:val="91"/>
          <w:marBottom w:val="0"/>
          <w:divBdr>
            <w:top w:val="none" w:sz="0" w:space="0" w:color="auto"/>
            <w:left w:val="none" w:sz="0" w:space="0" w:color="auto"/>
            <w:bottom w:val="none" w:sz="0" w:space="0" w:color="auto"/>
            <w:right w:val="none" w:sz="0" w:space="0" w:color="auto"/>
          </w:divBdr>
        </w:div>
        <w:div w:id="46026905">
          <w:marLeft w:val="547"/>
          <w:marRight w:val="0"/>
          <w:marTop w:val="91"/>
          <w:marBottom w:val="0"/>
          <w:divBdr>
            <w:top w:val="none" w:sz="0" w:space="0" w:color="auto"/>
            <w:left w:val="none" w:sz="0" w:space="0" w:color="auto"/>
            <w:bottom w:val="none" w:sz="0" w:space="0" w:color="auto"/>
            <w:right w:val="none" w:sz="0" w:space="0" w:color="auto"/>
          </w:divBdr>
        </w:div>
        <w:div w:id="1257053523">
          <w:marLeft w:val="547"/>
          <w:marRight w:val="0"/>
          <w:marTop w:val="91"/>
          <w:marBottom w:val="0"/>
          <w:divBdr>
            <w:top w:val="none" w:sz="0" w:space="0" w:color="auto"/>
            <w:left w:val="none" w:sz="0" w:space="0" w:color="auto"/>
            <w:bottom w:val="none" w:sz="0" w:space="0" w:color="auto"/>
            <w:right w:val="none" w:sz="0" w:space="0" w:color="auto"/>
          </w:divBdr>
        </w:div>
        <w:div w:id="9450195">
          <w:marLeft w:val="547"/>
          <w:marRight w:val="0"/>
          <w:marTop w:val="91"/>
          <w:marBottom w:val="0"/>
          <w:divBdr>
            <w:top w:val="none" w:sz="0" w:space="0" w:color="auto"/>
            <w:left w:val="none" w:sz="0" w:space="0" w:color="auto"/>
            <w:bottom w:val="none" w:sz="0" w:space="0" w:color="auto"/>
            <w:right w:val="none" w:sz="0" w:space="0" w:color="auto"/>
          </w:divBdr>
        </w:div>
      </w:divsChild>
    </w:div>
    <w:div w:id="1404528476">
      <w:bodyDiv w:val="1"/>
      <w:marLeft w:val="0"/>
      <w:marRight w:val="0"/>
      <w:marTop w:val="0"/>
      <w:marBottom w:val="0"/>
      <w:divBdr>
        <w:top w:val="none" w:sz="0" w:space="0" w:color="auto"/>
        <w:left w:val="none" w:sz="0" w:space="0" w:color="auto"/>
        <w:bottom w:val="none" w:sz="0" w:space="0" w:color="auto"/>
        <w:right w:val="none" w:sz="0" w:space="0" w:color="auto"/>
      </w:divBdr>
      <w:divsChild>
        <w:div w:id="2076273299">
          <w:marLeft w:val="547"/>
          <w:marRight w:val="0"/>
          <w:marTop w:val="154"/>
          <w:marBottom w:val="0"/>
          <w:divBdr>
            <w:top w:val="none" w:sz="0" w:space="0" w:color="auto"/>
            <w:left w:val="none" w:sz="0" w:space="0" w:color="auto"/>
            <w:bottom w:val="none" w:sz="0" w:space="0" w:color="auto"/>
            <w:right w:val="none" w:sz="0" w:space="0" w:color="auto"/>
          </w:divBdr>
        </w:div>
        <w:div w:id="1024668197">
          <w:marLeft w:val="547"/>
          <w:marRight w:val="0"/>
          <w:marTop w:val="154"/>
          <w:marBottom w:val="0"/>
          <w:divBdr>
            <w:top w:val="none" w:sz="0" w:space="0" w:color="auto"/>
            <w:left w:val="none" w:sz="0" w:space="0" w:color="auto"/>
            <w:bottom w:val="none" w:sz="0" w:space="0" w:color="auto"/>
            <w:right w:val="none" w:sz="0" w:space="0" w:color="auto"/>
          </w:divBdr>
        </w:div>
        <w:div w:id="959531658">
          <w:marLeft w:val="1166"/>
          <w:marRight w:val="0"/>
          <w:marTop w:val="134"/>
          <w:marBottom w:val="0"/>
          <w:divBdr>
            <w:top w:val="none" w:sz="0" w:space="0" w:color="auto"/>
            <w:left w:val="none" w:sz="0" w:space="0" w:color="auto"/>
            <w:bottom w:val="none" w:sz="0" w:space="0" w:color="auto"/>
            <w:right w:val="none" w:sz="0" w:space="0" w:color="auto"/>
          </w:divBdr>
        </w:div>
        <w:div w:id="2057776040">
          <w:marLeft w:val="1166"/>
          <w:marRight w:val="0"/>
          <w:marTop w:val="134"/>
          <w:marBottom w:val="0"/>
          <w:divBdr>
            <w:top w:val="none" w:sz="0" w:space="0" w:color="auto"/>
            <w:left w:val="none" w:sz="0" w:space="0" w:color="auto"/>
            <w:bottom w:val="none" w:sz="0" w:space="0" w:color="auto"/>
            <w:right w:val="none" w:sz="0" w:space="0" w:color="auto"/>
          </w:divBdr>
        </w:div>
      </w:divsChild>
    </w:div>
    <w:div w:id="1432435877">
      <w:bodyDiv w:val="1"/>
      <w:marLeft w:val="0"/>
      <w:marRight w:val="0"/>
      <w:marTop w:val="0"/>
      <w:marBottom w:val="0"/>
      <w:divBdr>
        <w:top w:val="none" w:sz="0" w:space="0" w:color="auto"/>
        <w:left w:val="none" w:sz="0" w:space="0" w:color="auto"/>
        <w:bottom w:val="none" w:sz="0" w:space="0" w:color="auto"/>
        <w:right w:val="none" w:sz="0" w:space="0" w:color="auto"/>
      </w:divBdr>
      <w:divsChild>
        <w:div w:id="1688361645">
          <w:marLeft w:val="547"/>
          <w:marRight w:val="0"/>
          <w:marTop w:val="96"/>
          <w:marBottom w:val="0"/>
          <w:divBdr>
            <w:top w:val="none" w:sz="0" w:space="0" w:color="auto"/>
            <w:left w:val="none" w:sz="0" w:space="0" w:color="auto"/>
            <w:bottom w:val="none" w:sz="0" w:space="0" w:color="auto"/>
            <w:right w:val="none" w:sz="0" w:space="0" w:color="auto"/>
          </w:divBdr>
        </w:div>
        <w:div w:id="1262488456">
          <w:marLeft w:val="547"/>
          <w:marRight w:val="0"/>
          <w:marTop w:val="96"/>
          <w:marBottom w:val="0"/>
          <w:divBdr>
            <w:top w:val="none" w:sz="0" w:space="0" w:color="auto"/>
            <w:left w:val="none" w:sz="0" w:space="0" w:color="auto"/>
            <w:bottom w:val="none" w:sz="0" w:space="0" w:color="auto"/>
            <w:right w:val="none" w:sz="0" w:space="0" w:color="auto"/>
          </w:divBdr>
        </w:div>
        <w:div w:id="703600412">
          <w:marLeft w:val="547"/>
          <w:marRight w:val="0"/>
          <w:marTop w:val="96"/>
          <w:marBottom w:val="0"/>
          <w:divBdr>
            <w:top w:val="none" w:sz="0" w:space="0" w:color="auto"/>
            <w:left w:val="none" w:sz="0" w:space="0" w:color="auto"/>
            <w:bottom w:val="none" w:sz="0" w:space="0" w:color="auto"/>
            <w:right w:val="none" w:sz="0" w:space="0" w:color="auto"/>
          </w:divBdr>
        </w:div>
        <w:div w:id="1618246670">
          <w:marLeft w:val="547"/>
          <w:marRight w:val="0"/>
          <w:marTop w:val="96"/>
          <w:marBottom w:val="0"/>
          <w:divBdr>
            <w:top w:val="none" w:sz="0" w:space="0" w:color="auto"/>
            <w:left w:val="none" w:sz="0" w:space="0" w:color="auto"/>
            <w:bottom w:val="none" w:sz="0" w:space="0" w:color="auto"/>
            <w:right w:val="none" w:sz="0" w:space="0" w:color="auto"/>
          </w:divBdr>
        </w:div>
      </w:divsChild>
    </w:div>
    <w:div w:id="1500735587">
      <w:bodyDiv w:val="1"/>
      <w:marLeft w:val="0"/>
      <w:marRight w:val="0"/>
      <w:marTop w:val="0"/>
      <w:marBottom w:val="0"/>
      <w:divBdr>
        <w:top w:val="none" w:sz="0" w:space="0" w:color="auto"/>
        <w:left w:val="none" w:sz="0" w:space="0" w:color="auto"/>
        <w:bottom w:val="none" w:sz="0" w:space="0" w:color="auto"/>
        <w:right w:val="none" w:sz="0" w:space="0" w:color="auto"/>
      </w:divBdr>
      <w:divsChild>
        <w:div w:id="2064599894">
          <w:marLeft w:val="547"/>
          <w:marRight w:val="0"/>
          <w:marTop w:val="96"/>
          <w:marBottom w:val="0"/>
          <w:divBdr>
            <w:top w:val="none" w:sz="0" w:space="0" w:color="auto"/>
            <w:left w:val="none" w:sz="0" w:space="0" w:color="auto"/>
            <w:bottom w:val="none" w:sz="0" w:space="0" w:color="auto"/>
            <w:right w:val="none" w:sz="0" w:space="0" w:color="auto"/>
          </w:divBdr>
        </w:div>
        <w:div w:id="1352954727">
          <w:marLeft w:val="547"/>
          <w:marRight w:val="0"/>
          <w:marTop w:val="96"/>
          <w:marBottom w:val="0"/>
          <w:divBdr>
            <w:top w:val="none" w:sz="0" w:space="0" w:color="auto"/>
            <w:left w:val="none" w:sz="0" w:space="0" w:color="auto"/>
            <w:bottom w:val="none" w:sz="0" w:space="0" w:color="auto"/>
            <w:right w:val="none" w:sz="0" w:space="0" w:color="auto"/>
          </w:divBdr>
        </w:div>
        <w:div w:id="1496413705">
          <w:marLeft w:val="547"/>
          <w:marRight w:val="0"/>
          <w:marTop w:val="96"/>
          <w:marBottom w:val="0"/>
          <w:divBdr>
            <w:top w:val="none" w:sz="0" w:space="0" w:color="auto"/>
            <w:left w:val="none" w:sz="0" w:space="0" w:color="auto"/>
            <w:bottom w:val="none" w:sz="0" w:space="0" w:color="auto"/>
            <w:right w:val="none" w:sz="0" w:space="0" w:color="auto"/>
          </w:divBdr>
        </w:div>
        <w:div w:id="1778789608">
          <w:marLeft w:val="547"/>
          <w:marRight w:val="0"/>
          <w:marTop w:val="96"/>
          <w:marBottom w:val="0"/>
          <w:divBdr>
            <w:top w:val="none" w:sz="0" w:space="0" w:color="auto"/>
            <w:left w:val="none" w:sz="0" w:space="0" w:color="auto"/>
            <w:bottom w:val="none" w:sz="0" w:space="0" w:color="auto"/>
            <w:right w:val="none" w:sz="0" w:space="0" w:color="auto"/>
          </w:divBdr>
        </w:div>
        <w:div w:id="1726949721">
          <w:marLeft w:val="547"/>
          <w:marRight w:val="0"/>
          <w:marTop w:val="96"/>
          <w:marBottom w:val="0"/>
          <w:divBdr>
            <w:top w:val="none" w:sz="0" w:space="0" w:color="auto"/>
            <w:left w:val="none" w:sz="0" w:space="0" w:color="auto"/>
            <w:bottom w:val="none" w:sz="0" w:space="0" w:color="auto"/>
            <w:right w:val="none" w:sz="0" w:space="0" w:color="auto"/>
          </w:divBdr>
        </w:div>
      </w:divsChild>
    </w:div>
    <w:div w:id="1532109369">
      <w:bodyDiv w:val="1"/>
      <w:marLeft w:val="0"/>
      <w:marRight w:val="0"/>
      <w:marTop w:val="0"/>
      <w:marBottom w:val="0"/>
      <w:divBdr>
        <w:top w:val="none" w:sz="0" w:space="0" w:color="auto"/>
        <w:left w:val="none" w:sz="0" w:space="0" w:color="auto"/>
        <w:bottom w:val="none" w:sz="0" w:space="0" w:color="auto"/>
        <w:right w:val="none" w:sz="0" w:space="0" w:color="auto"/>
      </w:divBdr>
      <w:divsChild>
        <w:div w:id="980308373">
          <w:marLeft w:val="547"/>
          <w:marRight w:val="0"/>
          <w:marTop w:val="91"/>
          <w:marBottom w:val="0"/>
          <w:divBdr>
            <w:top w:val="none" w:sz="0" w:space="0" w:color="auto"/>
            <w:left w:val="none" w:sz="0" w:space="0" w:color="auto"/>
            <w:bottom w:val="none" w:sz="0" w:space="0" w:color="auto"/>
            <w:right w:val="none" w:sz="0" w:space="0" w:color="auto"/>
          </w:divBdr>
        </w:div>
        <w:div w:id="1348558951">
          <w:marLeft w:val="547"/>
          <w:marRight w:val="0"/>
          <w:marTop w:val="91"/>
          <w:marBottom w:val="0"/>
          <w:divBdr>
            <w:top w:val="none" w:sz="0" w:space="0" w:color="auto"/>
            <w:left w:val="none" w:sz="0" w:space="0" w:color="auto"/>
            <w:bottom w:val="none" w:sz="0" w:space="0" w:color="auto"/>
            <w:right w:val="none" w:sz="0" w:space="0" w:color="auto"/>
          </w:divBdr>
        </w:div>
        <w:div w:id="1626430005">
          <w:marLeft w:val="547"/>
          <w:marRight w:val="0"/>
          <w:marTop w:val="91"/>
          <w:marBottom w:val="0"/>
          <w:divBdr>
            <w:top w:val="none" w:sz="0" w:space="0" w:color="auto"/>
            <w:left w:val="none" w:sz="0" w:space="0" w:color="auto"/>
            <w:bottom w:val="none" w:sz="0" w:space="0" w:color="auto"/>
            <w:right w:val="none" w:sz="0" w:space="0" w:color="auto"/>
          </w:divBdr>
        </w:div>
        <w:div w:id="1946617375">
          <w:marLeft w:val="547"/>
          <w:marRight w:val="0"/>
          <w:marTop w:val="91"/>
          <w:marBottom w:val="0"/>
          <w:divBdr>
            <w:top w:val="none" w:sz="0" w:space="0" w:color="auto"/>
            <w:left w:val="none" w:sz="0" w:space="0" w:color="auto"/>
            <w:bottom w:val="none" w:sz="0" w:space="0" w:color="auto"/>
            <w:right w:val="none" w:sz="0" w:space="0" w:color="auto"/>
          </w:divBdr>
        </w:div>
        <w:div w:id="543373382">
          <w:marLeft w:val="547"/>
          <w:marRight w:val="0"/>
          <w:marTop w:val="91"/>
          <w:marBottom w:val="0"/>
          <w:divBdr>
            <w:top w:val="none" w:sz="0" w:space="0" w:color="auto"/>
            <w:left w:val="none" w:sz="0" w:space="0" w:color="auto"/>
            <w:bottom w:val="none" w:sz="0" w:space="0" w:color="auto"/>
            <w:right w:val="none" w:sz="0" w:space="0" w:color="auto"/>
          </w:divBdr>
        </w:div>
        <w:div w:id="1523543718">
          <w:marLeft w:val="547"/>
          <w:marRight w:val="0"/>
          <w:marTop w:val="91"/>
          <w:marBottom w:val="0"/>
          <w:divBdr>
            <w:top w:val="none" w:sz="0" w:space="0" w:color="auto"/>
            <w:left w:val="none" w:sz="0" w:space="0" w:color="auto"/>
            <w:bottom w:val="none" w:sz="0" w:space="0" w:color="auto"/>
            <w:right w:val="none" w:sz="0" w:space="0" w:color="auto"/>
          </w:divBdr>
        </w:div>
        <w:div w:id="1280145242">
          <w:marLeft w:val="547"/>
          <w:marRight w:val="0"/>
          <w:marTop w:val="91"/>
          <w:marBottom w:val="0"/>
          <w:divBdr>
            <w:top w:val="none" w:sz="0" w:space="0" w:color="auto"/>
            <w:left w:val="none" w:sz="0" w:space="0" w:color="auto"/>
            <w:bottom w:val="none" w:sz="0" w:space="0" w:color="auto"/>
            <w:right w:val="none" w:sz="0" w:space="0" w:color="auto"/>
          </w:divBdr>
        </w:div>
      </w:divsChild>
    </w:div>
    <w:div w:id="1557472293">
      <w:bodyDiv w:val="1"/>
      <w:marLeft w:val="0"/>
      <w:marRight w:val="0"/>
      <w:marTop w:val="0"/>
      <w:marBottom w:val="0"/>
      <w:divBdr>
        <w:top w:val="none" w:sz="0" w:space="0" w:color="auto"/>
        <w:left w:val="none" w:sz="0" w:space="0" w:color="auto"/>
        <w:bottom w:val="none" w:sz="0" w:space="0" w:color="auto"/>
        <w:right w:val="none" w:sz="0" w:space="0" w:color="auto"/>
      </w:divBdr>
      <w:divsChild>
        <w:div w:id="2100983753">
          <w:marLeft w:val="547"/>
          <w:marRight w:val="0"/>
          <w:marTop w:val="91"/>
          <w:marBottom w:val="0"/>
          <w:divBdr>
            <w:top w:val="none" w:sz="0" w:space="0" w:color="auto"/>
            <w:left w:val="none" w:sz="0" w:space="0" w:color="auto"/>
            <w:bottom w:val="none" w:sz="0" w:space="0" w:color="auto"/>
            <w:right w:val="none" w:sz="0" w:space="0" w:color="auto"/>
          </w:divBdr>
        </w:div>
        <w:div w:id="1437017545">
          <w:marLeft w:val="547"/>
          <w:marRight w:val="0"/>
          <w:marTop w:val="91"/>
          <w:marBottom w:val="0"/>
          <w:divBdr>
            <w:top w:val="none" w:sz="0" w:space="0" w:color="auto"/>
            <w:left w:val="none" w:sz="0" w:space="0" w:color="auto"/>
            <w:bottom w:val="none" w:sz="0" w:space="0" w:color="auto"/>
            <w:right w:val="none" w:sz="0" w:space="0" w:color="auto"/>
          </w:divBdr>
        </w:div>
        <w:div w:id="163712332">
          <w:marLeft w:val="547"/>
          <w:marRight w:val="0"/>
          <w:marTop w:val="91"/>
          <w:marBottom w:val="0"/>
          <w:divBdr>
            <w:top w:val="none" w:sz="0" w:space="0" w:color="auto"/>
            <w:left w:val="none" w:sz="0" w:space="0" w:color="auto"/>
            <w:bottom w:val="none" w:sz="0" w:space="0" w:color="auto"/>
            <w:right w:val="none" w:sz="0" w:space="0" w:color="auto"/>
          </w:divBdr>
        </w:div>
        <w:div w:id="941378606">
          <w:marLeft w:val="547"/>
          <w:marRight w:val="0"/>
          <w:marTop w:val="91"/>
          <w:marBottom w:val="0"/>
          <w:divBdr>
            <w:top w:val="none" w:sz="0" w:space="0" w:color="auto"/>
            <w:left w:val="none" w:sz="0" w:space="0" w:color="auto"/>
            <w:bottom w:val="none" w:sz="0" w:space="0" w:color="auto"/>
            <w:right w:val="none" w:sz="0" w:space="0" w:color="auto"/>
          </w:divBdr>
        </w:div>
        <w:div w:id="1989628376">
          <w:marLeft w:val="547"/>
          <w:marRight w:val="0"/>
          <w:marTop w:val="91"/>
          <w:marBottom w:val="0"/>
          <w:divBdr>
            <w:top w:val="none" w:sz="0" w:space="0" w:color="auto"/>
            <w:left w:val="none" w:sz="0" w:space="0" w:color="auto"/>
            <w:bottom w:val="none" w:sz="0" w:space="0" w:color="auto"/>
            <w:right w:val="none" w:sz="0" w:space="0" w:color="auto"/>
          </w:divBdr>
        </w:div>
      </w:divsChild>
    </w:div>
    <w:div w:id="1744136555">
      <w:bodyDiv w:val="1"/>
      <w:marLeft w:val="0"/>
      <w:marRight w:val="0"/>
      <w:marTop w:val="0"/>
      <w:marBottom w:val="0"/>
      <w:divBdr>
        <w:top w:val="none" w:sz="0" w:space="0" w:color="auto"/>
        <w:left w:val="none" w:sz="0" w:space="0" w:color="auto"/>
        <w:bottom w:val="none" w:sz="0" w:space="0" w:color="auto"/>
        <w:right w:val="none" w:sz="0" w:space="0" w:color="auto"/>
      </w:divBdr>
      <w:divsChild>
        <w:div w:id="1795128825">
          <w:marLeft w:val="547"/>
          <w:marRight w:val="0"/>
          <w:marTop w:val="96"/>
          <w:marBottom w:val="0"/>
          <w:divBdr>
            <w:top w:val="none" w:sz="0" w:space="0" w:color="auto"/>
            <w:left w:val="none" w:sz="0" w:space="0" w:color="auto"/>
            <w:bottom w:val="none" w:sz="0" w:space="0" w:color="auto"/>
            <w:right w:val="none" w:sz="0" w:space="0" w:color="auto"/>
          </w:divBdr>
        </w:div>
        <w:div w:id="1639872386">
          <w:marLeft w:val="547"/>
          <w:marRight w:val="0"/>
          <w:marTop w:val="96"/>
          <w:marBottom w:val="0"/>
          <w:divBdr>
            <w:top w:val="none" w:sz="0" w:space="0" w:color="auto"/>
            <w:left w:val="none" w:sz="0" w:space="0" w:color="auto"/>
            <w:bottom w:val="none" w:sz="0" w:space="0" w:color="auto"/>
            <w:right w:val="none" w:sz="0" w:space="0" w:color="auto"/>
          </w:divBdr>
        </w:div>
        <w:div w:id="1903178121">
          <w:marLeft w:val="547"/>
          <w:marRight w:val="0"/>
          <w:marTop w:val="96"/>
          <w:marBottom w:val="0"/>
          <w:divBdr>
            <w:top w:val="none" w:sz="0" w:space="0" w:color="auto"/>
            <w:left w:val="none" w:sz="0" w:space="0" w:color="auto"/>
            <w:bottom w:val="none" w:sz="0" w:space="0" w:color="auto"/>
            <w:right w:val="none" w:sz="0" w:space="0" w:color="auto"/>
          </w:divBdr>
        </w:div>
      </w:divsChild>
    </w:div>
    <w:div w:id="1781756282">
      <w:bodyDiv w:val="1"/>
      <w:marLeft w:val="0"/>
      <w:marRight w:val="0"/>
      <w:marTop w:val="0"/>
      <w:marBottom w:val="0"/>
      <w:divBdr>
        <w:top w:val="none" w:sz="0" w:space="0" w:color="auto"/>
        <w:left w:val="none" w:sz="0" w:space="0" w:color="auto"/>
        <w:bottom w:val="none" w:sz="0" w:space="0" w:color="auto"/>
        <w:right w:val="none" w:sz="0" w:space="0" w:color="auto"/>
      </w:divBdr>
      <w:divsChild>
        <w:div w:id="816531054">
          <w:marLeft w:val="547"/>
          <w:marRight w:val="0"/>
          <w:marTop w:val="106"/>
          <w:marBottom w:val="0"/>
          <w:divBdr>
            <w:top w:val="none" w:sz="0" w:space="0" w:color="auto"/>
            <w:left w:val="none" w:sz="0" w:space="0" w:color="auto"/>
            <w:bottom w:val="none" w:sz="0" w:space="0" w:color="auto"/>
            <w:right w:val="none" w:sz="0" w:space="0" w:color="auto"/>
          </w:divBdr>
        </w:div>
        <w:div w:id="1578589767">
          <w:marLeft w:val="547"/>
          <w:marRight w:val="0"/>
          <w:marTop w:val="106"/>
          <w:marBottom w:val="0"/>
          <w:divBdr>
            <w:top w:val="none" w:sz="0" w:space="0" w:color="auto"/>
            <w:left w:val="none" w:sz="0" w:space="0" w:color="auto"/>
            <w:bottom w:val="none" w:sz="0" w:space="0" w:color="auto"/>
            <w:right w:val="none" w:sz="0" w:space="0" w:color="auto"/>
          </w:divBdr>
        </w:div>
        <w:div w:id="356126697">
          <w:marLeft w:val="547"/>
          <w:marRight w:val="0"/>
          <w:marTop w:val="106"/>
          <w:marBottom w:val="0"/>
          <w:divBdr>
            <w:top w:val="none" w:sz="0" w:space="0" w:color="auto"/>
            <w:left w:val="none" w:sz="0" w:space="0" w:color="auto"/>
            <w:bottom w:val="none" w:sz="0" w:space="0" w:color="auto"/>
            <w:right w:val="none" w:sz="0" w:space="0" w:color="auto"/>
          </w:divBdr>
        </w:div>
        <w:div w:id="357587825">
          <w:marLeft w:val="547"/>
          <w:marRight w:val="0"/>
          <w:marTop w:val="106"/>
          <w:marBottom w:val="0"/>
          <w:divBdr>
            <w:top w:val="none" w:sz="0" w:space="0" w:color="auto"/>
            <w:left w:val="none" w:sz="0" w:space="0" w:color="auto"/>
            <w:bottom w:val="none" w:sz="0" w:space="0" w:color="auto"/>
            <w:right w:val="none" w:sz="0" w:space="0" w:color="auto"/>
          </w:divBdr>
        </w:div>
        <w:div w:id="106198581">
          <w:marLeft w:val="547"/>
          <w:marRight w:val="0"/>
          <w:marTop w:val="106"/>
          <w:marBottom w:val="0"/>
          <w:divBdr>
            <w:top w:val="none" w:sz="0" w:space="0" w:color="auto"/>
            <w:left w:val="none" w:sz="0" w:space="0" w:color="auto"/>
            <w:bottom w:val="none" w:sz="0" w:space="0" w:color="auto"/>
            <w:right w:val="none" w:sz="0" w:space="0" w:color="auto"/>
          </w:divBdr>
        </w:div>
      </w:divsChild>
    </w:div>
    <w:div w:id="1791584478">
      <w:bodyDiv w:val="1"/>
      <w:marLeft w:val="0"/>
      <w:marRight w:val="0"/>
      <w:marTop w:val="0"/>
      <w:marBottom w:val="0"/>
      <w:divBdr>
        <w:top w:val="none" w:sz="0" w:space="0" w:color="auto"/>
        <w:left w:val="none" w:sz="0" w:space="0" w:color="auto"/>
        <w:bottom w:val="none" w:sz="0" w:space="0" w:color="auto"/>
        <w:right w:val="none" w:sz="0" w:space="0" w:color="auto"/>
      </w:divBdr>
      <w:divsChild>
        <w:div w:id="319385238">
          <w:marLeft w:val="547"/>
          <w:marRight w:val="0"/>
          <w:marTop w:val="82"/>
          <w:marBottom w:val="0"/>
          <w:divBdr>
            <w:top w:val="none" w:sz="0" w:space="0" w:color="auto"/>
            <w:left w:val="none" w:sz="0" w:space="0" w:color="auto"/>
            <w:bottom w:val="none" w:sz="0" w:space="0" w:color="auto"/>
            <w:right w:val="none" w:sz="0" w:space="0" w:color="auto"/>
          </w:divBdr>
        </w:div>
        <w:div w:id="1534152529">
          <w:marLeft w:val="547"/>
          <w:marRight w:val="0"/>
          <w:marTop w:val="82"/>
          <w:marBottom w:val="0"/>
          <w:divBdr>
            <w:top w:val="none" w:sz="0" w:space="0" w:color="auto"/>
            <w:left w:val="none" w:sz="0" w:space="0" w:color="auto"/>
            <w:bottom w:val="none" w:sz="0" w:space="0" w:color="auto"/>
            <w:right w:val="none" w:sz="0" w:space="0" w:color="auto"/>
          </w:divBdr>
        </w:div>
        <w:div w:id="923688907">
          <w:marLeft w:val="547"/>
          <w:marRight w:val="0"/>
          <w:marTop w:val="82"/>
          <w:marBottom w:val="0"/>
          <w:divBdr>
            <w:top w:val="none" w:sz="0" w:space="0" w:color="auto"/>
            <w:left w:val="none" w:sz="0" w:space="0" w:color="auto"/>
            <w:bottom w:val="none" w:sz="0" w:space="0" w:color="auto"/>
            <w:right w:val="none" w:sz="0" w:space="0" w:color="auto"/>
          </w:divBdr>
        </w:div>
        <w:div w:id="1677223025">
          <w:marLeft w:val="547"/>
          <w:marRight w:val="0"/>
          <w:marTop w:val="82"/>
          <w:marBottom w:val="0"/>
          <w:divBdr>
            <w:top w:val="none" w:sz="0" w:space="0" w:color="auto"/>
            <w:left w:val="none" w:sz="0" w:space="0" w:color="auto"/>
            <w:bottom w:val="none" w:sz="0" w:space="0" w:color="auto"/>
            <w:right w:val="none" w:sz="0" w:space="0" w:color="auto"/>
          </w:divBdr>
        </w:div>
        <w:div w:id="1217739279">
          <w:marLeft w:val="547"/>
          <w:marRight w:val="0"/>
          <w:marTop w:val="82"/>
          <w:marBottom w:val="0"/>
          <w:divBdr>
            <w:top w:val="none" w:sz="0" w:space="0" w:color="auto"/>
            <w:left w:val="none" w:sz="0" w:space="0" w:color="auto"/>
            <w:bottom w:val="none" w:sz="0" w:space="0" w:color="auto"/>
            <w:right w:val="none" w:sz="0" w:space="0" w:color="auto"/>
          </w:divBdr>
        </w:div>
        <w:div w:id="2052607566">
          <w:marLeft w:val="547"/>
          <w:marRight w:val="0"/>
          <w:marTop w:val="82"/>
          <w:marBottom w:val="0"/>
          <w:divBdr>
            <w:top w:val="none" w:sz="0" w:space="0" w:color="auto"/>
            <w:left w:val="none" w:sz="0" w:space="0" w:color="auto"/>
            <w:bottom w:val="none" w:sz="0" w:space="0" w:color="auto"/>
            <w:right w:val="none" w:sz="0" w:space="0" w:color="auto"/>
          </w:divBdr>
        </w:div>
        <w:div w:id="992220821">
          <w:marLeft w:val="547"/>
          <w:marRight w:val="0"/>
          <w:marTop w:val="82"/>
          <w:marBottom w:val="0"/>
          <w:divBdr>
            <w:top w:val="none" w:sz="0" w:space="0" w:color="auto"/>
            <w:left w:val="none" w:sz="0" w:space="0" w:color="auto"/>
            <w:bottom w:val="none" w:sz="0" w:space="0" w:color="auto"/>
            <w:right w:val="none" w:sz="0" w:space="0" w:color="auto"/>
          </w:divBdr>
        </w:div>
      </w:divsChild>
    </w:div>
    <w:div w:id="1930699889">
      <w:bodyDiv w:val="1"/>
      <w:marLeft w:val="0"/>
      <w:marRight w:val="0"/>
      <w:marTop w:val="0"/>
      <w:marBottom w:val="0"/>
      <w:divBdr>
        <w:top w:val="none" w:sz="0" w:space="0" w:color="auto"/>
        <w:left w:val="none" w:sz="0" w:space="0" w:color="auto"/>
        <w:bottom w:val="none" w:sz="0" w:space="0" w:color="auto"/>
        <w:right w:val="none" w:sz="0" w:space="0" w:color="auto"/>
      </w:divBdr>
      <w:divsChild>
        <w:div w:id="221865473">
          <w:marLeft w:val="547"/>
          <w:marRight w:val="0"/>
          <w:marTop w:val="91"/>
          <w:marBottom w:val="0"/>
          <w:divBdr>
            <w:top w:val="none" w:sz="0" w:space="0" w:color="auto"/>
            <w:left w:val="none" w:sz="0" w:space="0" w:color="auto"/>
            <w:bottom w:val="none" w:sz="0" w:space="0" w:color="auto"/>
            <w:right w:val="none" w:sz="0" w:space="0" w:color="auto"/>
          </w:divBdr>
        </w:div>
        <w:div w:id="783811439">
          <w:marLeft w:val="547"/>
          <w:marRight w:val="0"/>
          <w:marTop w:val="91"/>
          <w:marBottom w:val="0"/>
          <w:divBdr>
            <w:top w:val="none" w:sz="0" w:space="0" w:color="auto"/>
            <w:left w:val="none" w:sz="0" w:space="0" w:color="auto"/>
            <w:bottom w:val="none" w:sz="0" w:space="0" w:color="auto"/>
            <w:right w:val="none" w:sz="0" w:space="0" w:color="auto"/>
          </w:divBdr>
        </w:div>
        <w:div w:id="1053386650">
          <w:marLeft w:val="1166"/>
          <w:marRight w:val="0"/>
          <w:marTop w:val="72"/>
          <w:marBottom w:val="0"/>
          <w:divBdr>
            <w:top w:val="none" w:sz="0" w:space="0" w:color="auto"/>
            <w:left w:val="none" w:sz="0" w:space="0" w:color="auto"/>
            <w:bottom w:val="none" w:sz="0" w:space="0" w:color="auto"/>
            <w:right w:val="none" w:sz="0" w:space="0" w:color="auto"/>
          </w:divBdr>
        </w:div>
        <w:div w:id="678846897">
          <w:marLeft w:val="1166"/>
          <w:marRight w:val="0"/>
          <w:marTop w:val="72"/>
          <w:marBottom w:val="0"/>
          <w:divBdr>
            <w:top w:val="none" w:sz="0" w:space="0" w:color="auto"/>
            <w:left w:val="none" w:sz="0" w:space="0" w:color="auto"/>
            <w:bottom w:val="none" w:sz="0" w:space="0" w:color="auto"/>
            <w:right w:val="none" w:sz="0" w:space="0" w:color="auto"/>
          </w:divBdr>
        </w:div>
        <w:div w:id="1352485538">
          <w:marLeft w:val="1166"/>
          <w:marRight w:val="0"/>
          <w:marTop w:val="72"/>
          <w:marBottom w:val="0"/>
          <w:divBdr>
            <w:top w:val="none" w:sz="0" w:space="0" w:color="auto"/>
            <w:left w:val="none" w:sz="0" w:space="0" w:color="auto"/>
            <w:bottom w:val="none" w:sz="0" w:space="0" w:color="auto"/>
            <w:right w:val="none" w:sz="0" w:space="0" w:color="auto"/>
          </w:divBdr>
        </w:div>
        <w:div w:id="1029334330">
          <w:marLeft w:val="1166"/>
          <w:marRight w:val="0"/>
          <w:marTop w:val="72"/>
          <w:marBottom w:val="0"/>
          <w:divBdr>
            <w:top w:val="none" w:sz="0" w:space="0" w:color="auto"/>
            <w:left w:val="none" w:sz="0" w:space="0" w:color="auto"/>
            <w:bottom w:val="none" w:sz="0" w:space="0" w:color="auto"/>
            <w:right w:val="none" w:sz="0" w:space="0" w:color="auto"/>
          </w:divBdr>
        </w:div>
        <w:div w:id="223806232">
          <w:marLeft w:val="1166"/>
          <w:marRight w:val="0"/>
          <w:marTop w:val="72"/>
          <w:marBottom w:val="0"/>
          <w:divBdr>
            <w:top w:val="none" w:sz="0" w:space="0" w:color="auto"/>
            <w:left w:val="none" w:sz="0" w:space="0" w:color="auto"/>
            <w:bottom w:val="none" w:sz="0" w:space="0" w:color="auto"/>
            <w:right w:val="none" w:sz="0" w:space="0" w:color="auto"/>
          </w:divBdr>
        </w:div>
        <w:div w:id="1815485253">
          <w:marLeft w:val="1166"/>
          <w:marRight w:val="0"/>
          <w:marTop w:val="72"/>
          <w:marBottom w:val="0"/>
          <w:divBdr>
            <w:top w:val="none" w:sz="0" w:space="0" w:color="auto"/>
            <w:left w:val="none" w:sz="0" w:space="0" w:color="auto"/>
            <w:bottom w:val="none" w:sz="0" w:space="0" w:color="auto"/>
            <w:right w:val="none" w:sz="0" w:space="0" w:color="auto"/>
          </w:divBdr>
        </w:div>
        <w:div w:id="316230646">
          <w:marLeft w:val="547"/>
          <w:marRight w:val="0"/>
          <w:marTop w:val="91"/>
          <w:marBottom w:val="0"/>
          <w:divBdr>
            <w:top w:val="none" w:sz="0" w:space="0" w:color="auto"/>
            <w:left w:val="none" w:sz="0" w:space="0" w:color="auto"/>
            <w:bottom w:val="none" w:sz="0" w:space="0" w:color="auto"/>
            <w:right w:val="none" w:sz="0" w:space="0" w:color="auto"/>
          </w:divBdr>
        </w:div>
        <w:div w:id="1381591721">
          <w:marLeft w:val="547"/>
          <w:marRight w:val="0"/>
          <w:marTop w:val="91"/>
          <w:marBottom w:val="0"/>
          <w:divBdr>
            <w:top w:val="none" w:sz="0" w:space="0" w:color="auto"/>
            <w:left w:val="none" w:sz="0" w:space="0" w:color="auto"/>
            <w:bottom w:val="none" w:sz="0" w:space="0" w:color="auto"/>
            <w:right w:val="none" w:sz="0" w:space="0" w:color="auto"/>
          </w:divBdr>
        </w:div>
        <w:div w:id="498039092">
          <w:marLeft w:val="547"/>
          <w:marRight w:val="0"/>
          <w:marTop w:val="91"/>
          <w:marBottom w:val="0"/>
          <w:divBdr>
            <w:top w:val="none" w:sz="0" w:space="0" w:color="auto"/>
            <w:left w:val="none" w:sz="0" w:space="0" w:color="auto"/>
            <w:bottom w:val="none" w:sz="0" w:space="0" w:color="auto"/>
            <w:right w:val="none" w:sz="0" w:space="0" w:color="auto"/>
          </w:divBdr>
        </w:div>
      </w:divsChild>
    </w:div>
    <w:div w:id="2036690714">
      <w:bodyDiv w:val="1"/>
      <w:marLeft w:val="0"/>
      <w:marRight w:val="0"/>
      <w:marTop w:val="0"/>
      <w:marBottom w:val="0"/>
      <w:divBdr>
        <w:top w:val="none" w:sz="0" w:space="0" w:color="auto"/>
        <w:left w:val="none" w:sz="0" w:space="0" w:color="auto"/>
        <w:bottom w:val="none" w:sz="0" w:space="0" w:color="auto"/>
        <w:right w:val="none" w:sz="0" w:space="0" w:color="auto"/>
      </w:divBdr>
      <w:divsChild>
        <w:div w:id="468476753">
          <w:marLeft w:val="547"/>
          <w:marRight w:val="0"/>
          <w:marTop w:val="96"/>
          <w:marBottom w:val="0"/>
          <w:divBdr>
            <w:top w:val="none" w:sz="0" w:space="0" w:color="auto"/>
            <w:left w:val="none" w:sz="0" w:space="0" w:color="auto"/>
            <w:bottom w:val="none" w:sz="0" w:space="0" w:color="auto"/>
            <w:right w:val="none" w:sz="0" w:space="0" w:color="auto"/>
          </w:divBdr>
        </w:div>
        <w:div w:id="1315983943">
          <w:marLeft w:val="547"/>
          <w:marRight w:val="0"/>
          <w:marTop w:val="96"/>
          <w:marBottom w:val="0"/>
          <w:divBdr>
            <w:top w:val="none" w:sz="0" w:space="0" w:color="auto"/>
            <w:left w:val="none" w:sz="0" w:space="0" w:color="auto"/>
            <w:bottom w:val="none" w:sz="0" w:space="0" w:color="auto"/>
            <w:right w:val="none" w:sz="0" w:space="0" w:color="auto"/>
          </w:divBdr>
        </w:div>
        <w:div w:id="245463157">
          <w:marLeft w:val="547"/>
          <w:marRight w:val="0"/>
          <w:marTop w:val="96"/>
          <w:marBottom w:val="0"/>
          <w:divBdr>
            <w:top w:val="none" w:sz="0" w:space="0" w:color="auto"/>
            <w:left w:val="none" w:sz="0" w:space="0" w:color="auto"/>
            <w:bottom w:val="none" w:sz="0" w:space="0" w:color="auto"/>
            <w:right w:val="none" w:sz="0" w:space="0" w:color="auto"/>
          </w:divBdr>
        </w:div>
        <w:div w:id="86135879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661F1-FCBF-E54C-B780-A0AD1A3A3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3164</Words>
  <Characters>18038</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Pie</dc:creator>
  <cp:lastModifiedBy>Tharindra De Silva</cp:lastModifiedBy>
  <cp:revision>4</cp:revision>
  <cp:lastPrinted>2015-02-12T01:29:00Z</cp:lastPrinted>
  <dcterms:created xsi:type="dcterms:W3CDTF">2013-09-30T23:35:00Z</dcterms:created>
  <dcterms:modified xsi:type="dcterms:W3CDTF">2015-02-12T01:29:00Z</dcterms:modified>
</cp:coreProperties>
</file>