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rsidR="00F169C7" w:rsidRPr="00872388" w:rsidRDefault="00872388" w:rsidP="00872388">
          <w:pPr>
            <w:pStyle w:val="Subtitle"/>
            <w:rPr>
              <w:rFonts w:asciiTheme="minorHAnsi" w:hAnsiTheme="minorHAnsi" w:cstheme="minorHAnsi"/>
              <w:b/>
              <w:bCs/>
              <w:sz w:val="22"/>
              <w:szCs w:val="22"/>
            </w:rPr>
          </w:pPr>
          <w:r>
            <w:rPr>
              <w:rFonts w:asciiTheme="minorHAnsi" w:hAnsiTheme="minorHAnsi" w:cstheme="minorHAnsi"/>
              <w:b/>
              <w:bCs/>
              <w:sz w:val="22"/>
              <w:szCs w:val="22"/>
            </w:rPr>
            <w:t>NAME</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0116D4" w:rsidP="00331927">
          <w:pPr>
            <w:pStyle w:val="Subtitle"/>
            <w:rPr>
              <w:rFonts w:asciiTheme="minorHAnsi" w:hAnsiTheme="minorHAnsi" w:cstheme="minorHAnsi"/>
              <w:b/>
              <w:bCs/>
              <w:sz w:val="22"/>
              <w:szCs w:val="22"/>
              <w:lang w:val="en-GB"/>
            </w:rPr>
          </w:pPr>
          <w:r>
            <w:rPr>
              <w:rFonts w:asciiTheme="minorHAnsi" w:hAnsiTheme="minorHAnsi" w:cstheme="minorHAnsi"/>
              <w:b/>
              <w:bCs/>
              <w:sz w:val="22"/>
              <w:szCs w:val="22"/>
              <w:lang w:val="en-GB"/>
            </w:rPr>
            <w:t>Assignment 2</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BF2BC1">
            <w:rPr>
              <w:rFonts w:asciiTheme="minorHAnsi" w:hAnsiTheme="minorHAnsi" w:cstheme="minorHAnsi"/>
              <w:b/>
              <w:bCs/>
              <w:u w:val="single"/>
              <w:lang w:val="en-GB"/>
            </w:rPr>
            <w:t xml:space="preserve">units, dimensions, significant digits, and </w:t>
          </w:r>
          <w:r w:rsidR="00AB50D0">
            <w:rPr>
              <w:rFonts w:asciiTheme="minorHAnsi" w:hAnsiTheme="minorHAnsi" w:cstheme="minorHAnsi"/>
              <w:b/>
              <w:bCs/>
              <w:u w:val="single"/>
              <w:lang w:val="en-GB"/>
            </w:rPr>
            <w:t>IntelliCAD</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Email:</w:t>
      </w:r>
      <w:bookmarkStart w:id="0" w:name="_GoBack"/>
      <w:bookmarkEnd w:id="0"/>
    </w:p>
    <w:p w:rsidR="005E7ECE" w:rsidRDefault="005E7ECE" w:rsidP="005E7ECE">
      <w:pPr>
        <w:rPr>
          <w:rFonts w:asciiTheme="minorHAnsi" w:hAnsiTheme="minorHAnsi" w:cstheme="minorHAnsi"/>
          <w:lang w:val="en-GB"/>
        </w:rPr>
      </w:pPr>
    </w:p>
    <w:p w:rsidR="005E7ECE" w:rsidRPr="001349A8" w:rsidRDefault="005E7ECE" w:rsidP="00331927">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howingPlcHdr/>
        </w:sdtPr>
        <w:sdtEndPr/>
        <w:sdtContent>
          <w:r w:rsidR="00872388">
            <w:rPr>
              <w:rStyle w:val="PlaceholderText"/>
            </w:rPr>
            <w:t>[Email]</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1349A8" w:rsidRPr="00E40952">
            <w:rPr>
              <w:rFonts w:asciiTheme="minorHAnsi" w:hAnsiTheme="minorHAnsi" w:cstheme="minorHAnsi"/>
              <w:b/>
              <w:bCs/>
              <w:highlight w:val="lightGray"/>
              <w:lang w:val="en-GB"/>
            </w:rPr>
            <w:t>ME2556</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howingPlcHdr/>
        </w:sdtPr>
        <w:sdtEndPr/>
        <w:sdtContent>
          <w:r w:rsidR="00872388">
            <w:rPr>
              <w:rStyle w:val="PlaceholderText"/>
            </w:rPr>
            <w:t>[Email]</w:t>
          </w:r>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howingPlcHdr/>
        </w:sdtPr>
        <w:sdtEndPr/>
        <w:sdtContent>
          <w:r w:rsidR="00872388">
            <w:rPr>
              <w:rStyle w:val="PlaceholderText"/>
            </w:rPr>
            <w:t>[Email]</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727504">
            <w:rPr>
              <w:rFonts w:asciiTheme="minorHAnsi" w:hAnsiTheme="minorHAnsi" w:cstheme="minorHAnsi"/>
              <w:highlight w:val="lightGray"/>
              <w:lang w:val="en-GB"/>
            </w:rPr>
            <w:t>7</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AB50D0" w:rsidRDefault="00AB50D0" w:rsidP="00E0097A">
      <w:pPr>
        <w:pStyle w:val="Heading1"/>
        <w:jc w:val="left"/>
        <w:rPr>
          <w:rFonts w:asciiTheme="minorHAnsi" w:hAnsiTheme="minorHAnsi" w:cstheme="minorHAnsi"/>
          <w:caps w:val="0"/>
          <w:color w:val="auto"/>
          <w:spacing w:val="0"/>
          <w:sz w:val="22"/>
          <w:szCs w:val="22"/>
          <w:lang w:val="en-GB"/>
        </w:rPr>
      </w:pPr>
      <w:r w:rsidRPr="00AB50D0">
        <w:rPr>
          <w:rFonts w:asciiTheme="minorHAnsi" w:hAnsiTheme="minorHAnsi" w:cstheme="minorHAnsi"/>
          <w:caps w:val="0"/>
          <w:color w:val="auto"/>
          <w:spacing w:val="0"/>
          <w:sz w:val="22"/>
          <w:szCs w:val="22"/>
          <w:lang w:val="en-GB"/>
        </w:rPr>
        <w:t xml:space="preserve">Converting various units can be </w:t>
      </w:r>
      <w:r w:rsidR="00FB07B4">
        <w:rPr>
          <w:rFonts w:asciiTheme="minorHAnsi" w:hAnsiTheme="minorHAnsi" w:cstheme="minorHAnsi"/>
          <w:caps w:val="0"/>
          <w:color w:val="auto"/>
          <w:spacing w:val="0"/>
          <w:sz w:val="22"/>
          <w:szCs w:val="22"/>
          <w:lang w:val="en-GB"/>
        </w:rPr>
        <w:t>repetitive</w:t>
      </w:r>
      <w:r w:rsidRPr="00AB50D0">
        <w:rPr>
          <w:rFonts w:asciiTheme="minorHAnsi" w:hAnsiTheme="minorHAnsi" w:cstheme="minorHAnsi"/>
          <w:caps w:val="0"/>
          <w:color w:val="auto"/>
          <w:spacing w:val="0"/>
          <w:sz w:val="22"/>
          <w:szCs w:val="22"/>
          <w:lang w:val="en-GB"/>
        </w:rPr>
        <w:t>, however it is a necessary skill for a successful engineer. One purpose of today’s lab is to become acquainted with unit conversions, and significant digits. This is done by calculating the efficiency of various pumps. Another purpose is to get familiarized with dimensions and dimensional units, as well as to learn basic operations of a CAD (Computer-Aided Design) software.</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DC5051" w:rsidRDefault="00AB50D0" w:rsidP="009E5786">
      <w:pPr>
        <w:spacing w:after="0" w:line="240" w:lineRule="auto"/>
        <w:rPr>
          <w:rFonts w:asciiTheme="minorHAnsi" w:hAnsiTheme="minorHAnsi" w:cstheme="minorHAnsi"/>
          <w:lang w:val="en-GB"/>
        </w:rPr>
      </w:pPr>
      <w:r w:rsidRPr="00AB50D0">
        <w:rPr>
          <w:rFonts w:asciiTheme="minorHAnsi" w:hAnsiTheme="minorHAnsi" w:cstheme="minorHAnsi"/>
          <w:lang w:val="en-GB"/>
        </w:rPr>
        <w:t>In order to find the efficiency of the pumps, all the units had to be converted to their respective SI units using the given u</w:t>
      </w:r>
      <w:r w:rsidR="00727504">
        <w:rPr>
          <w:rFonts w:asciiTheme="minorHAnsi" w:hAnsiTheme="minorHAnsi" w:cstheme="minorHAnsi"/>
          <w:lang w:val="en-GB"/>
        </w:rPr>
        <w:t>nit conversion chart (Appendix A</w:t>
      </w:r>
      <w:r w:rsidRPr="00AB50D0">
        <w:rPr>
          <w:rFonts w:asciiTheme="minorHAnsi" w:hAnsiTheme="minorHAnsi" w:cstheme="minorHAnsi"/>
          <w:lang w:val="en-GB"/>
        </w:rPr>
        <w:t>). This was done to maintain consistency throughout the input of values into the efficiency formula given. For the surface area and volume, all 3 objects were broken down into individual sides, and smaller portions for a more accurate answer. A step by step process for creating the CAD drawing can be found in the intro to engineering textbook (Chapter 15, figure 15.25).</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DC5051" w:rsidRDefault="00AB50D0" w:rsidP="009E5786">
      <w:pPr>
        <w:spacing w:after="0" w:line="240" w:lineRule="auto"/>
        <w:rPr>
          <w:rFonts w:asciiTheme="minorHAnsi" w:hAnsiTheme="minorHAnsi" w:cstheme="minorHAnsi"/>
          <w:lang w:val="en-GB"/>
        </w:rPr>
      </w:pPr>
      <w:r w:rsidRPr="00AB50D0">
        <w:rPr>
          <w:rFonts w:asciiTheme="minorHAnsi" w:hAnsiTheme="minorHAnsi" w:cstheme="minorHAnsi"/>
          <w:lang w:val="en-GB"/>
        </w:rPr>
        <w:t>Firstly, the efficiency for</w:t>
      </w:r>
      <w:r w:rsidR="0052167F">
        <w:rPr>
          <w:rFonts w:asciiTheme="minorHAnsi" w:hAnsiTheme="minorHAnsi" w:cstheme="minorHAnsi"/>
          <w:lang w:val="en-GB"/>
        </w:rPr>
        <w:t xml:space="preserve"> pump 1 is 69.32%, pump 2 is 46.99%, and pump 3 is 62.86</w:t>
      </w:r>
      <w:r w:rsidRPr="00AB50D0">
        <w:rPr>
          <w:rFonts w:asciiTheme="minorHAnsi" w:hAnsiTheme="minorHAnsi" w:cstheme="minorHAnsi"/>
          <w:lang w:val="en-GB"/>
        </w:rPr>
        <w:t>%. Secondly, for figure 1, the total surface area is 211.9 cm2, and the volume is 93.7</w:t>
      </w:r>
      <w:r w:rsidR="0052167F">
        <w:rPr>
          <w:rFonts w:asciiTheme="minorHAnsi" w:hAnsiTheme="minorHAnsi" w:cstheme="minorHAnsi"/>
          <w:lang w:val="en-GB"/>
        </w:rPr>
        <w:t>2</w:t>
      </w:r>
      <w:r w:rsidRPr="00AB50D0">
        <w:rPr>
          <w:rFonts w:asciiTheme="minorHAnsi" w:hAnsiTheme="minorHAnsi" w:cstheme="minorHAnsi"/>
          <w:lang w:val="en-GB"/>
        </w:rPr>
        <w:t>cm3. For figure 2, the total surface area is 464.5cm2, and the volume is 328.0cm3. For figure 3, the total surface area is 307.1cm2, and the volume is 180.1cm3. The CAD drawing was created following the correct steps.</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DC5051" w:rsidRDefault="00AB50D0" w:rsidP="009E5786">
      <w:pPr>
        <w:spacing w:after="0" w:line="240" w:lineRule="auto"/>
        <w:rPr>
          <w:rFonts w:asciiTheme="minorHAnsi" w:hAnsiTheme="minorHAnsi" w:cstheme="minorHAnsi"/>
          <w:lang w:val="en-GB"/>
        </w:rPr>
      </w:pPr>
      <w:r>
        <w:rPr>
          <w:rFonts w:asciiTheme="minorHAnsi" w:hAnsiTheme="minorHAnsi" w:cstheme="minorHAnsi"/>
          <w:lang w:val="en-GB"/>
        </w:rPr>
        <w:t>A</w:t>
      </w:r>
      <w:r w:rsidRPr="00AB50D0">
        <w:rPr>
          <w:rFonts w:asciiTheme="minorHAnsi" w:hAnsiTheme="minorHAnsi" w:cstheme="minorHAnsi"/>
          <w:lang w:val="en-GB"/>
        </w:rPr>
        <w:t>fter calculating the efficiency of all 3 pumps, it is apparent that the most efficient pump is number 1 with 69.3</w:t>
      </w:r>
      <w:r w:rsidR="0052167F">
        <w:rPr>
          <w:rFonts w:asciiTheme="minorHAnsi" w:hAnsiTheme="minorHAnsi" w:cstheme="minorHAnsi"/>
          <w:lang w:val="en-GB"/>
        </w:rPr>
        <w:t>2</w:t>
      </w:r>
      <w:r w:rsidRPr="00AB50D0">
        <w:rPr>
          <w:rFonts w:asciiTheme="minorHAnsi" w:hAnsiTheme="minorHAnsi" w:cstheme="minorHAnsi"/>
          <w:lang w:val="en-GB"/>
        </w:rPr>
        <w:t>% efficiency, the second most ef</w:t>
      </w:r>
      <w:r w:rsidR="0052167F">
        <w:rPr>
          <w:rFonts w:asciiTheme="minorHAnsi" w:hAnsiTheme="minorHAnsi" w:cstheme="minorHAnsi"/>
          <w:lang w:val="en-GB"/>
        </w:rPr>
        <w:t>ficient pump is pump 3 with 62.86</w:t>
      </w:r>
      <w:r w:rsidRPr="00AB50D0">
        <w:rPr>
          <w:rFonts w:asciiTheme="minorHAnsi" w:hAnsiTheme="minorHAnsi" w:cstheme="minorHAnsi"/>
          <w:lang w:val="en-GB"/>
        </w:rPr>
        <w:t xml:space="preserve">% efficiency and, the least efficient </w:t>
      </w:r>
      <w:r w:rsidR="0052167F">
        <w:rPr>
          <w:rFonts w:asciiTheme="minorHAnsi" w:hAnsiTheme="minorHAnsi" w:cstheme="minorHAnsi"/>
          <w:lang w:val="en-GB"/>
        </w:rPr>
        <w:t>pump is pump 3 with 46.99</w:t>
      </w:r>
      <w:r w:rsidRPr="00AB50D0">
        <w:rPr>
          <w:rFonts w:asciiTheme="minorHAnsi" w:hAnsiTheme="minorHAnsi" w:cstheme="minorHAnsi"/>
          <w:lang w:val="en-GB"/>
        </w:rPr>
        <w:t>% efficiency. Since figure 2 has the most surface area, it will cost the most to cover in the expensive coating. Figure 3 be the second most expensive, and figure 1 will be the cheapest. Continued use of CAD programs, such as IntelliCAD, will be easier due to the newly acquired knowledge of basic CAD functions.</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E0097A" w:rsidRDefault="00FB07B4" w:rsidP="00FB07B4">
      <w:pPr>
        <w:spacing w:after="0" w:line="240" w:lineRule="auto"/>
        <w:rPr>
          <w:rFonts w:asciiTheme="minorHAnsi" w:hAnsiTheme="minorHAnsi" w:cstheme="minorHAnsi"/>
          <w:lang w:val="en-GB"/>
        </w:rPr>
      </w:pPr>
      <w:r w:rsidRPr="00FB07B4">
        <w:rPr>
          <w:rFonts w:asciiTheme="minorHAnsi" w:hAnsiTheme="minorHAnsi" w:cstheme="minorHAnsi"/>
          <w:lang w:val="en-GB"/>
        </w:rPr>
        <w:t>The skills required to complete this lab consisted of repetitive work to convert various units, the calculations of both surface area and volume of unfamiliar objects, and the basic functions of unfamiliar CAD software. These skills concluded that pump 1 was the most efficient, that figure 2 had the most surface area, and that figure 15.25 was successfully designed.</w:t>
      </w:r>
    </w:p>
    <w:p w:rsidR="00E0097A" w:rsidRDefault="00E0097A" w:rsidP="00E2282A">
      <w:pPr>
        <w:rPr>
          <w:rFonts w:asciiTheme="minorHAnsi" w:hAnsiTheme="minorHAnsi" w:cstheme="minorHAnsi"/>
          <w:lang w:val="en-GB"/>
        </w:rPr>
      </w:pP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DE50D3" w:rsidP="00331927">
      <w:pPr>
        <w:rPr>
          <w:rFonts w:asciiTheme="minorHAnsi" w:hAnsiTheme="minorHAnsi" w:cstheme="minorHAnsi"/>
          <w:b/>
          <w:bCs/>
        </w:rPr>
      </w:pPr>
    </w:p>
    <w:p w:rsidR="00727504" w:rsidRDefault="00727504" w:rsidP="00727504">
      <w:pPr>
        <w:jc w:val="center"/>
        <w:rPr>
          <w:rFonts w:asciiTheme="minorHAnsi" w:hAnsiTheme="minorHAnsi" w:cstheme="minorHAnsi"/>
          <w:b/>
          <w:bCs/>
        </w:rPr>
      </w:pPr>
      <w:r>
        <w:rPr>
          <w:rFonts w:asciiTheme="minorHAnsi" w:hAnsiTheme="minorHAnsi" w:cstheme="minorHAnsi"/>
          <w:b/>
          <w:bCs/>
          <w:noProof/>
          <w:lang w:bidi="ar-SA"/>
        </w:rPr>
        <w:lastRenderedPageBreak/>
        <w:drawing>
          <wp:inline distT="0" distB="0" distL="0" distR="0">
            <wp:extent cx="5639289" cy="64851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ts.PNG"/>
                    <pic:cNvPicPr/>
                  </pic:nvPicPr>
                  <pic:blipFill>
                    <a:blip r:embed="rId10">
                      <a:extLst>
                        <a:ext uri="{28A0092B-C50C-407E-A947-70E740481C1C}">
                          <a14:useLocalDpi xmlns:a14="http://schemas.microsoft.com/office/drawing/2010/main" val="0"/>
                        </a:ext>
                      </a:extLst>
                    </a:blip>
                    <a:stretch>
                      <a:fillRect/>
                    </a:stretch>
                  </pic:blipFill>
                  <pic:spPr>
                    <a:xfrm>
                      <a:off x="0" y="0"/>
                      <a:ext cx="5639289" cy="6485182"/>
                    </a:xfrm>
                    <a:prstGeom prst="rect">
                      <a:avLst/>
                    </a:prstGeom>
                  </pic:spPr>
                </pic:pic>
              </a:graphicData>
            </a:graphic>
          </wp:inline>
        </w:drawing>
      </w:r>
    </w:p>
    <w:p w:rsidR="00727504" w:rsidRDefault="00727504" w:rsidP="00331927">
      <w:pPr>
        <w:rPr>
          <w:rFonts w:asciiTheme="minorHAnsi" w:hAnsiTheme="minorHAnsi" w:cstheme="minorHAnsi"/>
          <w:b/>
          <w:bCs/>
        </w:rPr>
      </w:pPr>
    </w:p>
    <w:p w:rsidR="00727504" w:rsidRDefault="00727504" w:rsidP="00331927">
      <w:pPr>
        <w:rPr>
          <w:rFonts w:asciiTheme="minorHAnsi" w:hAnsiTheme="minorHAnsi" w:cstheme="minorHAnsi"/>
          <w:b/>
          <w:bCs/>
        </w:rPr>
      </w:pPr>
    </w:p>
    <w:p w:rsidR="00727504" w:rsidRDefault="00727504" w:rsidP="00331927">
      <w:pPr>
        <w:rPr>
          <w:rFonts w:asciiTheme="minorHAnsi" w:hAnsiTheme="minorHAnsi" w:cstheme="minorHAnsi"/>
          <w:b/>
          <w:bCs/>
        </w:rPr>
      </w:pPr>
    </w:p>
    <w:p w:rsidR="00727504" w:rsidRDefault="00727504" w:rsidP="00727504">
      <w:pPr>
        <w:jc w:val="center"/>
        <w:rPr>
          <w:rFonts w:asciiTheme="minorHAnsi" w:hAnsiTheme="minorHAnsi" w:cstheme="minorHAnsi"/>
          <w:b/>
          <w:bCs/>
        </w:rPr>
      </w:pPr>
      <w:r>
        <w:rPr>
          <w:rFonts w:asciiTheme="minorHAnsi" w:hAnsiTheme="minorHAnsi" w:cstheme="minorHAnsi"/>
          <w:b/>
          <w:bCs/>
          <w:noProof/>
          <w:lang w:bidi="ar-SA"/>
        </w:rPr>
        <w:lastRenderedPageBreak/>
        <w:drawing>
          <wp:inline distT="0" distB="0" distL="0" distR="0">
            <wp:extent cx="4557155" cy="5806943"/>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fic.PNG"/>
                    <pic:cNvPicPr/>
                  </pic:nvPicPr>
                  <pic:blipFill>
                    <a:blip r:embed="rId11">
                      <a:extLst>
                        <a:ext uri="{28A0092B-C50C-407E-A947-70E740481C1C}">
                          <a14:useLocalDpi xmlns:a14="http://schemas.microsoft.com/office/drawing/2010/main" val="0"/>
                        </a:ext>
                      </a:extLst>
                    </a:blip>
                    <a:stretch>
                      <a:fillRect/>
                    </a:stretch>
                  </pic:blipFill>
                  <pic:spPr>
                    <a:xfrm>
                      <a:off x="0" y="0"/>
                      <a:ext cx="4557155" cy="5806943"/>
                    </a:xfrm>
                    <a:prstGeom prst="rect">
                      <a:avLst/>
                    </a:prstGeom>
                  </pic:spPr>
                </pic:pic>
              </a:graphicData>
            </a:graphic>
          </wp:inline>
        </w:drawing>
      </w:r>
    </w:p>
    <w:p w:rsidR="00727504" w:rsidRDefault="00727504" w:rsidP="00331927">
      <w:pPr>
        <w:rPr>
          <w:rFonts w:asciiTheme="minorHAnsi" w:hAnsiTheme="minorHAnsi" w:cstheme="minorHAnsi"/>
          <w:b/>
          <w:bCs/>
        </w:rPr>
      </w:pPr>
    </w:p>
    <w:p w:rsidR="00727504" w:rsidRDefault="00727504" w:rsidP="00331927">
      <w:pPr>
        <w:rPr>
          <w:rFonts w:asciiTheme="minorHAnsi" w:hAnsiTheme="minorHAnsi" w:cstheme="minorHAnsi"/>
          <w:b/>
          <w:bCs/>
        </w:rPr>
      </w:pPr>
    </w:p>
    <w:p w:rsidR="00727504" w:rsidRDefault="00727504" w:rsidP="00331927">
      <w:pPr>
        <w:rPr>
          <w:rFonts w:asciiTheme="minorHAnsi" w:hAnsiTheme="minorHAnsi" w:cstheme="minorHAnsi"/>
          <w:b/>
          <w:bCs/>
        </w:rPr>
      </w:pPr>
    </w:p>
    <w:p w:rsidR="00727504" w:rsidRDefault="00727504" w:rsidP="00331927">
      <w:pPr>
        <w:rPr>
          <w:rFonts w:asciiTheme="minorHAnsi" w:hAnsiTheme="minorHAnsi" w:cstheme="minorHAnsi"/>
          <w:b/>
          <w:bCs/>
        </w:rPr>
      </w:pPr>
    </w:p>
    <w:p w:rsidR="00727504" w:rsidRDefault="00727504" w:rsidP="00331927">
      <w:pPr>
        <w:rPr>
          <w:rFonts w:asciiTheme="minorHAnsi" w:hAnsiTheme="minorHAnsi" w:cstheme="minorHAnsi"/>
          <w:b/>
          <w:bCs/>
        </w:rPr>
      </w:pPr>
    </w:p>
    <w:p w:rsidR="00727504" w:rsidRDefault="00727504" w:rsidP="00331927">
      <w:pPr>
        <w:rPr>
          <w:rFonts w:asciiTheme="minorHAnsi" w:hAnsiTheme="minorHAnsi" w:cstheme="minorHAnsi"/>
          <w:b/>
          <w:bCs/>
        </w:rPr>
      </w:pPr>
    </w:p>
    <w:p w:rsidR="00727504" w:rsidRDefault="00727504" w:rsidP="00727504">
      <w:pPr>
        <w:jc w:val="center"/>
        <w:rPr>
          <w:rFonts w:asciiTheme="minorHAnsi" w:hAnsiTheme="minorHAnsi" w:cstheme="minorHAnsi"/>
          <w:b/>
          <w:bCs/>
          <w:noProof/>
          <w:lang w:val="en-CA" w:eastAsia="en-CA" w:bidi="ar-SA"/>
        </w:rPr>
      </w:pPr>
      <w:r>
        <w:rPr>
          <w:rFonts w:asciiTheme="minorHAnsi" w:hAnsiTheme="minorHAnsi" w:cstheme="minorHAnsi"/>
          <w:b/>
          <w:bCs/>
          <w:noProof/>
          <w:lang w:bidi="ar-SA"/>
        </w:rPr>
        <w:lastRenderedPageBreak/>
        <w:drawing>
          <wp:inline distT="0" distB="0" distL="0" distR="0">
            <wp:extent cx="4557155" cy="609652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 1.PNG"/>
                    <pic:cNvPicPr/>
                  </pic:nvPicPr>
                  <pic:blipFill>
                    <a:blip r:embed="rId12">
                      <a:extLst>
                        <a:ext uri="{28A0092B-C50C-407E-A947-70E740481C1C}">
                          <a14:useLocalDpi xmlns:a14="http://schemas.microsoft.com/office/drawing/2010/main" val="0"/>
                        </a:ext>
                      </a:extLst>
                    </a:blip>
                    <a:stretch>
                      <a:fillRect/>
                    </a:stretch>
                  </pic:blipFill>
                  <pic:spPr>
                    <a:xfrm>
                      <a:off x="0" y="0"/>
                      <a:ext cx="4557155" cy="6096528"/>
                    </a:xfrm>
                    <a:prstGeom prst="rect">
                      <a:avLst/>
                    </a:prstGeom>
                  </pic:spPr>
                </pic:pic>
              </a:graphicData>
            </a:graphic>
          </wp:inline>
        </w:drawing>
      </w:r>
    </w:p>
    <w:p w:rsidR="00727504" w:rsidRDefault="00727504" w:rsidP="00331927">
      <w:pPr>
        <w:rPr>
          <w:rFonts w:asciiTheme="minorHAnsi" w:hAnsiTheme="minorHAnsi" w:cstheme="minorHAnsi"/>
          <w:b/>
          <w:bCs/>
          <w:noProof/>
          <w:lang w:val="en-CA" w:eastAsia="en-CA" w:bidi="ar-SA"/>
        </w:rPr>
      </w:pPr>
    </w:p>
    <w:p w:rsidR="00727504" w:rsidRDefault="00727504" w:rsidP="00331927">
      <w:pPr>
        <w:rPr>
          <w:rFonts w:asciiTheme="minorHAnsi" w:hAnsiTheme="minorHAnsi" w:cstheme="minorHAnsi"/>
          <w:b/>
          <w:bCs/>
          <w:noProof/>
          <w:lang w:val="en-CA" w:eastAsia="en-CA" w:bidi="ar-SA"/>
        </w:rPr>
      </w:pPr>
    </w:p>
    <w:p w:rsidR="00727504" w:rsidRDefault="00727504" w:rsidP="00331927">
      <w:pPr>
        <w:rPr>
          <w:rFonts w:asciiTheme="minorHAnsi" w:hAnsiTheme="minorHAnsi" w:cstheme="minorHAnsi"/>
          <w:b/>
          <w:bCs/>
          <w:noProof/>
          <w:lang w:val="en-CA" w:eastAsia="en-CA" w:bidi="ar-SA"/>
        </w:rPr>
      </w:pPr>
    </w:p>
    <w:p w:rsidR="00727504" w:rsidRDefault="00727504" w:rsidP="00331927">
      <w:pPr>
        <w:rPr>
          <w:rFonts w:asciiTheme="minorHAnsi" w:hAnsiTheme="minorHAnsi" w:cstheme="minorHAnsi"/>
          <w:b/>
          <w:bCs/>
          <w:noProof/>
          <w:lang w:val="en-CA" w:eastAsia="en-CA" w:bidi="ar-SA"/>
        </w:rPr>
      </w:pPr>
    </w:p>
    <w:p w:rsidR="00727504" w:rsidRDefault="00727504" w:rsidP="00331927">
      <w:pPr>
        <w:rPr>
          <w:rFonts w:asciiTheme="minorHAnsi" w:hAnsiTheme="minorHAnsi" w:cstheme="minorHAnsi"/>
          <w:b/>
          <w:bCs/>
          <w:noProof/>
          <w:lang w:val="en-CA" w:eastAsia="en-CA" w:bidi="ar-SA"/>
        </w:rPr>
      </w:pPr>
    </w:p>
    <w:p w:rsidR="00727504" w:rsidRDefault="00727504" w:rsidP="00727504">
      <w:pPr>
        <w:jc w:val="center"/>
        <w:rPr>
          <w:rFonts w:asciiTheme="minorHAnsi" w:hAnsiTheme="minorHAnsi" w:cstheme="minorHAnsi"/>
          <w:b/>
          <w:bCs/>
        </w:rPr>
      </w:pPr>
      <w:r>
        <w:rPr>
          <w:rFonts w:asciiTheme="minorHAnsi" w:hAnsiTheme="minorHAnsi" w:cstheme="minorHAnsi"/>
          <w:b/>
          <w:bCs/>
          <w:noProof/>
          <w:lang w:bidi="ar-SA"/>
        </w:rPr>
        <w:lastRenderedPageBreak/>
        <w:drawing>
          <wp:inline distT="0" distB="0" distL="0" distR="0">
            <wp:extent cx="4511431" cy="5166808"/>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 1, 2.PNG"/>
                    <pic:cNvPicPr/>
                  </pic:nvPicPr>
                  <pic:blipFill>
                    <a:blip r:embed="rId13">
                      <a:extLst>
                        <a:ext uri="{28A0092B-C50C-407E-A947-70E740481C1C}">
                          <a14:useLocalDpi xmlns:a14="http://schemas.microsoft.com/office/drawing/2010/main" val="0"/>
                        </a:ext>
                      </a:extLst>
                    </a:blip>
                    <a:stretch>
                      <a:fillRect/>
                    </a:stretch>
                  </pic:blipFill>
                  <pic:spPr>
                    <a:xfrm>
                      <a:off x="0" y="0"/>
                      <a:ext cx="4511431" cy="5166808"/>
                    </a:xfrm>
                    <a:prstGeom prst="rect">
                      <a:avLst/>
                    </a:prstGeom>
                  </pic:spPr>
                </pic:pic>
              </a:graphicData>
            </a:graphic>
          </wp:inline>
        </w:drawing>
      </w:r>
    </w:p>
    <w:p w:rsidR="00727504" w:rsidRDefault="00727504" w:rsidP="00331927">
      <w:pPr>
        <w:rPr>
          <w:rFonts w:asciiTheme="minorHAnsi" w:hAnsiTheme="minorHAnsi" w:cstheme="minorHAnsi"/>
          <w:b/>
          <w:bCs/>
        </w:rPr>
      </w:pPr>
    </w:p>
    <w:p w:rsidR="00727504" w:rsidRDefault="00727504" w:rsidP="00331927">
      <w:pPr>
        <w:rPr>
          <w:rFonts w:asciiTheme="minorHAnsi" w:hAnsiTheme="minorHAnsi" w:cstheme="minorHAnsi"/>
          <w:b/>
          <w:bCs/>
        </w:rPr>
      </w:pPr>
    </w:p>
    <w:p w:rsidR="00727504" w:rsidRDefault="00727504" w:rsidP="00331927">
      <w:pPr>
        <w:rPr>
          <w:rFonts w:asciiTheme="minorHAnsi" w:hAnsiTheme="minorHAnsi" w:cstheme="minorHAnsi"/>
          <w:b/>
          <w:bCs/>
        </w:rPr>
      </w:pPr>
    </w:p>
    <w:p w:rsidR="00727504" w:rsidRDefault="00727504" w:rsidP="00727504">
      <w:pPr>
        <w:jc w:val="center"/>
        <w:rPr>
          <w:rFonts w:asciiTheme="minorHAnsi" w:hAnsiTheme="minorHAnsi" w:cstheme="minorHAnsi"/>
          <w:b/>
          <w:bCs/>
        </w:rPr>
      </w:pPr>
      <w:r>
        <w:rPr>
          <w:rFonts w:asciiTheme="minorHAnsi" w:hAnsiTheme="minorHAnsi" w:cstheme="minorHAnsi"/>
          <w:b/>
          <w:bCs/>
          <w:noProof/>
          <w:lang w:bidi="ar-SA"/>
        </w:rPr>
        <w:lastRenderedPageBreak/>
        <w:drawing>
          <wp:inline distT="0" distB="0" distL="0" distR="0">
            <wp:extent cx="4541914" cy="608128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 2 1.PNG"/>
                    <pic:cNvPicPr/>
                  </pic:nvPicPr>
                  <pic:blipFill>
                    <a:blip r:embed="rId14">
                      <a:extLst>
                        <a:ext uri="{28A0092B-C50C-407E-A947-70E740481C1C}">
                          <a14:useLocalDpi xmlns:a14="http://schemas.microsoft.com/office/drawing/2010/main" val="0"/>
                        </a:ext>
                      </a:extLst>
                    </a:blip>
                    <a:stretch>
                      <a:fillRect/>
                    </a:stretch>
                  </pic:blipFill>
                  <pic:spPr>
                    <a:xfrm>
                      <a:off x="0" y="0"/>
                      <a:ext cx="4541914" cy="6081287"/>
                    </a:xfrm>
                    <a:prstGeom prst="rect">
                      <a:avLst/>
                    </a:prstGeom>
                  </pic:spPr>
                </pic:pic>
              </a:graphicData>
            </a:graphic>
          </wp:inline>
        </w:drawing>
      </w:r>
    </w:p>
    <w:p w:rsidR="00727504" w:rsidRDefault="00727504" w:rsidP="00331927">
      <w:pPr>
        <w:rPr>
          <w:rFonts w:asciiTheme="minorHAnsi" w:hAnsiTheme="minorHAnsi" w:cstheme="minorHAnsi"/>
          <w:b/>
          <w:bCs/>
        </w:rPr>
      </w:pPr>
    </w:p>
    <w:p w:rsidR="00727504" w:rsidRDefault="00727504" w:rsidP="00331927">
      <w:pPr>
        <w:rPr>
          <w:rFonts w:asciiTheme="minorHAnsi" w:hAnsiTheme="minorHAnsi" w:cstheme="minorHAnsi"/>
          <w:b/>
          <w:bCs/>
        </w:rPr>
      </w:pPr>
    </w:p>
    <w:p w:rsidR="00727504" w:rsidRDefault="00727504" w:rsidP="00331927">
      <w:pPr>
        <w:rPr>
          <w:rFonts w:asciiTheme="minorHAnsi" w:hAnsiTheme="minorHAnsi" w:cstheme="minorHAnsi"/>
          <w:b/>
          <w:bCs/>
        </w:rPr>
      </w:pPr>
    </w:p>
    <w:p w:rsidR="00727504" w:rsidRDefault="00727504" w:rsidP="00727504">
      <w:pPr>
        <w:jc w:val="center"/>
        <w:rPr>
          <w:rFonts w:asciiTheme="minorHAnsi" w:hAnsiTheme="minorHAnsi" w:cstheme="minorHAnsi"/>
          <w:b/>
          <w:bCs/>
        </w:rPr>
      </w:pPr>
      <w:r>
        <w:rPr>
          <w:rFonts w:asciiTheme="minorHAnsi" w:hAnsiTheme="minorHAnsi" w:cstheme="minorHAnsi"/>
          <w:b/>
          <w:bCs/>
          <w:noProof/>
          <w:lang w:bidi="ar-SA"/>
        </w:rPr>
        <w:lastRenderedPageBreak/>
        <w:drawing>
          <wp:inline distT="0" distB="0" distL="0" distR="0">
            <wp:extent cx="4519052" cy="595173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 2 2.PNG"/>
                    <pic:cNvPicPr/>
                  </pic:nvPicPr>
                  <pic:blipFill>
                    <a:blip r:embed="rId15">
                      <a:extLst>
                        <a:ext uri="{28A0092B-C50C-407E-A947-70E740481C1C}">
                          <a14:useLocalDpi xmlns:a14="http://schemas.microsoft.com/office/drawing/2010/main" val="0"/>
                        </a:ext>
                      </a:extLst>
                    </a:blip>
                    <a:stretch>
                      <a:fillRect/>
                    </a:stretch>
                  </pic:blipFill>
                  <pic:spPr>
                    <a:xfrm>
                      <a:off x="0" y="0"/>
                      <a:ext cx="4519052" cy="5951736"/>
                    </a:xfrm>
                    <a:prstGeom prst="rect">
                      <a:avLst/>
                    </a:prstGeom>
                  </pic:spPr>
                </pic:pic>
              </a:graphicData>
            </a:graphic>
          </wp:inline>
        </w:drawing>
      </w:r>
    </w:p>
    <w:p w:rsidR="00727504" w:rsidRDefault="00727504" w:rsidP="00331927">
      <w:pPr>
        <w:rPr>
          <w:rFonts w:asciiTheme="minorHAnsi" w:hAnsiTheme="minorHAnsi" w:cstheme="minorHAnsi"/>
          <w:b/>
          <w:bCs/>
        </w:rPr>
      </w:pPr>
    </w:p>
    <w:p w:rsidR="00727504" w:rsidRDefault="00727504" w:rsidP="00331927">
      <w:pPr>
        <w:rPr>
          <w:rFonts w:asciiTheme="minorHAnsi" w:hAnsiTheme="minorHAnsi" w:cstheme="minorHAnsi"/>
          <w:b/>
          <w:bCs/>
        </w:rPr>
      </w:pPr>
    </w:p>
    <w:p w:rsidR="00727504" w:rsidRDefault="00727504" w:rsidP="00727504">
      <w:pPr>
        <w:jc w:val="center"/>
        <w:rPr>
          <w:rFonts w:asciiTheme="minorHAnsi" w:hAnsiTheme="minorHAnsi" w:cstheme="minorHAnsi"/>
          <w:b/>
          <w:bCs/>
        </w:rPr>
      </w:pPr>
      <w:r>
        <w:rPr>
          <w:rFonts w:asciiTheme="minorHAnsi" w:hAnsiTheme="minorHAnsi" w:cstheme="minorHAnsi"/>
          <w:b/>
          <w:bCs/>
          <w:noProof/>
          <w:lang w:bidi="ar-SA"/>
        </w:rPr>
        <w:lastRenderedPageBreak/>
        <w:drawing>
          <wp:inline distT="0" distB="0" distL="0" distR="0">
            <wp:extent cx="4541914" cy="5669771"/>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 3.PNG"/>
                    <pic:cNvPicPr/>
                  </pic:nvPicPr>
                  <pic:blipFill>
                    <a:blip r:embed="rId16">
                      <a:extLst>
                        <a:ext uri="{28A0092B-C50C-407E-A947-70E740481C1C}">
                          <a14:useLocalDpi xmlns:a14="http://schemas.microsoft.com/office/drawing/2010/main" val="0"/>
                        </a:ext>
                      </a:extLst>
                    </a:blip>
                    <a:stretch>
                      <a:fillRect/>
                    </a:stretch>
                  </pic:blipFill>
                  <pic:spPr>
                    <a:xfrm>
                      <a:off x="0" y="0"/>
                      <a:ext cx="4541914" cy="5669771"/>
                    </a:xfrm>
                    <a:prstGeom prst="rect">
                      <a:avLst/>
                    </a:prstGeom>
                  </pic:spPr>
                </pic:pic>
              </a:graphicData>
            </a:graphic>
          </wp:inline>
        </w:drawing>
      </w:r>
    </w:p>
    <w:sectPr w:rsidR="00727504" w:rsidSect="00331927">
      <w:headerReference w:type="default" r:id="rId17"/>
      <w:footerReference w:type="default" r:id="rId18"/>
      <w:footerReference w:type="first" r:id="rId19"/>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7CB0" w:rsidRDefault="00497CB0" w:rsidP="00F169C7">
      <w:pPr>
        <w:spacing w:after="0" w:line="240" w:lineRule="auto"/>
      </w:pPr>
      <w:r>
        <w:separator/>
      </w:r>
    </w:p>
  </w:endnote>
  <w:endnote w:type="continuationSeparator" w:id="0">
    <w:p w:rsidR="00497CB0" w:rsidRDefault="00497CB0"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56154"/>
      <w:docPartObj>
        <w:docPartGallery w:val="Page Numbers (Bottom of Page)"/>
        <w:docPartUnique/>
      </w:docPartObj>
    </w:sdtPr>
    <w:sdtEndPr/>
    <w:sdtContent>
      <w:p w:rsidR="00BD1EF5" w:rsidRDefault="004F3554" w:rsidP="00DE2339">
        <w:pPr>
          <w:pStyle w:val="Footer"/>
          <w:jc w:val="center"/>
        </w:pPr>
        <w:r>
          <w:fldChar w:fldCharType="begin"/>
        </w:r>
        <w:r w:rsidR="001B30EF">
          <w:instrText xml:space="preserve"> PAGE   \* MERGEFORMAT </w:instrText>
        </w:r>
        <w:r>
          <w:fldChar w:fldCharType="separate"/>
        </w:r>
        <w:r w:rsidR="00872388">
          <w:rPr>
            <w:noProof/>
          </w:rPr>
          <w:t>4</w:t>
        </w:r>
        <w:r>
          <w:rPr>
            <w:noProof/>
          </w:rPr>
          <w:fldChar w:fldCharType="end"/>
        </w:r>
      </w:p>
    </w:sdtContent>
  </w:sdt>
  <w:p w:rsidR="00BD1EF5" w:rsidRDefault="00BD1E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0218067"/>
      <w:docPartObj>
        <w:docPartGallery w:val="Page Numbers (Bottom of Page)"/>
        <w:docPartUnique/>
      </w:docPartObj>
    </w:sdtPr>
    <w:sdtEndPr/>
    <w:sdtContent>
      <w:p w:rsidR="006352DC" w:rsidRDefault="006352DC" w:rsidP="00DE2339">
        <w:pPr>
          <w:pStyle w:val="Footer"/>
        </w:pPr>
      </w:p>
      <w:p w:rsidR="006352DC" w:rsidRDefault="00497CB0" w:rsidP="00DE2339">
        <w:pPr>
          <w:pStyle w:val="Footer"/>
        </w:pPr>
      </w:p>
    </w:sdtContent>
  </w:sdt>
  <w:p w:rsidR="006352DC" w:rsidRDefault="006352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7CB0" w:rsidRDefault="00497CB0" w:rsidP="00F169C7">
      <w:pPr>
        <w:spacing w:after="0" w:line="240" w:lineRule="auto"/>
      </w:pPr>
      <w:r>
        <w:separator/>
      </w:r>
    </w:p>
  </w:footnote>
  <w:footnote w:type="continuationSeparator" w:id="0">
    <w:p w:rsidR="00497CB0" w:rsidRDefault="00497CB0" w:rsidP="00F16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EF5" w:rsidRPr="00F169C7" w:rsidRDefault="00497CB0"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872388">
          <w:rPr>
            <w:lang w:val="en-GB"/>
          </w:rPr>
          <w:t>Last, First</w:t>
        </w:r>
      </w:sdtContent>
    </w:sdt>
    <w:r w:rsidR="00BD1EF5">
      <w:rPr>
        <w:lang w:val="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116D4"/>
    <w:rsid w:val="00052BBE"/>
    <w:rsid w:val="00070012"/>
    <w:rsid w:val="000B2BBB"/>
    <w:rsid w:val="000D23F4"/>
    <w:rsid w:val="000E3CBD"/>
    <w:rsid w:val="00112765"/>
    <w:rsid w:val="001349A8"/>
    <w:rsid w:val="0016113F"/>
    <w:rsid w:val="00163E6D"/>
    <w:rsid w:val="00194044"/>
    <w:rsid w:val="001B30EF"/>
    <w:rsid w:val="001C790E"/>
    <w:rsid w:val="001E0B4D"/>
    <w:rsid w:val="001E67D0"/>
    <w:rsid w:val="002073EC"/>
    <w:rsid w:val="002138B0"/>
    <w:rsid w:val="00272AF3"/>
    <w:rsid w:val="002F760C"/>
    <w:rsid w:val="003036B3"/>
    <w:rsid w:val="00325755"/>
    <w:rsid w:val="00331927"/>
    <w:rsid w:val="00364BEB"/>
    <w:rsid w:val="003B30A1"/>
    <w:rsid w:val="003E6E99"/>
    <w:rsid w:val="003F23A8"/>
    <w:rsid w:val="003F251F"/>
    <w:rsid w:val="00402E3D"/>
    <w:rsid w:val="00415701"/>
    <w:rsid w:val="004473A8"/>
    <w:rsid w:val="00462FE8"/>
    <w:rsid w:val="00486660"/>
    <w:rsid w:val="00497CB0"/>
    <w:rsid w:val="004B6320"/>
    <w:rsid w:val="004C64BF"/>
    <w:rsid w:val="004C64F5"/>
    <w:rsid w:val="004D69BD"/>
    <w:rsid w:val="004E63CC"/>
    <w:rsid w:val="004F3554"/>
    <w:rsid w:val="0050427F"/>
    <w:rsid w:val="005053D3"/>
    <w:rsid w:val="00510167"/>
    <w:rsid w:val="00511A9A"/>
    <w:rsid w:val="00516284"/>
    <w:rsid w:val="0052167F"/>
    <w:rsid w:val="00573822"/>
    <w:rsid w:val="00584AAA"/>
    <w:rsid w:val="00595163"/>
    <w:rsid w:val="005E7ECE"/>
    <w:rsid w:val="00613329"/>
    <w:rsid w:val="006215C8"/>
    <w:rsid w:val="0062431A"/>
    <w:rsid w:val="00631052"/>
    <w:rsid w:val="006352DC"/>
    <w:rsid w:val="00642BA2"/>
    <w:rsid w:val="00650A35"/>
    <w:rsid w:val="00661532"/>
    <w:rsid w:val="00666405"/>
    <w:rsid w:val="006A7C16"/>
    <w:rsid w:val="006C54F7"/>
    <w:rsid w:val="00701059"/>
    <w:rsid w:val="00727504"/>
    <w:rsid w:val="00733452"/>
    <w:rsid w:val="00741440"/>
    <w:rsid w:val="00774060"/>
    <w:rsid w:val="007C58D2"/>
    <w:rsid w:val="008177E0"/>
    <w:rsid w:val="00852762"/>
    <w:rsid w:val="00867D4C"/>
    <w:rsid w:val="00870065"/>
    <w:rsid w:val="00872388"/>
    <w:rsid w:val="0087451E"/>
    <w:rsid w:val="008B1790"/>
    <w:rsid w:val="008B4D09"/>
    <w:rsid w:val="008B77B1"/>
    <w:rsid w:val="008F3117"/>
    <w:rsid w:val="009A5C67"/>
    <w:rsid w:val="009C7AE7"/>
    <w:rsid w:val="009E5786"/>
    <w:rsid w:val="00A0240F"/>
    <w:rsid w:val="00A077D5"/>
    <w:rsid w:val="00A22562"/>
    <w:rsid w:val="00A56970"/>
    <w:rsid w:val="00A7300F"/>
    <w:rsid w:val="00AB50D0"/>
    <w:rsid w:val="00AE20F8"/>
    <w:rsid w:val="00B23EC7"/>
    <w:rsid w:val="00B245E2"/>
    <w:rsid w:val="00B273B6"/>
    <w:rsid w:val="00B46409"/>
    <w:rsid w:val="00B5032E"/>
    <w:rsid w:val="00B702C7"/>
    <w:rsid w:val="00B82F95"/>
    <w:rsid w:val="00B8449B"/>
    <w:rsid w:val="00B9663B"/>
    <w:rsid w:val="00BA69E8"/>
    <w:rsid w:val="00BA78BA"/>
    <w:rsid w:val="00BB25A3"/>
    <w:rsid w:val="00BD1EF5"/>
    <w:rsid w:val="00BE43B6"/>
    <w:rsid w:val="00BF2BC1"/>
    <w:rsid w:val="00C53E0F"/>
    <w:rsid w:val="00C63FCC"/>
    <w:rsid w:val="00CB3A9E"/>
    <w:rsid w:val="00D43CD7"/>
    <w:rsid w:val="00D53D56"/>
    <w:rsid w:val="00DA46A6"/>
    <w:rsid w:val="00DC5051"/>
    <w:rsid w:val="00DC6DFD"/>
    <w:rsid w:val="00DE02EB"/>
    <w:rsid w:val="00DE2339"/>
    <w:rsid w:val="00DE50D3"/>
    <w:rsid w:val="00DF6CA7"/>
    <w:rsid w:val="00E0097A"/>
    <w:rsid w:val="00E2282A"/>
    <w:rsid w:val="00E40952"/>
    <w:rsid w:val="00EA211A"/>
    <w:rsid w:val="00ED04DD"/>
    <w:rsid w:val="00EE5838"/>
    <w:rsid w:val="00F169C7"/>
    <w:rsid w:val="00F2508C"/>
    <w:rsid w:val="00F5292F"/>
    <w:rsid w:val="00FB07B4"/>
    <w:rsid w:val="00FC1D7E"/>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9A94C3"/>
  <w15:docId w15:val="{47625F1A-6E12-49A9-8962-4E4DDF4BA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7856D4"/>
    <w:rsid w:val="001D0586"/>
    <w:rsid w:val="00211A8D"/>
    <w:rsid w:val="00325852"/>
    <w:rsid w:val="006010E3"/>
    <w:rsid w:val="006A7B35"/>
    <w:rsid w:val="007856D4"/>
    <w:rsid w:val="00874FB7"/>
    <w:rsid w:val="00A50E46"/>
    <w:rsid w:val="00B7089D"/>
    <w:rsid w:val="00C56547"/>
    <w:rsid w:val="00C87FA8"/>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0E46"/>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 w:type="paragraph" w:customStyle="1" w:styleId="1E56BD067D0C4056A68C2A512DCBE3F1">
    <w:name w:val="1E56BD067D0C4056A68C2A512DCBE3F1"/>
    <w:rsid w:val="00A50E46"/>
    <w:pPr>
      <w:spacing w:after="160" w:line="259" w:lineRule="auto"/>
    </w:pPr>
    <w:rPr>
      <w:lang w:val="en-CA" w:eastAsia="en-C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FF820B7B-80B6-4AF5-AD51-D7B53592C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1</TotalTime>
  <Pages>9</Pages>
  <Words>415</Words>
  <Characters>2368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keaton white</cp:lastModifiedBy>
  <cp:revision>2</cp:revision>
  <dcterms:created xsi:type="dcterms:W3CDTF">2016-11-17T20:06:00Z</dcterms:created>
  <dcterms:modified xsi:type="dcterms:W3CDTF">2016-11-17T20:06:00Z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