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EB6" w:rsidRDefault="00820FA1" w:rsidP="00571EB6">
      <w:pPr>
        <w:pStyle w:val="Title"/>
      </w:pPr>
      <w:r>
        <w:t xml:space="preserve">Law Midterm Notes </w:t>
      </w:r>
    </w:p>
    <w:p w:rsidR="00571EB6" w:rsidRDefault="00571EB6" w:rsidP="00571EB6">
      <w:pPr>
        <w:pStyle w:val="Heading1"/>
      </w:pPr>
      <w:r>
        <w:t>History</w:t>
      </w:r>
    </w:p>
    <w:p w:rsidR="00571EB6" w:rsidRDefault="00571EB6" w:rsidP="00571EB6">
      <w:pPr>
        <w:pStyle w:val="Heading2"/>
      </w:pPr>
      <w:r>
        <w:t>Democracy in Athens</w:t>
      </w:r>
      <w:r w:rsidR="00060416">
        <w:t xml:space="preserve">  (5</w:t>
      </w:r>
      <w:r w:rsidR="00060416" w:rsidRPr="00060416">
        <w:rPr>
          <w:vertAlign w:val="superscript"/>
        </w:rPr>
        <w:t>th</w:t>
      </w:r>
      <w:r w:rsidR="00060416">
        <w:t xml:space="preserve"> c. BC)</w:t>
      </w:r>
    </w:p>
    <w:p w:rsidR="006E3392" w:rsidRPr="00571EB6" w:rsidRDefault="00571EB6" w:rsidP="00621A9D">
      <w:pPr>
        <w:pStyle w:val="ListParagraph"/>
        <w:numPr>
          <w:ilvl w:val="0"/>
          <w:numId w:val="1"/>
        </w:numPr>
      </w:pPr>
      <w:r w:rsidRPr="00571EB6">
        <w:rPr>
          <w:lang w:val="en-US"/>
        </w:rPr>
        <w:t>only adult males could vote</w:t>
      </w:r>
    </w:p>
    <w:p w:rsidR="006E3392" w:rsidRPr="00571EB6" w:rsidRDefault="00571EB6" w:rsidP="00621A9D">
      <w:pPr>
        <w:pStyle w:val="ListParagraph"/>
        <w:numPr>
          <w:ilvl w:val="0"/>
          <w:numId w:val="1"/>
        </w:numPr>
        <w:rPr>
          <w:b/>
        </w:rPr>
      </w:pPr>
      <w:r w:rsidRPr="00571EB6">
        <w:rPr>
          <w:b/>
          <w:lang w:val="en-US"/>
        </w:rPr>
        <w:t>direct democracy</w:t>
      </w:r>
      <w:r>
        <w:rPr>
          <w:b/>
          <w:lang w:val="en-US"/>
        </w:rPr>
        <w:t xml:space="preserve"> – voting is done directly thru consensus on specific policies in contrast to representative democracies </w:t>
      </w:r>
    </w:p>
    <w:p w:rsidR="006E3392" w:rsidRPr="00571EB6" w:rsidRDefault="00571EB6" w:rsidP="00621A9D">
      <w:pPr>
        <w:pStyle w:val="ListParagraph"/>
        <w:numPr>
          <w:ilvl w:val="0"/>
          <w:numId w:val="1"/>
        </w:numPr>
      </w:pPr>
      <w:proofErr w:type="spellStart"/>
      <w:r w:rsidRPr="00571EB6">
        <w:rPr>
          <w:lang w:val="en-US"/>
        </w:rPr>
        <w:t>aristotle</w:t>
      </w:r>
      <w:proofErr w:type="spellEnd"/>
      <w:r w:rsidRPr="00571EB6">
        <w:rPr>
          <w:lang w:val="en-US"/>
        </w:rPr>
        <w:t>: societies should be governed by the “rule of law”</w:t>
      </w:r>
    </w:p>
    <w:p w:rsidR="00571EB6" w:rsidRDefault="00571EB6" w:rsidP="00621A9D">
      <w:pPr>
        <w:pStyle w:val="ListParagraph"/>
        <w:numPr>
          <w:ilvl w:val="0"/>
          <w:numId w:val="1"/>
        </w:numPr>
      </w:pPr>
      <w:proofErr w:type="spellStart"/>
      <w:r w:rsidRPr="00571EB6">
        <w:rPr>
          <w:lang w:val="en-US"/>
        </w:rPr>
        <w:t>plato</w:t>
      </w:r>
      <w:proofErr w:type="spellEnd"/>
      <w:r w:rsidRPr="00571EB6">
        <w:rPr>
          <w:lang w:val="en-US"/>
        </w:rPr>
        <w:t xml:space="preserve"> rejected democracy in </w:t>
      </w:r>
      <w:proofErr w:type="spellStart"/>
      <w:r w:rsidRPr="00571EB6">
        <w:rPr>
          <w:lang w:val="en-US"/>
        </w:rPr>
        <w:t>favour</w:t>
      </w:r>
      <w:proofErr w:type="spellEnd"/>
      <w:r w:rsidRPr="00571EB6">
        <w:rPr>
          <w:lang w:val="en-US"/>
        </w:rPr>
        <w:t xml:space="preserve"> of a “philosopher king” because the mob killed his teacher, </w:t>
      </w:r>
      <w:proofErr w:type="spellStart"/>
      <w:r w:rsidRPr="00571EB6">
        <w:rPr>
          <w:lang w:val="en-US"/>
        </w:rPr>
        <w:t>socrates</w:t>
      </w:r>
      <w:proofErr w:type="spellEnd"/>
      <w:r w:rsidRPr="00571EB6">
        <w:t xml:space="preserve"> </w:t>
      </w:r>
    </w:p>
    <w:p w:rsidR="00571EB6" w:rsidRDefault="00571EB6" w:rsidP="00571EB6">
      <w:pPr>
        <w:pStyle w:val="Heading2"/>
      </w:pPr>
      <w:r>
        <w:t>Rule of Law</w:t>
      </w:r>
    </w:p>
    <w:p w:rsidR="006E3392" w:rsidRPr="00571EB6" w:rsidRDefault="00571EB6" w:rsidP="00621A9D">
      <w:pPr>
        <w:numPr>
          <w:ilvl w:val="0"/>
          <w:numId w:val="2"/>
        </w:numPr>
        <w:spacing w:after="0"/>
      </w:pPr>
      <w:r w:rsidRPr="00571EB6">
        <w:rPr>
          <w:lang w:val="en-US"/>
        </w:rPr>
        <w:t>ruled by the law and not by the ruler</w:t>
      </w:r>
    </w:p>
    <w:p w:rsidR="006E3392" w:rsidRPr="00571EB6" w:rsidRDefault="00571EB6" w:rsidP="00621A9D">
      <w:pPr>
        <w:numPr>
          <w:ilvl w:val="0"/>
          <w:numId w:val="2"/>
        </w:numPr>
        <w:spacing w:after="0"/>
      </w:pPr>
      <w:r w:rsidRPr="00571EB6">
        <w:rPr>
          <w:lang w:val="en-US"/>
        </w:rPr>
        <w:t>the law is supreme</w:t>
      </w:r>
    </w:p>
    <w:p w:rsidR="006E3392" w:rsidRPr="00571EB6" w:rsidRDefault="00571EB6" w:rsidP="00621A9D">
      <w:pPr>
        <w:numPr>
          <w:ilvl w:val="0"/>
          <w:numId w:val="2"/>
        </w:numPr>
        <w:spacing w:after="0"/>
      </w:pPr>
      <w:r w:rsidRPr="00571EB6">
        <w:rPr>
          <w:lang w:val="en-US"/>
        </w:rPr>
        <w:t>contrast to the divine right of kings</w:t>
      </w:r>
    </w:p>
    <w:p w:rsidR="006E3392" w:rsidRPr="00571EB6" w:rsidRDefault="00571EB6" w:rsidP="00621A9D">
      <w:pPr>
        <w:numPr>
          <w:ilvl w:val="1"/>
          <w:numId w:val="2"/>
        </w:numPr>
        <w:spacing w:after="0"/>
      </w:pPr>
      <w:r w:rsidRPr="00571EB6">
        <w:rPr>
          <w:lang w:val="en-US"/>
        </w:rPr>
        <w:t xml:space="preserve">the king is god’s representative and makes the rules or, at least, </w:t>
      </w:r>
      <w:proofErr w:type="spellStart"/>
      <w:r w:rsidRPr="00571EB6">
        <w:rPr>
          <w:lang w:val="en-US"/>
        </w:rPr>
        <w:t>inteprets</w:t>
      </w:r>
      <w:proofErr w:type="spellEnd"/>
      <w:r w:rsidRPr="00571EB6">
        <w:rPr>
          <w:lang w:val="en-US"/>
        </w:rPr>
        <w:t xml:space="preserve"> religious law and applies it</w:t>
      </w:r>
    </w:p>
    <w:p w:rsidR="006E3392" w:rsidRPr="004B2387" w:rsidRDefault="00060416" w:rsidP="00621A9D">
      <w:pPr>
        <w:numPr>
          <w:ilvl w:val="1"/>
          <w:numId w:val="2"/>
        </w:numPr>
        <w:spacing w:after="0"/>
      </w:pPr>
      <w:r>
        <w:rPr>
          <w:lang w:val="en-US"/>
        </w:rPr>
        <w:t>e.g., pope vs. president (Pope considered infallible because he represents God vs. president accountable under the law)</w:t>
      </w:r>
    </w:p>
    <w:p w:rsidR="006E3392" w:rsidRPr="004B2387" w:rsidRDefault="004B2387" w:rsidP="00621A9D">
      <w:pPr>
        <w:numPr>
          <w:ilvl w:val="0"/>
          <w:numId w:val="2"/>
        </w:numPr>
        <w:spacing w:after="0"/>
      </w:pPr>
      <w:r w:rsidRPr="004B2387">
        <w:rPr>
          <w:b/>
          <w:lang w:val="en-US"/>
        </w:rPr>
        <w:t>rule of personality or party:</w:t>
      </w:r>
      <w:r w:rsidRPr="004B2387">
        <w:rPr>
          <w:u w:val="single"/>
          <w:lang w:val="en-US"/>
        </w:rPr>
        <w:t xml:space="preserve"> </w:t>
      </w:r>
      <w:r w:rsidRPr="004B2387">
        <w:rPr>
          <w:lang w:val="en-US"/>
        </w:rPr>
        <w:t>the ruler is the source of law and the social contract is maintained if he is fair. absent this, social cohesion is maintained by  the threat of force</w:t>
      </w:r>
    </w:p>
    <w:p w:rsidR="006E3392" w:rsidRPr="004B2387" w:rsidRDefault="004B2387" w:rsidP="00621A9D">
      <w:pPr>
        <w:numPr>
          <w:ilvl w:val="0"/>
          <w:numId w:val="2"/>
        </w:numPr>
        <w:spacing w:after="0"/>
      </w:pPr>
      <w:r w:rsidRPr="004B2387">
        <w:rPr>
          <w:b/>
          <w:lang w:val="en-US"/>
        </w:rPr>
        <w:t>rule by religious fiat:</w:t>
      </w:r>
      <w:r w:rsidRPr="004B2387">
        <w:rPr>
          <w:lang w:val="en-US"/>
        </w:rPr>
        <w:t xml:space="preserve"> no person is above the law in theory  but wide scope for arbitrary interpretation of holy scriptures. puts de facto interpreters of holy  </w:t>
      </w:r>
      <w:proofErr w:type="spellStart"/>
      <w:r w:rsidRPr="004B2387">
        <w:rPr>
          <w:lang w:val="en-US"/>
        </w:rPr>
        <w:t>sciptures</w:t>
      </w:r>
      <w:proofErr w:type="spellEnd"/>
      <w:r w:rsidRPr="004B2387">
        <w:rPr>
          <w:lang w:val="en-US"/>
        </w:rPr>
        <w:t xml:space="preserve"> above the law (for example papal infallibility)</w:t>
      </w:r>
    </w:p>
    <w:p w:rsidR="004B2387" w:rsidRPr="00060416" w:rsidRDefault="004B2387" w:rsidP="00621A9D">
      <w:pPr>
        <w:numPr>
          <w:ilvl w:val="0"/>
          <w:numId w:val="2"/>
        </w:numPr>
        <w:spacing w:after="0"/>
      </w:pPr>
      <w:r w:rsidRPr="004B2387">
        <w:rPr>
          <w:b/>
          <w:lang w:val="en-US"/>
        </w:rPr>
        <w:t xml:space="preserve">rule of law in </w:t>
      </w:r>
      <w:proofErr w:type="spellStart"/>
      <w:r w:rsidRPr="004B2387">
        <w:rPr>
          <w:b/>
          <w:lang w:val="en-US"/>
        </w:rPr>
        <w:t>canada</w:t>
      </w:r>
      <w:proofErr w:type="spellEnd"/>
      <w:r w:rsidRPr="004B2387">
        <w:rPr>
          <w:b/>
          <w:lang w:val="en-US"/>
        </w:rPr>
        <w:t>:</w:t>
      </w:r>
      <w:r w:rsidRPr="004B2387">
        <w:rPr>
          <w:lang w:val="en-US"/>
        </w:rPr>
        <w:t xml:space="preserve">  rulers subject to the law  driven by the social contract and enforced by the courts. </w:t>
      </w:r>
    </w:p>
    <w:p w:rsidR="00060416" w:rsidRDefault="00060416" w:rsidP="00060416">
      <w:pPr>
        <w:pStyle w:val="Heading2"/>
      </w:pPr>
      <w:r>
        <w:t>Age of Enlightenment  (1685-1815)</w:t>
      </w:r>
    </w:p>
    <w:p w:rsidR="006E3392" w:rsidRPr="00060416" w:rsidRDefault="00060416" w:rsidP="00621A9D">
      <w:pPr>
        <w:numPr>
          <w:ilvl w:val="0"/>
          <w:numId w:val="4"/>
        </w:numPr>
        <w:spacing w:after="0"/>
      </w:pPr>
      <w:r w:rsidRPr="00060416">
        <w:rPr>
          <w:lang w:val="en-US"/>
        </w:rPr>
        <w:t>followed and formed part of the age of reason</w:t>
      </w:r>
    </w:p>
    <w:p w:rsidR="006E3392" w:rsidRPr="00060416" w:rsidRDefault="00060416" w:rsidP="00621A9D">
      <w:pPr>
        <w:numPr>
          <w:ilvl w:val="0"/>
          <w:numId w:val="4"/>
        </w:numPr>
        <w:spacing w:after="0"/>
      </w:pPr>
      <w:r w:rsidRPr="00060416">
        <w:rPr>
          <w:lang w:val="en-US"/>
        </w:rPr>
        <w:t>reason the source of knowledge (not faith)</w:t>
      </w:r>
    </w:p>
    <w:p w:rsidR="006E3392" w:rsidRPr="00060416" w:rsidRDefault="00060416" w:rsidP="00621A9D">
      <w:pPr>
        <w:numPr>
          <w:ilvl w:val="0"/>
          <w:numId w:val="4"/>
        </w:numPr>
        <w:spacing w:after="0"/>
      </w:pPr>
      <w:r w:rsidRPr="00060416">
        <w:rPr>
          <w:lang w:val="en-US"/>
        </w:rPr>
        <w:t>belief in the scientific method</w:t>
      </w:r>
    </w:p>
    <w:p w:rsidR="006E3392" w:rsidRPr="00060416" w:rsidRDefault="00060416" w:rsidP="00621A9D">
      <w:pPr>
        <w:numPr>
          <w:ilvl w:val="0"/>
          <w:numId w:val="4"/>
        </w:numPr>
        <w:spacing w:after="0"/>
      </w:pPr>
      <w:r w:rsidRPr="00060416">
        <w:rPr>
          <w:lang w:val="en-US"/>
        </w:rPr>
        <w:t>separation of church and stated</w:t>
      </w:r>
    </w:p>
    <w:p w:rsidR="006E3392" w:rsidRPr="00060416" w:rsidRDefault="00060416" w:rsidP="00621A9D">
      <w:pPr>
        <w:numPr>
          <w:ilvl w:val="0"/>
          <w:numId w:val="4"/>
        </w:numPr>
        <w:spacing w:after="0"/>
      </w:pPr>
      <w:r w:rsidRPr="00060416">
        <w:rPr>
          <w:lang w:val="en-US"/>
        </w:rPr>
        <w:t xml:space="preserve">government based on constitution </w:t>
      </w:r>
    </w:p>
    <w:p w:rsidR="006E3392" w:rsidRPr="00060416" w:rsidRDefault="00060416" w:rsidP="00621A9D">
      <w:pPr>
        <w:numPr>
          <w:ilvl w:val="0"/>
          <w:numId w:val="4"/>
        </w:numPr>
        <w:spacing w:after="0"/>
      </w:pPr>
      <w:r w:rsidRPr="00060416">
        <w:rPr>
          <w:lang w:val="en-US"/>
        </w:rPr>
        <w:t>underpinned the French revolution</w:t>
      </w:r>
    </w:p>
    <w:p w:rsidR="006E3392" w:rsidRPr="00060416" w:rsidRDefault="00060416" w:rsidP="00621A9D">
      <w:pPr>
        <w:numPr>
          <w:ilvl w:val="0"/>
          <w:numId w:val="4"/>
        </w:numPr>
        <w:spacing w:after="0"/>
      </w:pPr>
      <w:r w:rsidRPr="00060416">
        <w:rPr>
          <w:lang w:val="en-US"/>
        </w:rPr>
        <w:t>notions of equality and the rule of law</w:t>
      </w:r>
    </w:p>
    <w:p w:rsidR="00060416" w:rsidRPr="00060416" w:rsidRDefault="00060416" w:rsidP="00060416">
      <w:pPr>
        <w:spacing w:after="0"/>
      </w:pPr>
    </w:p>
    <w:p w:rsidR="00060416" w:rsidRDefault="00060416" w:rsidP="00060416">
      <w:pPr>
        <w:pStyle w:val="Heading2"/>
      </w:pPr>
      <w:r>
        <w:t>Important Figures</w:t>
      </w:r>
    </w:p>
    <w:p w:rsidR="00060416" w:rsidRDefault="00060416" w:rsidP="00060416">
      <w:pPr>
        <w:spacing w:after="0"/>
        <w:rPr>
          <w:b/>
        </w:rPr>
      </w:pPr>
      <w:r>
        <w:rPr>
          <w:b/>
        </w:rPr>
        <w:t>Thomas Aquinas (13</w:t>
      </w:r>
      <w:r w:rsidRPr="00060416">
        <w:rPr>
          <w:b/>
          <w:vertAlign w:val="superscript"/>
        </w:rPr>
        <w:t>th</w:t>
      </w:r>
      <w:r>
        <w:rPr>
          <w:b/>
        </w:rPr>
        <w:t xml:space="preserve"> c.)</w:t>
      </w:r>
    </w:p>
    <w:p w:rsidR="006E3392" w:rsidRPr="00060416" w:rsidRDefault="00060416" w:rsidP="00621A9D">
      <w:pPr>
        <w:numPr>
          <w:ilvl w:val="0"/>
          <w:numId w:val="3"/>
        </w:numPr>
        <w:spacing w:after="0"/>
      </w:pPr>
      <w:r w:rsidRPr="00060416">
        <w:rPr>
          <w:lang w:val="en-US"/>
        </w:rPr>
        <w:lastRenderedPageBreak/>
        <w:t>catholic philosopher</w:t>
      </w:r>
    </w:p>
    <w:p w:rsidR="006E3392" w:rsidRPr="00060416" w:rsidRDefault="00060416" w:rsidP="00621A9D">
      <w:pPr>
        <w:numPr>
          <w:ilvl w:val="0"/>
          <w:numId w:val="3"/>
        </w:numPr>
        <w:spacing w:after="0"/>
      </w:pPr>
      <w:r w:rsidRPr="00060416">
        <w:rPr>
          <w:lang w:val="en-US"/>
        </w:rPr>
        <w:t>man needs divine help to know the truth but the intellect may be moved by god to act</w:t>
      </w:r>
    </w:p>
    <w:p w:rsidR="006E3392" w:rsidRPr="00060416" w:rsidRDefault="00060416" w:rsidP="00621A9D">
      <w:pPr>
        <w:numPr>
          <w:ilvl w:val="0"/>
          <w:numId w:val="3"/>
        </w:numPr>
        <w:spacing w:after="0"/>
      </w:pPr>
      <w:r w:rsidRPr="00060416">
        <w:rPr>
          <w:lang w:val="en-US"/>
        </w:rPr>
        <w:t>human law is insp</w:t>
      </w:r>
      <w:r>
        <w:rPr>
          <w:lang w:val="en-US"/>
        </w:rPr>
        <w:t>i</w:t>
      </w:r>
      <w:r w:rsidRPr="00060416">
        <w:rPr>
          <w:lang w:val="en-US"/>
        </w:rPr>
        <w:t>red by natural law which itself is derived from divine law</w:t>
      </w:r>
    </w:p>
    <w:p w:rsidR="006E3392" w:rsidRPr="00060416" w:rsidRDefault="00060416" w:rsidP="00621A9D">
      <w:pPr>
        <w:numPr>
          <w:ilvl w:val="0"/>
          <w:numId w:val="3"/>
        </w:numPr>
        <w:spacing w:after="0"/>
      </w:pPr>
      <w:r w:rsidRPr="00060416">
        <w:rPr>
          <w:lang w:val="en-US"/>
        </w:rPr>
        <w:t>posits a religious basis for human law</w:t>
      </w:r>
    </w:p>
    <w:p w:rsidR="006E3392" w:rsidRPr="00060416" w:rsidRDefault="00060416" w:rsidP="00621A9D">
      <w:pPr>
        <w:numPr>
          <w:ilvl w:val="0"/>
          <w:numId w:val="3"/>
        </w:numPr>
        <w:spacing w:after="0"/>
      </w:pPr>
      <w:r w:rsidRPr="00060416">
        <w:rPr>
          <w:lang w:val="en-US"/>
        </w:rPr>
        <w:t>then came the  age enlightenment in the 18</w:t>
      </w:r>
      <w:r w:rsidRPr="00060416">
        <w:rPr>
          <w:vertAlign w:val="superscript"/>
          <w:lang w:val="en-US"/>
        </w:rPr>
        <w:t>th</w:t>
      </w:r>
      <w:r w:rsidRPr="00060416">
        <w:rPr>
          <w:lang w:val="en-US"/>
        </w:rPr>
        <w:t xml:space="preserve"> century in </w:t>
      </w:r>
      <w:proofErr w:type="spellStart"/>
      <w:r w:rsidRPr="00060416">
        <w:rPr>
          <w:lang w:val="en-US"/>
        </w:rPr>
        <w:t>europe</w:t>
      </w:r>
      <w:proofErr w:type="spellEnd"/>
      <w:r w:rsidRPr="00060416">
        <w:rPr>
          <w:lang w:val="en-US"/>
        </w:rPr>
        <w:t>.</w:t>
      </w:r>
      <w:r w:rsidRPr="00060416">
        <w:t xml:space="preserve"> </w:t>
      </w:r>
    </w:p>
    <w:p w:rsidR="00060416" w:rsidRDefault="00060416" w:rsidP="00060416">
      <w:pPr>
        <w:spacing w:after="0"/>
        <w:rPr>
          <w:b/>
        </w:rPr>
      </w:pPr>
      <w:r>
        <w:rPr>
          <w:b/>
        </w:rPr>
        <w:t>Thomas Hobbes (17</w:t>
      </w:r>
      <w:r w:rsidRPr="00060416">
        <w:rPr>
          <w:b/>
          <w:vertAlign w:val="superscript"/>
        </w:rPr>
        <w:t>th</w:t>
      </w:r>
      <w:r>
        <w:rPr>
          <w:b/>
        </w:rPr>
        <w:t xml:space="preserve"> c.)</w:t>
      </w:r>
    </w:p>
    <w:p w:rsidR="006E3392" w:rsidRPr="00060416" w:rsidRDefault="00060416" w:rsidP="00621A9D">
      <w:pPr>
        <w:numPr>
          <w:ilvl w:val="0"/>
          <w:numId w:val="5"/>
        </w:numPr>
        <w:spacing w:after="0"/>
      </w:pPr>
      <w:proofErr w:type="spellStart"/>
      <w:r w:rsidRPr="00060416">
        <w:rPr>
          <w:lang w:val="en-US"/>
        </w:rPr>
        <w:t>british</w:t>
      </w:r>
      <w:proofErr w:type="spellEnd"/>
      <w:r w:rsidRPr="00060416">
        <w:rPr>
          <w:lang w:val="en-US"/>
        </w:rPr>
        <w:t xml:space="preserve"> philosopher during the age of reason</w:t>
      </w:r>
    </w:p>
    <w:p w:rsidR="006E3392" w:rsidRPr="00060416" w:rsidRDefault="00060416" w:rsidP="00621A9D">
      <w:pPr>
        <w:numPr>
          <w:ilvl w:val="0"/>
          <w:numId w:val="5"/>
        </w:numPr>
        <w:spacing w:after="0"/>
      </w:pPr>
      <w:r w:rsidRPr="00060416">
        <w:rPr>
          <w:lang w:val="en-US"/>
        </w:rPr>
        <w:t>man’s life in a state of nature is ‘nasty, brutish and short’</w:t>
      </w:r>
    </w:p>
    <w:p w:rsidR="006E3392" w:rsidRPr="00060416" w:rsidRDefault="00060416" w:rsidP="00621A9D">
      <w:pPr>
        <w:numPr>
          <w:ilvl w:val="0"/>
          <w:numId w:val="5"/>
        </w:numPr>
        <w:spacing w:after="0"/>
      </w:pPr>
      <w:r w:rsidRPr="00060416">
        <w:rPr>
          <w:lang w:val="en-US"/>
        </w:rPr>
        <w:t>so people form a ‘social contract’ which finds expression in their laws</w:t>
      </w:r>
    </w:p>
    <w:p w:rsidR="006E3392" w:rsidRPr="00060416" w:rsidRDefault="0006284D" w:rsidP="00621A9D">
      <w:pPr>
        <w:numPr>
          <w:ilvl w:val="0"/>
          <w:numId w:val="5"/>
        </w:numPr>
        <w:spacing w:after="0"/>
      </w:pPr>
      <w:r>
        <w:rPr>
          <w:lang w:val="en-US"/>
        </w:rPr>
        <w:t xml:space="preserve">believes </w:t>
      </w:r>
      <w:r w:rsidR="00060416" w:rsidRPr="00060416">
        <w:rPr>
          <w:lang w:val="en-US"/>
        </w:rPr>
        <w:t>an absolute power is required to control the people but he must be fair</w:t>
      </w:r>
      <w:r w:rsidR="00060416" w:rsidRPr="00060416">
        <w:t xml:space="preserve"> </w:t>
      </w:r>
    </w:p>
    <w:p w:rsidR="00060416" w:rsidRDefault="0006284D" w:rsidP="00060416">
      <w:pPr>
        <w:spacing w:after="0"/>
        <w:rPr>
          <w:b/>
        </w:rPr>
      </w:pPr>
      <w:r>
        <w:rPr>
          <w:b/>
        </w:rPr>
        <w:t>John Locke (17</w:t>
      </w:r>
      <w:r w:rsidRPr="0006284D">
        <w:rPr>
          <w:b/>
          <w:vertAlign w:val="superscript"/>
        </w:rPr>
        <w:t>th</w:t>
      </w:r>
      <w:r>
        <w:rPr>
          <w:b/>
        </w:rPr>
        <w:t xml:space="preserve"> c.)</w:t>
      </w:r>
    </w:p>
    <w:p w:rsidR="006E3392" w:rsidRPr="0006284D" w:rsidRDefault="0006284D" w:rsidP="00621A9D">
      <w:pPr>
        <w:numPr>
          <w:ilvl w:val="0"/>
          <w:numId w:val="6"/>
        </w:numPr>
        <w:spacing w:after="0"/>
      </w:pPr>
      <w:r w:rsidRPr="0006284D">
        <w:rPr>
          <w:lang w:val="en-US"/>
        </w:rPr>
        <w:t xml:space="preserve">like </w:t>
      </w:r>
      <w:r>
        <w:rPr>
          <w:lang w:val="en-US"/>
        </w:rPr>
        <w:t>H</w:t>
      </w:r>
      <w:r w:rsidRPr="0006284D">
        <w:rPr>
          <w:lang w:val="en-US"/>
        </w:rPr>
        <w:t>obbes he adopts the social contract theory</w:t>
      </w:r>
    </w:p>
    <w:p w:rsidR="006E3392" w:rsidRPr="0006284D" w:rsidRDefault="0006284D" w:rsidP="00621A9D">
      <w:pPr>
        <w:numPr>
          <w:ilvl w:val="0"/>
          <w:numId w:val="6"/>
        </w:numPr>
        <w:spacing w:after="0"/>
      </w:pPr>
      <w:r>
        <w:rPr>
          <w:lang w:val="en-US"/>
        </w:rPr>
        <w:t>unlike Hobbes, L</w:t>
      </w:r>
      <w:r w:rsidRPr="0006284D">
        <w:rPr>
          <w:lang w:val="en-US"/>
        </w:rPr>
        <w:t>ocke believes that humans can know good from evil and do not require an absolute monarch</w:t>
      </w:r>
    </w:p>
    <w:p w:rsidR="006E3392" w:rsidRPr="0006284D" w:rsidRDefault="0006284D" w:rsidP="00621A9D">
      <w:pPr>
        <w:numPr>
          <w:ilvl w:val="0"/>
          <w:numId w:val="6"/>
        </w:numPr>
        <w:spacing w:after="0"/>
      </w:pPr>
      <w:r w:rsidRPr="0006284D">
        <w:rPr>
          <w:lang w:val="en-US"/>
        </w:rPr>
        <w:t>government exists to protect liberties</w:t>
      </w:r>
    </w:p>
    <w:p w:rsidR="006E3392" w:rsidRPr="0006284D" w:rsidRDefault="0006284D" w:rsidP="00621A9D">
      <w:pPr>
        <w:numPr>
          <w:ilvl w:val="0"/>
          <w:numId w:val="6"/>
        </w:numPr>
        <w:spacing w:after="0"/>
      </w:pPr>
      <w:r>
        <w:rPr>
          <w:lang w:val="en-US"/>
        </w:rPr>
        <w:t>in some ways, moves Europe back to the early G</w:t>
      </w:r>
      <w:r w:rsidRPr="0006284D">
        <w:rPr>
          <w:lang w:val="en-US"/>
        </w:rPr>
        <w:t>reeks</w:t>
      </w:r>
      <w:r w:rsidRPr="0006284D">
        <w:t xml:space="preserve"> </w:t>
      </w:r>
    </w:p>
    <w:p w:rsidR="0006284D" w:rsidRDefault="0006284D" w:rsidP="00060416">
      <w:pPr>
        <w:spacing w:after="0"/>
        <w:rPr>
          <w:b/>
        </w:rPr>
      </w:pPr>
      <w:r>
        <w:rPr>
          <w:b/>
        </w:rPr>
        <w:t>John Stuart Mill (19</w:t>
      </w:r>
      <w:r w:rsidRPr="0006284D">
        <w:rPr>
          <w:b/>
          <w:vertAlign w:val="superscript"/>
        </w:rPr>
        <w:t>th</w:t>
      </w:r>
      <w:r>
        <w:rPr>
          <w:b/>
        </w:rPr>
        <w:t xml:space="preserve"> c.)</w:t>
      </w:r>
    </w:p>
    <w:p w:rsidR="0006284D" w:rsidRPr="0006284D" w:rsidRDefault="0006284D" w:rsidP="00621A9D">
      <w:pPr>
        <w:pStyle w:val="ListParagraph"/>
        <w:numPr>
          <w:ilvl w:val="0"/>
          <w:numId w:val="7"/>
        </w:numPr>
        <w:spacing w:after="0"/>
        <w:rPr>
          <w:b/>
        </w:rPr>
      </w:pPr>
      <w:r>
        <w:t>government’s role is to prevent harm to its’ citizen (</w:t>
      </w:r>
      <w:r w:rsidRPr="0006284D">
        <w:rPr>
          <w:b/>
        </w:rPr>
        <w:t>On Liberty, 1869</w:t>
      </w:r>
      <w:r>
        <w:t>)</w:t>
      </w:r>
    </w:p>
    <w:p w:rsidR="00060416" w:rsidRPr="0006284D" w:rsidRDefault="0006284D" w:rsidP="00621A9D">
      <w:pPr>
        <w:pStyle w:val="ListParagraph"/>
        <w:numPr>
          <w:ilvl w:val="0"/>
          <w:numId w:val="7"/>
        </w:numPr>
      </w:pPr>
      <w:r>
        <w:rPr>
          <w:lang w:val="en-US"/>
        </w:rPr>
        <w:t>extension of this philosophy would be “</w:t>
      </w:r>
      <w:r w:rsidRPr="0006284D">
        <w:rPr>
          <w:b/>
          <w:lang w:val="en-US"/>
        </w:rPr>
        <w:t>there is no place for the state in the bedrooms of the nation</w:t>
      </w:r>
      <w:r>
        <w:rPr>
          <w:lang w:val="en-US"/>
        </w:rPr>
        <w:t>” (P</w:t>
      </w:r>
      <w:r w:rsidRPr="0006284D">
        <w:rPr>
          <w:lang w:val="en-US"/>
        </w:rPr>
        <w:t xml:space="preserve">ierre </w:t>
      </w:r>
      <w:r>
        <w:rPr>
          <w:lang w:val="en-US"/>
        </w:rPr>
        <w:t>Elliot T</w:t>
      </w:r>
      <w:r w:rsidRPr="0006284D">
        <w:rPr>
          <w:lang w:val="en-US"/>
        </w:rPr>
        <w:t>rudeau 1967)</w:t>
      </w:r>
    </w:p>
    <w:p w:rsidR="0006284D" w:rsidRPr="0006284D" w:rsidRDefault="0006284D" w:rsidP="00621A9D">
      <w:pPr>
        <w:pStyle w:val="ListParagraph"/>
        <w:numPr>
          <w:ilvl w:val="0"/>
          <w:numId w:val="7"/>
        </w:numPr>
      </w:pPr>
      <w:r>
        <w:rPr>
          <w:lang w:val="en-US"/>
        </w:rPr>
        <w:t>considered classic liberal thought</w:t>
      </w:r>
    </w:p>
    <w:p w:rsidR="0006284D" w:rsidRPr="00060416" w:rsidRDefault="0006284D" w:rsidP="00621A9D">
      <w:pPr>
        <w:pStyle w:val="ListParagraph"/>
        <w:numPr>
          <w:ilvl w:val="0"/>
          <w:numId w:val="7"/>
        </w:numPr>
      </w:pPr>
      <w:r>
        <w:rPr>
          <w:lang w:val="en-US"/>
        </w:rPr>
        <w:t>the Charter of Values is in contrast to “harm to others”</w:t>
      </w:r>
    </w:p>
    <w:p w:rsidR="00820FA1" w:rsidRDefault="00820FA1" w:rsidP="00820FA1">
      <w:pPr>
        <w:pStyle w:val="Heading1"/>
      </w:pPr>
      <w:r>
        <w:t>Canada’s Legal System</w:t>
      </w:r>
    </w:p>
    <w:p w:rsidR="005F530A" w:rsidRDefault="005F530A" w:rsidP="00FA4F5D">
      <w:pPr>
        <w:pStyle w:val="Heading2"/>
        <w:spacing w:before="0"/>
      </w:pPr>
    </w:p>
    <w:p w:rsidR="00FA4F5D" w:rsidRDefault="00FA4F5D" w:rsidP="00FA4F5D">
      <w:pPr>
        <w:pStyle w:val="Heading2"/>
        <w:spacing w:before="0"/>
      </w:pPr>
      <w:r>
        <w:t>Machinery that comprises and regulates government</w:t>
      </w:r>
    </w:p>
    <w:p w:rsidR="00FA4F5D" w:rsidRDefault="00FA4F5D" w:rsidP="00FA4F5D">
      <w:pPr>
        <w:pStyle w:val="Heading3"/>
        <w:spacing w:before="0"/>
      </w:pPr>
      <w:r>
        <w:t>Government is divided into 3 branches</w:t>
      </w:r>
    </w:p>
    <w:p w:rsidR="00FA4F5D" w:rsidRPr="00FA4F5D" w:rsidRDefault="00FA4F5D" w:rsidP="00621A9D">
      <w:pPr>
        <w:pStyle w:val="ListParagraph"/>
        <w:numPr>
          <w:ilvl w:val="0"/>
          <w:numId w:val="10"/>
        </w:numPr>
        <w:spacing w:after="0"/>
        <w:rPr>
          <w:b/>
        </w:rPr>
      </w:pPr>
      <w:r w:rsidRPr="00FA4F5D">
        <w:rPr>
          <w:b/>
        </w:rPr>
        <w:t xml:space="preserve">Legislative </w:t>
      </w:r>
      <w:r w:rsidRPr="00FA4F5D">
        <w:t>– creates laws in the form of statues and regulations</w:t>
      </w:r>
    </w:p>
    <w:p w:rsidR="00FA4F5D" w:rsidRPr="00FA4F5D" w:rsidRDefault="00FA4F5D" w:rsidP="00621A9D">
      <w:pPr>
        <w:pStyle w:val="ListParagraph"/>
        <w:numPr>
          <w:ilvl w:val="0"/>
          <w:numId w:val="10"/>
        </w:numPr>
        <w:spacing w:after="0"/>
        <w:rPr>
          <w:b/>
        </w:rPr>
      </w:pPr>
      <w:r w:rsidRPr="00FA4F5D">
        <w:rPr>
          <w:b/>
        </w:rPr>
        <w:t xml:space="preserve">Executive </w:t>
      </w:r>
      <w:r w:rsidRPr="00FA4F5D">
        <w:t>– formulates government policy and law</w:t>
      </w:r>
    </w:p>
    <w:p w:rsidR="00FA4F5D" w:rsidRPr="00FA4F5D" w:rsidRDefault="00FA4F5D" w:rsidP="00621A9D">
      <w:pPr>
        <w:pStyle w:val="ListParagraph"/>
        <w:numPr>
          <w:ilvl w:val="0"/>
          <w:numId w:val="10"/>
        </w:numPr>
        <w:spacing w:after="0"/>
        <w:rPr>
          <w:b/>
        </w:rPr>
      </w:pPr>
      <w:r w:rsidRPr="00FA4F5D">
        <w:rPr>
          <w:b/>
        </w:rPr>
        <w:t xml:space="preserve">Judicial </w:t>
      </w:r>
      <w:r w:rsidRPr="00FA4F5D">
        <w:t>– adjudicates on disputes</w:t>
      </w:r>
    </w:p>
    <w:p w:rsidR="005F530A" w:rsidRDefault="005F530A" w:rsidP="005F530A">
      <w:pPr>
        <w:spacing w:after="0"/>
        <w:rPr>
          <w:b/>
        </w:rPr>
      </w:pPr>
    </w:p>
    <w:p w:rsidR="00FA4F5D" w:rsidRDefault="00FA4F5D" w:rsidP="00FA4F5D">
      <w:r>
        <w:rPr>
          <w:b/>
        </w:rPr>
        <w:t xml:space="preserve">Constitutional Law:  </w:t>
      </w:r>
      <w:r w:rsidR="005F530A">
        <w:t>S</w:t>
      </w:r>
      <w:r w:rsidRPr="005F530A">
        <w:t>upreme law of Canada, charged with ascertaining and enforcing lim</w:t>
      </w:r>
      <w:r w:rsidR="005F530A" w:rsidRPr="005F530A">
        <w:t>its on the exercise of power by the branches of government</w:t>
      </w:r>
      <w:r w:rsidR="005F530A">
        <w:t>.  Also charged with upholding the values of a nation (emphasises individual freedom above all else)</w:t>
      </w:r>
    </w:p>
    <w:p w:rsidR="005F530A" w:rsidRDefault="005F530A" w:rsidP="00FA4F5D">
      <w:r>
        <w:rPr>
          <w:b/>
        </w:rPr>
        <w:t xml:space="preserve">Common Law: </w:t>
      </w:r>
      <w:r>
        <w:t xml:space="preserve"> “judge made law” –bases its private law on judicial decisions, that if relevant and binding, must be applied to the cases at issue (every province but Quebec)</w:t>
      </w:r>
    </w:p>
    <w:p w:rsidR="00A4297D" w:rsidRPr="005F530A" w:rsidRDefault="00A4297D" w:rsidP="00FA4F5D">
      <w:r w:rsidRPr="00F3214D">
        <w:rPr>
          <w:b/>
        </w:rPr>
        <w:t>Civil Law</w:t>
      </w:r>
      <w:r>
        <w:t>: (Quebec</w:t>
      </w:r>
      <w:r w:rsidR="00F3214D">
        <w:t xml:space="preserve"> only</w:t>
      </w:r>
      <w:r>
        <w:t xml:space="preserve">) </w:t>
      </w:r>
      <w:r w:rsidR="00F3214D">
        <w:t>governed by the Civil Code of Quebec – in practice judges look to the civil code and apply its general principles to the case at hand, not bound by how other judges have interpreted the code</w:t>
      </w:r>
    </w:p>
    <w:p w:rsidR="00820FA1" w:rsidRDefault="004B2387" w:rsidP="004B2387">
      <w:pPr>
        <w:pStyle w:val="Heading2"/>
      </w:pPr>
      <w:r>
        <w:lastRenderedPageBreak/>
        <w:t>Underlying Philosophy</w:t>
      </w:r>
    </w:p>
    <w:p w:rsidR="006E3392" w:rsidRPr="004B2387" w:rsidRDefault="004B2387" w:rsidP="00621A9D">
      <w:pPr>
        <w:numPr>
          <w:ilvl w:val="0"/>
          <w:numId w:val="8"/>
        </w:numPr>
        <w:spacing w:after="0"/>
      </w:pPr>
      <w:r w:rsidRPr="004B2387">
        <w:rPr>
          <w:lang w:val="en-US"/>
        </w:rPr>
        <w:t>secular values based on a social contract and individual rights limited by “harm to others” criteria</w:t>
      </w:r>
    </w:p>
    <w:p w:rsidR="006E3392" w:rsidRPr="004B2387" w:rsidRDefault="004B2387" w:rsidP="00621A9D">
      <w:pPr>
        <w:numPr>
          <w:ilvl w:val="0"/>
          <w:numId w:val="8"/>
        </w:numPr>
        <w:spacing w:after="0"/>
      </w:pPr>
      <w:r w:rsidRPr="004B2387">
        <w:rPr>
          <w:lang w:val="en-US"/>
        </w:rPr>
        <w:t>protected by the rule of law to limit  the arbitrary exercise of power</w:t>
      </w:r>
    </w:p>
    <w:p w:rsidR="006E3392" w:rsidRPr="004B2387" w:rsidRDefault="004B2387" w:rsidP="00621A9D">
      <w:pPr>
        <w:numPr>
          <w:ilvl w:val="0"/>
          <w:numId w:val="8"/>
        </w:numPr>
        <w:spacing w:after="0"/>
      </w:pPr>
      <w:r w:rsidRPr="004B2387">
        <w:rPr>
          <w:lang w:val="en-US"/>
        </w:rPr>
        <w:t>in a multicultural society with varying religious beliefs, increases the ability of the social contract to maintain social cohesion and peace</w:t>
      </w:r>
      <w:r w:rsidRPr="004B2387">
        <w:t xml:space="preserve"> </w:t>
      </w:r>
    </w:p>
    <w:p w:rsidR="00F3214D" w:rsidRDefault="00F3214D" w:rsidP="004B2387">
      <w:pPr>
        <w:pStyle w:val="Heading2"/>
      </w:pPr>
      <w:r>
        <w:t>The Constitution</w:t>
      </w:r>
    </w:p>
    <w:p w:rsidR="006E3392" w:rsidRPr="00F3214D" w:rsidRDefault="006E3392" w:rsidP="00621A9D">
      <w:pPr>
        <w:numPr>
          <w:ilvl w:val="0"/>
          <w:numId w:val="11"/>
        </w:numPr>
        <w:spacing w:after="0"/>
      </w:pPr>
      <w:r w:rsidRPr="00F3214D">
        <w:rPr>
          <w:lang w:val="en-US"/>
        </w:rPr>
        <w:t>statute passed by the Parliament of the UK.</w:t>
      </w:r>
    </w:p>
    <w:p w:rsidR="006E3392" w:rsidRPr="00F3214D" w:rsidRDefault="006E3392" w:rsidP="00621A9D">
      <w:pPr>
        <w:numPr>
          <w:ilvl w:val="0"/>
          <w:numId w:val="11"/>
        </w:numPr>
        <w:spacing w:after="0"/>
      </w:pPr>
      <w:r w:rsidRPr="002101B0">
        <w:rPr>
          <w:b/>
          <w:lang w:val="en-US"/>
        </w:rPr>
        <w:t>BNA</w:t>
      </w:r>
      <w:r w:rsidR="00F3214D">
        <w:rPr>
          <w:lang w:val="en-US"/>
        </w:rPr>
        <w:t xml:space="preserve"> took effect July 1, 1867 creating The Dominion of Canada</w:t>
      </w:r>
    </w:p>
    <w:p w:rsidR="00F3214D" w:rsidRPr="00F3214D" w:rsidRDefault="00F3214D" w:rsidP="00621A9D">
      <w:pPr>
        <w:numPr>
          <w:ilvl w:val="0"/>
          <w:numId w:val="11"/>
        </w:numPr>
        <w:spacing w:after="0"/>
      </w:pPr>
      <w:r>
        <w:rPr>
          <w:lang w:val="en-US"/>
        </w:rPr>
        <w:t xml:space="preserve">Country created around </w:t>
      </w:r>
      <w:r w:rsidRPr="00F3214D">
        <w:rPr>
          <w:lang w:val="en-US"/>
        </w:rPr>
        <w:t>federal</w:t>
      </w:r>
      <w:r>
        <w:rPr>
          <w:lang w:val="en-US"/>
        </w:rPr>
        <w:t xml:space="preserve">-provincial division of powers </w:t>
      </w:r>
      <w:r w:rsidRPr="00F3214D">
        <w:rPr>
          <w:lang w:val="en-US"/>
        </w:rPr>
        <w:t>to accom</w:t>
      </w:r>
      <w:r>
        <w:rPr>
          <w:lang w:val="en-US"/>
        </w:rPr>
        <w:t>modate the diversity that existed with the confederation</w:t>
      </w:r>
    </w:p>
    <w:p w:rsidR="006E3392" w:rsidRPr="002101B0" w:rsidRDefault="002101B0" w:rsidP="00621A9D">
      <w:pPr>
        <w:numPr>
          <w:ilvl w:val="0"/>
          <w:numId w:val="11"/>
        </w:numPr>
        <w:spacing w:after="0"/>
      </w:pPr>
      <w:r>
        <w:rPr>
          <w:lang w:val="en-US"/>
        </w:rPr>
        <w:t xml:space="preserve">Emphasizes </w:t>
      </w:r>
      <w:r w:rsidR="006E3392" w:rsidRPr="00F3214D">
        <w:rPr>
          <w:lang w:val="en-US"/>
        </w:rPr>
        <w:t>continuity of constitutional principles, including democratic in</w:t>
      </w:r>
      <w:r>
        <w:rPr>
          <w:lang w:val="en-US"/>
        </w:rPr>
        <w:t>stitutions and the rule of law</w:t>
      </w:r>
    </w:p>
    <w:p w:rsidR="002101B0" w:rsidRPr="002101B0" w:rsidRDefault="002101B0" w:rsidP="00621A9D">
      <w:pPr>
        <w:numPr>
          <w:ilvl w:val="0"/>
          <w:numId w:val="11"/>
        </w:numPr>
        <w:spacing w:after="0"/>
      </w:pPr>
      <w:r>
        <w:rPr>
          <w:lang w:val="en-US"/>
        </w:rPr>
        <w:t>Not contained in one document</w:t>
      </w:r>
    </w:p>
    <w:p w:rsidR="002101B0" w:rsidRPr="00F3214D" w:rsidRDefault="002101B0" w:rsidP="00621A9D">
      <w:pPr>
        <w:numPr>
          <w:ilvl w:val="0"/>
          <w:numId w:val="11"/>
        </w:numPr>
        <w:spacing w:after="0"/>
      </w:pPr>
      <w:r>
        <w:rPr>
          <w:lang w:val="en-US"/>
        </w:rPr>
        <w:t>Nowhere in the constitution is the office or role of Prime Minister mentioned or described</w:t>
      </w:r>
    </w:p>
    <w:p w:rsidR="006E3392" w:rsidRPr="00F3214D" w:rsidRDefault="006E3392" w:rsidP="00621A9D">
      <w:pPr>
        <w:numPr>
          <w:ilvl w:val="0"/>
          <w:numId w:val="11"/>
        </w:numPr>
        <w:spacing w:after="0"/>
      </w:pPr>
      <w:r w:rsidRPr="00F3214D">
        <w:rPr>
          <w:lang w:val="en-US"/>
        </w:rPr>
        <w:t xml:space="preserve">the </w:t>
      </w:r>
      <w:r w:rsidRPr="002101B0">
        <w:rPr>
          <w:b/>
          <w:lang w:val="en-US"/>
        </w:rPr>
        <w:t>Statute of Westminster, 1931</w:t>
      </w:r>
      <w:r w:rsidRPr="00F3214D">
        <w:rPr>
          <w:lang w:val="en-US"/>
        </w:rPr>
        <w:t>, confirmed in law that Canada was an independent country</w:t>
      </w:r>
    </w:p>
    <w:p w:rsidR="002101B0" w:rsidRDefault="006E3392" w:rsidP="00621A9D">
      <w:pPr>
        <w:numPr>
          <w:ilvl w:val="0"/>
          <w:numId w:val="11"/>
        </w:numPr>
        <w:spacing w:after="0"/>
      </w:pPr>
      <w:r w:rsidRPr="00F3214D">
        <w:rPr>
          <w:lang w:val="en-US"/>
        </w:rPr>
        <w:t xml:space="preserve">The proclamation of the </w:t>
      </w:r>
      <w:r w:rsidRPr="002101B0">
        <w:rPr>
          <w:b/>
          <w:i/>
          <w:iCs/>
          <w:lang w:val="en-US"/>
        </w:rPr>
        <w:t>Constitution Act, 1982</w:t>
      </w:r>
      <w:r w:rsidRPr="00F3214D">
        <w:rPr>
          <w:lang w:val="en-US"/>
        </w:rPr>
        <w:t xml:space="preserve"> removed the last vestige of British authority over the Canadian Constitution and reaffirmed Canada's commitment to the protection of its minority, aboriginal, equality, legal and language rights, and fundamental freedoms as set out in the Canadian</w:t>
      </w:r>
      <w:r w:rsidR="002101B0">
        <w:rPr>
          <w:lang w:val="en-US"/>
        </w:rPr>
        <w:t xml:space="preserve"> Charter of Rights and Freedoms</w:t>
      </w:r>
    </w:p>
    <w:p w:rsidR="002101B0" w:rsidRPr="00F3214D" w:rsidRDefault="002101B0" w:rsidP="00621A9D">
      <w:pPr>
        <w:numPr>
          <w:ilvl w:val="0"/>
          <w:numId w:val="11"/>
        </w:numPr>
        <w:spacing w:after="0"/>
      </w:pPr>
      <w:r w:rsidRPr="002101B0">
        <w:rPr>
          <w:b/>
        </w:rPr>
        <w:t>Constitutional Conventions:</w:t>
      </w:r>
      <w:r>
        <w:t xml:space="preserve">  are the non-binding, code of ethics that govern the political process (in place because politicians have historically agreed to abide by them)</w:t>
      </w:r>
    </w:p>
    <w:p w:rsidR="00F3214D" w:rsidRDefault="002101B0" w:rsidP="002101B0">
      <w:pPr>
        <w:pStyle w:val="Heading2"/>
      </w:pPr>
      <w:r>
        <w:t>Distribution of Powers</w:t>
      </w:r>
    </w:p>
    <w:p w:rsidR="006E3392" w:rsidRPr="002101B0" w:rsidRDefault="006E3392" w:rsidP="00621A9D">
      <w:pPr>
        <w:numPr>
          <w:ilvl w:val="0"/>
          <w:numId w:val="12"/>
        </w:numPr>
        <w:spacing w:after="0"/>
      </w:pPr>
      <w:r w:rsidRPr="002101B0">
        <w:rPr>
          <w:lang w:val="en-US"/>
        </w:rPr>
        <w:t>Section 91: Federal powers involve jurisdiction over, for example, criminal law, bankruptcy law, banking, the regulation of trade and commerce,  patents, copyright, marriage and divorce</w:t>
      </w:r>
    </w:p>
    <w:p w:rsidR="006E3392" w:rsidRPr="002101B0" w:rsidRDefault="006E3392" w:rsidP="00621A9D">
      <w:pPr>
        <w:numPr>
          <w:ilvl w:val="0"/>
          <w:numId w:val="12"/>
        </w:numPr>
        <w:spacing w:after="0"/>
      </w:pPr>
      <w:r w:rsidRPr="002101B0">
        <w:rPr>
          <w:lang w:val="en-US"/>
        </w:rPr>
        <w:t>Section 92: Provincial powers include jurisdiction over property and civil rights and matters of a merely local or private nature</w:t>
      </w:r>
    </w:p>
    <w:p w:rsidR="002101B0" w:rsidRPr="002101B0" w:rsidRDefault="006E3392" w:rsidP="00621A9D">
      <w:pPr>
        <w:numPr>
          <w:ilvl w:val="0"/>
          <w:numId w:val="12"/>
        </w:numPr>
        <w:spacing w:after="0"/>
      </w:pPr>
      <w:r w:rsidRPr="002101B0">
        <w:rPr>
          <w:lang w:val="en-US"/>
        </w:rPr>
        <w:t xml:space="preserve">Doctrine of </w:t>
      </w:r>
      <w:proofErr w:type="spellStart"/>
      <w:r w:rsidRPr="002101B0">
        <w:rPr>
          <w:lang w:val="en-US"/>
        </w:rPr>
        <w:t>paramountcy</w:t>
      </w:r>
      <w:proofErr w:type="spellEnd"/>
      <w:r w:rsidRPr="002101B0">
        <w:t xml:space="preserve"> </w:t>
      </w:r>
      <w:r w:rsidR="002101B0">
        <w:t>– federal legislation trumps provincial legislation</w:t>
      </w:r>
    </w:p>
    <w:p w:rsidR="007F0862" w:rsidRDefault="007F0862" w:rsidP="004B2387">
      <w:pPr>
        <w:pStyle w:val="Heading2"/>
      </w:pPr>
      <w:r>
        <w:t>Charter of Rights and Freedoms</w:t>
      </w:r>
    </w:p>
    <w:p w:rsidR="007F0862" w:rsidRPr="007F0862" w:rsidRDefault="007F0862" w:rsidP="007F0862">
      <w:pPr>
        <w:rPr>
          <w:lang w:val="en-US"/>
        </w:rPr>
      </w:pPr>
      <w:r w:rsidRPr="007F0862">
        <w:rPr>
          <w:u w:val="single"/>
          <w:lang w:val="en-US"/>
        </w:rPr>
        <w:t>Section 1</w:t>
      </w:r>
      <w:r w:rsidRPr="007F0862">
        <w:rPr>
          <w:lang w:val="en-US"/>
        </w:rPr>
        <w:t>:  guarantees the rights and freedoms set out in it subject only to such reasonable limits prescribed by law as can be demonstrably justified in a free and democratic society</w:t>
      </w:r>
    </w:p>
    <w:p w:rsidR="007F0862" w:rsidRPr="007F0862" w:rsidRDefault="007F0862" w:rsidP="00621A9D">
      <w:pPr>
        <w:pStyle w:val="ListParagraph"/>
        <w:numPr>
          <w:ilvl w:val="0"/>
          <w:numId w:val="14"/>
        </w:numPr>
        <w:rPr>
          <w:lang w:val="en-US"/>
        </w:rPr>
      </w:pPr>
      <w:r w:rsidRPr="007F0862">
        <w:rPr>
          <w:lang w:val="en-US"/>
        </w:rPr>
        <w:t>This section requires the government to justify why it is infringing on a right</w:t>
      </w:r>
    </w:p>
    <w:p w:rsidR="007F0862" w:rsidRPr="007F0862" w:rsidRDefault="007F0862" w:rsidP="007F0862">
      <w:r>
        <w:rPr>
          <w:u w:val="single"/>
          <w:lang w:val="en-US"/>
        </w:rPr>
        <w:t>Section 2</w:t>
      </w:r>
      <w:r w:rsidRPr="007F0862">
        <w:rPr>
          <w:lang w:val="en-US"/>
        </w:rPr>
        <w:t>:  Everyone has the following fundamental freedoms: freedom of conscience and religion; freedom of thought, belief, opinion and expression, including freedom of the press and other media of communication; freedom of peaceful assembly; and freedom of association</w:t>
      </w:r>
    </w:p>
    <w:p w:rsidR="006E3392" w:rsidRPr="007F0862" w:rsidRDefault="006E3392" w:rsidP="00621A9D">
      <w:pPr>
        <w:numPr>
          <w:ilvl w:val="0"/>
          <w:numId w:val="13"/>
        </w:numPr>
        <w:spacing w:after="0"/>
      </w:pPr>
      <w:r w:rsidRPr="007F0862">
        <w:rPr>
          <w:lang w:val="en-US"/>
        </w:rPr>
        <w:t>These are obligations that apply to governments, not the private  sector</w:t>
      </w:r>
    </w:p>
    <w:p w:rsidR="006E3392" w:rsidRPr="007F0862" w:rsidRDefault="006E3392" w:rsidP="00621A9D">
      <w:pPr>
        <w:numPr>
          <w:ilvl w:val="0"/>
          <w:numId w:val="13"/>
        </w:numPr>
        <w:spacing w:after="0"/>
      </w:pPr>
      <w:r w:rsidRPr="007F0862">
        <w:rPr>
          <w:lang w:val="en-US"/>
        </w:rPr>
        <w:lastRenderedPageBreak/>
        <w:t>The provinces extend protection against private sector discrimination in provincial statutes and the federal government does the same for the private sector is regulates</w:t>
      </w:r>
    </w:p>
    <w:p w:rsidR="006E3392" w:rsidRPr="007F0862" w:rsidRDefault="006E3392" w:rsidP="00621A9D">
      <w:pPr>
        <w:numPr>
          <w:ilvl w:val="0"/>
          <w:numId w:val="13"/>
        </w:numPr>
        <w:spacing w:after="0"/>
      </w:pPr>
      <w:r w:rsidRPr="007F0862">
        <w:rPr>
          <w:lang w:val="en-US"/>
        </w:rPr>
        <w:t>Everyone has the right to life, liberty and security of the person and the right not to be deprived thereof except in accordance with the principles of fundamental justice</w:t>
      </w:r>
    </w:p>
    <w:p w:rsidR="006E3392" w:rsidRPr="007F0862" w:rsidRDefault="006E3392" w:rsidP="00621A9D">
      <w:pPr>
        <w:numPr>
          <w:ilvl w:val="0"/>
          <w:numId w:val="13"/>
        </w:numPr>
        <w:spacing w:after="0"/>
      </w:pPr>
      <w:r w:rsidRPr="007F0862">
        <w:rPr>
          <w:lang w:val="en-US"/>
        </w:rPr>
        <w:t xml:space="preserve">Everyone has the right to be secure against unreasonable search or seizure to the extent that  there was an expectation of privacy </w:t>
      </w:r>
    </w:p>
    <w:p w:rsidR="006E3392" w:rsidRPr="007F0862" w:rsidRDefault="006E3392" w:rsidP="00621A9D">
      <w:pPr>
        <w:numPr>
          <w:ilvl w:val="0"/>
          <w:numId w:val="13"/>
        </w:numPr>
        <w:spacing w:after="0"/>
      </w:pPr>
      <w:r w:rsidRPr="007F0862">
        <w:rPr>
          <w:lang w:val="en-US"/>
        </w:rPr>
        <w:t>Everyone has the right on arrest or detention to retain and instruct counsel without delay a</w:t>
      </w:r>
      <w:r w:rsidR="007F0862">
        <w:rPr>
          <w:lang w:val="en-US"/>
        </w:rPr>
        <w:t>nd to be informed of that right</w:t>
      </w:r>
      <w:r w:rsidRPr="007F0862">
        <w:t xml:space="preserve"> </w:t>
      </w:r>
    </w:p>
    <w:p w:rsidR="007F0862" w:rsidRDefault="008934F0" w:rsidP="007F0862">
      <w:pPr>
        <w:pStyle w:val="Heading2"/>
      </w:pPr>
      <w:r>
        <w:t>Executive Branch</w:t>
      </w:r>
    </w:p>
    <w:p w:rsidR="006E3392" w:rsidRPr="007F0862" w:rsidRDefault="006E3392" w:rsidP="00621A9D">
      <w:pPr>
        <w:numPr>
          <w:ilvl w:val="0"/>
          <w:numId w:val="15"/>
        </w:numPr>
        <w:spacing w:after="0"/>
      </w:pPr>
      <w:r w:rsidRPr="007F0862">
        <w:rPr>
          <w:lang w:val="en-US"/>
        </w:rPr>
        <w:t xml:space="preserve">duty of the </w:t>
      </w:r>
      <w:r w:rsidRPr="007F0862">
        <w:rPr>
          <w:u w:val="single"/>
          <w:lang w:val="en-US"/>
        </w:rPr>
        <w:t>Crown</w:t>
      </w:r>
      <w:r w:rsidR="008934F0">
        <w:rPr>
          <w:lang w:val="en-US"/>
        </w:rPr>
        <w:t xml:space="preserve"> and of every branch of</w:t>
      </w:r>
      <w:r w:rsidRPr="007F0862">
        <w:rPr>
          <w:lang w:val="en-US"/>
        </w:rPr>
        <w:t xml:space="preserve"> executive governme</w:t>
      </w:r>
      <w:r w:rsidR="008934F0">
        <w:rPr>
          <w:lang w:val="en-US"/>
        </w:rPr>
        <w:t>nt to abide by and obey the law</w:t>
      </w:r>
    </w:p>
    <w:p w:rsidR="006E3392" w:rsidRPr="007F0862" w:rsidRDefault="006E3392" w:rsidP="00621A9D">
      <w:pPr>
        <w:numPr>
          <w:ilvl w:val="0"/>
          <w:numId w:val="15"/>
        </w:numPr>
        <w:spacing w:after="0"/>
      </w:pPr>
      <w:r w:rsidRPr="007F0862">
        <w:rPr>
          <w:u w:val="single"/>
          <w:lang w:val="en-US"/>
        </w:rPr>
        <w:t xml:space="preserve">The Queen of Canada </w:t>
      </w:r>
      <w:r w:rsidRPr="007F0862">
        <w:rPr>
          <w:lang w:val="en-US"/>
        </w:rPr>
        <w:t xml:space="preserve">is the head of state, and under the Constitution she </w:t>
      </w:r>
      <w:r w:rsidRPr="007F0862">
        <w:rPr>
          <w:u w:val="single"/>
          <w:lang w:val="en-US"/>
        </w:rPr>
        <w:t xml:space="preserve">is represented </w:t>
      </w:r>
      <w:r w:rsidRPr="007F0862">
        <w:rPr>
          <w:lang w:val="en-US"/>
        </w:rPr>
        <w:t xml:space="preserve">in most capacities within the federal sphere by the </w:t>
      </w:r>
      <w:r w:rsidRPr="007F0862">
        <w:rPr>
          <w:u w:val="single"/>
          <w:lang w:val="en-US"/>
        </w:rPr>
        <w:t xml:space="preserve">Governor General </w:t>
      </w:r>
      <w:r w:rsidRPr="007F0862">
        <w:rPr>
          <w:lang w:val="en-US"/>
        </w:rPr>
        <w:t>(Lieutenant Governor in provinces)</w:t>
      </w:r>
      <w:r w:rsidRPr="007F0862">
        <w:t xml:space="preserve"> </w:t>
      </w:r>
    </w:p>
    <w:p w:rsidR="006E3392" w:rsidRPr="007F0862" w:rsidRDefault="006E3392" w:rsidP="00621A9D">
      <w:pPr>
        <w:numPr>
          <w:ilvl w:val="0"/>
          <w:numId w:val="15"/>
        </w:numPr>
        <w:spacing w:after="0"/>
      </w:pPr>
      <w:r w:rsidRPr="007F0862">
        <w:rPr>
          <w:lang w:val="en-US"/>
        </w:rPr>
        <w:t xml:space="preserve">The Governor General's executive powers are exercised in accordance with </w:t>
      </w:r>
      <w:r w:rsidRPr="007F0862">
        <w:rPr>
          <w:u w:val="single"/>
          <w:lang w:val="en-US"/>
        </w:rPr>
        <w:t>constitutional</w:t>
      </w:r>
      <w:r w:rsidRPr="007F0862">
        <w:rPr>
          <w:lang w:val="en-US"/>
        </w:rPr>
        <w:t xml:space="preserve"> </w:t>
      </w:r>
      <w:r w:rsidRPr="007F0862">
        <w:rPr>
          <w:u w:val="single"/>
          <w:lang w:val="en-US"/>
        </w:rPr>
        <w:t>conventions</w:t>
      </w:r>
      <w:r w:rsidRPr="007F0862">
        <w:rPr>
          <w:lang w:val="en-US"/>
        </w:rPr>
        <w:t>. Democratic principles dictate that the bulk of the Governor General's powers be exercised in accordance with the wishes of the leadership of that government, namely the Cabinet. So the true executive power lies in the Cabinet</w:t>
      </w:r>
      <w:r w:rsidRPr="007F0862">
        <w:t xml:space="preserve"> </w:t>
      </w:r>
    </w:p>
    <w:p w:rsidR="006E3392" w:rsidRPr="007F0862" w:rsidRDefault="006E3392" w:rsidP="00621A9D">
      <w:pPr>
        <w:numPr>
          <w:ilvl w:val="0"/>
          <w:numId w:val="15"/>
        </w:numPr>
        <w:spacing w:after="0"/>
      </w:pPr>
      <w:r w:rsidRPr="007F0862">
        <w:rPr>
          <w:lang w:val="en-US"/>
        </w:rPr>
        <w:t>The Prime Minister and  Cabinet can adopt “orders in council” which provide greater details on the laws contained in the  statutes adopted by Parliament (Legislative Branch)</w:t>
      </w:r>
    </w:p>
    <w:p w:rsidR="006E3392" w:rsidRPr="007F0862" w:rsidRDefault="006E3392" w:rsidP="00621A9D">
      <w:pPr>
        <w:numPr>
          <w:ilvl w:val="0"/>
          <w:numId w:val="15"/>
        </w:numPr>
        <w:spacing w:after="0"/>
      </w:pPr>
      <w:r w:rsidRPr="007F0862">
        <w:rPr>
          <w:lang w:val="en-US"/>
        </w:rPr>
        <w:t>Ordinances or regulations passed by the Governor in Council or by a Lieutenant Governor in Council  unauthorized by the provisions of the Act of Parliament giving the subordinate authority jurisdiction to make them, have no legal effect</w:t>
      </w:r>
      <w:r w:rsidRPr="007F0862">
        <w:t xml:space="preserve"> </w:t>
      </w:r>
    </w:p>
    <w:p w:rsidR="007F0862" w:rsidRDefault="008934F0" w:rsidP="008934F0">
      <w:pPr>
        <w:pStyle w:val="Heading2"/>
      </w:pPr>
      <w:r>
        <w:t>Legislative Branch</w:t>
      </w:r>
    </w:p>
    <w:p w:rsidR="008934F0" w:rsidRDefault="008934F0" w:rsidP="00621A9D">
      <w:pPr>
        <w:pStyle w:val="ListParagraph"/>
        <w:numPr>
          <w:ilvl w:val="0"/>
          <w:numId w:val="14"/>
        </w:numPr>
      </w:pPr>
      <w:r>
        <w:t>Creates a form of law known as “statute law” or “legislation” e.g., Criminal Code of Canada</w:t>
      </w:r>
    </w:p>
    <w:p w:rsidR="008934F0" w:rsidRDefault="008934F0" w:rsidP="00621A9D">
      <w:pPr>
        <w:pStyle w:val="ListParagraph"/>
        <w:numPr>
          <w:ilvl w:val="0"/>
          <w:numId w:val="14"/>
        </w:numPr>
        <w:spacing w:after="0"/>
      </w:pPr>
      <w:r>
        <w:t>Statutes must be aligned with the Constitution and the Charter of Rights and Freedoms</w:t>
      </w:r>
    </w:p>
    <w:p w:rsidR="008934F0" w:rsidRPr="008934F0" w:rsidRDefault="008934F0" w:rsidP="00621A9D">
      <w:pPr>
        <w:pStyle w:val="ListParagraph"/>
        <w:numPr>
          <w:ilvl w:val="0"/>
          <w:numId w:val="14"/>
        </w:numPr>
        <w:spacing w:after="0"/>
      </w:pPr>
      <w:r>
        <w:t>All levels of government make legislation (federal, provincial, municipal)</w:t>
      </w:r>
    </w:p>
    <w:p w:rsidR="006E3392" w:rsidRPr="008934F0" w:rsidRDefault="006E3392" w:rsidP="00621A9D">
      <w:pPr>
        <w:numPr>
          <w:ilvl w:val="0"/>
          <w:numId w:val="16"/>
        </w:numPr>
        <w:spacing w:after="0"/>
      </w:pPr>
      <w:r w:rsidRPr="008934F0">
        <w:rPr>
          <w:lang w:val="en-US"/>
        </w:rPr>
        <w:t xml:space="preserve">Federal </w:t>
      </w:r>
      <w:r w:rsidR="008934F0">
        <w:rPr>
          <w:lang w:val="en-US"/>
        </w:rPr>
        <w:t xml:space="preserve">Legislation: passed by </w:t>
      </w:r>
      <w:r w:rsidRPr="008934F0">
        <w:rPr>
          <w:lang w:val="en-US"/>
        </w:rPr>
        <w:t xml:space="preserve">House of Commons and </w:t>
      </w:r>
      <w:r w:rsidR="008934F0">
        <w:rPr>
          <w:lang w:val="en-US"/>
        </w:rPr>
        <w:t xml:space="preserve">approved by </w:t>
      </w:r>
      <w:r w:rsidRPr="008934F0">
        <w:rPr>
          <w:lang w:val="en-US"/>
        </w:rPr>
        <w:t>Senate</w:t>
      </w:r>
    </w:p>
    <w:p w:rsidR="006E3392" w:rsidRDefault="008934F0" w:rsidP="00621A9D">
      <w:pPr>
        <w:numPr>
          <w:ilvl w:val="0"/>
          <w:numId w:val="16"/>
        </w:numPr>
        <w:spacing w:after="0"/>
      </w:pPr>
      <w:r>
        <w:rPr>
          <w:lang w:val="en-US"/>
        </w:rPr>
        <w:t>Provincial Legislation:  single law making body (no Senate)</w:t>
      </w:r>
      <w:r w:rsidR="006E3392" w:rsidRPr="008934F0">
        <w:t xml:space="preserve"> </w:t>
      </w:r>
    </w:p>
    <w:p w:rsidR="008934F0" w:rsidRPr="008934F0" w:rsidRDefault="008934F0" w:rsidP="00621A9D">
      <w:pPr>
        <w:numPr>
          <w:ilvl w:val="0"/>
          <w:numId w:val="16"/>
        </w:numPr>
        <w:spacing w:after="0"/>
      </w:pPr>
      <w:r>
        <w:t>Municipal Legislation:  legislative bodies called City Councils – powers delegated by the province</w:t>
      </w:r>
    </w:p>
    <w:p w:rsidR="008934F0" w:rsidRDefault="008934F0" w:rsidP="008934F0">
      <w:pPr>
        <w:pStyle w:val="Heading2"/>
      </w:pPr>
      <w:r>
        <w:t>The Judiciary</w:t>
      </w:r>
    </w:p>
    <w:p w:rsidR="006E3392" w:rsidRPr="008934F0" w:rsidRDefault="008934F0" w:rsidP="00621A9D">
      <w:pPr>
        <w:numPr>
          <w:ilvl w:val="0"/>
          <w:numId w:val="17"/>
        </w:numPr>
        <w:spacing w:after="0"/>
      </w:pPr>
      <w:r>
        <w:rPr>
          <w:lang w:val="en-US"/>
        </w:rPr>
        <w:t>federal country,</w:t>
      </w:r>
      <w:r w:rsidR="006E3392" w:rsidRPr="008934F0">
        <w:rPr>
          <w:lang w:val="en-US"/>
        </w:rPr>
        <w:t xml:space="preserve"> needs an impartial umpire to resolve disputes between two levels of government </w:t>
      </w:r>
    </w:p>
    <w:p w:rsidR="006E3392" w:rsidRPr="008934F0" w:rsidRDefault="008934F0" w:rsidP="00621A9D">
      <w:pPr>
        <w:numPr>
          <w:ilvl w:val="0"/>
          <w:numId w:val="17"/>
        </w:numPr>
        <w:spacing w:after="0"/>
      </w:pPr>
      <w:r>
        <w:rPr>
          <w:lang w:val="en-US"/>
        </w:rPr>
        <w:t>courts resolve disputes</w:t>
      </w:r>
      <w:r w:rsidR="006E3392" w:rsidRPr="008934F0">
        <w:rPr>
          <w:lang w:val="en-US"/>
        </w:rPr>
        <w:t xml:space="preserve"> between governments and private entities and within the private sector</w:t>
      </w:r>
    </w:p>
    <w:p w:rsidR="006E3392" w:rsidRPr="008934F0" w:rsidRDefault="006E3392" w:rsidP="00621A9D">
      <w:pPr>
        <w:numPr>
          <w:ilvl w:val="0"/>
          <w:numId w:val="17"/>
        </w:numPr>
        <w:spacing w:after="0"/>
      </w:pPr>
      <w:r w:rsidRPr="008934F0">
        <w:rPr>
          <w:lang w:val="en-US"/>
        </w:rPr>
        <w:t xml:space="preserve">The Canadian Charter of Rights and Freedoms conferred on the courts another truly crucial role: the defense of basic individual liberties and human rights against intrusions by all levels and branches of government. </w:t>
      </w:r>
    </w:p>
    <w:p w:rsidR="006E3392" w:rsidRPr="008934F0" w:rsidRDefault="006E3392" w:rsidP="00621A9D">
      <w:pPr>
        <w:numPr>
          <w:ilvl w:val="0"/>
          <w:numId w:val="17"/>
        </w:numPr>
        <w:spacing w:after="0"/>
      </w:pPr>
      <w:r w:rsidRPr="008934F0">
        <w:rPr>
          <w:lang w:val="en-US"/>
        </w:rPr>
        <w:t>To play these roles, jud</w:t>
      </w:r>
      <w:r w:rsidR="008934F0">
        <w:rPr>
          <w:lang w:val="en-US"/>
        </w:rPr>
        <w:t>icial independence is essential</w:t>
      </w:r>
    </w:p>
    <w:p w:rsidR="008934F0" w:rsidRPr="008934F0" w:rsidRDefault="008934F0" w:rsidP="008934F0">
      <w:pPr>
        <w:spacing w:after="0"/>
      </w:pPr>
    </w:p>
    <w:p w:rsidR="004B2387" w:rsidRDefault="004B2387" w:rsidP="004B2387">
      <w:pPr>
        <w:pStyle w:val="Heading2"/>
      </w:pPr>
      <w:r>
        <w:lastRenderedPageBreak/>
        <w:t>Cases</w:t>
      </w:r>
    </w:p>
    <w:p w:rsidR="004B2387" w:rsidRDefault="004B2387" w:rsidP="004B2387">
      <w:pPr>
        <w:spacing w:after="0"/>
        <w:rPr>
          <w:u w:val="single"/>
          <w:lang w:val="en-US"/>
        </w:rPr>
      </w:pPr>
      <w:r w:rsidRPr="004B2387">
        <w:rPr>
          <w:u w:val="single"/>
          <w:lang w:val="en-US"/>
        </w:rPr>
        <w:t>RONCARELLI</w:t>
      </w:r>
      <w:r w:rsidRPr="004B2387">
        <w:rPr>
          <w:lang w:val="en-US"/>
        </w:rPr>
        <w:t xml:space="preserve"> v. </w:t>
      </w:r>
      <w:r w:rsidRPr="004B2387">
        <w:rPr>
          <w:u w:val="single"/>
          <w:lang w:val="en-US"/>
        </w:rPr>
        <w:t>DUPLESSIS</w:t>
      </w:r>
      <w:r>
        <w:rPr>
          <w:u w:val="single"/>
          <w:lang w:val="en-US"/>
        </w:rPr>
        <w:t xml:space="preserve"> </w:t>
      </w:r>
      <w:r>
        <w:rPr>
          <w:lang w:val="en-US"/>
        </w:rPr>
        <w:t>(PM of QC)</w:t>
      </w:r>
      <w:r w:rsidR="00FA4F5D">
        <w:rPr>
          <w:lang w:val="en-US"/>
        </w:rPr>
        <w:t xml:space="preserve">  (1959)</w:t>
      </w:r>
    </w:p>
    <w:p w:rsidR="006E3392" w:rsidRPr="004B2387" w:rsidRDefault="004B2387" w:rsidP="00621A9D">
      <w:pPr>
        <w:numPr>
          <w:ilvl w:val="0"/>
          <w:numId w:val="9"/>
        </w:numPr>
        <w:spacing w:after="0"/>
      </w:pPr>
      <w:proofErr w:type="spellStart"/>
      <w:r>
        <w:rPr>
          <w:lang w:val="en-US"/>
        </w:rPr>
        <w:t>Roncarelli</w:t>
      </w:r>
      <w:proofErr w:type="spellEnd"/>
      <w:r>
        <w:rPr>
          <w:lang w:val="en-US"/>
        </w:rPr>
        <w:t xml:space="preserve"> was a restaurateur/J</w:t>
      </w:r>
      <w:r w:rsidRPr="004B2387">
        <w:rPr>
          <w:lang w:val="en-US"/>
        </w:rPr>
        <w:t>ehovah’s witness bailing out those arrested for handing out  religious pamphlets</w:t>
      </w:r>
    </w:p>
    <w:p w:rsidR="004B2387" w:rsidRPr="004B2387" w:rsidRDefault="004B2387" w:rsidP="00621A9D">
      <w:pPr>
        <w:numPr>
          <w:ilvl w:val="0"/>
          <w:numId w:val="9"/>
        </w:numPr>
        <w:spacing w:after="0"/>
      </w:pPr>
      <w:r>
        <w:rPr>
          <w:lang w:val="en-US"/>
        </w:rPr>
        <w:t>PM of Quebec denied him a liquor license to stop his actions</w:t>
      </w:r>
    </w:p>
    <w:p w:rsidR="006E3392" w:rsidRPr="004B2387" w:rsidRDefault="00FA4F5D" w:rsidP="00621A9D">
      <w:pPr>
        <w:numPr>
          <w:ilvl w:val="0"/>
          <w:numId w:val="9"/>
        </w:numPr>
        <w:spacing w:after="0"/>
      </w:pPr>
      <w:proofErr w:type="spellStart"/>
      <w:r>
        <w:rPr>
          <w:lang w:val="en-US"/>
        </w:rPr>
        <w:t>Roncarelli</w:t>
      </w:r>
      <w:proofErr w:type="spellEnd"/>
      <w:r w:rsidR="004B2387" w:rsidRPr="004B2387">
        <w:rPr>
          <w:lang w:val="en-US"/>
        </w:rPr>
        <w:t xml:space="preserve"> sued and won over $30,000  damages</w:t>
      </w:r>
    </w:p>
    <w:p w:rsidR="006E3392" w:rsidRPr="004B2387" w:rsidRDefault="004B2387" w:rsidP="00621A9D">
      <w:pPr>
        <w:numPr>
          <w:ilvl w:val="0"/>
          <w:numId w:val="9"/>
        </w:numPr>
        <w:spacing w:after="0"/>
      </w:pPr>
      <w:r>
        <w:rPr>
          <w:lang w:val="en-US"/>
        </w:rPr>
        <w:t>Quebec PM cannot exercise his discretion</w:t>
      </w:r>
      <w:r w:rsidRPr="004B2387">
        <w:rPr>
          <w:lang w:val="en-US"/>
        </w:rPr>
        <w:t xml:space="preserve"> under the act in an arbitrary and capricious manner</w:t>
      </w:r>
    </w:p>
    <w:p w:rsidR="004B2387" w:rsidRDefault="004B2387" w:rsidP="004B2387">
      <w:pPr>
        <w:spacing w:after="0"/>
      </w:pPr>
    </w:p>
    <w:p w:rsidR="00A3519F" w:rsidRDefault="00CF347E" w:rsidP="00A3519F">
      <w:pPr>
        <w:spacing w:after="0"/>
        <w:rPr>
          <w:u w:val="single"/>
        </w:rPr>
      </w:pPr>
      <w:r>
        <w:rPr>
          <w:u w:val="single"/>
        </w:rPr>
        <w:t xml:space="preserve">BECKER </w:t>
      </w:r>
      <w:r>
        <w:t xml:space="preserve"> v. </w:t>
      </w:r>
      <w:r>
        <w:rPr>
          <w:u w:val="single"/>
        </w:rPr>
        <w:t>PETTKUS</w:t>
      </w:r>
    </w:p>
    <w:p w:rsidR="00000000" w:rsidRPr="00CF347E" w:rsidRDefault="00621A9D" w:rsidP="00621A9D">
      <w:pPr>
        <w:numPr>
          <w:ilvl w:val="0"/>
          <w:numId w:val="38"/>
        </w:numPr>
        <w:spacing w:after="0"/>
      </w:pPr>
      <w:r w:rsidRPr="00CF347E">
        <w:rPr>
          <w:lang w:val="en-US"/>
        </w:rPr>
        <w:t>Common law couple ran a beekeeping operation</w:t>
      </w:r>
    </w:p>
    <w:p w:rsidR="00000000" w:rsidRPr="00CF347E" w:rsidRDefault="00621A9D" w:rsidP="00621A9D">
      <w:pPr>
        <w:numPr>
          <w:ilvl w:val="0"/>
          <w:numId w:val="38"/>
        </w:numPr>
        <w:spacing w:after="0"/>
      </w:pPr>
      <w:r w:rsidRPr="00CF347E">
        <w:rPr>
          <w:lang w:val="en-US"/>
        </w:rPr>
        <w:t>Split after 19 years (In 1974)</w:t>
      </w:r>
    </w:p>
    <w:p w:rsidR="00000000" w:rsidRPr="00CF347E" w:rsidRDefault="00621A9D" w:rsidP="00621A9D">
      <w:pPr>
        <w:numPr>
          <w:ilvl w:val="0"/>
          <w:numId w:val="38"/>
        </w:numPr>
        <w:spacing w:after="0"/>
      </w:pPr>
      <w:r w:rsidRPr="00CF347E">
        <w:rPr>
          <w:lang w:val="en-US"/>
        </w:rPr>
        <w:t>All assets registered in “husband’s” name</w:t>
      </w:r>
    </w:p>
    <w:p w:rsidR="00000000" w:rsidRPr="00CF347E" w:rsidRDefault="00621A9D" w:rsidP="00621A9D">
      <w:pPr>
        <w:numPr>
          <w:ilvl w:val="0"/>
          <w:numId w:val="38"/>
        </w:numPr>
        <w:spacing w:after="0"/>
      </w:pPr>
      <w:r w:rsidRPr="00CF347E">
        <w:rPr>
          <w:lang w:val="en-US"/>
        </w:rPr>
        <w:t>Supreme Court of Canada awarded “wife” 50% of assets in 1980 (unjust enrichment)</w:t>
      </w:r>
    </w:p>
    <w:p w:rsidR="00000000" w:rsidRPr="00CF347E" w:rsidRDefault="00621A9D" w:rsidP="00621A9D">
      <w:pPr>
        <w:numPr>
          <w:ilvl w:val="0"/>
          <w:numId w:val="38"/>
        </w:numPr>
        <w:spacing w:after="0"/>
      </w:pPr>
      <w:r w:rsidRPr="00CF347E">
        <w:rPr>
          <w:lang w:val="en-US"/>
        </w:rPr>
        <w:t>Estimated judgment at $150,00</w:t>
      </w:r>
      <w:r w:rsidRPr="00CF347E">
        <w:rPr>
          <w:lang w:val="en-US"/>
        </w:rPr>
        <w:t>0</w:t>
      </w:r>
    </w:p>
    <w:p w:rsidR="00000000" w:rsidRPr="00CF347E" w:rsidRDefault="00621A9D" w:rsidP="00621A9D">
      <w:pPr>
        <w:numPr>
          <w:ilvl w:val="0"/>
          <w:numId w:val="38"/>
        </w:numPr>
        <w:spacing w:after="0"/>
      </w:pPr>
      <w:r w:rsidRPr="00CF347E">
        <w:rPr>
          <w:lang w:val="en-US"/>
        </w:rPr>
        <w:t>Sums collected over 6 years all went to legal and other costs (about $30,000)</w:t>
      </w:r>
    </w:p>
    <w:p w:rsidR="00000000" w:rsidRPr="00CF347E" w:rsidRDefault="00621A9D" w:rsidP="00621A9D">
      <w:pPr>
        <w:numPr>
          <w:ilvl w:val="0"/>
          <w:numId w:val="38"/>
        </w:numPr>
        <w:spacing w:after="0"/>
      </w:pPr>
      <w:r w:rsidRPr="00CF347E">
        <w:rPr>
          <w:lang w:val="en-US"/>
        </w:rPr>
        <w:t xml:space="preserve">Another $68,000 was seized in 1986 when sheriff sold the farm, but lawyer collected it all for fees so almost $100,000 collected but none went </w:t>
      </w:r>
      <w:proofErr w:type="spellStart"/>
      <w:r w:rsidRPr="00CF347E">
        <w:rPr>
          <w:lang w:val="en-US"/>
        </w:rPr>
        <w:t>tp</w:t>
      </w:r>
      <w:proofErr w:type="spellEnd"/>
      <w:r w:rsidRPr="00CF347E">
        <w:rPr>
          <w:lang w:val="en-US"/>
        </w:rPr>
        <w:t xml:space="preserve"> Becker</w:t>
      </w:r>
    </w:p>
    <w:p w:rsidR="00000000" w:rsidRPr="00CF347E" w:rsidRDefault="00621A9D" w:rsidP="00621A9D">
      <w:pPr>
        <w:numPr>
          <w:ilvl w:val="0"/>
          <w:numId w:val="38"/>
        </w:numPr>
        <w:spacing w:after="0"/>
      </w:pPr>
      <w:r w:rsidRPr="00CF347E">
        <w:rPr>
          <w:lang w:val="en-US"/>
        </w:rPr>
        <w:t>Rosa Becker committed suicide in November 1986 in protest against the legal system</w:t>
      </w:r>
    </w:p>
    <w:p w:rsidR="00000000" w:rsidRDefault="00621A9D" w:rsidP="00621A9D">
      <w:pPr>
        <w:numPr>
          <w:ilvl w:val="0"/>
          <w:numId w:val="38"/>
        </w:numPr>
        <w:spacing w:after="0"/>
      </w:pPr>
      <w:r w:rsidRPr="00CF347E">
        <w:t>“Swarm Before Me” is a recent book on the case</w:t>
      </w:r>
    </w:p>
    <w:p w:rsidR="005E7CF8" w:rsidRDefault="005E7CF8" w:rsidP="00CF347E">
      <w:pPr>
        <w:pStyle w:val="xmsonormal"/>
        <w:spacing w:before="0" w:beforeAutospacing="0" w:after="0" w:afterAutospacing="0"/>
        <w:rPr>
          <w:rFonts w:asciiTheme="minorHAnsi" w:hAnsiTheme="minorHAnsi"/>
          <w:b/>
          <w:bCs/>
          <w:sz w:val="22"/>
          <w:szCs w:val="22"/>
        </w:rPr>
      </w:pPr>
    </w:p>
    <w:p w:rsidR="00CF347E" w:rsidRPr="00CF347E" w:rsidRDefault="00CF347E" w:rsidP="00CF347E">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t>Statement of Claim</w:t>
      </w:r>
    </w:p>
    <w:p w:rsidR="00CF347E" w:rsidRP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 xml:space="preserve"> Outlined the history of their relationship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 xml:space="preserve">Contained allegation that </w:t>
      </w:r>
      <w:proofErr w:type="spellStart"/>
      <w:r w:rsidRPr="00CF347E">
        <w:rPr>
          <w:rFonts w:asciiTheme="minorHAnsi" w:hAnsiTheme="minorHAnsi"/>
          <w:sz w:val="22"/>
          <w:szCs w:val="22"/>
        </w:rPr>
        <w:t>Lothar</w:t>
      </w:r>
      <w:proofErr w:type="spellEnd"/>
      <w:r w:rsidRPr="00CF347E">
        <w:rPr>
          <w:rFonts w:asciiTheme="minorHAnsi" w:hAnsiTheme="minorHAnsi"/>
          <w:sz w:val="22"/>
          <w:szCs w:val="22"/>
        </w:rPr>
        <w:t xml:space="preserve"> Promised to marry her, which had induced her to deposit her savings in a joint bank account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 xml:space="preserve">Claim also asserted that joint savings of $5000 were used to buy the first farm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Sale proceeds from this property were used to acquire the more expensive of the two properties</w:t>
      </w:r>
    </w:p>
    <w:p w:rsid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 xml:space="preserve">Two Allegations that formed the legal arguments </w:t>
      </w:r>
    </w:p>
    <w:p w:rsidR="00CF347E" w:rsidRPr="00CF347E" w:rsidRDefault="00CF347E" w:rsidP="00CF347E">
      <w:pPr>
        <w:pStyle w:val="xgmail-msolistparagraph"/>
        <w:spacing w:before="0" w:beforeAutospacing="0" w:after="0" w:afterAutospacing="0"/>
        <w:ind w:left="1980" w:hanging="540"/>
        <w:rPr>
          <w:rFonts w:asciiTheme="minorHAnsi" w:hAnsiTheme="minorHAnsi"/>
          <w:sz w:val="22"/>
          <w:szCs w:val="22"/>
        </w:rPr>
      </w:pPr>
      <w:r w:rsidRPr="00CF347E">
        <w:rPr>
          <w:rFonts w:asciiTheme="minorHAnsi" w:hAnsiTheme="minorHAnsi"/>
          <w:sz w:val="22"/>
          <w:szCs w:val="22"/>
        </w:rPr>
        <w:t xml:space="preserve">1.       Statement that </w:t>
      </w:r>
      <w:proofErr w:type="spellStart"/>
      <w:r w:rsidRPr="00CF347E">
        <w:rPr>
          <w:rFonts w:asciiTheme="minorHAnsi" w:hAnsiTheme="minorHAnsi"/>
          <w:sz w:val="22"/>
          <w:szCs w:val="22"/>
        </w:rPr>
        <w:t>Lothar</w:t>
      </w:r>
      <w:proofErr w:type="spellEnd"/>
      <w:r w:rsidRPr="00CF347E">
        <w:rPr>
          <w:rFonts w:asciiTheme="minorHAnsi" w:hAnsiTheme="minorHAnsi"/>
          <w:sz w:val="22"/>
          <w:szCs w:val="22"/>
        </w:rPr>
        <w:t xml:space="preserve"> had forced her to the farm and n</w:t>
      </w:r>
      <w:r>
        <w:rPr>
          <w:rFonts w:asciiTheme="minorHAnsi" w:hAnsiTheme="minorHAnsi"/>
          <w:sz w:val="22"/>
          <w:szCs w:val="22"/>
        </w:rPr>
        <w:t xml:space="preserve">ever lived up to his promise of </w:t>
      </w:r>
      <w:r w:rsidRPr="00CF347E">
        <w:rPr>
          <w:rFonts w:asciiTheme="minorHAnsi" w:hAnsiTheme="minorHAnsi"/>
          <w:sz w:val="22"/>
          <w:szCs w:val="22"/>
        </w:rPr>
        <w:t xml:space="preserve">marriage </w:t>
      </w:r>
    </w:p>
    <w:p w:rsidR="00CF347E" w:rsidRDefault="00CF347E" w:rsidP="00CF347E">
      <w:pPr>
        <w:pStyle w:val="xgmail-msolistparagraph"/>
        <w:spacing w:before="0" w:beforeAutospacing="0" w:after="0" w:afterAutospacing="0"/>
        <w:ind w:left="1980" w:hanging="540"/>
        <w:rPr>
          <w:rFonts w:asciiTheme="minorHAnsi" w:hAnsiTheme="minorHAnsi"/>
          <w:sz w:val="22"/>
          <w:szCs w:val="22"/>
        </w:rPr>
      </w:pPr>
      <w:r w:rsidRPr="00CF347E">
        <w:rPr>
          <w:rFonts w:asciiTheme="minorHAnsi" w:hAnsiTheme="minorHAnsi"/>
          <w:sz w:val="22"/>
          <w:szCs w:val="22"/>
        </w:rPr>
        <w:t xml:space="preserve">2.       The second was that, although the lands had been registered in </w:t>
      </w:r>
      <w:proofErr w:type="spellStart"/>
      <w:r w:rsidRPr="00CF347E">
        <w:rPr>
          <w:rFonts w:asciiTheme="minorHAnsi" w:hAnsiTheme="minorHAnsi"/>
          <w:sz w:val="22"/>
          <w:szCs w:val="22"/>
        </w:rPr>
        <w:t>Lothar’s</w:t>
      </w:r>
      <w:proofErr w:type="spellEnd"/>
      <w:r w:rsidRPr="00CF347E">
        <w:rPr>
          <w:rFonts w:asciiTheme="minorHAnsi" w:hAnsiTheme="minorHAnsi"/>
          <w:sz w:val="22"/>
          <w:szCs w:val="22"/>
        </w:rPr>
        <w:t xml:space="preserve"> name alone, he was holding these properties in trust for her since she had contributed equally to their purchase in a </w:t>
      </w:r>
      <w:r w:rsidR="005E7CF8">
        <w:rPr>
          <w:rFonts w:asciiTheme="minorHAnsi" w:hAnsiTheme="minorHAnsi"/>
          <w:sz w:val="22"/>
          <w:szCs w:val="22"/>
        </w:rPr>
        <w:t>joint venture from 1956 to 1974</w:t>
      </w:r>
    </w:p>
    <w:p w:rsidR="005E7CF8" w:rsidRPr="00CF347E" w:rsidRDefault="005E7CF8" w:rsidP="00CF347E">
      <w:pPr>
        <w:pStyle w:val="xgmail-msolistparagraph"/>
        <w:spacing w:before="0" w:beforeAutospacing="0" w:after="0" w:afterAutospacing="0"/>
        <w:ind w:left="1980" w:hanging="540"/>
        <w:rPr>
          <w:rFonts w:asciiTheme="minorHAnsi" w:hAnsiTheme="minorHAnsi"/>
          <w:sz w:val="22"/>
          <w:szCs w:val="22"/>
        </w:rPr>
      </w:pPr>
    </w:p>
    <w:p w:rsidR="00CF347E" w:rsidRPr="00CF347E" w:rsidRDefault="00CF347E" w:rsidP="00CF347E">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t>Statement of Defense</w:t>
      </w:r>
    </w:p>
    <w:p w:rsidR="00CF347E" w:rsidRPr="00CF347E" w:rsidRDefault="00CF347E" w:rsidP="00621A9D">
      <w:pPr>
        <w:pStyle w:val="xgmail-msolistparagraph"/>
        <w:numPr>
          <w:ilvl w:val="0"/>
          <w:numId w:val="38"/>
        </w:numPr>
        <w:spacing w:before="0" w:beforeAutospacing="0"/>
        <w:rPr>
          <w:rFonts w:asciiTheme="minorHAnsi" w:hAnsiTheme="minorHAnsi"/>
          <w:sz w:val="22"/>
          <w:szCs w:val="22"/>
        </w:rPr>
      </w:pPr>
      <w:r w:rsidRPr="00CF347E">
        <w:rPr>
          <w:rFonts w:asciiTheme="minorHAnsi" w:hAnsiTheme="minorHAnsi"/>
          <w:sz w:val="22"/>
          <w:szCs w:val="22"/>
        </w:rPr>
        <w:t xml:space="preserve">Denied </w:t>
      </w:r>
      <w:proofErr w:type="spellStart"/>
      <w:r w:rsidRPr="00CF347E">
        <w:rPr>
          <w:rFonts w:asciiTheme="minorHAnsi" w:hAnsiTheme="minorHAnsi"/>
          <w:sz w:val="22"/>
          <w:szCs w:val="22"/>
        </w:rPr>
        <w:t>Lothar</w:t>
      </w:r>
      <w:proofErr w:type="spellEnd"/>
      <w:r w:rsidRPr="00CF347E">
        <w:rPr>
          <w:rFonts w:asciiTheme="minorHAnsi" w:hAnsiTheme="minorHAnsi"/>
          <w:sz w:val="22"/>
          <w:szCs w:val="22"/>
        </w:rPr>
        <w:t xml:space="preserve"> promised to marry Rosa </w:t>
      </w:r>
    </w:p>
    <w:p w:rsidR="00CF347E" w:rsidRPr="00CF347E" w:rsidRDefault="00CF347E" w:rsidP="00621A9D">
      <w:pPr>
        <w:pStyle w:val="xgmail-msolistparagraph"/>
        <w:numPr>
          <w:ilvl w:val="0"/>
          <w:numId w:val="38"/>
        </w:numPr>
        <w:spacing w:before="0" w:beforeAutospacing="0"/>
        <w:rPr>
          <w:rFonts w:asciiTheme="minorHAnsi" w:hAnsiTheme="minorHAnsi"/>
          <w:sz w:val="22"/>
          <w:szCs w:val="22"/>
        </w:rPr>
      </w:pPr>
      <w:r w:rsidRPr="00CF347E">
        <w:rPr>
          <w:rFonts w:asciiTheme="minorHAnsi" w:hAnsiTheme="minorHAnsi"/>
          <w:sz w:val="22"/>
          <w:szCs w:val="22"/>
        </w:rPr>
        <w:t xml:space="preserve">Resources had not been pooled and they mostly maintained separate bank accounts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 xml:space="preserve">Alleged that money for the purchase of the Quebec farm came exclusively from </w:t>
      </w:r>
      <w:proofErr w:type="spellStart"/>
      <w:r w:rsidRPr="00CF347E">
        <w:rPr>
          <w:rFonts w:asciiTheme="minorHAnsi" w:hAnsiTheme="minorHAnsi"/>
          <w:sz w:val="22"/>
          <w:szCs w:val="22"/>
        </w:rPr>
        <w:t>Lothar</w:t>
      </w:r>
      <w:proofErr w:type="spellEnd"/>
      <w:r w:rsidRPr="00CF347E">
        <w:rPr>
          <w:rFonts w:asciiTheme="minorHAnsi" w:hAnsiTheme="minorHAnsi"/>
          <w:sz w:val="22"/>
          <w:szCs w:val="22"/>
        </w:rPr>
        <w:t xml:space="preserve">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Rosa did not help with the business on an equal basis, she mostly played the role of a housekeeper. She did occasionally provide minor assistance with the bees.</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 xml:space="preserve">It was her decision to leave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 xml:space="preserve">Existence of a trust was denied </w:t>
      </w:r>
    </w:p>
    <w:p w:rsid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The Defence was later amended to argue that any agreement affecting land that was not in writing would be void under the Statute of Frauds</w:t>
      </w:r>
    </w:p>
    <w:p w:rsidR="005E7CF8" w:rsidRPr="00CF347E" w:rsidRDefault="005E7CF8" w:rsidP="005E7CF8">
      <w:pPr>
        <w:pStyle w:val="xgmail-msolistparagraph"/>
        <w:spacing w:before="0" w:beforeAutospacing="0" w:after="0" w:afterAutospacing="0"/>
        <w:ind w:left="720"/>
        <w:rPr>
          <w:rFonts w:asciiTheme="minorHAnsi" w:hAnsiTheme="minorHAnsi"/>
          <w:sz w:val="22"/>
          <w:szCs w:val="22"/>
        </w:rPr>
      </w:pPr>
    </w:p>
    <w:p w:rsidR="00CF347E" w:rsidRPr="00CF347E" w:rsidRDefault="00CF347E" w:rsidP="00CF347E">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lastRenderedPageBreak/>
        <w:t>Discussion of Motion</w:t>
      </w:r>
    </w:p>
    <w:p w:rsidR="00CF347E" w:rsidRPr="00CF347E" w:rsidRDefault="00CF347E" w:rsidP="00621A9D">
      <w:pPr>
        <w:pStyle w:val="xgmail-msolistparagraph"/>
        <w:numPr>
          <w:ilvl w:val="0"/>
          <w:numId w:val="38"/>
        </w:numPr>
        <w:spacing w:before="0" w:beforeAutospacing="0"/>
        <w:rPr>
          <w:rFonts w:asciiTheme="minorHAnsi" w:hAnsiTheme="minorHAnsi"/>
          <w:sz w:val="22"/>
          <w:szCs w:val="22"/>
        </w:rPr>
      </w:pPr>
      <w:r w:rsidRPr="00CF347E">
        <w:rPr>
          <w:rFonts w:asciiTheme="minorHAnsi" w:hAnsiTheme="minorHAnsi"/>
          <w:sz w:val="22"/>
          <w:szCs w:val="22"/>
        </w:rPr>
        <w:t xml:space="preserve">Attempted to financial squeeze Rosa and make litigation as painful as possible </w:t>
      </w:r>
    </w:p>
    <w:p w:rsidR="00CF347E" w:rsidRPr="00CF347E" w:rsidRDefault="00CF347E" w:rsidP="00621A9D">
      <w:pPr>
        <w:pStyle w:val="xgmail-msolistparagraph"/>
        <w:numPr>
          <w:ilvl w:val="0"/>
          <w:numId w:val="38"/>
        </w:numPr>
        <w:spacing w:before="0" w:beforeAutospacing="0"/>
        <w:rPr>
          <w:rFonts w:asciiTheme="minorHAnsi" w:hAnsiTheme="minorHAnsi"/>
          <w:sz w:val="22"/>
          <w:szCs w:val="22"/>
        </w:rPr>
      </w:pPr>
      <w:r w:rsidRPr="00CF347E">
        <w:rPr>
          <w:rFonts w:asciiTheme="minorHAnsi" w:hAnsiTheme="minorHAnsi"/>
          <w:sz w:val="22"/>
          <w:szCs w:val="22"/>
        </w:rPr>
        <w:t xml:space="preserve">The wealthy enjoy unlimited access to legal council </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The poor can be pressured into early and unfair settlements due to the financial burden of litigation</w:t>
      </w:r>
    </w:p>
    <w:p w:rsidR="00CF347E" w:rsidRPr="00CF347E" w:rsidRDefault="00CF347E" w:rsidP="00CF347E">
      <w:pPr>
        <w:pStyle w:val="xmsonormal"/>
        <w:rPr>
          <w:rFonts w:asciiTheme="minorHAnsi" w:hAnsiTheme="minorHAnsi"/>
          <w:sz w:val="22"/>
          <w:szCs w:val="22"/>
        </w:rPr>
      </w:pPr>
      <w:r w:rsidRPr="00CF347E">
        <w:rPr>
          <w:rFonts w:asciiTheme="minorHAnsi" w:hAnsiTheme="minorHAnsi"/>
          <w:b/>
          <w:bCs/>
          <w:sz w:val="22"/>
          <w:szCs w:val="22"/>
        </w:rPr>
        <w:t>Affidavits of Documents</w:t>
      </w:r>
      <w:r w:rsidRPr="00CF347E">
        <w:rPr>
          <w:rFonts w:asciiTheme="minorHAnsi" w:hAnsiTheme="minorHAnsi"/>
          <w:sz w:val="22"/>
          <w:szCs w:val="22"/>
        </w:rPr>
        <w:t xml:space="preserve"> were exchanged on which each party had to list, under oath, all of the documents relevant to their case. Each side would then have a chance to examine whatever such documents the other party could produce. The idea here is that neither party should be surprised by a document later on.</w:t>
      </w:r>
    </w:p>
    <w:p w:rsidR="00CF347E" w:rsidRPr="00CF347E" w:rsidRDefault="00CF347E" w:rsidP="00CF347E">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t xml:space="preserve">Examinations for Discovery </w:t>
      </w:r>
    </w:p>
    <w:p w:rsidR="00CF347E" w:rsidRP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 xml:space="preserve">Each sides lawyer questioned the other party </w:t>
      </w:r>
    </w:p>
    <w:p w:rsidR="00CF347E" w:rsidRP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fewer steps in the litigation process at that time than what is now the case</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There were no case conferences, mediation sessions or mandatory legal education seminars at that time for family law litigation.</w:t>
      </w:r>
    </w:p>
    <w:p w:rsidR="00CF347E" w:rsidRPr="00CF347E" w:rsidRDefault="00CF347E" w:rsidP="00CF347E">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t>Judgement</w:t>
      </w:r>
    </w:p>
    <w:p w:rsidR="00CF347E" w:rsidRP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 xml:space="preserve">In dealing with the first few years of co-habitation, Judge </w:t>
      </w:r>
      <w:proofErr w:type="spellStart"/>
      <w:r w:rsidRPr="00CF347E">
        <w:rPr>
          <w:rFonts w:asciiTheme="minorHAnsi" w:hAnsiTheme="minorHAnsi"/>
          <w:sz w:val="22"/>
          <w:szCs w:val="22"/>
        </w:rPr>
        <w:t>Chartrand</w:t>
      </w:r>
      <w:proofErr w:type="spellEnd"/>
      <w:r w:rsidRPr="00CF347E">
        <w:rPr>
          <w:rFonts w:asciiTheme="minorHAnsi" w:hAnsiTheme="minorHAnsi"/>
          <w:sz w:val="22"/>
          <w:szCs w:val="22"/>
        </w:rPr>
        <w:t xml:space="preserve"> found that Rosa’s “…contribution to the household expenses…was in the nature of risk capital invested in the hope of seducing a younger Defendant into marriage…”</w:t>
      </w:r>
    </w:p>
    <w:p w:rsidR="00CF347E" w:rsidRPr="00CF347E" w:rsidRDefault="00CF347E" w:rsidP="00621A9D">
      <w:pPr>
        <w:pStyle w:val="xgmail-msolistparagraph"/>
        <w:numPr>
          <w:ilvl w:val="0"/>
          <w:numId w:val="38"/>
        </w:numPr>
        <w:rPr>
          <w:rFonts w:asciiTheme="minorHAnsi" w:hAnsiTheme="minorHAnsi"/>
          <w:sz w:val="22"/>
          <w:szCs w:val="22"/>
        </w:rPr>
      </w:pPr>
      <w:r w:rsidRPr="00CF347E">
        <w:rPr>
          <w:rFonts w:asciiTheme="minorHAnsi" w:hAnsiTheme="minorHAnsi"/>
          <w:sz w:val="22"/>
          <w:szCs w:val="22"/>
        </w:rPr>
        <w:t xml:space="preserve">Judge </w:t>
      </w:r>
      <w:proofErr w:type="spellStart"/>
      <w:r w:rsidRPr="00CF347E">
        <w:rPr>
          <w:rFonts w:asciiTheme="minorHAnsi" w:hAnsiTheme="minorHAnsi"/>
          <w:sz w:val="22"/>
          <w:szCs w:val="22"/>
        </w:rPr>
        <w:t>Chartrand</w:t>
      </w:r>
      <w:proofErr w:type="spellEnd"/>
      <w:r w:rsidRPr="00CF347E">
        <w:rPr>
          <w:rFonts w:asciiTheme="minorHAnsi" w:hAnsiTheme="minorHAnsi"/>
          <w:sz w:val="22"/>
          <w:szCs w:val="22"/>
        </w:rPr>
        <w:t xml:space="preserve"> awarded Rosa forty beehives without bees, $1,500, and her costs as determined by a court official.</w:t>
      </w:r>
    </w:p>
    <w:p w:rsidR="00CF347E" w:rsidRPr="00CF347E" w:rsidRDefault="00CF347E" w:rsidP="00CF347E">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t>Appeal to Justice</w:t>
      </w:r>
    </w:p>
    <w:p w:rsidR="005E7CF8" w:rsidRDefault="00CF347E" w:rsidP="00621A9D">
      <w:pPr>
        <w:pStyle w:val="xmsonormal"/>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 xml:space="preserve">Judge </w:t>
      </w:r>
      <w:proofErr w:type="spellStart"/>
      <w:r w:rsidRPr="00CF347E">
        <w:rPr>
          <w:rFonts w:asciiTheme="minorHAnsi" w:hAnsiTheme="minorHAnsi"/>
          <w:sz w:val="22"/>
          <w:szCs w:val="22"/>
        </w:rPr>
        <w:t>Chartrand’s</w:t>
      </w:r>
      <w:proofErr w:type="spellEnd"/>
      <w:r w:rsidRPr="00CF347E">
        <w:rPr>
          <w:rFonts w:asciiTheme="minorHAnsi" w:hAnsiTheme="minorHAnsi"/>
          <w:sz w:val="22"/>
          <w:szCs w:val="22"/>
        </w:rPr>
        <w:t xml:space="preserve"> characterization of Rosa’s contributions as risk capital invested in the hope of seducing a younger defendant into marriage handed </w:t>
      </w:r>
      <w:proofErr w:type="spellStart"/>
      <w:r w:rsidRPr="00CF347E">
        <w:rPr>
          <w:rFonts w:asciiTheme="minorHAnsi" w:hAnsiTheme="minorHAnsi"/>
          <w:sz w:val="22"/>
          <w:szCs w:val="22"/>
        </w:rPr>
        <w:t>Langlois</w:t>
      </w:r>
      <w:proofErr w:type="spellEnd"/>
      <w:r w:rsidRPr="00CF347E">
        <w:rPr>
          <w:rFonts w:asciiTheme="minorHAnsi" w:hAnsiTheme="minorHAnsi"/>
          <w:sz w:val="22"/>
          <w:szCs w:val="22"/>
        </w:rPr>
        <w:t xml:space="preserve"> and Rosa grounds for an appeal on a silver platter. The phrase had no legal foundation. He had called it “risk capital’ used to try to “seduce” </w:t>
      </w:r>
      <w:proofErr w:type="spellStart"/>
      <w:r w:rsidRPr="00CF347E">
        <w:rPr>
          <w:rFonts w:asciiTheme="minorHAnsi" w:hAnsiTheme="minorHAnsi"/>
          <w:sz w:val="22"/>
          <w:szCs w:val="22"/>
        </w:rPr>
        <w:t>Lothar</w:t>
      </w:r>
      <w:proofErr w:type="spellEnd"/>
      <w:r w:rsidRPr="00CF347E">
        <w:rPr>
          <w:rFonts w:asciiTheme="minorHAnsi" w:hAnsiTheme="minorHAnsi"/>
          <w:sz w:val="22"/>
          <w:szCs w:val="22"/>
        </w:rPr>
        <w:t xml:space="preserve"> into marriage. That kind of warped reasoning was not going to fly in front of an appeal court. Having minimized the extent of Rosa’s contribution, it would have made more sense to award her some small share based on his findings of fact. This would have made his decision harder to appeal and would have been more consistent with the new direction that family law was taking</w:t>
      </w:r>
    </w:p>
    <w:p w:rsidR="005E7CF8" w:rsidRDefault="005E7CF8" w:rsidP="005E7CF8">
      <w:pPr>
        <w:pStyle w:val="xmsonormal"/>
        <w:spacing w:before="0" w:beforeAutospacing="0" w:after="0" w:afterAutospacing="0"/>
        <w:rPr>
          <w:rFonts w:asciiTheme="minorHAnsi" w:hAnsiTheme="minorHAnsi"/>
          <w:sz w:val="22"/>
          <w:szCs w:val="22"/>
        </w:rPr>
      </w:pPr>
    </w:p>
    <w:p w:rsidR="00CF347E" w:rsidRPr="005E7CF8" w:rsidRDefault="00CF347E" w:rsidP="005E7CF8">
      <w:pPr>
        <w:pStyle w:val="xmsonormal"/>
        <w:spacing w:before="0" w:beforeAutospacing="0" w:after="0" w:afterAutospacing="0"/>
        <w:rPr>
          <w:rFonts w:asciiTheme="minorHAnsi" w:hAnsiTheme="minorHAnsi"/>
          <w:sz w:val="22"/>
          <w:szCs w:val="22"/>
        </w:rPr>
      </w:pPr>
      <w:r w:rsidRPr="005E7CF8">
        <w:rPr>
          <w:rFonts w:asciiTheme="minorHAnsi" w:hAnsiTheme="minorHAnsi"/>
          <w:b/>
          <w:bCs/>
          <w:sz w:val="22"/>
          <w:szCs w:val="22"/>
        </w:rPr>
        <w:t xml:space="preserve">Appeal to Supreme Court of Canada </w:t>
      </w:r>
    </w:p>
    <w:p w:rsid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proofErr w:type="spellStart"/>
      <w:r w:rsidRPr="00CF347E">
        <w:rPr>
          <w:rFonts w:asciiTheme="minorHAnsi" w:hAnsiTheme="minorHAnsi"/>
          <w:sz w:val="22"/>
          <w:szCs w:val="22"/>
        </w:rPr>
        <w:t>Lothar</w:t>
      </w:r>
      <w:proofErr w:type="spellEnd"/>
      <w:r w:rsidRPr="00CF347E">
        <w:rPr>
          <w:rFonts w:asciiTheme="minorHAnsi" w:hAnsiTheme="minorHAnsi"/>
          <w:sz w:val="22"/>
          <w:szCs w:val="22"/>
        </w:rPr>
        <w:t xml:space="preserve"> appealed to the supreme court because of the new Family law reform Act which would stipulate that marriage is an economic partnership and that Rosa would be </w:t>
      </w:r>
      <w:r w:rsidR="005E7CF8">
        <w:rPr>
          <w:rFonts w:asciiTheme="minorHAnsi" w:hAnsiTheme="minorHAnsi"/>
          <w:sz w:val="22"/>
          <w:szCs w:val="22"/>
        </w:rPr>
        <w:t>entitled to 50% of his business</w:t>
      </w:r>
    </w:p>
    <w:p w:rsidR="005E7CF8" w:rsidRPr="00CF347E" w:rsidRDefault="005E7CF8" w:rsidP="005E7CF8">
      <w:pPr>
        <w:pStyle w:val="xgmail-msolistparagraph"/>
        <w:spacing w:before="0" w:beforeAutospacing="0" w:after="0" w:afterAutospacing="0"/>
        <w:ind w:left="720"/>
        <w:rPr>
          <w:rFonts w:asciiTheme="minorHAnsi" w:hAnsiTheme="minorHAnsi"/>
          <w:sz w:val="22"/>
          <w:szCs w:val="22"/>
        </w:rPr>
      </w:pPr>
    </w:p>
    <w:p w:rsidR="00CF347E" w:rsidRPr="00CF347E" w:rsidRDefault="00CF347E" w:rsidP="005E7CF8">
      <w:pPr>
        <w:pStyle w:val="xmsonormal"/>
        <w:spacing w:before="0" w:beforeAutospacing="0" w:after="0" w:afterAutospacing="0"/>
        <w:rPr>
          <w:rFonts w:asciiTheme="minorHAnsi" w:hAnsiTheme="minorHAnsi"/>
          <w:sz w:val="22"/>
          <w:szCs w:val="22"/>
        </w:rPr>
      </w:pPr>
      <w:r w:rsidRPr="00CF347E">
        <w:rPr>
          <w:rFonts w:asciiTheme="minorHAnsi" w:hAnsiTheme="minorHAnsi"/>
          <w:b/>
          <w:bCs/>
          <w:sz w:val="22"/>
          <w:szCs w:val="22"/>
        </w:rPr>
        <w:t xml:space="preserve">Decision of Supreme Court </w:t>
      </w:r>
    </w:p>
    <w:p w:rsidR="00CF347E" w:rsidRPr="00CF347E" w:rsidRDefault="00CF347E" w:rsidP="00621A9D">
      <w:pPr>
        <w:pStyle w:val="xgmail-msolistparagraph"/>
        <w:numPr>
          <w:ilvl w:val="0"/>
          <w:numId w:val="38"/>
        </w:numPr>
        <w:spacing w:before="0" w:beforeAutospacing="0" w:after="0" w:afterAutospacing="0"/>
        <w:rPr>
          <w:rFonts w:asciiTheme="minorHAnsi" w:hAnsiTheme="minorHAnsi"/>
          <w:sz w:val="22"/>
          <w:szCs w:val="22"/>
        </w:rPr>
      </w:pPr>
      <w:r w:rsidRPr="00CF347E">
        <w:rPr>
          <w:rFonts w:asciiTheme="minorHAnsi" w:hAnsiTheme="minorHAnsi"/>
          <w:sz w:val="22"/>
          <w:szCs w:val="22"/>
        </w:rPr>
        <w:t xml:space="preserve">·       All 9 judges awarded Rosa half the value of Hawkesbury properties and the bee business as of Oct. 1974, when she left </w:t>
      </w:r>
      <w:proofErr w:type="spellStart"/>
      <w:r w:rsidRPr="00CF347E">
        <w:rPr>
          <w:rFonts w:asciiTheme="minorHAnsi" w:hAnsiTheme="minorHAnsi"/>
          <w:sz w:val="22"/>
          <w:szCs w:val="22"/>
        </w:rPr>
        <w:t>Lothar</w:t>
      </w:r>
      <w:proofErr w:type="spellEnd"/>
    </w:p>
    <w:p w:rsidR="00CF347E" w:rsidRPr="00CF347E" w:rsidRDefault="00CF347E" w:rsidP="00CF347E">
      <w:pPr>
        <w:spacing w:after="0"/>
        <w:ind w:left="360"/>
      </w:pPr>
    </w:p>
    <w:p w:rsidR="00CF347E" w:rsidRDefault="003A38C1" w:rsidP="00A3519F">
      <w:pPr>
        <w:spacing w:after="0"/>
        <w:rPr>
          <w:u w:val="single"/>
        </w:rPr>
      </w:pPr>
      <w:r>
        <w:rPr>
          <w:u w:val="single"/>
        </w:rPr>
        <w:t>CARLILL</w:t>
      </w:r>
      <w:r>
        <w:t xml:space="preserve"> v. </w:t>
      </w:r>
      <w:r>
        <w:rPr>
          <w:u w:val="single"/>
        </w:rPr>
        <w:t>CARBOLIC SMOKE BALL</w:t>
      </w:r>
    </w:p>
    <w:p w:rsidR="003A38C1" w:rsidRDefault="003A38C1" w:rsidP="00621A9D">
      <w:pPr>
        <w:pStyle w:val="ListParagraph"/>
        <w:numPr>
          <w:ilvl w:val="0"/>
          <w:numId w:val="52"/>
        </w:numPr>
        <w:spacing w:after="0"/>
      </w:pPr>
      <w:r>
        <w:t>Carbolic Smoke Ball company claimed to cure influenza offering 100 pounds if contracting flu after using product as prescribed</w:t>
      </w:r>
    </w:p>
    <w:p w:rsidR="003A38C1" w:rsidRDefault="003A38C1" w:rsidP="00621A9D">
      <w:pPr>
        <w:pStyle w:val="ListParagraph"/>
        <w:numPr>
          <w:ilvl w:val="0"/>
          <w:numId w:val="52"/>
        </w:numPr>
        <w:spacing w:after="0"/>
      </w:pPr>
      <w:proofErr w:type="spellStart"/>
      <w:r>
        <w:t>Carlill</w:t>
      </w:r>
      <w:proofErr w:type="spellEnd"/>
      <w:r>
        <w:t xml:space="preserve"> used as prescribed and caught influenza</w:t>
      </w:r>
    </w:p>
    <w:p w:rsidR="003A38C1" w:rsidRDefault="003A38C1" w:rsidP="00621A9D">
      <w:pPr>
        <w:pStyle w:val="ListParagraph"/>
        <w:numPr>
          <w:ilvl w:val="0"/>
          <w:numId w:val="52"/>
        </w:numPr>
        <w:spacing w:after="0"/>
      </w:pPr>
      <w:r>
        <w:lastRenderedPageBreak/>
        <w:t>she made a claim, company refused to pay, she sued</w:t>
      </w:r>
    </w:p>
    <w:p w:rsidR="003A38C1" w:rsidRDefault="003A38C1" w:rsidP="00621A9D">
      <w:pPr>
        <w:pStyle w:val="ListParagraph"/>
        <w:numPr>
          <w:ilvl w:val="0"/>
          <w:numId w:val="52"/>
        </w:numPr>
        <w:spacing w:before="240" w:after="0"/>
      </w:pPr>
      <w:r>
        <w:t xml:space="preserve">court found that she didn’t have to have entered into agreement because </w:t>
      </w:r>
      <w:r w:rsidR="001C6FEB">
        <w:t xml:space="preserve">the </w:t>
      </w:r>
      <w:proofErr w:type="spellStart"/>
      <w:r w:rsidR="001C6FEB">
        <w:t>offeror</w:t>
      </w:r>
      <w:proofErr w:type="spellEnd"/>
      <w:r w:rsidR="001C6FEB">
        <w:t xml:space="preserve"> had chosen to dispense with the necessity of notice</w:t>
      </w:r>
    </w:p>
    <w:p w:rsidR="005E7CF8" w:rsidRPr="00A82ABB" w:rsidRDefault="001C6FEB" w:rsidP="00621A9D">
      <w:pPr>
        <w:pStyle w:val="ListParagraph"/>
        <w:numPr>
          <w:ilvl w:val="0"/>
          <w:numId w:val="52"/>
        </w:numPr>
        <w:spacing w:before="240" w:after="0"/>
        <w:rPr>
          <w:rFonts w:asciiTheme="majorHAnsi" w:eastAsiaTheme="majorEastAsia" w:hAnsiTheme="majorHAnsi" w:cstheme="majorBidi"/>
          <w:b/>
          <w:bCs/>
          <w:color w:val="365F91" w:themeColor="accent1" w:themeShade="BF"/>
          <w:sz w:val="28"/>
          <w:szCs w:val="28"/>
        </w:rPr>
      </w:pPr>
      <w:r>
        <w:t>judge ruled in her favour and awarded her 100 pounds</w:t>
      </w:r>
    </w:p>
    <w:p w:rsidR="00000000" w:rsidRPr="009E04AD" w:rsidRDefault="00A82ABB" w:rsidP="009E04AD">
      <w:pPr>
        <w:rPr>
          <w:u w:val="single"/>
        </w:rPr>
      </w:pPr>
      <w:r>
        <w:rPr>
          <w:u w:val="single"/>
        </w:rPr>
        <w:t>BHASIN</w:t>
      </w:r>
      <w:r>
        <w:t xml:space="preserve"> v. </w:t>
      </w:r>
      <w:r>
        <w:rPr>
          <w:u w:val="single"/>
        </w:rPr>
        <w:t>HRYNEW</w:t>
      </w:r>
    </w:p>
    <w:p w:rsidR="00000000" w:rsidRPr="009E04AD" w:rsidRDefault="00621A9D" w:rsidP="00621A9D">
      <w:pPr>
        <w:numPr>
          <w:ilvl w:val="0"/>
          <w:numId w:val="64"/>
        </w:numPr>
        <w:spacing w:after="0"/>
      </w:pPr>
      <w:r w:rsidRPr="009E04AD">
        <w:rPr>
          <w:lang w:val="en-US"/>
        </w:rPr>
        <w:t>The defendant (H) marketed RESPs to investors through enrollment directors. These directors had contracts A and the plaintiff (</w:t>
      </w:r>
      <w:proofErr w:type="spellStart"/>
      <w:r w:rsidRPr="009E04AD">
        <w:rPr>
          <w:lang w:val="en-US"/>
        </w:rPr>
        <w:t>Bhasin</w:t>
      </w:r>
      <w:proofErr w:type="spellEnd"/>
      <w:r w:rsidRPr="009E04AD">
        <w:rPr>
          <w:lang w:val="en-US"/>
        </w:rPr>
        <w:t xml:space="preserve"> or B) was an enrollmen</w:t>
      </w:r>
      <w:r w:rsidRPr="009E04AD">
        <w:rPr>
          <w:lang w:val="en-US"/>
        </w:rPr>
        <w:t>t director – not an employee but a s</w:t>
      </w:r>
      <w:r w:rsidR="009E04AD">
        <w:rPr>
          <w:lang w:val="en-US"/>
        </w:rPr>
        <w:t>mall business owner /independent</w:t>
      </w:r>
      <w:r w:rsidRPr="009E04AD">
        <w:rPr>
          <w:lang w:val="en-US"/>
        </w:rPr>
        <w:t xml:space="preserve"> contractor</w:t>
      </w:r>
    </w:p>
    <w:p w:rsidR="00000000" w:rsidRPr="009E04AD" w:rsidRDefault="00621A9D" w:rsidP="00621A9D">
      <w:pPr>
        <w:numPr>
          <w:ilvl w:val="0"/>
          <w:numId w:val="64"/>
        </w:numPr>
        <w:spacing w:after="0"/>
      </w:pPr>
      <w:r w:rsidRPr="009E04AD">
        <w:rPr>
          <w:lang w:val="en-US"/>
        </w:rPr>
        <w:t xml:space="preserve">Each party had the right to decide against renewing the contract on 6 </w:t>
      </w:r>
      <w:proofErr w:type="spellStart"/>
      <w:r w:rsidRPr="009E04AD">
        <w:rPr>
          <w:lang w:val="en-US"/>
        </w:rPr>
        <w:t>months</w:t>
      </w:r>
      <w:proofErr w:type="spellEnd"/>
      <w:r w:rsidRPr="009E04AD">
        <w:rPr>
          <w:lang w:val="en-US"/>
        </w:rPr>
        <w:t xml:space="preserve"> notice.</w:t>
      </w:r>
    </w:p>
    <w:p w:rsidR="00000000" w:rsidRPr="009E04AD" w:rsidRDefault="00621A9D" w:rsidP="00621A9D">
      <w:pPr>
        <w:numPr>
          <w:ilvl w:val="0"/>
          <w:numId w:val="64"/>
        </w:numPr>
        <w:spacing w:after="0"/>
      </w:pPr>
      <w:r w:rsidRPr="009E04AD">
        <w:rPr>
          <w:lang w:val="en-US"/>
        </w:rPr>
        <w:t xml:space="preserve">H misled B about the </w:t>
      </w:r>
      <w:r w:rsidRPr="009E04AD">
        <w:rPr>
          <w:lang w:val="en-US"/>
        </w:rPr>
        <w:t>intention to renew with much more than 6 months left on the contract and was really hoping to force H to merge with a competing enrolment director</w:t>
      </w:r>
    </w:p>
    <w:p w:rsidR="00000000" w:rsidRPr="009E04AD" w:rsidRDefault="00621A9D" w:rsidP="00621A9D">
      <w:pPr>
        <w:numPr>
          <w:ilvl w:val="0"/>
          <w:numId w:val="64"/>
        </w:numPr>
        <w:spacing w:after="0"/>
      </w:pPr>
      <w:r w:rsidRPr="009E04AD">
        <w:rPr>
          <w:lang w:val="en-US"/>
        </w:rPr>
        <w:t>H then gave B the 6 month notice which was allowed per the contract but B sued on the grounds that H had bee</w:t>
      </w:r>
      <w:r w:rsidRPr="009E04AD">
        <w:rPr>
          <w:lang w:val="en-US"/>
        </w:rPr>
        <w:t>n acting in bad faith before giving the notice</w:t>
      </w:r>
    </w:p>
    <w:p w:rsidR="00000000" w:rsidRPr="009E04AD" w:rsidRDefault="00621A9D" w:rsidP="00621A9D">
      <w:pPr>
        <w:numPr>
          <w:ilvl w:val="0"/>
          <w:numId w:val="64"/>
        </w:numPr>
        <w:spacing w:after="0"/>
      </w:pPr>
      <w:r w:rsidRPr="009E04AD">
        <w:rPr>
          <w:lang w:val="en-US"/>
        </w:rPr>
        <w:t>The organizing principle of good faith exemplifies the notion that, in carrying out his or her own performance of the contract, a contracting party should have appropriate regard to the legitimate contractual</w:t>
      </w:r>
      <w:r w:rsidRPr="009E04AD">
        <w:rPr>
          <w:lang w:val="en-US"/>
        </w:rPr>
        <w:t xml:space="preserve"> interests of the contracting partner.  While “appropriate regard” for the other party’s interests will vary depending on the context of the contractual relationship, it does not require acting to serve those interests in all cases.  It merely requires tha</w:t>
      </w:r>
      <w:r w:rsidRPr="009E04AD">
        <w:rPr>
          <w:lang w:val="en-US"/>
        </w:rPr>
        <w:t>t a party not seek to undermine those interests in bad faith.  This general principle has strong conceptual differences from the much higher obligations of a fiduciary.  Unlike fiduciary duties, good faith performance does not engage duties of loyalty to t</w:t>
      </w:r>
      <w:r w:rsidRPr="009E04AD">
        <w:rPr>
          <w:lang w:val="en-US"/>
        </w:rPr>
        <w:t xml:space="preserve">he other contracting party or a duty to put the interests of the other contracting party first. </w:t>
      </w:r>
    </w:p>
    <w:p w:rsidR="009E04AD" w:rsidRPr="009E04AD" w:rsidRDefault="00621A9D" w:rsidP="00621A9D">
      <w:pPr>
        <w:numPr>
          <w:ilvl w:val="0"/>
          <w:numId w:val="64"/>
        </w:numPr>
        <w:spacing w:after="0"/>
      </w:pPr>
      <w:r w:rsidRPr="009E04AD">
        <w:rPr>
          <w:lang w:val="en-US"/>
        </w:rPr>
        <w:t>In this case, the SCC held that H was liable because H lied about its intentions and acted in bad faith before exercising its right to terminate</w:t>
      </w:r>
      <w:r w:rsidRPr="009E04AD">
        <w:t xml:space="preserve"> </w:t>
      </w:r>
    </w:p>
    <w:p w:rsidR="00A82ABB" w:rsidRPr="00A82ABB" w:rsidRDefault="00A82ABB" w:rsidP="009E04AD">
      <w:pPr>
        <w:spacing w:after="0"/>
        <w:rPr>
          <w:u w:val="single"/>
        </w:rPr>
      </w:pPr>
    </w:p>
    <w:p w:rsidR="00A82ABB" w:rsidRDefault="00A82ABB" w:rsidP="00A82ABB">
      <w:pPr>
        <w:rPr>
          <w:u w:val="single"/>
        </w:rPr>
      </w:pPr>
      <w:r>
        <w:rPr>
          <w:u w:val="single"/>
        </w:rPr>
        <w:t>R</w:t>
      </w:r>
      <w:r>
        <w:t xml:space="preserve"> v. </w:t>
      </w:r>
      <w:r>
        <w:rPr>
          <w:u w:val="single"/>
        </w:rPr>
        <w:t>GRIFFITHS</w:t>
      </w:r>
      <w:r>
        <w:t xml:space="preserve">  and </w:t>
      </w:r>
      <w:r>
        <w:rPr>
          <w:u w:val="single"/>
        </w:rPr>
        <w:t>R</w:t>
      </w:r>
      <w:r>
        <w:t xml:space="preserve"> v. </w:t>
      </w:r>
      <w:r>
        <w:tab/>
      </w:r>
      <w:r>
        <w:rPr>
          <w:u w:val="single"/>
        </w:rPr>
        <w:t>KARIGAR</w:t>
      </w:r>
    </w:p>
    <w:p w:rsidR="00000000" w:rsidRPr="00A82ABB" w:rsidRDefault="00621A9D" w:rsidP="00621A9D">
      <w:pPr>
        <w:numPr>
          <w:ilvl w:val="0"/>
          <w:numId w:val="63"/>
        </w:numPr>
        <w:spacing w:after="0"/>
      </w:pPr>
      <w:r w:rsidRPr="00A82ABB">
        <w:rPr>
          <w:lang w:val="en-US"/>
        </w:rPr>
        <w:t>Oil and Gas firm in Calgary had paid bribes of $2 million plus some company shares to wife of government official in Chad t</w:t>
      </w:r>
      <w:r w:rsidRPr="00A82ABB">
        <w:rPr>
          <w:lang w:val="en-US"/>
        </w:rPr>
        <w:t xml:space="preserve">o get rights to </w:t>
      </w:r>
      <w:proofErr w:type="spellStart"/>
      <w:r w:rsidRPr="00A82ABB">
        <w:rPr>
          <w:lang w:val="en-US"/>
        </w:rPr>
        <w:t>il</w:t>
      </w:r>
      <w:proofErr w:type="spellEnd"/>
      <w:r w:rsidRPr="00A82ABB">
        <w:rPr>
          <w:lang w:val="en-US"/>
        </w:rPr>
        <w:t xml:space="preserve"> and gas fields</w:t>
      </w:r>
    </w:p>
    <w:p w:rsidR="00000000" w:rsidRPr="00A82ABB" w:rsidRDefault="00621A9D" w:rsidP="00621A9D">
      <w:pPr>
        <w:numPr>
          <w:ilvl w:val="0"/>
          <w:numId w:val="63"/>
        </w:numPr>
        <w:spacing w:after="0"/>
      </w:pPr>
      <w:r w:rsidRPr="00A82ABB">
        <w:rPr>
          <w:lang w:val="en-US"/>
        </w:rPr>
        <w:t>New management voluntarily disclosed this to the RCMP</w:t>
      </w:r>
    </w:p>
    <w:p w:rsidR="00000000" w:rsidRPr="00A82ABB" w:rsidRDefault="00621A9D" w:rsidP="00621A9D">
      <w:pPr>
        <w:numPr>
          <w:ilvl w:val="0"/>
          <w:numId w:val="63"/>
        </w:numPr>
        <w:spacing w:after="0"/>
      </w:pPr>
      <w:r w:rsidRPr="00A82ABB">
        <w:rPr>
          <w:lang w:val="en-US"/>
        </w:rPr>
        <w:t>Fine of $10.35 million because of size of bribe.</w:t>
      </w:r>
    </w:p>
    <w:p w:rsidR="00000000" w:rsidRPr="00A82ABB" w:rsidRDefault="00621A9D" w:rsidP="00621A9D">
      <w:pPr>
        <w:numPr>
          <w:ilvl w:val="0"/>
          <w:numId w:val="63"/>
        </w:numPr>
        <w:spacing w:after="0"/>
      </w:pPr>
      <w:r w:rsidRPr="00A82ABB">
        <w:rPr>
          <w:lang w:val="en-US"/>
        </w:rPr>
        <w:t xml:space="preserve">In </w:t>
      </w:r>
      <w:proofErr w:type="spellStart"/>
      <w:r w:rsidRPr="00A82ABB">
        <w:rPr>
          <w:lang w:val="en-US"/>
        </w:rPr>
        <w:t>Karigar</w:t>
      </w:r>
      <w:proofErr w:type="spellEnd"/>
      <w:r w:rsidRPr="00A82ABB">
        <w:rPr>
          <w:lang w:val="en-US"/>
        </w:rPr>
        <w:t xml:space="preserve"> an Ottawa  businessman who bribed an official in India $450,000 US to get a $100 million contract was jai</w:t>
      </w:r>
      <w:r w:rsidRPr="00A82ABB">
        <w:rPr>
          <w:lang w:val="en-US"/>
        </w:rPr>
        <w:t xml:space="preserve">led </w:t>
      </w:r>
      <w:proofErr w:type="spellStart"/>
      <w:r w:rsidRPr="00A82ABB">
        <w:rPr>
          <w:lang w:val="en-US"/>
        </w:rPr>
        <w:t>fr</w:t>
      </w:r>
      <w:proofErr w:type="spellEnd"/>
      <w:r w:rsidRPr="00A82ABB">
        <w:rPr>
          <w:lang w:val="en-US"/>
        </w:rPr>
        <w:t xml:space="preserve"> 3 years (will likely serve less)</w:t>
      </w:r>
    </w:p>
    <w:p w:rsidR="00A82ABB" w:rsidRPr="00A82ABB" w:rsidRDefault="00A82ABB" w:rsidP="00A82ABB">
      <w:pPr>
        <w:spacing w:after="0"/>
        <w:rPr>
          <w:u w:val="single"/>
        </w:rPr>
      </w:pPr>
    </w:p>
    <w:p w:rsidR="00A3519F" w:rsidRDefault="00A3519F" w:rsidP="001C6FEB">
      <w:pPr>
        <w:pStyle w:val="Heading1"/>
        <w:spacing w:before="240"/>
      </w:pPr>
      <w:r>
        <w:t>Key Concepts</w:t>
      </w:r>
    </w:p>
    <w:p w:rsidR="00A3519F" w:rsidRPr="00A3519F" w:rsidRDefault="00A3519F" w:rsidP="00A3519F">
      <w:pPr>
        <w:spacing w:after="0"/>
      </w:pPr>
    </w:p>
    <w:p w:rsidR="00A3519F" w:rsidRPr="00A3519F" w:rsidRDefault="00A3519F" w:rsidP="00A3519F">
      <w:r>
        <w:rPr>
          <w:b/>
        </w:rPr>
        <w:t xml:space="preserve">Torts:  </w:t>
      </w:r>
      <w:r>
        <w:t xml:space="preserve">Civil wrong that unfairly causes someone to suffer loss or harm resulting in legal liability for the person who commits the </w:t>
      </w:r>
      <w:proofErr w:type="spellStart"/>
      <w:r>
        <w:t>tortious</w:t>
      </w:r>
      <w:proofErr w:type="spellEnd"/>
      <w:r>
        <w:t xml:space="preserve"> act</w:t>
      </w:r>
    </w:p>
    <w:p w:rsidR="00A3519F" w:rsidRPr="00A3519F" w:rsidRDefault="00A3519F" w:rsidP="00A3519F">
      <w:pPr>
        <w:pStyle w:val="Heading2"/>
      </w:pPr>
      <w:r>
        <w:lastRenderedPageBreak/>
        <w:t>Intentional Torts</w:t>
      </w:r>
    </w:p>
    <w:p w:rsidR="006E3392" w:rsidRPr="00A3519F" w:rsidRDefault="006E3392" w:rsidP="00621A9D">
      <w:pPr>
        <w:numPr>
          <w:ilvl w:val="0"/>
          <w:numId w:val="18"/>
        </w:numPr>
        <w:spacing w:after="0"/>
      </w:pPr>
      <w:r w:rsidRPr="00A3519F">
        <w:rPr>
          <w:lang w:val="en-US"/>
        </w:rPr>
        <w:t>You intend the act and its consequences</w:t>
      </w:r>
    </w:p>
    <w:p w:rsidR="006E3392" w:rsidRPr="00A3519F" w:rsidRDefault="006E3392" w:rsidP="00621A9D">
      <w:pPr>
        <w:numPr>
          <w:ilvl w:val="0"/>
          <w:numId w:val="18"/>
        </w:numPr>
        <w:spacing w:after="0"/>
      </w:pPr>
      <w:r w:rsidRPr="00A3519F">
        <w:rPr>
          <w:lang w:val="en-US"/>
        </w:rPr>
        <w:t>Assault and battery</w:t>
      </w:r>
    </w:p>
    <w:p w:rsidR="006E3392" w:rsidRPr="00A3519F" w:rsidRDefault="006E3392" w:rsidP="00621A9D">
      <w:pPr>
        <w:numPr>
          <w:ilvl w:val="0"/>
          <w:numId w:val="18"/>
        </w:numPr>
        <w:spacing w:after="0"/>
      </w:pPr>
      <w:r w:rsidRPr="00A3519F">
        <w:rPr>
          <w:lang w:val="en-US"/>
        </w:rPr>
        <w:t>Trespass</w:t>
      </w:r>
    </w:p>
    <w:p w:rsidR="006E3392" w:rsidRPr="00A3519F" w:rsidRDefault="006E3392" w:rsidP="00621A9D">
      <w:pPr>
        <w:numPr>
          <w:ilvl w:val="0"/>
          <w:numId w:val="18"/>
        </w:numPr>
        <w:spacing w:after="0"/>
      </w:pPr>
      <w:r w:rsidRPr="00A3519F">
        <w:rPr>
          <w:lang w:val="en-US"/>
        </w:rPr>
        <w:t>Intentional misrepresentation</w:t>
      </w:r>
    </w:p>
    <w:p w:rsidR="006E3392" w:rsidRPr="00A3519F" w:rsidRDefault="006E3392" w:rsidP="00621A9D">
      <w:pPr>
        <w:numPr>
          <w:ilvl w:val="0"/>
          <w:numId w:val="18"/>
        </w:numPr>
        <w:spacing w:after="0"/>
      </w:pPr>
      <w:r w:rsidRPr="00A3519F">
        <w:rPr>
          <w:lang w:val="en-US"/>
        </w:rPr>
        <w:t>Interference with third party contracts</w:t>
      </w:r>
    </w:p>
    <w:p w:rsidR="00A3519F" w:rsidRDefault="00A3519F" w:rsidP="00A3519F">
      <w:pPr>
        <w:pStyle w:val="Heading2"/>
      </w:pPr>
      <w:r>
        <w:t>Unintentional Torts</w:t>
      </w:r>
    </w:p>
    <w:p w:rsidR="006E3392" w:rsidRPr="00A3519F" w:rsidRDefault="006E3392" w:rsidP="00A3519F">
      <w:pPr>
        <w:spacing w:after="0"/>
      </w:pPr>
      <w:r w:rsidRPr="00A3519F">
        <w:rPr>
          <w:u w:val="single"/>
          <w:lang w:val="en-US"/>
        </w:rPr>
        <w:t>Negligence</w:t>
      </w:r>
    </w:p>
    <w:p w:rsidR="006E3392" w:rsidRPr="00A3519F" w:rsidRDefault="006E3392" w:rsidP="00621A9D">
      <w:pPr>
        <w:numPr>
          <w:ilvl w:val="0"/>
          <w:numId w:val="19"/>
        </w:numPr>
        <w:spacing w:after="0"/>
      </w:pPr>
      <w:r w:rsidRPr="00A3519F">
        <w:rPr>
          <w:lang w:val="en-US"/>
        </w:rPr>
        <w:t>Falling below a reasonable standard of care</w:t>
      </w:r>
    </w:p>
    <w:p w:rsidR="006E3392" w:rsidRPr="00A3519F" w:rsidRDefault="006E3392" w:rsidP="00621A9D">
      <w:pPr>
        <w:numPr>
          <w:ilvl w:val="0"/>
          <w:numId w:val="19"/>
        </w:numPr>
        <w:spacing w:after="0"/>
      </w:pPr>
      <w:r w:rsidRPr="00A3519F">
        <w:rPr>
          <w:lang w:val="en-US"/>
        </w:rPr>
        <w:t>Damages result to a party to whom a duty of care is owed</w:t>
      </w:r>
    </w:p>
    <w:p w:rsidR="006E3392" w:rsidRDefault="006E3392" w:rsidP="00621A9D">
      <w:pPr>
        <w:numPr>
          <w:ilvl w:val="0"/>
          <w:numId w:val="19"/>
        </w:numPr>
        <w:spacing w:after="0"/>
      </w:pPr>
      <w:r w:rsidRPr="00A3519F">
        <w:rPr>
          <w:lang w:val="en-US"/>
        </w:rPr>
        <w:t>For example, professional negligence, slip and falls, negligent misrepresentation, car accidents, product liability</w:t>
      </w:r>
      <w:r w:rsidRPr="00A3519F">
        <w:t xml:space="preserve"> </w:t>
      </w:r>
    </w:p>
    <w:p w:rsidR="00A3519F" w:rsidRDefault="00A3519F" w:rsidP="00A3519F">
      <w:pPr>
        <w:spacing w:after="0"/>
      </w:pPr>
    </w:p>
    <w:p w:rsidR="00A3519F" w:rsidRDefault="00A3519F" w:rsidP="00A3519F">
      <w:pPr>
        <w:pStyle w:val="Heading2"/>
      </w:pPr>
      <w:r>
        <w:t>Statutory, Regulatory, Criminal</w:t>
      </w:r>
    </w:p>
    <w:p w:rsidR="006E3392" w:rsidRPr="00A3519F" w:rsidRDefault="006E3392" w:rsidP="00621A9D">
      <w:pPr>
        <w:numPr>
          <w:ilvl w:val="0"/>
          <w:numId w:val="20"/>
        </w:numPr>
        <w:spacing w:after="0"/>
      </w:pPr>
      <w:r w:rsidRPr="00A3519F">
        <w:rPr>
          <w:lang w:val="en-US"/>
        </w:rPr>
        <w:t>Imposed by Parliament or Provincial Legislature</w:t>
      </w:r>
    </w:p>
    <w:p w:rsidR="006E3392" w:rsidRPr="00A3519F" w:rsidRDefault="006E3392" w:rsidP="00621A9D">
      <w:pPr>
        <w:numPr>
          <w:ilvl w:val="0"/>
          <w:numId w:val="20"/>
        </w:numPr>
        <w:spacing w:after="0"/>
      </w:pPr>
      <w:r w:rsidRPr="00A3519F">
        <w:rPr>
          <w:lang w:val="en-US"/>
        </w:rPr>
        <w:t>Reflects public policy</w:t>
      </w:r>
    </w:p>
    <w:p w:rsidR="006E3392" w:rsidRPr="00A3519F" w:rsidRDefault="006E3392" w:rsidP="00621A9D">
      <w:pPr>
        <w:numPr>
          <w:ilvl w:val="0"/>
          <w:numId w:val="20"/>
        </w:numPr>
        <w:spacing w:after="0"/>
      </w:pPr>
      <w:r w:rsidRPr="00A3519F">
        <w:rPr>
          <w:lang w:val="en-US"/>
        </w:rPr>
        <w:t>Enforced by the State, not other citizens</w:t>
      </w:r>
    </w:p>
    <w:p w:rsidR="006E3392" w:rsidRPr="00A3519F" w:rsidRDefault="006E3392" w:rsidP="00621A9D">
      <w:pPr>
        <w:numPr>
          <w:ilvl w:val="0"/>
          <w:numId w:val="20"/>
        </w:numPr>
        <w:spacing w:after="0"/>
      </w:pPr>
      <w:r w:rsidRPr="00A3519F">
        <w:rPr>
          <w:lang w:val="en-US"/>
        </w:rPr>
        <w:t>Criminal laws are statutory offences of the most heinous type that attract the highest sanctions</w:t>
      </w:r>
    </w:p>
    <w:p w:rsidR="006E3392" w:rsidRDefault="006E3392" w:rsidP="00621A9D">
      <w:pPr>
        <w:numPr>
          <w:ilvl w:val="1"/>
          <w:numId w:val="20"/>
        </w:numPr>
        <w:spacing w:after="0"/>
      </w:pPr>
      <w:r w:rsidRPr="00A3519F">
        <w:rPr>
          <w:lang w:val="en-US"/>
        </w:rPr>
        <w:t>Beyond reasonable doubt as opposed to balance of probabilities (evidentiary burden)</w:t>
      </w:r>
      <w:r w:rsidRPr="00A3519F">
        <w:t xml:space="preserve"> </w:t>
      </w:r>
    </w:p>
    <w:p w:rsidR="00A3519F" w:rsidRDefault="00A3519F" w:rsidP="00A3519F">
      <w:pPr>
        <w:pStyle w:val="Heading2"/>
      </w:pPr>
      <w:r>
        <w:t>Contracts</w:t>
      </w:r>
    </w:p>
    <w:p w:rsidR="006E3392" w:rsidRPr="00A3519F" w:rsidRDefault="006E3392" w:rsidP="00621A9D">
      <w:pPr>
        <w:numPr>
          <w:ilvl w:val="0"/>
          <w:numId w:val="21"/>
        </w:numPr>
        <w:spacing w:after="0"/>
      </w:pPr>
      <w:r w:rsidRPr="00A3519F">
        <w:rPr>
          <w:lang w:val="en-US"/>
        </w:rPr>
        <w:t>Exchange of Promises (Consideration)</w:t>
      </w:r>
    </w:p>
    <w:p w:rsidR="006E3392" w:rsidRPr="00A3519F" w:rsidRDefault="006E3392" w:rsidP="00621A9D">
      <w:pPr>
        <w:numPr>
          <w:ilvl w:val="0"/>
          <w:numId w:val="21"/>
        </w:numPr>
        <w:spacing w:after="0"/>
      </w:pPr>
      <w:r w:rsidRPr="00A3519F">
        <w:rPr>
          <w:lang w:val="en-US"/>
        </w:rPr>
        <w:t>Offer and acceptance</w:t>
      </w:r>
    </w:p>
    <w:p w:rsidR="006E3392" w:rsidRPr="00A3519F" w:rsidRDefault="006E3392" w:rsidP="00621A9D">
      <w:pPr>
        <w:numPr>
          <w:ilvl w:val="0"/>
          <w:numId w:val="21"/>
        </w:numPr>
        <w:spacing w:after="0"/>
      </w:pPr>
      <w:r w:rsidRPr="00A3519F">
        <w:rPr>
          <w:lang w:val="en-US"/>
        </w:rPr>
        <w:t>Can be oral (harder to prove)</w:t>
      </w:r>
    </w:p>
    <w:p w:rsidR="006E3392" w:rsidRPr="00A3519F" w:rsidRDefault="006E3392" w:rsidP="00621A9D">
      <w:pPr>
        <w:numPr>
          <w:ilvl w:val="0"/>
          <w:numId w:val="21"/>
        </w:numPr>
        <w:spacing w:after="0"/>
      </w:pPr>
      <w:r w:rsidRPr="00A3519F">
        <w:rPr>
          <w:lang w:val="en-US"/>
        </w:rPr>
        <w:t>Parties</w:t>
      </w:r>
      <w:r w:rsidR="00A3519F">
        <w:rPr>
          <w:lang w:val="en-US"/>
        </w:rPr>
        <w:t xml:space="preserve"> must be “</w:t>
      </w:r>
      <w:r w:rsidRPr="00AE3C74">
        <w:rPr>
          <w:b/>
          <w:lang w:val="en-US"/>
        </w:rPr>
        <w:t>ad idem</w:t>
      </w:r>
      <w:r w:rsidRPr="00A3519F">
        <w:rPr>
          <w:lang w:val="en-US"/>
        </w:rPr>
        <w:t>”</w:t>
      </w:r>
      <w:r w:rsidR="00AE3C74">
        <w:rPr>
          <w:lang w:val="en-US"/>
        </w:rPr>
        <w:t xml:space="preserve"> (meeting of the minds/</w:t>
      </w:r>
      <w:proofErr w:type="spellStart"/>
      <w:r w:rsidR="00AE3C74">
        <w:rPr>
          <w:lang w:val="en-US"/>
        </w:rPr>
        <w:t>concensus</w:t>
      </w:r>
      <w:proofErr w:type="spellEnd"/>
      <w:r w:rsidR="00AE3C74">
        <w:rPr>
          <w:lang w:val="en-US"/>
        </w:rPr>
        <w:t>)</w:t>
      </w:r>
    </w:p>
    <w:p w:rsidR="006E3392" w:rsidRPr="00A3519F" w:rsidRDefault="006E3392" w:rsidP="00621A9D">
      <w:pPr>
        <w:numPr>
          <w:ilvl w:val="0"/>
          <w:numId w:val="21"/>
        </w:numPr>
        <w:spacing w:after="0"/>
      </w:pPr>
      <w:r w:rsidRPr="00A3519F">
        <w:rPr>
          <w:lang w:val="en-US"/>
        </w:rPr>
        <w:t>An agreement to agree is not a contract</w:t>
      </w:r>
    </w:p>
    <w:p w:rsidR="006E3392" w:rsidRPr="00A3519F" w:rsidRDefault="006E3392" w:rsidP="00621A9D">
      <w:pPr>
        <w:numPr>
          <w:ilvl w:val="0"/>
          <w:numId w:val="21"/>
        </w:numPr>
        <w:spacing w:after="0"/>
      </w:pPr>
      <w:r w:rsidRPr="00A3519F">
        <w:rPr>
          <w:lang w:val="en-US"/>
        </w:rPr>
        <w:t>Distinguish from a Letter of Intent</w:t>
      </w:r>
    </w:p>
    <w:p w:rsidR="00AE3C74" w:rsidRDefault="006E3392" w:rsidP="00621A9D">
      <w:pPr>
        <w:numPr>
          <w:ilvl w:val="0"/>
          <w:numId w:val="21"/>
        </w:numPr>
        <w:spacing w:after="0" w:line="240" w:lineRule="auto"/>
      </w:pPr>
      <w:r w:rsidRPr="00AE3C74">
        <w:rPr>
          <w:b/>
          <w:lang w:val="en-US"/>
        </w:rPr>
        <w:t>Memoranda of Understanding</w:t>
      </w:r>
      <w:r w:rsidRPr="00A3519F">
        <w:rPr>
          <w:lang w:val="en-US"/>
        </w:rPr>
        <w:t xml:space="preserve"> (misused term)</w:t>
      </w:r>
      <w:r w:rsidRPr="00A3519F">
        <w:t xml:space="preserve"> </w:t>
      </w:r>
      <w:r w:rsidR="00AE3C74">
        <w:t>– agreement between 2 or more parties, expresses a convergence of will between parties indicating a common line of action – a more formal alternative to a “gentleman’s agreement”</w:t>
      </w:r>
    </w:p>
    <w:p w:rsidR="00AE3C74" w:rsidRDefault="005B0D71" w:rsidP="00AE3C74">
      <w:pPr>
        <w:pStyle w:val="Heading2"/>
      </w:pPr>
      <w:r>
        <w:t>Deb</w:t>
      </w:r>
      <w:r w:rsidR="00AE3C74">
        <w:t>t</w:t>
      </w:r>
    </w:p>
    <w:p w:rsidR="006E3392" w:rsidRPr="00AE3C74" w:rsidRDefault="00AE3C74" w:rsidP="00621A9D">
      <w:pPr>
        <w:numPr>
          <w:ilvl w:val="0"/>
          <w:numId w:val="22"/>
        </w:numPr>
        <w:spacing w:after="0"/>
      </w:pPr>
      <w:r>
        <w:rPr>
          <w:lang w:val="en-US"/>
        </w:rPr>
        <w:t xml:space="preserve">A promise </w:t>
      </w:r>
      <w:r w:rsidR="006E3392" w:rsidRPr="00AE3C74">
        <w:rPr>
          <w:lang w:val="en-US"/>
        </w:rPr>
        <w:t>to provide funds in exchange for a promise to repay the funds over a period of time and generally with interest</w:t>
      </w:r>
    </w:p>
    <w:p w:rsidR="006E3392" w:rsidRPr="00AE3C74" w:rsidRDefault="006E3392" w:rsidP="00621A9D">
      <w:pPr>
        <w:numPr>
          <w:ilvl w:val="0"/>
          <w:numId w:val="22"/>
        </w:numPr>
        <w:spacing w:after="0"/>
      </w:pPr>
      <w:r w:rsidRPr="007B0986">
        <w:rPr>
          <w:b/>
          <w:lang w:val="en-US"/>
        </w:rPr>
        <w:t>Promissory notes</w:t>
      </w:r>
      <w:r w:rsidRPr="00AE3C74">
        <w:rPr>
          <w:lang w:val="en-US"/>
        </w:rPr>
        <w:t xml:space="preserve"> (IOUs)</w:t>
      </w:r>
      <w:r w:rsidR="007B0986">
        <w:rPr>
          <w:lang w:val="en-US"/>
        </w:rPr>
        <w:t xml:space="preserve"> – pay a sum to a specified person on a specific date(s)</w:t>
      </w:r>
    </w:p>
    <w:p w:rsidR="006E3392" w:rsidRPr="00AE3C74" w:rsidRDefault="006E3392" w:rsidP="00621A9D">
      <w:pPr>
        <w:numPr>
          <w:ilvl w:val="0"/>
          <w:numId w:val="22"/>
        </w:numPr>
        <w:spacing w:after="0"/>
      </w:pPr>
      <w:r w:rsidRPr="00AE3C74">
        <w:rPr>
          <w:lang w:val="en-US"/>
        </w:rPr>
        <w:t>Contractual liability</w:t>
      </w:r>
    </w:p>
    <w:p w:rsidR="006E3392" w:rsidRPr="00AE3C74" w:rsidRDefault="006E3392" w:rsidP="00621A9D">
      <w:pPr>
        <w:numPr>
          <w:ilvl w:val="0"/>
          <w:numId w:val="22"/>
        </w:numPr>
        <w:spacing w:after="0"/>
      </w:pPr>
      <w:r w:rsidRPr="00AE3C74">
        <w:rPr>
          <w:lang w:val="en-US"/>
        </w:rPr>
        <w:t>A Mortgage is simply a promissory note which includes real estate as collateral for the loan, as security (secured debt)</w:t>
      </w:r>
      <w:r w:rsidRPr="00AE3C74">
        <w:t xml:space="preserve"> </w:t>
      </w:r>
    </w:p>
    <w:p w:rsidR="00AE3C74" w:rsidRDefault="00AE3C74" w:rsidP="00AE3C74">
      <w:pPr>
        <w:pStyle w:val="Heading2"/>
      </w:pPr>
      <w:r>
        <w:lastRenderedPageBreak/>
        <w:t>Secured Debt &amp; Unsecured Debt</w:t>
      </w:r>
    </w:p>
    <w:p w:rsidR="007B0986" w:rsidRDefault="007B0986" w:rsidP="007B0986">
      <w:pPr>
        <w:spacing w:after="0"/>
      </w:pPr>
      <w:r w:rsidRPr="007B0986">
        <w:rPr>
          <w:b/>
        </w:rPr>
        <w:t>Secured Debt</w:t>
      </w:r>
      <w:r>
        <w:t xml:space="preserve"> – backed or secured by collateral to reduce the risk associated with lending, the collateral or security can be any tangible (property, goods) or intangible asset (intellectual property, patents)</w:t>
      </w:r>
    </w:p>
    <w:p w:rsidR="007B0986" w:rsidRPr="00AE3C74" w:rsidRDefault="007B0986" w:rsidP="00621A9D">
      <w:pPr>
        <w:numPr>
          <w:ilvl w:val="0"/>
          <w:numId w:val="23"/>
        </w:numPr>
        <w:spacing w:after="0"/>
      </w:pPr>
      <w:r w:rsidRPr="00AE3C74">
        <w:rPr>
          <w:lang w:val="en-US"/>
        </w:rPr>
        <w:t>The borrower pledges the asset to the lender</w:t>
      </w:r>
    </w:p>
    <w:p w:rsidR="007B0986" w:rsidRPr="00AE3C74" w:rsidRDefault="007B0986" w:rsidP="00621A9D">
      <w:pPr>
        <w:numPr>
          <w:ilvl w:val="0"/>
          <w:numId w:val="23"/>
        </w:numPr>
        <w:spacing w:after="0"/>
      </w:pPr>
      <w:r w:rsidRPr="00AE3C74">
        <w:rPr>
          <w:lang w:val="en-US"/>
        </w:rPr>
        <w:t>The lender holds a lien or charge on the asset</w:t>
      </w:r>
    </w:p>
    <w:p w:rsidR="007B0986" w:rsidRDefault="007B0986" w:rsidP="00621A9D">
      <w:pPr>
        <w:numPr>
          <w:ilvl w:val="0"/>
          <w:numId w:val="23"/>
        </w:numPr>
        <w:spacing w:after="0"/>
      </w:pPr>
      <w:r w:rsidRPr="00AE3C74">
        <w:rPr>
          <w:lang w:val="en-US"/>
        </w:rPr>
        <w:t>In case of default, the lender has priority on the pledged asset over other lenders of the borrower</w:t>
      </w:r>
      <w:r w:rsidRPr="00AE3C74">
        <w:t xml:space="preserve"> </w:t>
      </w:r>
    </w:p>
    <w:p w:rsidR="001523FF" w:rsidRDefault="001523FF" w:rsidP="001523FF">
      <w:pPr>
        <w:spacing w:after="0"/>
      </w:pPr>
      <w:r>
        <w:t>Ease of Enforcement (ways for lender to get paid)</w:t>
      </w:r>
    </w:p>
    <w:p w:rsidR="006E3392" w:rsidRPr="001523FF" w:rsidRDefault="006E3392" w:rsidP="00621A9D">
      <w:pPr>
        <w:numPr>
          <w:ilvl w:val="0"/>
          <w:numId w:val="25"/>
        </w:numPr>
        <w:spacing w:after="0"/>
      </w:pPr>
      <w:r w:rsidRPr="001523FF">
        <w:rPr>
          <w:lang w:val="en-US"/>
        </w:rPr>
        <w:t xml:space="preserve">Mortgages: Power of Sale under Mortgages Act of Ontario </w:t>
      </w:r>
    </w:p>
    <w:p w:rsidR="006E3392" w:rsidRPr="001523FF" w:rsidRDefault="006E3392" w:rsidP="00621A9D">
      <w:pPr>
        <w:numPr>
          <w:ilvl w:val="0"/>
          <w:numId w:val="25"/>
        </w:numPr>
        <w:spacing w:after="0"/>
      </w:pPr>
      <w:r w:rsidRPr="001523FF">
        <w:rPr>
          <w:lang w:val="en-US"/>
        </w:rPr>
        <w:t>Debentures and other debt instruments: Appointing a Receiver/Manager</w:t>
      </w:r>
    </w:p>
    <w:p w:rsidR="006E3392" w:rsidRPr="001523FF" w:rsidRDefault="006E3392" w:rsidP="00621A9D">
      <w:pPr>
        <w:numPr>
          <w:ilvl w:val="0"/>
          <w:numId w:val="25"/>
        </w:numPr>
        <w:spacing w:after="0"/>
      </w:pPr>
      <w:r w:rsidRPr="001523FF">
        <w:rPr>
          <w:lang w:val="en-US"/>
        </w:rPr>
        <w:t xml:space="preserve">Other self-help remedies: Repo Man. </w:t>
      </w:r>
      <w:r w:rsidRPr="001523FF">
        <w:rPr>
          <w:u w:val="single"/>
          <w:lang w:val="en-US"/>
        </w:rPr>
        <w:t>PPSA</w:t>
      </w:r>
    </w:p>
    <w:p w:rsidR="006E3392" w:rsidRPr="001523FF" w:rsidRDefault="006E3392" w:rsidP="00621A9D">
      <w:pPr>
        <w:numPr>
          <w:ilvl w:val="0"/>
          <w:numId w:val="25"/>
        </w:numPr>
        <w:spacing w:after="0"/>
      </w:pPr>
      <w:r w:rsidRPr="001523FF">
        <w:rPr>
          <w:lang w:val="en-US"/>
        </w:rPr>
        <w:t>Summary court procedures where necessary</w:t>
      </w:r>
    </w:p>
    <w:p w:rsidR="006E3392" w:rsidRPr="001523FF" w:rsidRDefault="006E3392" w:rsidP="00621A9D">
      <w:pPr>
        <w:numPr>
          <w:ilvl w:val="0"/>
          <w:numId w:val="25"/>
        </w:numPr>
        <w:spacing w:after="0"/>
      </w:pPr>
      <w:r w:rsidRPr="001523FF">
        <w:rPr>
          <w:lang w:val="en-US"/>
        </w:rPr>
        <w:t>General Security Agreements</w:t>
      </w:r>
    </w:p>
    <w:p w:rsidR="001523FF" w:rsidRPr="007B0986" w:rsidRDefault="006E3392" w:rsidP="00621A9D">
      <w:pPr>
        <w:numPr>
          <w:ilvl w:val="0"/>
          <w:numId w:val="25"/>
        </w:numPr>
        <w:spacing w:after="0"/>
      </w:pPr>
      <w:r w:rsidRPr="001523FF">
        <w:rPr>
          <w:lang w:val="en-US"/>
        </w:rPr>
        <w:t>Inventory and floating charges</w:t>
      </w:r>
      <w:r w:rsidRPr="001523FF">
        <w:t xml:space="preserve"> </w:t>
      </w:r>
    </w:p>
    <w:p w:rsidR="007B0986" w:rsidRPr="007B0986" w:rsidRDefault="007B0986" w:rsidP="007B0986">
      <w:pPr>
        <w:spacing w:after="0"/>
      </w:pPr>
      <w:r w:rsidRPr="007B0986">
        <w:rPr>
          <w:b/>
        </w:rPr>
        <w:t>Unsecured Debt</w:t>
      </w:r>
      <w:r>
        <w:t xml:space="preserve"> – not backed or secured by collateral, higher risk, not guaranteed</w:t>
      </w:r>
    </w:p>
    <w:p w:rsidR="00AE3C74" w:rsidRDefault="00AE3C74" w:rsidP="00AE3C74">
      <w:pPr>
        <w:pStyle w:val="Heading2"/>
      </w:pPr>
      <w:r>
        <w:t>Guarantees</w:t>
      </w:r>
    </w:p>
    <w:p w:rsidR="006E3392" w:rsidRPr="00AE3C74" w:rsidRDefault="006E3392" w:rsidP="00621A9D">
      <w:pPr>
        <w:numPr>
          <w:ilvl w:val="0"/>
          <w:numId w:val="24"/>
        </w:numPr>
        <w:spacing w:after="0"/>
      </w:pPr>
      <w:r w:rsidRPr="00AE3C74">
        <w:rPr>
          <w:lang w:val="en-US"/>
        </w:rPr>
        <w:t>A borrower with insufficient assets or  credit worthiness may require a co-signor or guarantor of the loan</w:t>
      </w:r>
    </w:p>
    <w:p w:rsidR="006E3392" w:rsidRPr="00AE3C74" w:rsidRDefault="006E3392" w:rsidP="00621A9D">
      <w:pPr>
        <w:numPr>
          <w:ilvl w:val="0"/>
          <w:numId w:val="24"/>
        </w:numPr>
        <w:spacing w:after="0"/>
      </w:pPr>
      <w:r w:rsidRPr="00AE3C74">
        <w:rPr>
          <w:lang w:val="en-US"/>
        </w:rPr>
        <w:t>A co-signor is equally liable as the other debtor</w:t>
      </w:r>
    </w:p>
    <w:p w:rsidR="006E3392" w:rsidRPr="00AE3C74" w:rsidRDefault="006E3392" w:rsidP="00621A9D">
      <w:pPr>
        <w:numPr>
          <w:ilvl w:val="0"/>
          <w:numId w:val="24"/>
        </w:numPr>
        <w:spacing w:after="0"/>
      </w:pPr>
      <w:r w:rsidRPr="00AE3C74">
        <w:rPr>
          <w:lang w:val="en-US"/>
        </w:rPr>
        <w:t>A guarantor is only called upon once the primary lender has defaulted and remedies are exhausted</w:t>
      </w:r>
    </w:p>
    <w:p w:rsidR="00AE3C74" w:rsidRDefault="006E3392" w:rsidP="00621A9D">
      <w:pPr>
        <w:numPr>
          <w:ilvl w:val="0"/>
          <w:numId w:val="24"/>
        </w:numPr>
        <w:spacing w:after="0"/>
      </w:pPr>
      <w:r w:rsidRPr="00AE3C74">
        <w:rPr>
          <w:lang w:val="en-US"/>
        </w:rPr>
        <w:t>Shareholders may be asked to guarantee a corporate loan,  a parent a child’s loan or a spouse a spouse’s loan</w:t>
      </w:r>
      <w:r w:rsidRPr="00AE3C74">
        <w:t xml:space="preserve"> </w:t>
      </w:r>
    </w:p>
    <w:p w:rsidR="00FF6C8A" w:rsidRDefault="00FF6C8A" w:rsidP="00FF6C8A">
      <w:pPr>
        <w:pStyle w:val="Heading2"/>
      </w:pPr>
      <w:r>
        <w:t>Unsecured Liabilities</w:t>
      </w:r>
    </w:p>
    <w:p w:rsidR="00FF6C8A" w:rsidRDefault="00FF6C8A" w:rsidP="00FF6C8A">
      <w:pPr>
        <w:tabs>
          <w:tab w:val="num" w:pos="720"/>
        </w:tabs>
        <w:spacing w:after="0"/>
      </w:pPr>
      <w:r>
        <w:t>Process for Lender reimbursement</w:t>
      </w:r>
    </w:p>
    <w:p w:rsidR="006E3392" w:rsidRPr="00FF6C8A" w:rsidRDefault="006E3392" w:rsidP="00621A9D">
      <w:pPr>
        <w:pStyle w:val="ListParagraph"/>
        <w:numPr>
          <w:ilvl w:val="0"/>
          <w:numId w:val="27"/>
        </w:numPr>
        <w:tabs>
          <w:tab w:val="num" w:pos="720"/>
        </w:tabs>
        <w:spacing w:after="0"/>
      </w:pPr>
      <w:r w:rsidRPr="00FF6C8A">
        <w:rPr>
          <w:lang w:val="en-US"/>
        </w:rPr>
        <w:t>Regardless if originates in tort or contract</w:t>
      </w:r>
    </w:p>
    <w:p w:rsidR="006E3392" w:rsidRPr="00FF6C8A" w:rsidRDefault="00FF6C8A" w:rsidP="00621A9D">
      <w:pPr>
        <w:numPr>
          <w:ilvl w:val="1"/>
          <w:numId w:val="26"/>
        </w:numPr>
        <w:spacing w:after="0"/>
      </w:pPr>
      <w:r>
        <w:rPr>
          <w:lang w:val="en-US"/>
        </w:rPr>
        <w:t xml:space="preserve">Must sue:  </w:t>
      </w:r>
      <w:r w:rsidR="006E3392" w:rsidRPr="00FF6C8A">
        <w:rPr>
          <w:b/>
          <w:lang w:val="en-US"/>
        </w:rPr>
        <w:t>Statement of Claim</w:t>
      </w:r>
      <w:r>
        <w:rPr>
          <w:b/>
          <w:lang w:val="en-US"/>
        </w:rPr>
        <w:t xml:space="preserve"> </w:t>
      </w:r>
      <w:r w:rsidRPr="00FF6C8A">
        <w:rPr>
          <w:lang w:val="en-US"/>
        </w:rPr>
        <w:t xml:space="preserve">– document </w:t>
      </w:r>
      <w:r>
        <w:rPr>
          <w:lang w:val="en-US"/>
        </w:rPr>
        <w:t>sets out the plaintiff’s allegations and engages the judicial process by seeking trial</w:t>
      </w:r>
      <w:r w:rsidR="006E3392" w:rsidRPr="00FF6C8A">
        <w:rPr>
          <w:lang w:val="en-US"/>
        </w:rPr>
        <w:t>) Almost never Notice of  Application</w:t>
      </w:r>
    </w:p>
    <w:p w:rsidR="006E3392" w:rsidRPr="00FF6C8A" w:rsidRDefault="006E3392" w:rsidP="00621A9D">
      <w:pPr>
        <w:numPr>
          <w:ilvl w:val="1"/>
          <w:numId w:val="26"/>
        </w:numPr>
        <w:spacing w:after="0"/>
      </w:pPr>
      <w:r w:rsidRPr="00B76670">
        <w:rPr>
          <w:b/>
          <w:lang w:val="en-US"/>
        </w:rPr>
        <w:t>Statement of Defense</w:t>
      </w:r>
      <w:r w:rsidR="00B76670">
        <w:rPr>
          <w:lang w:val="en-US"/>
        </w:rPr>
        <w:t xml:space="preserve"> – defendant’s written answer or reply to statement of claim admitting or denying each and every one of the facts contained therein, alleging such facts as the defendant wishes to assert in opposition to the oppositions case</w:t>
      </w:r>
    </w:p>
    <w:p w:rsidR="006E3392" w:rsidRPr="00FF6C8A" w:rsidRDefault="006E3392" w:rsidP="00621A9D">
      <w:pPr>
        <w:numPr>
          <w:ilvl w:val="1"/>
          <w:numId w:val="26"/>
        </w:numPr>
        <w:spacing w:after="0"/>
      </w:pPr>
      <w:r w:rsidRPr="00B76670">
        <w:rPr>
          <w:b/>
          <w:lang w:val="en-US"/>
        </w:rPr>
        <w:t>Affidavit of Documents</w:t>
      </w:r>
      <w:r w:rsidR="00B76670" w:rsidRPr="00B76670">
        <w:rPr>
          <w:b/>
          <w:lang w:val="en-US"/>
        </w:rPr>
        <w:t xml:space="preserve"> </w:t>
      </w:r>
      <w:r w:rsidR="00B76670">
        <w:rPr>
          <w:lang w:val="en-US"/>
        </w:rPr>
        <w:t>– list of relevant documents from either side</w:t>
      </w:r>
    </w:p>
    <w:p w:rsidR="006E3392" w:rsidRPr="00FF6C8A" w:rsidRDefault="006E3392" w:rsidP="00621A9D">
      <w:pPr>
        <w:numPr>
          <w:ilvl w:val="1"/>
          <w:numId w:val="26"/>
        </w:numPr>
        <w:spacing w:after="0"/>
      </w:pPr>
      <w:r w:rsidRPr="00B76670">
        <w:rPr>
          <w:b/>
          <w:lang w:val="en-US"/>
        </w:rPr>
        <w:t>Interim Motions</w:t>
      </w:r>
      <w:r w:rsidR="00B76670">
        <w:rPr>
          <w:lang w:val="en-US"/>
        </w:rPr>
        <w:t xml:space="preserve"> – pre-trial decisions</w:t>
      </w:r>
    </w:p>
    <w:p w:rsidR="006E3392" w:rsidRPr="00FF6C8A" w:rsidRDefault="006E3392" w:rsidP="00621A9D">
      <w:pPr>
        <w:numPr>
          <w:ilvl w:val="1"/>
          <w:numId w:val="26"/>
        </w:numPr>
        <w:spacing w:after="0"/>
      </w:pPr>
      <w:r w:rsidRPr="00B76670">
        <w:rPr>
          <w:b/>
          <w:lang w:val="en-US"/>
        </w:rPr>
        <w:t>Examinations for Discovery</w:t>
      </w:r>
      <w:r w:rsidRPr="00FF6C8A">
        <w:rPr>
          <w:lang w:val="en-US"/>
        </w:rPr>
        <w:t xml:space="preserve"> (Depositions-USA)</w:t>
      </w:r>
      <w:r w:rsidR="00B76670">
        <w:rPr>
          <w:lang w:val="en-US"/>
        </w:rPr>
        <w:t xml:space="preserve"> – pre-trial process where lawyers question each other’s parties</w:t>
      </w:r>
    </w:p>
    <w:p w:rsidR="00FF6C8A" w:rsidRPr="00FF6C8A" w:rsidRDefault="006E3392" w:rsidP="00621A9D">
      <w:pPr>
        <w:numPr>
          <w:ilvl w:val="1"/>
          <w:numId w:val="26"/>
        </w:numPr>
        <w:spacing w:after="0"/>
      </w:pPr>
      <w:r w:rsidRPr="00FF6C8A">
        <w:rPr>
          <w:lang w:val="en-US"/>
        </w:rPr>
        <w:t>Trial</w:t>
      </w:r>
      <w:r w:rsidRPr="00FF6C8A">
        <w:t xml:space="preserve"> </w:t>
      </w:r>
    </w:p>
    <w:p w:rsidR="00AE3C74" w:rsidRDefault="005B0D71" w:rsidP="005B0D71">
      <w:pPr>
        <w:pStyle w:val="Heading2"/>
      </w:pPr>
      <w:r>
        <w:t>Judgement</w:t>
      </w:r>
    </w:p>
    <w:p w:rsidR="005B0D71" w:rsidRDefault="005B0D71" w:rsidP="00621A9D">
      <w:pPr>
        <w:pStyle w:val="ListParagraph"/>
        <w:numPr>
          <w:ilvl w:val="0"/>
          <w:numId w:val="27"/>
        </w:numPr>
      </w:pPr>
      <w:r>
        <w:t>Awarded a monetary settlement</w:t>
      </w:r>
    </w:p>
    <w:p w:rsidR="006E3392" w:rsidRPr="005B0D71" w:rsidRDefault="006E3392" w:rsidP="00621A9D">
      <w:pPr>
        <w:pStyle w:val="ListParagraph"/>
        <w:numPr>
          <w:ilvl w:val="0"/>
          <w:numId w:val="27"/>
        </w:numPr>
      </w:pPr>
      <w:r w:rsidRPr="005B0D71">
        <w:rPr>
          <w:b/>
          <w:lang w:val="en-US"/>
        </w:rPr>
        <w:t>File Writ of Execution</w:t>
      </w:r>
      <w:r w:rsidR="005B0D71">
        <w:rPr>
          <w:lang w:val="en-US"/>
        </w:rPr>
        <w:t xml:space="preserve"> – judgment has to be enforced</w:t>
      </w:r>
    </w:p>
    <w:p w:rsidR="006E3392" w:rsidRPr="005B0D71" w:rsidRDefault="006E3392" w:rsidP="00621A9D">
      <w:pPr>
        <w:pStyle w:val="ListParagraph"/>
        <w:numPr>
          <w:ilvl w:val="0"/>
          <w:numId w:val="27"/>
        </w:numPr>
      </w:pPr>
      <w:r w:rsidRPr="005B0D71">
        <w:rPr>
          <w:lang w:val="en-US"/>
        </w:rPr>
        <w:lastRenderedPageBreak/>
        <w:t>Garnish wages, bank accounts, etc</w:t>
      </w:r>
    </w:p>
    <w:p w:rsidR="006E3392" w:rsidRPr="005B0D71" w:rsidRDefault="006E3392" w:rsidP="00621A9D">
      <w:pPr>
        <w:pStyle w:val="ListParagraph"/>
        <w:numPr>
          <w:ilvl w:val="0"/>
          <w:numId w:val="27"/>
        </w:numPr>
      </w:pPr>
      <w:r w:rsidRPr="005B0D71">
        <w:rPr>
          <w:b/>
          <w:lang w:val="en-US"/>
        </w:rPr>
        <w:t>Judgment debtor examinations</w:t>
      </w:r>
      <w:r w:rsidR="005B0D71">
        <w:rPr>
          <w:lang w:val="en-US"/>
        </w:rPr>
        <w:t xml:space="preserve"> – allows for the creditor to find out about the debtor’s finances</w:t>
      </w:r>
    </w:p>
    <w:p w:rsidR="00A3519F" w:rsidRPr="00A3519F" w:rsidRDefault="006E3392" w:rsidP="00621A9D">
      <w:pPr>
        <w:pStyle w:val="ListParagraph"/>
        <w:numPr>
          <w:ilvl w:val="0"/>
          <w:numId w:val="27"/>
        </w:numPr>
      </w:pPr>
      <w:r w:rsidRPr="005B0D71">
        <w:rPr>
          <w:lang w:val="en-US"/>
        </w:rPr>
        <w:t xml:space="preserve">Must share with other unsecured creditors who have judgments! </w:t>
      </w:r>
    </w:p>
    <w:p w:rsidR="00A3519F" w:rsidRDefault="001573E0" w:rsidP="001573E0">
      <w:pPr>
        <w:pStyle w:val="Heading2"/>
      </w:pPr>
      <w:r>
        <w:t>Litigation</w:t>
      </w:r>
    </w:p>
    <w:p w:rsidR="001573E0" w:rsidRPr="00415EAA" w:rsidRDefault="001573E0" w:rsidP="00621A9D">
      <w:pPr>
        <w:pStyle w:val="ListParagraph"/>
        <w:numPr>
          <w:ilvl w:val="0"/>
          <w:numId w:val="28"/>
        </w:numPr>
        <w:rPr>
          <w:rFonts w:cs="Arial"/>
        </w:rPr>
      </w:pPr>
      <w:r w:rsidRPr="00415EAA">
        <w:rPr>
          <w:rFonts w:cs="Arial"/>
        </w:rPr>
        <w:t>arises when one party brings a legal action against another</w:t>
      </w:r>
    </w:p>
    <w:p w:rsidR="001573E0" w:rsidRPr="00415EAA" w:rsidRDefault="001573E0" w:rsidP="00621A9D">
      <w:pPr>
        <w:pStyle w:val="ListParagraph"/>
        <w:numPr>
          <w:ilvl w:val="0"/>
          <w:numId w:val="28"/>
        </w:numPr>
        <w:autoSpaceDE w:val="0"/>
        <w:autoSpaceDN w:val="0"/>
        <w:adjustRightInd w:val="0"/>
        <w:spacing w:after="0" w:line="240" w:lineRule="auto"/>
        <w:rPr>
          <w:rFonts w:cs="Arial"/>
        </w:rPr>
      </w:pPr>
      <w:r w:rsidRPr="00415EAA">
        <w:rPr>
          <w:rFonts w:cs="Arial"/>
        </w:rPr>
        <w:t xml:space="preserve">deployed when all other feasible methods have failed </w:t>
      </w:r>
    </w:p>
    <w:p w:rsidR="00A3519F" w:rsidRPr="00415EAA" w:rsidRDefault="001573E0" w:rsidP="00621A9D">
      <w:pPr>
        <w:pStyle w:val="ListParagraph"/>
        <w:numPr>
          <w:ilvl w:val="0"/>
          <w:numId w:val="28"/>
        </w:numPr>
        <w:autoSpaceDE w:val="0"/>
        <w:autoSpaceDN w:val="0"/>
        <w:adjustRightInd w:val="0"/>
        <w:spacing w:after="0" w:line="240" w:lineRule="auto"/>
        <w:rPr>
          <w:rFonts w:cs="Arial"/>
        </w:rPr>
      </w:pPr>
      <w:r w:rsidRPr="00415EAA">
        <w:rPr>
          <w:rFonts w:cs="Arial"/>
        </w:rPr>
        <w:t>generally slow, expensive, and unpredictable</w:t>
      </w:r>
    </w:p>
    <w:p w:rsidR="001573E0" w:rsidRPr="00415EAA" w:rsidRDefault="001573E0" w:rsidP="00621A9D">
      <w:pPr>
        <w:pStyle w:val="ListParagraph"/>
        <w:numPr>
          <w:ilvl w:val="0"/>
          <w:numId w:val="28"/>
        </w:numPr>
        <w:autoSpaceDE w:val="0"/>
        <w:autoSpaceDN w:val="0"/>
        <w:adjustRightInd w:val="0"/>
        <w:spacing w:after="0" w:line="240" w:lineRule="auto"/>
        <w:rPr>
          <w:rFonts w:cs="Arial"/>
        </w:rPr>
      </w:pPr>
      <w:r w:rsidRPr="00415EAA">
        <w:rPr>
          <w:rFonts w:cs="Arial"/>
        </w:rPr>
        <w:t>single plaintiff against a single defendant</w:t>
      </w:r>
    </w:p>
    <w:p w:rsidR="00FE30FD" w:rsidRPr="00415EAA" w:rsidRDefault="00FE30FD" w:rsidP="00621A9D">
      <w:pPr>
        <w:pStyle w:val="ListParagraph"/>
        <w:numPr>
          <w:ilvl w:val="0"/>
          <w:numId w:val="28"/>
        </w:numPr>
        <w:autoSpaceDE w:val="0"/>
        <w:autoSpaceDN w:val="0"/>
        <w:adjustRightInd w:val="0"/>
        <w:spacing w:after="0" w:line="240" w:lineRule="auto"/>
        <w:rPr>
          <w:rFonts w:cs="Arial"/>
        </w:rPr>
      </w:pPr>
      <w:r w:rsidRPr="00415EAA">
        <w:rPr>
          <w:rFonts w:cs="Arial"/>
        </w:rPr>
        <w:t>governed by legal rules contained in common law and statute law</w:t>
      </w:r>
    </w:p>
    <w:p w:rsidR="00FE30FD" w:rsidRPr="00415EAA" w:rsidRDefault="00FE30FD" w:rsidP="00FE30FD">
      <w:pPr>
        <w:pStyle w:val="ListParagraph"/>
        <w:autoSpaceDE w:val="0"/>
        <w:autoSpaceDN w:val="0"/>
        <w:adjustRightInd w:val="0"/>
        <w:spacing w:after="0" w:line="240" w:lineRule="auto"/>
        <w:rPr>
          <w:rFonts w:cs="Arial"/>
        </w:rPr>
      </w:pPr>
    </w:p>
    <w:p w:rsidR="00FE30FD" w:rsidRPr="00415EAA" w:rsidRDefault="00FE30FD" w:rsidP="00FE30FD">
      <w:pPr>
        <w:autoSpaceDE w:val="0"/>
        <w:autoSpaceDN w:val="0"/>
        <w:adjustRightInd w:val="0"/>
        <w:spacing w:after="0" w:line="240" w:lineRule="auto"/>
        <w:rPr>
          <w:rFonts w:cs="Arial"/>
        </w:rPr>
      </w:pPr>
      <w:r w:rsidRPr="00415EAA">
        <w:rPr>
          <w:rFonts w:cs="Arial"/>
          <w:i/>
          <w:iCs/>
        </w:rPr>
        <w:t xml:space="preserve">How </w:t>
      </w:r>
      <w:r w:rsidRPr="00415EAA">
        <w:rPr>
          <w:rFonts w:cs="Arial"/>
        </w:rPr>
        <w:t xml:space="preserve">the claim is carried through the civil justice system is dictated by the </w:t>
      </w:r>
      <w:r w:rsidRPr="00415EAA">
        <w:rPr>
          <w:rFonts w:cs="Arial"/>
          <w:b/>
        </w:rPr>
        <w:t>procedural rules</w:t>
      </w:r>
      <w:r w:rsidRPr="00415EAA">
        <w:rPr>
          <w:rFonts w:cs="Arial"/>
        </w:rPr>
        <w:t>—that is, the rules that mandate such matters as what documents are to be filed with the court, what the process leading up to the trial will be, and in what manner the trial will proceed.</w:t>
      </w:r>
    </w:p>
    <w:p w:rsidR="00FE30FD" w:rsidRPr="00415EAA" w:rsidRDefault="00FE30FD" w:rsidP="00FE30FD">
      <w:pPr>
        <w:autoSpaceDE w:val="0"/>
        <w:autoSpaceDN w:val="0"/>
        <w:adjustRightInd w:val="0"/>
        <w:spacing w:after="0" w:line="240" w:lineRule="auto"/>
        <w:rPr>
          <w:rFonts w:ascii="Times-BoldItalic" w:hAnsi="Times-BoldItalic" w:cs="Times-BoldItalic"/>
          <w:b/>
          <w:bCs/>
          <w:i/>
          <w:iCs/>
        </w:rPr>
      </w:pPr>
    </w:p>
    <w:p w:rsidR="00FE30FD" w:rsidRPr="00415EAA" w:rsidRDefault="00FE30FD" w:rsidP="00FE30FD">
      <w:pPr>
        <w:autoSpaceDE w:val="0"/>
        <w:autoSpaceDN w:val="0"/>
        <w:adjustRightInd w:val="0"/>
        <w:spacing w:after="0" w:line="240" w:lineRule="auto"/>
        <w:rPr>
          <w:rFonts w:cs="Times-Roman"/>
        </w:rPr>
      </w:pPr>
      <w:r w:rsidRPr="00415EAA">
        <w:rPr>
          <w:rFonts w:cs="Times-BoldItalic"/>
          <w:b/>
          <w:bCs/>
          <w:i/>
          <w:iCs/>
        </w:rPr>
        <w:t xml:space="preserve">Limitation periods </w:t>
      </w:r>
      <w:r w:rsidRPr="00415EAA">
        <w:rPr>
          <w:rFonts w:cs="Times-Roman"/>
        </w:rPr>
        <w:t>vary widely, depending on the nature of the lawsuit and the province in which the litigation will occur</w:t>
      </w:r>
    </w:p>
    <w:p w:rsidR="00FE30FD" w:rsidRPr="00415EAA" w:rsidRDefault="00FE30FD" w:rsidP="00621A9D">
      <w:pPr>
        <w:pStyle w:val="ListParagraph"/>
        <w:numPr>
          <w:ilvl w:val="0"/>
          <w:numId w:val="29"/>
        </w:numPr>
        <w:autoSpaceDE w:val="0"/>
        <w:autoSpaceDN w:val="0"/>
        <w:adjustRightInd w:val="0"/>
        <w:spacing w:after="0" w:line="240" w:lineRule="auto"/>
        <w:rPr>
          <w:rFonts w:cs="Times-Roman"/>
        </w:rPr>
      </w:pPr>
      <w:r w:rsidRPr="00415EAA">
        <w:rPr>
          <w:rFonts w:cs="Times-Roman"/>
        </w:rPr>
        <w:t>providing a very strong incentive for plaintiffs to advance their claims within a reasonable period of time;</w:t>
      </w:r>
    </w:p>
    <w:p w:rsidR="00FE30FD" w:rsidRPr="00415EAA" w:rsidRDefault="00FE30FD" w:rsidP="00621A9D">
      <w:pPr>
        <w:pStyle w:val="ListParagraph"/>
        <w:numPr>
          <w:ilvl w:val="0"/>
          <w:numId w:val="29"/>
        </w:numPr>
        <w:autoSpaceDE w:val="0"/>
        <w:autoSpaceDN w:val="0"/>
        <w:adjustRightInd w:val="0"/>
        <w:spacing w:after="0" w:line="240" w:lineRule="auto"/>
        <w:rPr>
          <w:rFonts w:cs="Times-Roman"/>
        </w:rPr>
      </w:pPr>
      <w:r w:rsidRPr="00415EAA">
        <w:rPr>
          <w:rFonts w:cs="Times-Roman"/>
        </w:rPr>
        <w:t>preventing plaintiffs from advancing old claims in which evidence has been lost because time has passed;</w:t>
      </w:r>
    </w:p>
    <w:p w:rsidR="00FE30FD" w:rsidRPr="00415EAA" w:rsidRDefault="00FE30FD" w:rsidP="00621A9D">
      <w:pPr>
        <w:pStyle w:val="ListParagraph"/>
        <w:numPr>
          <w:ilvl w:val="0"/>
          <w:numId w:val="29"/>
        </w:numPr>
        <w:autoSpaceDE w:val="0"/>
        <w:autoSpaceDN w:val="0"/>
        <w:adjustRightInd w:val="0"/>
        <w:spacing w:after="0" w:line="240" w:lineRule="auto"/>
        <w:rPr>
          <w:rFonts w:cs="Times-BoldItalic"/>
          <w:b/>
          <w:bCs/>
          <w:i/>
          <w:iCs/>
        </w:rPr>
      </w:pPr>
      <w:r w:rsidRPr="00415EAA">
        <w:rPr>
          <w:rFonts w:cs="Times-Roman"/>
        </w:rPr>
        <w:t>providing defendants with a time after which the threat or possibility of litigation comes to an end.</w:t>
      </w:r>
    </w:p>
    <w:p w:rsidR="001573E0" w:rsidRPr="00415EAA" w:rsidRDefault="001573E0" w:rsidP="001573E0">
      <w:pPr>
        <w:autoSpaceDE w:val="0"/>
        <w:autoSpaceDN w:val="0"/>
        <w:adjustRightInd w:val="0"/>
        <w:spacing w:after="0" w:line="240" w:lineRule="auto"/>
      </w:pPr>
    </w:p>
    <w:p w:rsidR="00FE30FD" w:rsidRPr="00415EAA" w:rsidRDefault="00FE30FD" w:rsidP="001573E0">
      <w:pPr>
        <w:autoSpaceDE w:val="0"/>
        <w:autoSpaceDN w:val="0"/>
        <w:adjustRightInd w:val="0"/>
        <w:spacing w:after="0" w:line="240" w:lineRule="auto"/>
      </w:pPr>
      <w:r w:rsidRPr="00415EAA">
        <w:t>Commercial Litigation – businesses suing businesses (also known as private or civil litigation)</w:t>
      </w:r>
    </w:p>
    <w:p w:rsidR="00FE30FD" w:rsidRPr="00415EAA" w:rsidRDefault="00FE30FD" w:rsidP="00621A9D">
      <w:pPr>
        <w:pStyle w:val="ListParagraph"/>
        <w:numPr>
          <w:ilvl w:val="0"/>
          <w:numId w:val="30"/>
        </w:numPr>
        <w:autoSpaceDE w:val="0"/>
        <w:autoSpaceDN w:val="0"/>
        <w:adjustRightInd w:val="0"/>
        <w:spacing w:after="0" w:line="240" w:lineRule="auto"/>
        <w:rPr>
          <w:rFonts w:cs="Arial"/>
        </w:rPr>
      </w:pPr>
      <w:r w:rsidRPr="00415EAA">
        <w:rPr>
          <w:rFonts w:cs="Arial"/>
        </w:rPr>
        <w:t>Claims in excess of small claims limits must be pursued in the local equivalent of the superior court</w:t>
      </w:r>
    </w:p>
    <w:p w:rsidR="00FE30FD" w:rsidRDefault="00FE30FD" w:rsidP="001573E0">
      <w:pPr>
        <w:autoSpaceDE w:val="0"/>
        <w:autoSpaceDN w:val="0"/>
        <w:adjustRightInd w:val="0"/>
        <w:spacing w:after="0" w:line="240" w:lineRule="auto"/>
      </w:pPr>
    </w:p>
    <w:p w:rsidR="00FE30FD" w:rsidRDefault="00FE30FD" w:rsidP="00FE30FD">
      <w:pPr>
        <w:pStyle w:val="Heading2"/>
      </w:pPr>
      <w:r>
        <w:t>Stages of a Lawsuit</w:t>
      </w:r>
    </w:p>
    <w:p w:rsidR="00FE30FD" w:rsidRDefault="00FE30FD" w:rsidP="00FE30FD">
      <w:pPr>
        <w:pStyle w:val="Heading3"/>
      </w:pPr>
      <w:r>
        <w:t>Pleadings</w:t>
      </w:r>
    </w:p>
    <w:p w:rsidR="00FE30FD" w:rsidRPr="00415EAA" w:rsidRDefault="00FE30FD" w:rsidP="00621A9D">
      <w:pPr>
        <w:pStyle w:val="ListParagraph"/>
        <w:numPr>
          <w:ilvl w:val="0"/>
          <w:numId w:val="30"/>
        </w:numPr>
        <w:rPr>
          <w:rFonts w:cs="Arial"/>
        </w:rPr>
      </w:pPr>
      <w:r w:rsidRPr="00415EAA">
        <w:rPr>
          <w:rFonts w:cs="Arial"/>
        </w:rPr>
        <w:t>exchange of the formal documents outlining the basis of the suit</w:t>
      </w:r>
    </w:p>
    <w:p w:rsidR="00FE30FD" w:rsidRDefault="00415EAA" w:rsidP="00621A9D">
      <w:pPr>
        <w:pStyle w:val="ListParagraph"/>
        <w:numPr>
          <w:ilvl w:val="0"/>
          <w:numId w:val="30"/>
        </w:numPr>
        <w:rPr>
          <w:rFonts w:cs="Arial"/>
        </w:rPr>
      </w:pPr>
      <w:r>
        <w:rPr>
          <w:rFonts w:cs="Arial"/>
        </w:rPr>
        <w:t>Plaintiff prepares and “</w:t>
      </w:r>
      <w:r w:rsidRPr="00415EAA">
        <w:rPr>
          <w:rFonts w:cs="Arial"/>
          <w:b/>
        </w:rPr>
        <w:t>files</w:t>
      </w:r>
      <w:r>
        <w:rPr>
          <w:rFonts w:cs="Arial"/>
        </w:rPr>
        <w:t>” Statement of Claim in appropriate court office</w:t>
      </w:r>
    </w:p>
    <w:p w:rsidR="00415EAA" w:rsidRDefault="00415EAA" w:rsidP="00621A9D">
      <w:pPr>
        <w:pStyle w:val="ListParagraph"/>
        <w:numPr>
          <w:ilvl w:val="0"/>
          <w:numId w:val="30"/>
        </w:numPr>
        <w:rPr>
          <w:rFonts w:cs="Arial"/>
        </w:rPr>
      </w:pPr>
      <w:r>
        <w:rPr>
          <w:rFonts w:cs="Arial"/>
        </w:rPr>
        <w:t>Claim formally delivered to defendant – called “</w:t>
      </w:r>
      <w:r w:rsidRPr="00415EAA">
        <w:rPr>
          <w:rFonts w:cs="Arial"/>
          <w:b/>
        </w:rPr>
        <w:t>service</w:t>
      </w:r>
      <w:r>
        <w:rPr>
          <w:rFonts w:cs="Arial"/>
        </w:rPr>
        <w:t>”</w:t>
      </w:r>
    </w:p>
    <w:p w:rsidR="00415EAA" w:rsidRDefault="00415EAA" w:rsidP="00621A9D">
      <w:pPr>
        <w:pStyle w:val="ListParagraph"/>
        <w:numPr>
          <w:ilvl w:val="0"/>
          <w:numId w:val="30"/>
        </w:numPr>
        <w:rPr>
          <w:rFonts w:cs="Arial"/>
        </w:rPr>
      </w:pPr>
      <w:r>
        <w:rPr>
          <w:rFonts w:cs="Arial"/>
        </w:rPr>
        <w:t>Defendant has short time to respond (e.g., 20 days – Ontario)</w:t>
      </w:r>
    </w:p>
    <w:p w:rsidR="00415EAA" w:rsidRDefault="00415EAA" w:rsidP="00621A9D">
      <w:pPr>
        <w:pStyle w:val="ListParagraph"/>
        <w:numPr>
          <w:ilvl w:val="1"/>
          <w:numId w:val="30"/>
        </w:numPr>
        <w:rPr>
          <w:rFonts w:cs="Arial"/>
        </w:rPr>
      </w:pPr>
      <w:r>
        <w:rPr>
          <w:rFonts w:cs="Arial"/>
        </w:rPr>
        <w:t>Failure to respond is equivalent to as admitting the claim and plaintiff “</w:t>
      </w:r>
      <w:r w:rsidRPr="00415EAA">
        <w:rPr>
          <w:rFonts w:cs="Arial"/>
          <w:b/>
        </w:rPr>
        <w:t>wins</w:t>
      </w:r>
      <w:r>
        <w:rPr>
          <w:rFonts w:cs="Arial"/>
        </w:rPr>
        <w:t>” the case and can move to enforcement</w:t>
      </w:r>
    </w:p>
    <w:p w:rsidR="00415EAA" w:rsidRDefault="00415EAA" w:rsidP="00621A9D">
      <w:pPr>
        <w:pStyle w:val="ListParagraph"/>
        <w:numPr>
          <w:ilvl w:val="0"/>
          <w:numId w:val="30"/>
        </w:numPr>
        <w:rPr>
          <w:rFonts w:cs="Arial"/>
        </w:rPr>
      </w:pPr>
      <w:r>
        <w:rPr>
          <w:rFonts w:cs="Arial"/>
        </w:rPr>
        <w:t>If there are matters in dispute the defendant seeks legal advice and prepares formal response to claim known as “</w:t>
      </w:r>
      <w:r w:rsidRPr="00415EAA">
        <w:rPr>
          <w:rFonts w:cs="Arial"/>
          <w:b/>
        </w:rPr>
        <w:t>defence</w:t>
      </w:r>
      <w:r>
        <w:rPr>
          <w:rFonts w:cs="Arial"/>
        </w:rPr>
        <w:t>”</w:t>
      </w:r>
    </w:p>
    <w:p w:rsidR="00415EAA" w:rsidRDefault="00415EAA" w:rsidP="00621A9D">
      <w:pPr>
        <w:pStyle w:val="ListParagraph"/>
        <w:numPr>
          <w:ilvl w:val="0"/>
          <w:numId w:val="30"/>
        </w:numPr>
        <w:rPr>
          <w:rFonts w:cs="Arial"/>
        </w:rPr>
      </w:pPr>
      <w:r>
        <w:rPr>
          <w:rFonts w:cs="Arial"/>
        </w:rPr>
        <w:t>Defendant can file a “</w:t>
      </w:r>
      <w:r w:rsidRPr="00415EAA">
        <w:rPr>
          <w:rFonts w:cs="Arial"/>
          <w:b/>
        </w:rPr>
        <w:t>counterclaim</w:t>
      </w:r>
      <w:r>
        <w:rPr>
          <w:rFonts w:cs="Arial"/>
        </w:rPr>
        <w:t>” – alleging the plaintiff caused the accident/injury</w:t>
      </w:r>
    </w:p>
    <w:p w:rsidR="00415EAA" w:rsidRDefault="00415EAA" w:rsidP="00EE2F17">
      <w:pPr>
        <w:pStyle w:val="Heading3"/>
      </w:pPr>
      <w:r>
        <w:t>Discovery</w:t>
      </w:r>
    </w:p>
    <w:p w:rsidR="00415EAA" w:rsidRDefault="00415EAA" w:rsidP="00621A9D">
      <w:pPr>
        <w:pStyle w:val="ListParagraph"/>
        <w:numPr>
          <w:ilvl w:val="0"/>
          <w:numId w:val="31"/>
        </w:numPr>
      </w:pPr>
      <w:r>
        <w:t>2</w:t>
      </w:r>
      <w:r w:rsidRPr="00415EAA">
        <w:rPr>
          <w:vertAlign w:val="superscript"/>
        </w:rPr>
        <w:t>nd</w:t>
      </w:r>
      <w:r>
        <w:t xml:space="preserve"> stage – follows claims and allegations being made and clarified</w:t>
      </w:r>
    </w:p>
    <w:p w:rsidR="00415EAA" w:rsidRDefault="004521DB" w:rsidP="00621A9D">
      <w:pPr>
        <w:pStyle w:val="ListParagraph"/>
        <w:numPr>
          <w:ilvl w:val="0"/>
          <w:numId w:val="31"/>
        </w:numPr>
      </w:pPr>
      <w:r>
        <w:t>Both parties reveal and demonstrate facts supporting allegations through:</w:t>
      </w:r>
    </w:p>
    <w:p w:rsidR="004521DB" w:rsidRDefault="004521DB" w:rsidP="00621A9D">
      <w:pPr>
        <w:pStyle w:val="ListParagraph"/>
        <w:numPr>
          <w:ilvl w:val="1"/>
          <w:numId w:val="31"/>
        </w:numPr>
      </w:pPr>
      <w:r>
        <w:t>Documents (e.g., electronic data like email)</w:t>
      </w:r>
    </w:p>
    <w:p w:rsidR="004521DB" w:rsidRDefault="004521DB" w:rsidP="00621A9D">
      <w:pPr>
        <w:pStyle w:val="ListParagraph"/>
        <w:numPr>
          <w:ilvl w:val="1"/>
          <w:numId w:val="31"/>
        </w:numPr>
      </w:pPr>
      <w:r>
        <w:lastRenderedPageBreak/>
        <w:t>Oral testimony of those directly involved</w:t>
      </w:r>
    </w:p>
    <w:p w:rsidR="004521DB" w:rsidRDefault="004521DB" w:rsidP="00621A9D">
      <w:pPr>
        <w:pStyle w:val="ListParagraph"/>
        <w:numPr>
          <w:ilvl w:val="1"/>
          <w:numId w:val="31"/>
        </w:numPr>
      </w:pPr>
      <w:r>
        <w:t>Expert reports</w:t>
      </w:r>
    </w:p>
    <w:p w:rsidR="004521DB" w:rsidRDefault="004521DB" w:rsidP="00621A9D">
      <w:pPr>
        <w:pStyle w:val="ListParagraph"/>
        <w:numPr>
          <w:ilvl w:val="0"/>
          <w:numId w:val="31"/>
        </w:numPr>
      </w:pPr>
      <w:r>
        <w:t>Undefined length of time to complete – depends on complexity of case</w:t>
      </w:r>
    </w:p>
    <w:p w:rsidR="004521DB" w:rsidRDefault="004521DB" w:rsidP="00621A9D">
      <w:pPr>
        <w:pStyle w:val="ListParagraph"/>
        <w:numPr>
          <w:ilvl w:val="0"/>
          <w:numId w:val="31"/>
        </w:numPr>
      </w:pPr>
      <w:r>
        <w:t>Purpose to test strength of opposing positions</w:t>
      </w:r>
    </w:p>
    <w:p w:rsidR="004521DB" w:rsidRDefault="004521DB" w:rsidP="00621A9D">
      <w:pPr>
        <w:pStyle w:val="ListParagraph"/>
        <w:numPr>
          <w:ilvl w:val="0"/>
          <w:numId w:val="31"/>
        </w:numPr>
      </w:pPr>
      <w:r>
        <w:t>Many jurisdictions require a process of mediation with a facilitator (can be a judge) to reach a compromise before going to trial</w:t>
      </w:r>
    </w:p>
    <w:p w:rsidR="004521DB" w:rsidRDefault="004521DB" w:rsidP="00621A9D">
      <w:pPr>
        <w:pStyle w:val="ListParagraph"/>
        <w:numPr>
          <w:ilvl w:val="0"/>
          <w:numId w:val="31"/>
        </w:numPr>
      </w:pPr>
      <w:r>
        <w:t>Parties are required to hold a pretrial conference to narrow the issues of dispute and make the trial short as possible</w:t>
      </w:r>
    </w:p>
    <w:p w:rsidR="004521DB" w:rsidRDefault="004521DB" w:rsidP="00EE2F17">
      <w:pPr>
        <w:pStyle w:val="Heading3"/>
      </w:pPr>
      <w:r>
        <w:t>Trial &amp; Decision</w:t>
      </w:r>
    </w:p>
    <w:p w:rsidR="004521DB" w:rsidRDefault="00EE2F17" w:rsidP="00621A9D">
      <w:pPr>
        <w:pStyle w:val="ListParagraph"/>
        <w:numPr>
          <w:ilvl w:val="0"/>
          <w:numId w:val="32"/>
        </w:numPr>
      </w:pPr>
      <w:r>
        <w:t>3</w:t>
      </w:r>
      <w:r w:rsidRPr="00EE2F17">
        <w:rPr>
          <w:vertAlign w:val="superscript"/>
        </w:rPr>
        <w:t>rd</w:t>
      </w:r>
      <w:r>
        <w:t xml:space="preserve"> stage – p</w:t>
      </w:r>
      <w:r w:rsidR="004521DB">
        <w:t>roceed to trial if no compromise is reached during discovery phase</w:t>
      </w:r>
    </w:p>
    <w:p w:rsidR="004521DB" w:rsidRDefault="004521DB" w:rsidP="00621A9D">
      <w:pPr>
        <w:pStyle w:val="ListParagraph"/>
        <w:numPr>
          <w:ilvl w:val="0"/>
          <w:numId w:val="32"/>
        </w:numPr>
      </w:pPr>
      <w:r>
        <w:t>Many trials have a judge and no jury</w:t>
      </w:r>
    </w:p>
    <w:p w:rsidR="00EB7562" w:rsidRPr="00EB7562" w:rsidRDefault="004521DB" w:rsidP="00621A9D">
      <w:pPr>
        <w:pStyle w:val="ListParagraph"/>
        <w:numPr>
          <w:ilvl w:val="0"/>
          <w:numId w:val="32"/>
        </w:numPr>
        <w:autoSpaceDE w:val="0"/>
        <w:autoSpaceDN w:val="0"/>
        <w:adjustRightInd w:val="0"/>
        <w:spacing w:after="0" w:line="240" w:lineRule="auto"/>
        <w:rPr>
          <w:rFonts w:ascii="Times-Roman" w:hAnsi="Times-Roman" w:cs="Times-Roman"/>
          <w:sz w:val="21"/>
          <w:szCs w:val="21"/>
        </w:rPr>
      </w:pPr>
      <w:r>
        <w:t>Jury trials are available for commercial matters but can be opposed if deemed too complex for jury to understand</w:t>
      </w:r>
    </w:p>
    <w:p w:rsidR="004521DB" w:rsidRDefault="004521DB" w:rsidP="00621A9D">
      <w:pPr>
        <w:pStyle w:val="ListParagraph"/>
        <w:numPr>
          <w:ilvl w:val="0"/>
          <w:numId w:val="32"/>
        </w:numPr>
        <w:autoSpaceDE w:val="0"/>
        <w:autoSpaceDN w:val="0"/>
        <w:adjustRightInd w:val="0"/>
        <w:spacing w:after="0" w:line="240" w:lineRule="auto"/>
        <w:rPr>
          <w:rFonts w:ascii="Times-Roman" w:hAnsi="Times-Roman" w:cs="Times-Roman"/>
          <w:sz w:val="21"/>
          <w:szCs w:val="21"/>
        </w:rPr>
      </w:pPr>
      <w:r w:rsidRPr="00EB7562">
        <w:rPr>
          <w:b/>
        </w:rPr>
        <w:t>Burden of Proof</w:t>
      </w:r>
      <w:r>
        <w:t xml:space="preserve"> – falls on the plaintiff</w:t>
      </w:r>
      <w:r w:rsidR="00EB7562">
        <w:t xml:space="preserve"> who must introduce evidence or version of events that are more likely true than not </w:t>
      </w:r>
      <w:r w:rsidR="00EB7562" w:rsidRPr="00EB7562">
        <w:rPr>
          <w:rFonts w:ascii="Times-Roman" w:hAnsi="Times-Roman" w:cs="Times-Roman"/>
          <w:sz w:val="21"/>
          <w:szCs w:val="21"/>
        </w:rPr>
        <w:t>“proving the case on the balance of probabilities.”</w:t>
      </w:r>
    </w:p>
    <w:p w:rsidR="00EB7562" w:rsidRPr="00EB7562" w:rsidRDefault="00EB7562" w:rsidP="00621A9D">
      <w:pPr>
        <w:pStyle w:val="ListParagraph"/>
        <w:numPr>
          <w:ilvl w:val="0"/>
          <w:numId w:val="32"/>
        </w:numPr>
        <w:autoSpaceDE w:val="0"/>
        <w:autoSpaceDN w:val="0"/>
        <w:adjustRightInd w:val="0"/>
        <w:spacing w:after="0" w:line="240" w:lineRule="auto"/>
        <w:rPr>
          <w:rFonts w:ascii="Times-Roman" w:hAnsi="Times-Roman" w:cs="Times-Roman"/>
          <w:sz w:val="21"/>
          <w:szCs w:val="21"/>
        </w:rPr>
      </w:pPr>
      <w:r>
        <w:t>Judge  must decide whether claims are justified and apply the relevant law</w:t>
      </w:r>
    </w:p>
    <w:p w:rsidR="00EB7562" w:rsidRPr="00EB7562" w:rsidRDefault="00EB7562" w:rsidP="00621A9D">
      <w:pPr>
        <w:pStyle w:val="ListParagraph"/>
        <w:numPr>
          <w:ilvl w:val="0"/>
          <w:numId w:val="32"/>
        </w:numPr>
        <w:autoSpaceDE w:val="0"/>
        <w:autoSpaceDN w:val="0"/>
        <w:adjustRightInd w:val="0"/>
        <w:spacing w:after="0" w:line="240" w:lineRule="auto"/>
        <w:rPr>
          <w:rFonts w:ascii="Times-Roman" w:hAnsi="Times-Roman" w:cs="Times-Roman"/>
          <w:sz w:val="21"/>
          <w:szCs w:val="21"/>
        </w:rPr>
      </w:pPr>
      <w:r w:rsidRPr="00EB7562">
        <w:rPr>
          <w:b/>
        </w:rPr>
        <w:t>Decision</w:t>
      </w:r>
      <w:r>
        <w:t xml:space="preserve"> may be given immediately at end of trial or may take time for deliberation</w:t>
      </w:r>
    </w:p>
    <w:p w:rsidR="00EB7562" w:rsidRPr="00743BBB" w:rsidRDefault="00EB7562" w:rsidP="00621A9D">
      <w:pPr>
        <w:pStyle w:val="ListParagraph"/>
        <w:numPr>
          <w:ilvl w:val="1"/>
          <w:numId w:val="32"/>
        </w:numPr>
        <w:autoSpaceDE w:val="0"/>
        <w:autoSpaceDN w:val="0"/>
        <w:adjustRightInd w:val="0"/>
        <w:spacing w:after="0" w:line="240" w:lineRule="auto"/>
        <w:rPr>
          <w:rFonts w:ascii="Times-Roman" w:hAnsi="Times-Roman" w:cs="Times-Roman"/>
          <w:sz w:val="21"/>
          <w:szCs w:val="21"/>
        </w:rPr>
      </w:pPr>
      <w:r>
        <w:t>Usually monetary (will include legal costs based on a predetermined scale)</w:t>
      </w:r>
    </w:p>
    <w:p w:rsidR="00EB7562" w:rsidRPr="00EB7562" w:rsidRDefault="00EB7562" w:rsidP="00621A9D">
      <w:pPr>
        <w:pStyle w:val="ListParagraph"/>
        <w:numPr>
          <w:ilvl w:val="1"/>
          <w:numId w:val="32"/>
        </w:numPr>
        <w:autoSpaceDE w:val="0"/>
        <w:autoSpaceDN w:val="0"/>
        <w:adjustRightInd w:val="0"/>
        <w:spacing w:after="0" w:line="240" w:lineRule="auto"/>
        <w:rPr>
          <w:rFonts w:cs="Times-Roman"/>
        </w:rPr>
      </w:pPr>
      <w:r w:rsidRPr="00EB7562">
        <w:rPr>
          <w:rFonts w:cs="Times-Roman"/>
        </w:rPr>
        <w:t>Many be a specific act (e.g., transfer of property)</w:t>
      </w:r>
    </w:p>
    <w:p w:rsidR="00EB7562" w:rsidRDefault="00EB7562" w:rsidP="00621A9D">
      <w:pPr>
        <w:pStyle w:val="ListParagraph"/>
        <w:numPr>
          <w:ilvl w:val="1"/>
          <w:numId w:val="32"/>
        </w:numPr>
        <w:autoSpaceDE w:val="0"/>
        <w:autoSpaceDN w:val="0"/>
        <w:adjustRightInd w:val="0"/>
        <w:spacing w:after="0" w:line="240" w:lineRule="auto"/>
        <w:rPr>
          <w:rFonts w:cs="Times-Roman"/>
        </w:rPr>
      </w:pPr>
      <w:r w:rsidRPr="00EB7562">
        <w:rPr>
          <w:rFonts w:cs="Times-Roman"/>
        </w:rPr>
        <w:t>Cessation of an activity (e.g., stop trespassing)</w:t>
      </w:r>
    </w:p>
    <w:p w:rsidR="00743BBB" w:rsidRDefault="00743BBB" w:rsidP="00EE2F17">
      <w:pPr>
        <w:pStyle w:val="Heading3"/>
      </w:pPr>
      <w:r>
        <w:t>Costs</w:t>
      </w:r>
    </w:p>
    <w:p w:rsidR="00EE2F17" w:rsidRDefault="00EE2F17" w:rsidP="00EE2F17">
      <w:pPr>
        <w:autoSpaceDE w:val="0"/>
        <w:autoSpaceDN w:val="0"/>
        <w:adjustRightInd w:val="0"/>
        <w:spacing w:after="0" w:line="240" w:lineRule="auto"/>
        <w:rPr>
          <w:rFonts w:cs="Times-Roman"/>
        </w:rPr>
      </w:pPr>
      <w:r w:rsidRPr="00EE2F17">
        <w:rPr>
          <w:rFonts w:cs="Times-Roman"/>
        </w:rPr>
        <w:t>solicitor and client costs</w:t>
      </w:r>
    </w:p>
    <w:p w:rsidR="00EE2F17" w:rsidRDefault="00EE2F17" w:rsidP="00621A9D">
      <w:pPr>
        <w:pStyle w:val="ListParagraph"/>
        <w:numPr>
          <w:ilvl w:val="0"/>
          <w:numId w:val="33"/>
        </w:numPr>
        <w:autoSpaceDE w:val="0"/>
        <w:autoSpaceDN w:val="0"/>
        <w:adjustRightInd w:val="0"/>
        <w:spacing w:after="0" w:line="240" w:lineRule="auto"/>
        <w:rPr>
          <w:rFonts w:cs="Times-Roman"/>
        </w:rPr>
      </w:pPr>
      <w:r w:rsidRPr="00EE2F17">
        <w:rPr>
          <w:rFonts w:cs="Times-Roman"/>
        </w:rPr>
        <w:t xml:space="preserve">In exceptional cases where the conduct of the losing party has been seriously objectionable, </w:t>
      </w:r>
    </w:p>
    <w:p w:rsidR="00EE2F17" w:rsidRPr="00EE2F17" w:rsidRDefault="00EE2F17" w:rsidP="00621A9D">
      <w:pPr>
        <w:pStyle w:val="ListParagraph"/>
        <w:numPr>
          <w:ilvl w:val="0"/>
          <w:numId w:val="33"/>
        </w:numPr>
        <w:autoSpaceDE w:val="0"/>
        <w:autoSpaceDN w:val="0"/>
        <w:adjustRightInd w:val="0"/>
        <w:spacing w:after="0" w:line="240" w:lineRule="auto"/>
        <w:rPr>
          <w:rFonts w:cs="Times-Roman"/>
        </w:rPr>
      </w:pPr>
      <w:r w:rsidRPr="00EE2F17">
        <w:rPr>
          <w:rFonts w:cs="Times-Roman"/>
        </w:rPr>
        <w:t>reflects the actual legal expenses incurred by the successful party so that they are fully indemnified for their litigation expenses</w:t>
      </w:r>
    </w:p>
    <w:p w:rsidR="00743BBB" w:rsidRDefault="00743BBB" w:rsidP="00EE2F17">
      <w:pPr>
        <w:pStyle w:val="Heading3"/>
      </w:pPr>
      <w:r>
        <w:t>Enforcement</w:t>
      </w:r>
    </w:p>
    <w:p w:rsidR="00EE2F17" w:rsidRPr="00EE2F17" w:rsidRDefault="00EE2F17" w:rsidP="00621A9D">
      <w:pPr>
        <w:pStyle w:val="ListParagraph"/>
        <w:numPr>
          <w:ilvl w:val="0"/>
          <w:numId w:val="34"/>
        </w:numPr>
      </w:pPr>
      <w:r>
        <w:t>4</w:t>
      </w:r>
      <w:r w:rsidRPr="00EE2F17">
        <w:rPr>
          <w:b/>
          <w:vertAlign w:val="superscript"/>
        </w:rPr>
        <w:t>th</w:t>
      </w:r>
      <w:r>
        <w:rPr>
          <w:b/>
        </w:rPr>
        <w:t xml:space="preserve"> and final stage the process of enforcing judgement awarded to winning party</w:t>
      </w:r>
    </w:p>
    <w:p w:rsidR="00EE2F17" w:rsidRDefault="00EE2F17" w:rsidP="00621A9D">
      <w:pPr>
        <w:pStyle w:val="ListParagraph"/>
        <w:numPr>
          <w:ilvl w:val="0"/>
          <w:numId w:val="34"/>
        </w:numPr>
      </w:pPr>
      <w:r>
        <w:t xml:space="preserve">If the </w:t>
      </w:r>
      <w:r w:rsidRPr="00EE2F17">
        <w:rPr>
          <w:b/>
        </w:rPr>
        <w:t>Judgment debtor</w:t>
      </w:r>
      <w:r>
        <w:t xml:space="preserve"> (loser of the case) does not voluntarily pay the judgment</w:t>
      </w:r>
    </w:p>
    <w:p w:rsidR="00EE2F17" w:rsidRDefault="00EE2F17" w:rsidP="00621A9D">
      <w:pPr>
        <w:pStyle w:val="ListParagraph"/>
        <w:numPr>
          <w:ilvl w:val="1"/>
          <w:numId w:val="34"/>
        </w:numPr>
      </w:pPr>
      <w:r>
        <w:t>Court officials or other designated persons assist in seizing and selling assets of debtor</w:t>
      </w:r>
    </w:p>
    <w:p w:rsidR="006E3392" w:rsidRDefault="00EE2F17" w:rsidP="00621A9D">
      <w:pPr>
        <w:pStyle w:val="ListParagraph"/>
        <w:numPr>
          <w:ilvl w:val="1"/>
          <w:numId w:val="34"/>
        </w:numPr>
      </w:pPr>
      <w:r>
        <w:t>Laws in each jurisdiction limit winning party’s ability to take assets from an individual (must not leave a person destitute)</w:t>
      </w:r>
    </w:p>
    <w:p w:rsidR="006E3392" w:rsidRDefault="006E3392" w:rsidP="00621A9D">
      <w:pPr>
        <w:pStyle w:val="ListParagraph"/>
        <w:numPr>
          <w:ilvl w:val="1"/>
          <w:numId w:val="34"/>
        </w:numPr>
      </w:pPr>
      <w:r>
        <w:t>No public fund from which judgements are paid, plaintiff must investigate a defendant’s ability to pay before beginning a suit (don’t commence if has; no assets, unpaid creditors, or is in bankruptcy)</w:t>
      </w:r>
    </w:p>
    <w:p w:rsidR="006E3392" w:rsidRPr="00EE2F17" w:rsidRDefault="006E3392" w:rsidP="00621A9D">
      <w:pPr>
        <w:pStyle w:val="ListParagraph"/>
        <w:numPr>
          <w:ilvl w:val="1"/>
          <w:numId w:val="34"/>
        </w:numPr>
      </w:pPr>
      <w:r>
        <w:t>Judgements valid for long periods (up to 20 years and can be extended)</w:t>
      </w:r>
    </w:p>
    <w:p w:rsidR="00743BBB" w:rsidRDefault="00743BBB" w:rsidP="00EE2F17">
      <w:pPr>
        <w:pStyle w:val="Heading3"/>
      </w:pPr>
      <w:r>
        <w:t>Appeals</w:t>
      </w:r>
    </w:p>
    <w:p w:rsidR="006E3392" w:rsidRDefault="006E3392" w:rsidP="00621A9D">
      <w:pPr>
        <w:pStyle w:val="ListParagraph"/>
        <w:numPr>
          <w:ilvl w:val="0"/>
          <w:numId w:val="35"/>
        </w:numPr>
      </w:pPr>
      <w:r>
        <w:t>Used by a party that does not accept the trial decision</w:t>
      </w:r>
    </w:p>
    <w:p w:rsidR="006E3392" w:rsidRDefault="006E3392" w:rsidP="00621A9D">
      <w:pPr>
        <w:pStyle w:val="ListParagraph"/>
        <w:numPr>
          <w:ilvl w:val="0"/>
          <w:numId w:val="35"/>
        </w:numPr>
      </w:pPr>
      <w:r>
        <w:t>Appeals to next court in the hierarchy</w:t>
      </w:r>
    </w:p>
    <w:p w:rsidR="006E3392" w:rsidRDefault="006E3392" w:rsidP="00621A9D">
      <w:pPr>
        <w:pStyle w:val="ListParagraph"/>
        <w:numPr>
          <w:ilvl w:val="0"/>
          <w:numId w:val="35"/>
        </w:numPr>
      </w:pPr>
      <w:r>
        <w:t>Must be initiated in a specific time period (e.g., 30 days)</w:t>
      </w:r>
    </w:p>
    <w:p w:rsidR="006E3392" w:rsidRDefault="006E3392" w:rsidP="00621A9D">
      <w:pPr>
        <w:pStyle w:val="ListParagraph"/>
        <w:numPr>
          <w:ilvl w:val="0"/>
          <w:numId w:val="35"/>
        </w:numPr>
      </w:pPr>
      <w:r>
        <w:t>Not a retrial, an opportunity to argue the decision contains errors in how the law was applied</w:t>
      </w:r>
    </w:p>
    <w:p w:rsidR="006E3392" w:rsidRDefault="00164446" w:rsidP="00621A9D">
      <w:pPr>
        <w:pStyle w:val="ListParagraph"/>
        <w:numPr>
          <w:ilvl w:val="0"/>
          <w:numId w:val="35"/>
        </w:numPr>
      </w:pPr>
      <w:r>
        <w:rPr>
          <w:b/>
        </w:rPr>
        <w:t>Appeals C</w:t>
      </w:r>
      <w:r w:rsidR="006E3392" w:rsidRPr="00164446">
        <w:rPr>
          <w:b/>
        </w:rPr>
        <w:t>ourts</w:t>
      </w:r>
      <w:r w:rsidR="006E3392">
        <w:t xml:space="preserve"> tend to confirm decisions unless serious error are demonstrated</w:t>
      </w:r>
    </w:p>
    <w:p w:rsidR="006E3392" w:rsidRDefault="006E3392" w:rsidP="00621A9D">
      <w:pPr>
        <w:pStyle w:val="ListParagraph"/>
        <w:numPr>
          <w:ilvl w:val="0"/>
          <w:numId w:val="35"/>
        </w:numPr>
      </w:pPr>
      <w:r>
        <w:lastRenderedPageBreak/>
        <w:t>Usually involves a panel of at least 3 judges</w:t>
      </w:r>
    </w:p>
    <w:p w:rsidR="006E3392" w:rsidRDefault="006E3392" w:rsidP="00621A9D">
      <w:pPr>
        <w:pStyle w:val="ListParagraph"/>
        <w:numPr>
          <w:ilvl w:val="0"/>
          <w:numId w:val="35"/>
        </w:numPr>
      </w:pPr>
      <w:r w:rsidRPr="006E3392">
        <w:rPr>
          <w:b/>
        </w:rPr>
        <w:t xml:space="preserve">Appellant </w:t>
      </w:r>
      <w:r>
        <w:t>– person making the appeal who is represented by a lawyer</w:t>
      </w:r>
    </w:p>
    <w:p w:rsidR="006E3392" w:rsidRDefault="00164446" w:rsidP="00621A9D">
      <w:pPr>
        <w:pStyle w:val="ListParagraph"/>
        <w:numPr>
          <w:ilvl w:val="0"/>
          <w:numId w:val="35"/>
        </w:numPr>
      </w:pPr>
      <w:r>
        <w:rPr>
          <w:b/>
        </w:rPr>
        <w:t>Responde</w:t>
      </w:r>
      <w:r w:rsidR="006E3392">
        <w:rPr>
          <w:b/>
        </w:rPr>
        <w:t xml:space="preserve">nt </w:t>
      </w:r>
      <w:r w:rsidR="006E3392">
        <w:t>– person defending the appeal</w:t>
      </w:r>
    </w:p>
    <w:p w:rsidR="00164446" w:rsidRDefault="00164446" w:rsidP="00621A9D">
      <w:pPr>
        <w:pStyle w:val="ListParagraph"/>
        <w:numPr>
          <w:ilvl w:val="0"/>
          <w:numId w:val="35"/>
        </w:numPr>
      </w:pPr>
      <w:r>
        <w:t>Written and oral submissions made to appeal judges who</w:t>
      </w:r>
    </w:p>
    <w:p w:rsidR="00164446" w:rsidRDefault="00164446" w:rsidP="00621A9D">
      <w:pPr>
        <w:pStyle w:val="ListParagraph"/>
        <w:numPr>
          <w:ilvl w:val="1"/>
          <w:numId w:val="35"/>
        </w:numPr>
      </w:pPr>
      <w:r>
        <w:t>Confirm original decision</w:t>
      </w:r>
    </w:p>
    <w:p w:rsidR="00164446" w:rsidRDefault="00164446" w:rsidP="00621A9D">
      <w:pPr>
        <w:pStyle w:val="ListParagraph"/>
        <w:numPr>
          <w:ilvl w:val="1"/>
          <w:numId w:val="35"/>
        </w:numPr>
      </w:pPr>
      <w:r>
        <w:t>Vary it in some way</w:t>
      </w:r>
    </w:p>
    <w:p w:rsidR="00164446" w:rsidRDefault="00164446" w:rsidP="00621A9D">
      <w:pPr>
        <w:pStyle w:val="ListParagraph"/>
        <w:numPr>
          <w:ilvl w:val="1"/>
          <w:numId w:val="35"/>
        </w:numPr>
      </w:pPr>
      <w:r>
        <w:t>Reverse the decision</w:t>
      </w:r>
    </w:p>
    <w:p w:rsidR="00164446" w:rsidRDefault="00164446" w:rsidP="00621A9D">
      <w:pPr>
        <w:pStyle w:val="ListParagraph"/>
        <w:numPr>
          <w:ilvl w:val="1"/>
          <w:numId w:val="35"/>
        </w:numPr>
      </w:pPr>
      <w:r>
        <w:t>Order another trial (in exceptional cases)</w:t>
      </w:r>
    </w:p>
    <w:p w:rsidR="006E3392" w:rsidRDefault="006E3392" w:rsidP="00621A9D">
      <w:pPr>
        <w:pStyle w:val="ListParagraph"/>
        <w:numPr>
          <w:ilvl w:val="0"/>
          <w:numId w:val="35"/>
        </w:numPr>
      </w:pPr>
      <w:r>
        <w:t>Initiated under careful consideration</w:t>
      </w:r>
    </w:p>
    <w:p w:rsidR="006E3392" w:rsidRDefault="006E3392" w:rsidP="00621A9D">
      <w:pPr>
        <w:pStyle w:val="ListParagraph"/>
        <w:numPr>
          <w:ilvl w:val="1"/>
          <w:numId w:val="35"/>
        </w:numPr>
      </w:pPr>
      <w:r>
        <w:t>Lengthy process</w:t>
      </w:r>
    </w:p>
    <w:p w:rsidR="006E3392" w:rsidRDefault="006E3392" w:rsidP="00621A9D">
      <w:pPr>
        <w:pStyle w:val="ListParagraph"/>
        <w:numPr>
          <w:ilvl w:val="1"/>
          <w:numId w:val="35"/>
        </w:numPr>
      </w:pPr>
      <w:r>
        <w:t>Chances of success are limited</w:t>
      </w:r>
    </w:p>
    <w:p w:rsidR="00164446" w:rsidRPr="00164446" w:rsidRDefault="00164446" w:rsidP="00621A9D">
      <w:pPr>
        <w:pStyle w:val="ListParagraph"/>
        <w:numPr>
          <w:ilvl w:val="0"/>
          <w:numId w:val="35"/>
        </w:numPr>
      </w:pPr>
      <w:r>
        <w:t xml:space="preserve">After Court of Appeals may consider further appeal to the </w:t>
      </w:r>
      <w:r w:rsidRPr="00164446">
        <w:rPr>
          <w:b/>
        </w:rPr>
        <w:t>Supreme Court of Canada</w:t>
      </w:r>
    </w:p>
    <w:p w:rsidR="00164446" w:rsidRDefault="00164446" w:rsidP="00621A9D">
      <w:pPr>
        <w:pStyle w:val="ListParagraph"/>
        <w:numPr>
          <w:ilvl w:val="1"/>
          <w:numId w:val="35"/>
        </w:numPr>
      </w:pPr>
      <w:r>
        <w:t>Obtain “</w:t>
      </w:r>
      <w:r w:rsidRPr="00164446">
        <w:rPr>
          <w:b/>
        </w:rPr>
        <w:t>leave</w:t>
      </w:r>
      <w:r>
        <w:t>” from the Supreme Court to proceed</w:t>
      </w:r>
    </w:p>
    <w:p w:rsidR="00164446" w:rsidRDefault="00164446" w:rsidP="00621A9D">
      <w:pPr>
        <w:pStyle w:val="ListParagraph"/>
        <w:numPr>
          <w:ilvl w:val="1"/>
          <w:numId w:val="35"/>
        </w:numPr>
      </w:pPr>
      <w:r>
        <w:t>Leave is only successful if the case involves a matter of “public importance” or an “importance issue of law”</w:t>
      </w:r>
    </w:p>
    <w:p w:rsidR="00164446" w:rsidRPr="006E3392" w:rsidRDefault="00164446" w:rsidP="00621A9D">
      <w:pPr>
        <w:pStyle w:val="ListParagraph"/>
        <w:numPr>
          <w:ilvl w:val="1"/>
          <w:numId w:val="35"/>
        </w:numPr>
      </w:pPr>
      <w:r>
        <w:t>Only a slight chance of an appeal going to Supreme Court</w:t>
      </w:r>
    </w:p>
    <w:p w:rsidR="00EE2F17" w:rsidRDefault="00EE2F17" w:rsidP="00EE2F17">
      <w:pPr>
        <w:pStyle w:val="Heading2"/>
      </w:pPr>
      <w:r>
        <w:t>Dispute Resolution</w:t>
      </w:r>
    </w:p>
    <w:p w:rsidR="00164446" w:rsidRDefault="00164446" w:rsidP="00164446">
      <w:r>
        <w:rPr>
          <w:noProof/>
          <w:lang w:eastAsia="en-CA"/>
        </w:rPr>
        <w:drawing>
          <wp:inline distT="0" distB="0" distL="0" distR="0">
            <wp:extent cx="5943600" cy="33723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43600" cy="3372365"/>
                    </a:xfrm>
                    <a:prstGeom prst="rect">
                      <a:avLst/>
                    </a:prstGeom>
                    <a:noFill/>
                    <a:ln w="9525">
                      <a:noFill/>
                      <a:miter lim="800000"/>
                      <a:headEnd/>
                      <a:tailEnd/>
                    </a:ln>
                  </pic:spPr>
                </pic:pic>
              </a:graphicData>
            </a:graphic>
          </wp:inline>
        </w:drawing>
      </w:r>
    </w:p>
    <w:p w:rsidR="00FE30FD" w:rsidRDefault="00FE30FD" w:rsidP="001573E0">
      <w:pPr>
        <w:autoSpaceDE w:val="0"/>
        <w:autoSpaceDN w:val="0"/>
        <w:adjustRightInd w:val="0"/>
        <w:spacing w:after="0" w:line="240" w:lineRule="auto"/>
      </w:pPr>
    </w:p>
    <w:p w:rsidR="001573E0" w:rsidRPr="00A3519F" w:rsidRDefault="001573E0" w:rsidP="00164446">
      <w:pPr>
        <w:pStyle w:val="Heading2"/>
      </w:pPr>
      <w:r>
        <w:t>Class Action</w:t>
      </w:r>
    </w:p>
    <w:p w:rsidR="00A3519F" w:rsidRDefault="00D83CD4" w:rsidP="00621A9D">
      <w:pPr>
        <w:pStyle w:val="ListParagraph"/>
        <w:numPr>
          <w:ilvl w:val="0"/>
          <w:numId w:val="36"/>
        </w:numPr>
        <w:spacing w:after="0"/>
      </w:pPr>
      <w:r>
        <w:t>Proceeding brought by a representative plaintiff on behalf of a class of persons with similar claims against a defendant</w:t>
      </w:r>
    </w:p>
    <w:p w:rsidR="00D83CD4" w:rsidRDefault="00D83CD4" w:rsidP="00621A9D">
      <w:pPr>
        <w:pStyle w:val="ListParagraph"/>
        <w:numPr>
          <w:ilvl w:val="0"/>
          <w:numId w:val="36"/>
        </w:numPr>
        <w:spacing w:after="0"/>
      </w:pPr>
      <w:r>
        <w:t>To improve access to justice by combining resources in a single action</w:t>
      </w:r>
    </w:p>
    <w:p w:rsidR="00D83CD4" w:rsidRDefault="00D83CD4" w:rsidP="00621A9D">
      <w:pPr>
        <w:pStyle w:val="ListParagraph"/>
        <w:numPr>
          <w:ilvl w:val="0"/>
          <w:numId w:val="36"/>
        </w:numPr>
        <w:spacing w:after="0"/>
      </w:pPr>
      <w:r>
        <w:lastRenderedPageBreak/>
        <w:t>Efficiently address cases of alleged mass wrong</w:t>
      </w:r>
    </w:p>
    <w:p w:rsidR="00D83CD4" w:rsidRPr="00D83CD4" w:rsidRDefault="00D83CD4" w:rsidP="00621A9D">
      <w:pPr>
        <w:pStyle w:val="ListParagraph"/>
        <w:numPr>
          <w:ilvl w:val="0"/>
          <w:numId w:val="36"/>
        </w:numPr>
        <w:autoSpaceDE w:val="0"/>
        <w:autoSpaceDN w:val="0"/>
        <w:adjustRightInd w:val="0"/>
        <w:spacing w:after="0" w:line="240" w:lineRule="auto"/>
        <w:rPr>
          <w:rFonts w:cs="Times-Roman"/>
        </w:rPr>
      </w:pPr>
      <w:r w:rsidRPr="00D83CD4">
        <w:rPr>
          <w:rFonts w:cs="Times-Roman"/>
        </w:rPr>
        <w:t>Until the 1990s, class actions were uncommon in Canada because of precedents that made it difficult to use this process.</w:t>
      </w:r>
    </w:p>
    <w:p w:rsidR="00D83CD4" w:rsidRPr="00D83CD4" w:rsidRDefault="00D83CD4" w:rsidP="00621A9D">
      <w:pPr>
        <w:pStyle w:val="ListParagraph"/>
        <w:numPr>
          <w:ilvl w:val="0"/>
          <w:numId w:val="36"/>
        </w:numPr>
        <w:autoSpaceDE w:val="0"/>
        <w:autoSpaceDN w:val="0"/>
        <w:adjustRightInd w:val="0"/>
        <w:spacing w:after="0" w:line="240" w:lineRule="auto"/>
        <w:rPr>
          <w:rFonts w:cs="Times-Roman"/>
        </w:rPr>
      </w:pPr>
      <w:r w:rsidRPr="00D83CD4">
        <w:rPr>
          <w:rFonts w:cs="Times-Roman"/>
        </w:rPr>
        <w:t xml:space="preserve">Beginning in 1992, all of the provinces (except PEI) passed legislation to broaden the availability of class actions </w:t>
      </w:r>
    </w:p>
    <w:p w:rsidR="00D83CD4" w:rsidRDefault="00D83CD4" w:rsidP="00621A9D">
      <w:pPr>
        <w:pStyle w:val="ListParagraph"/>
        <w:numPr>
          <w:ilvl w:val="0"/>
          <w:numId w:val="36"/>
        </w:numPr>
        <w:autoSpaceDE w:val="0"/>
        <w:autoSpaceDN w:val="0"/>
        <w:adjustRightInd w:val="0"/>
        <w:spacing w:after="0" w:line="240" w:lineRule="auto"/>
        <w:rPr>
          <w:rFonts w:cs="Times-Roman"/>
        </w:rPr>
      </w:pPr>
      <w:r w:rsidRPr="00D83CD4">
        <w:rPr>
          <w:rFonts w:cs="Times-Roman"/>
        </w:rPr>
        <w:t>Generally, the legislation enables a class action to be certified or approved by the court if:</w:t>
      </w:r>
    </w:p>
    <w:p w:rsidR="00D83CD4" w:rsidRPr="00D83CD4" w:rsidRDefault="00D83CD4" w:rsidP="00621A9D">
      <w:pPr>
        <w:pStyle w:val="ListParagraph"/>
        <w:numPr>
          <w:ilvl w:val="1"/>
          <w:numId w:val="37"/>
        </w:numPr>
        <w:autoSpaceDE w:val="0"/>
        <w:autoSpaceDN w:val="0"/>
        <w:adjustRightInd w:val="0"/>
        <w:spacing w:after="0" w:line="240" w:lineRule="auto"/>
        <w:rPr>
          <w:rFonts w:cs="Times-Roman"/>
        </w:rPr>
      </w:pPr>
      <w:r w:rsidRPr="00D83CD4">
        <w:rPr>
          <w:rFonts w:cs="Times-Roman"/>
        </w:rPr>
        <w:t>the pleadings disclose a cause of action;</w:t>
      </w:r>
    </w:p>
    <w:p w:rsidR="00D83CD4" w:rsidRPr="00D83CD4" w:rsidRDefault="00D83CD4" w:rsidP="00621A9D">
      <w:pPr>
        <w:pStyle w:val="ListParagraph"/>
        <w:numPr>
          <w:ilvl w:val="1"/>
          <w:numId w:val="37"/>
        </w:numPr>
        <w:autoSpaceDE w:val="0"/>
        <w:autoSpaceDN w:val="0"/>
        <w:adjustRightInd w:val="0"/>
        <w:spacing w:after="0" w:line="240" w:lineRule="auto"/>
        <w:rPr>
          <w:rFonts w:cs="Times-Roman"/>
        </w:rPr>
      </w:pPr>
      <w:r w:rsidRPr="00D83CD4">
        <w:rPr>
          <w:rFonts w:cs="Times-Roman"/>
        </w:rPr>
        <w:t>there is an identifiable class of two or more persons;</w:t>
      </w:r>
    </w:p>
    <w:p w:rsidR="00D83CD4" w:rsidRPr="00D83CD4" w:rsidRDefault="00D83CD4" w:rsidP="00621A9D">
      <w:pPr>
        <w:pStyle w:val="ListParagraph"/>
        <w:numPr>
          <w:ilvl w:val="1"/>
          <w:numId w:val="37"/>
        </w:numPr>
        <w:autoSpaceDE w:val="0"/>
        <w:autoSpaceDN w:val="0"/>
        <w:adjustRightInd w:val="0"/>
        <w:spacing w:after="0" w:line="240" w:lineRule="auto"/>
        <w:rPr>
          <w:rFonts w:cs="Times-Roman"/>
        </w:rPr>
      </w:pPr>
      <w:r w:rsidRPr="00D83CD4">
        <w:rPr>
          <w:rFonts w:cs="Times-Roman"/>
        </w:rPr>
        <w:t>the claims of the class raise issues that are common to all class members;</w:t>
      </w:r>
    </w:p>
    <w:p w:rsidR="00D83CD4" w:rsidRPr="00D83CD4" w:rsidRDefault="00D83CD4" w:rsidP="00621A9D">
      <w:pPr>
        <w:pStyle w:val="ListParagraph"/>
        <w:numPr>
          <w:ilvl w:val="1"/>
          <w:numId w:val="37"/>
        </w:numPr>
        <w:autoSpaceDE w:val="0"/>
        <w:autoSpaceDN w:val="0"/>
        <w:adjustRightInd w:val="0"/>
        <w:spacing w:after="0" w:line="240" w:lineRule="auto"/>
        <w:rPr>
          <w:rFonts w:cs="Times-Roman"/>
        </w:rPr>
      </w:pPr>
      <w:r w:rsidRPr="00D83CD4">
        <w:rPr>
          <w:rFonts w:cs="Times-Roman"/>
        </w:rPr>
        <w:t>the class proceeding is the preferable procedure for the resolution of the common issues</w:t>
      </w:r>
    </w:p>
    <w:p w:rsidR="00D83CD4" w:rsidRDefault="00D83CD4" w:rsidP="00621A9D">
      <w:pPr>
        <w:pStyle w:val="ListParagraph"/>
        <w:numPr>
          <w:ilvl w:val="1"/>
          <w:numId w:val="37"/>
        </w:numPr>
        <w:autoSpaceDE w:val="0"/>
        <w:autoSpaceDN w:val="0"/>
        <w:adjustRightInd w:val="0"/>
        <w:spacing w:after="0" w:line="240" w:lineRule="auto"/>
        <w:rPr>
          <w:rFonts w:cs="Times-Roman"/>
        </w:rPr>
      </w:pPr>
      <w:r w:rsidRPr="00D83CD4">
        <w:rPr>
          <w:rFonts w:cs="Times-Roman"/>
        </w:rPr>
        <w:t>there is a representative plaintiff who fairly and adequately represents the interests of the class and who does not have a conflicting in</w:t>
      </w:r>
      <w:r>
        <w:rPr>
          <w:rFonts w:cs="Times-Roman"/>
        </w:rPr>
        <w:t>terest with other class members</w:t>
      </w:r>
    </w:p>
    <w:p w:rsidR="00D83CD4" w:rsidRDefault="00D83CD4" w:rsidP="00621A9D">
      <w:pPr>
        <w:pStyle w:val="ListParagraph"/>
        <w:numPr>
          <w:ilvl w:val="0"/>
          <w:numId w:val="37"/>
        </w:numPr>
        <w:autoSpaceDE w:val="0"/>
        <w:autoSpaceDN w:val="0"/>
        <w:adjustRightInd w:val="0"/>
        <w:spacing w:after="0" w:line="240" w:lineRule="auto"/>
        <w:rPr>
          <w:rFonts w:cs="Times-Roman"/>
        </w:rPr>
      </w:pPr>
      <w:r>
        <w:rPr>
          <w:rFonts w:cs="Times-Roman"/>
        </w:rPr>
        <w:t>As a result there has been a tremendous increase in number of lawsuits and money involved</w:t>
      </w:r>
    </w:p>
    <w:p w:rsidR="00D83CD4" w:rsidRDefault="00D83CD4" w:rsidP="00621A9D">
      <w:pPr>
        <w:pStyle w:val="ListParagraph"/>
        <w:numPr>
          <w:ilvl w:val="0"/>
          <w:numId w:val="37"/>
        </w:numPr>
        <w:autoSpaceDE w:val="0"/>
        <w:autoSpaceDN w:val="0"/>
        <w:adjustRightInd w:val="0"/>
        <w:spacing w:after="0" w:line="240" w:lineRule="auto"/>
        <w:rPr>
          <w:rFonts w:cs="Times-Roman"/>
        </w:rPr>
      </w:pPr>
      <w:r>
        <w:rPr>
          <w:rFonts w:cs="Times-Roman"/>
        </w:rPr>
        <w:t>Actions have been commenced in a wide variety of areas:</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Product liability</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Environment contamination</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Securities</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Financial services</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Employment disputes</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Consumer protection</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Franchises</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Pension plans</w:t>
      </w:r>
    </w:p>
    <w:p w:rsidR="00D83CD4" w:rsidRDefault="00D83CD4" w:rsidP="00621A9D">
      <w:pPr>
        <w:pStyle w:val="ListParagraph"/>
        <w:numPr>
          <w:ilvl w:val="0"/>
          <w:numId w:val="37"/>
        </w:numPr>
        <w:autoSpaceDE w:val="0"/>
        <w:autoSpaceDN w:val="0"/>
        <w:adjustRightInd w:val="0"/>
        <w:spacing w:after="0" w:line="240" w:lineRule="auto"/>
        <w:rPr>
          <w:rFonts w:cs="Times-Roman"/>
        </w:rPr>
      </w:pPr>
      <w:r>
        <w:rPr>
          <w:rFonts w:cs="Times-Roman"/>
        </w:rPr>
        <w:t>Controversy:</w:t>
      </w:r>
    </w:p>
    <w:p w:rsidR="00D83CD4"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some applaud it because of ability to seek redress against large companies and forces them to positively change behaviour</w:t>
      </w:r>
    </w:p>
    <w:p w:rsidR="005E7CF8" w:rsidRPr="00FF7CC1" w:rsidRDefault="00D83CD4" w:rsidP="00621A9D">
      <w:pPr>
        <w:pStyle w:val="ListParagraph"/>
        <w:numPr>
          <w:ilvl w:val="1"/>
          <w:numId w:val="37"/>
        </w:numPr>
        <w:autoSpaceDE w:val="0"/>
        <w:autoSpaceDN w:val="0"/>
        <w:adjustRightInd w:val="0"/>
        <w:spacing w:after="0" w:line="240" w:lineRule="auto"/>
        <w:rPr>
          <w:rFonts w:cs="Times-Roman"/>
        </w:rPr>
      </w:pPr>
      <w:r>
        <w:rPr>
          <w:rFonts w:cs="Times-Roman"/>
        </w:rPr>
        <w:t>other complain that courts are too lenient allowing actions to proceed and it just benefits lawyers</w:t>
      </w:r>
    </w:p>
    <w:p w:rsidR="005E7CF8" w:rsidRDefault="005E7CF8" w:rsidP="005E7CF8">
      <w:pPr>
        <w:pStyle w:val="Heading1"/>
      </w:pPr>
      <w:r>
        <w:t>Contracts</w:t>
      </w:r>
    </w:p>
    <w:p w:rsidR="005E7CF8" w:rsidRDefault="005E7CF8" w:rsidP="005E7CF8">
      <w:pPr>
        <w:pStyle w:val="NormalWeb"/>
        <w:spacing w:after="0" w:afterAutospacing="0"/>
        <w:rPr>
          <w:rFonts w:asciiTheme="minorHAnsi" w:hAnsiTheme="minorHAnsi"/>
          <w:sz w:val="22"/>
          <w:szCs w:val="22"/>
        </w:rPr>
      </w:pPr>
      <w:r w:rsidRPr="005E7CF8">
        <w:rPr>
          <w:rFonts w:asciiTheme="minorHAnsi" w:hAnsiTheme="minorHAnsi"/>
          <w:b/>
          <w:sz w:val="22"/>
          <w:szCs w:val="22"/>
        </w:rPr>
        <w:t>Contract</w:t>
      </w:r>
      <w:r>
        <w:rPr>
          <w:rFonts w:asciiTheme="minorHAnsi" w:hAnsiTheme="minorHAnsi"/>
          <w:sz w:val="22"/>
          <w:szCs w:val="22"/>
        </w:rPr>
        <w:t> </w:t>
      </w:r>
    </w:p>
    <w:p w:rsidR="005E7CF8" w:rsidRDefault="005E7CF8" w:rsidP="005E7CF8">
      <w:pPr>
        <w:pStyle w:val="NormalWeb"/>
        <w:spacing w:before="0" w:beforeAutospacing="0" w:after="0" w:afterAutospacing="0"/>
        <w:rPr>
          <w:rFonts w:asciiTheme="minorHAnsi" w:hAnsiTheme="minorHAnsi"/>
          <w:sz w:val="22"/>
          <w:szCs w:val="22"/>
        </w:rPr>
      </w:pPr>
      <w:r>
        <w:rPr>
          <w:rFonts w:asciiTheme="minorHAnsi" w:hAnsiTheme="minorHAnsi"/>
          <w:sz w:val="22"/>
          <w:szCs w:val="22"/>
        </w:rPr>
        <w:t>-</w:t>
      </w:r>
      <w:r w:rsidRPr="005E7CF8">
        <w:rPr>
          <w:rFonts w:asciiTheme="minorHAnsi" w:hAnsiTheme="minorHAnsi"/>
          <w:sz w:val="22"/>
          <w:szCs w:val="22"/>
        </w:rPr>
        <w:t xml:space="preserve"> a deliberate and complete agreement betwee</w:t>
      </w:r>
      <w:r>
        <w:rPr>
          <w:rFonts w:asciiTheme="minorHAnsi" w:hAnsiTheme="minorHAnsi"/>
          <w:sz w:val="22"/>
          <w:szCs w:val="22"/>
        </w:rPr>
        <w:t>n two or more competent persons</w:t>
      </w:r>
    </w:p>
    <w:p w:rsidR="005E7CF8" w:rsidRDefault="005E7CF8" w:rsidP="005E7CF8">
      <w:pPr>
        <w:pStyle w:val="NormalWeb"/>
        <w:spacing w:before="0" w:beforeAutospacing="0" w:after="0" w:afterAutospacing="0"/>
        <w:rPr>
          <w:rFonts w:asciiTheme="minorHAnsi" w:hAnsiTheme="minorHAnsi"/>
          <w:sz w:val="22"/>
          <w:szCs w:val="22"/>
        </w:rPr>
      </w:pPr>
      <w:r>
        <w:rPr>
          <w:rFonts w:asciiTheme="minorHAnsi" w:hAnsiTheme="minorHAnsi"/>
          <w:sz w:val="22"/>
          <w:szCs w:val="22"/>
        </w:rPr>
        <w:t>-</w:t>
      </w:r>
      <w:r w:rsidRPr="005E7CF8">
        <w:rPr>
          <w:rFonts w:asciiTheme="minorHAnsi" w:hAnsiTheme="minorHAnsi"/>
          <w:sz w:val="22"/>
          <w:szCs w:val="22"/>
        </w:rPr>
        <w:t xml:space="preserve"> not necessarily in writing, su</w:t>
      </w:r>
      <w:r>
        <w:rPr>
          <w:rFonts w:asciiTheme="minorHAnsi" w:hAnsiTheme="minorHAnsi"/>
          <w:sz w:val="22"/>
          <w:szCs w:val="22"/>
        </w:rPr>
        <w:t>pported by mutual consideration</w:t>
      </w:r>
    </w:p>
    <w:p w:rsidR="005E7CF8" w:rsidRDefault="005E7CF8" w:rsidP="005E7CF8">
      <w:pPr>
        <w:pStyle w:val="NormalWeb"/>
        <w:spacing w:before="0" w:beforeAutospacing="0" w:after="0" w:afterAutospacing="0"/>
        <w:rPr>
          <w:rFonts w:asciiTheme="minorHAnsi" w:hAnsiTheme="minorHAnsi"/>
          <w:sz w:val="22"/>
          <w:szCs w:val="22"/>
        </w:rPr>
      </w:pPr>
      <w:r>
        <w:rPr>
          <w:rFonts w:asciiTheme="minorHAnsi" w:hAnsiTheme="minorHAnsi"/>
          <w:sz w:val="22"/>
          <w:szCs w:val="22"/>
        </w:rPr>
        <w:t>- to do some act voluntarily</w:t>
      </w:r>
    </w:p>
    <w:p w:rsidR="005E7CF8" w:rsidRDefault="005E7CF8" w:rsidP="005E7CF8">
      <w:pPr>
        <w:pStyle w:val="NormalWeb"/>
        <w:spacing w:before="0" w:beforeAutospacing="0" w:after="0" w:afterAutospacing="0"/>
        <w:rPr>
          <w:rFonts w:asciiTheme="minorHAnsi" w:hAnsiTheme="minorHAnsi"/>
          <w:sz w:val="22"/>
          <w:szCs w:val="22"/>
        </w:rPr>
      </w:pPr>
      <w:r>
        <w:rPr>
          <w:rFonts w:asciiTheme="minorHAnsi" w:hAnsiTheme="minorHAnsi"/>
          <w:sz w:val="22"/>
          <w:szCs w:val="22"/>
        </w:rPr>
        <w:t xml:space="preserve">- </w:t>
      </w:r>
      <w:r w:rsidRPr="005E7CF8">
        <w:rPr>
          <w:rFonts w:asciiTheme="minorHAnsi" w:hAnsiTheme="minorHAnsi"/>
          <w:sz w:val="22"/>
          <w:szCs w:val="22"/>
        </w:rPr>
        <w:t>i</w:t>
      </w:r>
      <w:r w:rsidR="005C05B5">
        <w:rPr>
          <w:rFonts w:asciiTheme="minorHAnsi" w:hAnsiTheme="minorHAnsi"/>
          <w:sz w:val="22"/>
          <w:szCs w:val="22"/>
        </w:rPr>
        <w:t>s enforceable in a court of law</w:t>
      </w:r>
    </w:p>
    <w:p w:rsidR="005C05B5" w:rsidRDefault="005C05B5" w:rsidP="005E7CF8">
      <w:pPr>
        <w:pStyle w:val="NormalWeb"/>
        <w:spacing w:before="0" w:beforeAutospacing="0" w:after="0" w:afterAutospacing="0"/>
        <w:rPr>
          <w:rFonts w:asciiTheme="minorHAnsi" w:hAnsiTheme="minorHAnsi"/>
          <w:sz w:val="22"/>
          <w:szCs w:val="22"/>
        </w:rPr>
      </w:pPr>
      <w:r>
        <w:rPr>
          <w:rFonts w:asciiTheme="minorHAnsi" w:hAnsiTheme="minorHAnsi"/>
          <w:sz w:val="22"/>
          <w:szCs w:val="22"/>
        </w:rPr>
        <w:t>- largely base on common law</w:t>
      </w:r>
    </w:p>
    <w:p w:rsidR="005E7CF8" w:rsidRDefault="005E7CF8" w:rsidP="00621A9D">
      <w:pPr>
        <w:pStyle w:val="NormalWeb"/>
        <w:numPr>
          <w:ilvl w:val="0"/>
          <w:numId w:val="39"/>
        </w:numPr>
        <w:spacing w:before="0" w:beforeAutospacing="0" w:after="0" w:afterAutospacing="0"/>
        <w:rPr>
          <w:rFonts w:asciiTheme="minorHAnsi" w:hAnsiTheme="minorHAnsi"/>
          <w:sz w:val="22"/>
          <w:szCs w:val="22"/>
        </w:rPr>
      </w:pPr>
      <w:r w:rsidRPr="005E7CF8">
        <w:rPr>
          <w:rFonts w:asciiTheme="minorHAnsi" w:hAnsiTheme="minorHAnsi"/>
          <w:b/>
          <w:sz w:val="22"/>
          <w:szCs w:val="22"/>
        </w:rPr>
        <w:t>Agreement</w:t>
      </w:r>
    </w:p>
    <w:p w:rsidR="005E7CF8" w:rsidRDefault="005E7CF8" w:rsidP="00621A9D">
      <w:pPr>
        <w:pStyle w:val="NormalWeb"/>
        <w:numPr>
          <w:ilvl w:val="1"/>
          <w:numId w:val="40"/>
        </w:numPr>
        <w:spacing w:before="0" w:beforeAutospacing="0" w:after="0" w:afterAutospacing="0"/>
        <w:rPr>
          <w:rFonts w:asciiTheme="minorHAnsi" w:hAnsiTheme="minorHAnsi"/>
          <w:sz w:val="22"/>
          <w:szCs w:val="22"/>
        </w:rPr>
      </w:pPr>
      <w:r w:rsidRPr="005E7CF8">
        <w:rPr>
          <w:rFonts w:asciiTheme="minorHAnsi" w:hAnsiTheme="minorHAnsi"/>
          <w:sz w:val="22"/>
          <w:szCs w:val="22"/>
        </w:rPr>
        <w:t>composed of an offer to enter into a contract and an acceptance of that offer</w:t>
      </w:r>
    </w:p>
    <w:p w:rsidR="00FF7CC1" w:rsidRDefault="005E7CF8" w:rsidP="00621A9D">
      <w:pPr>
        <w:pStyle w:val="NormalWeb"/>
        <w:numPr>
          <w:ilvl w:val="0"/>
          <w:numId w:val="40"/>
        </w:numPr>
        <w:spacing w:before="0" w:beforeAutospacing="0" w:after="0" w:afterAutospacing="0"/>
        <w:rPr>
          <w:rFonts w:asciiTheme="minorHAnsi" w:hAnsiTheme="minorHAnsi"/>
          <w:b/>
          <w:sz w:val="22"/>
          <w:szCs w:val="22"/>
        </w:rPr>
      </w:pPr>
      <w:r>
        <w:rPr>
          <w:rFonts w:asciiTheme="minorHAnsi" w:hAnsiTheme="minorHAnsi"/>
          <w:b/>
          <w:sz w:val="22"/>
          <w:szCs w:val="22"/>
        </w:rPr>
        <w:t>T</w:t>
      </w:r>
      <w:r w:rsidRPr="005E7CF8">
        <w:rPr>
          <w:rFonts w:asciiTheme="minorHAnsi" w:hAnsiTheme="minorHAnsi"/>
          <w:b/>
          <w:sz w:val="22"/>
          <w:szCs w:val="22"/>
        </w:rPr>
        <w:t>erms</w:t>
      </w:r>
    </w:p>
    <w:p w:rsidR="00FF7CC1" w:rsidRDefault="005E7CF8" w:rsidP="00621A9D">
      <w:pPr>
        <w:pStyle w:val="NormalWeb"/>
        <w:numPr>
          <w:ilvl w:val="1"/>
          <w:numId w:val="41"/>
        </w:numPr>
        <w:spacing w:before="0" w:beforeAutospacing="0" w:after="0" w:afterAutospacing="0"/>
        <w:rPr>
          <w:rFonts w:asciiTheme="minorHAnsi" w:hAnsiTheme="minorHAnsi"/>
          <w:sz w:val="22"/>
          <w:szCs w:val="22"/>
        </w:rPr>
      </w:pPr>
      <w:r w:rsidRPr="005E7CF8">
        <w:rPr>
          <w:rFonts w:asciiTheme="minorHAnsi" w:hAnsiTheme="minorHAnsi"/>
          <w:sz w:val="22"/>
          <w:szCs w:val="22"/>
        </w:rPr>
        <w:t>prom</w:t>
      </w:r>
      <w:r>
        <w:rPr>
          <w:rFonts w:asciiTheme="minorHAnsi" w:hAnsiTheme="minorHAnsi"/>
          <w:sz w:val="22"/>
          <w:szCs w:val="22"/>
        </w:rPr>
        <w:t>ises contained in the agreement</w:t>
      </w:r>
    </w:p>
    <w:p w:rsidR="005E7CF8" w:rsidRPr="005E7CF8" w:rsidRDefault="005E7CF8" w:rsidP="00621A9D">
      <w:pPr>
        <w:pStyle w:val="NormalWeb"/>
        <w:numPr>
          <w:ilvl w:val="1"/>
          <w:numId w:val="41"/>
        </w:numPr>
        <w:spacing w:before="0" w:beforeAutospacing="0" w:after="0" w:afterAutospacing="0"/>
        <w:rPr>
          <w:rFonts w:asciiTheme="minorHAnsi" w:hAnsiTheme="minorHAnsi"/>
          <w:sz w:val="22"/>
          <w:szCs w:val="22"/>
        </w:rPr>
      </w:pPr>
      <w:r w:rsidRPr="005E7CF8">
        <w:rPr>
          <w:rFonts w:asciiTheme="minorHAnsi" w:hAnsiTheme="minorHAnsi"/>
          <w:sz w:val="22"/>
          <w:szCs w:val="22"/>
        </w:rPr>
        <w:t>informing idea behind a contract is that there has been a “meeting of the minds”—that the parties have agreed on what their essentia</w:t>
      </w:r>
      <w:r w:rsidR="00FF7CC1">
        <w:rPr>
          <w:rFonts w:asciiTheme="minorHAnsi" w:hAnsiTheme="minorHAnsi"/>
          <w:sz w:val="22"/>
          <w:szCs w:val="22"/>
        </w:rPr>
        <w:t>l obligations are to each other</w:t>
      </w:r>
    </w:p>
    <w:p w:rsidR="00FF7CC1" w:rsidRDefault="00FF7CC1" w:rsidP="00621A9D">
      <w:pPr>
        <w:pStyle w:val="NormalWeb"/>
        <w:numPr>
          <w:ilvl w:val="0"/>
          <w:numId w:val="42"/>
        </w:numPr>
        <w:rPr>
          <w:rFonts w:asciiTheme="minorHAnsi" w:hAnsiTheme="minorHAnsi"/>
          <w:sz w:val="22"/>
          <w:szCs w:val="22"/>
        </w:rPr>
      </w:pPr>
      <w:r w:rsidRPr="00FF7CC1">
        <w:rPr>
          <w:rFonts w:asciiTheme="minorHAnsi" w:hAnsiTheme="minorHAnsi"/>
          <w:b/>
          <w:sz w:val="22"/>
          <w:szCs w:val="22"/>
        </w:rPr>
        <w:t>Complete</w:t>
      </w:r>
      <w:r w:rsidR="005E7CF8" w:rsidRPr="005E7CF8">
        <w:rPr>
          <w:rFonts w:asciiTheme="minorHAnsi" w:hAnsiTheme="minorHAnsi"/>
          <w:sz w:val="22"/>
          <w:szCs w:val="22"/>
        </w:rPr>
        <w:t xml:space="preserve"> </w:t>
      </w:r>
    </w:p>
    <w:p w:rsidR="00FF7CC1" w:rsidRDefault="005E7CF8" w:rsidP="00621A9D">
      <w:pPr>
        <w:pStyle w:val="NormalWeb"/>
        <w:numPr>
          <w:ilvl w:val="1"/>
          <w:numId w:val="42"/>
        </w:numPr>
        <w:rPr>
          <w:rFonts w:asciiTheme="minorHAnsi" w:hAnsiTheme="minorHAnsi"/>
          <w:sz w:val="22"/>
          <w:szCs w:val="22"/>
        </w:rPr>
      </w:pPr>
      <w:r w:rsidRPr="00FF7CC1">
        <w:rPr>
          <w:rFonts w:asciiTheme="minorHAnsi" w:hAnsiTheme="minorHAnsi"/>
          <w:sz w:val="22"/>
          <w:szCs w:val="22"/>
        </w:rPr>
        <w:t>The agreement must be comple</w:t>
      </w:r>
      <w:r w:rsidR="00FF7CC1" w:rsidRPr="00FF7CC1">
        <w:rPr>
          <w:rFonts w:asciiTheme="minorHAnsi" w:hAnsiTheme="minorHAnsi"/>
          <w:sz w:val="22"/>
          <w:szCs w:val="22"/>
        </w:rPr>
        <w:t>te, that is, certain</w:t>
      </w:r>
    </w:p>
    <w:p w:rsidR="00FF7CC1" w:rsidRDefault="005E7CF8" w:rsidP="00621A9D">
      <w:pPr>
        <w:pStyle w:val="NormalWeb"/>
        <w:numPr>
          <w:ilvl w:val="0"/>
          <w:numId w:val="42"/>
        </w:numPr>
        <w:rPr>
          <w:rFonts w:asciiTheme="minorHAnsi" w:hAnsiTheme="minorHAnsi"/>
          <w:sz w:val="22"/>
          <w:szCs w:val="22"/>
        </w:rPr>
      </w:pPr>
      <w:r w:rsidRPr="00FF7CC1">
        <w:rPr>
          <w:rFonts w:asciiTheme="minorHAnsi" w:hAnsiTheme="minorHAnsi"/>
          <w:b/>
          <w:sz w:val="22"/>
          <w:szCs w:val="22"/>
        </w:rPr>
        <w:lastRenderedPageBreak/>
        <w:t>Deliberate</w:t>
      </w:r>
    </w:p>
    <w:p w:rsidR="00FF7CC1" w:rsidRDefault="005E7CF8" w:rsidP="00621A9D">
      <w:pPr>
        <w:pStyle w:val="NormalWeb"/>
        <w:numPr>
          <w:ilvl w:val="1"/>
          <w:numId w:val="42"/>
        </w:numPr>
        <w:rPr>
          <w:rFonts w:asciiTheme="minorHAnsi" w:hAnsiTheme="minorHAnsi"/>
          <w:sz w:val="22"/>
          <w:szCs w:val="22"/>
        </w:rPr>
      </w:pPr>
      <w:r w:rsidRPr="00FF7CC1">
        <w:rPr>
          <w:rFonts w:asciiTheme="minorHAnsi" w:hAnsiTheme="minorHAnsi"/>
          <w:sz w:val="22"/>
          <w:szCs w:val="22"/>
        </w:rPr>
        <w:t>The agreement must be deliberate, that is, both parties must want to enter into a contractual relationship. This matter— formally known as an intention to create legal relations</w:t>
      </w:r>
    </w:p>
    <w:p w:rsidR="00FF7CC1" w:rsidRPr="00FF7CC1" w:rsidRDefault="00FF7CC1" w:rsidP="00621A9D">
      <w:pPr>
        <w:pStyle w:val="NormalWeb"/>
        <w:numPr>
          <w:ilvl w:val="0"/>
          <w:numId w:val="42"/>
        </w:numPr>
        <w:rPr>
          <w:rFonts w:asciiTheme="minorHAnsi" w:hAnsiTheme="minorHAnsi"/>
          <w:b/>
          <w:sz w:val="22"/>
          <w:szCs w:val="22"/>
        </w:rPr>
      </w:pPr>
      <w:r w:rsidRPr="00FF7CC1">
        <w:rPr>
          <w:rFonts w:asciiTheme="minorHAnsi" w:hAnsiTheme="minorHAnsi"/>
          <w:b/>
          <w:sz w:val="22"/>
          <w:szCs w:val="22"/>
        </w:rPr>
        <w:t>Voluntary</w:t>
      </w:r>
    </w:p>
    <w:p w:rsidR="00FF7CC1" w:rsidRDefault="005E7CF8" w:rsidP="00621A9D">
      <w:pPr>
        <w:pStyle w:val="NormalWeb"/>
        <w:numPr>
          <w:ilvl w:val="1"/>
          <w:numId w:val="42"/>
        </w:numPr>
        <w:rPr>
          <w:rFonts w:asciiTheme="minorHAnsi" w:hAnsiTheme="minorHAnsi"/>
          <w:sz w:val="22"/>
          <w:szCs w:val="22"/>
        </w:rPr>
      </w:pPr>
      <w:r w:rsidRPr="00FF7CC1">
        <w:rPr>
          <w:rFonts w:asciiTheme="minorHAnsi" w:hAnsiTheme="minorHAnsi"/>
          <w:sz w:val="22"/>
          <w:szCs w:val="22"/>
        </w:rPr>
        <w:t>The agreement must be freely chosen and not involve coercion or other forms of serious unfairness</w:t>
      </w:r>
    </w:p>
    <w:p w:rsidR="00FF7CC1" w:rsidRPr="005C05B5" w:rsidRDefault="005E7CF8" w:rsidP="00621A9D">
      <w:pPr>
        <w:pStyle w:val="NormalWeb"/>
        <w:numPr>
          <w:ilvl w:val="0"/>
          <w:numId w:val="42"/>
        </w:numPr>
        <w:rPr>
          <w:rFonts w:asciiTheme="minorHAnsi" w:hAnsiTheme="minorHAnsi"/>
          <w:sz w:val="22"/>
          <w:szCs w:val="22"/>
        </w:rPr>
      </w:pPr>
      <w:r w:rsidRPr="00FF7CC1">
        <w:rPr>
          <w:rFonts w:asciiTheme="minorHAnsi" w:hAnsiTheme="minorHAnsi"/>
          <w:b/>
          <w:sz w:val="22"/>
          <w:szCs w:val="22"/>
        </w:rPr>
        <w:t>Between two or more competent persons</w:t>
      </w:r>
      <w:r w:rsidR="00FF7CC1">
        <w:rPr>
          <w:rFonts w:asciiTheme="minorHAnsi" w:hAnsiTheme="minorHAnsi"/>
          <w:b/>
          <w:sz w:val="22"/>
          <w:szCs w:val="22"/>
        </w:rPr>
        <w:t xml:space="preserve"> </w:t>
      </w:r>
      <w:r w:rsidR="00FF7CC1" w:rsidRPr="005C05B5">
        <w:rPr>
          <w:rFonts w:asciiTheme="minorHAnsi" w:hAnsiTheme="minorHAnsi"/>
          <w:sz w:val="22"/>
          <w:szCs w:val="22"/>
        </w:rPr>
        <w:t>(</w:t>
      </w:r>
      <w:r w:rsidR="005C05B5" w:rsidRPr="005C05B5">
        <w:rPr>
          <w:rFonts w:asciiTheme="minorHAnsi" w:hAnsiTheme="minorHAnsi"/>
          <w:sz w:val="22"/>
          <w:szCs w:val="22"/>
        </w:rPr>
        <w:t>a person includes corporations which are legal persons though not individuals)</w:t>
      </w:r>
    </w:p>
    <w:p w:rsidR="00FF7CC1" w:rsidRDefault="005E7CF8" w:rsidP="00621A9D">
      <w:pPr>
        <w:pStyle w:val="NormalWeb"/>
        <w:numPr>
          <w:ilvl w:val="1"/>
          <w:numId w:val="42"/>
        </w:numPr>
        <w:rPr>
          <w:rFonts w:asciiTheme="minorHAnsi" w:hAnsiTheme="minorHAnsi"/>
          <w:sz w:val="22"/>
          <w:szCs w:val="22"/>
        </w:rPr>
      </w:pPr>
      <w:r w:rsidRPr="00FF7CC1">
        <w:rPr>
          <w:rFonts w:asciiTheme="minorHAnsi" w:hAnsiTheme="minorHAnsi"/>
          <w:sz w:val="22"/>
          <w:szCs w:val="22"/>
        </w:rPr>
        <w:t xml:space="preserve">Those who enter into a contract are known as parties to the contract. There must be at least two parties to any contract, who must have legal capacity—As a general rule, only parties to a contract can sue and be sued on it. </w:t>
      </w:r>
    </w:p>
    <w:p w:rsidR="00FF7CC1" w:rsidRDefault="005E7CF8" w:rsidP="00621A9D">
      <w:pPr>
        <w:pStyle w:val="NormalWeb"/>
        <w:numPr>
          <w:ilvl w:val="0"/>
          <w:numId w:val="42"/>
        </w:numPr>
        <w:rPr>
          <w:rFonts w:asciiTheme="minorHAnsi" w:hAnsiTheme="minorHAnsi"/>
          <w:sz w:val="22"/>
          <w:szCs w:val="22"/>
        </w:rPr>
      </w:pPr>
      <w:r w:rsidRPr="00FF7CC1">
        <w:rPr>
          <w:rFonts w:asciiTheme="minorHAnsi" w:hAnsiTheme="minorHAnsi"/>
          <w:b/>
          <w:sz w:val="22"/>
          <w:szCs w:val="22"/>
        </w:rPr>
        <w:t>Supported by mutual consideration</w:t>
      </w:r>
      <w:r w:rsidR="00FF7CC1">
        <w:rPr>
          <w:rFonts w:asciiTheme="minorHAnsi" w:hAnsiTheme="minorHAnsi"/>
          <w:b/>
          <w:sz w:val="22"/>
          <w:szCs w:val="22"/>
        </w:rPr>
        <w:t xml:space="preserve"> (refers to an exchange of value)</w:t>
      </w:r>
    </w:p>
    <w:p w:rsidR="00FF7CC1" w:rsidRDefault="005E7CF8" w:rsidP="00621A9D">
      <w:pPr>
        <w:pStyle w:val="NormalWeb"/>
        <w:numPr>
          <w:ilvl w:val="1"/>
          <w:numId w:val="42"/>
        </w:numPr>
        <w:rPr>
          <w:rFonts w:asciiTheme="minorHAnsi" w:hAnsiTheme="minorHAnsi"/>
          <w:sz w:val="22"/>
          <w:szCs w:val="22"/>
        </w:rPr>
      </w:pPr>
      <w:r w:rsidRPr="00FF7CC1">
        <w:rPr>
          <w:rFonts w:asciiTheme="minorHAnsi" w:hAnsiTheme="minorHAnsi"/>
          <w:sz w:val="22"/>
          <w:szCs w:val="22"/>
        </w:rPr>
        <w:t xml:space="preserve"> A contract involves a bargain or exchange between the parties. This means that each party must give something of value in exchange for receiving something of value from the other party. Expressed in legal terminology, a contract must be sup</w:t>
      </w:r>
      <w:r w:rsidR="00FF7CC1">
        <w:rPr>
          <w:rFonts w:asciiTheme="minorHAnsi" w:hAnsiTheme="minorHAnsi"/>
          <w:sz w:val="22"/>
          <w:szCs w:val="22"/>
        </w:rPr>
        <w:t>ported by mutual consideration</w:t>
      </w:r>
    </w:p>
    <w:p w:rsidR="00FF7CC1" w:rsidRDefault="005E7CF8" w:rsidP="00621A9D">
      <w:pPr>
        <w:pStyle w:val="NormalWeb"/>
        <w:numPr>
          <w:ilvl w:val="0"/>
          <w:numId w:val="42"/>
        </w:numPr>
        <w:rPr>
          <w:rFonts w:asciiTheme="minorHAnsi" w:hAnsiTheme="minorHAnsi"/>
          <w:sz w:val="22"/>
          <w:szCs w:val="22"/>
        </w:rPr>
      </w:pPr>
      <w:r w:rsidRPr="00FF7CC1">
        <w:rPr>
          <w:rFonts w:asciiTheme="minorHAnsi" w:hAnsiTheme="minorHAnsi"/>
          <w:b/>
          <w:sz w:val="22"/>
          <w:szCs w:val="22"/>
        </w:rPr>
        <w:t>Not necessarily in writing</w:t>
      </w:r>
    </w:p>
    <w:p w:rsidR="005E7CF8" w:rsidRDefault="005E7CF8" w:rsidP="00621A9D">
      <w:pPr>
        <w:pStyle w:val="NormalWeb"/>
        <w:numPr>
          <w:ilvl w:val="1"/>
          <w:numId w:val="42"/>
        </w:numPr>
        <w:rPr>
          <w:rFonts w:asciiTheme="minorHAnsi" w:hAnsiTheme="minorHAnsi"/>
          <w:sz w:val="22"/>
          <w:szCs w:val="22"/>
        </w:rPr>
      </w:pPr>
      <w:r w:rsidRPr="00FF7CC1">
        <w:rPr>
          <w:rFonts w:asciiTheme="minorHAnsi" w:hAnsiTheme="minorHAnsi"/>
          <w:sz w:val="22"/>
          <w:szCs w:val="22"/>
        </w:rPr>
        <w:t>As a general rule, even oral contracts are enforceable, though it is preferable for negotiators to get the contract in writing. That said, in most Canadian jurisdictions there are certain kinds of contracts—such as those involving an interest in land—that must be in writ</w:t>
      </w:r>
      <w:r w:rsidR="00FF7CC1">
        <w:rPr>
          <w:rFonts w:asciiTheme="minorHAnsi" w:hAnsiTheme="minorHAnsi"/>
          <w:sz w:val="22"/>
          <w:szCs w:val="22"/>
        </w:rPr>
        <w:t>ing in order to be enforceable</w:t>
      </w:r>
    </w:p>
    <w:p w:rsidR="00FF7CC1" w:rsidRDefault="005C05B5" w:rsidP="005C05B5">
      <w:pPr>
        <w:pStyle w:val="Heading2"/>
      </w:pPr>
      <w:r>
        <w:t>Contract Creation</w:t>
      </w:r>
    </w:p>
    <w:p w:rsidR="00000000" w:rsidRPr="005C05B5" w:rsidRDefault="00621A9D" w:rsidP="00621A9D">
      <w:pPr>
        <w:numPr>
          <w:ilvl w:val="0"/>
          <w:numId w:val="43"/>
        </w:numPr>
        <w:spacing w:after="0"/>
      </w:pPr>
      <w:r w:rsidRPr="005C05B5">
        <w:rPr>
          <w:lang w:val="en-US"/>
        </w:rPr>
        <w:t>Starts with negotiations</w:t>
      </w:r>
    </w:p>
    <w:p w:rsidR="00000000" w:rsidRPr="005C05B5" w:rsidRDefault="00621A9D" w:rsidP="00621A9D">
      <w:pPr>
        <w:numPr>
          <w:ilvl w:val="0"/>
          <w:numId w:val="43"/>
        </w:numPr>
        <w:spacing w:after="0"/>
      </w:pPr>
      <w:r w:rsidRPr="005C05B5">
        <w:rPr>
          <w:lang w:val="en-US"/>
        </w:rPr>
        <w:t>Be ca</w:t>
      </w:r>
      <w:r w:rsidRPr="005C05B5">
        <w:rPr>
          <w:lang w:val="en-US"/>
        </w:rPr>
        <w:t>reful to make not commitments at start</w:t>
      </w:r>
    </w:p>
    <w:p w:rsidR="00000000" w:rsidRPr="005C05B5" w:rsidRDefault="00621A9D" w:rsidP="00621A9D">
      <w:pPr>
        <w:numPr>
          <w:ilvl w:val="0"/>
          <w:numId w:val="43"/>
        </w:numPr>
        <w:spacing w:after="0"/>
      </w:pPr>
      <w:r w:rsidRPr="005C05B5">
        <w:rPr>
          <w:lang w:val="en-US"/>
        </w:rPr>
        <w:t>Avoid legal terms; focus on business goals</w:t>
      </w:r>
    </w:p>
    <w:p w:rsidR="00000000" w:rsidRPr="005C05B5" w:rsidRDefault="00621A9D" w:rsidP="00621A9D">
      <w:pPr>
        <w:numPr>
          <w:ilvl w:val="0"/>
          <w:numId w:val="43"/>
        </w:numPr>
        <w:spacing w:after="0"/>
      </w:pPr>
      <w:r w:rsidRPr="005C05B5">
        <w:rPr>
          <w:lang w:val="en-US"/>
        </w:rPr>
        <w:t>Better to bring in lawyer at start, but, if cost an issue, can delay as long as above steps taken</w:t>
      </w:r>
    </w:p>
    <w:p w:rsidR="005C05B5" w:rsidRPr="005C05B5" w:rsidRDefault="00621A9D" w:rsidP="00621A9D">
      <w:pPr>
        <w:numPr>
          <w:ilvl w:val="0"/>
          <w:numId w:val="43"/>
        </w:numPr>
        <w:spacing w:after="0"/>
      </w:pPr>
      <w:r w:rsidRPr="005C05B5">
        <w:rPr>
          <w:lang w:val="en-US"/>
        </w:rPr>
        <w:t>Negotiation issues: bargaining power,  industry practice</w:t>
      </w:r>
    </w:p>
    <w:p w:rsidR="005C05B5" w:rsidRDefault="005C05B5" w:rsidP="005C05B5">
      <w:pPr>
        <w:pStyle w:val="Heading2"/>
      </w:pPr>
      <w:r>
        <w:t>Breaching a Contract</w:t>
      </w:r>
    </w:p>
    <w:p w:rsidR="00000000" w:rsidRPr="005C05B5" w:rsidRDefault="00621A9D" w:rsidP="00621A9D">
      <w:pPr>
        <w:numPr>
          <w:ilvl w:val="0"/>
          <w:numId w:val="44"/>
        </w:numPr>
        <w:spacing w:after="0"/>
      </w:pPr>
      <w:r w:rsidRPr="005C05B5">
        <w:rPr>
          <w:lang w:val="en-US"/>
        </w:rPr>
        <w:t>You may be sued</w:t>
      </w:r>
    </w:p>
    <w:p w:rsidR="00000000" w:rsidRPr="005C05B5" w:rsidRDefault="00621A9D" w:rsidP="00621A9D">
      <w:pPr>
        <w:numPr>
          <w:ilvl w:val="0"/>
          <w:numId w:val="44"/>
        </w:numPr>
        <w:spacing w:after="0"/>
      </w:pPr>
      <w:r w:rsidRPr="005C05B5">
        <w:rPr>
          <w:lang w:val="en-US"/>
        </w:rPr>
        <w:t>May make short term economic sense!</w:t>
      </w:r>
    </w:p>
    <w:p w:rsidR="00000000" w:rsidRPr="005C05B5" w:rsidRDefault="00621A9D" w:rsidP="00621A9D">
      <w:pPr>
        <w:numPr>
          <w:ilvl w:val="0"/>
          <w:numId w:val="44"/>
        </w:numPr>
        <w:spacing w:after="0"/>
      </w:pPr>
      <w:r w:rsidRPr="005C05B5">
        <w:rPr>
          <w:lang w:val="en-US"/>
        </w:rPr>
        <w:t>May have long term negative implications: reputation management especially in today’s connected world</w:t>
      </w:r>
    </w:p>
    <w:p w:rsidR="005C05B5" w:rsidRDefault="005C05B5" w:rsidP="005C05B5">
      <w:pPr>
        <w:pStyle w:val="Heading2"/>
      </w:pPr>
      <w:r>
        <w:t>Forming a Contract</w:t>
      </w:r>
    </w:p>
    <w:p w:rsidR="00000000" w:rsidRPr="005C05B5" w:rsidRDefault="00621A9D" w:rsidP="00621A9D">
      <w:pPr>
        <w:numPr>
          <w:ilvl w:val="0"/>
          <w:numId w:val="45"/>
        </w:numPr>
        <w:spacing w:after="0"/>
      </w:pPr>
      <w:r w:rsidRPr="005C05B5">
        <w:rPr>
          <w:lang w:val="en-US"/>
        </w:rPr>
        <w:t>Parties must agree they have reached consensus (meeting of minds, ad idem)</w:t>
      </w:r>
    </w:p>
    <w:p w:rsidR="00000000" w:rsidRPr="005C05B5" w:rsidRDefault="00621A9D" w:rsidP="00621A9D">
      <w:pPr>
        <w:numPr>
          <w:ilvl w:val="0"/>
          <w:numId w:val="45"/>
        </w:numPr>
        <w:spacing w:after="0"/>
      </w:pPr>
      <w:r w:rsidRPr="005C05B5">
        <w:rPr>
          <w:lang w:val="en-US"/>
        </w:rPr>
        <w:t>An offer must be perfectly clear and n</w:t>
      </w:r>
      <w:r w:rsidRPr="005C05B5">
        <w:rPr>
          <w:lang w:val="en-US"/>
        </w:rPr>
        <w:t>ot miss a term that “goes to the heart of the contract”</w:t>
      </w:r>
    </w:p>
    <w:p w:rsidR="00000000" w:rsidRPr="005C05B5" w:rsidRDefault="00621A9D" w:rsidP="00621A9D">
      <w:pPr>
        <w:numPr>
          <w:ilvl w:val="0"/>
          <w:numId w:val="45"/>
        </w:numPr>
        <w:spacing w:after="0"/>
      </w:pPr>
      <w:r w:rsidRPr="005C05B5">
        <w:rPr>
          <w:lang w:val="en-US"/>
        </w:rPr>
        <w:t xml:space="preserve">An </w:t>
      </w:r>
      <w:r w:rsidRPr="007F2B8C">
        <w:rPr>
          <w:b/>
          <w:lang w:val="en-US"/>
        </w:rPr>
        <w:t>invitation to treat</w:t>
      </w:r>
      <w:r w:rsidRPr="005C05B5">
        <w:rPr>
          <w:lang w:val="en-US"/>
        </w:rPr>
        <w:t xml:space="preserve"> is merely an expression of an interest to do business and not an offer</w:t>
      </w:r>
    </w:p>
    <w:p w:rsidR="00000000" w:rsidRDefault="00621A9D" w:rsidP="00621A9D">
      <w:pPr>
        <w:numPr>
          <w:ilvl w:val="0"/>
          <w:numId w:val="45"/>
        </w:numPr>
        <w:spacing w:after="0"/>
      </w:pPr>
      <w:r w:rsidRPr="005C05B5">
        <w:rPr>
          <w:lang w:val="en-US"/>
        </w:rPr>
        <w:t xml:space="preserve">Deciding whether a communication is an offer or invitation to treat is based on objective criteria, not </w:t>
      </w:r>
      <w:r w:rsidRPr="005C05B5">
        <w:rPr>
          <w:lang w:val="en-US"/>
        </w:rPr>
        <w:t>subjective (reasonable person)</w:t>
      </w:r>
      <w:r w:rsidRPr="005C05B5">
        <w:t xml:space="preserve"> </w:t>
      </w:r>
    </w:p>
    <w:p w:rsidR="007F2B8C" w:rsidRDefault="007F2B8C" w:rsidP="007F2B8C">
      <w:pPr>
        <w:pStyle w:val="Heading2"/>
      </w:pPr>
      <w:r>
        <w:lastRenderedPageBreak/>
        <w:t>Offers are not Invitations to Treat</w:t>
      </w:r>
    </w:p>
    <w:p w:rsidR="007F2B8C" w:rsidRDefault="007F2B8C" w:rsidP="007F2B8C">
      <w:r>
        <w:rPr>
          <w:noProof/>
          <w:lang w:eastAsia="en-CA"/>
        </w:rPr>
        <w:drawing>
          <wp:inline distT="0" distB="0" distL="0" distR="0">
            <wp:extent cx="3139285" cy="1887322"/>
            <wp:effectExtent l="19050" t="0" r="396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3139565" cy="1887490"/>
                    </a:xfrm>
                    <a:prstGeom prst="rect">
                      <a:avLst/>
                    </a:prstGeom>
                    <a:noFill/>
                    <a:ln w="9525">
                      <a:noFill/>
                      <a:miter lim="800000"/>
                      <a:headEnd/>
                      <a:tailEnd/>
                    </a:ln>
                  </pic:spPr>
                </pic:pic>
              </a:graphicData>
            </a:graphic>
          </wp:inline>
        </w:drawing>
      </w:r>
    </w:p>
    <w:p w:rsidR="007F2B8C" w:rsidRPr="007F2B8C" w:rsidRDefault="00621A9D" w:rsidP="00621A9D">
      <w:pPr>
        <w:numPr>
          <w:ilvl w:val="0"/>
          <w:numId w:val="51"/>
        </w:numPr>
      </w:pPr>
      <w:r w:rsidRPr="007F2B8C">
        <w:rPr>
          <w:lang w:val="en-US"/>
        </w:rPr>
        <w:t>Note  that consumer purchases are subject to consumer protection l</w:t>
      </w:r>
      <w:r w:rsidRPr="007F2B8C">
        <w:rPr>
          <w:lang w:val="en-US"/>
        </w:rPr>
        <w:t>egislation (10 day cooling off period)</w:t>
      </w:r>
    </w:p>
    <w:p w:rsidR="005C05B5" w:rsidRDefault="005C05B5" w:rsidP="005C05B5">
      <w:pPr>
        <w:pStyle w:val="Heading2"/>
      </w:pPr>
      <w:r>
        <w:t>No Contract Until Offer is Accepted</w:t>
      </w:r>
    </w:p>
    <w:p w:rsidR="00000000" w:rsidRPr="005C05B5" w:rsidRDefault="00621A9D" w:rsidP="00621A9D">
      <w:pPr>
        <w:numPr>
          <w:ilvl w:val="0"/>
          <w:numId w:val="46"/>
        </w:numPr>
        <w:spacing w:after="0"/>
      </w:pPr>
      <w:proofErr w:type="spellStart"/>
      <w:r w:rsidRPr="005C05B5">
        <w:rPr>
          <w:lang w:val="en-US"/>
        </w:rPr>
        <w:t>Offeror</w:t>
      </w:r>
      <w:proofErr w:type="spellEnd"/>
      <w:r w:rsidRPr="005C05B5">
        <w:rPr>
          <w:lang w:val="en-US"/>
        </w:rPr>
        <w:t xml:space="preserve"> can revoke the offer before acceptance by </w:t>
      </w:r>
      <w:proofErr w:type="spellStart"/>
      <w:r w:rsidRPr="005C05B5">
        <w:rPr>
          <w:lang w:val="en-US"/>
        </w:rPr>
        <w:t>offeree</w:t>
      </w:r>
      <w:proofErr w:type="spellEnd"/>
    </w:p>
    <w:p w:rsidR="00000000" w:rsidRPr="005C05B5" w:rsidRDefault="00621A9D" w:rsidP="00621A9D">
      <w:pPr>
        <w:numPr>
          <w:ilvl w:val="0"/>
          <w:numId w:val="46"/>
        </w:numPr>
        <w:spacing w:after="0"/>
      </w:pPr>
      <w:r w:rsidRPr="005C05B5">
        <w:rPr>
          <w:lang w:val="en-US"/>
        </w:rPr>
        <w:t>Offer can lapse if deadline (if any) for acceptance passes</w:t>
      </w:r>
    </w:p>
    <w:p w:rsidR="00000000" w:rsidRPr="005C05B5" w:rsidRDefault="00621A9D" w:rsidP="00621A9D">
      <w:pPr>
        <w:numPr>
          <w:ilvl w:val="0"/>
          <w:numId w:val="46"/>
        </w:numPr>
        <w:spacing w:after="0"/>
      </w:pPr>
      <w:r w:rsidRPr="005C05B5">
        <w:rPr>
          <w:lang w:val="en-US"/>
        </w:rPr>
        <w:t xml:space="preserve">Offer dies if rejected by </w:t>
      </w:r>
      <w:proofErr w:type="spellStart"/>
      <w:r w:rsidRPr="005C05B5">
        <w:rPr>
          <w:lang w:val="en-US"/>
        </w:rPr>
        <w:t>offeree</w:t>
      </w:r>
      <w:proofErr w:type="spellEnd"/>
      <w:r w:rsidRPr="005C05B5">
        <w:rPr>
          <w:lang w:val="en-US"/>
        </w:rPr>
        <w:t xml:space="preserve"> or if the </w:t>
      </w:r>
      <w:proofErr w:type="spellStart"/>
      <w:r w:rsidRPr="005C05B5">
        <w:rPr>
          <w:lang w:val="en-US"/>
        </w:rPr>
        <w:t>offeree</w:t>
      </w:r>
      <w:proofErr w:type="spellEnd"/>
      <w:r w:rsidRPr="005C05B5">
        <w:rPr>
          <w:lang w:val="en-US"/>
        </w:rPr>
        <w:t xml:space="preserve"> makes a counteroffer (which is a </w:t>
      </w:r>
      <w:r w:rsidRPr="005C05B5">
        <w:rPr>
          <w:lang w:val="en-US"/>
        </w:rPr>
        <w:t xml:space="preserve">fresh offer to the original </w:t>
      </w:r>
      <w:proofErr w:type="spellStart"/>
      <w:r w:rsidRPr="005C05B5">
        <w:rPr>
          <w:lang w:val="en-US"/>
        </w:rPr>
        <w:t>offeree</w:t>
      </w:r>
      <w:proofErr w:type="spellEnd"/>
      <w:r w:rsidRPr="005C05B5">
        <w:rPr>
          <w:lang w:val="en-US"/>
        </w:rPr>
        <w:t>)</w:t>
      </w:r>
    </w:p>
    <w:p w:rsidR="00000000" w:rsidRPr="005C05B5" w:rsidRDefault="00621A9D" w:rsidP="00621A9D">
      <w:pPr>
        <w:numPr>
          <w:ilvl w:val="0"/>
          <w:numId w:val="46"/>
        </w:numPr>
        <w:spacing w:after="0"/>
      </w:pPr>
      <w:r w:rsidRPr="005C05B5">
        <w:rPr>
          <w:lang w:val="en-US"/>
        </w:rPr>
        <w:t xml:space="preserve">Offer dies with </w:t>
      </w:r>
      <w:proofErr w:type="spellStart"/>
      <w:r w:rsidRPr="005C05B5">
        <w:rPr>
          <w:lang w:val="en-US"/>
        </w:rPr>
        <w:t>offeree’s</w:t>
      </w:r>
      <w:proofErr w:type="spellEnd"/>
      <w:r w:rsidRPr="005C05B5">
        <w:rPr>
          <w:lang w:val="en-US"/>
        </w:rPr>
        <w:t xml:space="preserve"> death or insanity if not accepted before those events</w:t>
      </w:r>
    </w:p>
    <w:p w:rsidR="005C05B5" w:rsidRDefault="005C05B5" w:rsidP="005C05B5">
      <w:pPr>
        <w:pStyle w:val="Heading2"/>
      </w:pPr>
      <w:r>
        <w:t>Acceptance of an Offer</w:t>
      </w:r>
    </w:p>
    <w:p w:rsidR="00000000" w:rsidRPr="005C05B5" w:rsidRDefault="00621A9D" w:rsidP="00621A9D">
      <w:pPr>
        <w:numPr>
          <w:ilvl w:val="0"/>
          <w:numId w:val="47"/>
        </w:numPr>
        <w:spacing w:after="0"/>
      </w:pPr>
      <w:r w:rsidRPr="005C05B5">
        <w:rPr>
          <w:lang w:val="en-US"/>
        </w:rPr>
        <w:t>A contract is formed if acceptance is both unconditional and clear</w:t>
      </w:r>
    </w:p>
    <w:p w:rsidR="00000000" w:rsidRPr="005C05B5" w:rsidRDefault="00621A9D" w:rsidP="00621A9D">
      <w:pPr>
        <w:numPr>
          <w:ilvl w:val="0"/>
          <w:numId w:val="47"/>
        </w:numPr>
        <w:spacing w:after="0"/>
      </w:pPr>
      <w:r w:rsidRPr="005C05B5">
        <w:rPr>
          <w:lang w:val="en-US"/>
        </w:rPr>
        <w:t>The contract is formed when acceptance of the offer is delivered</w:t>
      </w:r>
    </w:p>
    <w:p w:rsidR="005C05B5" w:rsidRPr="005C05B5" w:rsidRDefault="00621A9D" w:rsidP="00621A9D">
      <w:pPr>
        <w:numPr>
          <w:ilvl w:val="0"/>
          <w:numId w:val="47"/>
        </w:numPr>
        <w:spacing w:after="0"/>
      </w:pPr>
      <w:r w:rsidRPr="005C05B5">
        <w:rPr>
          <w:lang w:val="en-US"/>
        </w:rPr>
        <w:t xml:space="preserve">Note if offer dictates a specific means of communicating acceptance: that must be followed </w:t>
      </w:r>
      <w:r w:rsidR="005C05B5" w:rsidRPr="005C05B5">
        <w:rPr>
          <w:lang w:val="en-US"/>
        </w:rPr>
        <w:t xml:space="preserve">If </w:t>
      </w:r>
      <w:r w:rsidR="005C05B5">
        <w:rPr>
          <w:lang w:val="en-US"/>
        </w:rPr>
        <w:t xml:space="preserve">acceptance fails to reach </w:t>
      </w:r>
      <w:proofErr w:type="spellStart"/>
      <w:r w:rsidR="005C05B5">
        <w:rPr>
          <w:lang w:val="en-US"/>
        </w:rPr>
        <w:t>offero</w:t>
      </w:r>
      <w:r w:rsidR="005C05B5" w:rsidRPr="005C05B5">
        <w:rPr>
          <w:lang w:val="en-US"/>
        </w:rPr>
        <w:t>r</w:t>
      </w:r>
      <w:proofErr w:type="spellEnd"/>
      <w:r w:rsidR="005C05B5" w:rsidRPr="005C05B5">
        <w:rPr>
          <w:lang w:val="en-US"/>
        </w:rPr>
        <w:t xml:space="preserve">, no contract unless </w:t>
      </w:r>
      <w:r w:rsidR="005C05B5" w:rsidRPr="007F2B8C">
        <w:rPr>
          <w:b/>
          <w:lang w:val="en-US"/>
        </w:rPr>
        <w:t>postal rule</w:t>
      </w:r>
      <w:r w:rsidR="005C05B5" w:rsidRPr="005C05B5">
        <w:rPr>
          <w:lang w:val="en-US"/>
        </w:rPr>
        <w:t xml:space="preserve"> applies</w:t>
      </w:r>
      <w:r w:rsidR="007F2B8C">
        <w:rPr>
          <w:lang w:val="en-US"/>
        </w:rPr>
        <w:t xml:space="preserve"> (offer is effective at the time of the mailing – even if the letter is never delivered the contract has still been formed)</w:t>
      </w:r>
    </w:p>
    <w:p w:rsidR="005C05B5" w:rsidRDefault="005C05B5" w:rsidP="005C05B5">
      <w:pPr>
        <w:pStyle w:val="Heading2"/>
      </w:pPr>
      <w:r>
        <w:t>Key Elements of Electronic Contracting</w:t>
      </w:r>
    </w:p>
    <w:p w:rsidR="00000000" w:rsidRPr="005C05B5" w:rsidRDefault="00621A9D" w:rsidP="00621A9D">
      <w:pPr>
        <w:numPr>
          <w:ilvl w:val="0"/>
          <w:numId w:val="48"/>
        </w:numPr>
        <w:spacing w:after="0"/>
      </w:pPr>
      <w:r w:rsidRPr="005C05B5">
        <w:rPr>
          <w:lang w:val="en-US"/>
        </w:rPr>
        <w:t>An offer can be sent electronically</w:t>
      </w:r>
    </w:p>
    <w:p w:rsidR="00000000" w:rsidRPr="005C05B5" w:rsidRDefault="00621A9D" w:rsidP="00621A9D">
      <w:pPr>
        <w:numPr>
          <w:ilvl w:val="0"/>
          <w:numId w:val="48"/>
        </w:numPr>
        <w:spacing w:after="0"/>
      </w:pPr>
      <w:r w:rsidRPr="005C05B5">
        <w:rPr>
          <w:lang w:val="en-US"/>
        </w:rPr>
        <w:t>An offer can be accepted electronically</w:t>
      </w:r>
    </w:p>
    <w:p w:rsidR="00000000" w:rsidRPr="005C05B5" w:rsidRDefault="00621A9D" w:rsidP="00621A9D">
      <w:pPr>
        <w:numPr>
          <w:ilvl w:val="0"/>
          <w:numId w:val="48"/>
        </w:numPr>
        <w:spacing w:after="0"/>
      </w:pPr>
      <w:r w:rsidRPr="005C05B5">
        <w:rPr>
          <w:lang w:val="en-US"/>
        </w:rPr>
        <w:t xml:space="preserve">So, an </w:t>
      </w:r>
      <w:r w:rsidRPr="005C05B5">
        <w:rPr>
          <w:lang w:val="en-US"/>
        </w:rPr>
        <w:t>exchange of emails and texts can create a binding contract</w:t>
      </w:r>
    </w:p>
    <w:p w:rsidR="00000000" w:rsidRPr="005C05B5" w:rsidRDefault="00621A9D" w:rsidP="00621A9D">
      <w:pPr>
        <w:numPr>
          <w:ilvl w:val="0"/>
          <w:numId w:val="48"/>
        </w:numPr>
        <w:spacing w:after="0"/>
      </w:pPr>
      <w:r w:rsidRPr="005C05B5">
        <w:rPr>
          <w:lang w:val="en-US"/>
        </w:rPr>
        <w:t xml:space="preserve">Effective delivery date of acceptance could be contentious.  Suppose an </w:t>
      </w:r>
      <w:proofErr w:type="spellStart"/>
      <w:r w:rsidRPr="005C05B5">
        <w:rPr>
          <w:lang w:val="en-US"/>
        </w:rPr>
        <w:t>offeror</w:t>
      </w:r>
      <w:proofErr w:type="spellEnd"/>
      <w:r w:rsidRPr="005C05B5">
        <w:rPr>
          <w:lang w:val="en-US"/>
        </w:rPr>
        <w:t xml:space="preserve"> revokes an offer before opening the previously sent email acceptance which s/he did not open?</w:t>
      </w:r>
      <w:r w:rsidRPr="005C05B5">
        <w:t xml:space="preserve"> </w:t>
      </w:r>
    </w:p>
    <w:p w:rsidR="005C05B5" w:rsidRDefault="005C05B5" w:rsidP="005C05B5">
      <w:pPr>
        <w:pStyle w:val="Heading2"/>
      </w:pPr>
      <w:r>
        <w:t>Consideration</w:t>
      </w:r>
    </w:p>
    <w:p w:rsidR="00000000" w:rsidRPr="005C05B5" w:rsidRDefault="00621A9D" w:rsidP="00621A9D">
      <w:pPr>
        <w:numPr>
          <w:ilvl w:val="0"/>
          <w:numId w:val="49"/>
        </w:numPr>
        <w:spacing w:after="0"/>
      </w:pPr>
      <w:r w:rsidRPr="005C05B5">
        <w:rPr>
          <w:lang w:val="en-US"/>
        </w:rPr>
        <w:t>Promises or acts flo</w:t>
      </w:r>
      <w:r w:rsidR="003A38C1">
        <w:rPr>
          <w:lang w:val="en-US"/>
        </w:rPr>
        <w:t>wing both ways (“</w:t>
      </w:r>
      <w:r w:rsidRPr="005C05B5">
        <w:rPr>
          <w:lang w:val="en-US"/>
        </w:rPr>
        <w:t>mutual”)</w:t>
      </w:r>
    </w:p>
    <w:p w:rsidR="00000000" w:rsidRPr="005C05B5" w:rsidRDefault="00621A9D" w:rsidP="00621A9D">
      <w:pPr>
        <w:numPr>
          <w:ilvl w:val="0"/>
          <w:numId w:val="49"/>
        </w:numPr>
        <w:spacing w:after="0"/>
      </w:pPr>
      <w:r w:rsidRPr="005C05B5">
        <w:rPr>
          <w:lang w:val="en-US"/>
        </w:rPr>
        <w:t>Absence means there is no contract</w:t>
      </w:r>
    </w:p>
    <w:p w:rsidR="00000000" w:rsidRPr="005C05B5" w:rsidRDefault="00621A9D" w:rsidP="00621A9D">
      <w:pPr>
        <w:numPr>
          <w:ilvl w:val="0"/>
          <w:numId w:val="49"/>
        </w:numPr>
        <w:spacing w:after="0"/>
      </w:pPr>
      <w:r w:rsidRPr="005C05B5">
        <w:rPr>
          <w:lang w:val="en-US"/>
        </w:rPr>
        <w:t>Mutual rights and obligations/duties</w:t>
      </w:r>
    </w:p>
    <w:p w:rsidR="00000000" w:rsidRPr="005C05B5" w:rsidRDefault="00621A9D" w:rsidP="00621A9D">
      <w:pPr>
        <w:numPr>
          <w:ilvl w:val="0"/>
          <w:numId w:val="49"/>
        </w:numPr>
        <w:spacing w:after="0"/>
      </w:pPr>
      <w:r w:rsidRPr="005C05B5">
        <w:rPr>
          <w:lang w:val="en-US"/>
        </w:rPr>
        <w:t>Generally, the variation of an existing contract requires new consideration</w:t>
      </w:r>
    </w:p>
    <w:p w:rsidR="007F2B8C" w:rsidRDefault="00621A9D" w:rsidP="00621A9D">
      <w:pPr>
        <w:numPr>
          <w:ilvl w:val="0"/>
          <w:numId w:val="49"/>
        </w:numPr>
        <w:spacing w:after="0"/>
      </w:pPr>
      <w:r w:rsidRPr="005C05B5">
        <w:rPr>
          <w:lang w:val="en-US"/>
        </w:rPr>
        <w:t>Expressed in an  “Amending Agreement”</w:t>
      </w:r>
    </w:p>
    <w:p w:rsidR="005C05B5" w:rsidRPr="003A38C1" w:rsidRDefault="005C05B5" w:rsidP="00621A9D">
      <w:pPr>
        <w:numPr>
          <w:ilvl w:val="0"/>
          <w:numId w:val="49"/>
        </w:numPr>
        <w:spacing w:after="0"/>
      </w:pPr>
      <w:r w:rsidRPr="007F2B8C">
        <w:rPr>
          <w:lang w:val="en-US"/>
        </w:rPr>
        <w:lastRenderedPageBreak/>
        <w:t xml:space="preserve">Some contracts  do not require this: contracts under seal,  where reliance is placed on an offer (“promissory </w:t>
      </w:r>
      <w:proofErr w:type="spellStart"/>
      <w:r w:rsidRPr="007F2B8C">
        <w:rPr>
          <w:lang w:val="en-US"/>
        </w:rPr>
        <w:t>estoppel</w:t>
      </w:r>
      <w:proofErr w:type="spellEnd"/>
      <w:r w:rsidRPr="007F2B8C">
        <w:rPr>
          <w:lang w:val="en-US"/>
        </w:rPr>
        <w:t>”) or unilateral contract</w:t>
      </w:r>
    </w:p>
    <w:p w:rsidR="003A38C1" w:rsidRPr="007F2B8C" w:rsidRDefault="003A38C1" w:rsidP="003A38C1">
      <w:pPr>
        <w:spacing w:after="0"/>
        <w:ind w:left="720"/>
      </w:pPr>
      <w:r w:rsidRPr="003A38C1">
        <w:rPr>
          <w:b/>
          <w:lang w:val="en-US"/>
        </w:rPr>
        <w:t>Example of Unilateral Contract</w:t>
      </w:r>
      <w:r>
        <w:rPr>
          <w:lang w:val="en-US"/>
        </w:rPr>
        <w:t xml:space="preserve"> – </w:t>
      </w:r>
      <w:proofErr w:type="spellStart"/>
      <w:r>
        <w:rPr>
          <w:lang w:val="en-US"/>
        </w:rPr>
        <w:t>Carlill</w:t>
      </w:r>
      <w:proofErr w:type="spellEnd"/>
      <w:r>
        <w:rPr>
          <w:lang w:val="en-US"/>
        </w:rPr>
        <w:t xml:space="preserve"> v. Carbolic Smoke Ball (1893)</w:t>
      </w:r>
    </w:p>
    <w:p w:rsidR="007F2B8C" w:rsidRDefault="007F2B8C" w:rsidP="007F2B8C">
      <w:pPr>
        <w:pStyle w:val="Heading2"/>
      </w:pPr>
      <w:r>
        <w:t>Unilateral Contracts</w:t>
      </w:r>
    </w:p>
    <w:p w:rsidR="00000000" w:rsidRPr="007F2B8C" w:rsidRDefault="00621A9D" w:rsidP="00621A9D">
      <w:pPr>
        <w:numPr>
          <w:ilvl w:val="0"/>
          <w:numId w:val="50"/>
        </w:numPr>
        <w:spacing w:after="0"/>
      </w:pPr>
      <w:r w:rsidRPr="007F2B8C">
        <w:t xml:space="preserve">No acceptance required where an offer is made to pay a certain sum if another </w:t>
      </w:r>
      <w:r w:rsidRPr="007F2B8C">
        <w:t>person acts on the offer because the performance is essentially acceptance of the offer.</w:t>
      </w:r>
    </w:p>
    <w:p w:rsidR="00000000" w:rsidRPr="007F2B8C" w:rsidRDefault="00621A9D" w:rsidP="00621A9D">
      <w:pPr>
        <w:numPr>
          <w:ilvl w:val="0"/>
          <w:numId w:val="50"/>
        </w:numPr>
        <w:spacing w:after="0"/>
      </w:pPr>
      <w:r w:rsidRPr="007F2B8C">
        <w:t xml:space="preserve">Examples: </w:t>
      </w:r>
      <w:proofErr w:type="spellStart"/>
      <w:r w:rsidRPr="007F2B8C">
        <w:t>Carlill</w:t>
      </w:r>
      <w:proofErr w:type="spellEnd"/>
      <w:r w:rsidRPr="007F2B8C">
        <w:t xml:space="preserve"> v. Carbolic </w:t>
      </w:r>
      <w:r w:rsidR="007F2B8C">
        <w:t>Smoke, or offering a reward</w:t>
      </w:r>
    </w:p>
    <w:p w:rsidR="007F2B8C" w:rsidRPr="007F2B8C" w:rsidRDefault="007F2B8C" w:rsidP="007F2B8C">
      <w:pPr>
        <w:spacing w:after="0"/>
      </w:pPr>
    </w:p>
    <w:p w:rsidR="005C05B5" w:rsidRDefault="001C6FEB" w:rsidP="001C6FEB">
      <w:pPr>
        <w:pStyle w:val="Heading2"/>
      </w:pPr>
      <w:r>
        <w:t>Terms of a Contract</w:t>
      </w:r>
    </w:p>
    <w:p w:rsidR="00000000" w:rsidRPr="001C6FEB" w:rsidRDefault="00621A9D" w:rsidP="00621A9D">
      <w:pPr>
        <w:numPr>
          <w:ilvl w:val="0"/>
          <w:numId w:val="53"/>
        </w:numPr>
        <w:spacing w:after="0"/>
      </w:pPr>
      <w:r w:rsidRPr="001C6FEB">
        <w:rPr>
          <w:lang w:val="en-US"/>
        </w:rPr>
        <w:t>Express terms  are those clearly written out or stated</w:t>
      </w:r>
    </w:p>
    <w:p w:rsidR="00000000" w:rsidRPr="001C6FEB" w:rsidRDefault="00621A9D" w:rsidP="00621A9D">
      <w:pPr>
        <w:numPr>
          <w:ilvl w:val="0"/>
          <w:numId w:val="53"/>
        </w:numPr>
        <w:spacing w:after="0"/>
      </w:pPr>
      <w:r w:rsidRPr="001C6FEB">
        <w:rPr>
          <w:lang w:val="en-US"/>
        </w:rPr>
        <w:t xml:space="preserve">Implied terms are those that can reasonably be drawn from all of the circumstances </w:t>
      </w:r>
    </w:p>
    <w:p w:rsidR="00000000" w:rsidRPr="001C6FEB" w:rsidRDefault="00621A9D" w:rsidP="00621A9D">
      <w:pPr>
        <w:numPr>
          <w:ilvl w:val="0"/>
          <w:numId w:val="53"/>
        </w:numPr>
        <w:spacing w:after="0"/>
      </w:pPr>
      <w:r w:rsidRPr="001C6FEB">
        <w:rPr>
          <w:lang w:val="en-US"/>
        </w:rPr>
        <w:t>Assume A agrees to deliver medicines to B by October 22, 2016. Lives depend</w:t>
      </w:r>
      <w:r w:rsidRPr="001C6FEB">
        <w:rPr>
          <w:lang w:val="en-US"/>
        </w:rPr>
        <w:t xml:space="preserve"> on this. The train carrying the medicines derails and people die. Can B successfully sue A?</w:t>
      </w:r>
      <w:r w:rsidR="00281530">
        <w:rPr>
          <w:lang w:val="en-US"/>
        </w:rPr>
        <w:t xml:space="preserve"> (Usual clause “</w:t>
      </w:r>
      <w:r w:rsidR="00281530" w:rsidRPr="00281530">
        <w:rPr>
          <w:b/>
          <w:lang w:val="en-US"/>
        </w:rPr>
        <w:t>Force Majeure</w:t>
      </w:r>
      <w:r w:rsidR="00281530">
        <w:rPr>
          <w:lang w:val="en-US"/>
        </w:rPr>
        <w:t>” – frees both parties from contractual obligations e.g., act of God)</w:t>
      </w:r>
    </w:p>
    <w:p w:rsidR="001C6FEB" w:rsidRDefault="001C6FEB" w:rsidP="001C6FEB">
      <w:pPr>
        <w:pStyle w:val="Heading2"/>
      </w:pPr>
      <w:r>
        <w:t>Other Rules of Construction</w:t>
      </w:r>
    </w:p>
    <w:p w:rsidR="00000000" w:rsidRPr="001C6FEB" w:rsidRDefault="00621A9D" w:rsidP="00621A9D">
      <w:pPr>
        <w:numPr>
          <w:ilvl w:val="0"/>
          <w:numId w:val="54"/>
        </w:numPr>
        <w:spacing w:after="0"/>
      </w:pPr>
      <w:r w:rsidRPr="001C6FEB">
        <w:rPr>
          <w:lang w:val="en-US"/>
        </w:rPr>
        <w:t xml:space="preserve">Vague language: </w:t>
      </w:r>
      <w:r w:rsidRPr="00281530">
        <w:rPr>
          <w:b/>
          <w:lang w:val="en-US"/>
        </w:rPr>
        <w:t xml:space="preserve">contra </w:t>
      </w:r>
      <w:proofErr w:type="spellStart"/>
      <w:r w:rsidRPr="00281530">
        <w:rPr>
          <w:b/>
          <w:lang w:val="en-US"/>
        </w:rPr>
        <w:t>proferentum</w:t>
      </w:r>
      <w:proofErr w:type="spellEnd"/>
      <w:r w:rsidRPr="00281530">
        <w:rPr>
          <w:b/>
          <w:lang w:val="en-US"/>
        </w:rPr>
        <w:t xml:space="preserve"> </w:t>
      </w:r>
      <w:r w:rsidR="00281530">
        <w:rPr>
          <w:lang w:val="en-US"/>
        </w:rPr>
        <w:t>– the drafter of the contract bears any of the risk associated with unclear language</w:t>
      </w:r>
    </w:p>
    <w:p w:rsidR="00763517" w:rsidRPr="00C37003" w:rsidRDefault="00621A9D" w:rsidP="00621A9D">
      <w:pPr>
        <w:numPr>
          <w:ilvl w:val="0"/>
          <w:numId w:val="54"/>
        </w:numPr>
        <w:spacing w:after="0"/>
      </w:pPr>
      <w:r w:rsidRPr="00763517">
        <w:rPr>
          <w:lang w:val="en-US"/>
        </w:rPr>
        <w:t xml:space="preserve">“Business efficacy” making the contract workable where </w:t>
      </w:r>
      <w:r w:rsidR="00C37003">
        <w:rPr>
          <w:lang w:val="en-US"/>
        </w:rPr>
        <w:t>vague</w:t>
      </w:r>
    </w:p>
    <w:p w:rsidR="00C37003" w:rsidRPr="00C37003" w:rsidRDefault="00C37003" w:rsidP="00621A9D">
      <w:pPr>
        <w:pStyle w:val="NormalWeb"/>
        <w:numPr>
          <w:ilvl w:val="1"/>
          <w:numId w:val="54"/>
        </w:numPr>
        <w:rPr>
          <w:rFonts w:asciiTheme="minorHAnsi" w:hAnsiTheme="minorHAnsi"/>
          <w:sz w:val="22"/>
          <w:szCs w:val="22"/>
        </w:rPr>
      </w:pPr>
      <w:r w:rsidRPr="00C37003">
        <w:rPr>
          <w:rFonts w:asciiTheme="minorHAnsi" w:hAnsiTheme="minorHAnsi"/>
          <w:sz w:val="22"/>
          <w:szCs w:val="22"/>
        </w:rPr>
        <w:t>Through the d</w:t>
      </w:r>
      <w:r>
        <w:rPr>
          <w:rFonts w:asciiTheme="minorHAnsi" w:hAnsiTheme="minorHAnsi"/>
          <w:sz w:val="22"/>
          <w:szCs w:val="22"/>
        </w:rPr>
        <w:t xml:space="preserve">octrine of business </w:t>
      </w:r>
      <w:proofErr w:type="spellStart"/>
      <w:r>
        <w:rPr>
          <w:rFonts w:asciiTheme="minorHAnsi" w:hAnsiTheme="minorHAnsi"/>
          <w:sz w:val="22"/>
          <w:szCs w:val="22"/>
        </w:rPr>
        <w:t>efﬁcacy</w:t>
      </w:r>
      <w:proofErr w:type="spellEnd"/>
      <w:r>
        <w:rPr>
          <w:rFonts w:asciiTheme="minorHAnsi" w:hAnsiTheme="minorHAnsi"/>
          <w:sz w:val="22"/>
          <w:szCs w:val="22"/>
        </w:rPr>
        <w:t>,</w:t>
      </w:r>
      <w:r w:rsidRPr="00C37003">
        <w:rPr>
          <w:rFonts w:asciiTheme="minorHAnsi" w:hAnsiTheme="minorHAnsi"/>
          <w:sz w:val="22"/>
          <w:szCs w:val="22"/>
        </w:rPr>
        <w:t xml:space="preserve"> a judge is entitled to imply terms necessary to make the contract workable. For example, if Trackers promised to use a certain grade of tracking, “providing it is available,” a court will almost certainly imply a promise by Trackers to put reasonable effort into trying to </w:t>
      </w:r>
      <w:proofErr w:type="spellStart"/>
      <w:r w:rsidRPr="00C37003">
        <w:rPr>
          <w:rFonts w:asciiTheme="minorHAnsi" w:hAnsiTheme="minorHAnsi"/>
          <w:sz w:val="22"/>
          <w:szCs w:val="22"/>
        </w:rPr>
        <w:t>ﬁnd</w:t>
      </w:r>
      <w:proofErr w:type="spellEnd"/>
      <w:r w:rsidRPr="00C37003">
        <w:rPr>
          <w:rFonts w:asciiTheme="minorHAnsi" w:hAnsiTheme="minorHAnsi"/>
          <w:sz w:val="22"/>
          <w:szCs w:val="22"/>
        </w:rPr>
        <w:t xml:space="preserve"> that grade of tracking. Though Trackers has not expressly committed itself to make systematic efforts in this regard, business </w:t>
      </w:r>
      <w:proofErr w:type="spellStart"/>
      <w:r w:rsidRPr="00C37003">
        <w:rPr>
          <w:rFonts w:asciiTheme="minorHAnsi" w:hAnsiTheme="minorHAnsi"/>
          <w:sz w:val="22"/>
          <w:szCs w:val="22"/>
        </w:rPr>
        <w:t>efﬁcacy</w:t>
      </w:r>
      <w:proofErr w:type="spellEnd"/>
      <w:r w:rsidRPr="00C37003">
        <w:rPr>
          <w:rFonts w:asciiTheme="minorHAnsi" w:hAnsiTheme="minorHAnsi"/>
          <w:sz w:val="22"/>
          <w:szCs w:val="22"/>
        </w:rPr>
        <w:t xml:space="preserve"> makes the obligation implicit.5 Were it otherwise, the express term in relation to the quality of tracking would mean next to nothing.</w:t>
      </w:r>
    </w:p>
    <w:p w:rsidR="00763517" w:rsidRPr="00C37003" w:rsidRDefault="00621A9D" w:rsidP="00621A9D">
      <w:pPr>
        <w:numPr>
          <w:ilvl w:val="0"/>
          <w:numId w:val="54"/>
        </w:numPr>
        <w:spacing w:after="0"/>
      </w:pPr>
      <w:r w:rsidRPr="00763517">
        <w:rPr>
          <w:lang w:val="en-US"/>
        </w:rPr>
        <w:t>Previou</w:t>
      </w:r>
      <w:r w:rsidR="00763517">
        <w:rPr>
          <w:lang w:val="en-US"/>
        </w:rPr>
        <w:t>s dealin</w:t>
      </w:r>
      <w:r w:rsidR="00C37003">
        <w:rPr>
          <w:lang w:val="en-US"/>
        </w:rPr>
        <w:t>gs between the parties</w:t>
      </w:r>
    </w:p>
    <w:p w:rsidR="00986281" w:rsidRDefault="00C37003" w:rsidP="00621A9D">
      <w:pPr>
        <w:pStyle w:val="NormalWeb"/>
        <w:numPr>
          <w:ilvl w:val="1"/>
          <w:numId w:val="54"/>
        </w:numPr>
        <w:spacing w:before="0" w:beforeAutospacing="0" w:after="0" w:afterAutospacing="0"/>
        <w:rPr>
          <w:rFonts w:asciiTheme="minorHAnsi" w:hAnsiTheme="minorHAnsi"/>
          <w:sz w:val="22"/>
          <w:szCs w:val="22"/>
        </w:rPr>
      </w:pPr>
      <w:r w:rsidRPr="00C37003">
        <w:rPr>
          <w:rFonts w:asciiTheme="minorHAnsi" w:hAnsiTheme="minorHAnsi"/>
          <w:sz w:val="22"/>
          <w:szCs w:val="22"/>
        </w:rPr>
        <w:t>If parties have contracted in the past, it may be possible to imply that their current con</w:t>
      </w:r>
      <w:r>
        <w:rPr>
          <w:rFonts w:asciiTheme="minorHAnsi" w:hAnsiTheme="minorHAnsi"/>
          <w:sz w:val="22"/>
          <w:szCs w:val="22"/>
        </w:rPr>
        <w:t xml:space="preserve">tract contains the same terms. </w:t>
      </w:r>
      <w:r w:rsidRPr="00C37003">
        <w:rPr>
          <w:rFonts w:asciiTheme="minorHAnsi" w:hAnsiTheme="minorHAnsi"/>
          <w:sz w:val="22"/>
          <w:szCs w:val="22"/>
        </w:rPr>
        <w:t>A risk management perspective would suggest, however, that the parties clarify the basis of their contractual relationship each time t</w:t>
      </w:r>
      <w:r w:rsidR="00986281">
        <w:rPr>
          <w:rFonts w:asciiTheme="minorHAnsi" w:hAnsiTheme="minorHAnsi"/>
          <w:sz w:val="22"/>
          <w:szCs w:val="22"/>
        </w:rPr>
        <w:t>hey do business with each other</w:t>
      </w:r>
    </w:p>
    <w:p w:rsidR="00986281" w:rsidRPr="00986281" w:rsidRDefault="00986281" w:rsidP="00986281">
      <w:pPr>
        <w:pStyle w:val="NormalWeb"/>
        <w:spacing w:before="0" w:beforeAutospacing="0" w:after="0" w:afterAutospacing="0"/>
        <w:ind w:left="1440"/>
        <w:rPr>
          <w:rFonts w:asciiTheme="minorHAnsi" w:hAnsiTheme="minorHAnsi"/>
          <w:sz w:val="22"/>
          <w:szCs w:val="22"/>
        </w:rPr>
      </w:pPr>
    </w:p>
    <w:p w:rsidR="00000000" w:rsidRPr="00C37003" w:rsidRDefault="00621A9D" w:rsidP="00621A9D">
      <w:pPr>
        <w:numPr>
          <w:ilvl w:val="0"/>
          <w:numId w:val="54"/>
        </w:numPr>
        <w:spacing w:after="0"/>
      </w:pPr>
      <w:r w:rsidRPr="001C6FEB">
        <w:rPr>
          <w:lang w:val="en-US"/>
        </w:rPr>
        <w:t>Applicable st</w:t>
      </w:r>
      <w:r w:rsidR="00C37003">
        <w:rPr>
          <w:lang w:val="en-US"/>
        </w:rPr>
        <w:t>atutes that impose requirements</w:t>
      </w:r>
    </w:p>
    <w:p w:rsidR="00C37003" w:rsidRPr="00C37003" w:rsidRDefault="00C37003" w:rsidP="00621A9D">
      <w:pPr>
        <w:pStyle w:val="NormalWeb"/>
        <w:numPr>
          <w:ilvl w:val="1"/>
          <w:numId w:val="54"/>
        </w:numPr>
        <w:rPr>
          <w:rFonts w:asciiTheme="minorHAnsi" w:hAnsiTheme="minorHAnsi"/>
          <w:sz w:val="22"/>
          <w:szCs w:val="22"/>
        </w:rPr>
      </w:pPr>
      <w:r w:rsidRPr="00C37003">
        <w:rPr>
          <w:rFonts w:asciiTheme="minorHAnsi" w:hAnsiTheme="minorHAnsi"/>
          <w:sz w:val="22"/>
          <w:szCs w:val="22"/>
        </w:rPr>
        <w:t xml:space="preserve">across the country. This legislation provides that certain terms are a mandatory part of every contract for the sale of goods unless </w:t>
      </w:r>
      <w:proofErr w:type="spellStart"/>
      <w:r w:rsidRPr="00C37003">
        <w:rPr>
          <w:rFonts w:asciiTheme="minorHAnsi" w:hAnsiTheme="minorHAnsi"/>
          <w:sz w:val="22"/>
          <w:szCs w:val="22"/>
        </w:rPr>
        <w:t>speci</w:t>
      </w:r>
      <w:r>
        <w:rPr>
          <w:rFonts w:asciiTheme="minorHAnsi" w:hAnsiTheme="minorHAnsi"/>
          <w:sz w:val="22"/>
          <w:szCs w:val="22"/>
        </w:rPr>
        <w:t>ﬁcally</w:t>
      </w:r>
      <w:proofErr w:type="spellEnd"/>
      <w:r>
        <w:rPr>
          <w:rFonts w:asciiTheme="minorHAnsi" w:hAnsiTheme="minorHAnsi"/>
          <w:sz w:val="22"/>
          <w:szCs w:val="22"/>
        </w:rPr>
        <w:t xml:space="preserve"> excluded by the parties.</w:t>
      </w:r>
      <w:r w:rsidRPr="00C37003">
        <w:rPr>
          <w:rFonts w:asciiTheme="minorHAnsi" w:hAnsiTheme="minorHAnsi"/>
          <w:sz w:val="22"/>
          <w:szCs w:val="22"/>
        </w:rPr>
        <w:t xml:space="preserve"> Specialized rules governing the sale of goods and the extent to which consumer transactions can exclude </w:t>
      </w:r>
    </w:p>
    <w:p w:rsidR="00000000" w:rsidRPr="003C3D46" w:rsidRDefault="00621A9D" w:rsidP="00621A9D">
      <w:pPr>
        <w:numPr>
          <w:ilvl w:val="0"/>
          <w:numId w:val="54"/>
        </w:numPr>
        <w:spacing w:after="0"/>
      </w:pPr>
      <w:proofErr w:type="spellStart"/>
      <w:r w:rsidRPr="003C3D46">
        <w:rPr>
          <w:b/>
          <w:lang w:val="en-US"/>
        </w:rPr>
        <w:t>Parol</w:t>
      </w:r>
      <w:proofErr w:type="spellEnd"/>
      <w:r w:rsidRPr="003C3D46">
        <w:rPr>
          <w:b/>
          <w:lang w:val="en-US"/>
        </w:rPr>
        <w:t xml:space="preserve"> evidence</w:t>
      </w:r>
      <w:r w:rsidRPr="001C6FEB">
        <w:rPr>
          <w:lang w:val="en-US"/>
        </w:rPr>
        <w:t xml:space="preserve"> rule: </w:t>
      </w:r>
    </w:p>
    <w:p w:rsidR="00000000" w:rsidRPr="003C3D46" w:rsidRDefault="00621A9D" w:rsidP="00621A9D">
      <w:pPr>
        <w:numPr>
          <w:ilvl w:val="1"/>
          <w:numId w:val="54"/>
        </w:numPr>
        <w:spacing w:after="0"/>
      </w:pPr>
      <w:r w:rsidRPr="003C3D46">
        <w:rPr>
          <w:lang w:val="en-US"/>
        </w:rPr>
        <w:t>Specific Performance ( not for employment contracts)</w:t>
      </w:r>
    </w:p>
    <w:p w:rsidR="00000000" w:rsidRPr="003C3D46" w:rsidRDefault="00621A9D" w:rsidP="00621A9D">
      <w:pPr>
        <w:numPr>
          <w:ilvl w:val="1"/>
          <w:numId w:val="54"/>
        </w:numPr>
        <w:spacing w:after="0"/>
      </w:pPr>
      <w:r w:rsidRPr="003C3D46">
        <w:rPr>
          <w:lang w:val="en-US"/>
        </w:rPr>
        <w:t xml:space="preserve">Injunctions (e.g. to enforce </w:t>
      </w:r>
      <w:r w:rsidRPr="003C3D46">
        <w:rPr>
          <w:lang w:val="en-US"/>
        </w:rPr>
        <w:t>non disclosure agreement, patent infringement or non competition clause)</w:t>
      </w:r>
    </w:p>
    <w:p w:rsidR="003C3D46" w:rsidRPr="001C31D7" w:rsidRDefault="00621A9D" w:rsidP="00621A9D">
      <w:pPr>
        <w:numPr>
          <w:ilvl w:val="1"/>
          <w:numId w:val="54"/>
        </w:numPr>
        <w:spacing w:after="0"/>
      </w:pPr>
      <w:r w:rsidRPr="003C3D46">
        <w:rPr>
          <w:lang w:val="en-US"/>
        </w:rPr>
        <w:lastRenderedPageBreak/>
        <w:t>These equitable remedies are available where damages would be inadequate and plaintiff's conduct was beyond reproach</w:t>
      </w:r>
    </w:p>
    <w:p w:rsidR="001C31D7" w:rsidRDefault="00281530" w:rsidP="00281530">
      <w:pPr>
        <w:pStyle w:val="Heading2"/>
        <w:rPr>
          <w:lang w:val="en-US"/>
        </w:rPr>
      </w:pPr>
      <w:r>
        <w:rPr>
          <w:lang w:val="en-US"/>
        </w:rPr>
        <w:t>Boiler Plate Terms</w:t>
      </w:r>
    </w:p>
    <w:p w:rsidR="00000000" w:rsidRPr="00281530" w:rsidRDefault="00621A9D" w:rsidP="00621A9D">
      <w:pPr>
        <w:pStyle w:val="ListParagraph"/>
        <w:numPr>
          <w:ilvl w:val="0"/>
          <w:numId w:val="71"/>
        </w:numPr>
        <w:spacing w:after="0"/>
      </w:pPr>
      <w:r w:rsidRPr="00BD1069">
        <w:rPr>
          <w:lang w:val="en-US"/>
        </w:rPr>
        <w:t xml:space="preserve">Entire agreement or contract clause to manage the </w:t>
      </w:r>
      <w:r w:rsidRPr="00BD1069">
        <w:rPr>
          <w:b/>
          <w:lang w:val="en-US"/>
        </w:rPr>
        <w:t>parole evidence rule</w:t>
      </w:r>
    </w:p>
    <w:p w:rsidR="00000000" w:rsidRPr="00281530" w:rsidRDefault="00621A9D" w:rsidP="00621A9D">
      <w:pPr>
        <w:pStyle w:val="ListParagraph"/>
        <w:numPr>
          <w:ilvl w:val="0"/>
          <w:numId w:val="70"/>
        </w:numPr>
        <w:spacing w:after="0"/>
      </w:pPr>
      <w:r w:rsidRPr="00BD1069">
        <w:rPr>
          <w:lang w:val="en-US"/>
        </w:rPr>
        <w:t xml:space="preserve">Changed circumstances clauses such as “Force Majeure” clauses </w:t>
      </w:r>
    </w:p>
    <w:p w:rsidR="00000000" w:rsidRPr="00BD1069" w:rsidRDefault="00621A9D" w:rsidP="00621A9D">
      <w:pPr>
        <w:pStyle w:val="ListParagraph"/>
        <w:numPr>
          <w:ilvl w:val="0"/>
          <w:numId w:val="69"/>
        </w:numPr>
        <w:spacing w:after="0"/>
        <w:ind w:left="1440"/>
      </w:pPr>
      <w:r w:rsidRPr="00BD1069">
        <w:rPr>
          <w:lang w:val="en-US"/>
        </w:rPr>
        <w:t>Conditional Agreements ( note c</w:t>
      </w:r>
      <w:r w:rsidRPr="00BD1069">
        <w:rPr>
          <w:lang w:val="en-US"/>
        </w:rPr>
        <w:t xml:space="preserve">onditions subsequent and conditions precedent </w:t>
      </w:r>
    </w:p>
    <w:p w:rsidR="00BD1069" w:rsidRPr="00BD1069" w:rsidRDefault="00BD1069" w:rsidP="00BD1069">
      <w:pPr>
        <w:spacing w:after="0"/>
        <w:ind w:left="360"/>
        <w:rPr>
          <w:u w:val="single"/>
        </w:rPr>
      </w:pPr>
      <w:r w:rsidRPr="00BD1069">
        <w:rPr>
          <w:u w:val="single"/>
        </w:rPr>
        <w:t>Three Types of Clauses:</w:t>
      </w:r>
    </w:p>
    <w:p w:rsidR="001C31D7" w:rsidRPr="00BC668B" w:rsidRDefault="00BC668B" w:rsidP="00621A9D">
      <w:pPr>
        <w:numPr>
          <w:ilvl w:val="0"/>
          <w:numId w:val="55"/>
        </w:numPr>
        <w:spacing w:after="0"/>
      </w:pPr>
      <w:r>
        <w:rPr>
          <w:lang w:val="en-US"/>
        </w:rPr>
        <w:t>Limitation of Liability:</w:t>
      </w:r>
    </w:p>
    <w:p w:rsidR="00BC668B" w:rsidRDefault="00BC668B" w:rsidP="00621A9D">
      <w:pPr>
        <w:pStyle w:val="NormalWeb"/>
        <w:numPr>
          <w:ilvl w:val="1"/>
          <w:numId w:val="55"/>
        </w:numPr>
        <w:rPr>
          <w:rFonts w:asciiTheme="minorHAnsi" w:hAnsiTheme="minorHAnsi"/>
          <w:sz w:val="22"/>
          <w:szCs w:val="22"/>
        </w:rPr>
      </w:pPr>
      <w:r w:rsidRPr="00BC668B">
        <w:rPr>
          <w:rFonts w:asciiTheme="minorHAnsi" w:hAnsiTheme="minorHAnsi"/>
          <w:sz w:val="22"/>
          <w:szCs w:val="22"/>
        </w:rPr>
        <w:t xml:space="preserve">contracts are about consensus and choice, parties can agree to limit liability for breach to something less than would </w:t>
      </w:r>
      <w:r>
        <w:rPr>
          <w:rFonts w:asciiTheme="minorHAnsi" w:hAnsiTheme="minorHAnsi"/>
          <w:sz w:val="22"/>
          <w:szCs w:val="22"/>
        </w:rPr>
        <w:t>otherwise be recoverable e.g., Trackers’ liability shall in no event exceed the unit price of tracking and in no event shall it include loss of profit</w:t>
      </w:r>
    </w:p>
    <w:p w:rsidR="00BC668B" w:rsidRPr="00BD1069" w:rsidRDefault="00BC668B" w:rsidP="00621A9D">
      <w:pPr>
        <w:pStyle w:val="NormalWeb"/>
        <w:numPr>
          <w:ilvl w:val="0"/>
          <w:numId w:val="55"/>
        </w:numPr>
        <w:spacing w:before="0" w:beforeAutospacing="0" w:after="0" w:afterAutospacing="0"/>
        <w:rPr>
          <w:rFonts w:asciiTheme="minorHAnsi" w:hAnsiTheme="minorHAnsi"/>
          <w:sz w:val="22"/>
          <w:szCs w:val="22"/>
        </w:rPr>
      </w:pPr>
      <w:r w:rsidRPr="00BC668B">
        <w:rPr>
          <w:rFonts w:asciiTheme="minorHAnsi" w:hAnsiTheme="minorHAnsi"/>
          <w:sz w:val="22"/>
          <w:szCs w:val="22"/>
          <w:lang w:val="en-US"/>
        </w:rPr>
        <w:t>Exemption and Exclusion</w:t>
      </w:r>
      <w:r>
        <w:rPr>
          <w:rFonts w:asciiTheme="minorHAnsi" w:hAnsiTheme="minorHAnsi"/>
          <w:sz w:val="22"/>
          <w:szCs w:val="22"/>
          <w:lang w:val="en-US"/>
        </w:rPr>
        <w:t>:</w:t>
      </w:r>
    </w:p>
    <w:p w:rsidR="00BD1069" w:rsidRPr="00BD1069" w:rsidRDefault="00BD1069" w:rsidP="00621A9D">
      <w:pPr>
        <w:pStyle w:val="NormalWeb"/>
        <w:numPr>
          <w:ilvl w:val="0"/>
          <w:numId w:val="69"/>
        </w:numPr>
        <w:spacing w:before="0" w:beforeAutospacing="0" w:after="0" w:afterAutospacing="0"/>
        <w:ind w:left="1440"/>
      </w:pPr>
      <w:r w:rsidRPr="00BD1069">
        <w:rPr>
          <w:rFonts w:asciiTheme="minorHAnsi" w:hAnsiTheme="minorHAnsi"/>
          <w:sz w:val="22"/>
          <w:szCs w:val="22"/>
        </w:rPr>
        <w:t>Through an exemption clause , a party to a contract can identify events or circumstances causing loss for which it has no liability whatsoever. Clause 14 in the Coasters–Trackers contract achieves such an end, since it exempts Trackers from all liability in respect to losses, damages, costs, or claims relating to design of tracking. This means that if there is a problem with the design, Coasters cannot sue Trackers for any loss it might sustain to replace or alter the tracking</w:t>
      </w:r>
    </w:p>
    <w:p w:rsidR="00BC668B" w:rsidRPr="00BC668B" w:rsidRDefault="00621A9D" w:rsidP="00621A9D">
      <w:pPr>
        <w:numPr>
          <w:ilvl w:val="0"/>
          <w:numId w:val="55"/>
        </w:numPr>
        <w:spacing w:after="0"/>
      </w:pPr>
      <w:r w:rsidRPr="00281530">
        <w:rPr>
          <w:lang w:val="en-US"/>
        </w:rPr>
        <w:t xml:space="preserve">Liquidated damages clauses:  </w:t>
      </w:r>
    </w:p>
    <w:p w:rsidR="00BC668B" w:rsidRPr="00BC668B" w:rsidRDefault="00621A9D" w:rsidP="00621A9D">
      <w:pPr>
        <w:numPr>
          <w:ilvl w:val="1"/>
          <w:numId w:val="55"/>
        </w:numPr>
        <w:spacing w:after="0"/>
      </w:pPr>
      <w:r w:rsidRPr="00281530">
        <w:rPr>
          <w:lang w:val="en-US"/>
        </w:rPr>
        <w:t xml:space="preserve">agreed to in advance </w:t>
      </w:r>
      <w:r w:rsidRPr="00281530">
        <w:rPr>
          <w:lang w:val="en-US"/>
        </w:rPr>
        <w:t xml:space="preserve">...”payable as damages </w:t>
      </w:r>
      <w:r w:rsidR="00BC668B">
        <w:rPr>
          <w:lang w:val="en-US"/>
        </w:rPr>
        <w:t xml:space="preserve">(what one party pays to the other in the event of breach) </w:t>
      </w:r>
      <w:r w:rsidRPr="00281530">
        <w:rPr>
          <w:lang w:val="en-US"/>
        </w:rPr>
        <w:t xml:space="preserve">and not as a penalty” </w:t>
      </w:r>
    </w:p>
    <w:p w:rsidR="00000000" w:rsidRPr="00281530" w:rsidRDefault="00621A9D" w:rsidP="00621A9D">
      <w:pPr>
        <w:numPr>
          <w:ilvl w:val="1"/>
          <w:numId w:val="55"/>
        </w:numPr>
        <w:spacing w:after="0"/>
      </w:pPr>
      <w:r w:rsidRPr="00281530">
        <w:rPr>
          <w:lang w:val="en-US"/>
        </w:rPr>
        <w:t>Common law  and civil law jurisdictions differ here so “governing law  clause” and this clause  important for this issue</w:t>
      </w:r>
    </w:p>
    <w:p w:rsidR="00000000" w:rsidRPr="00281530" w:rsidRDefault="00621A9D" w:rsidP="00621A9D">
      <w:pPr>
        <w:numPr>
          <w:ilvl w:val="1"/>
          <w:numId w:val="55"/>
        </w:numPr>
        <w:spacing w:after="0"/>
      </w:pPr>
      <w:r w:rsidRPr="00281530">
        <w:rPr>
          <w:lang w:val="en-US"/>
        </w:rPr>
        <w:t>Indemnity clauses; have a lawyer review</w:t>
      </w:r>
    </w:p>
    <w:p w:rsidR="00BC668B" w:rsidRPr="00281530" w:rsidRDefault="00621A9D" w:rsidP="00621A9D">
      <w:pPr>
        <w:numPr>
          <w:ilvl w:val="1"/>
          <w:numId w:val="55"/>
        </w:numPr>
        <w:spacing w:after="0"/>
      </w:pPr>
      <w:r w:rsidRPr="00281530">
        <w:rPr>
          <w:lang w:val="en-US"/>
        </w:rPr>
        <w:t>Insurance clau</w:t>
      </w:r>
      <w:r w:rsidRPr="00281530">
        <w:rPr>
          <w:lang w:val="en-US"/>
        </w:rPr>
        <w:t>ses: have insurance broker review</w:t>
      </w:r>
    </w:p>
    <w:p w:rsidR="00281530" w:rsidRDefault="00281530" w:rsidP="00281530">
      <w:pPr>
        <w:spacing w:after="0"/>
      </w:pPr>
    </w:p>
    <w:p w:rsidR="00281530" w:rsidRDefault="00281530" w:rsidP="00281530">
      <w:pPr>
        <w:spacing w:after="0"/>
      </w:pPr>
      <w:r>
        <w:t>Slide 5?</w:t>
      </w:r>
    </w:p>
    <w:p w:rsidR="00281530" w:rsidRDefault="00281530" w:rsidP="00281530">
      <w:pPr>
        <w:spacing w:after="0"/>
      </w:pPr>
      <w:r>
        <w:t>Slide 6-11? Case</w:t>
      </w:r>
    </w:p>
    <w:p w:rsidR="00281530" w:rsidRDefault="00281530" w:rsidP="00281530">
      <w:pPr>
        <w:pStyle w:val="Heading2"/>
      </w:pPr>
      <w:r>
        <w:t>Non-Enforcement of Contracts</w:t>
      </w:r>
    </w:p>
    <w:p w:rsidR="00000000" w:rsidRPr="00281530" w:rsidRDefault="00621A9D" w:rsidP="00621A9D">
      <w:pPr>
        <w:numPr>
          <w:ilvl w:val="0"/>
          <w:numId w:val="56"/>
        </w:numPr>
        <w:spacing w:after="0"/>
      </w:pPr>
      <w:r w:rsidRPr="00281530">
        <w:rPr>
          <w:lang w:val="en-US"/>
        </w:rPr>
        <w:t>Courts will generally enforce a contract</w:t>
      </w:r>
    </w:p>
    <w:p w:rsidR="00000000" w:rsidRPr="00281530" w:rsidRDefault="00621A9D" w:rsidP="00621A9D">
      <w:pPr>
        <w:numPr>
          <w:ilvl w:val="0"/>
          <w:numId w:val="56"/>
        </w:numPr>
        <w:spacing w:after="0"/>
      </w:pPr>
      <w:r w:rsidRPr="00281530">
        <w:rPr>
          <w:lang w:val="en-US"/>
        </w:rPr>
        <w:t>This is essential to promoting a healthy business climate and economic growth</w:t>
      </w:r>
    </w:p>
    <w:p w:rsidR="00000000" w:rsidRPr="00281530" w:rsidRDefault="00621A9D" w:rsidP="00621A9D">
      <w:pPr>
        <w:numPr>
          <w:ilvl w:val="0"/>
          <w:numId w:val="56"/>
        </w:numPr>
        <w:spacing w:after="0"/>
      </w:pPr>
      <w:r w:rsidRPr="00281530">
        <w:rPr>
          <w:lang w:val="en-US"/>
        </w:rPr>
        <w:t xml:space="preserve">A </w:t>
      </w:r>
      <w:r w:rsidRPr="00281530">
        <w:rPr>
          <w:lang w:val="en-US"/>
        </w:rPr>
        <w:t xml:space="preserve">reliable (not corrupt) court system is required </w:t>
      </w:r>
    </w:p>
    <w:p w:rsidR="00000000" w:rsidRPr="00281530" w:rsidRDefault="00621A9D" w:rsidP="00621A9D">
      <w:pPr>
        <w:numPr>
          <w:ilvl w:val="0"/>
          <w:numId w:val="56"/>
        </w:numPr>
        <w:spacing w:after="0"/>
      </w:pPr>
      <w:r w:rsidRPr="00281530">
        <w:rPr>
          <w:lang w:val="en-US"/>
        </w:rPr>
        <w:t>The rule of law must be applied to assure economic stability</w:t>
      </w:r>
    </w:p>
    <w:p w:rsidR="00000000" w:rsidRDefault="00621A9D" w:rsidP="00621A9D">
      <w:pPr>
        <w:numPr>
          <w:ilvl w:val="0"/>
          <w:numId w:val="56"/>
        </w:numPr>
        <w:spacing w:after="0"/>
      </w:pPr>
      <w:r w:rsidRPr="00281530">
        <w:rPr>
          <w:lang w:val="en-US"/>
        </w:rPr>
        <w:t>However, enforcement will sometimes be excused, though quite rarely</w:t>
      </w:r>
      <w:r w:rsidRPr="00281530">
        <w:t xml:space="preserve"> </w:t>
      </w:r>
    </w:p>
    <w:p w:rsidR="00281530" w:rsidRDefault="00281530" w:rsidP="00281530">
      <w:pPr>
        <w:pStyle w:val="Heading2"/>
      </w:pPr>
      <w:r>
        <w:t>When Contracts Not Enforced</w:t>
      </w:r>
    </w:p>
    <w:p w:rsidR="00000000" w:rsidRPr="00281530" w:rsidRDefault="00621A9D" w:rsidP="00621A9D">
      <w:pPr>
        <w:numPr>
          <w:ilvl w:val="0"/>
          <w:numId w:val="57"/>
        </w:numPr>
        <w:spacing w:after="0"/>
      </w:pPr>
      <w:r w:rsidRPr="00281530">
        <w:rPr>
          <w:lang w:val="en-US"/>
        </w:rPr>
        <w:t>When a party lacks capacity (minors if contract not for necessities) or me</w:t>
      </w:r>
      <w:r w:rsidRPr="00281530">
        <w:rPr>
          <w:lang w:val="en-US"/>
        </w:rPr>
        <w:t>ntal incapacity (dementia for example or when drunk)</w:t>
      </w:r>
    </w:p>
    <w:p w:rsidR="00000000" w:rsidRPr="00281530" w:rsidRDefault="00621A9D" w:rsidP="00621A9D">
      <w:pPr>
        <w:numPr>
          <w:ilvl w:val="0"/>
          <w:numId w:val="57"/>
        </w:numPr>
        <w:spacing w:after="0"/>
      </w:pPr>
      <w:r w:rsidRPr="00281530">
        <w:rPr>
          <w:lang w:val="en-US"/>
        </w:rPr>
        <w:t>Duress: threat of physical harm or economic duress</w:t>
      </w:r>
    </w:p>
    <w:p w:rsidR="00281530" w:rsidRPr="00281530" w:rsidRDefault="00621A9D" w:rsidP="00621A9D">
      <w:pPr>
        <w:numPr>
          <w:ilvl w:val="0"/>
          <w:numId w:val="57"/>
        </w:numPr>
        <w:shd w:val="clear" w:color="auto" w:fill="FFFFFF" w:themeFill="background1"/>
        <w:spacing w:after="0"/>
      </w:pPr>
      <w:r w:rsidRPr="00281530">
        <w:rPr>
          <w:lang w:val="en-US"/>
        </w:rPr>
        <w:t>Undue influence: unfa</w:t>
      </w:r>
      <w:r w:rsidR="009E04AD">
        <w:rPr>
          <w:lang w:val="en-US"/>
        </w:rPr>
        <w:t xml:space="preserve">ir influence. Hard to establish </w:t>
      </w:r>
      <w:r w:rsidR="00AC1FB0">
        <w:rPr>
          <w:lang w:val="en-US"/>
        </w:rPr>
        <w:t xml:space="preserve">e.g., man wanted loan and bank wanted a cosigner – insisted on his wife, she co-signed, he defaulted, man claimed bankruptcy, bank went </w:t>
      </w:r>
      <w:r w:rsidR="00AC1FB0">
        <w:rPr>
          <w:lang w:val="en-US"/>
        </w:rPr>
        <w:lastRenderedPageBreak/>
        <w:t>after wife for loan, it was considered undue influence because wife had a relationship with husband</w:t>
      </w:r>
      <w:r w:rsidRPr="00281530">
        <w:rPr>
          <w:lang w:val="en-US"/>
        </w:rPr>
        <w:t xml:space="preserve"> </w:t>
      </w:r>
    </w:p>
    <w:p w:rsidR="00000000" w:rsidRPr="00281530" w:rsidRDefault="00621A9D" w:rsidP="00621A9D">
      <w:pPr>
        <w:numPr>
          <w:ilvl w:val="0"/>
          <w:numId w:val="57"/>
        </w:numPr>
        <w:spacing w:after="0"/>
      </w:pPr>
      <w:proofErr w:type="spellStart"/>
      <w:r w:rsidRPr="00281530">
        <w:rPr>
          <w:lang w:val="en-US"/>
        </w:rPr>
        <w:t>Unconscionability</w:t>
      </w:r>
      <w:proofErr w:type="spellEnd"/>
      <w:r w:rsidRPr="00281530">
        <w:rPr>
          <w:lang w:val="en-US"/>
        </w:rPr>
        <w:t>: a party  with uneq</w:t>
      </w:r>
      <w:r w:rsidRPr="00281530">
        <w:rPr>
          <w:lang w:val="en-US"/>
        </w:rPr>
        <w:t>ual bargaining power has taken advantage of another to produce a grossly unfair dea</w:t>
      </w:r>
      <w:r w:rsidRPr="00986281">
        <w:rPr>
          <w:shd w:val="clear" w:color="auto" w:fill="FFFFFF" w:themeFill="background1"/>
          <w:lang w:val="en-US"/>
        </w:rPr>
        <w:t xml:space="preserve">l </w:t>
      </w:r>
      <w:r w:rsidR="00AC1FB0" w:rsidRPr="00986281">
        <w:rPr>
          <w:shd w:val="clear" w:color="auto" w:fill="FFFFFF" w:themeFill="background1"/>
          <w:lang w:val="en-US"/>
        </w:rPr>
        <w:t xml:space="preserve">e.g., when a </w:t>
      </w:r>
      <w:r w:rsidR="00986281" w:rsidRPr="00986281">
        <w:rPr>
          <w:shd w:val="clear" w:color="auto" w:fill="FFFFFF" w:themeFill="background1"/>
          <w:lang w:val="en-US"/>
        </w:rPr>
        <w:t>party gives misleading information and withholds contrary information such as exclusion clauses</w:t>
      </w:r>
    </w:p>
    <w:p w:rsidR="00A82ABB" w:rsidRDefault="00A82ABB" w:rsidP="00A82ABB">
      <w:pPr>
        <w:pStyle w:val="Heading2"/>
      </w:pPr>
      <w:r>
        <w:t>Misrepresentations</w:t>
      </w:r>
    </w:p>
    <w:p w:rsidR="00000000" w:rsidRPr="00A82ABB" w:rsidRDefault="00621A9D" w:rsidP="00621A9D">
      <w:pPr>
        <w:numPr>
          <w:ilvl w:val="0"/>
          <w:numId w:val="58"/>
        </w:numPr>
        <w:spacing w:after="0"/>
      </w:pPr>
      <w:r w:rsidRPr="00A82ABB">
        <w:rPr>
          <w:lang w:val="en-US"/>
        </w:rPr>
        <w:t>An incorrect representation in a contract results in liability in contract (“warranties and reps”)</w:t>
      </w:r>
    </w:p>
    <w:p w:rsidR="00000000" w:rsidRPr="00AC1FB0" w:rsidRDefault="00621A9D" w:rsidP="00621A9D">
      <w:pPr>
        <w:numPr>
          <w:ilvl w:val="0"/>
          <w:numId w:val="58"/>
        </w:numPr>
        <w:spacing w:after="0"/>
      </w:pPr>
      <w:r w:rsidRPr="00A82ABB">
        <w:rPr>
          <w:lang w:val="en-US"/>
        </w:rPr>
        <w:t xml:space="preserve">One </w:t>
      </w:r>
      <w:r w:rsidRPr="00A82ABB">
        <w:rPr>
          <w:lang w:val="en-US"/>
        </w:rPr>
        <w:t>that is made outside the contract (not a term in the contract), whether negligent or intentional(fraudulent), may allow the other party to cancel the contract (“rescission”) and possible tort damages</w:t>
      </w:r>
    </w:p>
    <w:p w:rsidR="00AC1FB0" w:rsidRPr="00AC1FB0" w:rsidRDefault="00AC1FB0" w:rsidP="00621A9D">
      <w:pPr>
        <w:numPr>
          <w:ilvl w:val="0"/>
          <w:numId w:val="58"/>
        </w:numPr>
        <w:spacing w:after="0"/>
      </w:pPr>
      <w:r w:rsidRPr="00AC1FB0">
        <w:rPr>
          <w:b/>
          <w:lang w:val="en-US"/>
        </w:rPr>
        <w:t>Fraudulent misrepresentation</w:t>
      </w:r>
      <w:r>
        <w:rPr>
          <w:lang w:val="en-US"/>
        </w:rPr>
        <w:t xml:space="preserve"> – speaker has a deliberate intent to mislead</w:t>
      </w:r>
    </w:p>
    <w:p w:rsidR="00AC1FB0" w:rsidRPr="00A82ABB" w:rsidRDefault="00AC1FB0" w:rsidP="00621A9D">
      <w:pPr>
        <w:numPr>
          <w:ilvl w:val="0"/>
          <w:numId w:val="58"/>
        </w:numPr>
        <w:spacing w:after="0"/>
      </w:pPr>
      <w:r w:rsidRPr="00AC1FB0">
        <w:rPr>
          <w:b/>
          <w:lang w:val="en-US"/>
        </w:rPr>
        <w:t>Negligent misrepresentation</w:t>
      </w:r>
      <w:r>
        <w:rPr>
          <w:lang w:val="en-US"/>
        </w:rPr>
        <w:t xml:space="preserve"> – speaker makes the statement carelessly or negligently</w:t>
      </w:r>
    </w:p>
    <w:p w:rsidR="00000000" w:rsidRPr="00A82ABB" w:rsidRDefault="00621A9D" w:rsidP="00621A9D">
      <w:pPr>
        <w:numPr>
          <w:ilvl w:val="0"/>
          <w:numId w:val="58"/>
        </w:numPr>
        <w:spacing w:after="0"/>
      </w:pPr>
      <w:r w:rsidRPr="00A82ABB">
        <w:rPr>
          <w:lang w:val="en-US"/>
        </w:rPr>
        <w:t xml:space="preserve"> </w:t>
      </w:r>
      <w:r w:rsidR="00AC1FB0">
        <w:rPr>
          <w:b/>
          <w:lang w:val="en-US"/>
        </w:rPr>
        <w:t>I</w:t>
      </w:r>
      <w:r w:rsidRPr="001E7FBC">
        <w:rPr>
          <w:b/>
          <w:lang w:val="en-US"/>
        </w:rPr>
        <w:t>nnocent misrepresentation</w:t>
      </w:r>
      <w:r w:rsidRPr="00A82ABB">
        <w:rPr>
          <w:lang w:val="en-US"/>
        </w:rPr>
        <w:t xml:space="preserve"> </w:t>
      </w:r>
      <w:r w:rsidR="00AC1FB0">
        <w:rPr>
          <w:lang w:val="en-US"/>
        </w:rPr>
        <w:t xml:space="preserve">– the speaker has not been fraudulent or negligent but has misrepresented a fact - </w:t>
      </w:r>
      <w:r w:rsidRPr="00A82ABB">
        <w:rPr>
          <w:lang w:val="en-US"/>
        </w:rPr>
        <w:t xml:space="preserve">can result in rescission </w:t>
      </w:r>
      <w:r w:rsidRPr="00A82ABB">
        <w:rPr>
          <w:lang w:val="en-US"/>
        </w:rPr>
        <w:t>but no damages</w:t>
      </w:r>
    </w:p>
    <w:p w:rsidR="00A82ABB" w:rsidRDefault="00A82ABB" w:rsidP="00A82ABB">
      <w:pPr>
        <w:pStyle w:val="Heading2"/>
      </w:pPr>
      <w:r>
        <w:t>Mistake</w:t>
      </w:r>
    </w:p>
    <w:p w:rsidR="00A82ABB" w:rsidRPr="00A82ABB" w:rsidRDefault="00A82ABB" w:rsidP="00621A9D">
      <w:pPr>
        <w:pStyle w:val="ListParagraph"/>
        <w:numPr>
          <w:ilvl w:val="0"/>
          <w:numId w:val="59"/>
        </w:numPr>
      </w:pPr>
      <w:r w:rsidRPr="00A82ABB">
        <w:rPr>
          <w:lang w:val="en-US"/>
        </w:rPr>
        <w:t xml:space="preserve">Must be one that should have been obvious to both parties  </w:t>
      </w:r>
    </w:p>
    <w:p w:rsidR="00A82ABB" w:rsidRPr="001E7FBC" w:rsidRDefault="00A82ABB" w:rsidP="001E7FBC">
      <w:pPr>
        <w:spacing w:after="0"/>
      </w:pPr>
      <w:r w:rsidRPr="001E7FBC">
        <w:rPr>
          <w:lang w:val="en-US"/>
        </w:rPr>
        <w:t>Example:</w:t>
      </w:r>
      <w:r w:rsidR="009E04AD" w:rsidRPr="001E7FBC">
        <w:rPr>
          <w:lang w:val="en-US"/>
        </w:rPr>
        <w:t xml:space="preserve"> </w:t>
      </w:r>
    </w:p>
    <w:p w:rsidR="001E7FBC" w:rsidRPr="001E7FBC" w:rsidRDefault="001E7FBC" w:rsidP="001E7FBC">
      <w:pPr>
        <w:autoSpaceDE w:val="0"/>
        <w:autoSpaceDN w:val="0"/>
        <w:adjustRightInd w:val="0"/>
        <w:spacing w:after="0" w:line="240" w:lineRule="auto"/>
        <w:rPr>
          <w:rFonts w:cs="Times-Roman"/>
        </w:rPr>
      </w:pPr>
      <w:r w:rsidRPr="001E7FBC">
        <w:rPr>
          <w:rFonts w:cs="Times-Roman"/>
        </w:rPr>
        <w:t>Kerry makes a written offer to sell her car for $1100 rather than $11 000, and Sean promptly accepts. There is no reason to believe that the car, worth approximately $11 000, should be sold at a substantially lower price. Moreover, there is nothing in the relationship that would suggest that Kerry would give Sean a break in price.</w:t>
      </w:r>
    </w:p>
    <w:p w:rsidR="00A82ABB" w:rsidRDefault="00A82ABB" w:rsidP="00A82ABB">
      <w:pPr>
        <w:pStyle w:val="Heading2"/>
      </w:pPr>
      <w:r>
        <w:t>Contracts Contrary to Public Policy</w:t>
      </w:r>
    </w:p>
    <w:p w:rsidR="00000000" w:rsidRPr="00A82ABB" w:rsidRDefault="00621A9D" w:rsidP="00621A9D">
      <w:pPr>
        <w:numPr>
          <w:ilvl w:val="0"/>
          <w:numId w:val="60"/>
        </w:numPr>
        <w:spacing w:after="0"/>
      </w:pPr>
      <w:r w:rsidRPr="00A82ABB">
        <w:rPr>
          <w:lang w:val="en-US"/>
        </w:rPr>
        <w:t>A contract will be set aside if the purpose is to agree to illegal activities</w:t>
      </w:r>
    </w:p>
    <w:p w:rsidR="00000000" w:rsidRPr="00A82ABB" w:rsidRDefault="00621A9D" w:rsidP="00621A9D">
      <w:pPr>
        <w:numPr>
          <w:ilvl w:val="0"/>
          <w:numId w:val="60"/>
        </w:numPr>
        <w:spacing w:after="0"/>
      </w:pPr>
      <w:r w:rsidRPr="00A82ABB">
        <w:rPr>
          <w:lang w:val="en-US"/>
        </w:rPr>
        <w:t>O</w:t>
      </w:r>
      <w:r w:rsidRPr="00A82ABB">
        <w:rPr>
          <w:lang w:val="en-US"/>
        </w:rPr>
        <w:t>r if the contract is contrary to public policy</w:t>
      </w:r>
    </w:p>
    <w:p w:rsidR="00000000" w:rsidRPr="00A82ABB" w:rsidRDefault="00621A9D" w:rsidP="00621A9D">
      <w:pPr>
        <w:numPr>
          <w:ilvl w:val="0"/>
          <w:numId w:val="60"/>
        </w:numPr>
        <w:spacing w:after="0"/>
      </w:pPr>
      <w:r w:rsidRPr="00A82ABB">
        <w:rPr>
          <w:lang w:val="en-US"/>
        </w:rPr>
        <w:t>Restrictive covenants, such as non-solicitation clauses and noncompetition clauses are sometimes not enforceable for public policy reasons. On order for them to survive a court challenge, they must be for sho</w:t>
      </w:r>
      <w:r w:rsidRPr="00A82ABB">
        <w:rPr>
          <w:lang w:val="en-US"/>
        </w:rPr>
        <w:t>rt time and small area</w:t>
      </w:r>
      <w:r w:rsidRPr="00A82ABB">
        <w:t xml:space="preserve"> </w:t>
      </w:r>
    </w:p>
    <w:p w:rsidR="00A82ABB" w:rsidRDefault="00A82ABB" w:rsidP="00A82ABB">
      <w:pPr>
        <w:pStyle w:val="Heading2"/>
      </w:pPr>
      <w:r>
        <w:t>Remedies</w:t>
      </w:r>
    </w:p>
    <w:p w:rsidR="00000000" w:rsidRPr="00A82ABB" w:rsidRDefault="00621A9D" w:rsidP="00621A9D">
      <w:pPr>
        <w:numPr>
          <w:ilvl w:val="0"/>
          <w:numId w:val="61"/>
        </w:numPr>
        <w:spacing w:after="0"/>
      </w:pPr>
      <w:r w:rsidRPr="00A82ABB">
        <w:rPr>
          <w:lang w:val="en-US"/>
        </w:rPr>
        <w:t>Damages</w:t>
      </w:r>
    </w:p>
    <w:p w:rsidR="00000000" w:rsidRPr="00A82ABB" w:rsidRDefault="00621A9D" w:rsidP="00621A9D">
      <w:pPr>
        <w:numPr>
          <w:ilvl w:val="0"/>
          <w:numId w:val="61"/>
        </w:numPr>
        <w:spacing w:after="0"/>
      </w:pPr>
      <w:r w:rsidRPr="00A82ABB">
        <w:rPr>
          <w:lang w:val="en-US"/>
        </w:rPr>
        <w:t>Rescission</w:t>
      </w:r>
    </w:p>
    <w:p w:rsidR="00000000" w:rsidRPr="00A82ABB" w:rsidRDefault="00621A9D" w:rsidP="00621A9D">
      <w:pPr>
        <w:numPr>
          <w:ilvl w:val="0"/>
          <w:numId w:val="61"/>
        </w:numPr>
        <w:spacing w:after="0"/>
      </w:pPr>
      <w:r w:rsidRPr="00A82ABB">
        <w:rPr>
          <w:lang w:val="en-US"/>
        </w:rPr>
        <w:t>Specific Performance</w:t>
      </w:r>
    </w:p>
    <w:p w:rsidR="00000000" w:rsidRPr="00A82ABB" w:rsidRDefault="00621A9D" w:rsidP="00621A9D">
      <w:pPr>
        <w:numPr>
          <w:ilvl w:val="0"/>
          <w:numId w:val="61"/>
        </w:numPr>
        <w:spacing w:after="0"/>
      </w:pPr>
      <w:r w:rsidRPr="00A82ABB">
        <w:rPr>
          <w:lang w:val="en-US"/>
        </w:rPr>
        <w:t>Injunction (example for breach of confidentiality agreement)</w:t>
      </w:r>
    </w:p>
    <w:p w:rsidR="00000000" w:rsidRPr="00A82ABB" w:rsidRDefault="00621A9D" w:rsidP="00621A9D">
      <w:pPr>
        <w:numPr>
          <w:ilvl w:val="0"/>
          <w:numId w:val="61"/>
        </w:numPr>
        <w:spacing w:after="0"/>
      </w:pPr>
      <w:r w:rsidRPr="00A82ABB">
        <w:rPr>
          <w:lang w:val="en-US"/>
        </w:rPr>
        <w:t>Check if contract has ADR clause</w:t>
      </w:r>
    </w:p>
    <w:p w:rsidR="00000000" w:rsidRDefault="00621A9D" w:rsidP="00621A9D">
      <w:pPr>
        <w:numPr>
          <w:ilvl w:val="0"/>
          <w:numId w:val="61"/>
        </w:numPr>
        <w:spacing w:after="0"/>
      </w:pPr>
      <w:r w:rsidRPr="00A82ABB">
        <w:rPr>
          <w:lang w:val="en-US"/>
        </w:rPr>
        <w:t>Governing law clause and jurisdiction clause</w:t>
      </w:r>
      <w:r w:rsidRPr="00A82ABB">
        <w:t xml:space="preserve"> </w:t>
      </w:r>
    </w:p>
    <w:p w:rsidR="00A82ABB" w:rsidRDefault="00A82ABB" w:rsidP="00A82ABB">
      <w:pPr>
        <w:pStyle w:val="Heading2"/>
      </w:pPr>
      <w:r>
        <w:t>Corruption of Foreign Public Officials</w:t>
      </w:r>
    </w:p>
    <w:p w:rsidR="00000000" w:rsidRPr="00A82ABB" w:rsidRDefault="00621A9D" w:rsidP="00621A9D">
      <w:pPr>
        <w:numPr>
          <w:ilvl w:val="0"/>
          <w:numId w:val="62"/>
        </w:numPr>
        <w:spacing w:after="0"/>
      </w:pPr>
      <w:r w:rsidRPr="00A82ABB">
        <w:rPr>
          <w:lang w:val="en-US"/>
        </w:rPr>
        <w:t xml:space="preserve">CFPOA  makes it illegal to bribe a foreign </w:t>
      </w:r>
      <w:r w:rsidRPr="00A82ABB">
        <w:rPr>
          <w:lang w:val="en-US"/>
        </w:rPr>
        <w:t>government official to  get a contract</w:t>
      </w:r>
    </w:p>
    <w:p w:rsidR="00000000" w:rsidRPr="00A82ABB" w:rsidRDefault="00621A9D" w:rsidP="00621A9D">
      <w:pPr>
        <w:numPr>
          <w:ilvl w:val="0"/>
          <w:numId w:val="62"/>
        </w:numPr>
        <w:spacing w:after="0"/>
      </w:pPr>
      <w:r w:rsidRPr="00A82ABB">
        <w:rPr>
          <w:lang w:val="en-US"/>
        </w:rPr>
        <w:t>A bribe paid to secure an advantage in business</w:t>
      </w:r>
      <w:r w:rsidR="001E7FBC">
        <w:rPr>
          <w:lang w:val="en-US"/>
        </w:rPr>
        <w:t xml:space="preserve"> (Calgary oil company gave a Bangladeshi junior minister a Toyota Land Cruiser to “grease the wheels”)</w:t>
      </w:r>
    </w:p>
    <w:p w:rsidR="00000000" w:rsidRPr="00A82ABB" w:rsidRDefault="00621A9D" w:rsidP="00621A9D">
      <w:pPr>
        <w:numPr>
          <w:ilvl w:val="0"/>
          <w:numId w:val="62"/>
        </w:numPr>
        <w:spacing w:after="0"/>
      </w:pPr>
      <w:r w:rsidRPr="00A82ABB">
        <w:rPr>
          <w:lang w:val="en-US"/>
        </w:rPr>
        <w:lastRenderedPageBreak/>
        <w:t>Amended in  June 2014 to cover not for profits and charities</w:t>
      </w:r>
    </w:p>
    <w:p w:rsidR="00000000" w:rsidRPr="00A82ABB" w:rsidRDefault="00621A9D" w:rsidP="00621A9D">
      <w:pPr>
        <w:numPr>
          <w:ilvl w:val="0"/>
          <w:numId w:val="62"/>
        </w:numPr>
        <w:spacing w:after="0"/>
      </w:pPr>
      <w:r w:rsidRPr="00A82ABB">
        <w:rPr>
          <w:lang w:val="en-US"/>
        </w:rPr>
        <w:t xml:space="preserve">So called facilitation payments could  </w:t>
      </w:r>
      <w:r w:rsidRPr="00A82ABB">
        <w:rPr>
          <w:lang w:val="en-US"/>
        </w:rPr>
        <w:t>become illegal in the future (small bribes to get expedited routine services)</w:t>
      </w:r>
    </w:p>
    <w:p w:rsidR="00A82ABB" w:rsidRDefault="009E04AD" w:rsidP="009E04AD">
      <w:pPr>
        <w:pStyle w:val="Heading2"/>
      </w:pPr>
      <w:r>
        <w:t>Termination &amp; Enforcement of Contracts</w:t>
      </w:r>
    </w:p>
    <w:p w:rsidR="009E04AD" w:rsidRPr="009E04AD" w:rsidRDefault="009E04AD" w:rsidP="009E04AD">
      <w:pPr>
        <w:spacing w:after="0"/>
      </w:pPr>
      <w:r w:rsidRPr="009E04AD">
        <w:rPr>
          <w:lang w:val="en-US"/>
        </w:rPr>
        <w:t>A contract can be terminated</w:t>
      </w:r>
    </w:p>
    <w:p w:rsidR="00000000" w:rsidRPr="009E04AD" w:rsidRDefault="00621A9D" w:rsidP="00621A9D">
      <w:pPr>
        <w:numPr>
          <w:ilvl w:val="0"/>
          <w:numId w:val="65"/>
        </w:numPr>
        <w:spacing w:after="0"/>
      </w:pPr>
      <w:r w:rsidRPr="009E04AD">
        <w:rPr>
          <w:lang w:val="en-US"/>
        </w:rPr>
        <w:t>By performance: everybody has finished doing what they agreed to do</w:t>
      </w:r>
    </w:p>
    <w:p w:rsidR="00000000" w:rsidRPr="009E04AD" w:rsidRDefault="00621A9D" w:rsidP="00621A9D">
      <w:pPr>
        <w:numPr>
          <w:ilvl w:val="0"/>
          <w:numId w:val="65"/>
        </w:numPr>
        <w:spacing w:after="0"/>
      </w:pPr>
      <w:r w:rsidRPr="009E04AD">
        <w:rPr>
          <w:lang w:val="en-US"/>
        </w:rPr>
        <w:t>By agreement: the parties agree to end the contract</w:t>
      </w:r>
    </w:p>
    <w:p w:rsidR="00000000" w:rsidRPr="009E04AD" w:rsidRDefault="00621A9D" w:rsidP="00621A9D">
      <w:pPr>
        <w:numPr>
          <w:ilvl w:val="0"/>
          <w:numId w:val="65"/>
        </w:numPr>
        <w:spacing w:after="0"/>
      </w:pPr>
      <w:r w:rsidRPr="009E04AD">
        <w:rPr>
          <w:lang w:val="en-US"/>
        </w:rPr>
        <w:t>By frustration: something extraneous happens to make the contract impossible to complete</w:t>
      </w:r>
    </w:p>
    <w:p w:rsidR="00000000" w:rsidRPr="009E04AD" w:rsidRDefault="00621A9D" w:rsidP="00621A9D">
      <w:pPr>
        <w:numPr>
          <w:ilvl w:val="0"/>
          <w:numId w:val="65"/>
        </w:numPr>
        <w:spacing w:after="0"/>
      </w:pPr>
      <w:r w:rsidRPr="009E04AD">
        <w:rPr>
          <w:lang w:val="en-US"/>
        </w:rPr>
        <w:t xml:space="preserve">By breach: a party </w:t>
      </w:r>
      <w:proofErr w:type="spellStart"/>
      <w:r w:rsidRPr="009E04AD">
        <w:rPr>
          <w:lang w:val="en-US"/>
        </w:rPr>
        <w:t>dishono</w:t>
      </w:r>
      <w:r w:rsidRPr="009E04AD">
        <w:rPr>
          <w:lang w:val="en-US"/>
        </w:rPr>
        <w:t>urs</w:t>
      </w:r>
      <w:proofErr w:type="spellEnd"/>
      <w:r w:rsidRPr="009E04AD">
        <w:rPr>
          <w:lang w:val="en-US"/>
        </w:rPr>
        <w:t xml:space="preserve"> the contract</w:t>
      </w:r>
    </w:p>
    <w:p w:rsidR="00000000" w:rsidRPr="009E04AD" w:rsidRDefault="00621A9D" w:rsidP="00621A9D">
      <w:pPr>
        <w:numPr>
          <w:ilvl w:val="0"/>
          <w:numId w:val="65"/>
        </w:numPr>
        <w:spacing w:after="0"/>
      </w:pPr>
      <w:r w:rsidRPr="009E04AD">
        <w:rPr>
          <w:lang w:val="en-US"/>
        </w:rPr>
        <w:t>Unless a contract forbids it, a party may assign a contract to another person</w:t>
      </w:r>
    </w:p>
    <w:p w:rsidR="00000000" w:rsidRPr="00235B6A" w:rsidRDefault="00621A9D" w:rsidP="00621A9D">
      <w:pPr>
        <w:numPr>
          <w:ilvl w:val="0"/>
          <w:numId w:val="65"/>
        </w:numPr>
        <w:spacing w:after="0"/>
      </w:pPr>
      <w:r w:rsidRPr="009E04AD">
        <w:rPr>
          <w:lang w:val="en-US"/>
        </w:rPr>
        <w:t>There is typical boiler plate language to manage this issue “This contract will not be assigned without the express, written consent of the other party, such c</w:t>
      </w:r>
      <w:r w:rsidRPr="009E04AD">
        <w:rPr>
          <w:lang w:val="en-US"/>
        </w:rPr>
        <w:t xml:space="preserve">onsent not to be unreasonably withheld.. A change of control is an </w:t>
      </w:r>
      <w:r w:rsidRPr="00235B6A">
        <w:rPr>
          <w:b/>
          <w:lang w:val="en-US"/>
        </w:rPr>
        <w:t>assignment</w:t>
      </w:r>
      <w:r w:rsidRPr="009E04AD">
        <w:rPr>
          <w:lang w:val="en-US"/>
        </w:rPr>
        <w:t>”</w:t>
      </w:r>
    </w:p>
    <w:p w:rsidR="00235B6A" w:rsidRPr="009E04AD" w:rsidRDefault="00235B6A" w:rsidP="00235B6A">
      <w:pPr>
        <w:spacing w:after="0"/>
        <w:ind w:left="720"/>
      </w:pPr>
      <w:r>
        <w:rPr>
          <w:noProof/>
          <w:lang w:eastAsia="en-CA"/>
        </w:rPr>
        <w:drawing>
          <wp:inline distT="0" distB="0" distL="0" distR="0">
            <wp:extent cx="2980182" cy="2079716"/>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2981438" cy="2080592"/>
                    </a:xfrm>
                    <a:prstGeom prst="rect">
                      <a:avLst/>
                    </a:prstGeom>
                    <a:noFill/>
                    <a:ln w="9525">
                      <a:noFill/>
                      <a:miter lim="800000"/>
                      <a:headEnd/>
                      <a:tailEnd/>
                    </a:ln>
                  </pic:spPr>
                </pic:pic>
              </a:graphicData>
            </a:graphic>
          </wp:inline>
        </w:drawing>
      </w:r>
    </w:p>
    <w:p w:rsidR="009E04AD" w:rsidRDefault="009E04AD" w:rsidP="009E04AD">
      <w:pPr>
        <w:pStyle w:val="Heading2"/>
      </w:pPr>
      <w:r>
        <w:t>Enforcement of Contracts</w:t>
      </w:r>
    </w:p>
    <w:p w:rsidR="00000000" w:rsidRPr="009E04AD" w:rsidRDefault="00621A9D" w:rsidP="00621A9D">
      <w:pPr>
        <w:numPr>
          <w:ilvl w:val="0"/>
          <w:numId w:val="66"/>
        </w:numPr>
        <w:spacing w:after="0"/>
      </w:pPr>
      <w:r w:rsidRPr="009E04AD">
        <w:rPr>
          <w:lang w:val="en-US"/>
        </w:rPr>
        <w:t>A person enforcing a contract must prove the contract and loss on a balance of probabilities</w:t>
      </w:r>
    </w:p>
    <w:p w:rsidR="009E04AD" w:rsidRPr="009E04AD" w:rsidRDefault="00621A9D" w:rsidP="00621A9D">
      <w:pPr>
        <w:numPr>
          <w:ilvl w:val="0"/>
          <w:numId w:val="66"/>
        </w:numPr>
        <w:spacing w:after="0"/>
      </w:pPr>
      <w:r w:rsidRPr="009E04AD">
        <w:rPr>
          <w:lang w:val="en-US"/>
        </w:rPr>
        <w:t xml:space="preserve">A </w:t>
      </w:r>
      <w:r w:rsidRPr="009E04AD">
        <w:rPr>
          <w:lang w:val="en-US"/>
        </w:rPr>
        <w:t>person enforcing a contract must generally hav</w:t>
      </w:r>
      <w:r w:rsidR="00A83719">
        <w:rPr>
          <w:lang w:val="en-US"/>
        </w:rPr>
        <w:t xml:space="preserve">e been a party to the contract </w:t>
      </w:r>
      <w:r w:rsidRPr="009E04AD">
        <w:rPr>
          <w:lang w:val="en-US"/>
        </w:rPr>
        <w:t>“</w:t>
      </w:r>
      <w:proofErr w:type="spellStart"/>
      <w:r w:rsidRPr="00A83719">
        <w:rPr>
          <w:b/>
          <w:lang w:val="en-US"/>
        </w:rPr>
        <w:t>privity</w:t>
      </w:r>
      <w:proofErr w:type="spellEnd"/>
      <w:r w:rsidRPr="00A83719">
        <w:rPr>
          <w:b/>
          <w:lang w:val="en-US"/>
        </w:rPr>
        <w:t xml:space="preserve"> of contract</w:t>
      </w:r>
      <w:r w:rsidRPr="009E04AD">
        <w:rPr>
          <w:lang w:val="en-US"/>
        </w:rPr>
        <w:t xml:space="preserve">” </w:t>
      </w:r>
    </w:p>
    <w:p w:rsidR="00000000" w:rsidRPr="009E04AD" w:rsidRDefault="00621A9D" w:rsidP="00621A9D">
      <w:pPr>
        <w:numPr>
          <w:ilvl w:val="0"/>
          <w:numId w:val="66"/>
        </w:numPr>
        <w:spacing w:after="0"/>
      </w:pPr>
      <w:r w:rsidRPr="009E04AD">
        <w:rPr>
          <w:lang w:val="en-US"/>
        </w:rPr>
        <w:t xml:space="preserve">Statutory exceptions for </w:t>
      </w:r>
      <w:proofErr w:type="spellStart"/>
      <w:r w:rsidRPr="009E04AD">
        <w:rPr>
          <w:lang w:val="en-US"/>
        </w:rPr>
        <w:t>insureds</w:t>
      </w:r>
      <w:proofErr w:type="spellEnd"/>
      <w:r w:rsidRPr="009E04AD">
        <w:rPr>
          <w:lang w:val="en-US"/>
        </w:rPr>
        <w:t xml:space="preserve"> and consumers</w:t>
      </w:r>
    </w:p>
    <w:p w:rsidR="00000000" w:rsidRPr="009E04AD" w:rsidRDefault="00621A9D" w:rsidP="00621A9D">
      <w:pPr>
        <w:numPr>
          <w:ilvl w:val="0"/>
          <w:numId w:val="66"/>
        </w:numPr>
        <w:spacing w:after="0"/>
      </w:pPr>
      <w:r w:rsidRPr="009E04AD">
        <w:rPr>
          <w:lang w:val="en-US"/>
        </w:rPr>
        <w:t>The most common enforcement remedy is damages</w:t>
      </w:r>
    </w:p>
    <w:p w:rsidR="009E04AD" w:rsidRDefault="009E04AD" w:rsidP="009E04AD">
      <w:pPr>
        <w:pStyle w:val="Heading2"/>
      </w:pPr>
      <w:r>
        <w:t>Damages</w:t>
      </w:r>
    </w:p>
    <w:p w:rsidR="00000000" w:rsidRPr="009E04AD" w:rsidRDefault="00621A9D" w:rsidP="00621A9D">
      <w:pPr>
        <w:numPr>
          <w:ilvl w:val="0"/>
          <w:numId w:val="67"/>
        </w:numPr>
        <w:spacing w:after="0"/>
      </w:pPr>
      <w:r w:rsidRPr="009E04AD">
        <w:rPr>
          <w:lang w:val="en-US"/>
        </w:rPr>
        <w:t xml:space="preserve">The purpose of </w:t>
      </w:r>
      <w:r w:rsidRPr="009E04AD">
        <w:rPr>
          <w:lang w:val="en-US"/>
        </w:rPr>
        <w:t xml:space="preserve">damages is to restore the offended party to the financial state it would have been in had the contract been </w:t>
      </w:r>
      <w:proofErr w:type="spellStart"/>
      <w:r w:rsidRPr="009E04AD">
        <w:rPr>
          <w:lang w:val="en-US"/>
        </w:rPr>
        <w:t>honoured</w:t>
      </w:r>
      <w:proofErr w:type="spellEnd"/>
      <w:r w:rsidRPr="009E04AD">
        <w:rPr>
          <w:lang w:val="en-US"/>
        </w:rPr>
        <w:t xml:space="preserve"> </w:t>
      </w:r>
    </w:p>
    <w:p w:rsidR="00000000" w:rsidRPr="009E04AD" w:rsidRDefault="00621A9D" w:rsidP="00621A9D">
      <w:pPr>
        <w:numPr>
          <w:ilvl w:val="0"/>
          <w:numId w:val="67"/>
        </w:numPr>
        <w:spacing w:after="0"/>
      </w:pPr>
      <w:r w:rsidRPr="00A83719">
        <w:rPr>
          <w:b/>
          <w:lang w:val="en-US"/>
        </w:rPr>
        <w:t>Pecuniary</w:t>
      </w:r>
      <w:r w:rsidRPr="009E04AD">
        <w:rPr>
          <w:lang w:val="en-US"/>
        </w:rPr>
        <w:t xml:space="preserve"> </w:t>
      </w:r>
      <w:r w:rsidR="00A83719">
        <w:rPr>
          <w:lang w:val="en-US"/>
        </w:rPr>
        <w:t xml:space="preserve">(tangible) </w:t>
      </w:r>
      <w:r w:rsidRPr="009E04AD">
        <w:rPr>
          <w:lang w:val="en-US"/>
        </w:rPr>
        <w:t xml:space="preserve">damages are awarded but not </w:t>
      </w:r>
      <w:r w:rsidRPr="00A83719">
        <w:rPr>
          <w:b/>
          <w:lang w:val="en-US"/>
        </w:rPr>
        <w:t>non pecuniary</w:t>
      </w:r>
      <w:r w:rsidRPr="009E04AD">
        <w:rPr>
          <w:lang w:val="en-US"/>
        </w:rPr>
        <w:t xml:space="preserve"> (</w:t>
      </w:r>
      <w:r w:rsidR="00A83719">
        <w:rPr>
          <w:lang w:val="en-US"/>
        </w:rPr>
        <w:t xml:space="preserve">non-tangible </w:t>
      </w:r>
      <w:r w:rsidRPr="009E04AD">
        <w:rPr>
          <w:lang w:val="en-US"/>
        </w:rPr>
        <w:t>e.g., no $ for emotional suffering)</w:t>
      </w:r>
    </w:p>
    <w:p w:rsidR="00000000" w:rsidRPr="009E04AD" w:rsidRDefault="00A83719" w:rsidP="00621A9D">
      <w:pPr>
        <w:numPr>
          <w:ilvl w:val="0"/>
          <w:numId w:val="67"/>
        </w:numPr>
        <w:spacing w:after="0"/>
      </w:pPr>
      <w:r>
        <w:rPr>
          <w:lang w:val="en-US"/>
        </w:rPr>
        <w:t>The offended party has a</w:t>
      </w:r>
      <w:r w:rsidR="00621A9D" w:rsidRPr="009E04AD">
        <w:rPr>
          <w:lang w:val="en-US"/>
        </w:rPr>
        <w:t xml:space="preserve"> </w:t>
      </w:r>
      <w:r w:rsidRPr="00A83719">
        <w:rPr>
          <w:b/>
          <w:lang w:val="en-US"/>
        </w:rPr>
        <w:t>duty to</w:t>
      </w:r>
      <w:r w:rsidR="00621A9D" w:rsidRPr="009E04AD">
        <w:rPr>
          <w:lang w:val="en-US"/>
        </w:rPr>
        <w:t xml:space="preserve"> </w:t>
      </w:r>
      <w:r w:rsidR="00621A9D" w:rsidRPr="00A83719">
        <w:rPr>
          <w:b/>
          <w:lang w:val="en-US"/>
        </w:rPr>
        <w:t>mitigate</w:t>
      </w:r>
      <w:r w:rsidR="00621A9D" w:rsidRPr="009E04AD">
        <w:rPr>
          <w:lang w:val="en-US"/>
        </w:rPr>
        <w:t xml:space="preserve"> its l</w:t>
      </w:r>
      <w:r w:rsidR="00621A9D" w:rsidRPr="009E04AD">
        <w:rPr>
          <w:lang w:val="en-US"/>
        </w:rPr>
        <w:t>oss</w:t>
      </w:r>
    </w:p>
    <w:p w:rsidR="00000000" w:rsidRPr="009E04AD" w:rsidRDefault="00621A9D" w:rsidP="00621A9D">
      <w:pPr>
        <w:numPr>
          <w:ilvl w:val="0"/>
          <w:numId w:val="67"/>
        </w:numPr>
        <w:spacing w:after="0"/>
      </w:pPr>
      <w:r w:rsidRPr="009E04AD">
        <w:rPr>
          <w:lang w:val="en-US"/>
        </w:rPr>
        <w:t>The damages must not be remote ( must have arisen naturally and be reasonably foreseeable)</w:t>
      </w:r>
    </w:p>
    <w:p w:rsidR="00000000" w:rsidRPr="009E04AD" w:rsidRDefault="00621A9D" w:rsidP="00621A9D">
      <w:pPr>
        <w:numPr>
          <w:ilvl w:val="0"/>
          <w:numId w:val="67"/>
        </w:numPr>
        <w:spacing w:after="0"/>
      </w:pPr>
      <w:r w:rsidRPr="009E04AD">
        <w:rPr>
          <w:lang w:val="en-US"/>
        </w:rPr>
        <w:t xml:space="preserve">Punitive damages are rarely awarded but no more common </w:t>
      </w:r>
    </w:p>
    <w:p w:rsidR="00A83719" w:rsidRDefault="00A83719" w:rsidP="009E04AD">
      <w:pPr>
        <w:pStyle w:val="Heading2"/>
      </w:pPr>
      <w:r>
        <w:lastRenderedPageBreak/>
        <w:t>Breach of Contract</w:t>
      </w:r>
    </w:p>
    <w:p w:rsidR="00A83719" w:rsidRDefault="00A83719" w:rsidP="00A83719">
      <w:pPr>
        <w:pStyle w:val="NormalWeb"/>
        <w:rPr>
          <w:rFonts w:asciiTheme="minorHAnsi" w:hAnsiTheme="minorHAnsi"/>
          <w:sz w:val="22"/>
          <w:szCs w:val="22"/>
        </w:rPr>
      </w:pPr>
      <w:r w:rsidRPr="00A83719">
        <w:rPr>
          <w:rFonts w:asciiTheme="minorHAnsi" w:hAnsiTheme="minorHAnsi"/>
          <w:sz w:val="22"/>
          <w:szCs w:val="22"/>
        </w:rPr>
        <w:t xml:space="preserve">Virtually every breach of contract gives the innocent party the right to a remedy. When determining what that remedy should be, the courts will </w:t>
      </w:r>
      <w:proofErr w:type="spellStart"/>
      <w:r w:rsidRPr="00A83719">
        <w:rPr>
          <w:rFonts w:asciiTheme="minorHAnsi" w:hAnsiTheme="minorHAnsi"/>
          <w:sz w:val="22"/>
          <w:szCs w:val="22"/>
        </w:rPr>
        <w:t>ﬁrst</w:t>
      </w:r>
      <w:proofErr w:type="spellEnd"/>
      <w:r w:rsidRPr="00A83719">
        <w:rPr>
          <w:rFonts w:asciiTheme="minorHAnsi" w:hAnsiTheme="minorHAnsi"/>
          <w:sz w:val="22"/>
          <w:szCs w:val="22"/>
        </w:rPr>
        <w:t xml:space="preserve"> consider whether the term breached can be </w:t>
      </w:r>
      <w:proofErr w:type="spellStart"/>
      <w:r w:rsidRPr="00A83719">
        <w:rPr>
          <w:rFonts w:asciiTheme="minorHAnsi" w:hAnsiTheme="minorHAnsi"/>
          <w:sz w:val="22"/>
          <w:szCs w:val="22"/>
        </w:rPr>
        <w:t>classiﬁed</w:t>
      </w:r>
      <w:proofErr w:type="spellEnd"/>
      <w:r w:rsidRPr="00A83719">
        <w:rPr>
          <w:rFonts w:asciiTheme="minorHAnsi" w:hAnsiTheme="minorHAnsi"/>
          <w:sz w:val="22"/>
          <w:szCs w:val="22"/>
        </w:rPr>
        <w:t xml:space="preserve"> as a </w:t>
      </w:r>
      <w:r w:rsidRPr="00A83719">
        <w:rPr>
          <w:rFonts w:asciiTheme="minorHAnsi" w:hAnsiTheme="minorHAnsi"/>
          <w:b/>
          <w:sz w:val="22"/>
          <w:szCs w:val="22"/>
        </w:rPr>
        <w:t>condition</w:t>
      </w:r>
      <w:r w:rsidRPr="00A83719">
        <w:rPr>
          <w:rFonts w:asciiTheme="minorHAnsi" w:hAnsiTheme="minorHAnsi"/>
          <w:sz w:val="22"/>
          <w:szCs w:val="22"/>
        </w:rPr>
        <w:t xml:space="preserve"> or a </w:t>
      </w:r>
      <w:r w:rsidRPr="00A83719">
        <w:rPr>
          <w:rFonts w:asciiTheme="minorHAnsi" w:hAnsiTheme="minorHAnsi"/>
          <w:b/>
          <w:sz w:val="22"/>
          <w:szCs w:val="22"/>
        </w:rPr>
        <w:t>warranty</w:t>
      </w:r>
      <w:r w:rsidRPr="00A83719">
        <w:rPr>
          <w:rFonts w:asciiTheme="minorHAnsi" w:hAnsiTheme="minorHAnsi"/>
          <w:sz w:val="22"/>
          <w:szCs w:val="22"/>
        </w:rPr>
        <w:t>.</w:t>
      </w:r>
    </w:p>
    <w:p w:rsidR="00A83719" w:rsidRDefault="00A83719" w:rsidP="00A83719">
      <w:pPr>
        <w:pStyle w:val="NormalWeb"/>
        <w:rPr>
          <w:rFonts w:asciiTheme="minorHAnsi" w:hAnsiTheme="minorHAnsi"/>
          <w:sz w:val="22"/>
          <w:szCs w:val="22"/>
        </w:rPr>
      </w:pPr>
      <w:r w:rsidRPr="0002129F">
        <w:rPr>
          <w:rFonts w:asciiTheme="minorHAnsi" w:hAnsiTheme="minorHAnsi"/>
          <w:b/>
          <w:sz w:val="22"/>
          <w:szCs w:val="22"/>
        </w:rPr>
        <w:t>Condition</w:t>
      </w:r>
      <w:r>
        <w:rPr>
          <w:rFonts w:asciiTheme="minorHAnsi" w:hAnsiTheme="minorHAnsi"/>
          <w:sz w:val="22"/>
          <w:szCs w:val="22"/>
        </w:rPr>
        <w:t xml:space="preserve"> – if breached gives the innocent party a right to sue for damages and treat the contract as ended (no further obligations)</w:t>
      </w:r>
    </w:p>
    <w:p w:rsidR="00A83719" w:rsidRPr="00A83719" w:rsidRDefault="00A83719" w:rsidP="00A83719">
      <w:pPr>
        <w:pStyle w:val="NormalWeb"/>
        <w:rPr>
          <w:rFonts w:asciiTheme="minorHAnsi" w:hAnsiTheme="minorHAnsi"/>
          <w:sz w:val="22"/>
          <w:szCs w:val="22"/>
        </w:rPr>
      </w:pPr>
      <w:r w:rsidRPr="0002129F">
        <w:rPr>
          <w:rFonts w:asciiTheme="minorHAnsi" w:hAnsiTheme="minorHAnsi"/>
          <w:b/>
          <w:sz w:val="22"/>
          <w:szCs w:val="22"/>
        </w:rPr>
        <w:t>Warranty</w:t>
      </w:r>
      <w:r>
        <w:rPr>
          <w:rFonts w:asciiTheme="minorHAnsi" w:hAnsiTheme="minorHAnsi"/>
          <w:sz w:val="22"/>
          <w:szCs w:val="22"/>
        </w:rPr>
        <w:t xml:space="preserve"> – a promise of less significance – innocent party has a right to </w:t>
      </w:r>
      <w:r w:rsidR="0002129F">
        <w:rPr>
          <w:rFonts w:asciiTheme="minorHAnsi" w:hAnsiTheme="minorHAnsi"/>
          <w:sz w:val="22"/>
          <w:szCs w:val="22"/>
        </w:rPr>
        <w:t>damages</w:t>
      </w:r>
    </w:p>
    <w:p w:rsidR="00A83719" w:rsidRPr="00A83719" w:rsidRDefault="00A83719" w:rsidP="00A83719"/>
    <w:p w:rsidR="009E04AD" w:rsidRDefault="009E04AD" w:rsidP="009E04AD">
      <w:pPr>
        <w:pStyle w:val="Heading2"/>
      </w:pPr>
      <w:r>
        <w:t>Other Common Remedies for Breach of Contract</w:t>
      </w:r>
    </w:p>
    <w:p w:rsidR="00000000" w:rsidRPr="009E04AD" w:rsidRDefault="00621A9D" w:rsidP="00621A9D">
      <w:pPr>
        <w:numPr>
          <w:ilvl w:val="0"/>
          <w:numId w:val="68"/>
        </w:numPr>
        <w:spacing w:after="0"/>
      </w:pPr>
      <w:r w:rsidRPr="009E04AD">
        <w:rPr>
          <w:lang w:val="en-US"/>
        </w:rPr>
        <w:t>Specific Performance ( not for employment contracts)</w:t>
      </w:r>
    </w:p>
    <w:p w:rsidR="00000000" w:rsidRPr="009E04AD" w:rsidRDefault="00621A9D" w:rsidP="00621A9D">
      <w:pPr>
        <w:numPr>
          <w:ilvl w:val="0"/>
          <w:numId w:val="68"/>
        </w:numPr>
        <w:spacing w:after="0"/>
      </w:pPr>
      <w:r w:rsidRPr="009E04AD">
        <w:rPr>
          <w:lang w:val="en-US"/>
        </w:rPr>
        <w:t>Injunctions (e.g. to enforce non disclosure agre</w:t>
      </w:r>
      <w:r w:rsidRPr="009E04AD">
        <w:rPr>
          <w:lang w:val="en-US"/>
        </w:rPr>
        <w:t>ement, patent infringement or non competition clause)</w:t>
      </w:r>
    </w:p>
    <w:p w:rsidR="003C3D46" w:rsidRPr="003C3D46" w:rsidRDefault="00621A9D" w:rsidP="00621A9D">
      <w:pPr>
        <w:numPr>
          <w:ilvl w:val="0"/>
          <w:numId w:val="68"/>
        </w:numPr>
        <w:spacing w:after="0"/>
      </w:pPr>
      <w:r w:rsidRPr="009E04AD">
        <w:rPr>
          <w:lang w:val="en-US"/>
        </w:rPr>
        <w:t>These equitable remedies are available where damages would be inadequate and plaintiff's conduct was beyond reproach</w:t>
      </w:r>
      <w:r w:rsidR="003C3D46">
        <w:br w:type="page"/>
      </w:r>
    </w:p>
    <w:p w:rsidR="005C05B5" w:rsidRPr="005C05B5" w:rsidRDefault="003C3D46" w:rsidP="003C3D46">
      <w:pPr>
        <w:pStyle w:val="Heading1"/>
      </w:pPr>
      <w:r>
        <w:lastRenderedPageBreak/>
        <w:t>Torts</w:t>
      </w:r>
    </w:p>
    <w:p w:rsidR="005E7CF8" w:rsidRDefault="005E7CF8" w:rsidP="005E7CF8"/>
    <w:p w:rsidR="00941DE3" w:rsidRPr="00941DE3" w:rsidRDefault="00621A9D" w:rsidP="00621A9D">
      <w:pPr>
        <w:numPr>
          <w:ilvl w:val="0"/>
          <w:numId w:val="72"/>
        </w:numPr>
        <w:spacing w:after="0"/>
      </w:pPr>
      <w:r w:rsidRPr="00B9761A">
        <w:rPr>
          <w:b/>
          <w:lang w:val="en-US"/>
        </w:rPr>
        <w:t>Intentional</w:t>
      </w:r>
      <w:r w:rsidR="00941DE3">
        <w:rPr>
          <w:b/>
          <w:lang w:val="en-US"/>
        </w:rPr>
        <w:t xml:space="preserve"> torts </w:t>
      </w:r>
      <w:r w:rsidR="00941DE3">
        <w:rPr>
          <w:lang w:val="en-US"/>
        </w:rPr>
        <w:t>– harmful acts/civil wrongs committed on purpose other than through breach of contract and for which the law provides a remedy</w:t>
      </w:r>
    </w:p>
    <w:p w:rsidR="00941DE3" w:rsidRDefault="00941DE3" w:rsidP="00621A9D">
      <w:pPr>
        <w:numPr>
          <w:ilvl w:val="0"/>
          <w:numId w:val="72"/>
        </w:numPr>
        <w:spacing w:after="0"/>
      </w:pPr>
      <w:r w:rsidRPr="00B9761A">
        <w:rPr>
          <w:lang w:val="en-US"/>
        </w:rPr>
        <w:t xml:space="preserve">Intentional torts include </w:t>
      </w:r>
      <w:r w:rsidRPr="0002129F">
        <w:rPr>
          <w:b/>
          <w:lang w:val="en-US"/>
        </w:rPr>
        <w:t>assault</w:t>
      </w:r>
      <w:r w:rsidRPr="00B9761A">
        <w:rPr>
          <w:lang w:val="en-US"/>
        </w:rPr>
        <w:t xml:space="preserve"> (threat of physical harm), </w:t>
      </w:r>
      <w:r w:rsidRPr="0002129F">
        <w:rPr>
          <w:b/>
          <w:lang w:val="en-US"/>
        </w:rPr>
        <w:t>battery</w:t>
      </w:r>
      <w:r w:rsidRPr="00B9761A">
        <w:rPr>
          <w:lang w:val="en-US"/>
        </w:rPr>
        <w:t xml:space="preserve"> (inflicting it), </w:t>
      </w:r>
      <w:r w:rsidRPr="00941DE3">
        <w:rPr>
          <w:b/>
          <w:lang w:val="en-US"/>
        </w:rPr>
        <w:t>deceit or fraud</w:t>
      </w:r>
      <w:r>
        <w:rPr>
          <w:lang w:val="en-US"/>
        </w:rPr>
        <w:t xml:space="preserve"> (</w:t>
      </w:r>
      <w:r w:rsidRPr="00B9761A">
        <w:rPr>
          <w:lang w:val="en-US"/>
        </w:rPr>
        <w:t>misrepresentation</w:t>
      </w:r>
      <w:r>
        <w:rPr>
          <w:lang w:val="en-US"/>
        </w:rPr>
        <w:t>)</w:t>
      </w:r>
      <w:r w:rsidRPr="00B9761A">
        <w:rPr>
          <w:lang w:val="en-US"/>
        </w:rPr>
        <w:t xml:space="preserve">, </w:t>
      </w:r>
      <w:r w:rsidRPr="00941DE3">
        <w:rPr>
          <w:b/>
          <w:lang w:val="en-US"/>
        </w:rPr>
        <w:t>trespass</w:t>
      </w:r>
      <w:r w:rsidRPr="00B9761A">
        <w:rPr>
          <w:lang w:val="en-US"/>
        </w:rPr>
        <w:t xml:space="preserve"> </w:t>
      </w:r>
      <w:r>
        <w:rPr>
          <w:lang w:val="en-US"/>
        </w:rPr>
        <w:t>(interference with someone’s possession of land)</w:t>
      </w:r>
    </w:p>
    <w:p w:rsidR="00941DE3" w:rsidRPr="00941DE3" w:rsidRDefault="00941DE3" w:rsidP="00941DE3">
      <w:pPr>
        <w:pStyle w:val="NormalWeb"/>
        <w:ind w:left="360"/>
        <w:rPr>
          <w:rFonts w:asciiTheme="minorHAnsi" w:hAnsiTheme="minorHAnsi"/>
          <w:sz w:val="22"/>
          <w:szCs w:val="22"/>
        </w:rPr>
      </w:pPr>
      <w:r>
        <w:rPr>
          <w:rFonts w:asciiTheme="minorHAnsi" w:hAnsiTheme="minorHAnsi"/>
          <w:sz w:val="22"/>
          <w:szCs w:val="22"/>
        </w:rPr>
        <w:t xml:space="preserve">Criminal Code of Canada </w:t>
      </w:r>
      <w:r w:rsidRPr="00941DE3">
        <w:rPr>
          <w:rFonts w:asciiTheme="minorHAnsi" w:hAnsiTheme="minorHAnsi"/>
          <w:sz w:val="22"/>
          <w:szCs w:val="22"/>
        </w:rPr>
        <w:t xml:space="preserve">states, “Everyone commits an offence of aggravated assault who wounds, maims, </w:t>
      </w:r>
      <w:proofErr w:type="spellStart"/>
      <w:r w:rsidRPr="00941DE3">
        <w:rPr>
          <w:rFonts w:asciiTheme="minorHAnsi" w:hAnsiTheme="minorHAnsi"/>
          <w:sz w:val="22"/>
          <w:szCs w:val="22"/>
        </w:rPr>
        <w:t>disﬁgures</w:t>
      </w:r>
      <w:proofErr w:type="spellEnd"/>
      <w:r w:rsidRPr="00941DE3">
        <w:rPr>
          <w:rFonts w:asciiTheme="minorHAnsi" w:hAnsiTheme="minorHAnsi"/>
          <w:sz w:val="22"/>
          <w:szCs w:val="22"/>
        </w:rPr>
        <w:t xml:space="preserve"> or endangers the life of the complainant.” According to section 268(2), a person who commits aggravated assault “is guilty of an indictable offence and liable to imprisonment for a term not exceeding fourteen years.”</w:t>
      </w:r>
    </w:p>
    <w:p w:rsidR="00000000" w:rsidRPr="00B9761A" w:rsidRDefault="00621A9D" w:rsidP="00621A9D">
      <w:pPr>
        <w:numPr>
          <w:ilvl w:val="0"/>
          <w:numId w:val="72"/>
        </w:numPr>
        <w:spacing w:after="0"/>
      </w:pPr>
      <w:r w:rsidRPr="00B9761A">
        <w:rPr>
          <w:b/>
          <w:lang w:val="en-US"/>
        </w:rPr>
        <w:t>unintentional torts</w:t>
      </w:r>
      <w:r w:rsidR="00B9761A">
        <w:rPr>
          <w:lang w:val="en-US"/>
        </w:rPr>
        <w:t xml:space="preserve"> –</w:t>
      </w:r>
      <w:r w:rsidR="00941DE3">
        <w:rPr>
          <w:lang w:val="en-US"/>
        </w:rPr>
        <w:t xml:space="preserve"> </w:t>
      </w:r>
      <w:r w:rsidRPr="00B9761A">
        <w:rPr>
          <w:lang w:val="en-US"/>
        </w:rPr>
        <w:t xml:space="preserve">negligent </w:t>
      </w:r>
      <w:r w:rsidR="00941DE3">
        <w:rPr>
          <w:lang w:val="en-US"/>
        </w:rPr>
        <w:t xml:space="preserve">acts </w:t>
      </w:r>
      <w:r w:rsidR="00B9761A">
        <w:rPr>
          <w:lang w:val="en-US"/>
        </w:rPr>
        <w:t xml:space="preserve"> </w:t>
      </w:r>
      <w:r w:rsidRPr="00B9761A">
        <w:rPr>
          <w:shd w:val="clear" w:color="auto" w:fill="FFFF00"/>
          <w:lang w:val="en-US"/>
        </w:rPr>
        <w:t>page 224</w:t>
      </w:r>
      <w:r w:rsidRPr="00B9761A">
        <w:rPr>
          <w:lang w:val="en-US"/>
        </w:rPr>
        <w:t xml:space="preserve"> </w:t>
      </w:r>
    </w:p>
    <w:p w:rsidR="00B9761A" w:rsidRPr="00B9761A" w:rsidRDefault="00B9761A" w:rsidP="00621A9D">
      <w:pPr>
        <w:numPr>
          <w:ilvl w:val="0"/>
          <w:numId w:val="72"/>
        </w:numPr>
        <w:spacing w:after="0"/>
      </w:pPr>
      <w:proofErr w:type="spellStart"/>
      <w:r w:rsidRPr="00B9761A">
        <w:rPr>
          <w:b/>
          <w:lang w:val="en-US"/>
        </w:rPr>
        <w:t>T</w:t>
      </w:r>
      <w:r w:rsidR="00621A9D" w:rsidRPr="00B9761A">
        <w:rPr>
          <w:b/>
          <w:lang w:val="en-US"/>
        </w:rPr>
        <w:t>ortfeasor</w:t>
      </w:r>
      <w:proofErr w:type="spellEnd"/>
      <w:r w:rsidRPr="00B9761A">
        <w:rPr>
          <w:lang w:val="en-US"/>
        </w:rPr>
        <w:t xml:space="preserve"> – one who commits a tort (</w:t>
      </w:r>
      <w:r w:rsidR="00621A9D" w:rsidRPr="00B9761A">
        <w:rPr>
          <w:lang w:val="en-US"/>
        </w:rPr>
        <w:t xml:space="preserve">Two or more are joint </w:t>
      </w:r>
      <w:proofErr w:type="spellStart"/>
      <w:r w:rsidR="00621A9D" w:rsidRPr="00B9761A">
        <w:rPr>
          <w:lang w:val="en-US"/>
        </w:rPr>
        <w:t>tortfeasors</w:t>
      </w:r>
      <w:proofErr w:type="spellEnd"/>
      <w:r w:rsidRPr="00B9761A">
        <w:rPr>
          <w:lang w:val="en-US"/>
        </w:rPr>
        <w:t xml:space="preserve">) </w:t>
      </w:r>
    </w:p>
    <w:p w:rsidR="00B9761A" w:rsidRPr="00B9761A" w:rsidRDefault="00B9761A" w:rsidP="00621A9D">
      <w:pPr>
        <w:pStyle w:val="ListParagraph"/>
        <w:numPr>
          <w:ilvl w:val="0"/>
          <w:numId w:val="72"/>
        </w:numPr>
        <w:spacing w:after="0"/>
      </w:pPr>
      <w:r w:rsidRPr="00B9761A">
        <w:rPr>
          <w:b/>
          <w:lang w:val="en-US"/>
        </w:rPr>
        <w:t>Negligence</w:t>
      </w:r>
      <w:r w:rsidRPr="00B9761A">
        <w:rPr>
          <w:lang w:val="en-US"/>
        </w:rPr>
        <w:t xml:space="preserve"> in non legal terms is extreme carelessness ( accidental harm caused by unacceptable </w:t>
      </w:r>
      <w:proofErr w:type="spellStart"/>
      <w:r w:rsidRPr="00B9761A">
        <w:rPr>
          <w:lang w:val="en-US"/>
        </w:rPr>
        <w:t>behaviour</w:t>
      </w:r>
      <w:proofErr w:type="spellEnd"/>
      <w:r w:rsidRPr="00B9761A">
        <w:rPr>
          <w:lang w:val="en-US"/>
        </w:rPr>
        <w:t>)</w:t>
      </w:r>
      <w:r>
        <w:rPr>
          <w:lang w:val="en-US"/>
        </w:rPr>
        <w:t xml:space="preserve"> </w:t>
      </w:r>
    </w:p>
    <w:p w:rsidR="00B9761A" w:rsidRDefault="00B9761A" w:rsidP="00B9761A">
      <w:pPr>
        <w:spacing w:after="0"/>
      </w:pPr>
    </w:p>
    <w:p w:rsidR="00B9761A" w:rsidRDefault="00B9761A" w:rsidP="00B9761A">
      <w:pPr>
        <w:pStyle w:val="Heading3"/>
      </w:pPr>
      <w:r>
        <w:t>Torts and Criminal Law</w:t>
      </w:r>
    </w:p>
    <w:p w:rsidR="00941DE3" w:rsidRPr="00941DE3" w:rsidRDefault="00941DE3" w:rsidP="00621A9D">
      <w:pPr>
        <w:numPr>
          <w:ilvl w:val="0"/>
          <w:numId w:val="74"/>
        </w:numPr>
        <w:spacing w:after="0"/>
      </w:pPr>
      <w:r w:rsidRPr="00941DE3">
        <w:rPr>
          <w:b/>
          <w:lang w:val="en-US"/>
        </w:rPr>
        <w:t>Criminal Law</w:t>
      </w:r>
      <w:r>
        <w:rPr>
          <w:lang w:val="en-US"/>
        </w:rPr>
        <w:t xml:space="preserve"> - prosecution is to censure </w:t>
      </w:r>
      <w:proofErr w:type="spellStart"/>
      <w:r>
        <w:rPr>
          <w:lang w:val="en-US"/>
        </w:rPr>
        <w:t>behaviour</w:t>
      </w:r>
      <w:proofErr w:type="spellEnd"/>
      <w:r>
        <w:rPr>
          <w:lang w:val="en-US"/>
        </w:rPr>
        <w:t xml:space="preserve"> and secure punishment</w:t>
      </w:r>
    </w:p>
    <w:p w:rsidR="00941DE3" w:rsidRPr="00B9761A" w:rsidRDefault="00941DE3" w:rsidP="00621A9D">
      <w:pPr>
        <w:numPr>
          <w:ilvl w:val="0"/>
          <w:numId w:val="74"/>
        </w:numPr>
        <w:spacing w:after="0"/>
      </w:pPr>
      <w:r w:rsidRPr="00941DE3">
        <w:rPr>
          <w:b/>
          <w:lang w:val="en-US"/>
        </w:rPr>
        <w:t>Tort Law</w:t>
      </w:r>
      <w:r>
        <w:rPr>
          <w:lang w:val="en-US"/>
        </w:rPr>
        <w:t xml:space="preserve"> – is to compensate the victim for harm suffered</w:t>
      </w:r>
    </w:p>
    <w:p w:rsidR="00941DE3" w:rsidRPr="00941DE3" w:rsidRDefault="00941DE3" w:rsidP="00941DE3">
      <w:pPr>
        <w:pStyle w:val="ListParagraph"/>
        <w:spacing w:after="0"/>
      </w:pPr>
    </w:p>
    <w:p w:rsidR="00B9761A" w:rsidRPr="00B9761A" w:rsidRDefault="00B9761A" w:rsidP="00621A9D">
      <w:pPr>
        <w:pStyle w:val="ListParagraph"/>
        <w:numPr>
          <w:ilvl w:val="0"/>
          <w:numId w:val="74"/>
        </w:numPr>
        <w:tabs>
          <w:tab w:val="clear" w:pos="1440"/>
        </w:tabs>
        <w:spacing w:after="0"/>
        <w:ind w:left="720"/>
      </w:pPr>
      <w:r w:rsidRPr="00B9761A">
        <w:rPr>
          <w:shd w:val="clear" w:color="auto" w:fill="FFFF00"/>
        </w:rPr>
        <w:t>Page 124-</w:t>
      </w:r>
      <w:r>
        <w:t>6</w:t>
      </w:r>
    </w:p>
    <w:p w:rsidR="00000000" w:rsidRPr="00B9761A" w:rsidRDefault="00621A9D" w:rsidP="00621A9D">
      <w:pPr>
        <w:pStyle w:val="ListParagraph"/>
        <w:numPr>
          <w:ilvl w:val="0"/>
          <w:numId w:val="74"/>
        </w:numPr>
        <w:tabs>
          <w:tab w:val="clear" w:pos="1440"/>
        </w:tabs>
        <w:spacing w:after="0"/>
        <w:ind w:left="720"/>
      </w:pPr>
      <w:r w:rsidRPr="00B9761A">
        <w:rPr>
          <w:lang w:val="en-US"/>
        </w:rPr>
        <w:t>Many torts are also criminal offences</w:t>
      </w:r>
      <w:r w:rsidR="00B9761A" w:rsidRPr="00B9761A">
        <w:rPr>
          <w:lang w:val="en-US"/>
        </w:rPr>
        <w:t xml:space="preserve"> e.g., OJ Simpson</w:t>
      </w:r>
    </w:p>
    <w:p w:rsidR="00000000" w:rsidRPr="00B9761A" w:rsidRDefault="00621A9D" w:rsidP="00621A9D">
      <w:pPr>
        <w:numPr>
          <w:ilvl w:val="0"/>
          <w:numId w:val="73"/>
        </w:numPr>
        <w:spacing w:after="0"/>
      </w:pPr>
      <w:r w:rsidRPr="00B9761A">
        <w:rPr>
          <w:lang w:val="en-US"/>
        </w:rPr>
        <w:t xml:space="preserve">State prosecutes crimes,  individuals sue </w:t>
      </w:r>
      <w:r w:rsidRPr="00941DE3">
        <w:rPr>
          <w:b/>
          <w:lang w:val="en-US"/>
        </w:rPr>
        <w:t>tort</w:t>
      </w:r>
      <w:r w:rsidR="00941DE3" w:rsidRPr="00941DE3">
        <w:rPr>
          <w:b/>
          <w:lang w:val="en-US"/>
        </w:rPr>
        <w:t>-</w:t>
      </w:r>
      <w:proofErr w:type="spellStart"/>
      <w:r w:rsidRPr="00941DE3">
        <w:rPr>
          <w:b/>
          <w:lang w:val="en-US"/>
        </w:rPr>
        <w:t>feasors</w:t>
      </w:r>
      <w:proofErr w:type="spellEnd"/>
      <w:r>
        <w:rPr>
          <w:b/>
          <w:lang w:val="en-US"/>
        </w:rPr>
        <w:t xml:space="preserve"> </w:t>
      </w:r>
      <w:r w:rsidRPr="00621A9D">
        <w:rPr>
          <w:lang w:val="en-US"/>
        </w:rPr>
        <w:t>(the party responsible for the loss)</w:t>
      </w:r>
    </w:p>
    <w:p w:rsidR="00000000" w:rsidRPr="00B9761A" w:rsidRDefault="00621A9D" w:rsidP="00621A9D">
      <w:pPr>
        <w:numPr>
          <w:ilvl w:val="0"/>
          <w:numId w:val="73"/>
        </w:numPr>
        <w:spacing w:after="0"/>
      </w:pPr>
      <w:r w:rsidRPr="00B9761A">
        <w:rPr>
          <w:lang w:val="en-US"/>
        </w:rPr>
        <w:t xml:space="preserve">Differing standards </w:t>
      </w:r>
      <w:r w:rsidRPr="00B9761A">
        <w:rPr>
          <w:lang w:val="en-US"/>
        </w:rPr>
        <w:t>of proof</w:t>
      </w:r>
    </w:p>
    <w:p w:rsidR="00000000" w:rsidRPr="00B9761A" w:rsidRDefault="00621A9D" w:rsidP="00621A9D">
      <w:pPr>
        <w:numPr>
          <w:ilvl w:val="0"/>
          <w:numId w:val="73"/>
        </w:numPr>
        <w:spacing w:after="0"/>
      </w:pPr>
      <w:r w:rsidRPr="00B9761A">
        <w:rPr>
          <w:lang w:val="en-US"/>
        </w:rPr>
        <w:t>Punishment as opposed to compensation</w:t>
      </w:r>
    </w:p>
    <w:p w:rsidR="00B9761A" w:rsidRDefault="00B9761A" w:rsidP="00B9761A">
      <w:pPr>
        <w:pStyle w:val="Heading3"/>
      </w:pPr>
      <w:r>
        <w:t>Tort Liability</w:t>
      </w:r>
    </w:p>
    <w:p w:rsidR="00000000" w:rsidRPr="00B9761A" w:rsidRDefault="00B9761A" w:rsidP="00621A9D">
      <w:pPr>
        <w:numPr>
          <w:ilvl w:val="0"/>
          <w:numId w:val="75"/>
        </w:numPr>
        <w:spacing w:after="0"/>
      </w:pPr>
      <w:r>
        <w:rPr>
          <w:lang w:val="en-US"/>
        </w:rPr>
        <w:t xml:space="preserve">Primary v. vicarious liability </w:t>
      </w:r>
      <w:r w:rsidR="00621A9D" w:rsidRPr="00B9761A">
        <w:rPr>
          <w:shd w:val="clear" w:color="auto" w:fill="FFFF00"/>
          <w:lang w:val="en-US"/>
        </w:rPr>
        <w:t>pages 226-</w:t>
      </w:r>
      <w:r w:rsidRPr="00B9761A">
        <w:rPr>
          <w:shd w:val="clear" w:color="auto" w:fill="FFFF00"/>
          <w:lang w:val="en-US"/>
        </w:rPr>
        <w:t>7</w:t>
      </w:r>
    </w:p>
    <w:p w:rsidR="00000000" w:rsidRPr="00B9761A" w:rsidRDefault="00621A9D" w:rsidP="00621A9D">
      <w:pPr>
        <w:numPr>
          <w:ilvl w:val="0"/>
          <w:numId w:val="75"/>
        </w:numPr>
        <w:spacing w:after="0"/>
      </w:pPr>
      <w:r w:rsidRPr="00B9761A">
        <w:rPr>
          <w:lang w:val="en-US"/>
        </w:rPr>
        <w:t>Vicarious liability of employers for acts of employees while acting within scope of wo</w:t>
      </w:r>
      <w:r w:rsidRPr="00B9761A">
        <w:rPr>
          <w:lang w:val="en-US"/>
        </w:rPr>
        <w:t>rk</w:t>
      </w:r>
    </w:p>
    <w:p w:rsidR="00000000" w:rsidRPr="00B9761A" w:rsidRDefault="00621A9D" w:rsidP="00621A9D">
      <w:pPr>
        <w:numPr>
          <w:ilvl w:val="0"/>
          <w:numId w:val="75"/>
        </w:numPr>
        <w:spacing w:after="0"/>
      </w:pPr>
      <w:r w:rsidRPr="00B9761A">
        <w:rPr>
          <w:lang w:val="en-US"/>
        </w:rPr>
        <w:t xml:space="preserve">Quote from Supreme Court of Canada on </w:t>
      </w:r>
      <w:r w:rsidRPr="00B9761A">
        <w:rPr>
          <w:shd w:val="clear" w:color="auto" w:fill="FFFF00"/>
          <w:lang w:val="en-US"/>
        </w:rPr>
        <w:t>page 227</w:t>
      </w:r>
      <w:r w:rsidRPr="00B9761A">
        <w:rPr>
          <w:lang w:val="en-US"/>
        </w:rPr>
        <w:t xml:space="preserve"> </w:t>
      </w:r>
    </w:p>
    <w:p w:rsidR="00000000" w:rsidRPr="00B9761A" w:rsidRDefault="00621A9D" w:rsidP="00621A9D">
      <w:pPr>
        <w:numPr>
          <w:ilvl w:val="0"/>
          <w:numId w:val="75"/>
        </w:numPr>
        <w:spacing w:after="0"/>
      </w:pPr>
      <w:r w:rsidRPr="00B9761A">
        <w:rPr>
          <w:lang w:val="en-US"/>
        </w:rPr>
        <w:t>Need for employers to have express policies to shield them from employee acts (e.g. sexual harassment and workplace abuse policies)</w:t>
      </w:r>
    </w:p>
    <w:p w:rsidR="00000000" w:rsidRPr="00B9761A" w:rsidRDefault="00621A9D" w:rsidP="00621A9D">
      <w:pPr>
        <w:numPr>
          <w:ilvl w:val="0"/>
          <w:numId w:val="75"/>
        </w:numPr>
        <w:spacing w:after="0"/>
      </w:pPr>
      <w:r w:rsidRPr="00B9761A">
        <w:rPr>
          <w:lang w:val="en-US"/>
        </w:rPr>
        <w:t xml:space="preserve">Joint </w:t>
      </w:r>
      <w:proofErr w:type="spellStart"/>
      <w:r w:rsidRPr="00B9761A">
        <w:rPr>
          <w:lang w:val="en-US"/>
        </w:rPr>
        <w:t>tortfeasors</w:t>
      </w:r>
      <w:proofErr w:type="spellEnd"/>
      <w:r w:rsidRPr="00B9761A">
        <w:rPr>
          <w:lang w:val="en-US"/>
        </w:rPr>
        <w:t xml:space="preserve">: “joint and several liability” </w:t>
      </w:r>
      <w:r w:rsidRPr="00B9761A">
        <w:rPr>
          <w:lang w:val="en-US"/>
        </w:rPr>
        <w:t xml:space="preserve">– </w:t>
      </w:r>
      <w:r w:rsidRPr="00B9761A">
        <w:rPr>
          <w:shd w:val="clear" w:color="auto" w:fill="FFFF00"/>
          <w:lang w:val="en-US"/>
        </w:rPr>
        <w:t>see bottom pages 227- 228</w:t>
      </w:r>
    </w:p>
    <w:p w:rsidR="00000000" w:rsidRPr="00B9761A" w:rsidRDefault="00621A9D" w:rsidP="00621A9D">
      <w:pPr>
        <w:numPr>
          <w:ilvl w:val="0"/>
          <w:numId w:val="75"/>
        </w:numPr>
        <w:spacing w:after="0"/>
      </w:pPr>
      <w:r w:rsidRPr="00B9761A">
        <w:rPr>
          <w:lang w:val="en-US"/>
        </w:rPr>
        <w:t xml:space="preserve">Contributory negligence: where the </w:t>
      </w:r>
      <w:r w:rsidR="00B9761A">
        <w:rPr>
          <w:lang w:val="en-US"/>
        </w:rPr>
        <w:t>plaintiff is partially to blame</w:t>
      </w:r>
    </w:p>
    <w:p w:rsidR="00B9761A" w:rsidRDefault="00B9761A" w:rsidP="00B9761A">
      <w:pPr>
        <w:pStyle w:val="Heading3"/>
      </w:pPr>
      <w:r>
        <w:t>Damages for Tort</w:t>
      </w:r>
    </w:p>
    <w:p w:rsidR="00F82899" w:rsidRPr="00F82899" w:rsidRDefault="00621A9D" w:rsidP="00621A9D">
      <w:pPr>
        <w:numPr>
          <w:ilvl w:val="0"/>
          <w:numId w:val="76"/>
        </w:numPr>
        <w:spacing w:after="0"/>
      </w:pPr>
      <w:r w:rsidRPr="00F82899">
        <w:rPr>
          <w:lang w:val="en-US"/>
        </w:rPr>
        <w:t xml:space="preserve">Compensation to “make whole </w:t>
      </w:r>
      <w:r w:rsidR="00F82899" w:rsidRPr="00F82899">
        <w:rPr>
          <w:lang w:val="en-US"/>
        </w:rPr>
        <w:t xml:space="preserve">the loss” as much as money can </w:t>
      </w:r>
      <w:r w:rsidRPr="00F82899">
        <w:rPr>
          <w:shd w:val="clear" w:color="auto" w:fill="FFFF00"/>
          <w:lang w:val="en-US"/>
        </w:rPr>
        <w:t>page 228</w:t>
      </w:r>
      <w:r w:rsidRPr="00F82899">
        <w:rPr>
          <w:lang w:val="en-US"/>
        </w:rPr>
        <w:t xml:space="preserve"> </w:t>
      </w:r>
    </w:p>
    <w:p w:rsidR="00000000" w:rsidRDefault="00621A9D" w:rsidP="00621A9D">
      <w:pPr>
        <w:numPr>
          <w:ilvl w:val="0"/>
          <w:numId w:val="76"/>
        </w:numPr>
        <w:spacing w:after="0"/>
      </w:pPr>
      <w:r w:rsidRPr="00F82899">
        <w:rPr>
          <w:lang w:val="en-US"/>
        </w:rPr>
        <w:t xml:space="preserve">A 16 year old hockey </w:t>
      </w:r>
      <w:r w:rsidRPr="00F82899">
        <w:rPr>
          <w:lang w:val="en-US"/>
        </w:rPr>
        <w:t>player with huge talent is paralyzed by a drug he used for a headache: What are the damages? (</w:t>
      </w:r>
      <w:proofErr w:type="spellStart"/>
      <w:r w:rsidRPr="00F82899">
        <w:rPr>
          <w:lang w:val="en-US"/>
        </w:rPr>
        <w:t>i</w:t>
      </w:r>
      <w:proofErr w:type="spellEnd"/>
      <w:r w:rsidRPr="00F82899">
        <w:rPr>
          <w:lang w:val="en-US"/>
        </w:rPr>
        <w:t>)Pecuniary damages include out of pocket expenses (special damages), loss of future income and cost of future care (estimates, contingencies and actuaries needed</w:t>
      </w:r>
      <w:r w:rsidRPr="00F82899">
        <w:rPr>
          <w:lang w:val="en-US"/>
        </w:rPr>
        <w:t xml:space="preserve">); </w:t>
      </w:r>
      <w:r w:rsidRPr="00F82899">
        <w:rPr>
          <w:lang w:val="en-US"/>
        </w:rPr>
        <w:lastRenderedPageBreak/>
        <w:t>and (ii) non-pecuniary for pain and suffering, depression, loss of enjoyment of life, shorter life expectancy</w:t>
      </w:r>
      <w:r w:rsidRPr="00B9761A">
        <w:t xml:space="preserve"> </w:t>
      </w:r>
    </w:p>
    <w:p w:rsidR="00047DD1" w:rsidRDefault="00047DD1" w:rsidP="00047DD1">
      <w:pPr>
        <w:spacing w:after="0"/>
        <w:ind w:left="720"/>
      </w:pPr>
    </w:p>
    <w:p w:rsidR="00047DD1" w:rsidRDefault="00047DD1" w:rsidP="00047DD1">
      <w:pPr>
        <w:pStyle w:val="Heading3"/>
        <w:spacing w:before="0"/>
      </w:pPr>
      <w:r>
        <w:t>Additional Damages</w:t>
      </w:r>
    </w:p>
    <w:p w:rsidR="00000000" w:rsidRPr="00047DD1" w:rsidRDefault="00621A9D" w:rsidP="00621A9D">
      <w:pPr>
        <w:numPr>
          <w:ilvl w:val="0"/>
          <w:numId w:val="76"/>
        </w:numPr>
        <w:spacing w:after="0"/>
      </w:pPr>
      <w:r w:rsidRPr="00047DD1">
        <w:rPr>
          <w:lang w:val="en-US"/>
        </w:rPr>
        <w:t xml:space="preserve">Rarer and lower  in Canada – punitive-  but contrast to USA </w:t>
      </w:r>
      <w:r w:rsidRPr="00047DD1">
        <w:rPr>
          <w:shd w:val="clear" w:color="auto" w:fill="FFFF00"/>
          <w:lang w:val="en-US"/>
        </w:rPr>
        <w:t>see box on page 231</w:t>
      </w:r>
      <w:r w:rsidRPr="00047DD1">
        <w:rPr>
          <w:lang w:val="en-US"/>
        </w:rPr>
        <w:t xml:space="preserve"> </w:t>
      </w:r>
    </w:p>
    <w:p w:rsidR="00047DD1" w:rsidRDefault="00621A9D" w:rsidP="00621A9D">
      <w:pPr>
        <w:numPr>
          <w:ilvl w:val="0"/>
          <w:numId w:val="76"/>
        </w:numPr>
        <w:spacing w:after="0"/>
      </w:pPr>
      <w:r w:rsidRPr="00047DD1">
        <w:rPr>
          <w:lang w:val="en-US"/>
        </w:rPr>
        <w:t>Aggravated damages are related both to defen</w:t>
      </w:r>
      <w:r w:rsidRPr="00047DD1">
        <w:rPr>
          <w:lang w:val="en-US"/>
        </w:rPr>
        <w:t>dant’s poor behavior and resulting additional loss (humiliation) – page 232 or 235 in 6</w:t>
      </w:r>
      <w:r w:rsidRPr="00047DD1">
        <w:rPr>
          <w:vertAlign w:val="superscript"/>
          <w:lang w:val="en-US"/>
        </w:rPr>
        <w:t>th</w:t>
      </w:r>
    </w:p>
    <w:p w:rsidR="00F82899" w:rsidRPr="00047DD1" w:rsidRDefault="00047DD1" w:rsidP="00621A9D">
      <w:pPr>
        <w:numPr>
          <w:ilvl w:val="0"/>
          <w:numId w:val="76"/>
        </w:numPr>
        <w:spacing w:after="0"/>
      </w:pPr>
      <w:r w:rsidRPr="00047DD1">
        <w:rPr>
          <w:lang w:val="en-US"/>
        </w:rPr>
        <w:t>Note the overlap that can sometimes arise between damages in contract and damages in tort (doct</w:t>
      </w:r>
      <w:r>
        <w:rPr>
          <w:lang w:val="en-US"/>
        </w:rPr>
        <w:t>or who amputates the wrong leg)</w:t>
      </w:r>
      <w:r w:rsidRPr="00047DD1">
        <w:rPr>
          <w:lang w:val="en-US"/>
        </w:rPr>
        <w:t xml:space="preserve"> </w:t>
      </w:r>
      <w:r w:rsidRPr="00047DD1">
        <w:rPr>
          <w:shd w:val="clear" w:color="auto" w:fill="FFFF00"/>
          <w:lang w:val="en-US"/>
        </w:rPr>
        <w:t>page 232</w:t>
      </w:r>
    </w:p>
    <w:p w:rsidR="00047DD1" w:rsidRDefault="00047DD1" w:rsidP="00047DD1">
      <w:pPr>
        <w:pStyle w:val="Heading3"/>
      </w:pPr>
      <w:r>
        <w:t>Negligence</w:t>
      </w:r>
    </w:p>
    <w:p w:rsidR="00000000" w:rsidRPr="00047DD1" w:rsidRDefault="00621A9D" w:rsidP="00621A9D">
      <w:pPr>
        <w:numPr>
          <w:ilvl w:val="0"/>
          <w:numId w:val="77"/>
        </w:numPr>
        <w:spacing w:after="0"/>
      </w:pPr>
      <w:r w:rsidRPr="00047DD1">
        <w:rPr>
          <w:lang w:val="en-US"/>
        </w:rPr>
        <w:t>A party is negligent when i</w:t>
      </w:r>
      <w:r w:rsidRPr="00047DD1">
        <w:rPr>
          <w:lang w:val="en-US"/>
        </w:rPr>
        <w:t>ts/his/her conduct falls below a reasonable standard of care and causes harm to another party to whom a duty of care is owed (</w:t>
      </w:r>
      <w:r w:rsidRPr="00047DD1">
        <w:rPr>
          <w:shd w:val="clear" w:color="auto" w:fill="FFFF00"/>
          <w:lang w:val="en-US"/>
        </w:rPr>
        <w:t>pages 239-240</w:t>
      </w:r>
      <w:r w:rsidRPr="00047DD1">
        <w:rPr>
          <w:lang w:val="en-US"/>
        </w:rPr>
        <w:t xml:space="preserve"> </w:t>
      </w:r>
    </w:p>
    <w:p w:rsidR="00000000" w:rsidRPr="00047DD1" w:rsidRDefault="00621A9D" w:rsidP="00621A9D">
      <w:pPr>
        <w:numPr>
          <w:ilvl w:val="0"/>
          <w:numId w:val="77"/>
        </w:numPr>
        <w:spacing w:after="0"/>
      </w:pPr>
      <w:r w:rsidRPr="00047DD1">
        <w:rPr>
          <w:lang w:val="en-US"/>
        </w:rPr>
        <w:t>A duty of care is owed to anybody who  might be reasonably affected by one’s conduct (the “</w:t>
      </w:r>
      <w:proofErr w:type="spellStart"/>
      <w:r w:rsidRPr="00047DD1">
        <w:rPr>
          <w:lang w:val="en-US"/>
        </w:rPr>
        <w:t>neighbour</w:t>
      </w:r>
      <w:proofErr w:type="spellEnd"/>
      <w:r w:rsidRPr="00047DD1">
        <w:rPr>
          <w:lang w:val="en-US"/>
        </w:rPr>
        <w:t xml:space="preserve"> pri</w:t>
      </w:r>
      <w:r w:rsidRPr="00047DD1">
        <w:rPr>
          <w:lang w:val="en-US"/>
        </w:rPr>
        <w:t>nciple”)</w:t>
      </w:r>
    </w:p>
    <w:p w:rsidR="00000000" w:rsidRPr="00047DD1" w:rsidRDefault="00621A9D" w:rsidP="00621A9D">
      <w:pPr>
        <w:numPr>
          <w:ilvl w:val="0"/>
          <w:numId w:val="77"/>
        </w:numPr>
        <w:spacing w:after="0"/>
      </w:pPr>
      <w:r w:rsidRPr="00047DD1">
        <w:rPr>
          <w:lang w:val="en-US"/>
        </w:rPr>
        <w:t xml:space="preserve">In </w:t>
      </w:r>
      <w:proofErr w:type="spellStart"/>
      <w:r w:rsidRPr="00047DD1">
        <w:rPr>
          <w:lang w:val="en-US"/>
        </w:rPr>
        <w:t>Donoghue</w:t>
      </w:r>
      <w:proofErr w:type="spellEnd"/>
      <w:r w:rsidRPr="00047DD1">
        <w:rPr>
          <w:lang w:val="en-US"/>
        </w:rPr>
        <w:t xml:space="preserve"> v. Stevenson, </w:t>
      </w:r>
      <w:r w:rsidRPr="00047DD1">
        <w:rPr>
          <w:shd w:val="clear" w:color="auto" w:fill="FFFF00"/>
          <w:lang w:val="en-US"/>
        </w:rPr>
        <w:t>box page 240</w:t>
      </w:r>
      <w:r w:rsidRPr="00047DD1">
        <w:rPr>
          <w:lang w:val="en-US"/>
        </w:rPr>
        <w:t xml:space="preserve"> </w:t>
      </w:r>
      <w:r w:rsidRPr="00047DD1">
        <w:rPr>
          <w:lang w:val="en-US"/>
        </w:rPr>
        <w:t xml:space="preserve">note the absence of </w:t>
      </w:r>
      <w:proofErr w:type="spellStart"/>
      <w:r w:rsidRPr="00047DD1">
        <w:rPr>
          <w:lang w:val="en-US"/>
        </w:rPr>
        <w:t>privity</w:t>
      </w:r>
      <w:proofErr w:type="spellEnd"/>
      <w:r w:rsidRPr="00047DD1">
        <w:rPr>
          <w:lang w:val="en-US"/>
        </w:rPr>
        <w:t xml:space="preserve"> of contract between the manufacturer and the consumer. </w:t>
      </w:r>
      <w:r w:rsidRPr="00047DD1">
        <w:rPr>
          <w:shd w:val="clear" w:color="auto" w:fill="FFFF00"/>
          <w:lang w:val="en-US"/>
        </w:rPr>
        <w:t>pages 240-243</w:t>
      </w:r>
      <w:r w:rsidRPr="00047DD1">
        <w:rPr>
          <w:lang w:val="en-US"/>
        </w:rPr>
        <w:t xml:space="preserve"> </w:t>
      </w:r>
    </w:p>
    <w:p w:rsidR="00000000" w:rsidRPr="00047DD1" w:rsidRDefault="00621A9D" w:rsidP="00621A9D">
      <w:pPr>
        <w:numPr>
          <w:ilvl w:val="0"/>
          <w:numId w:val="77"/>
        </w:numPr>
        <w:spacing w:after="0"/>
      </w:pPr>
      <w:r w:rsidRPr="00047DD1">
        <w:rPr>
          <w:lang w:val="en-US"/>
        </w:rPr>
        <w:t>A  reasonable standard of care is determined by what the reasona</w:t>
      </w:r>
      <w:r w:rsidRPr="00047DD1">
        <w:rPr>
          <w:lang w:val="en-US"/>
        </w:rPr>
        <w:t>ble person in the street, of normal intelligence and prudence would consider reasonable</w:t>
      </w:r>
    </w:p>
    <w:p w:rsidR="00000000" w:rsidRPr="00047DD1" w:rsidRDefault="00621A9D" w:rsidP="00621A9D">
      <w:pPr>
        <w:numPr>
          <w:ilvl w:val="0"/>
          <w:numId w:val="77"/>
        </w:numPr>
        <w:spacing w:after="0"/>
      </w:pPr>
      <w:r w:rsidRPr="00047DD1">
        <w:rPr>
          <w:lang w:val="en-US"/>
        </w:rPr>
        <w:t>A mere error of judgment does not constitute falling below a reasonable standard of care</w:t>
      </w:r>
    </w:p>
    <w:p w:rsidR="00000000" w:rsidRPr="00047DD1" w:rsidRDefault="00621A9D" w:rsidP="00621A9D">
      <w:pPr>
        <w:numPr>
          <w:ilvl w:val="0"/>
          <w:numId w:val="77"/>
        </w:numPr>
        <w:spacing w:after="0"/>
      </w:pPr>
      <w:r w:rsidRPr="00047DD1">
        <w:rPr>
          <w:lang w:val="en-US"/>
        </w:rPr>
        <w:t>The negligence must cause the loss ( the “but for” test) and the loss must  n</w:t>
      </w:r>
      <w:r w:rsidRPr="00047DD1">
        <w:rPr>
          <w:lang w:val="en-US"/>
        </w:rPr>
        <w:t xml:space="preserve">ot be too remote from the negligent </w:t>
      </w:r>
      <w:r w:rsidR="00047DD1">
        <w:rPr>
          <w:lang w:val="en-US"/>
        </w:rPr>
        <w:t>act , but the “</w:t>
      </w:r>
      <w:r w:rsidR="00047DD1" w:rsidRPr="00047DD1">
        <w:rPr>
          <w:b/>
          <w:lang w:val="en-US"/>
        </w:rPr>
        <w:t>thin skull rule</w:t>
      </w:r>
      <w:r w:rsidR="00047DD1">
        <w:rPr>
          <w:lang w:val="en-US"/>
        </w:rPr>
        <w:t xml:space="preserve">” applies </w:t>
      </w:r>
      <w:r w:rsidRPr="00047DD1">
        <w:rPr>
          <w:shd w:val="clear" w:color="auto" w:fill="FFFF00"/>
          <w:lang w:val="en-US"/>
        </w:rPr>
        <w:t>page 244</w:t>
      </w:r>
      <w:r w:rsidRPr="00047DD1">
        <w:rPr>
          <w:lang w:val="en-US"/>
        </w:rPr>
        <w:t xml:space="preserve"> </w:t>
      </w:r>
    </w:p>
    <w:p w:rsidR="00047DD1" w:rsidRPr="00047DD1" w:rsidRDefault="00621A9D" w:rsidP="00621A9D">
      <w:pPr>
        <w:numPr>
          <w:ilvl w:val="0"/>
          <w:numId w:val="77"/>
        </w:numPr>
        <w:spacing w:after="0"/>
      </w:pPr>
      <w:r w:rsidRPr="00047DD1">
        <w:rPr>
          <w:lang w:val="en-US"/>
        </w:rPr>
        <w:t xml:space="preserve">Contrast the thin skull rule described on page 244 with the </w:t>
      </w:r>
      <w:proofErr w:type="spellStart"/>
      <w:r w:rsidR="00047DD1">
        <w:rPr>
          <w:lang w:val="en-US"/>
        </w:rPr>
        <w:t>Mustapaha</w:t>
      </w:r>
      <w:proofErr w:type="spellEnd"/>
      <w:r w:rsidR="00047DD1">
        <w:rPr>
          <w:lang w:val="en-US"/>
        </w:rPr>
        <w:t xml:space="preserve"> case on pages 244-245</w:t>
      </w:r>
    </w:p>
    <w:p w:rsidR="00047DD1" w:rsidRPr="00047DD1" w:rsidRDefault="00621A9D" w:rsidP="00621A9D">
      <w:pPr>
        <w:numPr>
          <w:ilvl w:val="0"/>
          <w:numId w:val="77"/>
        </w:numPr>
        <w:spacing w:after="0"/>
      </w:pPr>
      <w:r w:rsidRPr="00047DD1">
        <w:rPr>
          <w:lang w:val="en-US"/>
        </w:rPr>
        <w:t>An intervening act can  break the chain of</w:t>
      </w:r>
      <w:r w:rsidRPr="00047DD1">
        <w:rPr>
          <w:lang w:val="en-US"/>
        </w:rPr>
        <w:t xml:space="preserve"> causation. Consider the  </w:t>
      </w:r>
      <w:proofErr w:type="spellStart"/>
      <w:r w:rsidRPr="00047DD1">
        <w:rPr>
          <w:lang w:val="en-US"/>
        </w:rPr>
        <w:t>Spagnola</w:t>
      </w:r>
      <w:proofErr w:type="spellEnd"/>
      <w:r w:rsidRPr="00047DD1">
        <w:rPr>
          <w:lang w:val="en-US"/>
        </w:rPr>
        <w:t xml:space="preserve"> case on </w:t>
      </w:r>
      <w:r w:rsidRPr="00047DD1">
        <w:rPr>
          <w:shd w:val="clear" w:color="auto" w:fill="FFFF00"/>
          <w:lang w:val="en-US"/>
        </w:rPr>
        <w:t>page 244</w:t>
      </w:r>
      <w:r w:rsidRPr="00047DD1">
        <w:rPr>
          <w:lang w:val="en-US"/>
        </w:rPr>
        <w:t xml:space="preserve"> </w:t>
      </w:r>
    </w:p>
    <w:p w:rsidR="00B9761A" w:rsidRPr="00047DD1" w:rsidRDefault="00621A9D" w:rsidP="00621A9D">
      <w:pPr>
        <w:numPr>
          <w:ilvl w:val="0"/>
          <w:numId w:val="77"/>
        </w:numPr>
        <w:spacing w:after="0"/>
      </w:pPr>
      <w:r w:rsidRPr="00047DD1">
        <w:rPr>
          <w:lang w:val="en-US"/>
        </w:rPr>
        <w:t>For example, a used car dealer negligently misrepresents that the brakes work. The car is bought and a car mechanic soon spots the problem, but negligently repairs the brakes. The owner has an acc</w:t>
      </w:r>
      <w:r w:rsidRPr="00047DD1">
        <w:rPr>
          <w:lang w:val="en-US"/>
        </w:rPr>
        <w:t xml:space="preserve">ident and hits a pedestrian. The pedestrian sues. </w:t>
      </w:r>
    </w:p>
    <w:p w:rsidR="00047DD1" w:rsidRDefault="00047DD1" w:rsidP="00047DD1">
      <w:pPr>
        <w:pStyle w:val="Heading3"/>
      </w:pPr>
      <w:r>
        <w:t>Defences</w:t>
      </w:r>
    </w:p>
    <w:p w:rsidR="00047DD1" w:rsidRPr="00047DD1" w:rsidRDefault="00047DD1" w:rsidP="00621A9D">
      <w:pPr>
        <w:numPr>
          <w:ilvl w:val="0"/>
          <w:numId w:val="78"/>
        </w:numPr>
        <w:shd w:val="clear" w:color="auto" w:fill="FFFFFF" w:themeFill="background1"/>
        <w:spacing w:after="0"/>
      </w:pPr>
      <w:r w:rsidRPr="00047DD1">
        <w:rPr>
          <w:shd w:val="clear" w:color="auto" w:fill="FFFF00"/>
        </w:rPr>
        <w:t>Pages 247-</w:t>
      </w:r>
      <w:r>
        <w:t>8</w:t>
      </w:r>
    </w:p>
    <w:p w:rsidR="00000000" w:rsidRPr="00047DD1" w:rsidRDefault="00621A9D" w:rsidP="00621A9D">
      <w:pPr>
        <w:numPr>
          <w:ilvl w:val="0"/>
          <w:numId w:val="78"/>
        </w:numPr>
        <w:spacing w:after="0"/>
      </w:pPr>
      <w:r w:rsidRPr="00047DD1">
        <w:rPr>
          <w:lang w:val="en-US"/>
        </w:rPr>
        <w:t xml:space="preserve">Standard of care was appropriate notwithstanding the loss, (but </w:t>
      </w:r>
      <w:r w:rsidRPr="00047DD1">
        <w:rPr>
          <w:b/>
          <w:lang w:val="en-US"/>
        </w:rPr>
        <w:t xml:space="preserve">res </w:t>
      </w:r>
      <w:proofErr w:type="spellStart"/>
      <w:r w:rsidRPr="00047DD1">
        <w:rPr>
          <w:b/>
          <w:lang w:val="en-US"/>
        </w:rPr>
        <w:t>ipsa</w:t>
      </w:r>
      <w:proofErr w:type="spellEnd"/>
      <w:r w:rsidRPr="00047DD1">
        <w:rPr>
          <w:b/>
          <w:lang w:val="en-US"/>
        </w:rPr>
        <w:t xml:space="preserve"> </w:t>
      </w:r>
      <w:proofErr w:type="spellStart"/>
      <w:r w:rsidRPr="00047DD1">
        <w:rPr>
          <w:b/>
          <w:lang w:val="en-US"/>
        </w:rPr>
        <w:t>loquitur</w:t>
      </w:r>
      <w:proofErr w:type="spellEnd"/>
      <w:r w:rsidRPr="00047DD1">
        <w:rPr>
          <w:lang w:val="en-US"/>
        </w:rPr>
        <w:t xml:space="preserve"> shifts the burden of proof)</w:t>
      </w:r>
    </w:p>
    <w:p w:rsidR="00000000" w:rsidRPr="00047DD1" w:rsidRDefault="00621A9D" w:rsidP="00621A9D">
      <w:pPr>
        <w:numPr>
          <w:ilvl w:val="0"/>
          <w:numId w:val="78"/>
        </w:numPr>
        <w:spacing w:after="0"/>
      </w:pPr>
      <w:r w:rsidRPr="00047DD1">
        <w:rPr>
          <w:lang w:val="en-US"/>
        </w:rPr>
        <w:t>Contributory negligence</w:t>
      </w:r>
    </w:p>
    <w:p w:rsidR="00000000" w:rsidRPr="00047DD1" w:rsidRDefault="00621A9D" w:rsidP="00621A9D">
      <w:pPr>
        <w:numPr>
          <w:ilvl w:val="0"/>
          <w:numId w:val="78"/>
        </w:numPr>
        <w:spacing w:after="0"/>
      </w:pPr>
      <w:r w:rsidRPr="00047DD1">
        <w:rPr>
          <w:lang w:val="en-US"/>
        </w:rPr>
        <w:t>Voluntary assumption of risk</w:t>
      </w:r>
    </w:p>
    <w:p w:rsidR="00000000" w:rsidRPr="00047DD1" w:rsidRDefault="00621A9D" w:rsidP="00621A9D">
      <w:pPr>
        <w:numPr>
          <w:ilvl w:val="0"/>
          <w:numId w:val="78"/>
        </w:numPr>
        <w:spacing w:after="0"/>
      </w:pPr>
      <w:r w:rsidRPr="00047DD1">
        <w:rPr>
          <w:lang w:val="en-US"/>
        </w:rPr>
        <w:t>Intervening event</w:t>
      </w:r>
    </w:p>
    <w:p w:rsidR="00000000" w:rsidRDefault="00621A9D" w:rsidP="00621A9D">
      <w:pPr>
        <w:numPr>
          <w:ilvl w:val="0"/>
          <w:numId w:val="78"/>
        </w:numPr>
        <w:spacing w:after="0"/>
      </w:pPr>
      <w:r w:rsidRPr="00047DD1">
        <w:rPr>
          <w:lang w:val="en-US"/>
        </w:rPr>
        <w:t>Contractual “giving up” of rights (waivers etc.)</w:t>
      </w:r>
      <w:r w:rsidRPr="00047DD1">
        <w:t xml:space="preserve"> </w:t>
      </w:r>
    </w:p>
    <w:p w:rsidR="00047DD1" w:rsidRDefault="00047DD1" w:rsidP="00047DD1">
      <w:pPr>
        <w:pStyle w:val="Heading3"/>
      </w:pPr>
      <w:r>
        <w:t>Product Liability</w:t>
      </w:r>
    </w:p>
    <w:p w:rsidR="00000000" w:rsidRPr="00047DD1" w:rsidRDefault="00621A9D" w:rsidP="00621A9D">
      <w:pPr>
        <w:numPr>
          <w:ilvl w:val="0"/>
          <w:numId w:val="79"/>
        </w:numPr>
        <w:spacing w:after="0"/>
      </w:pPr>
      <w:r w:rsidRPr="00047DD1">
        <w:rPr>
          <w:lang w:val="en-US"/>
        </w:rPr>
        <w:t>Involves negligent design or manufacture or sale of products (e.g. bad assembly instructions)</w:t>
      </w:r>
    </w:p>
    <w:p w:rsidR="00000000" w:rsidRPr="00047DD1" w:rsidRDefault="00621A9D" w:rsidP="00621A9D">
      <w:pPr>
        <w:numPr>
          <w:ilvl w:val="0"/>
          <w:numId w:val="79"/>
        </w:numPr>
        <w:spacing w:after="0"/>
      </w:pPr>
      <w:r w:rsidRPr="00047DD1">
        <w:rPr>
          <w:lang w:val="en-US"/>
        </w:rPr>
        <w:t>Claims in contract and tort (retailer and distributor and manufacturer)</w:t>
      </w:r>
    </w:p>
    <w:p w:rsidR="00000000" w:rsidRPr="00047DD1" w:rsidRDefault="00621A9D" w:rsidP="00621A9D">
      <w:pPr>
        <w:numPr>
          <w:ilvl w:val="0"/>
          <w:numId w:val="79"/>
        </w:numPr>
        <w:spacing w:after="0"/>
      </w:pPr>
      <w:r w:rsidRPr="00047DD1">
        <w:rPr>
          <w:lang w:val="en-US"/>
        </w:rPr>
        <w:t>Duty to warn &amp; recall; requires detai</w:t>
      </w:r>
      <w:r w:rsidRPr="00047DD1">
        <w:rPr>
          <w:lang w:val="en-US"/>
        </w:rPr>
        <w:t>led record keeping</w:t>
      </w:r>
    </w:p>
    <w:p w:rsidR="00000000" w:rsidRDefault="00621A9D" w:rsidP="00621A9D">
      <w:pPr>
        <w:numPr>
          <w:ilvl w:val="0"/>
          <w:numId w:val="79"/>
        </w:numPr>
        <w:spacing w:after="0"/>
      </w:pPr>
      <w:r w:rsidRPr="00047DD1">
        <w:rPr>
          <w:lang w:val="en-US"/>
        </w:rPr>
        <w:t>Often class actions</w:t>
      </w:r>
      <w:r w:rsidRPr="00047DD1">
        <w:t xml:space="preserve"> </w:t>
      </w:r>
    </w:p>
    <w:p w:rsidR="00235B6A" w:rsidRPr="00235B6A" w:rsidRDefault="00235B6A" w:rsidP="00235B6A">
      <w:pPr>
        <w:pStyle w:val="Heading3"/>
      </w:pPr>
      <w:r>
        <w:lastRenderedPageBreak/>
        <w:t>Strict Liability</w:t>
      </w:r>
    </w:p>
    <w:p w:rsidR="00000000" w:rsidRPr="00235B6A" w:rsidRDefault="00621A9D" w:rsidP="00621A9D">
      <w:pPr>
        <w:numPr>
          <w:ilvl w:val="0"/>
          <w:numId w:val="80"/>
        </w:numPr>
        <w:spacing w:after="0"/>
      </w:pPr>
      <w:r w:rsidRPr="00235B6A">
        <w:rPr>
          <w:lang w:val="en-US"/>
        </w:rPr>
        <w:t>Some statutes impose liability for a loss even in the absence of negligence, but rare in Canada</w:t>
      </w:r>
    </w:p>
    <w:p w:rsidR="00000000" w:rsidRPr="00235B6A" w:rsidRDefault="00621A9D" w:rsidP="00621A9D">
      <w:pPr>
        <w:numPr>
          <w:ilvl w:val="0"/>
          <w:numId w:val="80"/>
        </w:numPr>
        <w:spacing w:after="0"/>
      </w:pPr>
      <w:r w:rsidRPr="00235B6A">
        <w:rPr>
          <w:lang w:val="en-US"/>
        </w:rPr>
        <w:t>No fault systems (auto varies across Canada)</w:t>
      </w:r>
    </w:p>
    <w:p w:rsidR="00000000" w:rsidRPr="00235B6A" w:rsidRDefault="00621A9D" w:rsidP="00621A9D">
      <w:pPr>
        <w:numPr>
          <w:ilvl w:val="0"/>
          <w:numId w:val="80"/>
        </w:numPr>
        <w:spacing w:after="0"/>
      </w:pPr>
      <w:r w:rsidRPr="00235B6A">
        <w:rPr>
          <w:lang w:val="en-US"/>
        </w:rPr>
        <w:t>The tainted blood scandal</w:t>
      </w:r>
    </w:p>
    <w:p w:rsidR="00000000" w:rsidRPr="00235B6A" w:rsidRDefault="00621A9D" w:rsidP="00621A9D">
      <w:pPr>
        <w:numPr>
          <w:ilvl w:val="0"/>
          <w:numId w:val="80"/>
        </w:numPr>
        <w:spacing w:after="0"/>
      </w:pPr>
      <w:r w:rsidRPr="00235B6A">
        <w:rPr>
          <w:lang w:val="en-US"/>
        </w:rPr>
        <w:t>Pros and cons</w:t>
      </w:r>
    </w:p>
    <w:p w:rsidR="00235B6A" w:rsidRDefault="00235B6A" w:rsidP="00235B6A">
      <w:pPr>
        <w:pStyle w:val="Heading3"/>
      </w:pPr>
      <w:r>
        <w:t>Other Torts</w:t>
      </w:r>
    </w:p>
    <w:p w:rsidR="00000000" w:rsidRPr="00235B6A" w:rsidRDefault="00621A9D" w:rsidP="00621A9D">
      <w:pPr>
        <w:numPr>
          <w:ilvl w:val="0"/>
          <w:numId w:val="81"/>
        </w:numPr>
        <w:spacing w:after="0"/>
      </w:pPr>
      <w:r w:rsidRPr="00235B6A">
        <w:rPr>
          <w:lang w:val="en-US"/>
        </w:rPr>
        <w:t>Occupier’s Liability  to thos</w:t>
      </w:r>
      <w:r w:rsidRPr="00235B6A">
        <w:rPr>
          <w:lang w:val="en-US"/>
        </w:rPr>
        <w:t>e on property  used to turn largely on whether they are invited (invitees) or trespassers.  A very low duty of care was owed to the latter unless they were kids</w:t>
      </w:r>
    </w:p>
    <w:p w:rsidR="00000000" w:rsidRPr="00235B6A" w:rsidRDefault="00621A9D" w:rsidP="00621A9D">
      <w:pPr>
        <w:numPr>
          <w:ilvl w:val="0"/>
          <w:numId w:val="81"/>
        </w:numPr>
        <w:spacing w:after="0"/>
      </w:pPr>
      <w:r w:rsidRPr="00235B6A">
        <w:rPr>
          <w:lang w:val="en-US"/>
        </w:rPr>
        <w:t>Mostly governed by statutes now in Canada which now impose “reasonableness” as the standard</w:t>
      </w:r>
    </w:p>
    <w:p w:rsidR="00000000" w:rsidRDefault="00621A9D" w:rsidP="00621A9D">
      <w:pPr>
        <w:numPr>
          <w:ilvl w:val="0"/>
          <w:numId w:val="81"/>
        </w:numPr>
        <w:spacing w:after="0"/>
      </w:pPr>
      <w:r w:rsidRPr="00235B6A">
        <w:rPr>
          <w:lang w:val="en-US"/>
        </w:rPr>
        <w:t>N</w:t>
      </w:r>
      <w:r w:rsidRPr="00235B6A">
        <w:rPr>
          <w:lang w:val="en-US"/>
        </w:rPr>
        <w:t xml:space="preserve">uisance arises out of environmental problems caused by a </w:t>
      </w:r>
      <w:proofErr w:type="spellStart"/>
      <w:r w:rsidRPr="00235B6A">
        <w:rPr>
          <w:lang w:val="en-US"/>
        </w:rPr>
        <w:t>neighbour</w:t>
      </w:r>
      <w:proofErr w:type="spellEnd"/>
      <w:r w:rsidRPr="00235B6A">
        <w:rPr>
          <w:lang w:val="en-US"/>
        </w:rPr>
        <w:t xml:space="preserve"> that causes interference with the enjoyment of the land</w:t>
      </w:r>
      <w:r w:rsidRPr="00235B6A">
        <w:t xml:space="preserve"> </w:t>
      </w:r>
    </w:p>
    <w:p w:rsidR="00000000" w:rsidRPr="00235B6A" w:rsidRDefault="00621A9D" w:rsidP="00621A9D">
      <w:pPr>
        <w:numPr>
          <w:ilvl w:val="0"/>
          <w:numId w:val="81"/>
        </w:numPr>
        <w:spacing w:after="0"/>
      </w:pPr>
      <w:r w:rsidRPr="00235B6A">
        <w:rPr>
          <w:lang w:val="en-US"/>
        </w:rPr>
        <w:t>Trespass</w:t>
      </w:r>
    </w:p>
    <w:p w:rsidR="00000000" w:rsidRPr="00235B6A" w:rsidRDefault="00621A9D" w:rsidP="00621A9D">
      <w:pPr>
        <w:numPr>
          <w:ilvl w:val="0"/>
          <w:numId w:val="81"/>
        </w:numPr>
        <w:spacing w:after="0"/>
      </w:pPr>
      <w:r w:rsidRPr="00235B6A">
        <w:rPr>
          <w:lang w:val="en-US"/>
        </w:rPr>
        <w:t>False imprisonment</w:t>
      </w:r>
    </w:p>
    <w:p w:rsidR="00000000" w:rsidRPr="00235B6A" w:rsidRDefault="00621A9D" w:rsidP="00621A9D">
      <w:pPr>
        <w:numPr>
          <w:ilvl w:val="0"/>
          <w:numId w:val="81"/>
        </w:numPr>
        <w:spacing w:after="0"/>
      </w:pPr>
      <w:r w:rsidRPr="00235B6A">
        <w:rPr>
          <w:lang w:val="en-US"/>
        </w:rPr>
        <w:t>Deceit or intentional misrepresentation</w:t>
      </w:r>
    </w:p>
    <w:p w:rsidR="00000000" w:rsidRPr="00235B6A" w:rsidRDefault="00621A9D" w:rsidP="00621A9D">
      <w:pPr>
        <w:numPr>
          <w:ilvl w:val="0"/>
          <w:numId w:val="81"/>
        </w:numPr>
        <w:spacing w:after="0"/>
      </w:pPr>
      <w:r w:rsidRPr="00235B6A">
        <w:rPr>
          <w:lang w:val="en-US"/>
        </w:rPr>
        <w:t>Defamation (slander and libel)</w:t>
      </w:r>
    </w:p>
    <w:p w:rsidR="00000000" w:rsidRPr="00235B6A" w:rsidRDefault="00621A9D" w:rsidP="00621A9D">
      <w:pPr>
        <w:numPr>
          <w:ilvl w:val="0"/>
          <w:numId w:val="81"/>
        </w:numPr>
        <w:spacing w:after="0"/>
      </w:pPr>
      <w:r w:rsidRPr="00235B6A">
        <w:rPr>
          <w:lang w:val="en-US"/>
        </w:rPr>
        <w:t>Passing Off</w:t>
      </w:r>
    </w:p>
    <w:p w:rsidR="00000000" w:rsidRPr="00235B6A" w:rsidRDefault="00621A9D" w:rsidP="00621A9D">
      <w:pPr>
        <w:numPr>
          <w:ilvl w:val="0"/>
          <w:numId w:val="81"/>
        </w:numPr>
        <w:spacing w:after="0"/>
      </w:pPr>
      <w:r w:rsidRPr="00235B6A">
        <w:rPr>
          <w:lang w:val="en-US"/>
        </w:rPr>
        <w:t xml:space="preserve">Interference </w:t>
      </w:r>
      <w:r w:rsidRPr="00235B6A">
        <w:rPr>
          <w:lang w:val="en-US"/>
        </w:rPr>
        <w:t>with contractual relations</w:t>
      </w:r>
    </w:p>
    <w:p w:rsidR="00000000" w:rsidRPr="00235B6A" w:rsidRDefault="00235B6A" w:rsidP="00621A9D">
      <w:pPr>
        <w:numPr>
          <w:ilvl w:val="0"/>
          <w:numId w:val="81"/>
        </w:numPr>
        <w:spacing w:after="0"/>
      </w:pPr>
      <w:r>
        <w:rPr>
          <w:lang w:val="en-US"/>
        </w:rPr>
        <w:t xml:space="preserve">Read these on your own </w:t>
      </w:r>
      <w:r w:rsidR="00621A9D" w:rsidRPr="00235B6A">
        <w:rPr>
          <w:lang w:val="en-US"/>
        </w:rPr>
        <w:t xml:space="preserve"> </w:t>
      </w:r>
      <w:r w:rsidR="00621A9D" w:rsidRPr="00235B6A">
        <w:rPr>
          <w:shd w:val="clear" w:color="auto" w:fill="FFFF00"/>
          <w:lang w:val="en-US"/>
        </w:rPr>
        <w:t>pages 267-277</w:t>
      </w:r>
      <w:r w:rsidR="00621A9D" w:rsidRPr="00235B6A">
        <w:rPr>
          <w:lang w:val="en-US"/>
        </w:rPr>
        <w:t xml:space="preserve"> </w:t>
      </w:r>
    </w:p>
    <w:p w:rsidR="00000000" w:rsidRPr="00235B6A" w:rsidRDefault="00621A9D" w:rsidP="00621A9D">
      <w:pPr>
        <w:numPr>
          <w:ilvl w:val="0"/>
          <w:numId w:val="81"/>
        </w:numPr>
        <w:spacing w:after="0"/>
      </w:pPr>
      <w:r w:rsidRPr="00235B6A">
        <w:rPr>
          <w:lang w:val="en-US"/>
        </w:rPr>
        <w:t>What court remedy is best for passing off/defamation?</w:t>
      </w:r>
    </w:p>
    <w:p w:rsidR="00000000" w:rsidRPr="00235B6A" w:rsidRDefault="00621A9D" w:rsidP="00621A9D">
      <w:pPr>
        <w:numPr>
          <w:ilvl w:val="0"/>
          <w:numId w:val="81"/>
        </w:numPr>
        <w:spacing w:after="0"/>
      </w:pPr>
      <w:r w:rsidRPr="00235B6A">
        <w:rPr>
          <w:lang w:val="en-US"/>
        </w:rPr>
        <w:t>Gross negligence</w:t>
      </w:r>
      <w:r w:rsidRPr="00235B6A">
        <w:t xml:space="preserve"> </w:t>
      </w:r>
    </w:p>
    <w:p w:rsidR="00235B6A" w:rsidRPr="00235B6A" w:rsidRDefault="00235B6A" w:rsidP="00235B6A">
      <w:pPr>
        <w:spacing w:after="0"/>
      </w:pPr>
    </w:p>
    <w:p w:rsidR="00235B6A" w:rsidRPr="00235B6A" w:rsidRDefault="00235B6A" w:rsidP="00235B6A">
      <w:pPr>
        <w:spacing w:after="0"/>
      </w:pPr>
    </w:p>
    <w:p w:rsidR="00235B6A" w:rsidRPr="00235B6A" w:rsidRDefault="00235B6A" w:rsidP="00235B6A">
      <w:pPr>
        <w:spacing w:after="0"/>
      </w:pPr>
    </w:p>
    <w:p w:rsidR="00047DD1" w:rsidRPr="00047DD1" w:rsidRDefault="00047DD1" w:rsidP="00047DD1">
      <w:pPr>
        <w:spacing w:after="0"/>
      </w:pPr>
    </w:p>
    <w:sectPr w:rsidR="00047DD1" w:rsidRPr="00047DD1" w:rsidSect="003112E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BoldItalic">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0BF4"/>
    <w:multiLevelType w:val="hybridMultilevel"/>
    <w:tmpl w:val="89A851DE"/>
    <w:lvl w:ilvl="0" w:tplc="3156334C">
      <w:start w:val="1"/>
      <w:numFmt w:val="bullet"/>
      <w:lvlText w:val="•"/>
      <w:lvlJc w:val="left"/>
      <w:pPr>
        <w:tabs>
          <w:tab w:val="num" w:pos="720"/>
        </w:tabs>
        <w:ind w:left="720" w:hanging="360"/>
      </w:pPr>
      <w:rPr>
        <w:rFonts w:ascii="Arial" w:hAnsi="Arial" w:hint="default"/>
      </w:rPr>
    </w:lvl>
    <w:lvl w:ilvl="1" w:tplc="6270FED8" w:tentative="1">
      <w:start w:val="1"/>
      <w:numFmt w:val="bullet"/>
      <w:lvlText w:val="•"/>
      <w:lvlJc w:val="left"/>
      <w:pPr>
        <w:tabs>
          <w:tab w:val="num" w:pos="1440"/>
        </w:tabs>
        <w:ind w:left="1440" w:hanging="360"/>
      </w:pPr>
      <w:rPr>
        <w:rFonts w:ascii="Arial" w:hAnsi="Arial" w:hint="default"/>
      </w:rPr>
    </w:lvl>
    <w:lvl w:ilvl="2" w:tplc="45786B74" w:tentative="1">
      <w:start w:val="1"/>
      <w:numFmt w:val="bullet"/>
      <w:lvlText w:val="•"/>
      <w:lvlJc w:val="left"/>
      <w:pPr>
        <w:tabs>
          <w:tab w:val="num" w:pos="2160"/>
        </w:tabs>
        <w:ind w:left="2160" w:hanging="360"/>
      </w:pPr>
      <w:rPr>
        <w:rFonts w:ascii="Arial" w:hAnsi="Arial" w:hint="default"/>
      </w:rPr>
    </w:lvl>
    <w:lvl w:ilvl="3" w:tplc="9FB8C078" w:tentative="1">
      <w:start w:val="1"/>
      <w:numFmt w:val="bullet"/>
      <w:lvlText w:val="•"/>
      <w:lvlJc w:val="left"/>
      <w:pPr>
        <w:tabs>
          <w:tab w:val="num" w:pos="2880"/>
        </w:tabs>
        <w:ind w:left="2880" w:hanging="360"/>
      </w:pPr>
      <w:rPr>
        <w:rFonts w:ascii="Arial" w:hAnsi="Arial" w:hint="default"/>
      </w:rPr>
    </w:lvl>
    <w:lvl w:ilvl="4" w:tplc="4BCC5194" w:tentative="1">
      <w:start w:val="1"/>
      <w:numFmt w:val="bullet"/>
      <w:lvlText w:val="•"/>
      <w:lvlJc w:val="left"/>
      <w:pPr>
        <w:tabs>
          <w:tab w:val="num" w:pos="3600"/>
        </w:tabs>
        <w:ind w:left="3600" w:hanging="360"/>
      </w:pPr>
      <w:rPr>
        <w:rFonts w:ascii="Arial" w:hAnsi="Arial" w:hint="default"/>
      </w:rPr>
    </w:lvl>
    <w:lvl w:ilvl="5" w:tplc="16C01034" w:tentative="1">
      <w:start w:val="1"/>
      <w:numFmt w:val="bullet"/>
      <w:lvlText w:val="•"/>
      <w:lvlJc w:val="left"/>
      <w:pPr>
        <w:tabs>
          <w:tab w:val="num" w:pos="4320"/>
        </w:tabs>
        <w:ind w:left="4320" w:hanging="360"/>
      </w:pPr>
      <w:rPr>
        <w:rFonts w:ascii="Arial" w:hAnsi="Arial" w:hint="default"/>
      </w:rPr>
    </w:lvl>
    <w:lvl w:ilvl="6" w:tplc="073A778E" w:tentative="1">
      <w:start w:val="1"/>
      <w:numFmt w:val="bullet"/>
      <w:lvlText w:val="•"/>
      <w:lvlJc w:val="left"/>
      <w:pPr>
        <w:tabs>
          <w:tab w:val="num" w:pos="5040"/>
        </w:tabs>
        <w:ind w:left="5040" w:hanging="360"/>
      </w:pPr>
      <w:rPr>
        <w:rFonts w:ascii="Arial" w:hAnsi="Arial" w:hint="default"/>
      </w:rPr>
    </w:lvl>
    <w:lvl w:ilvl="7" w:tplc="05F6F106" w:tentative="1">
      <w:start w:val="1"/>
      <w:numFmt w:val="bullet"/>
      <w:lvlText w:val="•"/>
      <w:lvlJc w:val="left"/>
      <w:pPr>
        <w:tabs>
          <w:tab w:val="num" w:pos="5760"/>
        </w:tabs>
        <w:ind w:left="5760" w:hanging="360"/>
      </w:pPr>
      <w:rPr>
        <w:rFonts w:ascii="Arial" w:hAnsi="Arial" w:hint="default"/>
      </w:rPr>
    </w:lvl>
    <w:lvl w:ilvl="8" w:tplc="26C47F58" w:tentative="1">
      <w:start w:val="1"/>
      <w:numFmt w:val="bullet"/>
      <w:lvlText w:val="•"/>
      <w:lvlJc w:val="left"/>
      <w:pPr>
        <w:tabs>
          <w:tab w:val="num" w:pos="6480"/>
        </w:tabs>
        <w:ind w:left="6480" w:hanging="360"/>
      </w:pPr>
      <w:rPr>
        <w:rFonts w:ascii="Arial" w:hAnsi="Arial" w:hint="default"/>
      </w:rPr>
    </w:lvl>
  </w:abstractNum>
  <w:abstractNum w:abstractNumId="1">
    <w:nsid w:val="02743CF6"/>
    <w:multiLevelType w:val="hybridMultilevel"/>
    <w:tmpl w:val="715C7352"/>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9E1229"/>
    <w:multiLevelType w:val="hybridMultilevel"/>
    <w:tmpl w:val="B96292DA"/>
    <w:lvl w:ilvl="0" w:tplc="D2E2D782">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4020228"/>
    <w:multiLevelType w:val="hybridMultilevel"/>
    <w:tmpl w:val="C472D012"/>
    <w:lvl w:ilvl="0" w:tplc="E3ACD7DE">
      <w:start w:val="1"/>
      <w:numFmt w:val="bullet"/>
      <w:lvlText w:val="•"/>
      <w:lvlJc w:val="left"/>
      <w:pPr>
        <w:tabs>
          <w:tab w:val="num" w:pos="720"/>
        </w:tabs>
        <w:ind w:left="720" w:hanging="360"/>
      </w:pPr>
      <w:rPr>
        <w:rFonts w:ascii="Arial" w:hAnsi="Arial" w:hint="default"/>
      </w:rPr>
    </w:lvl>
    <w:lvl w:ilvl="1" w:tplc="F36C0CA4">
      <w:start w:val="1"/>
      <w:numFmt w:val="bullet"/>
      <w:lvlText w:val="•"/>
      <w:lvlJc w:val="left"/>
      <w:pPr>
        <w:tabs>
          <w:tab w:val="num" w:pos="1440"/>
        </w:tabs>
        <w:ind w:left="1440" w:hanging="360"/>
      </w:pPr>
      <w:rPr>
        <w:rFonts w:ascii="Arial" w:hAnsi="Arial" w:hint="default"/>
      </w:rPr>
    </w:lvl>
    <w:lvl w:ilvl="2" w:tplc="39D8881C">
      <w:start w:val="1"/>
      <w:numFmt w:val="bullet"/>
      <w:lvlText w:val="•"/>
      <w:lvlJc w:val="left"/>
      <w:pPr>
        <w:tabs>
          <w:tab w:val="num" w:pos="2160"/>
        </w:tabs>
        <w:ind w:left="2160" w:hanging="360"/>
      </w:pPr>
      <w:rPr>
        <w:rFonts w:ascii="Arial" w:hAnsi="Arial" w:hint="default"/>
      </w:rPr>
    </w:lvl>
    <w:lvl w:ilvl="3" w:tplc="163EAA74" w:tentative="1">
      <w:start w:val="1"/>
      <w:numFmt w:val="bullet"/>
      <w:lvlText w:val="•"/>
      <w:lvlJc w:val="left"/>
      <w:pPr>
        <w:tabs>
          <w:tab w:val="num" w:pos="2880"/>
        </w:tabs>
        <w:ind w:left="2880" w:hanging="360"/>
      </w:pPr>
      <w:rPr>
        <w:rFonts w:ascii="Arial" w:hAnsi="Arial" w:hint="default"/>
      </w:rPr>
    </w:lvl>
    <w:lvl w:ilvl="4" w:tplc="9C6EB772" w:tentative="1">
      <w:start w:val="1"/>
      <w:numFmt w:val="bullet"/>
      <w:lvlText w:val="•"/>
      <w:lvlJc w:val="left"/>
      <w:pPr>
        <w:tabs>
          <w:tab w:val="num" w:pos="3600"/>
        </w:tabs>
        <w:ind w:left="3600" w:hanging="360"/>
      </w:pPr>
      <w:rPr>
        <w:rFonts w:ascii="Arial" w:hAnsi="Arial" w:hint="default"/>
      </w:rPr>
    </w:lvl>
    <w:lvl w:ilvl="5" w:tplc="10EA39C4" w:tentative="1">
      <w:start w:val="1"/>
      <w:numFmt w:val="bullet"/>
      <w:lvlText w:val="•"/>
      <w:lvlJc w:val="left"/>
      <w:pPr>
        <w:tabs>
          <w:tab w:val="num" w:pos="4320"/>
        </w:tabs>
        <w:ind w:left="4320" w:hanging="360"/>
      </w:pPr>
      <w:rPr>
        <w:rFonts w:ascii="Arial" w:hAnsi="Arial" w:hint="default"/>
      </w:rPr>
    </w:lvl>
    <w:lvl w:ilvl="6" w:tplc="91A26C8A" w:tentative="1">
      <w:start w:val="1"/>
      <w:numFmt w:val="bullet"/>
      <w:lvlText w:val="•"/>
      <w:lvlJc w:val="left"/>
      <w:pPr>
        <w:tabs>
          <w:tab w:val="num" w:pos="5040"/>
        </w:tabs>
        <w:ind w:left="5040" w:hanging="360"/>
      </w:pPr>
      <w:rPr>
        <w:rFonts w:ascii="Arial" w:hAnsi="Arial" w:hint="default"/>
      </w:rPr>
    </w:lvl>
    <w:lvl w:ilvl="7" w:tplc="82404A76" w:tentative="1">
      <w:start w:val="1"/>
      <w:numFmt w:val="bullet"/>
      <w:lvlText w:val="•"/>
      <w:lvlJc w:val="left"/>
      <w:pPr>
        <w:tabs>
          <w:tab w:val="num" w:pos="5760"/>
        </w:tabs>
        <w:ind w:left="5760" w:hanging="360"/>
      </w:pPr>
      <w:rPr>
        <w:rFonts w:ascii="Arial" w:hAnsi="Arial" w:hint="default"/>
      </w:rPr>
    </w:lvl>
    <w:lvl w:ilvl="8" w:tplc="14E85FBC" w:tentative="1">
      <w:start w:val="1"/>
      <w:numFmt w:val="bullet"/>
      <w:lvlText w:val="•"/>
      <w:lvlJc w:val="left"/>
      <w:pPr>
        <w:tabs>
          <w:tab w:val="num" w:pos="6480"/>
        </w:tabs>
        <w:ind w:left="6480" w:hanging="360"/>
      </w:pPr>
      <w:rPr>
        <w:rFonts w:ascii="Arial" w:hAnsi="Arial" w:hint="default"/>
      </w:rPr>
    </w:lvl>
  </w:abstractNum>
  <w:abstractNum w:abstractNumId="4">
    <w:nsid w:val="058C094F"/>
    <w:multiLevelType w:val="hybridMultilevel"/>
    <w:tmpl w:val="B32C4C6E"/>
    <w:lvl w:ilvl="0" w:tplc="AE1879AA">
      <w:start w:val="1"/>
      <w:numFmt w:val="bullet"/>
      <w:lvlText w:val="•"/>
      <w:lvlJc w:val="left"/>
      <w:pPr>
        <w:tabs>
          <w:tab w:val="num" w:pos="720"/>
        </w:tabs>
        <w:ind w:left="720" w:hanging="360"/>
      </w:pPr>
      <w:rPr>
        <w:rFonts w:ascii="Arial" w:hAnsi="Arial" w:hint="default"/>
      </w:rPr>
    </w:lvl>
    <w:lvl w:ilvl="1" w:tplc="CF0A730C" w:tentative="1">
      <w:start w:val="1"/>
      <w:numFmt w:val="bullet"/>
      <w:lvlText w:val="•"/>
      <w:lvlJc w:val="left"/>
      <w:pPr>
        <w:tabs>
          <w:tab w:val="num" w:pos="1440"/>
        </w:tabs>
        <w:ind w:left="1440" w:hanging="360"/>
      </w:pPr>
      <w:rPr>
        <w:rFonts w:ascii="Arial" w:hAnsi="Arial" w:hint="default"/>
      </w:rPr>
    </w:lvl>
    <w:lvl w:ilvl="2" w:tplc="1E0E6070" w:tentative="1">
      <w:start w:val="1"/>
      <w:numFmt w:val="bullet"/>
      <w:lvlText w:val="•"/>
      <w:lvlJc w:val="left"/>
      <w:pPr>
        <w:tabs>
          <w:tab w:val="num" w:pos="2160"/>
        </w:tabs>
        <w:ind w:left="2160" w:hanging="360"/>
      </w:pPr>
      <w:rPr>
        <w:rFonts w:ascii="Arial" w:hAnsi="Arial" w:hint="default"/>
      </w:rPr>
    </w:lvl>
    <w:lvl w:ilvl="3" w:tplc="09F417C4" w:tentative="1">
      <w:start w:val="1"/>
      <w:numFmt w:val="bullet"/>
      <w:lvlText w:val="•"/>
      <w:lvlJc w:val="left"/>
      <w:pPr>
        <w:tabs>
          <w:tab w:val="num" w:pos="2880"/>
        </w:tabs>
        <w:ind w:left="2880" w:hanging="360"/>
      </w:pPr>
      <w:rPr>
        <w:rFonts w:ascii="Arial" w:hAnsi="Arial" w:hint="default"/>
      </w:rPr>
    </w:lvl>
    <w:lvl w:ilvl="4" w:tplc="3A94C35C" w:tentative="1">
      <w:start w:val="1"/>
      <w:numFmt w:val="bullet"/>
      <w:lvlText w:val="•"/>
      <w:lvlJc w:val="left"/>
      <w:pPr>
        <w:tabs>
          <w:tab w:val="num" w:pos="3600"/>
        </w:tabs>
        <w:ind w:left="3600" w:hanging="360"/>
      </w:pPr>
      <w:rPr>
        <w:rFonts w:ascii="Arial" w:hAnsi="Arial" w:hint="default"/>
      </w:rPr>
    </w:lvl>
    <w:lvl w:ilvl="5" w:tplc="3CB8AB4A" w:tentative="1">
      <w:start w:val="1"/>
      <w:numFmt w:val="bullet"/>
      <w:lvlText w:val="•"/>
      <w:lvlJc w:val="left"/>
      <w:pPr>
        <w:tabs>
          <w:tab w:val="num" w:pos="4320"/>
        </w:tabs>
        <w:ind w:left="4320" w:hanging="360"/>
      </w:pPr>
      <w:rPr>
        <w:rFonts w:ascii="Arial" w:hAnsi="Arial" w:hint="default"/>
      </w:rPr>
    </w:lvl>
    <w:lvl w:ilvl="6" w:tplc="E7E84D38" w:tentative="1">
      <w:start w:val="1"/>
      <w:numFmt w:val="bullet"/>
      <w:lvlText w:val="•"/>
      <w:lvlJc w:val="left"/>
      <w:pPr>
        <w:tabs>
          <w:tab w:val="num" w:pos="5040"/>
        </w:tabs>
        <w:ind w:left="5040" w:hanging="360"/>
      </w:pPr>
      <w:rPr>
        <w:rFonts w:ascii="Arial" w:hAnsi="Arial" w:hint="default"/>
      </w:rPr>
    </w:lvl>
    <w:lvl w:ilvl="7" w:tplc="BCD0025E" w:tentative="1">
      <w:start w:val="1"/>
      <w:numFmt w:val="bullet"/>
      <w:lvlText w:val="•"/>
      <w:lvlJc w:val="left"/>
      <w:pPr>
        <w:tabs>
          <w:tab w:val="num" w:pos="5760"/>
        </w:tabs>
        <w:ind w:left="5760" w:hanging="360"/>
      </w:pPr>
      <w:rPr>
        <w:rFonts w:ascii="Arial" w:hAnsi="Arial" w:hint="default"/>
      </w:rPr>
    </w:lvl>
    <w:lvl w:ilvl="8" w:tplc="0B063924" w:tentative="1">
      <w:start w:val="1"/>
      <w:numFmt w:val="bullet"/>
      <w:lvlText w:val="•"/>
      <w:lvlJc w:val="left"/>
      <w:pPr>
        <w:tabs>
          <w:tab w:val="num" w:pos="6480"/>
        </w:tabs>
        <w:ind w:left="6480" w:hanging="360"/>
      </w:pPr>
      <w:rPr>
        <w:rFonts w:ascii="Arial" w:hAnsi="Arial" w:hint="default"/>
      </w:rPr>
    </w:lvl>
  </w:abstractNum>
  <w:abstractNum w:abstractNumId="5">
    <w:nsid w:val="059D05B6"/>
    <w:multiLevelType w:val="hybridMultilevel"/>
    <w:tmpl w:val="8FE01782"/>
    <w:lvl w:ilvl="0" w:tplc="498E4C34">
      <w:start w:val="1"/>
      <w:numFmt w:val="bullet"/>
      <w:lvlText w:val="•"/>
      <w:lvlJc w:val="left"/>
      <w:pPr>
        <w:tabs>
          <w:tab w:val="num" w:pos="720"/>
        </w:tabs>
        <w:ind w:left="720" w:hanging="360"/>
      </w:pPr>
      <w:rPr>
        <w:rFonts w:ascii="Arial" w:hAnsi="Arial" w:hint="default"/>
      </w:rPr>
    </w:lvl>
    <w:lvl w:ilvl="1" w:tplc="B6986B90" w:tentative="1">
      <w:start w:val="1"/>
      <w:numFmt w:val="bullet"/>
      <w:lvlText w:val="•"/>
      <w:lvlJc w:val="left"/>
      <w:pPr>
        <w:tabs>
          <w:tab w:val="num" w:pos="1440"/>
        </w:tabs>
        <w:ind w:left="1440" w:hanging="360"/>
      </w:pPr>
      <w:rPr>
        <w:rFonts w:ascii="Arial" w:hAnsi="Arial" w:hint="default"/>
      </w:rPr>
    </w:lvl>
    <w:lvl w:ilvl="2" w:tplc="CD8C1B46" w:tentative="1">
      <w:start w:val="1"/>
      <w:numFmt w:val="bullet"/>
      <w:lvlText w:val="•"/>
      <w:lvlJc w:val="left"/>
      <w:pPr>
        <w:tabs>
          <w:tab w:val="num" w:pos="2160"/>
        </w:tabs>
        <w:ind w:left="2160" w:hanging="360"/>
      </w:pPr>
      <w:rPr>
        <w:rFonts w:ascii="Arial" w:hAnsi="Arial" w:hint="default"/>
      </w:rPr>
    </w:lvl>
    <w:lvl w:ilvl="3" w:tplc="C29ECD82" w:tentative="1">
      <w:start w:val="1"/>
      <w:numFmt w:val="bullet"/>
      <w:lvlText w:val="•"/>
      <w:lvlJc w:val="left"/>
      <w:pPr>
        <w:tabs>
          <w:tab w:val="num" w:pos="2880"/>
        </w:tabs>
        <w:ind w:left="2880" w:hanging="360"/>
      </w:pPr>
      <w:rPr>
        <w:rFonts w:ascii="Arial" w:hAnsi="Arial" w:hint="default"/>
      </w:rPr>
    </w:lvl>
    <w:lvl w:ilvl="4" w:tplc="7750C73C" w:tentative="1">
      <w:start w:val="1"/>
      <w:numFmt w:val="bullet"/>
      <w:lvlText w:val="•"/>
      <w:lvlJc w:val="left"/>
      <w:pPr>
        <w:tabs>
          <w:tab w:val="num" w:pos="3600"/>
        </w:tabs>
        <w:ind w:left="3600" w:hanging="360"/>
      </w:pPr>
      <w:rPr>
        <w:rFonts w:ascii="Arial" w:hAnsi="Arial" w:hint="default"/>
      </w:rPr>
    </w:lvl>
    <w:lvl w:ilvl="5" w:tplc="FD926512" w:tentative="1">
      <w:start w:val="1"/>
      <w:numFmt w:val="bullet"/>
      <w:lvlText w:val="•"/>
      <w:lvlJc w:val="left"/>
      <w:pPr>
        <w:tabs>
          <w:tab w:val="num" w:pos="4320"/>
        </w:tabs>
        <w:ind w:left="4320" w:hanging="360"/>
      </w:pPr>
      <w:rPr>
        <w:rFonts w:ascii="Arial" w:hAnsi="Arial" w:hint="default"/>
      </w:rPr>
    </w:lvl>
    <w:lvl w:ilvl="6" w:tplc="D756A4D6" w:tentative="1">
      <w:start w:val="1"/>
      <w:numFmt w:val="bullet"/>
      <w:lvlText w:val="•"/>
      <w:lvlJc w:val="left"/>
      <w:pPr>
        <w:tabs>
          <w:tab w:val="num" w:pos="5040"/>
        </w:tabs>
        <w:ind w:left="5040" w:hanging="360"/>
      </w:pPr>
      <w:rPr>
        <w:rFonts w:ascii="Arial" w:hAnsi="Arial" w:hint="default"/>
      </w:rPr>
    </w:lvl>
    <w:lvl w:ilvl="7" w:tplc="47086B4A" w:tentative="1">
      <w:start w:val="1"/>
      <w:numFmt w:val="bullet"/>
      <w:lvlText w:val="•"/>
      <w:lvlJc w:val="left"/>
      <w:pPr>
        <w:tabs>
          <w:tab w:val="num" w:pos="5760"/>
        </w:tabs>
        <w:ind w:left="5760" w:hanging="360"/>
      </w:pPr>
      <w:rPr>
        <w:rFonts w:ascii="Arial" w:hAnsi="Arial" w:hint="default"/>
      </w:rPr>
    </w:lvl>
    <w:lvl w:ilvl="8" w:tplc="62B8A532" w:tentative="1">
      <w:start w:val="1"/>
      <w:numFmt w:val="bullet"/>
      <w:lvlText w:val="•"/>
      <w:lvlJc w:val="left"/>
      <w:pPr>
        <w:tabs>
          <w:tab w:val="num" w:pos="6480"/>
        </w:tabs>
        <w:ind w:left="6480" w:hanging="360"/>
      </w:pPr>
      <w:rPr>
        <w:rFonts w:ascii="Arial" w:hAnsi="Arial" w:hint="default"/>
      </w:rPr>
    </w:lvl>
  </w:abstractNum>
  <w:abstractNum w:abstractNumId="6">
    <w:nsid w:val="06703711"/>
    <w:multiLevelType w:val="hybridMultilevel"/>
    <w:tmpl w:val="9EA6D09A"/>
    <w:lvl w:ilvl="0" w:tplc="41D4ECA0">
      <w:start w:val="1"/>
      <w:numFmt w:val="bullet"/>
      <w:lvlText w:val="•"/>
      <w:lvlJc w:val="left"/>
      <w:pPr>
        <w:tabs>
          <w:tab w:val="num" w:pos="720"/>
        </w:tabs>
        <w:ind w:left="720" w:hanging="360"/>
      </w:pPr>
      <w:rPr>
        <w:rFonts w:ascii="Arial" w:hAnsi="Arial" w:hint="default"/>
      </w:rPr>
    </w:lvl>
    <w:lvl w:ilvl="1" w:tplc="66342DE0" w:tentative="1">
      <w:start w:val="1"/>
      <w:numFmt w:val="bullet"/>
      <w:lvlText w:val="•"/>
      <w:lvlJc w:val="left"/>
      <w:pPr>
        <w:tabs>
          <w:tab w:val="num" w:pos="1440"/>
        </w:tabs>
        <w:ind w:left="1440" w:hanging="360"/>
      </w:pPr>
      <w:rPr>
        <w:rFonts w:ascii="Arial" w:hAnsi="Arial" w:hint="default"/>
      </w:rPr>
    </w:lvl>
    <w:lvl w:ilvl="2" w:tplc="5672C610" w:tentative="1">
      <w:start w:val="1"/>
      <w:numFmt w:val="bullet"/>
      <w:lvlText w:val="•"/>
      <w:lvlJc w:val="left"/>
      <w:pPr>
        <w:tabs>
          <w:tab w:val="num" w:pos="2160"/>
        </w:tabs>
        <w:ind w:left="2160" w:hanging="360"/>
      </w:pPr>
      <w:rPr>
        <w:rFonts w:ascii="Arial" w:hAnsi="Arial" w:hint="default"/>
      </w:rPr>
    </w:lvl>
    <w:lvl w:ilvl="3" w:tplc="D2CC8604" w:tentative="1">
      <w:start w:val="1"/>
      <w:numFmt w:val="bullet"/>
      <w:lvlText w:val="•"/>
      <w:lvlJc w:val="left"/>
      <w:pPr>
        <w:tabs>
          <w:tab w:val="num" w:pos="2880"/>
        </w:tabs>
        <w:ind w:left="2880" w:hanging="360"/>
      </w:pPr>
      <w:rPr>
        <w:rFonts w:ascii="Arial" w:hAnsi="Arial" w:hint="default"/>
      </w:rPr>
    </w:lvl>
    <w:lvl w:ilvl="4" w:tplc="BCA489E8" w:tentative="1">
      <w:start w:val="1"/>
      <w:numFmt w:val="bullet"/>
      <w:lvlText w:val="•"/>
      <w:lvlJc w:val="left"/>
      <w:pPr>
        <w:tabs>
          <w:tab w:val="num" w:pos="3600"/>
        </w:tabs>
        <w:ind w:left="3600" w:hanging="360"/>
      </w:pPr>
      <w:rPr>
        <w:rFonts w:ascii="Arial" w:hAnsi="Arial" w:hint="default"/>
      </w:rPr>
    </w:lvl>
    <w:lvl w:ilvl="5" w:tplc="091CEC54" w:tentative="1">
      <w:start w:val="1"/>
      <w:numFmt w:val="bullet"/>
      <w:lvlText w:val="•"/>
      <w:lvlJc w:val="left"/>
      <w:pPr>
        <w:tabs>
          <w:tab w:val="num" w:pos="4320"/>
        </w:tabs>
        <w:ind w:left="4320" w:hanging="360"/>
      </w:pPr>
      <w:rPr>
        <w:rFonts w:ascii="Arial" w:hAnsi="Arial" w:hint="default"/>
      </w:rPr>
    </w:lvl>
    <w:lvl w:ilvl="6" w:tplc="DD1E6D86" w:tentative="1">
      <w:start w:val="1"/>
      <w:numFmt w:val="bullet"/>
      <w:lvlText w:val="•"/>
      <w:lvlJc w:val="left"/>
      <w:pPr>
        <w:tabs>
          <w:tab w:val="num" w:pos="5040"/>
        </w:tabs>
        <w:ind w:left="5040" w:hanging="360"/>
      </w:pPr>
      <w:rPr>
        <w:rFonts w:ascii="Arial" w:hAnsi="Arial" w:hint="default"/>
      </w:rPr>
    </w:lvl>
    <w:lvl w:ilvl="7" w:tplc="12DC0282" w:tentative="1">
      <w:start w:val="1"/>
      <w:numFmt w:val="bullet"/>
      <w:lvlText w:val="•"/>
      <w:lvlJc w:val="left"/>
      <w:pPr>
        <w:tabs>
          <w:tab w:val="num" w:pos="5760"/>
        </w:tabs>
        <w:ind w:left="5760" w:hanging="360"/>
      </w:pPr>
      <w:rPr>
        <w:rFonts w:ascii="Arial" w:hAnsi="Arial" w:hint="default"/>
      </w:rPr>
    </w:lvl>
    <w:lvl w:ilvl="8" w:tplc="988CBBE8" w:tentative="1">
      <w:start w:val="1"/>
      <w:numFmt w:val="bullet"/>
      <w:lvlText w:val="•"/>
      <w:lvlJc w:val="left"/>
      <w:pPr>
        <w:tabs>
          <w:tab w:val="num" w:pos="6480"/>
        </w:tabs>
        <w:ind w:left="6480" w:hanging="360"/>
      </w:pPr>
      <w:rPr>
        <w:rFonts w:ascii="Arial" w:hAnsi="Arial" w:hint="default"/>
      </w:rPr>
    </w:lvl>
  </w:abstractNum>
  <w:abstractNum w:abstractNumId="7">
    <w:nsid w:val="079C25F6"/>
    <w:multiLevelType w:val="hybridMultilevel"/>
    <w:tmpl w:val="64629E70"/>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CF1414"/>
    <w:multiLevelType w:val="hybridMultilevel"/>
    <w:tmpl w:val="04CE8CCE"/>
    <w:lvl w:ilvl="0" w:tplc="5336CDA8">
      <w:start w:val="1"/>
      <w:numFmt w:val="bullet"/>
      <w:lvlText w:val="•"/>
      <w:lvlJc w:val="left"/>
      <w:pPr>
        <w:tabs>
          <w:tab w:val="num" w:pos="720"/>
        </w:tabs>
        <w:ind w:left="720" w:hanging="360"/>
      </w:pPr>
      <w:rPr>
        <w:rFonts w:ascii="Arial" w:hAnsi="Arial" w:hint="default"/>
      </w:rPr>
    </w:lvl>
    <w:lvl w:ilvl="1" w:tplc="5B3EB7BA" w:tentative="1">
      <w:start w:val="1"/>
      <w:numFmt w:val="bullet"/>
      <w:lvlText w:val="•"/>
      <w:lvlJc w:val="left"/>
      <w:pPr>
        <w:tabs>
          <w:tab w:val="num" w:pos="1440"/>
        </w:tabs>
        <w:ind w:left="1440" w:hanging="360"/>
      </w:pPr>
      <w:rPr>
        <w:rFonts w:ascii="Arial" w:hAnsi="Arial" w:hint="default"/>
      </w:rPr>
    </w:lvl>
    <w:lvl w:ilvl="2" w:tplc="D5166C66" w:tentative="1">
      <w:start w:val="1"/>
      <w:numFmt w:val="bullet"/>
      <w:lvlText w:val="•"/>
      <w:lvlJc w:val="left"/>
      <w:pPr>
        <w:tabs>
          <w:tab w:val="num" w:pos="2160"/>
        </w:tabs>
        <w:ind w:left="2160" w:hanging="360"/>
      </w:pPr>
      <w:rPr>
        <w:rFonts w:ascii="Arial" w:hAnsi="Arial" w:hint="default"/>
      </w:rPr>
    </w:lvl>
    <w:lvl w:ilvl="3" w:tplc="FCFAC046" w:tentative="1">
      <w:start w:val="1"/>
      <w:numFmt w:val="bullet"/>
      <w:lvlText w:val="•"/>
      <w:lvlJc w:val="left"/>
      <w:pPr>
        <w:tabs>
          <w:tab w:val="num" w:pos="2880"/>
        </w:tabs>
        <w:ind w:left="2880" w:hanging="360"/>
      </w:pPr>
      <w:rPr>
        <w:rFonts w:ascii="Arial" w:hAnsi="Arial" w:hint="default"/>
      </w:rPr>
    </w:lvl>
    <w:lvl w:ilvl="4" w:tplc="F4981B5E" w:tentative="1">
      <w:start w:val="1"/>
      <w:numFmt w:val="bullet"/>
      <w:lvlText w:val="•"/>
      <w:lvlJc w:val="left"/>
      <w:pPr>
        <w:tabs>
          <w:tab w:val="num" w:pos="3600"/>
        </w:tabs>
        <w:ind w:left="3600" w:hanging="360"/>
      </w:pPr>
      <w:rPr>
        <w:rFonts w:ascii="Arial" w:hAnsi="Arial" w:hint="default"/>
      </w:rPr>
    </w:lvl>
    <w:lvl w:ilvl="5" w:tplc="4F027518" w:tentative="1">
      <w:start w:val="1"/>
      <w:numFmt w:val="bullet"/>
      <w:lvlText w:val="•"/>
      <w:lvlJc w:val="left"/>
      <w:pPr>
        <w:tabs>
          <w:tab w:val="num" w:pos="4320"/>
        </w:tabs>
        <w:ind w:left="4320" w:hanging="360"/>
      </w:pPr>
      <w:rPr>
        <w:rFonts w:ascii="Arial" w:hAnsi="Arial" w:hint="default"/>
      </w:rPr>
    </w:lvl>
    <w:lvl w:ilvl="6" w:tplc="73ECBFC2" w:tentative="1">
      <w:start w:val="1"/>
      <w:numFmt w:val="bullet"/>
      <w:lvlText w:val="•"/>
      <w:lvlJc w:val="left"/>
      <w:pPr>
        <w:tabs>
          <w:tab w:val="num" w:pos="5040"/>
        </w:tabs>
        <w:ind w:left="5040" w:hanging="360"/>
      </w:pPr>
      <w:rPr>
        <w:rFonts w:ascii="Arial" w:hAnsi="Arial" w:hint="default"/>
      </w:rPr>
    </w:lvl>
    <w:lvl w:ilvl="7" w:tplc="0CDEF4CC" w:tentative="1">
      <w:start w:val="1"/>
      <w:numFmt w:val="bullet"/>
      <w:lvlText w:val="•"/>
      <w:lvlJc w:val="left"/>
      <w:pPr>
        <w:tabs>
          <w:tab w:val="num" w:pos="5760"/>
        </w:tabs>
        <w:ind w:left="5760" w:hanging="360"/>
      </w:pPr>
      <w:rPr>
        <w:rFonts w:ascii="Arial" w:hAnsi="Arial" w:hint="default"/>
      </w:rPr>
    </w:lvl>
    <w:lvl w:ilvl="8" w:tplc="E8443686" w:tentative="1">
      <w:start w:val="1"/>
      <w:numFmt w:val="bullet"/>
      <w:lvlText w:val="•"/>
      <w:lvlJc w:val="left"/>
      <w:pPr>
        <w:tabs>
          <w:tab w:val="num" w:pos="6480"/>
        </w:tabs>
        <w:ind w:left="6480" w:hanging="360"/>
      </w:pPr>
      <w:rPr>
        <w:rFonts w:ascii="Arial" w:hAnsi="Arial" w:hint="default"/>
      </w:rPr>
    </w:lvl>
  </w:abstractNum>
  <w:abstractNum w:abstractNumId="9">
    <w:nsid w:val="08DB6B72"/>
    <w:multiLevelType w:val="hybridMultilevel"/>
    <w:tmpl w:val="951E0E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E417EB"/>
    <w:multiLevelType w:val="hybridMultilevel"/>
    <w:tmpl w:val="AD9A9668"/>
    <w:lvl w:ilvl="0" w:tplc="D2E2D782">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0D4E150D"/>
    <w:multiLevelType w:val="hybridMultilevel"/>
    <w:tmpl w:val="918AE566"/>
    <w:lvl w:ilvl="0" w:tplc="2A92695E">
      <w:start w:val="1"/>
      <w:numFmt w:val="bullet"/>
      <w:lvlText w:val="•"/>
      <w:lvlJc w:val="left"/>
      <w:pPr>
        <w:tabs>
          <w:tab w:val="num" w:pos="720"/>
        </w:tabs>
        <w:ind w:left="720" w:hanging="360"/>
      </w:pPr>
      <w:rPr>
        <w:rFonts w:ascii="Arial" w:hAnsi="Arial" w:hint="default"/>
      </w:rPr>
    </w:lvl>
    <w:lvl w:ilvl="1" w:tplc="AAFE756E" w:tentative="1">
      <w:start w:val="1"/>
      <w:numFmt w:val="bullet"/>
      <w:lvlText w:val="•"/>
      <w:lvlJc w:val="left"/>
      <w:pPr>
        <w:tabs>
          <w:tab w:val="num" w:pos="1440"/>
        </w:tabs>
        <w:ind w:left="1440" w:hanging="360"/>
      </w:pPr>
      <w:rPr>
        <w:rFonts w:ascii="Arial" w:hAnsi="Arial" w:hint="default"/>
      </w:rPr>
    </w:lvl>
    <w:lvl w:ilvl="2" w:tplc="7C309DAC" w:tentative="1">
      <w:start w:val="1"/>
      <w:numFmt w:val="bullet"/>
      <w:lvlText w:val="•"/>
      <w:lvlJc w:val="left"/>
      <w:pPr>
        <w:tabs>
          <w:tab w:val="num" w:pos="2160"/>
        </w:tabs>
        <w:ind w:left="2160" w:hanging="360"/>
      </w:pPr>
      <w:rPr>
        <w:rFonts w:ascii="Arial" w:hAnsi="Arial" w:hint="default"/>
      </w:rPr>
    </w:lvl>
    <w:lvl w:ilvl="3" w:tplc="3D1E09CC" w:tentative="1">
      <w:start w:val="1"/>
      <w:numFmt w:val="bullet"/>
      <w:lvlText w:val="•"/>
      <w:lvlJc w:val="left"/>
      <w:pPr>
        <w:tabs>
          <w:tab w:val="num" w:pos="2880"/>
        </w:tabs>
        <w:ind w:left="2880" w:hanging="360"/>
      </w:pPr>
      <w:rPr>
        <w:rFonts w:ascii="Arial" w:hAnsi="Arial" w:hint="default"/>
      </w:rPr>
    </w:lvl>
    <w:lvl w:ilvl="4" w:tplc="2A34588A" w:tentative="1">
      <w:start w:val="1"/>
      <w:numFmt w:val="bullet"/>
      <w:lvlText w:val="•"/>
      <w:lvlJc w:val="left"/>
      <w:pPr>
        <w:tabs>
          <w:tab w:val="num" w:pos="3600"/>
        </w:tabs>
        <w:ind w:left="3600" w:hanging="360"/>
      </w:pPr>
      <w:rPr>
        <w:rFonts w:ascii="Arial" w:hAnsi="Arial" w:hint="default"/>
      </w:rPr>
    </w:lvl>
    <w:lvl w:ilvl="5" w:tplc="1C403CAE" w:tentative="1">
      <w:start w:val="1"/>
      <w:numFmt w:val="bullet"/>
      <w:lvlText w:val="•"/>
      <w:lvlJc w:val="left"/>
      <w:pPr>
        <w:tabs>
          <w:tab w:val="num" w:pos="4320"/>
        </w:tabs>
        <w:ind w:left="4320" w:hanging="360"/>
      </w:pPr>
      <w:rPr>
        <w:rFonts w:ascii="Arial" w:hAnsi="Arial" w:hint="default"/>
      </w:rPr>
    </w:lvl>
    <w:lvl w:ilvl="6" w:tplc="5BB496D8" w:tentative="1">
      <w:start w:val="1"/>
      <w:numFmt w:val="bullet"/>
      <w:lvlText w:val="•"/>
      <w:lvlJc w:val="left"/>
      <w:pPr>
        <w:tabs>
          <w:tab w:val="num" w:pos="5040"/>
        </w:tabs>
        <w:ind w:left="5040" w:hanging="360"/>
      </w:pPr>
      <w:rPr>
        <w:rFonts w:ascii="Arial" w:hAnsi="Arial" w:hint="default"/>
      </w:rPr>
    </w:lvl>
    <w:lvl w:ilvl="7" w:tplc="4E9AC4F8" w:tentative="1">
      <w:start w:val="1"/>
      <w:numFmt w:val="bullet"/>
      <w:lvlText w:val="•"/>
      <w:lvlJc w:val="left"/>
      <w:pPr>
        <w:tabs>
          <w:tab w:val="num" w:pos="5760"/>
        </w:tabs>
        <w:ind w:left="5760" w:hanging="360"/>
      </w:pPr>
      <w:rPr>
        <w:rFonts w:ascii="Arial" w:hAnsi="Arial" w:hint="default"/>
      </w:rPr>
    </w:lvl>
    <w:lvl w:ilvl="8" w:tplc="FC76E13A" w:tentative="1">
      <w:start w:val="1"/>
      <w:numFmt w:val="bullet"/>
      <w:lvlText w:val="•"/>
      <w:lvlJc w:val="left"/>
      <w:pPr>
        <w:tabs>
          <w:tab w:val="num" w:pos="6480"/>
        </w:tabs>
        <w:ind w:left="6480" w:hanging="360"/>
      </w:pPr>
      <w:rPr>
        <w:rFonts w:ascii="Arial" w:hAnsi="Arial" w:hint="default"/>
      </w:rPr>
    </w:lvl>
  </w:abstractNum>
  <w:abstractNum w:abstractNumId="12">
    <w:nsid w:val="0E306AB4"/>
    <w:multiLevelType w:val="hybridMultilevel"/>
    <w:tmpl w:val="A96C2D88"/>
    <w:lvl w:ilvl="0" w:tplc="49E2CA46">
      <w:start w:val="1"/>
      <w:numFmt w:val="bullet"/>
      <w:lvlText w:val="•"/>
      <w:lvlJc w:val="left"/>
      <w:pPr>
        <w:tabs>
          <w:tab w:val="num" w:pos="720"/>
        </w:tabs>
        <w:ind w:left="720" w:hanging="360"/>
      </w:pPr>
      <w:rPr>
        <w:rFonts w:ascii="Arial" w:hAnsi="Arial" w:hint="default"/>
      </w:rPr>
    </w:lvl>
    <w:lvl w:ilvl="1" w:tplc="9B9668BC" w:tentative="1">
      <w:start w:val="1"/>
      <w:numFmt w:val="bullet"/>
      <w:lvlText w:val="•"/>
      <w:lvlJc w:val="left"/>
      <w:pPr>
        <w:tabs>
          <w:tab w:val="num" w:pos="1440"/>
        </w:tabs>
        <w:ind w:left="1440" w:hanging="360"/>
      </w:pPr>
      <w:rPr>
        <w:rFonts w:ascii="Arial" w:hAnsi="Arial" w:hint="default"/>
      </w:rPr>
    </w:lvl>
    <w:lvl w:ilvl="2" w:tplc="8BBE9F82" w:tentative="1">
      <w:start w:val="1"/>
      <w:numFmt w:val="bullet"/>
      <w:lvlText w:val="•"/>
      <w:lvlJc w:val="left"/>
      <w:pPr>
        <w:tabs>
          <w:tab w:val="num" w:pos="2160"/>
        </w:tabs>
        <w:ind w:left="2160" w:hanging="360"/>
      </w:pPr>
      <w:rPr>
        <w:rFonts w:ascii="Arial" w:hAnsi="Arial" w:hint="default"/>
      </w:rPr>
    </w:lvl>
    <w:lvl w:ilvl="3" w:tplc="D6F299C6" w:tentative="1">
      <w:start w:val="1"/>
      <w:numFmt w:val="bullet"/>
      <w:lvlText w:val="•"/>
      <w:lvlJc w:val="left"/>
      <w:pPr>
        <w:tabs>
          <w:tab w:val="num" w:pos="2880"/>
        </w:tabs>
        <w:ind w:left="2880" w:hanging="360"/>
      </w:pPr>
      <w:rPr>
        <w:rFonts w:ascii="Arial" w:hAnsi="Arial" w:hint="default"/>
      </w:rPr>
    </w:lvl>
    <w:lvl w:ilvl="4" w:tplc="C7908282" w:tentative="1">
      <w:start w:val="1"/>
      <w:numFmt w:val="bullet"/>
      <w:lvlText w:val="•"/>
      <w:lvlJc w:val="left"/>
      <w:pPr>
        <w:tabs>
          <w:tab w:val="num" w:pos="3600"/>
        </w:tabs>
        <w:ind w:left="3600" w:hanging="360"/>
      </w:pPr>
      <w:rPr>
        <w:rFonts w:ascii="Arial" w:hAnsi="Arial" w:hint="default"/>
      </w:rPr>
    </w:lvl>
    <w:lvl w:ilvl="5" w:tplc="3FA2AFF2" w:tentative="1">
      <w:start w:val="1"/>
      <w:numFmt w:val="bullet"/>
      <w:lvlText w:val="•"/>
      <w:lvlJc w:val="left"/>
      <w:pPr>
        <w:tabs>
          <w:tab w:val="num" w:pos="4320"/>
        </w:tabs>
        <w:ind w:left="4320" w:hanging="360"/>
      </w:pPr>
      <w:rPr>
        <w:rFonts w:ascii="Arial" w:hAnsi="Arial" w:hint="default"/>
      </w:rPr>
    </w:lvl>
    <w:lvl w:ilvl="6" w:tplc="4E101CC2" w:tentative="1">
      <w:start w:val="1"/>
      <w:numFmt w:val="bullet"/>
      <w:lvlText w:val="•"/>
      <w:lvlJc w:val="left"/>
      <w:pPr>
        <w:tabs>
          <w:tab w:val="num" w:pos="5040"/>
        </w:tabs>
        <w:ind w:left="5040" w:hanging="360"/>
      </w:pPr>
      <w:rPr>
        <w:rFonts w:ascii="Arial" w:hAnsi="Arial" w:hint="default"/>
      </w:rPr>
    </w:lvl>
    <w:lvl w:ilvl="7" w:tplc="C2361EA6" w:tentative="1">
      <w:start w:val="1"/>
      <w:numFmt w:val="bullet"/>
      <w:lvlText w:val="•"/>
      <w:lvlJc w:val="left"/>
      <w:pPr>
        <w:tabs>
          <w:tab w:val="num" w:pos="5760"/>
        </w:tabs>
        <w:ind w:left="5760" w:hanging="360"/>
      </w:pPr>
      <w:rPr>
        <w:rFonts w:ascii="Arial" w:hAnsi="Arial" w:hint="default"/>
      </w:rPr>
    </w:lvl>
    <w:lvl w:ilvl="8" w:tplc="0B20279C" w:tentative="1">
      <w:start w:val="1"/>
      <w:numFmt w:val="bullet"/>
      <w:lvlText w:val="•"/>
      <w:lvlJc w:val="left"/>
      <w:pPr>
        <w:tabs>
          <w:tab w:val="num" w:pos="6480"/>
        </w:tabs>
        <w:ind w:left="6480" w:hanging="360"/>
      </w:pPr>
      <w:rPr>
        <w:rFonts w:ascii="Arial" w:hAnsi="Arial" w:hint="default"/>
      </w:rPr>
    </w:lvl>
  </w:abstractNum>
  <w:abstractNum w:abstractNumId="13">
    <w:nsid w:val="0F172565"/>
    <w:multiLevelType w:val="hybridMultilevel"/>
    <w:tmpl w:val="9B30052E"/>
    <w:lvl w:ilvl="0" w:tplc="29C82E9A">
      <w:start w:val="1"/>
      <w:numFmt w:val="bullet"/>
      <w:lvlText w:val="•"/>
      <w:lvlJc w:val="left"/>
      <w:pPr>
        <w:tabs>
          <w:tab w:val="num" w:pos="720"/>
        </w:tabs>
        <w:ind w:left="720" w:hanging="360"/>
      </w:pPr>
      <w:rPr>
        <w:rFonts w:ascii="Arial" w:hAnsi="Arial" w:hint="default"/>
      </w:rPr>
    </w:lvl>
    <w:lvl w:ilvl="1" w:tplc="4FC25300" w:tentative="1">
      <w:start w:val="1"/>
      <w:numFmt w:val="bullet"/>
      <w:lvlText w:val="•"/>
      <w:lvlJc w:val="left"/>
      <w:pPr>
        <w:tabs>
          <w:tab w:val="num" w:pos="1440"/>
        </w:tabs>
        <w:ind w:left="1440" w:hanging="360"/>
      </w:pPr>
      <w:rPr>
        <w:rFonts w:ascii="Arial" w:hAnsi="Arial" w:hint="default"/>
      </w:rPr>
    </w:lvl>
    <w:lvl w:ilvl="2" w:tplc="C20E1BFC" w:tentative="1">
      <w:start w:val="1"/>
      <w:numFmt w:val="bullet"/>
      <w:lvlText w:val="•"/>
      <w:lvlJc w:val="left"/>
      <w:pPr>
        <w:tabs>
          <w:tab w:val="num" w:pos="2160"/>
        </w:tabs>
        <w:ind w:left="2160" w:hanging="360"/>
      </w:pPr>
      <w:rPr>
        <w:rFonts w:ascii="Arial" w:hAnsi="Arial" w:hint="default"/>
      </w:rPr>
    </w:lvl>
    <w:lvl w:ilvl="3" w:tplc="D72094B0" w:tentative="1">
      <w:start w:val="1"/>
      <w:numFmt w:val="bullet"/>
      <w:lvlText w:val="•"/>
      <w:lvlJc w:val="left"/>
      <w:pPr>
        <w:tabs>
          <w:tab w:val="num" w:pos="2880"/>
        </w:tabs>
        <w:ind w:left="2880" w:hanging="360"/>
      </w:pPr>
      <w:rPr>
        <w:rFonts w:ascii="Arial" w:hAnsi="Arial" w:hint="default"/>
      </w:rPr>
    </w:lvl>
    <w:lvl w:ilvl="4" w:tplc="B1DE1C7C" w:tentative="1">
      <w:start w:val="1"/>
      <w:numFmt w:val="bullet"/>
      <w:lvlText w:val="•"/>
      <w:lvlJc w:val="left"/>
      <w:pPr>
        <w:tabs>
          <w:tab w:val="num" w:pos="3600"/>
        </w:tabs>
        <w:ind w:left="3600" w:hanging="360"/>
      </w:pPr>
      <w:rPr>
        <w:rFonts w:ascii="Arial" w:hAnsi="Arial" w:hint="default"/>
      </w:rPr>
    </w:lvl>
    <w:lvl w:ilvl="5" w:tplc="4906013C" w:tentative="1">
      <w:start w:val="1"/>
      <w:numFmt w:val="bullet"/>
      <w:lvlText w:val="•"/>
      <w:lvlJc w:val="left"/>
      <w:pPr>
        <w:tabs>
          <w:tab w:val="num" w:pos="4320"/>
        </w:tabs>
        <w:ind w:left="4320" w:hanging="360"/>
      </w:pPr>
      <w:rPr>
        <w:rFonts w:ascii="Arial" w:hAnsi="Arial" w:hint="default"/>
      </w:rPr>
    </w:lvl>
    <w:lvl w:ilvl="6" w:tplc="CC3A4E40" w:tentative="1">
      <w:start w:val="1"/>
      <w:numFmt w:val="bullet"/>
      <w:lvlText w:val="•"/>
      <w:lvlJc w:val="left"/>
      <w:pPr>
        <w:tabs>
          <w:tab w:val="num" w:pos="5040"/>
        </w:tabs>
        <w:ind w:left="5040" w:hanging="360"/>
      </w:pPr>
      <w:rPr>
        <w:rFonts w:ascii="Arial" w:hAnsi="Arial" w:hint="default"/>
      </w:rPr>
    </w:lvl>
    <w:lvl w:ilvl="7" w:tplc="8098C010" w:tentative="1">
      <w:start w:val="1"/>
      <w:numFmt w:val="bullet"/>
      <w:lvlText w:val="•"/>
      <w:lvlJc w:val="left"/>
      <w:pPr>
        <w:tabs>
          <w:tab w:val="num" w:pos="5760"/>
        </w:tabs>
        <w:ind w:left="5760" w:hanging="360"/>
      </w:pPr>
      <w:rPr>
        <w:rFonts w:ascii="Arial" w:hAnsi="Arial" w:hint="default"/>
      </w:rPr>
    </w:lvl>
    <w:lvl w:ilvl="8" w:tplc="CDA0FFAA" w:tentative="1">
      <w:start w:val="1"/>
      <w:numFmt w:val="bullet"/>
      <w:lvlText w:val="•"/>
      <w:lvlJc w:val="left"/>
      <w:pPr>
        <w:tabs>
          <w:tab w:val="num" w:pos="6480"/>
        </w:tabs>
        <w:ind w:left="6480" w:hanging="360"/>
      </w:pPr>
      <w:rPr>
        <w:rFonts w:ascii="Arial" w:hAnsi="Arial" w:hint="default"/>
      </w:rPr>
    </w:lvl>
  </w:abstractNum>
  <w:abstractNum w:abstractNumId="14">
    <w:nsid w:val="105F33B0"/>
    <w:multiLevelType w:val="hybridMultilevel"/>
    <w:tmpl w:val="27483AEC"/>
    <w:lvl w:ilvl="0" w:tplc="CB3C7B22">
      <w:start w:val="1"/>
      <w:numFmt w:val="bullet"/>
      <w:lvlText w:val="•"/>
      <w:lvlJc w:val="left"/>
      <w:pPr>
        <w:tabs>
          <w:tab w:val="num" w:pos="720"/>
        </w:tabs>
        <w:ind w:left="720" w:hanging="360"/>
      </w:pPr>
      <w:rPr>
        <w:rFonts w:ascii="Arial" w:hAnsi="Arial" w:hint="default"/>
      </w:rPr>
    </w:lvl>
    <w:lvl w:ilvl="1" w:tplc="46FED524" w:tentative="1">
      <w:start w:val="1"/>
      <w:numFmt w:val="bullet"/>
      <w:lvlText w:val="•"/>
      <w:lvlJc w:val="left"/>
      <w:pPr>
        <w:tabs>
          <w:tab w:val="num" w:pos="1440"/>
        </w:tabs>
        <w:ind w:left="1440" w:hanging="360"/>
      </w:pPr>
      <w:rPr>
        <w:rFonts w:ascii="Arial" w:hAnsi="Arial" w:hint="default"/>
      </w:rPr>
    </w:lvl>
    <w:lvl w:ilvl="2" w:tplc="75862698" w:tentative="1">
      <w:start w:val="1"/>
      <w:numFmt w:val="bullet"/>
      <w:lvlText w:val="•"/>
      <w:lvlJc w:val="left"/>
      <w:pPr>
        <w:tabs>
          <w:tab w:val="num" w:pos="2160"/>
        </w:tabs>
        <w:ind w:left="2160" w:hanging="360"/>
      </w:pPr>
      <w:rPr>
        <w:rFonts w:ascii="Arial" w:hAnsi="Arial" w:hint="default"/>
      </w:rPr>
    </w:lvl>
    <w:lvl w:ilvl="3" w:tplc="FE00E5D2" w:tentative="1">
      <w:start w:val="1"/>
      <w:numFmt w:val="bullet"/>
      <w:lvlText w:val="•"/>
      <w:lvlJc w:val="left"/>
      <w:pPr>
        <w:tabs>
          <w:tab w:val="num" w:pos="2880"/>
        </w:tabs>
        <w:ind w:left="2880" w:hanging="360"/>
      </w:pPr>
      <w:rPr>
        <w:rFonts w:ascii="Arial" w:hAnsi="Arial" w:hint="default"/>
      </w:rPr>
    </w:lvl>
    <w:lvl w:ilvl="4" w:tplc="620859C4" w:tentative="1">
      <w:start w:val="1"/>
      <w:numFmt w:val="bullet"/>
      <w:lvlText w:val="•"/>
      <w:lvlJc w:val="left"/>
      <w:pPr>
        <w:tabs>
          <w:tab w:val="num" w:pos="3600"/>
        </w:tabs>
        <w:ind w:left="3600" w:hanging="360"/>
      </w:pPr>
      <w:rPr>
        <w:rFonts w:ascii="Arial" w:hAnsi="Arial" w:hint="default"/>
      </w:rPr>
    </w:lvl>
    <w:lvl w:ilvl="5" w:tplc="3C3893DE" w:tentative="1">
      <w:start w:val="1"/>
      <w:numFmt w:val="bullet"/>
      <w:lvlText w:val="•"/>
      <w:lvlJc w:val="left"/>
      <w:pPr>
        <w:tabs>
          <w:tab w:val="num" w:pos="4320"/>
        </w:tabs>
        <w:ind w:left="4320" w:hanging="360"/>
      </w:pPr>
      <w:rPr>
        <w:rFonts w:ascii="Arial" w:hAnsi="Arial" w:hint="default"/>
      </w:rPr>
    </w:lvl>
    <w:lvl w:ilvl="6" w:tplc="3A5E7F6E" w:tentative="1">
      <w:start w:val="1"/>
      <w:numFmt w:val="bullet"/>
      <w:lvlText w:val="•"/>
      <w:lvlJc w:val="left"/>
      <w:pPr>
        <w:tabs>
          <w:tab w:val="num" w:pos="5040"/>
        </w:tabs>
        <w:ind w:left="5040" w:hanging="360"/>
      </w:pPr>
      <w:rPr>
        <w:rFonts w:ascii="Arial" w:hAnsi="Arial" w:hint="default"/>
      </w:rPr>
    </w:lvl>
    <w:lvl w:ilvl="7" w:tplc="36FE1300" w:tentative="1">
      <w:start w:val="1"/>
      <w:numFmt w:val="bullet"/>
      <w:lvlText w:val="•"/>
      <w:lvlJc w:val="left"/>
      <w:pPr>
        <w:tabs>
          <w:tab w:val="num" w:pos="5760"/>
        </w:tabs>
        <w:ind w:left="5760" w:hanging="360"/>
      </w:pPr>
      <w:rPr>
        <w:rFonts w:ascii="Arial" w:hAnsi="Arial" w:hint="default"/>
      </w:rPr>
    </w:lvl>
    <w:lvl w:ilvl="8" w:tplc="3702A740" w:tentative="1">
      <w:start w:val="1"/>
      <w:numFmt w:val="bullet"/>
      <w:lvlText w:val="•"/>
      <w:lvlJc w:val="left"/>
      <w:pPr>
        <w:tabs>
          <w:tab w:val="num" w:pos="6480"/>
        </w:tabs>
        <w:ind w:left="6480" w:hanging="360"/>
      </w:pPr>
      <w:rPr>
        <w:rFonts w:ascii="Arial" w:hAnsi="Arial" w:hint="default"/>
      </w:rPr>
    </w:lvl>
  </w:abstractNum>
  <w:abstractNum w:abstractNumId="15">
    <w:nsid w:val="120B70F7"/>
    <w:multiLevelType w:val="hybridMultilevel"/>
    <w:tmpl w:val="07C20C26"/>
    <w:lvl w:ilvl="0" w:tplc="57EC66E0">
      <w:start w:val="1"/>
      <w:numFmt w:val="bullet"/>
      <w:lvlText w:val="•"/>
      <w:lvlJc w:val="left"/>
      <w:pPr>
        <w:tabs>
          <w:tab w:val="num" w:pos="720"/>
        </w:tabs>
        <w:ind w:left="720" w:hanging="360"/>
      </w:pPr>
      <w:rPr>
        <w:rFonts w:ascii="Arial" w:hAnsi="Arial" w:hint="default"/>
      </w:rPr>
    </w:lvl>
    <w:lvl w:ilvl="1" w:tplc="FA147886" w:tentative="1">
      <w:start w:val="1"/>
      <w:numFmt w:val="bullet"/>
      <w:lvlText w:val="•"/>
      <w:lvlJc w:val="left"/>
      <w:pPr>
        <w:tabs>
          <w:tab w:val="num" w:pos="1440"/>
        </w:tabs>
        <w:ind w:left="1440" w:hanging="360"/>
      </w:pPr>
      <w:rPr>
        <w:rFonts w:ascii="Arial" w:hAnsi="Arial" w:hint="default"/>
      </w:rPr>
    </w:lvl>
    <w:lvl w:ilvl="2" w:tplc="14FAFDCA" w:tentative="1">
      <w:start w:val="1"/>
      <w:numFmt w:val="bullet"/>
      <w:lvlText w:val="•"/>
      <w:lvlJc w:val="left"/>
      <w:pPr>
        <w:tabs>
          <w:tab w:val="num" w:pos="2160"/>
        </w:tabs>
        <w:ind w:left="2160" w:hanging="360"/>
      </w:pPr>
      <w:rPr>
        <w:rFonts w:ascii="Arial" w:hAnsi="Arial" w:hint="default"/>
      </w:rPr>
    </w:lvl>
    <w:lvl w:ilvl="3" w:tplc="C87861D0" w:tentative="1">
      <w:start w:val="1"/>
      <w:numFmt w:val="bullet"/>
      <w:lvlText w:val="•"/>
      <w:lvlJc w:val="left"/>
      <w:pPr>
        <w:tabs>
          <w:tab w:val="num" w:pos="2880"/>
        </w:tabs>
        <w:ind w:left="2880" w:hanging="360"/>
      </w:pPr>
      <w:rPr>
        <w:rFonts w:ascii="Arial" w:hAnsi="Arial" w:hint="default"/>
      </w:rPr>
    </w:lvl>
    <w:lvl w:ilvl="4" w:tplc="C6042DA6" w:tentative="1">
      <w:start w:val="1"/>
      <w:numFmt w:val="bullet"/>
      <w:lvlText w:val="•"/>
      <w:lvlJc w:val="left"/>
      <w:pPr>
        <w:tabs>
          <w:tab w:val="num" w:pos="3600"/>
        </w:tabs>
        <w:ind w:left="3600" w:hanging="360"/>
      </w:pPr>
      <w:rPr>
        <w:rFonts w:ascii="Arial" w:hAnsi="Arial" w:hint="default"/>
      </w:rPr>
    </w:lvl>
    <w:lvl w:ilvl="5" w:tplc="9F90FC8C" w:tentative="1">
      <w:start w:val="1"/>
      <w:numFmt w:val="bullet"/>
      <w:lvlText w:val="•"/>
      <w:lvlJc w:val="left"/>
      <w:pPr>
        <w:tabs>
          <w:tab w:val="num" w:pos="4320"/>
        </w:tabs>
        <w:ind w:left="4320" w:hanging="360"/>
      </w:pPr>
      <w:rPr>
        <w:rFonts w:ascii="Arial" w:hAnsi="Arial" w:hint="default"/>
      </w:rPr>
    </w:lvl>
    <w:lvl w:ilvl="6" w:tplc="193A22D4" w:tentative="1">
      <w:start w:val="1"/>
      <w:numFmt w:val="bullet"/>
      <w:lvlText w:val="•"/>
      <w:lvlJc w:val="left"/>
      <w:pPr>
        <w:tabs>
          <w:tab w:val="num" w:pos="5040"/>
        </w:tabs>
        <w:ind w:left="5040" w:hanging="360"/>
      </w:pPr>
      <w:rPr>
        <w:rFonts w:ascii="Arial" w:hAnsi="Arial" w:hint="default"/>
      </w:rPr>
    </w:lvl>
    <w:lvl w:ilvl="7" w:tplc="842E74CA" w:tentative="1">
      <w:start w:val="1"/>
      <w:numFmt w:val="bullet"/>
      <w:lvlText w:val="•"/>
      <w:lvlJc w:val="left"/>
      <w:pPr>
        <w:tabs>
          <w:tab w:val="num" w:pos="5760"/>
        </w:tabs>
        <w:ind w:left="5760" w:hanging="360"/>
      </w:pPr>
      <w:rPr>
        <w:rFonts w:ascii="Arial" w:hAnsi="Arial" w:hint="default"/>
      </w:rPr>
    </w:lvl>
    <w:lvl w:ilvl="8" w:tplc="C9869C84" w:tentative="1">
      <w:start w:val="1"/>
      <w:numFmt w:val="bullet"/>
      <w:lvlText w:val="•"/>
      <w:lvlJc w:val="left"/>
      <w:pPr>
        <w:tabs>
          <w:tab w:val="num" w:pos="6480"/>
        </w:tabs>
        <w:ind w:left="6480" w:hanging="360"/>
      </w:pPr>
      <w:rPr>
        <w:rFonts w:ascii="Arial" w:hAnsi="Arial" w:hint="default"/>
      </w:rPr>
    </w:lvl>
  </w:abstractNum>
  <w:abstractNum w:abstractNumId="16">
    <w:nsid w:val="120E5A05"/>
    <w:multiLevelType w:val="hybridMultilevel"/>
    <w:tmpl w:val="5B4A9B26"/>
    <w:lvl w:ilvl="0" w:tplc="9FA29CC2">
      <w:start w:val="1"/>
      <w:numFmt w:val="bullet"/>
      <w:lvlText w:val="•"/>
      <w:lvlJc w:val="left"/>
      <w:pPr>
        <w:tabs>
          <w:tab w:val="num" w:pos="720"/>
        </w:tabs>
        <w:ind w:left="720" w:hanging="360"/>
      </w:pPr>
      <w:rPr>
        <w:rFonts w:ascii="Arial" w:hAnsi="Arial" w:hint="default"/>
      </w:rPr>
    </w:lvl>
    <w:lvl w:ilvl="1" w:tplc="58EA6F9E" w:tentative="1">
      <w:start w:val="1"/>
      <w:numFmt w:val="bullet"/>
      <w:lvlText w:val="•"/>
      <w:lvlJc w:val="left"/>
      <w:pPr>
        <w:tabs>
          <w:tab w:val="num" w:pos="1440"/>
        </w:tabs>
        <w:ind w:left="1440" w:hanging="360"/>
      </w:pPr>
      <w:rPr>
        <w:rFonts w:ascii="Arial" w:hAnsi="Arial" w:hint="default"/>
      </w:rPr>
    </w:lvl>
    <w:lvl w:ilvl="2" w:tplc="881ADF62" w:tentative="1">
      <w:start w:val="1"/>
      <w:numFmt w:val="bullet"/>
      <w:lvlText w:val="•"/>
      <w:lvlJc w:val="left"/>
      <w:pPr>
        <w:tabs>
          <w:tab w:val="num" w:pos="2160"/>
        </w:tabs>
        <w:ind w:left="2160" w:hanging="360"/>
      </w:pPr>
      <w:rPr>
        <w:rFonts w:ascii="Arial" w:hAnsi="Arial" w:hint="default"/>
      </w:rPr>
    </w:lvl>
    <w:lvl w:ilvl="3" w:tplc="70EEF800" w:tentative="1">
      <w:start w:val="1"/>
      <w:numFmt w:val="bullet"/>
      <w:lvlText w:val="•"/>
      <w:lvlJc w:val="left"/>
      <w:pPr>
        <w:tabs>
          <w:tab w:val="num" w:pos="2880"/>
        </w:tabs>
        <w:ind w:left="2880" w:hanging="360"/>
      </w:pPr>
      <w:rPr>
        <w:rFonts w:ascii="Arial" w:hAnsi="Arial" w:hint="default"/>
      </w:rPr>
    </w:lvl>
    <w:lvl w:ilvl="4" w:tplc="A2F05608" w:tentative="1">
      <w:start w:val="1"/>
      <w:numFmt w:val="bullet"/>
      <w:lvlText w:val="•"/>
      <w:lvlJc w:val="left"/>
      <w:pPr>
        <w:tabs>
          <w:tab w:val="num" w:pos="3600"/>
        </w:tabs>
        <w:ind w:left="3600" w:hanging="360"/>
      </w:pPr>
      <w:rPr>
        <w:rFonts w:ascii="Arial" w:hAnsi="Arial" w:hint="default"/>
      </w:rPr>
    </w:lvl>
    <w:lvl w:ilvl="5" w:tplc="C4744A54" w:tentative="1">
      <w:start w:val="1"/>
      <w:numFmt w:val="bullet"/>
      <w:lvlText w:val="•"/>
      <w:lvlJc w:val="left"/>
      <w:pPr>
        <w:tabs>
          <w:tab w:val="num" w:pos="4320"/>
        </w:tabs>
        <w:ind w:left="4320" w:hanging="360"/>
      </w:pPr>
      <w:rPr>
        <w:rFonts w:ascii="Arial" w:hAnsi="Arial" w:hint="default"/>
      </w:rPr>
    </w:lvl>
    <w:lvl w:ilvl="6" w:tplc="04EE8144" w:tentative="1">
      <w:start w:val="1"/>
      <w:numFmt w:val="bullet"/>
      <w:lvlText w:val="•"/>
      <w:lvlJc w:val="left"/>
      <w:pPr>
        <w:tabs>
          <w:tab w:val="num" w:pos="5040"/>
        </w:tabs>
        <w:ind w:left="5040" w:hanging="360"/>
      </w:pPr>
      <w:rPr>
        <w:rFonts w:ascii="Arial" w:hAnsi="Arial" w:hint="default"/>
      </w:rPr>
    </w:lvl>
    <w:lvl w:ilvl="7" w:tplc="9EC8DB6A" w:tentative="1">
      <w:start w:val="1"/>
      <w:numFmt w:val="bullet"/>
      <w:lvlText w:val="•"/>
      <w:lvlJc w:val="left"/>
      <w:pPr>
        <w:tabs>
          <w:tab w:val="num" w:pos="5760"/>
        </w:tabs>
        <w:ind w:left="5760" w:hanging="360"/>
      </w:pPr>
      <w:rPr>
        <w:rFonts w:ascii="Arial" w:hAnsi="Arial" w:hint="default"/>
      </w:rPr>
    </w:lvl>
    <w:lvl w:ilvl="8" w:tplc="F61085A2" w:tentative="1">
      <w:start w:val="1"/>
      <w:numFmt w:val="bullet"/>
      <w:lvlText w:val="•"/>
      <w:lvlJc w:val="left"/>
      <w:pPr>
        <w:tabs>
          <w:tab w:val="num" w:pos="6480"/>
        </w:tabs>
        <w:ind w:left="6480" w:hanging="360"/>
      </w:pPr>
      <w:rPr>
        <w:rFonts w:ascii="Arial" w:hAnsi="Arial" w:hint="default"/>
      </w:rPr>
    </w:lvl>
  </w:abstractNum>
  <w:abstractNum w:abstractNumId="17">
    <w:nsid w:val="12D11DC4"/>
    <w:multiLevelType w:val="hybridMultilevel"/>
    <w:tmpl w:val="A5425DC2"/>
    <w:lvl w:ilvl="0" w:tplc="D2E2D782">
      <w:start w:val="1"/>
      <w:numFmt w:val="bullet"/>
      <w:lvlText w:val="•"/>
      <w:lvlJc w:val="left"/>
      <w:pPr>
        <w:ind w:left="1080" w:hanging="360"/>
      </w:pPr>
      <w:rPr>
        <w:rFonts w:ascii="Arial" w:hAnsi="Arial" w:hint="default"/>
      </w:rPr>
    </w:lvl>
    <w:lvl w:ilvl="1" w:tplc="D2E2D782">
      <w:start w:val="1"/>
      <w:numFmt w:val="bullet"/>
      <w:lvlText w:val="•"/>
      <w:lvlJc w:val="left"/>
      <w:pPr>
        <w:ind w:left="1800" w:hanging="360"/>
      </w:pPr>
      <w:rPr>
        <w:rFonts w:ascii="Arial" w:hAnsi="Aria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16213610"/>
    <w:multiLevelType w:val="hybridMultilevel"/>
    <w:tmpl w:val="7AEC45A2"/>
    <w:lvl w:ilvl="0" w:tplc="D9A08258">
      <w:start w:val="1"/>
      <w:numFmt w:val="bullet"/>
      <w:lvlText w:val="•"/>
      <w:lvlJc w:val="left"/>
      <w:pPr>
        <w:tabs>
          <w:tab w:val="num" w:pos="720"/>
        </w:tabs>
        <w:ind w:left="720" w:hanging="360"/>
      </w:pPr>
      <w:rPr>
        <w:rFonts w:ascii="Arial" w:hAnsi="Arial" w:hint="default"/>
      </w:rPr>
    </w:lvl>
    <w:lvl w:ilvl="1" w:tplc="DE061148" w:tentative="1">
      <w:start w:val="1"/>
      <w:numFmt w:val="bullet"/>
      <w:lvlText w:val="•"/>
      <w:lvlJc w:val="left"/>
      <w:pPr>
        <w:tabs>
          <w:tab w:val="num" w:pos="1440"/>
        </w:tabs>
        <w:ind w:left="1440" w:hanging="360"/>
      </w:pPr>
      <w:rPr>
        <w:rFonts w:ascii="Arial" w:hAnsi="Arial" w:hint="default"/>
      </w:rPr>
    </w:lvl>
    <w:lvl w:ilvl="2" w:tplc="3C0C2600" w:tentative="1">
      <w:start w:val="1"/>
      <w:numFmt w:val="bullet"/>
      <w:lvlText w:val="•"/>
      <w:lvlJc w:val="left"/>
      <w:pPr>
        <w:tabs>
          <w:tab w:val="num" w:pos="2160"/>
        </w:tabs>
        <w:ind w:left="2160" w:hanging="360"/>
      </w:pPr>
      <w:rPr>
        <w:rFonts w:ascii="Arial" w:hAnsi="Arial" w:hint="default"/>
      </w:rPr>
    </w:lvl>
    <w:lvl w:ilvl="3" w:tplc="1DC21554" w:tentative="1">
      <w:start w:val="1"/>
      <w:numFmt w:val="bullet"/>
      <w:lvlText w:val="•"/>
      <w:lvlJc w:val="left"/>
      <w:pPr>
        <w:tabs>
          <w:tab w:val="num" w:pos="2880"/>
        </w:tabs>
        <w:ind w:left="2880" w:hanging="360"/>
      </w:pPr>
      <w:rPr>
        <w:rFonts w:ascii="Arial" w:hAnsi="Arial" w:hint="default"/>
      </w:rPr>
    </w:lvl>
    <w:lvl w:ilvl="4" w:tplc="A106E5FE" w:tentative="1">
      <w:start w:val="1"/>
      <w:numFmt w:val="bullet"/>
      <w:lvlText w:val="•"/>
      <w:lvlJc w:val="left"/>
      <w:pPr>
        <w:tabs>
          <w:tab w:val="num" w:pos="3600"/>
        </w:tabs>
        <w:ind w:left="3600" w:hanging="360"/>
      </w:pPr>
      <w:rPr>
        <w:rFonts w:ascii="Arial" w:hAnsi="Arial" w:hint="default"/>
      </w:rPr>
    </w:lvl>
    <w:lvl w:ilvl="5" w:tplc="DE04B920" w:tentative="1">
      <w:start w:val="1"/>
      <w:numFmt w:val="bullet"/>
      <w:lvlText w:val="•"/>
      <w:lvlJc w:val="left"/>
      <w:pPr>
        <w:tabs>
          <w:tab w:val="num" w:pos="4320"/>
        </w:tabs>
        <w:ind w:left="4320" w:hanging="360"/>
      </w:pPr>
      <w:rPr>
        <w:rFonts w:ascii="Arial" w:hAnsi="Arial" w:hint="default"/>
      </w:rPr>
    </w:lvl>
    <w:lvl w:ilvl="6" w:tplc="940E69E2" w:tentative="1">
      <w:start w:val="1"/>
      <w:numFmt w:val="bullet"/>
      <w:lvlText w:val="•"/>
      <w:lvlJc w:val="left"/>
      <w:pPr>
        <w:tabs>
          <w:tab w:val="num" w:pos="5040"/>
        </w:tabs>
        <w:ind w:left="5040" w:hanging="360"/>
      </w:pPr>
      <w:rPr>
        <w:rFonts w:ascii="Arial" w:hAnsi="Arial" w:hint="default"/>
      </w:rPr>
    </w:lvl>
    <w:lvl w:ilvl="7" w:tplc="9326A2DC" w:tentative="1">
      <w:start w:val="1"/>
      <w:numFmt w:val="bullet"/>
      <w:lvlText w:val="•"/>
      <w:lvlJc w:val="left"/>
      <w:pPr>
        <w:tabs>
          <w:tab w:val="num" w:pos="5760"/>
        </w:tabs>
        <w:ind w:left="5760" w:hanging="360"/>
      </w:pPr>
      <w:rPr>
        <w:rFonts w:ascii="Arial" w:hAnsi="Arial" w:hint="default"/>
      </w:rPr>
    </w:lvl>
    <w:lvl w:ilvl="8" w:tplc="6ED45AF2" w:tentative="1">
      <w:start w:val="1"/>
      <w:numFmt w:val="bullet"/>
      <w:lvlText w:val="•"/>
      <w:lvlJc w:val="left"/>
      <w:pPr>
        <w:tabs>
          <w:tab w:val="num" w:pos="6480"/>
        </w:tabs>
        <w:ind w:left="6480" w:hanging="360"/>
      </w:pPr>
      <w:rPr>
        <w:rFonts w:ascii="Arial" w:hAnsi="Arial" w:hint="default"/>
      </w:rPr>
    </w:lvl>
  </w:abstractNum>
  <w:abstractNum w:abstractNumId="19">
    <w:nsid w:val="16475994"/>
    <w:multiLevelType w:val="hybridMultilevel"/>
    <w:tmpl w:val="7EEA7AA2"/>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5015B3"/>
    <w:multiLevelType w:val="hybridMultilevel"/>
    <w:tmpl w:val="76400500"/>
    <w:lvl w:ilvl="0" w:tplc="25A20B16">
      <w:start w:val="1"/>
      <w:numFmt w:val="bullet"/>
      <w:lvlText w:val="•"/>
      <w:lvlJc w:val="left"/>
      <w:pPr>
        <w:tabs>
          <w:tab w:val="num" w:pos="720"/>
        </w:tabs>
        <w:ind w:left="720" w:hanging="360"/>
      </w:pPr>
      <w:rPr>
        <w:rFonts w:ascii="Arial" w:hAnsi="Arial" w:hint="default"/>
      </w:rPr>
    </w:lvl>
    <w:lvl w:ilvl="1" w:tplc="B2669142" w:tentative="1">
      <w:start w:val="1"/>
      <w:numFmt w:val="bullet"/>
      <w:lvlText w:val="•"/>
      <w:lvlJc w:val="left"/>
      <w:pPr>
        <w:tabs>
          <w:tab w:val="num" w:pos="1440"/>
        </w:tabs>
        <w:ind w:left="1440" w:hanging="360"/>
      </w:pPr>
      <w:rPr>
        <w:rFonts w:ascii="Arial" w:hAnsi="Arial" w:hint="default"/>
      </w:rPr>
    </w:lvl>
    <w:lvl w:ilvl="2" w:tplc="01BCD4EE" w:tentative="1">
      <w:start w:val="1"/>
      <w:numFmt w:val="bullet"/>
      <w:lvlText w:val="•"/>
      <w:lvlJc w:val="left"/>
      <w:pPr>
        <w:tabs>
          <w:tab w:val="num" w:pos="2160"/>
        </w:tabs>
        <w:ind w:left="2160" w:hanging="360"/>
      </w:pPr>
      <w:rPr>
        <w:rFonts w:ascii="Arial" w:hAnsi="Arial" w:hint="default"/>
      </w:rPr>
    </w:lvl>
    <w:lvl w:ilvl="3" w:tplc="4C8E6AA6" w:tentative="1">
      <w:start w:val="1"/>
      <w:numFmt w:val="bullet"/>
      <w:lvlText w:val="•"/>
      <w:lvlJc w:val="left"/>
      <w:pPr>
        <w:tabs>
          <w:tab w:val="num" w:pos="2880"/>
        </w:tabs>
        <w:ind w:left="2880" w:hanging="360"/>
      </w:pPr>
      <w:rPr>
        <w:rFonts w:ascii="Arial" w:hAnsi="Arial" w:hint="default"/>
      </w:rPr>
    </w:lvl>
    <w:lvl w:ilvl="4" w:tplc="DA962674" w:tentative="1">
      <w:start w:val="1"/>
      <w:numFmt w:val="bullet"/>
      <w:lvlText w:val="•"/>
      <w:lvlJc w:val="left"/>
      <w:pPr>
        <w:tabs>
          <w:tab w:val="num" w:pos="3600"/>
        </w:tabs>
        <w:ind w:left="3600" w:hanging="360"/>
      </w:pPr>
      <w:rPr>
        <w:rFonts w:ascii="Arial" w:hAnsi="Arial" w:hint="default"/>
      </w:rPr>
    </w:lvl>
    <w:lvl w:ilvl="5" w:tplc="B72C863E" w:tentative="1">
      <w:start w:val="1"/>
      <w:numFmt w:val="bullet"/>
      <w:lvlText w:val="•"/>
      <w:lvlJc w:val="left"/>
      <w:pPr>
        <w:tabs>
          <w:tab w:val="num" w:pos="4320"/>
        </w:tabs>
        <w:ind w:left="4320" w:hanging="360"/>
      </w:pPr>
      <w:rPr>
        <w:rFonts w:ascii="Arial" w:hAnsi="Arial" w:hint="default"/>
      </w:rPr>
    </w:lvl>
    <w:lvl w:ilvl="6" w:tplc="86F840C2" w:tentative="1">
      <w:start w:val="1"/>
      <w:numFmt w:val="bullet"/>
      <w:lvlText w:val="•"/>
      <w:lvlJc w:val="left"/>
      <w:pPr>
        <w:tabs>
          <w:tab w:val="num" w:pos="5040"/>
        </w:tabs>
        <w:ind w:left="5040" w:hanging="360"/>
      </w:pPr>
      <w:rPr>
        <w:rFonts w:ascii="Arial" w:hAnsi="Arial" w:hint="default"/>
      </w:rPr>
    </w:lvl>
    <w:lvl w:ilvl="7" w:tplc="E25A58EC" w:tentative="1">
      <w:start w:val="1"/>
      <w:numFmt w:val="bullet"/>
      <w:lvlText w:val="•"/>
      <w:lvlJc w:val="left"/>
      <w:pPr>
        <w:tabs>
          <w:tab w:val="num" w:pos="5760"/>
        </w:tabs>
        <w:ind w:left="5760" w:hanging="360"/>
      </w:pPr>
      <w:rPr>
        <w:rFonts w:ascii="Arial" w:hAnsi="Arial" w:hint="default"/>
      </w:rPr>
    </w:lvl>
    <w:lvl w:ilvl="8" w:tplc="DC449DC2" w:tentative="1">
      <w:start w:val="1"/>
      <w:numFmt w:val="bullet"/>
      <w:lvlText w:val="•"/>
      <w:lvlJc w:val="left"/>
      <w:pPr>
        <w:tabs>
          <w:tab w:val="num" w:pos="6480"/>
        </w:tabs>
        <w:ind w:left="6480" w:hanging="360"/>
      </w:pPr>
      <w:rPr>
        <w:rFonts w:ascii="Arial" w:hAnsi="Arial" w:hint="default"/>
      </w:rPr>
    </w:lvl>
  </w:abstractNum>
  <w:abstractNum w:abstractNumId="21">
    <w:nsid w:val="1801054D"/>
    <w:multiLevelType w:val="hybridMultilevel"/>
    <w:tmpl w:val="398E8C18"/>
    <w:lvl w:ilvl="0" w:tplc="01488D64">
      <w:start w:val="1"/>
      <w:numFmt w:val="bullet"/>
      <w:lvlText w:val="•"/>
      <w:lvlJc w:val="left"/>
      <w:pPr>
        <w:tabs>
          <w:tab w:val="num" w:pos="720"/>
        </w:tabs>
        <w:ind w:left="720" w:hanging="360"/>
      </w:pPr>
      <w:rPr>
        <w:rFonts w:ascii="Arial" w:hAnsi="Arial" w:hint="default"/>
      </w:rPr>
    </w:lvl>
    <w:lvl w:ilvl="1" w:tplc="A9F0F9D0" w:tentative="1">
      <w:start w:val="1"/>
      <w:numFmt w:val="bullet"/>
      <w:lvlText w:val="•"/>
      <w:lvlJc w:val="left"/>
      <w:pPr>
        <w:tabs>
          <w:tab w:val="num" w:pos="1440"/>
        </w:tabs>
        <w:ind w:left="1440" w:hanging="360"/>
      </w:pPr>
      <w:rPr>
        <w:rFonts w:ascii="Arial" w:hAnsi="Arial" w:hint="default"/>
      </w:rPr>
    </w:lvl>
    <w:lvl w:ilvl="2" w:tplc="37BA54FA" w:tentative="1">
      <w:start w:val="1"/>
      <w:numFmt w:val="bullet"/>
      <w:lvlText w:val="•"/>
      <w:lvlJc w:val="left"/>
      <w:pPr>
        <w:tabs>
          <w:tab w:val="num" w:pos="2160"/>
        </w:tabs>
        <w:ind w:left="2160" w:hanging="360"/>
      </w:pPr>
      <w:rPr>
        <w:rFonts w:ascii="Arial" w:hAnsi="Arial" w:hint="default"/>
      </w:rPr>
    </w:lvl>
    <w:lvl w:ilvl="3" w:tplc="824C05FA" w:tentative="1">
      <w:start w:val="1"/>
      <w:numFmt w:val="bullet"/>
      <w:lvlText w:val="•"/>
      <w:lvlJc w:val="left"/>
      <w:pPr>
        <w:tabs>
          <w:tab w:val="num" w:pos="2880"/>
        </w:tabs>
        <w:ind w:left="2880" w:hanging="360"/>
      </w:pPr>
      <w:rPr>
        <w:rFonts w:ascii="Arial" w:hAnsi="Arial" w:hint="default"/>
      </w:rPr>
    </w:lvl>
    <w:lvl w:ilvl="4" w:tplc="9BD48E1A" w:tentative="1">
      <w:start w:val="1"/>
      <w:numFmt w:val="bullet"/>
      <w:lvlText w:val="•"/>
      <w:lvlJc w:val="left"/>
      <w:pPr>
        <w:tabs>
          <w:tab w:val="num" w:pos="3600"/>
        </w:tabs>
        <w:ind w:left="3600" w:hanging="360"/>
      </w:pPr>
      <w:rPr>
        <w:rFonts w:ascii="Arial" w:hAnsi="Arial" w:hint="default"/>
      </w:rPr>
    </w:lvl>
    <w:lvl w:ilvl="5" w:tplc="DF72D948" w:tentative="1">
      <w:start w:val="1"/>
      <w:numFmt w:val="bullet"/>
      <w:lvlText w:val="•"/>
      <w:lvlJc w:val="left"/>
      <w:pPr>
        <w:tabs>
          <w:tab w:val="num" w:pos="4320"/>
        </w:tabs>
        <w:ind w:left="4320" w:hanging="360"/>
      </w:pPr>
      <w:rPr>
        <w:rFonts w:ascii="Arial" w:hAnsi="Arial" w:hint="default"/>
      </w:rPr>
    </w:lvl>
    <w:lvl w:ilvl="6" w:tplc="3696952E" w:tentative="1">
      <w:start w:val="1"/>
      <w:numFmt w:val="bullet"/>
      <w:lvlText w:val="•"/>
      <w:lvlJc w:val="left"/>
      <w:pPr>
        <w:tabs>
          <w:tab w:val="num" w:pos="5040"/>
        </w:tabs>
        <w:ind w:left="5040" w:hanging="360"/>
      </w:pPr>
      <w:rPr>
        <w:rFonts w:ascii="Arial" w:hAnsi="Arial" w:hint="default"/>
      </w:rPr>
    </w:lvl>
    <w:lvl w:ilvl="7" w:tplc="8E528074" w:tentative="1">
      <w:start w:val="1"/>
      <w:numFmt w:val="bullet"/>
      <w:lvlText w:val="•"/>
      <w:lvlJc w:val="left"/>
      <w:pPr>
        <w:tabs>
          <w:tab w:val="num" w:pos="5760"/>
        </w:tabs>
        <w:ind w:left="5760" w:hanging="360"/>
      </w:pPr>
      <w:rPr>
        <w:rFonts w:ascii="Arial" w:hAnsi="Arial" w:hint="default"/>
      </w:rPr>
    </w:lvl>
    <w:lvl w:ilvl="8" w:tplc="469657AE" w:tentative="1">
      <w:start w:val="1"/>
      <w:numFmt w:val="bullet"/>
      <w:lvlText w:val="•"/>
      <w:lvlJc w:val="left"/>
      <w:pPr>
        <w:tabs>
          <w:tab w:val="num" w:pos="6480"/>
        </w:tabs>
        <w:ind w:left="6480" w:hanging="360"/>
      </w:pPr>
      <w:rPr>
        <w:rFonts w:ascii="Arial" w:hAnsi="Arial" w:hint="default"/>
      </w:rPr>
    </w:lvl>
  </w:abstractNum>
  <w:abstractNum w:abstractNumId="22">
    <w:nsid w:val="193D7554"/>
    <w:multiLevelType w:val="hybridMultilevel"/>
    <w:tmpl w:val="D50CC1F8"/>
    <w:lvl w:ilvl="0" w:tplc="BEB843D2">
      <w:start w:val="1"/>
      <w:numFmt w:val="bullet"/>
      <w:lvlText w:val="•"/>
      <w:lvlJc w:val="left"/>
      <w:pPr>
        <w:tabs>
          <w:tab w:val="num" w:pos="720"/>
        </w:tabs>
        <w:ind w:left="720" w:hanging="360"/>
      </w:pPr>
      <w:rPr>
        <w:rFonts w:ascii="Arial" w:hAnsi="Arial" w:hint="default"/>
      </w:rPr>
    </w:lvl>
    <w:lvl w:ilvl="1" w:tplc="26D639F0" w:tentative="1">
      <w:start w:val="1"/>
      <w:numFmt w:val="bullet"/>
      <w:lvlText w:val="•"/>
      <w:lvlJc w:val="left"/>
      <w:pPr>
        <w:tabs>
          <w:tab w:val="num" w:pos="1440"/>
        </w:tabs>
        <w:ind w:left="1440" w:hanging="360"/>
      </w:pPr>
      <w:rPr>
        <w:rFonts w:ascii="Arial" w:hAnsi="Arial" w:hint="default"/>
      </w:rPr>
    </w:lvl>
    <w:lvl w:ilvl="2" w:tplc="2A64CC12" w:tentative="1">
      <w:start w:val="1"/>
      <w:numFmt w:val="bullet"/>
      <w:lvlText w:val="•"/>
      <w:lvlJc w:val="left"/>
      <w:pPr>
        <w:tabs>
          <w:tab w:val="num" w:pos="2160"/>
        </w:tabs>
        <w:ind w:left="2160" w:hanging="360"/>
      </w:pPr>
      <w:rPr>
        <w:rFonts w:ascii="Arial" w:hAnsi="Arial" w:hint="default"/>
      </w:rPr>
    </w:lvl>
    <w:lvl w:ilvl="3" w:tplc="68CA9B48" w:tentative="1">
      <w:start w:val="1"/>
      <w:numFmt w:val="bullet"/>
      <w:lvlText w:val="•"/>
      <w:lvlJc w:val="left"/>
      <w:pPr>
        <w:tabs>
          <w:tab w:val="num" w:pos="2880"/>
        </w:tabs>
        <w:ind w:left="2880" w:hanging="360"/>
      </w:pPr>
      <w:rPr>
        <w:rFonts w:ascii="Arial" w:hAnsi="Arial" w:hint="default"/>
      </w:rPr>
    </w:lvl>
    <w:lvl w:ilvl="4" w:tplc="872AF570" w:tentative="1">
      <w:start w:val="1"/>
      <w:numFmt w:val="bullet"/>
      <w:lvlText w:val="•"/>
      <w:lvlJc w:val="left"/>
      <w:pPr>
        <w:tabs>
          <w:tab w:val="num" w:pos="3600"/>
        </w:tabs>
        <w:ind w:left="3600" w:hanging="360"/>
      </w:pPr>
      <w:rPr>
        <w:rFonts w:ascii="Arial" w:hAnsi="Arial" w:hint="default"/>
      </w:rPr>
    </w:lvl>
    <w:lvl w:ilvl="5" w:tplc="6B4E168A" w:tentative="1">
      <w:start w:val="1"/>
      <w:numFmt w:val="bullet"/>
      <w:lvlText w:val="•"/>
      <w:lvlJc w:val="left"/>
      <w:pPr>
        <w:tabs>
          <w:tab w:val="num" w:pos="4320"/>
        </w:tabs>
        <w:ind w:left="4320" w:hanging="360"/>
      </w:pPr>
      <w:rPr>
        <w:rFonts w:ascii="Arial" w:hAnsi="Arial" w:hint="default"/>
      </w:rPr>
    </w:lvl>
    <w:lvl w:ilvl="6" w:tplc="1D082A38" w:tentative="1">
      <w:start w:val="1"/>
      <w:numFmt w:val="bullet"/>
      <w:lvlText w:val="•"/>
      <w:lvlJc w:val="left"/>
      <w:pPr>
        <w:tabs>
          <w:tab w:val="num" w:pos="5040"/>
        </w:tabs>
        <w:ind w:left="5040" w:hanging="360"/>
      </w:pPr>
      <w:rPr>
        <w:rFonts w:ascii="Arial" w:hAnsi="Arial" w:hint="default"/>
      </w:rPr>
    </w:lvl>
    <w:lvl w:ilvl="7" w:tplc="33549684" w:tentative="1">
      <w:start w:val="1"/>
      <w:numFmt w:val="bullet"/>
      <w:lvlText w:val="•"/>
      <w:lvlJc w:val="left"/>
      <w:pPr>
        <w:tabs>
          <w:tab w:val="num" w:pos="5760"/>
        </w:tabs>
        <w:ind w:left="5760" w:hanging="360"/>
      </w:pPr>
      <w:rPr>
        <w:rFonts w:ascii="Arial" w:hAnsi="Arial" w:hint="default"/>
      </w:rPr>
    </w:lvl>
    <w:lvl w:ilvl="8" w:tplc="B0E8486E" w:tentative="1">
      <w:start w:val="1"/>
      <w:numFmt w:val="bullet"/>
      <w:lvlText w:val="•"/>
      <w:lvlJc w:val="left"/>
      <w:pPr>
        <w:tabs>
          <w:tab w:val="num" w:pos="6480"/>
        </w:tabs>
        <w:ind w:left="6480" w:hanging="360"/>
      </w:pPr>
      <w:rPr>
        <w:rFonts w:ascii="Arial" w:hAnsi="Arial" w:hint="default"/>
      </w:rPr>
    </w:lvl>
  </w:abstractNum>
  <w:abstractNum w:abstractNumId="23">
    <w:nsid w:val="1C21459B"/>
    <w:multiLevelType w:val="hybridMultilevel"/>
    <w:tmpl w:val="1582618E"/>
    <w:lvl w:ilvl="0" w:tplc="E4A4FA0E">
      <w:start w:val="1"/>
      <w:numFmt w:val="bullet"/>
      <w:lvlText w:val="•"/>
      <w:lvlJc w:val="left"/>
      <w:pPr>
        <w:tabs>
          <w:tab w:val="num" w:pos="720"/>
        </w:tabs>
        <w:ind w:left="720" w:hanging="360"/>
      </w:pPr>
      <w:rPr>
        <w:rFonts w:ascii="Arial" w:hAnsi="Arial" w:hint="default"/>
      </w:rPr>
    </w:lvl>
    <w:lvl w:ilvl="1" w:tplc="72E2BFEC" w:tentative="1">
      <w:start w:val="1"/>
      <w:numFmt w:val="bullet"/>
      <w:lvlText w:val="•"/>
      <w:lvlJc w:val="left"/>
      <w:pPr>
        <w:tabs>
          <w:tab w:val="num" w:pos="1440"/>
        </w:tabs>
        <w:ind w:left="1440" w:hanging="360"/>
      </w:pPr>
      <w:rPr>
        <w:rFonts w:ascii="Arial" w:hAnsi="Arial" w:hint="default"/>
      </w:rPr>
    </w:lvl>
    <w:lvl w:ilvl="2" w:tplc="4F30581E" w:tentative="1">
      <w:start w:val="1"/>
      <w:numFmt w:val="bullet"/>
      <w:lvlText w:val="•"/>
      <w:lvlJc w:val="left"/>
      <w:pPr>
        <w:tabs>
          <w:tab w:val="num" w:pos="2160"/>
        </w:tabs>
        <w:ind w:left="2160" w:hanging="360"/>
      </w:pPr>
      <w:rPr>
        <w:rFonts w:ascii="Arial" w:hAnsi="Arial" w:hint="default"/>
      </w:rPr>
    </w:lvl>
    <w:lvl w:ilvl="3" w:tplc="EC041D52" w:tentative="1">
      <w:start w:val="1"/>
      <w:numFmt w:val="bullet"/>
      <w:lvlText w:val="•"/>
      <w:lvlJc w:val="left"/>
      <w:pPr>
        <w:tabs>
          <w:tab w:val="num" w:pos="2880"/>
        </w:tabs>
        <w:ind w:left="2880" w:hanging="360"/>
      </w:pPr>
      <w:rPr>
        <w:rFonts w:ascii="Arial" w:hAnsi="Arial" w:hint="default"/>
      </w:rPr>
    </w:lvl>
    <w:lvl w:ilvl="4" w:tplc="5BC8811A" w:tentative="1">
      <w:start w:val="1"/>
      <w:numFmt w:val="bullet"/>
      <w:lvlText w:val="•"/>
      <w:lvlJc w:val="left"/>
      <w:pPr>
        <w:tabs>
          <w:tab w:val="num" w:pos="3600"/>
        </w:tabs>
        <w:ind w:left="3600" w:hanging="360"/>
      </w:pPr>
      <w:rPr>
        <w:rFonts w:ascii="Arial" w:hAnsi="Arial" w:hint="default"/>
      </w:rPr>
    </w:lvl>
    <w:lvl w:ilvl="5" w:tplc="21CA9D56" w:tentative="1">
      <w:start w:val="1"/>
      <w:numFmt w:val="bullet"/>
      <w:lvlText w:val="•"/>
      <w:lvlJc w:val="left"/>
      <w:pPr>
        <w:tabs>
          <w:tab w:val="num" w:pos="4320"/>
        </w:tabs>
        <w:ind w:left="4320" w:hanging="360"/>
      </w:pPr>
      <w:rPr>
        <w:rFonts w:ascii="Arial" w:hAnsi="Arial" w:hint="default"/>
      </w:rPr>
    </w:lvl>
    <w:lvl w:ilvl="6" w:tplc="82961502" w:tentative="1">
      <w:start w:val="1"/>
      <w:numFmt w:val="bullet"/>
      <w:lvlText w:val="•"/>
      <w:lvlJc w:val="left"/>
      <w:pPr>
        <w:tabs>
          <w:tab w:val="num" w:pos="5040"/>
        </w:tabs>
        <w:ind w:left="5040" w:hanging="360"/>
      </w:pPr>
      <w:rPr>
        <w:rFonts w:ascii="Arial" w:hAnsi="Arial" w:hint="default"/>
      </w:rPr>
    </w:lvl>
    <w:lvl w:ilvl="7" w:tplc="66C05AB2" w:tentative="1">
      <w:start w:val="1"/>
      <w:numFmt w:val="bullet"/>
      <w:lvlText w:val="•"/>
      <w:lvlJc w:val="left"/>
      <w:pPr>
        <w:tabs>
          <w:tab w:val="num" w:pos="5760"/>
        </w:tabs>
        <w:ind w:left="5760" w:hanging="360"/>
      </w:pPr>
      <w:rPr>
        <w:rFonts w:ascii="Arial" w:hAnsi="Arial" w:hint="default"/>
      </w:rPr>
    </w:lvl>
    <w:lvl w:ilvl="8" w:tplc="B4DAB1F6" w:tentative="1">
      <w:start w:val="1"/>
      <w:numFmt w:val="bullet"/>
      <w:lvlText w:val="•"/>
      <w:lvlJc w:val="left"/>
      <w:pPr>
        <w:tabs>
          <w:tab w:val="num" w:pos="6480"/>
        </w:tabs>
        <w:ind w:left="6480" w:hanging="360"/>
      </w:pPr>
      <w:rPr>
        <w:rFonts w:ascii="Arial" w:hAnsi="Arial" w:hint="default"/>
      </w:rPr>
    </w:lvl>
  </w:abstractNum>
  <w:abstractNum w:abstractNumId="24">
    <w:nsid w:val="1D337707"/>
    <w:multiLevelType w:val="hybridMultilevel"/>
    <w:tmpl w:val="2A2C2F38"/>
    <w:lvl w:ilvl="0" w:tplc="E2EE860C">
      <w:start w:val="1"/>
      <w:numFmt w:val="bullet"/>
      <w:lvlText w:val="•"/>
      <w:lvlJc w:val="left"/>
      <w:pPr>
        <w:tabs>
          <w:tab w:val="num" w:pos="720"/>
        </w:tabs>
        <w:ind w:left="720" w:hanging="360"/>
      </w:pPr>
      <w:rPr>
        <w:rFonts w:ascii="Arial" w:hAnsi="Arial" w:hint="default"/>
      </w:rPr>
    </w:lvl>
    <w:lvl w:ilvl="1" w:tplc="1EA28694" w:tentative="1">
      <w:start w:val="1"/>
      <w:numFmt w:val="bullet"/>
      <w:lvlText w:val="•"/>
      <w:lvlJc w:val="left"/>
      <w:pPr>
        <w:tabs>
          <w:tab w:val="num" w:pos="1440"/>
        </w:tabs>
        <w:ind w:left="1440" w:hanging="360"/>
      </w:pPr>
      <w:rPr>
        <w:rFonts w:ascii="Arial" w:hAnsi="Arial" w:hint="default"/>
      </w:rPr>
    </w:lvl>
    <w:lvl w:ilvl="2" w:tplc="3E04788A" w:tentative="1">
      <w:start w:val="1"/>
      <w:numFmt w:val="bullet"/>
      <w:lvlText w:val="•"/>
      <w:lvlJc w:val="left"/>
      <w:pPr>
        <w:tabs>
          <w:tab w:val="num" w:pos="2160"/>
        </w:tabs>
        <w:ind w:left="2160" w:hanging="360"/>
      </w:pPr>
      <w:rPr>
        <w:rFonts w:ascii="Arial" w:hAnsi="Arial" w:hint="default"/>
      </w:rPr>
    </w:lvl>
    <w:lvl w:ilvl="3" w:tplc="B3F2F25C" w:tentative="1">
      <w:start w:val="1"/>
      <w:numFmt w:val="bullet"/>
      <w:lvlText w:val="•"/>
      <w:lvlJc w:val="left"/>
      <w:pPr>
        <w:tabs>
          <w:tab w:val="num" w:pos="2880"/>
        </w:tabs>
        <w:ind w:left="2880" w:hanging="360"/>
      </w:pPr>
      <w:rPr>
        <w:rFonts w:ascii="Arial" w:hAnsi="Arial" w:hint="default"/>
      </w:rPr>
    </w:lvl>
    <w:lvl w:ilvl="4" w:tplc="48B0EC9A" w:tentative="1">
      <w:start w:val="1"/>
      <w:numFmt w:val="bullet"/>
      <w:lvlText w:val="•"/>
      <w:lvlJc w:val="left"/>
      <w:pPr>
        <w:tabs>
          <w:tab w:val="num" w:pos="3600"/>
        </w:tabs>
        <w:ind w:left="3600" w:hanging="360"/>
      </w:pPr>
      <w:rPr>
        <w:rFonts w:ascii="Arial" w:hAnsi="Arial" w:hint="default"/>
      </w:rPr>
    </w:lvl>
    <w:lvl w:ilvl="5" w:tplc="63622FA4" w:tentative="1">
      <w:start w:val="1"/>
      <w:numFmt w:val="bullet"/>
      <w:lvlText w:val="•"/>
      <w:lvlJc w:val="left"/>
      <w:pPr>
        <w:tabs>
          <w:tab w:val="num" w:pos="4320"/>
        </w:tabs>
        <w:ind w:left="4320" w:hanging="360"/>
      </w:pPr>
      <w:rPr>
        <w:rFonts w:ascii="Arial" w:hAnsi="Arial" w:hint="default"/>
      </w:rPr>
    </w:lvl>
    <w:lvl w:ilvl="6" w:tplc="FBDE2F9C" w:tentative="1">
      <w:start w:val="1"/>
      <w:numFmt w:val="bullet"/>
      <w:lvlText w:val="•"/>
      <w:lvlJc w:val="left"/>
      <w:pPr>
        <w:tabs>
          <w:tab w:val="num" w:pos="5040"/>
        </w:tabs>
        <w:ind w:left="5040" w:hanging="360"/>
      </w:pPr>
      <w:rPr>
        <w:rFonts w:ascii="Arial" w:hAnsi="Arial" w:hint="default"/>
      </w:rPr>
    </w:lvl>
    <w:lvl w:ilvl="7" w:tplc="FA925012" w:tentative="1">
      <w:start w:val="1"/>
      <w:numFmt w:val="bullet"/>
      <w:lvlText w:val="•"/>
      <w:lvlJc w:val="left"/>
      <w:pPr>
        <w:tabs>
          <w:tab w:val="num" w:pos="5760"/>
        </w:tabs>
        <w:ind w:left="5760" w:hanging="360"/>
      </w:pPr>
      <w:rPr>
        <w:rFonts w:ascii="Arial" w:hAnsi="Arial" w:hint="default"/>
      </w:rPr>
    </w:lvl>
    <w:lvl w:ilvl="8" w:tplc="5CA82F00" w:tentative="1">
      <w:start w:val="1"/>
      <w:numFmt w:val="bullet"/>
      <w:lvlText w:val="•"/>
      <w:lvlJc w:val="left"/>
      <w:pPr>
        <w:tabs>
          <w:tab w:val="num" w:pos="6480"/>
        </w:tabs>
        <w:ind w:left="6480" w:hanging="360"/>
      </w:pPr>
      <w:rPr>
        <w:rFonts w:ascii="Arial" w:hAnsi="Arial" w:hint="default"/>
      </w:rPr>
    </w:lvl>
  </w:abstractNum>
  <w:abstractNum w:abstractNumId="25">
    <w:nsid w:val="23AC23BA"/>
    <w:multiLevelType w:val="hybridMultilevel"/>
    <w:tmpl w:val="7E38B900"/>
    <w:lvl w:ilvl="0" w:tplc="B87E69D8">
      <w:start w:val="1"/>
      <w:numFmt w:val="bullet"/>
      <w:lvlText w:val="•"/>
      <w:lvlJc w:val="left"/>
      <w:pPr>
        <w:tabs>
          <w:tab w:val="num" w:pos="720"/>
        </w:tabs>
        <w:ind w:left="720" w:hanging="360"/>
      </w:pPr>
      <w:rPr>
        <w:rFonts w:ascii="Arial" w:hAnsi="Arial" w:hint="default"/>
      </w:rPr>
    </w:lvl>
    <w:lvl w:ilvl="1" w:tplc="1284D49E" w:tentative="1">
      <w:start w:val="1"/>
      <w:numFmt w:val="bullet"/>
      <w:lvlText w:val="•"/>
      <w:lvlJc w:val="left"/>
      <w:pPr>
        <w:tabs>
          <w:tab w:val="num" w:pos="1440"/>
        </w:tabs>
        <w:ind w:left="1440" w:hanging="360"/>
      </w:pPr>
      <w:rPr>
        <w:rFonts w:ascii="Arial" w:hAnsi="Arial" w:hint="default"/>
      </w:rPr>
    </w:lvl>
    <w:lvl w:ilvl="2" w:tplc="42508884" w:tentative="1">
      <w:start w:val="1"/>
      <w:numFmt w:val="bullet"/>
      <w:lvlText w:val="•"/>
      <w:lvlJc w:val="left"/>
      <w:pPr>
        <w:tabs>
          <w:tab w:val="num" w:pos="2160"/>
        </w:tabs>
        <w:ind w:left="2160" w:hanging="360"/>
      </w:pPr>
      <w:rPr>
        <w:rFonts w:ascii="Arial" w:hAnsi="Arial" w:hint="default"/>
      </w:rPr>
    </w:lvl>
    <w:lvl w:ilvl="3" w:tplc="B98A5658" w:tentative="1">
      <w:start w:val="1"/>
      <w:numFmt w:val="bullet"/>
      <w:lvlText w:val="•"/>
      <w:lvlJc w:val="left"/>
      <w:pPr>
        <w:tabs>
          <w:tab w:val="num" w:pos="2880"/>
        </w:tabs>
        <w:ind w:left="2880" w:hanging="360"/>
      </w:pPr>
      <w:rPr>
        <w:rFonts w:ascii="Arial" w:hAnsi="Arial" w:hint="default"/>
      </w:rPr>
    </w:lvl>
    <w:lvl w:ilvl="4" w:tplc="CA98A346" w:tentative="1">
      <w:start w:val="1"/>
      <w:numFmt w:val="bullet"/>
      <w:lvlText w:val="•"/>
      <w:lvlJc w:val="left"/>
      <w:pPr>
        <w:tabs>
          <w:tab w:val="num" w:pos="3600"/>
        </w:tabs>
        <w:ind w:left="3600" w:hanging="360"/>
      </w:pPr>
      <w:rPr>
        <w:rFonts w:ascii="Arial" w:hAnsi="Arial" w:hint="default"/>
      </w:rPr>
    </w:lvl>
    <w:lvl w:ilvl="5" w:tplc="46B02722" w:tentative="1">
      <w:start w:val="1"/>
      <w:numFmt w:val="bullet"/>
      <w:lvlText w:val="•"/>
      <w:lvlJc w:val="left"/>
      <w:pPr>
        <w:tabs>
          <w:tab w:val="num" w:pos="4320"/>
        </w:tabs>
        <w:ind w:left="4320" w:hanging="360"/>
      </w:pPr>
      <w:rPr>
        <w:rFonts w:ascii="Arial" w:hAnsi="Arial" w:hint="default"/>
      </w:rPr>
    </w:lvl>
    <w:lvl w:ilvl="6" w:tplc="B1A6DA84" w:tentative="1">
      <w:start w:val="1"/>
      <w:numFmt w:val="bullet"/>
      <w:lvlText w:val="•"/>
      <w:lvlJc w:val="left"/>
      <w:pPr>
        <w:tabs>
          <w:tab w:val="num" w:pos="5040"/>
        </w:tabs>
        <w:ind w:left="5040" w:hanging="360"/>
      </w:pPr>
      <w:rPr>
        <w:rFonts w:ascii="Arial" w:hAnsi="Arial" w:hint="default"/>
      </w:rPr>
    </w:lvl>
    <w:lvl w:ilvl="7" w:tplc="978C4FDC" w:tentative="1">
      <w:start w:val="1"/>
      <w:numFmt w:val="bullet"/>
      <w:lvlText w:val="•"/>
      <w:lvlJc w:val="left"/>
      <w:pPr>
        <w:tabs>
          <w:tab w:val="num" w:pos="5760"/>
        </w:tabs>
        <w:ind w:left="5760" w:hanging="360"/>
      </w:pPr>
      <w:rPr>
        <w:rFonts w:ascii="Arial" w:hAnsi="Arial" w:hint="default"/>
      </w:rPr>
    </w:lvl>
    <w:lvl w:ilvl="8" w:tplc="338CFB8C" w:tentative="1">
      <w:start w:val="1"/>
      <w:numFmt w:val="bullet"/>
      <w:lvlText w:val="•"/>
      <w:lvlJc w:val="left"/>
      <w:pPr>
        <w:tabs>
          <w:tab w:val="num" w:pos="6480"/>
        </w:tabs>
        <w:ind w:left="6480" w:hanging="360"/>
      </w:pPr>
      <w:rPr>
        <w:rFonts w:ascii="Arial" w:hAnsi="Arial" w:hint="default"/>
      </w:rPr>
    </w:lvl>
  </w:abstractNum>
  <w:abstractNum w:abstractNumId="26">
    <w:nsid w:val="24C95DE3"/>
    <w:multiLevelType w:val="hybridMultilevel"/>
    <w:tmpl w:val="4052EA68"/>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91112B"/>
    <w:multiLevelType w:val="hybridMultilevel"/>
    <w:tmpl w:val="88DE327C"/>
    <w:lvl w:ilvl="0" w:tplc="17D48BC6">
      <w:start w:val="1"/>
      <w:numFmt w:val="bullet"/>
      <w:lvlText w:val="•"/>
      <w:lvlJc w:val="left"/>
      <w:pPr>
        <w:tabs>
          <w:tab w:val="num" w:pos="720"/>
        </w:tabs>
        <w:ind w:left="720" w:hanging="360"/>
      </w:pPr>
      <w:rPr>
        <w:rFonts w:ascii="Arial" w:hAnsi="Arial" w:hint="default"/>
      </w:rPr>
    </w:lvl>
    <w:lvl w:ilvl="1" w:tplc="BE0C7C44" w:tentative="1">
      <w:start w:val="1"/>
      <w:numFmt w:val="bullet"/>
      <w:lvlText w:val="•"/>
      <w:lvlJc w:val="left"/>
      <w:pPr>
        <w:tabs>
          <w:tab w:val="num" w:pos="1440"/>
        </w:tabs>
        <w:ind w:left="1440" w:hanging="360"/>
      </w:pPr>
      <w:rPr>
        <w:rFonts w:ascii="Arial" w:hAnsi="Arial" w:hint="default"/>
      </w:rPr>
    </w:lvl>
    <w:lvl w:ilvl="2" w:tplc="9D927450" w:tentative="1">
      <w:start w:val="1"/>
      <w:numFmt w:val="bullet"/>
      <w:lvlText w:val="•"/>
      <w:lvlJc w:val="left"/>
      <w:pPr>
        <w:tabs>
          <w:tab w:val="num" w:pos="2160"/>
        </w:tabs>
        <w:ind w:left="2160" w:hanging="360"/>
      </w:pPr>
      <w:rPr>
        <w:rFonts w:ascii="Arial" w:hAnsi="Arial" w:hint="default"/>
      </w:rPr>
    </w:lvl>
    <w:lvl w:ilvl="3" w:tplc="86CCD960" w:tentative="1">
      <w:start w:val="1"/>
      <w:numFmt w:val="bullet"/>
      <w:lvlText w:val="•"/>
      <w:lvlJc w:val="left"/>
      <w:pPr>
        <w:tabs>
          <w:tab w:val="num" w:pos="2880"/>
        </w:tabs>
        <w:ind w:left="2880" w:hanging="360"/>
      </w:pPr>
      <w:rPr>
        <w:rFonts w:ascii="Arial" w:hAnsi="Arial" w:hint="default"/>
      </w:rPr>
    </w:lvl>
    <w:lvl w:ilvl="4" w:tplc="F3584110" w:tentative="1">
      <w:start w:val="1"/>
      <w:numFmt w:val="bullet"/>
      <w:lvlText w:val="•"/>
      <w:lvlJc w:val="left"/>
      <w:pPr>
        <w:tabs>
          <w:tab w:val="num" w:pos="3600"/>
        </w:tabs>
        <w:ind w:left="3600" w:hanging="360"/>
      </w:pPr>
      <w:rPr>
        <w:rFonts w:ascii="Arial" w:hAnsi="Arial" w:hint="default"/>
      </w:rPr>
    </w:lvl>
    <w:lvl w:ilvl="5" w:tplc="514E7C7E" w:tentative="1">
      <w:start w:val="1"/>
      <w:numFmt w:val="bullet"/>
      <w:lvlText w:val="•"/>
      <w:lvlJc w:val="left"/>
      <w:pPr>
        <w:tabs>
          <w:tab w:val="num" w:pos="4320"/>
        </w:tabs>
        <w:ind w:left="4320" w:hanging="360"/>
      </w:pPr>
      <w:rPr>
        <w:rFonts w:ascii="Arial" w:hAnsi="Arial" w:hint="default"/>
      </w:rPr>
    </w:lvl>
    <w:lvl w:ilvl="6" w:tplc="545A605E" w:tentative="1">
      <w:start w:val="1"/>
      <w:numFmt w:val="bullet"/>
      <w:lvlText w:val="•"/>
      <w:lvlJc w:val="left"/>
      <w:pPr>
        <w:tabs>
          <w:tab w:val="num" w:pos="5040"/>
        </w:tabs>
        <w:ind w:left="5040" w:hanging="360"/>
      </w:pPr>
      <w:rPr>
        <w:rFonts w:ascii="Arial" w:hAnsi="Arial" w:hint="default"/>
      </w:rPr>
    </w:lvl>
    <w:lvl w:ilvl="7" w:tplc="82B0F81A" w:tentative="1">
      <w:start w:val="1"/>
      <w:numFmt w:val="bullet"/>
      <w:lvlText w:val="•"/>
      <w:lvlJc w:val="left"/>
      <w:pPr>
        <w:tabs>
          <w:tab w:val="num" w:pos="5760"/>
        </w:tabs>
        <w:ind w:left="5760" w:hanging="360"/>
      </w:pPr>
      <w:rPr>
        <w:rFonts w:ascii="Arial" w:hAnsi="Arial" w:hint="default"/>
      </w:rPr>
    </w:lvl>
    <w:lvl w:ilvl="8" w:tplc="973A15E8" w:tentative="1">
      <w:start w:val="1"/>
      <w:numFmt w:val="bullet"/>
      <w:lvlText w:val="•"/>
      <w:lvlJc w:val="left"/>
      <w:pPr>
        <w:tabs>
          <w:tab w:val="num" w:pos="6480"/>
        </w:tabs>
        <w:ind w:left="6480" w:hanging="360"/>
      </w:pPr>
      <w:rPr>
        <w:rFonts w:ascii="Arial" w:hAnsi="Arial" w:hint="default"/>
      </w:rPr>
    </w:lvl>
  </w:abstractNum>
  <w:abstractNum w:abstractNumId="28">
    <w:nsid w:val="2B4A785A"/>
    <w:multiLevelType w:val="hybridMultilevel"/>
    <w:tmpl w:val="F2C4F4C2"/>
    <w:lvl w:ilvl="0" w:tplc="41920794">
      <w:start w:val="1"/>
      <w:numFmt w:val="bullet"/>
      <w:lvlText w:val="•"/>
      <w:lvlJc w:val="left"/>
      <w:pPr>
        <w:tabs>
          <w:tab w:val="num" w:pos="720"/>
        </w:tabs>
        <w:ind w:left="720" w:hanging="360"/>
      </w:pPr>
      <w:rPr>
        <w:rFonts w:ascii="Arial" w:hAnsi="Arial" w:hint="default"/>
      </w:rPr>
    </w:lvl>
    <w:lvl w:ilvl="1" w:tplc="F912E424" w:tentative="1">
      <w:start w:val="1"/>
      <w:numFmt w:val="bullet"/>
      <w:lvlText w:val="•"/>
      <w:lvlJc w:val="left"/>
      <w:pPr>
        <w:tabs>
          <w:tab w:val="num" w:pos="1440"/>
        </w:tabs>
        <w:ind w:left="1440" w:hanging="360"/>
      </w:pPr>
      <w:rPr>
        <w:rFonts w:ascii="Arial" w:hAnsi="Arial" w:hint="default"/>
      </w:rPr>
    </w:lvl>
    <w:lvl w:ilvl="2" w:tplc="C0ACF988" w:tentative="1">
      <w:start w:val="1"/>
      <w:numFmt w:val="bullet"/>
      <w:lvlText w:val="•"/>
      <w:lvlJc w:val="left"/>
      <w:pPr>
        <w:tabs>
          <w:tab w:val="num" w:pos="2160"/>
        </w:tabs>
        <w:ind w:left="2160" w:hanging="360"/>
      </w:pPr>
      <w:rPr>
        <w:rFonts w:ascii="Arial" w:hAnsi="Arial" w:hint="default"/>
      </w:rPr>
    </w:lvl>
    <w:lvl w:ilvl="3" w:tplc="89EEF642" w:tentative="1">
      <w:start w:val="1"/>
      <w:numFmt w:val="bullet"/>
      <w:lvlText w:val="•"/>
      <w:lvlJc w:val="left"/>
      <w:pPr>
        <w:tabs>
          <w:tab w:val="num" w:pos="2880"/>
        </w:tabs>
        <w:ind w:left="2880" w:hanging="360"/>
      </w:pPr>
      <w:rPr>
        <w:rFonts w:ascii="Arial" w:hAnsi="Arial" w:hint="default"/>
      </w:rPr>
    </w:lvl>
    <w:lvl w:ilvl="4" w:tplc="C824B6B8" w:tentative="1">
      <w:start w:val="1"/>
      <w:numFmt w:val="bullet"/>
      <w:lvlText w:val="•"/>
      <w:lvlJc w:val="left"/>
      <w:pPr>
        <w:tabs>
          <w:tab w:val="num" w:pos="3600"/>
        </w:tabs>
        <w:ind w:left="3600" w:hanging="360"/>
      </w:pPr>
      <w:rPr>
        <w:rFonts w:ascii="Arial" w:hAnsi="Arial" w:hint="default"/>
      </w:rPr>
    </w:lvl>
    <w:lvl w:ilvl="5" w:tplc="3E583144" w:tentative="1">
      <w:start w:val="1"/>
      <w:numFmt w:val="bullet"/>
      <w:lvlText w:val="•"/>
      <w:lvlJc w:val="left"/>
      <w:pPr>
        <w:tabs>
          <w:tab w:val="num" w:pos="4320"/>
        </w:tabs>
        <w:ind w:left="4320" w:hanging="360"/>
      </w:pPr>
      <w:rPr>
        <w:rFonts w:ascii="Arial" w:hAnsi="Arial" w:hint="default"/>
      </w:rPr>
    </w:lvl>
    <w:lvl w:ilvl="6" w:tplc="7E5855EA" w:tentative="1">
      <w:start w:val="1"/>
      <w:numFmt w:val="bullet"/>
      <w:lvlText w:val="•"/>
      <w:lvlJc w:val="left"/>
      <w:pPr>
        <w:tabs>
          <w:tab w:val="num" w:pos="5040"/>
        </w:tabs>
        <w:ind w:left="5040" w:hanging="360"/>
      </w:pPr>
      <w:rPr>
        <w:rFonts w:ascii="Arial" w:hAnsi="Arial" w:hint="default"/>
      </w:rPr>
    </w:lvl>
    <w:lvl w:ilvl="7" w:tplc="8DC43954" w:tentative="1">
      <w:start w:val="1"/>
      <w:numFmt w:val="bullet"/>
      <w:lvlText w:val="•"/>
      <w:lvlJc w:val="left"/>
      <w:pPr>
        <w:tabs>
          <w:tab w:val="num" w:pos="5760"/>
        </w:tabs>
        <w:ind w:left="5760" w:hanging="360"/>
      </w:pPr>
      <w:rPr>
        <w:rFonts w:ascii="Arial" w:hAnsi="Arial" w:hint="default"/>
      </w:rPr>
    </w:lvl>
    <w:lvl w:ilvl="8" w:tplc="B5B8EC34" w:tentative="1">
      <w:start w:val="1"/>
      <w:numFmt w:val="bullet"/>
      <w:lvlText w:val="•"/>
      <w:lvlJc w:val="left"/>
      <w:pPr>
        <w:tabs>
          <w:tab w:val="num" w:pos="6480"/>
        </w:tabs>
        <w:ind w:left="6480" w:hanging="360"/>
      </w:pPr>
      <w:rPr>
        <w:rFonts w:ascii="Arial" w:hAnsi="Arial" w:hint="default"/>
      </w:rPr>
    </w:lvl>
  </w:abstractNum>
  <w:abstractNum w:abstractNumId="29">
    <w:nsid w:val="2B9957AC"/>
    <w:multiLevelType w:val="hybridMultilevel"/>
    <w:tmpl w:val="74A8D716"/>
    <w:lvl w:ilvl="0" w:tplc="09FA1E38">
      <w:start w:val="1"/>
      <w:numFmt w:val="bullet"/>
      <w:lvlText w:val="•"/>
      <w:lvlJc w:val="left"/>
      <w:pPr>
        <w:tabs>
          <w:tab w:val="num" w:pos="720"/>
        </w:tabs>
        <w:ind w:left="720" w:hanging="360"/>
      </w:pPr>
      <w:rPr>
        <w:rFonts w:ascii="Arial" w:hAnsi="Arial" w:hint="default"/>
      </w:rPr>
    </w:lvl>
    <w:lvl w:ilvl="1" w:tplc="970C1400" w:tentative="1">
      <w:start w:val="1"/>
      <w:numFmt w:val="bullet"/>
      <w:lvlText w:val="•"/>
      <w:lvlJc w:val="left"/>
      <w:pPr>
        <w:tabs>
          <w:tab w:val="num" w:pos="1440"/>
        </w:tabs>
        <w:ind w:left="1440" w:hanging="360"/>
      </w:pPr>
      <w:rPr>
        <w:rFonts w:ascii="Arial" w:hAnsi="Arial" w:hint="default"/>
      </w:rPr>
    </w:lvl>
    <w:lvl w:ilvl="2" w:tplc="B04CD426" w:tentative="1">
      <w:start w:val="1"/>
      <w:numFmt w:val="bullet"/>
      <w:lvlText w:val="•"/>
      <w:lvlJc w:val="left"/>
      <w:pPr>
        <w:tabs>
          <w:tab w:val="num" w:pos="2160"/>
        </w:tabs>
        <w:ind w:left="2160" w:hanging="360"/>
      </w:pPr>
      <w:rPr>
        <w:rFonts w:ascii="Arial" w:hAnsi="Arial" w:hint="default"/>
      </w:rPr>
    </w:lvl>
    <w:lvl w:ilvl="3" w:tplc="3F0C2F0A" w:tentative="1">
      <w:start w:val="1"/>
      <w:numFmt w:val="bullet"/>
      <w:lvlText w:val="•"/>
      <w:lvlJc w:val="left"/>
      <w:pPr>
        <w:tabs>
          <w:tab w:val="num" w:pos="2880"/>
        </w:tabs>
        <w:ind w:left="2880" w:hanging="360"/>
      </w:pPr>
      <w:rPr>
        <w:rFonts w:ascii="Arial" w:hAnsi="Arial" w:hint="default"/>
      </w:rPr>
    </w:lvl>
    <w:lvl w:ilvl="4" w:tplc="188E670A" w:tentative="1">
      <w:start w:val="1"/>
      <w:numFmt w:val="bullet"/>
      <w:lvlText w:val="•"/>
      <w:lvlJc w:val="left"/>
      <w:pPr>
        <w:tabs>
          <w:tab w:val="num" w:pos="3600"/>
        </w:tabs>
        <w:ind w:left="3600" w:hanging="360"/>
      </w:pPr>
      <w:rPr>
        <w:rFonts w:ascii="Arial" w:hAnsi="Arial" w:hint="default"/>
      </w:rPr>
    </w:lvl>
    <w:lvl w:ilvl="5" w:tplc="64825030" w:tentative="1">
      <w:start w:val="1"/>
      <w:numFmt w:val="bullet"/>
      <w:lvlText w:val="•"/>
      <w:lvlJc w:val="left"/>
      <w:pPr>
        <w:tabs>
          <w:tab w:val="num" w:pos="4320"/>
        </w:tabs>
        <w:ind w:left="4320" w:hanging="360"/>
      </w:pPr>
      <w:rPr>
        <w:rFonts w:ascii="Arial" w:hAnsi="Arial" w:hint="default"/>
      </w:rPr>
    </w:lvl>
    <w:lvl w:ilvl="6" w:tplc="A14EAB40" w:tentative="1">
      <w:start w:val="1"/>
      <w:numFmt w:val="bullet"/>
      <w:lvlText w:val="•"/>
      <w:lvlJc w:val="left"/>
      <w:pPr>
        <w:tabs>
          <w:tab w:val="num" w:pos="5040"/>
        </w:tabs>
        <w:ind w:left="5040" w:hanging="360"/>
      </w:pPr>
      <w:rPr>
        <w:rFonts w:ascii="Arial" w:hAnsi="Arial" w:hint="default"/>
      </w:rPr>
    </w:lvl>
    <w:lvl w:ilvl="7" w:tplc="48845B08" w:tentative="1">
      <w:start w:val="1"/>
      <w:numFmt w:val="bullet"/>
      <w:lvlText w:val="•"/>
      <w:lvlJc w:val="left"/>
      <w:pPr>
        <w:tabs>
          <w:tab w:val="num" w:pos="5760"/>
        </w:tabs>
        <w:ind w:left="5760" w:hanging="360"/>
      </w:pPr>
      <w:rPr>
        <w:rFonts w:ascii="Arial" w:hAnsi="Arial" w:hint="default"/>
      </w:rPr>
    </w:lvl>
    <w:lvl w:ilvl="8" w:tplc="C3228166" w:tentative="1">
      <w:start w:val="1"/>
      <w:numFmt w:val="bullet"/>
      <w:lvlText w:val="•"/>
      <w:lvlJc w:val="left"/>
      <w:pPr>
        <w:tabs>
          <w:tab w:val="num" w:pos="6480"/>
        </w:tabs>
        <w:ind w:left="6480" w:hanging="360"/>
      </w:pPr>
      <w:rPr>
        <w:rFonts w:ascii="Arial" w:hAnsi="Arial" w:hint="default"/>
      </w:rPr>
    </w:lvl>
  </w:abstractNum>
  <w:abstractNum w:abstractNumId="30">
    <w:nsid w:val="2EAD549C"/>
    <w:multiLevelType w:val="hybridMultilevel"/>
    <w:tmpl w:val="35CA05A4"/>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F16122F"/>
    <w:multiLevelType w:val="hybridMultilevel"/>
    <w:tmpl w:val="85269950"/>
    <w:lvl w:ilvl="0" w:tplc="06F071CE">
      <w:start w:val="1"/>
      <w:numFmt w:val="bullet"/>
      <w:lvlText w:val="•"/>
      <w:lvlJc w:val="left"/>
      <w:pPr>
        <w:tabs>
          <w:tab w:val="num" w:pos="720"/>
        </w:tabs>
        <w:ind w:left="720" w:hanging="360"/>
      </w:pPr>
      <w:rPr>
        <w:rFonts w:ascii="Arial" w:hAnsi="Arial" w:hint="default"/>
      </w:rPr>
    </w:lvl>
    <w:lvl w:ilvl="1" w:tplc="5A3E64B2" w:tentative="1">
      <w:start w:val="1"/>
      <w:numFmt w:val="bullet"/>
      <w:lvlText w:val="•"/>
      <w:lvlJc w:val="left"/>
      <w:pPr>
        <w:tabs>
          <w:tab w:val="num" w:pos="1440"/>
        </w:tabs>
        <w:ind w:left="1440" w:hanging="360"/>
      </w:pPr>
      <w:rPr>
        <w:rFonts w:ascii="Arial" w:hAnsi="Arial" w:hint="default"/>
      </w:rPr>
    </w:lvl>
    <w:lvl w:ilvl="2" w:tplc="8292BAE4" w:tentative="1">
      <w:start w:val="1"/>
      <w:numFmt w:val="bullet"/>
      <w:lvlText w:val="•"/>
      <w:lvlJc w:val="left"/>
      <w:pPr>
        <w:tabs>
          <w:tab w:val="num" w:pos="2160"/>
        </w:tabs>
        <w:ind w:left="2160" w:hanging="360"/>
      </w:pPr>
      <w:rPr>
        <w:rFonts w:ascii="Arial" w:hAnsi="Arial" w:hint="default"/>
      </w:rPr>
    </w:lvl>
    <w:lvl w:ilvl="3" w:tplc="5E6E37B8" w:tentative="1">
      <w:start w:val="1"/>
      <w:numFmt w:val="bullet"/>
      <w:lvlText w:val="•"/>
      <w:lvlJc w:val="left"/>
      <w:pPr>
        <w:tabs>
          <w:tab w:val="num" w:pos="2880"/>
        </w:tabs>
        <w:ind w:left="2880" w:hanging="360"/>
      </w:pPr>
      <w:rPr>
        <w:rFonts w:ascii="Arial" w:hAnsi="Arial" w:hint="default"/>
      </w:rPr>
    </w:lvl>
    <w:lvl w:ilvl="4" w:tplc="11D8F356" w:tentative="1">
      <w:start w:val="1"/>
      <w:numFmt w:val="bullet"/>
      <w:lvlText w:val="•"/>
      <w:lvlJc w:val="left"/>
      <w:pPr>
        <w:tabs>
          <w:tab w:val="num" w:pos="3600"/>
        </w:tabs>
        <w:ind w:left="3600" w:hanging="360"/>
      </w:pPr>
      <w:rPr>
        <w:rFonts w:ascii="Arial" w:hAnsi="Arial" w:hint="default"/>
      </w:rPr>
    </w:lvl>
    <w:lvl w:ilvl="5" w:tplc="DAA0A706" w:tentative="1">
      <w:start w:val="1"/>
      <w:numFmt w:val="bullet"/>
      <w:lvlText w:val="•"/>
      <w:lvlJc w:val="left"/>
      <w:pPr>
        <w:tabs>
          <w:tab w:val="num" w:pos="4320"/>
        </w:tabs>
        <w:ind w:left="4320" w:hanging="360"/>
      </w:pPr>
      <w:rPr>
        <w:rFonts w:ascii="Arial" w:hAnsi="Arial" w:hint="default"/>
      </w:rPr>
    </w:lvl>
    <w:lvl w:ilvl="6" w:tplc="3D2C4B30" w:tentative="1">
      <w:start w:val="1"/>
      <w:numFmt w:val="bullet"/>
      <w:lvlText w:val="•"/>
      <w:lvlJc w:val="left"/>
      <w:pPr>
        <w:tabs>
          <w:tab w:val="num" w:pos="5040"/>
        </w:tabs>
        <w:ind w:left="5040" w:hanging="360"/>
      </w:pPr>
      <w:rPr>
        <w:rFonts w:ascii="Arial" w:hAnsi="Arial" w:hint="default"/>
      </w:rPr>
    </w:lvl>
    <w:lvl w:ilvl="7" w:tplc="02B8AF06" w:tentative="1">
      <w:start w:val="1"/>
      <w:numFmt w:val="bullet"/>
      <w:lvlText w:val="•"/>
      <w:lvlJc w:val="left"/>
      <w:pPr>
        <w:tabs>
          <w:tab w:val="num" w:pos="5760"/>
        </w:tabs>
        <w:ind w:left="5760" w:hanging="360"/>
      </w:pPr>
      <w:rPr>
        <w:rFonts w:ascii="Arial" w:hAnsi="Arial" w:hint="default"/>
      </w:rPr>
    </w:lvl>
    <w:lvl w:ilvl="8" w:tplc="03DC8010" w:tentative="1">
      <w:start w:val="1"/>
      <w:numFmt w:val="bullet"/>
      <w:lvlText w:val="•"/>
      <w:lvlJc w:val="left"/>
      <w:pPr>
        <w:tabs>
          <w:tab w:val="num" w:pos="6480"/>
        </w:tabs>
        <w:ind w:left="6480" w:hanging="360"/>
      </w:pPr>
      <w:rPr>
        <w:rFonts w:ascii="Arial" w:hAnsi="Arial" w:hint="default"/>
      </w:rPr>
    </w:lvl>
  </w:abstractNum>
  <w:abstractNum w:abstractNumId="32">
    <w:nsid w:val="2FBF78DE"/>
    <w:multiLevelType w:val="hybridMultilevel"/>
    <w:tmpl w:val="52BEB396"/>
    <w:lvl w:ilvl="0" w:tplc="111CB9CC">
      <w:start w:val="1"/>
      <w:numFmt w:val="bullet"/>
      <w:lvlText w:val="•"/>
      <w:lvlJc w:val="left"/>
      <w:pPr>
        <w:tabs>
          <w:tab w:val="num" w:pos="720"/>
        </w:tabs>
        <w:ind w:left="720" w:hanging="360"/>
      </w:pPr>
      <w:rPr>
        <w:rFonts w:ascii="Arial" w:hAnsi="Arial" w:hint="default"/>
      </w:rPr>
    </w:lvl>
    <w:lvl w:ilvl="1" w:tplc="6D5AB072" w:tentative="1">
      <w:start w:val="1"/>
      <w:numFmt w:val="bullet"/>
      <w:lvlText w:val="•"/>
      <w:lvlJc w:val="left"/>
      <w:pPr>
        <w:tabs>
          <w:tab w:val="num" w:pos="1440"/>
        </w:tabs>
        <w:ind w:left="1440" w:hanging="360"/>
      </w:pPr>
      <w:rPr>
        <w:rFonts w:ascii="Arial" w:hAnsi="Arial" w:hint="default"/>
      </w:rPr>
    </w:lvl>
    <w:lvl w:ilvl="2" w:tplc="9E3C04E0" w:tentative="1">
      <w:start w:val="1"/>
      <w:numFmt w:val="bullet"/>
      <w:lvlText w:val="•"/>
      <w:lvlJc w:val="left"/>
      <w:pPr>
        <w:tabs>
          <w:tab w:val="num" w:pos="2160"/>
        </w:tabs>
        <w:ind w:left="2160" w:hanging="360"/>
      </w:pPr>
      <w:rPr>
        <w:rFonts w:ascii="Arial" w:hAnsi="Arial" w:hint="default"/>
      </w:rPr>
    </w:lvl>
    <w:lvl w:ilvl="3" w:tplc="4754E792" w:tentative="1">
      <w:start w:val="1"/>
      <w:numFmt w:val="bullet"/>
      <w:lvlText w:val="•"/>
      <w:lvlJc w:val="left"/>
      <w:pPr>
        <w:tabs>
          <w:tab w:val="num" w:pos="2880"/>
        </w:tabs>
        <w:ind w:left="2880" w:hanging="360"/>
      </w:pPr>
      <w:rPr>
        <w:rFonts w:ascii="Arial" w:hAnsi="Arial" w:hint="default"/>
      </w:rPr>
    </w:lvl>
    <w:lvl w:ilvl="4" w:tplc="9064DBEC" w:tentative="1">
      <w:start w:val="1"/>
      <w:numFmt w:val="bullet"/>
      <w:lvlText w:val="•"/>
      <w:lvlJc w:val="left"/>
      <w:pPr>
        <w:tabs>
          <w:tab w:val="num" w:pos="3600"/>
        </w:tabs>
        <w:ind w:left="3600" w:hanging="360"/>
      </w:pPr>
      <w:rPr>
        <w:rFonts w:ascii="Arial" w:hAnsi="Arial" w:hint="default"/>
      </w:rPr>
    </w:lvl>
    <w:lvl w:ilvl="5" w:tplc="90522616" w:tentative="1">
      <w:start w:val="1"/>
      <w:numFmt w:val="bullet"/>
      <w:lvlText w:val="•"/>
      <w:lvlJc w:val="left"/>
      <w:pPr>
        <w:tabs>
          <w:tab w:val="num" w:pos="4320"/>
        </w:tabs>
        <w:ind w:left="4320" w:hanging="360"/>
      </w:pPr>
      <w:rPr>
        <w:rFonts w:ascii="Arial" w:hAnsi="Arial" w:hint="default"/>
      </w:rPr>
    </w:lvl>
    <w:lvl w:ilvl="6" w:tplc="72A6C7AE" w:tentative="1">
      <w:start w:val="1"/>
      <w:numFmt w:val="bullet"/>
      <w:lvlText w:val="•"/>
      <w:lvlJc w:val="left"/>
      <w:pPr>
        <w:tabs>
          <w:tab w:val="num" w:pos="5040"/>
        </w:tabs>
        <w:ind w:left="5040" w:hanging="360"/>
      </w:pPr>
      <w:rPr>
        <w:rFonts w:ascii="Arial" w:hAnsi="Arial" w:hint="default"/>
      </w:rPr>
    </w:lvl>
    <w:lvl w:ilvl="7" w:tplc="0BC60146" w:tentative="1">
      <w:start w:val="1"/>
      <w:numFmt w:val="bullet"/>
      <w:lvlText w:val="•"/>
      <w:lvlJc w:val="left"/>
      <w:pPr>
        <w:tabs>
          <w:tab w:val="num" w:pos="5760"/>
        </w:tabs>
        <w:ind w:left="5760" w:hanging="360"/>
      </w:pPr>
      <w:rPr>
        <w:rFonts w:ascii="Arial" w:hAnsi="Arial" w:hint="default"/>
      </w:rPr>
    </w:lvl>
    <w:lvl w:ilvl="8" w:tplc="15C227EA" w:tentative="1">
      <w:start w:val="1"/>
      <w:numFmt w:val="bullet"/>
      <w:lvlText w:val="•"/>
      <w:lvlJc w:val="left"/>
      <w:pPr>
        <w:tabs>
          <w:tab w:val="num" w:pos="6480"/>
        </w:tabs>
        <w:ind w:left="6480" w:hanging="360"/>
      </w:pPr>
      <w:rPr>
        <w:rFonts w:ascii="Arial" w:hAnsi="Arial" w:hint="default"/>
      </w:rPr>
    </w:lvl>
  </w:abstractNum>
  <w:abstractNum w:abstractNumId="33">
    <w:nsid w:val="31512494"/>
    <w:multiLevelType w:val="hybridMultilevel"/>
    <w:tmpl w:val="06C4E096"/>
    <w:lvl w:ilvl="0" w:tplc="89982AB0">
      <w:start w:val="1"/>
      <w:numFmt w:val="bullet"/>
      <w:lvlText w:val="•"/>
      <w:lvlJc w:val="left"/>
      <w:pPr>
        <w:tabs>
          <w:tab w:val="num" w:pos="720"/>
        </w:tabs>
        <w:ind w:left="720" w:hanging="360"/>
      </w:pPr>
      <w:rPr>
        <w:rFonts w:ascii="Arial" w:hAnsi="Arial" w:hint="default"/>
      </w:rPr>
    </w:lvl>
    <w:lvl w:ilvl="1" w:tplc="E578E81E" w:tentative="1">
      <w:start w:val="1"/>
      <w:numFmt w:val="bullet"/>
      <w:lvlText w:val="•"/>
      <w:lvlJc w:val="left"/>
      <w:pPr>
        <w:tabs>
          <w:tab w:val="num" w:pos="1440"/>
        </w:tabs>
        <w:ind w:left="1440" w:hanging="360"/>
      </w:pPr>
      <w:rPr>
        <w:rFonts w:ascii="Arial" w:hAnsi="Arial" w:hint="default"/>
      </w:rPr>
    </w:lvl>
    <w:lvl w:ilvl="2" w:tplc="5CEE7EF8" w:tentative="1">
      <w:start w:val="1"/>
      <w:numFmt w:val="bullet"/>
      <w:lvlText w:val="•"/>
      <w:lvlJc w:val="left"/>
      <w:pPr>
        <w:tabs>
          <w:tab w:val="num" w:pos="2160"/>
        </w:tabs>
        <w:ind w:left="2160" w:hanging="360"/>
      </w:pPr>
      <w:rPr>
        <w:rFonts w:ascii="Arial" w:hAnsi="Arial" w:hint="default"/>
      </w:rPr>
    </w:lvl>
    <w:lvl w:ilvl="3" w:tplc="84C29206" w:tentative="1">
      <w:start w:val="1"/>
      <w:numFmt w:val="bullet"/>
      <w:lvlText w:val="•"/>
      <w:lvlJc w:val="left"/>
      <w:pPr>
        <w:tabs>
          <w:tab w:val="num" w:pos="2880"/>
        </w:tabs>
        <w:ind w:left="2880" w:hanging="360"/>
      </w:pPr>
      <w:rPr>
        <w:rFonts w:ascii="Arial" w:hAnsi="Arial" w:hint="default"/>
      </w:rPr>
    </w:lvl>
    <w:lvl w:ilvl="4" w:tplc="55B8E9FE" w:tentative="1">
      <w:start w:val="1"/>
      <w:numFmt w:val="bullet"/>
      <w:lvlText w:val="•"/>
      <w:lvlJc w:val="left"/>
      <w:pPr>
        <w:tabs>
          <w:tab w:val="num" w:pos="3600"/>
        </w:tabs>
        <w:ind w:left="3600" w:hanging="360"/>
      </w:pPr>
      <w:rPr>
        <w:rFonts w:ascii="Arial" w:hAnsi="Arial" w:hint="default"/>
      </w:rPr>
    </w:lvl>
    <w:lvl w:ilvl="5" w:tplc="3C3299F8" w:tentative="1">
      <w:start w:val="1"/>
      <w:numFmt w:val="bullet"/>
      <w:lvlText w:val="•"/>
      <w:lvlJc w:val="left"/>
      <w:pPr>
        <w:tabs>
          <w:tab w:val="num" w:pos="4320"/>
        </w:tabs>
        <w:ind w:left="4320" w:hanging="360"/>
      </w:pPr>
      <w:rPr>
        <w:rFonts w:ascii="Arial" w:hAnsi="Arial" w:hint="default"/>
      </w:rPr>
    </w:lvl>
    <w:lvl w:ilvl="6" w:tplc="675A45B4" w:tentative="1">
      <w:start w:val="1"/>
      <w:numFmt w:val="bullet"/>
      <w:lvlText w:val="•"/>
      <w:lvlJc w:val="left"/>
      <w:pPr>
        <w:tabs>
          <w:tab w:val="num" w:pos="5040"/>
        </w:tabs>
        <w:ind w:left="5040" w:hanging="360"/>
      </w:pPr>
      <w:rPr>
        <w:rFonts w:ascii="Arial" w:hAnsi="Arial" w:hint="default"/>
      </w:rPr>
    </w:lvl>
    <w:lvl w:ilvl="7" w:tplc="949CAE1E" w:tentative="1">
      <w:start w:val="1"/>
      <w:numFmt w:val="bullet"/>
      <w:lvlText w:val="•"/>
      <w:lvlJc w:val="left"/>
      <w:pPr>
        <w:tabs>
          <w:tab w:val="num" w:pos="5760"/>
        </w:tabs>
        <w:ind w:left="5760" w:hanging="360"/>
      </w:pPr>
      <w:rPr>
        <w:rFonts w:ascii="Arial" w:hAnsi="Arial" w:hint="default"/>
      </w:rPr>
    </w:lvl>
    <w:lvl w:ilvl="8" w:tplc="505EA266" w:tentative="1">
      <w:start w:val="1"/>
      <w:numFmt w:val="bullet"/>
      <w:lvlText w:val="•"/>
      <w:lvlJc w:val="left"/>
      <w:pPr>
        <w:tabs>
          <w:tab w:val="num" w:pos="6480"/>
        </w:tabs>
        <w:ind w:left="6480" w:hanging="360"/>
      </w:pPr>
      <w:rPr>
        <w:rFonts w:ascii="Arial" w:hAnsi="Arial" w:hint="default"/>
      </w:rPr>
    </w:lvl>
  </w:abstractNum>
  <w:abstractNum w:abstractNumId="34">
    <w:nsid w:val="31DF66B1"/>
    <w:multiLevelType w:val="hybridMultilevel"/>
    <w:tmpl w:val="4C6880C6"/>
    <w:lvl w:ilvl="0" w:tplc="10090003">
      <w:start w:val="1"/>
      <w:numFmt w:val="bullet"/>
      <w:lvlText w:val="o"/>
      <w:lvlJc w:val="left"/>
      <w:pPr>
        <w:ind w:left="755" w:hanging="360"/>
      </w:pPr>
      <w:rPr>
        <w:rFonts w:ascii="Courier New" w:hAnsi="Courier New" w:cs="Courier New" w:hint="default"/>
      </w:rPr>
    </w:lvl>
    <w:lvl w:ilvl="1" w:tplc="10090003">
      <w:start w:val="1"/>
      <w:numFmt w:val="bullet"/>
      <w:lvlText w:val="o"/>
      <w:lvlJc w:val="left"/>
      <w:pPr>
        <w:ind w:left="1475" w:hanging="360"/>
      </w:pPr>
      <w:rPr>
        <w:rFonts w:ascii="Courier New" w:hAnsi="Courier New" w:cs="Courier New" w:hint="default"/>
      </w:rPr>
    </w:lvl>
    <w:lvl w:ilvl="2" w:tplc="10090003">
      <w:start w:val="1"/>
      <w:numFmt w:val="bullet"/>
      <w:lvlText w:val="o"/>
      <w:lvlJc w:val="left"/>
      <w:pPr>
        <w:ind w:left="2195" w:hanging="360"/>
      </w:pPr>
      <w:rPr>
        <w:rFonts w:ascii="Courier New" w:hAnsi="Courier New" w:cs="Courier New"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Courier New"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Courier New" w:hint="default"/>
      </w:rPr>
    </w:lvl>
    <w:lvl w:ilvl="8" w:tplc="10090005" w:tentative="1">
      <w:start w:val="1"/>
      <w:numFmt w:val="bullet"/>
      <w:lvlText w:val=""/>
      <w:lvlJc w:val="left"/>
      <w:pPr>
        <w:ind w:left="6515" w:hanging="360"/>
      </w:pPr>
      <w:rPr>
        <w:rFonts w:ascii="Wingdings" w:hAnsi="Wingdings" w:hint="default"/>
      </w:rPr>
    </w:lvl>
  </w:abstractNum>
  <w:abstractNum w:abstractNumId="35">
    <w:nsid w:val="38457FCE"/>
    <w:multiLevelType w:val="hybridMultilevel"/>
    <w:tmpl w:val="9CA270A0"/>
    <w:lvl w:ilvl="0" w:tplc="2D6865C0">
      <w:start w:val="1"/>
      <w:numFmt w:val="bullet"/>
      <w:lvlText w:val="•"/>
      <w:lvlJc w:val="left"/>
      <w:pPr>
        <w:tabs>
          <w:tab w:val="num" w:pos="720"/>
        </w:tabs>
        <w:ind w:left="720" w:hanging="360"/>
      </w:pPr>
      <w:rPr>
        <w:rFonts w:ascii="Arial" w:hAnsi="Arial" w:hint="default"/>
      </w:rPr>
    </w:lvl>
    <w:lvl w:ilvl="1" w:tplc="F37EB214" w:tentative="1">
      <w:start w:val="1"/>
      <w:numFmt w:val="bullet"/>
      <w:lvlText w:val="•"/>
      <w:lvlJc w:val="left"/>
      <w:pPr>
        <w:tabs>
          <w:tab w:val="num" w:pos="1440"/>
        </w:tabs>
        <w:ind w:left="1440" w:hanging="360"/>
      </w:pPr>
      <w:rPr>
        <w:rFonts w:ascii="Arial" w:hAnsi="Arial" w:hint="default"/>
      </w:rPr>
    </w:lvl>
    <w:lvl w:ilvl="2" w:tplc="25ACB50A" w:tentative="1">
      <w:start w:val="1"/>
      <w:numFmt w:val="bullet"/>
      <w:lvlText w:val="•"/>
      <w:lvlJc w:val="left"/>
      <w:pPr>
        <w:tabs>
          <w:tab w:val="num" w:pos="2160"/>
        </w:tabs>
        <w:ind w:left="2160" w:hanging="360"/>
      </w:pPr>
      <w:rPr>
        <w:rFonts w:ascii="Arial" w:hAnsi="Arial" w:hint="default"/>
      </w:rPr>
    </w:lvl>
    <w:lvl w:ilvl="3" w:tplc="C540E602" w:tentative="1">
      <w:start w:val="1"/>
      <w:numFmt w:val="bullet"/>
      <w:lvlText w:val="•"/>
      <w:lvlJc w:val="left"/>
      <w:pPr>
        <w:tabs>
          <w:tab w:val="num" w:pos="2880"/>
        </w:tabs>
        <w:ind w:left="2880" w:hanging="360"/>
      </w:pPr>
      <w:rPr>
        <w:rFonts w:ascii="Arial" w:hAnsi="Arial" w:hint="default"/>
      </w:rPr>
    </w:lvl>
    <w:lvl w:ilvl="4" w:tplc="753025B8" w:tentative="1">
      <w:start w:val="1"/>
      <w:numFmt w:val="bullet"/>
      <w:lvlText w:val="•"/>
      <w:lvlJc w:val="left"/>
      <w:pPr>
        <w:tabs>
          <w:tab w:val="num" w:pos="3600"/>
        </w:tabs>
        <w:ind w:left="3600" w:hanging="360"/>
      </w:pPr>
      <w:rPr>
        <w:rFonts w:ascii="Arial" w:hAnsi="Arial" w:hint="default"/>
      </w:rPr>
    </w:lvl>
    <w:lvl w:ilvl="5" w:tplc="7B3AEC78" w:tentative="1">
      <w:start w:val="1"/>
      <w:numFmt w:val="bullet"/>
      <w:lvlText w:val="•"/>
      <w:lvlJc w:val="left"/>
      <w:pPr>
        <w:tabs>
          <w:tab w:val="num" w:pos="4320"/>
        </w:tabs>
        <w:ind w:left="4320" w:hanging="360"/>
      </w:pPr>
      <w:rPr>
        <w:rFonts w:ascii="Arial" w:hAnsi="Arial" w:hint="default"/>
      </w:rPr>
    </w:lvl>
    <w:lvl w:ilvl="6" w:tplc="445CCBFE" w:tentative="1">
      <w:start w:val="1"/>
      <w:numFmt w:val="bullet"/>
      <w:lvlText w:val="•"/>
      <w:lvlJc w:val="left"/>
      <w:pPr>
        <w:tabs>
          <w:tab w:val="num" w:pos="5040"/>
        </w:tabs>
        <w:ind w:left="5040" w:hanging="360"/>
      </w:pPr>
      <w:rPr>
        <w:rFonts w:ascii="Arial" w:hAnsi="Arial" w:hint="default"/>
      </w:rPr>
    </w:lvl>
    <w:lvl w:ilvl="7" w:tplc="631CBA52" w:tentative="1">
      <w:start w:val="1"/>
      <w:numFmt w:val="bullet"/>
      <w:lvlText w:val="•"/>
      <w:lvlJc w:val="left"/>
      <w:pPr>
        <w:tabs>
          <w:tab w:val="num" w:pos="5760"/>
        </w:tabs>
        <w:ind w:left="5760" w:hanging="360"/>
      </w:pPr>
      <w:rPr>
        <w:rFonts w:ascii="Arial" w:hAnsi="Arial" w:hint="default"/>
      </w:rPr>
    </w:lvl>
    <w:lvl w:ilvl="8" w:tplc="6DC81806" w:tentative="1">
      <w:start w:val="1"/>
      <w:numFmt w:val="bullet"/>
      <w:lvlText w:val="•"/>
      <w:lvlJc w:val="left"/>
      <w:pPr>
        <w:tabs>
          <w:tab w:val="num" w:pos="6480"/>
        </w:tabs>
        <w:ind w:left="6480" w:hanging="360"/>
      </w:pPr>
      <w:rPr>
        <w:rFonts w:ascii="Arial" w:hAnsi="Arial" w:hint="default"/>
      </w:rPr>
    </w:lvl>
  </w:abstractNum>
  <w:abstractNum w:abstractNumId="36">
    <w:nsid w:val="3AC01D2F"/>
    <w:multiLevelType w:val="hybridMultilevel"/>
    <w:tmpl w:val="99C6C1CC"/>
    <w:lvl w:ilvl="0" w:tplc="2DE88942">
      <w:start w:val="1"/>
      <w:numFmt w:val="bullet"/>
      <w:lvlText w:val="•"/>
      <w:lvlJc w:val="left"/>
      <w:pPr>
        <w:tabs>
          <w:tab w:val="num" w:pos="720"/>
        </w:tabs>
        <w:ind w:left="720" w:hanging="360"/>
      </w:pPr>
      <w:rPr>
        <w:rFonts w:ascii="Arial" w:hAnsi="Arial" w:hint="default"/>
      </w:rPr>
    </w:lvl>
    <w:lvl w:ilvl="1" w:tplc="367ED710" w:tentative="1">
      <w:start w:val="1"/>
      <w:numFmt w:val="bullet"/>
      <w:lvlText w:val="•"/>
      <w:lvlJc w:val="left"/>
      <w:pPr>
        <w:tabs>
          <w:tab w:val="num" w:pos="1440"/>
        </w:tabs>
        <w:ind w:left="1440" w:hanging="360"/>
      </w:pPr>
      <w:rPr>
        <w:rFonts w:ascii="Arial" w:hAnsi="Arial" w:hint="default"/>
      </w:rPr>
    </w:lvl>
    <w:lvl w:ilvl="2" w:tplc="301880B2" w:tentative="1">
      <w:start w:val="1"/>
      <w:numFmt w:val="bullet"/>
      <w:lvlText w:val="•"/>
      <w:lvlJc w:val="left"/>
      <w:pPr>
        <w:tabs>
          <w:tab w:val="num" w:pos="2160"/>
        </w:tabs>
        <w:ind w:left="2160" w:hanging="360"/>
      </w:pPr>
      <w:rPr>
        <w:rFonts w:ascii="Arial" w:hAnsi="Arial" w:hint="default"/>
      </w:rPr>
    </w:lvl>
    <w:lvl w:ilvl="3" w:tplc="A372D43C" w:tentative="1">
      <w:start w:val="1"/>
      <w:numFmt w:val="bullet"/>
      <w:lvlText w:val="•"/>
      <w:lvlJc w:val="left"/>
      <w:pPr>
        <w:tabs>
          <w:tab w:val="num" w:pos="2880"/>
        </w:tabs>
        <w:ind w:left="2880" w:hanging="360"/>
      </w:pPr>
      <w:rPr>
        <w:rFonts w:ascii="Arial" w:hAnsi="Arial" w:hint="default"/>
      </w:rPr>
    </w:lvl>
    <w:lvl w:ilvl="4" w:tplc="A216D400" w:tentative="1">
      <w:start w:val="1"/>
      <w:numFmt w:val="bullet"/>
      <w:lvlText w:val="•"/>
      <w:lvlJc w:val="left"/>
      <w:pPr>
        <w:tabs>
          <w:tab w:val="num" w:pos="3600"/>
        </w:tabs>
        <w:ind w:left="3600" w:hanging="360"/>
      </w:pPr>
      <w:rPr>
        <w:rFonts w:ascii="Arial" w:hAnsi="Arial" w:hint="default"/>
      </w:rPr>
    </w:lvl>
    <w:lvl w:ilvl="5" w:tplc="8B943F38" w:tentative="1">
      <w:start w:val="1"/>
      <w:numFmt w:val="bullet"/>
      <w:lvlText w:val="•"/>
      <w:lvlJc w:val="left"/>
      <w:pPr>
        <w:tabs>
          <w:tab w:val="num" w:pos="4320"/>
        </w:tabs>
        <w:ind w:left="4320" w:hanging="360"/>
      </w:pPr>
      <w:rPr>
        <w:rFonts w:ascii="Arial" w:hAnsi="Arial" w:hint="default"/>
      </w:rPr>
    </w:lvl>
    <w:lvl w:ilvl="6" w:tplc="B76065FC" w:tentative="1">
      <w:start w:val="1"/>
      <w:numFmt w:val="bullet"/>
      <w:lvlText w:val="•"/>
      <w:lvlJc w:val="left"/>
      <w:pPr>
        <w:tabs>
          <w:tab w:val="num" w:pos="5040"/>
        </w:tabs>
        <w:ind w:left="5040" w:hanging="360"/>
      </w:pPr>
      <w:rPr>
        <w:rFonts w:ascii="Arial" w:hAnsi="Arial" w:hint="default"/>
      </w:rPr>
    </w:lvl>
    <w:lvl w:ilvl="7" w:tplc="EEBEAFD6" w:tentative="1">
      <w:start w:val="1"/>
      <w:numFmt w:val="bullet"/>
      <w:lvlText w:val="•"/>
      <w:lvlJc w:val="left"/>
      <w:pPr>
        <w:tabs>
          <w:tab w:val="num" w:pos="5760"/>
        </w:tabs>
        <w:ind w:left="5760" w:hanging="360"/>
      </w:pPr>
      <w:rPr>
        <w:rFonts w:ascii="Arial" w:hAnsi="Arial" w:hint="default"/>
      </w:rPr>
    </w:lvl>
    <w:lvl w:ilvl="8" w:tplc="1B76CFCA" w:tentative="1">
      <w:start w:val="1"/>
      <w:numFmt w:val="bullet"/>
      <w:lvlText w:val="•"/>
      <w:lvlJc w:val="left"/>
      <w:pPr>
        <w:tabs>
          <w:tab w:val="num" w:pos="6480"/>
        </w:tabs>
        <w:ind w:left="6480" w:hanging="360"/>
      </w:pPr>
      <w:rPr>
        <w:rFonts w:ascii="Arial" w:hAnsi="Arial" w:hint="default"/>
      </w:rPr>
    </w:lvl>
  </w:abstractNum>
  <w:abstractNum w:abstractNumId="37">
    <w:nsid w:val="3E1867AE"/>
    <w:multiLevelType w:val="hybridMultilevel"/>
    <w:tmpl w:val="DFAC6E32"/>
    <w:lvl w:ilvl="0" w:tplc="619AB260">
      <w:start w:val="1"/>
      <w:numFmt w:val="bullet"/>
      <w:lvlText w:val="•"/>
      <w:lvlJc w:val="left"/>
      <w:pPr>
        <w:tabs>
          <w:tab w:val="num" w:pos="720"/>
        </w:tabs>
        <w:ind w:left="720" w:hanging="360"/>
      </w:pPr>
      <w:rPr>
        <w:rFonts w:ascii="Arial" w:hAnsi="Arial" w:hint="default"/>
      </w:rPr>
    </w:lvl>
    <w:lvl w:ilvl="1" w:tplc="B2D40338" w:tentative="1">
      <w:start w:val="1"/>
      <w:numFmt w:val="bullet"/>
      <w:lvlText w:val="•"/>
      <w:lvlJc w:val="left"/>
      <w:pPr>
        <w:tabs>
          <w:tab w:val="num" w:pos="1440"/>
        </w:tabs>
        <w:ind w:left="1440" w:hanging="360"/>
      </w:pPr>
      <w:rPr>
        <w:rFonts w:ascii="Arial" w:hAnsi="Arial" w:hint="default"/>
      </w:rPr>
    </w:lvl>
    <w:lvl w:ilvl="2" w:tplc="DB54BFE2" w:tentative="1">
      <w:start w:val="1"/>
      <w:numFmt w:val="bullet"/>
      <w:lvlText w:val="•"/>
      <w:lvlJc w:val="left"/>
      <w:pPr>
        <w:tabs>
          <w:tab w:val="num" w:pos="2160"/>
        </w:tabs>
        <w:ind w:left="2160" w:hanging="360"/>
      </w:pPr>
      <w:rPr>
        <w:rFonts w:ascii="Arial" w:hAnsi="Arial" w:hint="default"/>
      </w:rPr>
    </w:lvl>
    <w:lvl w:ilvl="3" w:tplc="D110E5F4" w:tentative="1">
      <w:start w:val="1"/>
      <w:numFmt w:val="bullet"/>
      <w:lvlText w:val="•"/>
      <w:lvlJc w:val="left"/>
      <w:pPr>
        <w:tabs>
          <w:tab w:val="num" w:pos="2880"/>
        </w:tabs>
        <w:ind w:left="2880" w:hanging="360"/>
      </w:pPr>
      <w:rPr>
        <w:rFonts w:ascii="Arial" w:hAnsi="Arial" w:hint="default"/>
      </w:rPr>
    </w:lvl>
    <w:lvl w:ilvl="4" w:tplc="60F89F82" w:tentative="1">
      <w:start w:val="1"/>
      <w:numFmt w:val="bullet"/>
      <w:lvlText w:val="•"/>
      <w:lvlJc w:val="left"/>
      <w:pPr>
        <w:tabs>
          <w:tab w:val="num" w:pos="3600"/>
        </w:tabs>
        <w:ind w:left="3600" w:hanging="360"/>
      </w:pPr>
      <w:rPr>
        <w:rFonts w:ascii="Arial" w:hAnsi="Arial" w:hint="default"/>
      </w:rPr>
    </w:lvl>
    <w:lvl w:ilvl="5" w:tplc="C3F644E2" w:tentative="1">
      <w:start w:val="1"/>
      <w:numFmt w:val="bullet"/>
      <w:lvlText w:val="•"/>
      <w:lvlJc w:val="left"/>
      <w:pPr>
        <w:tabs>
          <w:tab w:val="num" w:pos="4320"/>
        </w:tabs>
        <w:ind w:left="4320" w:hanging="360"/>
      </w:pPr>
      <w:rPr>
        <w:rFonts w:ascii="Arial" w:hAnsi="Arial" w:hint="default"/>
      </w:rPr>
    </w:lvl>
    <w:lvl w:ilvl="6" w:tplc="F8CEB8FE" w:tentative="1">
      <w:start w:val="1"/>
      <w:numFmt w:val="bullet"/>
      <w:lvlText w:val="•"/>
      <w:lvlJc w:val="left"/>
      <w:pPr>
        <w:tabs>
          <w:tab w:val="num" w:pos="5040"/>
        </w:tabs>
        <w:ind w:left="5040" w:hanging="360"/>
      </w:pPr>
      <w:rPr>
        <w:rFonts w:ascii="Arial" w:hAnsi="Arial" w:hint="default"/>
      </w:rPr>
    </w:lvl>
    <w:lvl w:ilvl="7" w:tplc="64FA55D6" w:tentative="1">
      <w:start w:val="1"/>
      <w:numFmt w:val="bullet"/>
      <w:lvlText w:val="•"/>
      <w:lvlJc w:val="left"/>
      <w:pPr>
        <w:tabs>
          <w:tab w:val="num" w:pos="5760"/>
        </w:tabs>
        <w:ind w:left="5760" w:hanging="360"/>
      </w:pPr>
      <w:rPr>
        <w:rFonts w:ascii="Arial" w:hAnsi="Arial" w:hint="default"/>
      </w:rPr>
    </w:lvl>
    <w:lvl w:ilvl="8" w:tplc="4638671A" w:tentative="1">
      <w:start w:val="1"/>
      <w:numFmt w:val="bullet"/>
      <w:lvlText w:val="•"/>
      <w:lvlJc w:val="left"/>
      <w:pPr>
        <w:tabs>
          <w:tab w:val="num" w:pos="6480"/>
        </w:tabs>
        <w:ind w:left="6480" w:hanging="360"/>
      </w:pPr>
      <w:rPr>
        <w:rFonts w:ascii="Arial" w:hAnsi="Arial" w:hint="default"/>
      </w:rPr>
    </w:lvl>
  </w:abstractNum>
  <w:abstractNum w:abstractNumId="38">
    <w:nsid w:val="41855F8A"/>
    <w:multiLevelType w:val="hybridMultilevel"/>
    <w:tmpl w:val="E3B8C636"/>
    <w:lvl w:ilvl="0" w:tplc="AE38369E">
      <w:start w:val="1"/>
      <w:numFmt w:val="bullet"/>
      <w:lvlText w:val="•"/>
      <w:lvlJc w:val="left"/>
      <w:pPr>
        <w:tabs>
          <w:tab w:val="num" w:pos="720"/>
        </w:tabs>
        <w:ind w:left="720" w:hanging="360"/>
      </w:pPr>
      <w:rPr>
        <w:rFonts w:ascii="Arial" w:hAnsi="Arial" w:hint="default"/>
      </w:rPr>
    </w:lvl>
    <w:lvl w:ilvl="1" w:tplc="C4C8A860" w:tentative="1">
      <w:start w:val="1"/>
      <w:numFmt w:val="bullet"/>
      <w:lvlText w:val="•"/>
      <w:lvlJc w:val="left"/>
      <w:pPr>
        <w:tabs>
          <w:tab w:val="num" w:pos="1440"/>
        </w:tabs>
        <w:ind w:left="1440" w:hanging="360"/>
      </w:pPr>
      <w:rPr>
        <w:rFonts w:ascii="Arial" w:hAnsi="Arial" w:hint="default"/>
      </w:rPr>
    </w:lvl>
    <w:lvl w:ilvl="2" w:tplc="02CC9104" w:tentative="1">
      <w:start w:val="1"/>
      <w:numFmt w:val="bullet"/>
      <w:lvlText w:val="•"/>
      <w:lvlJc w:val="left"/>
      <w:pPr>
        <w:tabs>
          <w:tab w:val="num" w:pos="2160"/>
        </w:tabs>
        <w:ind w:left="2160" w:hanging="360"/>
      </w:pPr>
      <w:rPr>
        <w:rFonts w:ascii="Arial" w:hAnsi="Arial" w:hint="default"/>
      </w:rPr>
    </w:lvl>
    <w:lvl w:ilvl="3" w:tplc="E3887AB0" w:tentative="1">
      <w:start w:val="1"/>
      <w:numFmt w:val="bullet"/>
      <w:lvlText w:val="•"/>
      <w:lvlJc w:val="left"/>
      <w:pPr>
        <w:tabs>
          <w:tab w:val="num" w:pos="2880"/>
        </w:tabs>
        <w:ind w:left="2880" w:hanging="360"/>
      </w:pPr>
      <w:rPr>
        <w:rFonts w:ascii="Arial" w:hAnsi="Arial" w:hint="default"/>
      </w:rPr>
    </w:lvl>
    <w:lvl w:ilvl="4" w:tplc="2B886F1A" w:tentative="1">
      <w:start w:val="1"/>
      <w:numFmt w:val="bullet"/>
      <w:lvlText w:val="•"/>
      <w:lvlJc w:val="left"/>
      <w:pPr>
        <w:tabs>
          <w:tab w:val="num" w:pos="3600"/>
        </w:tabs>
        <w:ind w:left="3600" w:hanging="360"/>
      </w:pPr>
      <w:rPr>
        <w:rFonts w:ascii="Arial" w:hAnsi="Arial" w:hint="default"/>
      </w:rPr>
    </w:lvl>
    <w:lvl w:ilvl="5" w:tplc="924E55F4" w:tentative="1">
      <w:start w:val="1"/>
      <w:numFmt w:val="bullet"/>
      <w:lvlText w:val="•"/>
      <w:lvlJc w:val="left"/>
      <w:pPr>
        <w:tabs>
          <w:tab w:val="num" w:pos="4320"/>
        </w:tabs>
        <w:ind w:left="4320" w:hanging="360"/>
      </w:pPr>
      <w:rPr>
        <w:rFonts w:ascii="Arial" w:hAnsi="Arial" w:hint="default"/>
      </w:rPr>
    </w:lvl>
    <w:lvl w:ilvl="6" w:tplc="03B2138E" w:tentative="1">
      <w:start w:val="1"/>
      <w:numFmt w:val="bullet"/>
      <w:lvlText w:val="•"/>
      <w:lvlJc w:val="left"/>
      <w:pPr>
        <w:tabs>
          <w:tab w:val="num" w:pos="5040"/>
        </w:tabs>
        <w:ind w:left="5040" w:hanging="360"/>
      </w:pPr>
      <w:rPr>
        <w:rFonts w:ascii="Arial" w:hAnsi="Arial" w:hint="default"/>
      </w:rPr>
    </w:lvl>
    <w:lvl w:ilvl="7" w:tplc="903E3054" w:tentative="1">
      <w:start w:val="1"/>
      <w:numFmt w:val="bullet"/>
      <w:lvlText w:val="•"/>
      <w:lvlJc w:val="left"/>
      <w:pPr>
        <w:tabs>
          <w:tab w:val="num" w:pos="5760"/>
        </w:tabs>
        <w:ind w:left="5760" w:hanging="360"/>
      </w:pPr>
      <w:rPr>
        <w:rFonts w:ascii="Arial" w:hAnsi="Arial" w:hint="default"/>
      </w:rPr>
    </w:lvl>
    <w:lvl w:ilvl="8" w:tplc="59742008" w:tentative="1">
      <w:start w:val="1"/>
      <w:numFmt w:val="bullet"/>
      <w:lvlText w:val="•"/>
      <w:lvlJc w:val="left"/>
      <w:pPr>
        <w:tabs>
          <w:tab w:val="num" w:pos="6480"/>
        </w:tabs>
        <w:ind w:left="6480" w:hanging="360"/>
      </w:pPr>
      <w:rPr>
        <w:rFonts w:ascii="Arial" w:hAnsi="Arial" w:hint="default"/>
      </w:rPr>
    </w:lvl>
  </w:abstractNum>
  <w:abstractNum w:abstractNumId="39">
    <w:nsid w:val="436C3781"/>
    <w:multiLevelType w:val="hybridMultilevel"/>
    <w:tmpl w:val="5E5A1CE0"/>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37943A2"/>
    <w:multiLevelType w:val="hybridMultilevel"/>
    <w:tmpl w:val="DD64E394"/>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3D172D1"/>
    <w:multiLevelType w:val="hybridMultilevel"/>
    <w:tmpl w:val="2800EAC8"/>
    <w:lvl w:ilvl="0" w:tplc="990601D8">
      <w:start w:val="1"/>
      <w:numFmt w:val="bullet"/>
      <w:lvlText w:val="•"/>
      <w:lvlJc w:val="left"/>
      <w:pPr>
        <w:tabs>
          <w:tab w:val="num" w:pos="720"/>
        </w:tabs>
        <w:ind w:left="720" w:hanging="360"/>
      </w:pPr>
      <w:rPr>
        <w:rFonts w:ascii="Arial" w:hAnsi="Arial" w:hint="default"/>
      </w:rPr>
    </w:lvl>
    <w:lvl w:ilvl="1" w:tplc="F4CA9870" w:tentative="1">
      <w:start w:val="1"/>
      <w:numFmt w:val="bullet"/>
      <w:lvlText w:val="•"/>
      <w:lvlJc w:val="left"/>
      <w:pPr>
        <w:tabs>
          <w:tab w:val="num" w:pos="1440"/>
        </w:tabs>
        <w:ind w:left="1440" w:hanging="360"/>
      </w:pPr>
      <w:rPr>
        <w:rFonts w:ascii="Arial" w:hAnsi="Arial" w:hint="default"/>
      </w:rPr>
    </w:lvl>
    <w:lvl w:ilvl="2" w:tplc="7C5A30A2" w:tentative="1">
      <w:start w:val="1"/>
      <w:numFmt w:val="bullet"/>
      <w:lvlText w:val="•"/>
      <w:lvlJc w:val="left"/>
      <w:pPr>
        <w:tabs>
          <w:tab w:val="num" w:pos="2160"/>
        </w:tabs>
        <w:ind w:left="2160" w:hanging="360"/>
      </w:pPr>
      <w:rPr>
        <w:rFonts w:ascii="Arial" w:hAnsi="Arial" w:hint="default"/>
      </w:rPr>
    </w:lvl>
    <w:lvl w:ilvl="3" w:tplc="032E6C1E" w:tentative="1">
      <w:start w:val="1"/>
      <w:numFmt w:val="bullet"/>
      <w:lvlText w:val="•"/>
      <w:lvlJc w:val="left"/>
      <w:pPr>
        <w:tabs>
          <w:tab w:val="num" w:pos="2880"/>
        </w:tabs>
        <w:ind w:left="2880" w:hanging="360"/>
      </w:pPr>
      <w:rPr>
        <w:rFonts w:ascii="Arial" w:hAnsi="Arial" w:hint="default"/>
      </w:rPr>
    </w:lvl>
    <w:lvl w:ilvl="4" w:tplc="44F83A3C" w:tentative="1">
      <w:start w:val="1"/>
      <w:numFmt w:val="bullet"/>
      <w:lvlText w:val="•"/>
      <w:lvlJc w:val="left"/>
      <w:pPr>
        <w:tabs>
          <w:tab w:val="num" w:pos="3600"/>
        </w:tabs>
        <w:ind w:left="3600" w:hanging="360"/>
      </w:pPr>
      <w:rPr>
        <w:rFonts w:ascii="Arial" w:hAnsi="Arial" w:hint="default"/>
      </w:rPr>
    </w:lvl>
    <w:lvl w:ilvl="5" w:tplc="8398D5D0" w:tentative="1">
      <w:start w:val="1"/>
      <w:numFmt w:val="bullet"/>
      <w:lvlText w:val="•"/>
      <w:lvlJc w:val="left"/>
      <w:pPr>
        <w:tabs>
          <w:tab w:val="num" w:pos="4320"/>
        </w:tabs>
        <w:ind w:left="4320" w:hanging="360"/>
      </w:pPr>
      <w:rPr>
        <w:rFonts w:ascii="Arial" w:hAnsi="Arial" w:hint="default"/>
      </w:rPr>
    </w:lvl>
    <w:lvl w:ilvl="6" w:tplc="157A6AB0" w:tentative="1">
      <w:start w:val="1"/>
      <w:numFmt w:val="bullet"/>
      <w:lvlText w:val="•"/>
      <w:lvlJc w:val="left"/>
      <w:pPr>
        <w:tabs>
          <w:tab w:val="num" w:pos="5040"/>
        </w:tabs>
        <w:ind w:left="5040" w:hanging="360"/>
      </w:pPr>
      <w:rPr>
        <w:rFonts w:ascii="Arial" w:hAnsi="Arial" w:hint="default"/>
      </w:rPr>
    </w:lvl>
    <w:lvl w:ilvl="7" w:tplc="777EB0FA" w:tentative="1">
      <w:start w:val="1"/>
      <w:numFmt w:val="bullet"/>
      <w:lvlText w:val="•"/>
      <w:lvlJc w:val="left"/>
      <w:pPr>
        <w:tabs>
          <w:tab w:val="num" w:pos="5760"/>
        </w:tabs>
        <w:ind w:left="5760" w:hanging="360"/>
      </w:pPr>
      <w:rPr>
        <w:rFonts w:ascii="Arial" w:hAnsi="Arial" w:hint="default"/>
      </w:rPr>
    </w:lvl>
    <w:lvl w:ilvl="8" w:tplc="E2BE238A" w:tentative="1">
      <w:start w:val="1"/>
      <w:numFmt w:val="bullet"/>
      <w:lvlText w:val="•"/>
      <w:lvlJc w:val="left"/>
      <w:pPr>
        <w:tabs>
          <w:tab w:val="num" w:pos="6480"/>
        </w:tabs>
        <w:ind w:left="6480" w:hanging="360"/>
      </w:pPr>
      <w:rPr>
        <w:rFonts w:ascii="Arial" w:hAnsi="Arial" w:hint="default"/>
      </w:rPr>
    </w:lvl>
  </w:abstractNum>
  <w:abstractNum w:abstractNumId="42">
    <w:nsid w:val="44082ABD"/>
    <w:multiLevelType w:val="hybridMultilevel"/>
    <w:tmpl w:val="BEDA69B4"/>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4246E0E"/>
    <w:multiLevelType w:val="hybridMultilevel"/>
    <w:tmpl w:val="B1B04128"/>
    <w:lvl w:ilvl="0" w:tplc="164E3156">
      <w:start w:val="1"/>
      <w:numFmt w:val="bullet"/>
      <w:lvlText w:val="•"/>
      <w:lvlJc w:val="left"/>
      <w:pPr>
        <w:tabs>
          <w:tab w:val="num" w:pos="720"/>
        </w:tabs>
        <w:ind w:left="720" w:hanging="360"/>
      </w:pPr>
      <w:rPr>
        <w:rFonts w:ascii="Arial" w:hAnsi="Arial" w:hint="default"/>
      </w:rPr>
    </w:lvl>
    <w:lvl w:ilvl="1" w:tplc="33C20166" w:tentative="1">
      <w:start w:val="1"/>
      <w:numFmt w:val="bullet"/>
      <w:lvlText w:val="•"/>
      <w:lvlJc w:val="left"/>
      <w:pPr>
        <w:tabs>
          <w:tab w:val="num" w:pos="1440"/>
        </w:tabs>
        <w:ind w:left="1440" w:hanging="360"/>
      </w:pPr>
      <w:rPr>
        <w:rFonts w:ascii="Arial" w:hAnsi="Arial" w:hint="default"/>
      </w:rPr>
    </w:lvl>
    <w:lvl w:ilvl="2" w:tplc="274CFE44" w:tentative="1">
      <w:start w:val="1"/>
      <w:numFmt w:val="bullet"/>
      <w:lvlText w:val="•"/>
      <w:lvlJc w:val="left"/>
      <w:pPr>
        <w:tabs>
          <w:tab w:val="num" w:pos="2160"/>
        </w:tabs>
        <w:ind w:left="2160" w:hanging="360"/>
      </w:pPr>
      <w:rPr>
        <w:rFonts w:ascii="Arial" w:hAnsi="Arial" w:hint="default"/>
      </w:rPr>
    </w:lvl>
    <w:lvl w:ilvl="3" w:tplc="38707258" w:tentative="1">
      <w:start w:val="1"/>
      <w:numFmt w:val="bullet"/>
      <w:lvlText w:val="•"/>
      <w:lvlJc w:val="left"/>
      <w:pPr>
        <w:tabs>
          <w:tab w:val="num" w:pos="2880"/>
        </w:tabs>
        <w:ind w:left="2880" w:hanging="360"/>
      </w:pPr>
      <w:rPr>
        <w:rFonts w:ascii="Arial" w:hAnsi="Arial" w:hint="default"/>
      </w:rPr>
    </w:lvl>
    <w:lvl w:ilvl="4" w:tplc="F3D61302" w:tentative="1">
      <w:start w:val="1"/>
      <w:numFmt w:val="bullet"/>
      <w:lvlText w:val="•"/>
      <w:lvlJc w:val="left"/>
      <w:pPr>
        <w:tabs>
          <w:tab w:val="num" w:pos="3600"/>
        </w:tabs>
        <w:ind w:left="3600" w:hanging="360"/>
      </w:pPr>
      <w:rPr>
        <w:rFonts w:ascii="Arial" w:hAnsi="Arial" w:hint="default"/>
      </w:rPr>
    </w:lvl>
    <w:lvl w:ilvl="5" w:tplc="75F6DB9C" w:tentative="1">
      <w:start w:val="1"/>
      <w:numFmt w:val="bullet"/>
      <w:lvlText w:val="•"/>
      <w:lvlJc w:val="left"/>
      <w:pPr>
        <w:tabs>
          <w:tab w:val="num" w:pos="4320"/>
        </w:tabs>
        <w:ind w:left="4320" w:hanging="360"/>
      </w:pPr>
      <w:rPr>
        <w:rFonts w:ascii="Arial" w:hAnsi="Arial" w:hint="default"/>
      </w:rPr>
    </w:lvl>
    <w:lvl w:ilvl="6" w:tplc="88DE2398" w:tentative="1">
      <w:start w:val="1"/>
      <w:numFmt w:val="bullet"/>
      <w:lvlText w:val="•"/>
      <w:lvlJc w:val="left"/>
      <w:pPr>
        <w:tabs>
          <w:tab w:val="num" w:pos="5040"/>
        </w:tabs>
        <w:ind w:left="5040" w:hanging="360"/>
      </w:pPr>
      <w:rPr>
        <w:rFonts w:ascii="Arial" w:hAnsi="Arial" w:hint="default"/>
      </w:rPr>
    </w:lvl>
    <w:lvl w:ilvl="7" w:tplc="0AFE2D92" w:tentative="1">
      <w:start w:val="1"/>
      <w:numFmt w:val="bullet"/>
      <w:lvlText w:val="•"/>
      <w:lvlJc w:val="left"/>
      <w:pPr>
        <w:tabs>
          <w:tab w:val="num" w:pos="5760"/>
        </w:tabs>
        <w:ind w:left="5760" w:hanging="360"/>
      </w:pPr>
      <w:rPr>
        <w:rFonts w:ascii="Arial" w:hAnsi="Arial" w:hint="default"/>
      </w:rPr>
    </w:lvl>
    <w:lvl w:ilvl="8" w:tplc="95AA3A96" w:tentative="1">
      <w:start w:val="1"/>
      <w:numFmt w:val="bullet"/>
      <w:lvlText w:val="•"/>
      <w:lvlJc w:val="left"/>
      <w:pPr>
        <w:tabs>
          <w:tab w:val="num" w:pos="6480"/>
        </w:tabs>
        <w:ind w:left="6480" w:hanging="360"/>
      </w:pPr>
      <w:rPr>
        <w:rFonts w:ascii="Arial" w:hAnsi="Arial" w:hint="default"/>
      </w:rPr>
    </w:lvl>
  </w:abstractNum>
  <w:abstractNum w:abstractNumId="44">
    <w:nsid w:val="457C59C4"/>
    <w:multiLevelType w:val="hybridMultilevel"/>
    <w:tmpl w:val="DC8EE118"/>
    <w:lvl w:ilvl="0" w:tplc="0E0064D2">
      <w:start w:val="1"/>
      <w:numFmt w:val="bullet"/>
      <w:lvlText w:val="•"/>
      <w:lvlJc w:val="left"/>
      <w:pPr>
        <w:tabs>
          <w:tab w:val="num" w:pos="720"/>
        </w:tabs>
        <w:ind w:left="720" w:hanging="360"/>
      </w:pPr>
      <w:rPr>
        <w:rFonts w:ascii="Arial" w:hAnsi="Arial" w:hint="default"/>
      </w:rPr>
    </w:lvl>
    <w:lvl w:ilvl="1" w:tplc="52B8B9CE" w:tentative="1">
      <w:start w:val="1"/>
      <w:numFmt w:val="bullet"/>
      <w:lvlText w:val="•"/>
      <w:lvlJc w:val="left"/>
      <w:pPr>
        <w:tabs>
          <w:tab w:val="num" w:pos="1440"/>
        </w:tabs>
        <w:ind w:left="1440" w:hanging="360"/>
      </w:pPr>
      <w:rPr>
        <w:rFonts w:ascii="Arial" w:hAnsi="Arial" w:hint="default"/>
      </w:rPr>
    </w:lvl>
    <w:lvl w:ilvl="2" w:tplc="B79ED500" w:tentative="1">
      <w:start w:val="1"/>
      <w:numFmt w:val="bullet"/>
      <w:lvlText w:val="•"/>
      <w:lvlJc w:val="left"/>
      <w:pPr>
        <w:tabs>
          <w:tab w:val="num" w:pos="2160"/>
        </w:tabs>
        <w:ind w:left="2160" w:hanging="360"/>
      </w:pPr>
      <w:rPr>
        <w:rFonts w:ascii="Arial" w:hAnsi="Arial" w:hint="default"/>
      </w:rPr>
    </w:lvl>
    <w:lvl w:ilvl="3" w:tplc="2304C556" w:tentative="1">
      <w:start w:val="1"/>
      <w:numFmt w:val="bullet"/>
      <w:lvlText w:val="•"/>
      <w:lvlJc w:val="left"/>
      <w:pPr>
        <w:tabs>
          <w:tab w:val="num" w:pos="2880"/>
        </w:tabs>
        <w:ind w:left="2880" w:hanging="360"/>
      </w:pPr>
      <w:rPr>
        <w:rFonts w:ascii="Arial" w:hAnsi="Arial" w:hint="default"/>
      </w:rPr>
    </w:lvl>
    <w:lvl w:ilvl="4" w:tplc="085AB974" w:tentative="1">
      <w:start w:val="1"/>
      <w:numFmt w:val="bullet"/>
      <w:lvlText w:val="•"/>
      <w:lvlJc w:val="left"/>
      <w:pPr>
        <w:tabs>
          <w:tab w:val="num" w:pos="3600"/>
        </w:tabs>
        <w:ind w:left="3600" w:hanging="360"/>
      </w:pPr>
      <w:rPr>
        <w:rFonts w:ascii="Arial" w:hAnsi="Arial" w:hint="default"/>
      </w:rPr>
    </w:lvl>
    <w:lvl w:ilvl="5" w:tplc="4B8EF396" w:tentative="1">
      <w:start w:val="1"/>
      <w:numFmt w:val="bullet"/>
      <w:lvlText w:val="•"/>
      <w:lvlJc w:val="left"/>
      <w:pPr>
        <w:tabs>
          <w:tab w:val="num" w:pos="4320"/>
        </w:tabs>
        <w:ind w:left="4320" w:hanging="360"/>
      </w:pPr>
      <w:rPr>
        <w:rFonts w:ascii="Arial" w:hAnsi="Arial" w:hint="default"/>
      </w:rPr>
    </w:lvl>
    <w:lvl w:ilvl="6" w:tplc="86529426" w:tentative="1">
      <w:start w:val="1"/>
      <w:numFmt w:val="bullet"/>
      <w:lvlText w:val="•"/>
      <w:lvlJc w:val="left"/>
      <w:pPr>
        <w:tabs>
          <w:tab w:val="num" w:pos="5040"/>
        </w:tabs>
        <w:ind w:left="5040" w:hanging="360"/>
      </w:pPr>
      <w:rPr>
        <w:rFonts w:ascii="Arial" w:hAnsi="Arial" w:hint="default"/>
      </w:rPr>
    </w:lvl>
    <w:lvl w:ilvl="7" w:tplc="0A3C1DDE" w:tentative="1">
      <w:start w:val="1"/>
      <w:numFmt w:val="bullet"/>
      <w:lvlText w:val="•"/>
      <w:lvlJc w:val="left"/>
      <w:pPr>
        <w:tabs>
          <w:tab w:val="num" w:pos="5760"/>
        </w:tabs>
        <w:ind w:left="5760" w:hanging="360"/>
      </w:pPr>
      <w:rPr>
        <w:rFonts w:ascii="Arial" w:hAnsi="Arial" w:hint="default"/>
      </w:rPr>
    </w:lvl>
    <w:lvl w:ilvl="8" w:tplc="4CBC3FC6" w:tentative="1">
      <w:start w:val="1"/>
      <w:numFmt w:val="bullet"/>
      <w:lvlText w:val="•"/>
      <w:lvlJc w:val="left"/>
      <w:pPr>
        <w:tabs>
          <w:tab w:val="num" w:pos="6480"/>
        </w:tabs>
        <w:ind w:left="6480" w:hanging="360"/>
      </w:pPr>
      <w:rPr>
        <w:rFonts w:ascii="Arial" w:hAnsi="Arial" w:hint="default"/>
      </w:rPr>
    </w:lvl>
  </w:abstractNum>
  <w:abstractNum w:abstractNumId="45">
    <w:nsid w:val="458D6F81"/>
    <w:multiLevelType w:val="hybridMultilevel"/>
    <w:tmpl w:val="D6FAAF3A"/>
    <w:lvl w:ilvl="0" w:tplc="B6A8EAA4">
      <w:start w:val="1"/>
      <w:numFmt w:val="bullet"/>
      <w:lvlText w:val="•"/>
      <w:lvlJc w:val="left"/>
      <w:pPr>
        <w:tabs>
          <w:tab w:val="num" w:pos="720"/>
        </w:tabs>
        <w:ind w:left="720" w:hanging="360"/>
      </w:pPr>
      <w:rPr>
        <w:rFonts w:ascii="Arial" w:hAnsi="Arial" w:hint="default"/>
      </w:rPr>
    </w:lvl>
    <w:lvl w:ilvl="1" w:tplc="452ADA54" w:tentative="1">
      <w:start w:val="1"/>
      <w:numFmt w:val="bullet"/>
      <w:lvlText w:val="•"/>
      <w:lvlJc w:val="left"/>
      <w:pPr>
        <w:tabs>
          <w:tab w:val="num" w:pos="1440"/>
        </w:tabs>
        <w:ind w:left="1440" w:hanging="360"/>
      </w:pPr>
      <w:rPr>
        <w:rFonts w:ascii="Arial" w:hAnsi="Arial" w:hint="default"/>
      </w:rPr>
    </w:lvl>
    <w:lvl w:ilvl="2" w:tplc="72FCCD38" w:tentative="1">
      <w:start w:val="1"/>
      <w:numFmt w:val="bullet"/>
      <w:lvlText w:val="•"/>
      <w:lvlJc w:val="left"/>
      <w:pPr>
        <w:tabs>
          <w:tab w:val="num" w:pos="2160"/>
        </w:tabs>
        <w:ind w:left="2160" w:hanging="360"/>
      </w:pPr>
      <w:rPr>
        <w:rFonts w:ascii="Arial" w:hAnsi="Arial" w:hint="default"/>
      </w:rPr>
    </w:lvl>
    <w:lvl w:ilvl="3" w:tplc="7FD20EC6" w:tentative="1">
      <w:start w:val="1"/>
      <w:numFmt w:val="bullet"/>
      <w:lvlText w:val="•"/>
      <w:lvlJc w:val="left"/>
      <w:pPr>
        <w:tabs>
          <w:tab w:val="num" w:pos="2880"/>
        </w:tabs>
        <w:ind w:left="2880" w:hanging="360"/>
      </w:pPr>
      <w:rPr>
        <w:rFonts w:ascii="Arial" w:hAnsi="Arial" w:hint="default"/>
      </w:rPr>
    </w:lvl>
    <w:lvl w:ilvl="4" w:tplc="393C2280" w:tentative="1">
      <w:start w:val="1"/>
      <w:numFmt w:val="bullet"/>
      <w:lvlText w:val="•"/>
      <w:lvlJc w:val="left"/>
      <w:pPr>
        <w:tabs>
          <w:tab w:val="num" w:pos="3600"/>
        </w:tabs>
        <w:ind w:left="3600" w:hanging="360"/>
      </w:pPr>
      <w:rPr>
        <w:rFonts w:ascii="Arial" w:hAnsi="Arial" w:hint="default"/>
      </w:rPr>
    </w:lvl>
    <w:lvl w:ilvl="5" w:tplc="E7A66ECC" w:tentative="1">
      <w:start w:val="1"/>
      <w:numFmt w:val="bullet"/>
      <w:lvlText w:val="•"/>
      <w:lvlJc w:val="left"/>
      <w:pPr>
        <w:tabs>
          <w:tab w:val="num" w:pos="4320"/>
        </w:tabs>
        <w:ind w:left="4320" w:hanging="360"/>
      </w:pPr>
      <w:rPr>
        <w:rFonts w:ascii="Arial" w:hAnsi="Arial" w:hint="default"/>
      </w:rPr>
    </w:lvl>
    <w:lvl w:ilvl="6" w:tplc="031246CE" w:tentative="1">
      <w:start w:val="1"/>
      <w:numFmt w:val="bullet"/>
      <w:lvlText w:val="•"/>
      <w:lvlJc w:val="left"/>
      <w:pPr>
        <w:tabs>
          <w:tab w:val="num" w:pos="5040"/>
        </w:tabs>
        <w:ind w:left="5040" w:hanging="360"/>
      </w:pPr>
      <w:rPr>
        <w:rFonts w:ascii="Arial" w:hAnsi="Arial" w:hint="default"/>
      </w:rPr>
    </w:lvl>
    <w:lvl w:ilvl="7" w:tplc="C3507944" w:tentative="1">
      <w:start w:val="1"/>
      <w:numFmt w:val="bullet"/>
      <w:lvlText w:val="•"/>
      <w:lvlJc w:val="left"/>
      <w:pPr>
        <w:tabs>
          <w:tab w:val="num" w:pos="5760"/>
        </w:tabs>
        <w:ind w:left="5760" w:hanging="360"/>
      </w:pPr>
      <w:rPr>
        <w:rFonts w:ascii="Arial" w:hAnsi="Arial" w:hint="default"/>
      </w:rPr>
    </w:lvl>
    <w:lvl w:ilvl="8" w:tplc="CB947B94" w:tentative="1">
      <w:start w:val="1"/>
      <w:numFmt w:val="bullet"/>
      <w:lvlText w:val="•"/>
      <w:lvlJc w:val="left"/>
      <w:pPr>
        <w:tabs>
          <w:tab w:val="num" w:pos="6480"/>
        </w:tabs>
        <w:ind w:left="6480" w:hanging="360"/>
      </w:pPr>
      <w:rPr>
        <w:rFonts w:ascii="Arial" w:hAnsi="Arial" w:hint="default"/>
      </w:rPr>
    </w:lvl>
  </w:abstractNum>
  <w:abstractNum w:abstractNumId="46">
    <w:nsid w:val="4977282F"/>
    <w:multiLevelType w:val="hybridMultilevel"/>
    <w:tmpl w:val="985EDCDC"/>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B3A3AC0"/>
    <w:multiLevelType w:val="hybridMultilevel"/>
    <w:tmpl w:val="1F288804"/>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D8C323B"/>
    <w:multiLevelType w:val="hybridMultilevel"/>
    <w:tmpl w:val="68946C78"/>
    <w:lvl w:ilvl="0" w:tplc="D2E2D782">
      <w:start w:val="1"/>
      <w:numFmt w:val="bullet"/>
      <w:lvlText w:val="•"/>
      <w:lvlJc w:val="left"/>
      <w:pPr>
        <w:tabs>
          <w:tab w:val="num" w:pos="720"/>
        </w:tabs>
        <w:ind w:left="720" w:hanging="360"/>
      </w:pPr>
      <w:rPr>
        <w:rFonts w:ascii="Arial" w:hAnsi="Arial" w:hint="default"/>
      </w:rPr>
    </w:lvl>
    <w:lvl w:ilvl="1" w:tplc="12BAD932">
      <w:start w:val="1"/>
      <w:numFmt w:val="bullet"/>
      <w:lvlText w:val="•"/>
      <w:lvlJc w:val="left"/>
      <w:pPr>
        <w:tabs>
          <w:tab w:val="num" w:pos="1440"/>
        </w:tabs>
        <w:ind w:left="1440" w:hanging="360"/>
      </w:pPr>
      <w:rPr>
        <w:rFonts w:ascii="Arial" w:hAnsi="Arial" w:hint="default"/>
      </w:rPr>
    </w:lvl>
    <w:lvl w:ilvl="2" w:tplc="E92822AE" w:tentative="1">
      <w:start w:val="1"/>
      <w:numFmt w:val="bullet"/>
      <w:lvlText w:val="•"/>
      <w:lvlJc w:val="left"/>
      <w:pPr>
        <w:tabs>
          <w:tab w:val="num" w:pos="2160"/>
        </w:tabs>
        <w:ind w:left="2160" w:hanging="360"/>
      </w:pPr>
      <w:rPr>
        <w:rFonts w:ascii="Arial" w:hAnsi="Arial" w:hint="default"/>
      </w:rPr>
    </w:lvl>
    <w:lvl w:ilvl="3" w:tplc="DB341A0C" w:tentative="1">
      <w:start w:val="1"/>
      <w:numFmt w:val="bullet"/>
      <w:lvlText w:val="•"/>
      <w:lvlJc w:val="left"/>
      <w:pPr>
        <w:tabs>
          <w:tab w:val="num" w:pos="2880"/>
        </w:tabs>
        <w:ind w:left="2880" w:hanging="360"/>
      </w:pPr>
      <w:rPr>
        <w:rFonts w:ascii="Arial" w:hAnsi="Arial" w:hint="default"/>
      </w:rPr>
    </w:lvl>
    <w:lvl w:ilvl="4" w:tplc="ACFA6E42" w:tentative="1">
      <w:start w:val="1"/>
      <w:numFmt w:val="bullet"/>
      <w:lvlText w:val="•"/>
      <w:lvlJc w:val="left"/>
      <w:pPr>
        <w:tabs>
          <w:tab w:val="num" w:pos="3600"/>
        </w:tabs>
        <w:ind w:left="3600" w:hanging="360"/>
      </w:pPr>
      <w:rPr>
        <w:rFonts w:ascii="Arial" w:hAnsi="Arial" w:hint="default"/>
      </w:rPr>
    </w:lvl>
    <w:lvl w:ilvl="5" w:tplc="46020916" w:tentative="1">
      <w:start w:val="1"/>
      <w:numFmt w:val="bullet"/>
      <w:lvlText w:val="•"/>
      <w:lvlJc w:val="left"/>
      <w:pPr>
        <w:tabs>
          <w:tab w:val="num" w:pos="4320"/>
        </w:tabs>
        <w:ind w:left="4320" w:hanging="360"/>
      </w:pPr>
      <w:rPr>
        <w:rFonts w:ascii="Arial" w:hAnsi="Arial" w:hint="default"/>
      </w:rPr>
    </w:lvl>
    <w:lvl w:ilvl="6" w:tplc="0246B5B8" w:tentative="1">
      <w:start w:val="1"/>
      <w:numFmt w:val="bullet"/>
      <w:lvlText w:val="•"/>
      <w:lvlJc w:val="left"/>
      <w:pPr>
        <w:tabs>
          <w:tab w:val="num" w:pos="5040"/>
        </w:tabs>
        <w:ind w:left="5040" w:hanging="360"/>
      </w:pPr>
      <w:rPr>
        <w:rFonts w:ascii="Arial" w:hAnsi="Arial" w:hint="default"/>
      </w:rPr>
    </w:lvl>
    <w:lvl w:ilvl="7" w:tplc="02BAE888" w:tentative="1">
      <w:start w:val="1"/>
      <w:numFmt w:val="bullet"/>
      <w:lvlText w:val="•"/>
      <w:lvlJc w:val="left"/>
      <w:pPr>
        <w:tabs>
          <w:tab w:val="num" w:pos="5760"/>
        </w:tabs>
        <w:ind w:left="5760" w:hanging="360"/>
      </w:pPr>
      <w:rPr>
        <w:rFonts w:ascii="Arial" w:hAnsi="Arial" w:hint="default"/>
      </w:rPr>
    </w:lvl>
    <w:lvl w:ilvl="8" w:tplc="2936862A" w:tentative="1">
      <w:start w:val="1"/>
      <w:numFmt w:val="bullet"/>
      <w:lvlText w:val="•"/>
      <w:lvlJc w:val="left"/>
      <w:pPr>
        <w:tabs>
          <w:tab w:val="num" w:pos="6480"/>
        </w:tabs>
        <w:ind w:left="6480" w:hanging="360"/>
      </w:pPr>
      <w:rPr>
        <w:rFonts w:ascii="Arial" w:hAnsi="Arial" w:hint="default"/>
      </w:rPr>
    </w:lvl>
  </w:abstractNum>
  <w:abstractNum w:abstractNumId="49">
    <w:nsid w:val="4E474DF5"/>
    <w:multiLevelType w:val="hybridMultilevel"/>
    <w:tmpl w:val="2B7E0AD0"/>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E903878"/>
    <w:multiLevelType w:val="hybridMultilevel"/>
    <w:tmpl w:val="01440588"/>
    <w:lvl w:ilvl="0" w:tplc="A5F08C2A">
      <w:start w:val="1"/>
      <w:numFmt w:val="bullet"/>
      <w:lvlText w:val="•"/>
      <w:lvlJc w:val="left"/>
      <w:pPr>
        <w:tabs>
          <w:tab w:val="num" w:pos="720"/>
        </w:tabs>
        <w:ind w:left="720" w:hanging="360"/>
      </w:pPr>
      <w:rPr>
        <w:rFonts w:ascii="Arial" w:hAnsi="Arial" w:hint="default"/>
      </w:rPr>
    </w:lvl>
    <w:lvl w:ilvl="1" w:tplc="C1D8F8AE" w:tentative="1">
      <w:start w:val="1"/>
      <w:numFmt w:val="bullet"/>
      <w:lvlText w:val="•"/>
      <w:lvlJc w:val="left"/>
      <w:pPr>
        <w:tabs>
          <w:tab w:val="num" w:pos="1440"/>
        </w:tabs>
        <w:ind w:left="1440" w:hanging="360"/>
      </w:pPr>
      <w:rPr>
        <w:rFonts w:ascii="Arial" w:hAnsi="Arial" w:hint="default"/>
      </w:rPr>
    </w:lvl>
    <w:lvl w:ilvl="2" w:tplc="D542BDD4" w:tentative="1">
      <w:start w:val="1"/>
      <w:numFmt w:val="bullet"/>
      <w:lvlText w:val="•"/>
      <w:lvlJc w:val="left"/>
      <w:pPr>
        <w:tabs>
          <w:tab w:val="num" w:pos="2160"/>
        </w:tabs>
        <w:ind w:left="2160" w:hanging="360"/>
      </w:pPr>
      <w:rPr>
        <w:rFonts w:ascii="Arial" w:hAnsi="Arial" w:hint="default"/>
      </w:rPr>
    </w:lvl>
    <w:lvl w:ilvl="3" w:tplc="20048FE6" w:tentative="1">
      <w:start w:val="1"/>
      <w:numFmt w:val="bullet"/>
      <w:lvlText w:val="•"/>
      <w:lvlJc w:val="left"/>
      <w:pPr>
        <w:tabs>
          <w:tab w:val="num" w:pos="2880"/>
        </w:tabs>
        <w:ind w:left="2880" w:hanging="360"/>
      </w:pPr>
      <w:rPr>
        <w:rFonts w:ascii="Arial" w:hAnsi="Arial" w:hint="default"/>
      </w:rPr>
    </w:lvl>
    <w:lvl w:ilvl="4" w:tplc="0FEE8C42" w:tentative="1">
      <w:start w:val="1"/>
      <w:numFmt w:val="bullet"/>
      <w:lvlText w:val="•"/>
      <w:lvlJc w:val="left"/>
      <w:pPr>
        <w:tabs>
          <w:tab w:val="num" w:pos="3600"/>
        </w:tabs>
        <w:ind w:left="3600" w:hanging="360"/>
      </w:pPr>
      <w:rPr>
        <w:rFonts w:ascii="Arial" w:hAnsi="Arial" w:hint="default"/>
      </w:rPr>
    </w:lvl>
    <w:lvl w:ilvl="5" w:tplc="38241F94" w:tentative="1">
      <w:start w:val="1"/>
      <w:numFmt w:val="bullet"/>
      <w:lvlText w:val="•"/>
      <w:lvlJc w:val="left"/>
      <w:pPr>
        <w:tabs>
          <w:tab w:val="num" w:pos="4320"/>
        </w:tabs>
        <w:ind w:left="4320" w:hanging="360"/>
      </w:pPr>
      <w:rPr>
        <w:rFonts w:ascii="Arial" w:hAnsi="Arial" w:hint="default"/>
      </w:rPr>
    </w:lvl>
    <w:lvl w:ilvl="6" w:tplc="B7F24D06" w:tentative="1">
      <w:start w:val="1"/>
      <w:numFmt w:val="bullet"/>
      <w:lvlText w:val="•"/>
      <w:lvlJc w:val="left"/>
      <w:pPr>
        <w:tabs>
          <w:tab w:val="num" w:pos="5040"/>
        </w:tabs>
        <w:ind w:left="5040" w:hanging="360"/>
      </w:pPr>
      <w:rPr>
        <w:rFonts w:ascii="Arial" w:hAnsi="Arial" w:hint="default"/>
      </w:rPr>
    </w:lvl>
    <w:lvl w:ilvl="7" w:tplc="60A2AFD6" w:tentative="1">
      <w:start w:val="1"/>
      <w:numFmt w:val="bullet"/>
      <w:lvlText w:val="•"/>
      <w:lvlJc w:val="left"/>
      <w:pPr>
        <w:tabs>
          <w:tab w:val="num" w:pos="5760"/>
        </w:tabs>
        <w:ind w:left="5760" w:hanging="360"/>
      </w:pPr>
      <w:rPr>
        <w:rFonts w:ascii="Arial" w:hAnsi="Arial" w:hint="default"/>
      </w:rPr>
    </w:lvl>
    <w:lvl w:ilvl="8" w:tplc="594E8310" w:tentative="1">
      <w:start w:val="1"/>
      <w:numFmt w:val="bullet"/>
      <w:lvlText w:val="•"/>
      <w:lvlJc w:val="left"/>
      <w:pPr>
        <w:tabs>
          <w:tab w:val="num" w:pos="6480"/>
        </w:tabs>
        <w:ind w:left="6480" w:hanging="360"/>
      </w:pPr>
      <w:rPr>
        <w:rFonts w:ascii="Arial" w:hAnsi="Arial" w:hint="default"/>
      </w:rPr>
    </w:lvl>
  </w:abstractNum>
  <w:abstractNum w:abstractNumId="51">
    <w:nsid w:val="50575C40"/>
    <w:multiLevelType w:val="hybridMultilevel"/>
    <w:tmpl w:val="9264924E"/>
    <w:lvl w:ilvl="0" w:tplc="2C007F62">
      <w:start w:val="1"/>
      <w:numFmt w:val="bullet"/>
      <w:lvlText w:val="•"/>
      <w:lvlJc w:val="left"/>
      <w:pPr>
        <w:tabs>
          <w:tab w:val="num" w:pos="720"/>
        </w:tabs>
        <w:ind w:left="720" w:hanging="360"/>
      </w:pPr>
      <w:rPr>
        <w:rFonts w:ascii="Arial" w:hAnsi="Arial" w:hint="default"/>
      </w:rPr>
    </w:lvl>
    <w:lvl w:ilvl="1" w:tplc="4CACF1D0" w:tentative="1">
      <w:start w:val="1"/>
      <w:numFmt w:val="bullet"/>
      <w:lvlText w:val="•"/>
      <w:lvlJc w:val="left"/>
      <w:pPr>
        <w:tabs>
          <w:tab w:val="num" w:pos="1440"/>
        </w:tabs>
        <w:ind w:left="1440" w:hanging="360"/>
      </w:pPr>
      <w:rPr>
        <w:rFonts w:ascii="Arial" w:hAnsi="Arial" w:hint="default"/>
      </w:rPr>
    </w:lvl>
    <w:lvl w:ilvl="2" w:tplc="4A7246E2" w:tentative="1">
      <w:start w:val="1"/>
      <w:numFmt w:val="bullet"/>
      <w:lvlText w:val="•"/>
      <w:lvlJc w:val="left"/>
      <w:pPr>
        <w:tabs>
          <w:tab w:val="num" w:pos="2160"/>
        </w:tabs>
        <w:ind w:left="2160" w:hanging="360"/>
      </w:pPr>
      <w:rPr>
        <w:rFonts w:ascii="Arial" w:hAnsi="Arial" w:hint="default"/>
      </w:rPr>
    </w:lvl>
    <w:lvl w:ilvl="3" w:tplc="AC5A96F6" w:tentative="1">
      <w:start w:val="1"/>
      <w:numFmt w:val="bullet"/>
      <w:lvlText w:val="•"/>
      <w:lvlJc w:val="left"/>
      <w:pPr>
        <w:tabs>
          <w:tab w:val="num" w:pos="2880"/>
        </w:tabs>
        <w:ind w:left="2880" w:hanging="360"/>
      </w:pPr>
      <w:rPr>
        <w:rFonts w:ascii="Arial" w:hAnsi="Arial" w:hint="default"/>
      </w:rPr>
    </w:lvl>
    <w:lvl w:ilvl="4" w:tplc="E9AC22B4" w:tentative="1">
      <w:start w:val="1"/>
      <w:numFmt w:val="bullet"/>
      <w:lvlText w:val="•"/>
      <w:lvlJc w:val="left"/>
      <w:pPr>
        <w:tabs>
          <w:tab w:val="num" w:pos="3600"/>
        </w:tabs>
        <w:ind w:left="3600" w:hanging="360"/>
      </w:pPr>
      <w:rPr>
        <w:rFonts w:ascii="Arial" w:hAnsi="Arial" w:hint="default"/>
      </w:rPr>
    </w:lvl>
    <w:lvl w:ilvl="5" w:tplc="B7388D1C" w:tentative="1">
      <w:start w:val="1"/>
      <w:numFmt w:val="bullet"/>
      <w:lvlText w:val="•"/>
      <w:lvlJc w:val="left"/>
      <w:pPr>
        <w:tabs>
          <w:tab w:val="num" w:pos="4320"/>
        </w:tabs>
        <w:ind w:left="4320" w:hanging="360"/>
      </w:pPr>
      <w:rPr>
        <w:rFonts w:ascii="Arial" w:hAnsi="Arial" w:hint="default"/>
      </w:rPr>
    </w:lvl>
    <w:lvl w:ilvl="6" w:tplc="D4B2344E" w:tentative="1">
      <w:start w:val="1"/>
      <w:numFmt w:val="bullet"/>
      <w:lvlText w:val="•"/>
      <w:lvlJc w:val="left"/>
      <w:pPr>
        <w:tabs>
          <w:tab w:val="num" w:pos="5040"/>
        </w:tabs>
        <w:ind w:left="5040" w:hanging="360"/>
      </w:pPr>
      <w:rPr>
        <w:rFonts w:ascii="Arial" w:hAnsi="Arial" w:hint="default"/>
      </w:rPr>
    </w:lvl>
    <w:lvl w:ilvl="7" w:tplc="2028FF48" w:tentative="1">
      <w:start w:val="1"/>
      <w:numFmt w:val="bullet"/>
      <w:lvlText w:val="•"/>
      <w:lvlJc w:val="left"/>
      <w:pPr>
        <w:tabs>
          <w:tab w:val="num" w:pos="5760"/>
        </w:tabs>
        <w:ind w:left="5760" w:hanging="360"/>
      </w:pPr>
      <w:rPr>
        <w:rFonts w:ascii="Arial" w:hAnsi="Arial" w:hint="default"/>
      </w:rPr>
    </w:lvl>
    <w:lvl w:ilvl="8" w:tplc="18D89066" w:tentative="1">
      <w:start w:val="1"/>
      <w:numFmt w:val="bullet"/>
      <w:lvlText w:val="•"/>
      <w:lvlJc w:val="left"/>
      <w:pPr>
        <w:tabs>
          <w:tab w:val="num" w:pos="6480"/>
        </w:tabs>
        <w:ind w:left="6480" w:hanging="360"/>
      </w:pPr>
      <w:rPr>
        <w:rFonts w:ascii="Arial" w:hAnsi="Arial" w:hint="default"/>
      </w:rPr>
    </w:lvl>
  </w:abstractNum>
  <w:abstractNum w:abstractNumId="52">
    <w:nsid w:val="507A1870"/>
    <w:multiLevelType w:val="hybridMultilevel"/>
    <w:tmpl w:val="6BB458C8"/>
    <w:lvl w:ilvl="0" w:tplc="633445C0">
      <w:start w:val="1"/>
      <w:numFmt w:val="bullet"/>
      <w:lvlText w:val="•"/>
      <w:lvlJc w:val="left"/>
      <w:pPr>
        <w:tabs>
          <w:tab w:val="num" w:pos="720"/>
        </w:tabs>
        <w:ind w:left="720" w:hanging="360"/>
      </w:pPr>
      <w:rPr>
        <w:rFonts w:ascii="Arial" w:hAnsi="Arial" w:hint="default"/>
      </w:rPr>
    </w:lvl>
    <w:lvl w:ilvl="1" w:tplc="438A6584" w:tentative="1">
      <w:start w:val="1"/>
      <w:numFmt w:val="bullet"/>
      <w:lvlText w:val="•"/>
      <w:lvlJc w:val="left"/>
      <w:pPr>
        <w:tabs>
          <w:tab w:val="num" w:pos="1440"/>
        </w:tabs>
        <w:ind w:left="1440" w:hanging="360"/>
      </w:pPr>
      <w:rPr>
        <w:rFonts w:ascii="Arial" w:hAnsi="Arial" w:hint="default"/>
      </w:rPr>
    </w:lvl>
    <w:lvl w:ilvl="2" w:tplc="14464430" w:tentative="1">
      <w:start w:val="1"/>
      <w:numFmt w:val="bullet"/>
      <w:lvlText w:val="•"/>
      <w:lvlJc w:val="left"/>
      <w:pPr>
        <w:tabs>
          <w:tab w:val="num" w:pos="2160"/>
        </w:tabs>
        <w:ind w:left="2160" w:hanging="360"/>
      </w:pPr>
      <w:rPr>
        <w:rFonts w:ascii="Arial" w:hAnsi="Arial" w:hint="default"/>
      </w:rPr>
    </w:lvl>
    <w:lvl w:ilvl="3" w:tplc="301AE662" w:tentative="1">
      <w:start w:val="1"/>
      <w:numFmt w:val="bullet"/>
      <w:lvlText w:val="•"/>
      <w:lvlJc w:val="left"/>
      <w:pPr>
        <w:tabs>
          <w:tab w:val="num" w:pos="2880"/>
        </w:tabs>
        <w:ind w:left="2880" w:hanging="360"/>
      </w:pPr>
      <w:rPr>
        <w:rFonts w:ascii="Arial" w:hAnsi="Arial" w:hint="default"/>
      </w:rPr>
    </w:lvl>
    <w:lvl w:ilvl="4" w:tplc="0386869A" w:tentative="1">
      <w:start w:val="1"/>
      <w:numFmt w:val="bullet"/>
      <w:lvlText w:val="•"/>
      <w:lvlJc w:val="left"/>
      <w:pPr>
        <w:tabs>
          <w:tab w:val="num" w:pos="3600"/>
        </w:tabs>
        <w:ind w:left="3600" w:hanging="360"/>
      </w:pPr>
      <w:rPr>
        <w:rFonts w:ascii="Arial" w:hAnsi="Arial" w:hint="default"/>
      </w:rPr>
    </w:lvl>
    <w:lvl w:ilvl="5" w:tplc="36524B9E" w:tentative="1">
      <w:start w:val="1"/>
      <w:numFmt w:val="bullet"/>
      <w:lvlText w:val="•"/>
      <w:lvlJc w:val="left"/>
      <w:pPr>
        <w:tabs>
          <w:tab w:val="num" w:pos="4320"/>
        </w:tabs>
        <w:ind w:left="4320" w:hanging="360"/>
      </w:pPr>
      <w:rPr>
        <w:rFonts w:ascii="Arial" w:hAnsi="Arial" w:hint="default"/>
      </w:rPr>
    </w:lvl>
    <w:lvl w:ilvl="6" w:tplc="4072DD1A" w:tentative="1">
      <w:start w:val="1"/>
      <w:numFmt w:val="bullet"/>
      <w:lvlText w:val="•"/>
      <w:lvlJc w:val="left"/>
      <w:pPr>
        <w:tabs>
          <w:tab w:val="num" w:pos="5040"/>
        </w:tabs>
        <w:ind w:left="5040" w:hanging="360"/>
      </w:pPr>
      <w:rPr>
        <w:rFonts w:ascii="Arial" w:hAnsi="Arial" w:hint="default"/>
      </w:rPr>
    </w:lvl>
    <w:lvl w:ilvl="7" w:tplc="DA7C716C" w:tentative="1">
      <w:start w:val="1"/>
      <w:numFmt w:val="bullet"/>
      <w:lvlText w:val="•"/>
      <w:lvlJc w:val="left"/>
      <w:pPr>
        <w:tabs>
          <w:tab w:val="num" w:pos="5760"/>
        </w:tabs>
        <w:ind w:left="5760" w:hanging="360"/>
      </w:pPr>
      <w:rPr>
        <w:rFonts w:ascii="Arial" w:hAnsi="Arial" w:hint="default"/>
      </w:rPr>
    </w:lvl>
    <w:lvl w:ilvl="8" w:tplc="A210D9BA" w:tentative="1">
      <w:start w:val="1"/>
      <w:numFmt w:val="bullet"/>
      <w:lvlText w:val="•"/>
      <w:lvlJc w:val="left"/>
      <w:pPr>
        <w:tabs>
          <w:tab w:val="num" w:pos="6480"/>
        </w:tabs>
        <w:ind w:left="6480" w:hanging="360"/>
      </w:pPr>
      <w:rPr>
        <w:rFonts w:ascii="Arial" w:hAnsi="Arial" w:hint="default"/>
      </w:rPr>
    </w:lvl>
  </w:abstractNum>
  <w:abstractNum w:abstractNumId="53">
    <w:nsid w:val="50AF02CB"/>
    <w:multiLevelType w:val="hybridMultilevel"/>
    <w:tmpl w:val="8A08EF96"/>
    <w:lvl w:ilvl="0" w:tplc="0232B29E">
      <w:start w:val="1"/>
      <w:numFmt w:val="bullet"/>
      <w:lvlText w:val="•"/>
      <w:lvlJc w:val="left"/>
      <w:pPr>
        <w:tabs>
          <w:tab w:val="num" w:pos="720"/>
        </w:tabs>
        <w:ind w:left="720" w:hanging="360"/>
      </w:pPr>
      <w:rPr>
        <w:rFonts w:ascii="Arial" w:hAnsi="Arial" w:hint="default"/>
      </w:rPr>
    </w:lvl>
    <w:lvl w:ilvl="1" w:tplc="DFB0FB4C" w:tentative="1">
      <w:start w:val="1"/>
      <w:numFmt w:val="bullet"/>
      <w:lvlText w:val="•"/>
      <w:lvlJc w:val="left"/>
      <w:pPr>
        <w:tabs>
          <w:tab w:val="num" w:pos="1440"/>
        </w:tabs>
        <w:ind w:left="1440" w:hanging="360"/>
      </w:pPr>
      <w:rPr>
        <w:rFonts w:ascii="Arial" w:hAnsi="Arial" w:hint="default"/>
      </w:rPr>
    </w:lvl>
    <w:lvl w:ilvl="2" w:tplc="56C05C56" w:tentative="1">
      <w:start w:val="1"/>
      <w:numFmt w:val="bullet"/>
      <w:lvlText w:val="•"/>
      <w:lvlJc w:val="left"/>
      <w:pPr>
        <w:tabs>
          <w:tab w:val="num" w:pos="2160"/>
        </w:tabs>
        <w:ind w:left="2160" w:hanging="360"/>
      </w:pPr>
      <w:rPr>
        <w:rFonts w:ascii="Arial" w:hAnsi="Arial" w:hint="default"/>
      </w:rPr>
    </w:lvl>
    <w:lvl w:ilvl="3" w:tplc="ACF81038" w:tentative="1">
      <w:start w:val="1"/>
      <w:numFmt w:val="bullet"/>
      <w:lvlText w:val="•"/>
      <w:lvlJc w:val="left"/>
      <w:pPr>
        <w:tabs>
          <w:tab w:val="num" w:pos="2880"/>
        </w:tabs>
        <w:ind w:left="2880" w:hanging="360"/>
      </w:pPr>
      <w:rPr>
        <w:rFonts w:ascii="Arial" w:hAnsi="Arial" w:hint="default"/>
      </w:rPr>
    </w:lvl>
    <w:lvl w:ilvl="4" w:tplc="82F0AD06" w:tentative="1">
      <w:start w:val="1"/>
      <w:numFmt w:val="bullet"/>
      <w:lvlText w:val="•"/>
      <w:lvlJc w:val="left"/>
      <w:pPr>
        <w:tabs>
          <w:tab w:val="num" w:pos="3600"/>
        </w:tabs>
        <w:ind w:left="3600" w:hanging="360"/>
      </w:pPr>
      <w:rPr>
        <w:rFonts w:ascii="Arial" w:hAnsi="Arial" w:hint="default"/>
      </w:rPr>
    </w:lvl>
    <w:lvl w:ilvl="5" w:tplc="3C26F014" w:tentative="1">
      <w:start w:val="1"/>
      <w:numFmt w:val="bullet"/>
      <w:lvlText w:val="•"/>
      <w:lvlJc w:val="left"/>
      <w:pPr>
        <w:tabs>
          <w:tab w:val="num" w:pos="4320"/>
        </w:tabs>
        <w:ind w:left="4320" w:hanging="360"/>
      </w:pPr>
      <w:rPr>
        <w:rFonts w:ascii="Arial" w:hAnsi="Arial" w:hint="default"/>
      </w:rPr>
    </w:lvl>
    <w:lvl w:ilvl="6" w:tplc="CF489BEA" w:tentative="1">
      <w:start w:val="1"/>
      <w:numFmt w:val="bullet"/>
      <w:lvlText w:val="•"/>
      <w:lvlJc w:val="left"/>
      <w:pPr>
        <w:tabs>
          <w:tab w:val="num" w:pos="5040"/>
        </w:tabs>
        <w:ind w:left="5040" w:hanging="360"/>
      </w:pPr>
      <w:rPr>
        <w:rFonts w:ascii="Arial" w:hAnsi="Arial" w:hint="default"/>
      </w:rPr>
    </w:lvl>
    <w:lvl w:ilvl="7" w:tplc="FAFC37D8" w:tentative="1">
      <w:start w:val="1"/>
      <w:numFmt w:val="bullet"/>
      <w:lvlText w:val="•"/>
      <w:lvlJc w:val="left"/>
      <w:pPr>
        <w:tabs>
          <w:tab w:val="num" w:pos="5760"/>
        </w:tabs>
        <w:ind w:left="5760" w:hanging="360"/>
      </w:pPr>
      <w:rPr>
        <w:rFonts w:ascii="Arial" w:hAnsi="Arial" w:hint="default"/>
      </w:rPr>
    </w:lvl>
    <w:lvl w:ilvl="8" w:tplc="A2EE105E" w:tentative="1">
      <w:start w:val="1"/>
      <w:numFmt w:val="bullet"/>
      <w:lvlText w:val="•"/>
      <w:lvlJc w:val="left"/>
      <w:pPr>
        <w:tabs>
          <w:tab w:val="num" w:pos="6480"/>
        </w:tabs>
        <w:ind w:left="6480" w:hanging="360"/>
      </w:pPr>
      <w:rPr>
        <w:rFonts w:ascii="Arial" w:hAnsi="Arial" w:hint="default"/>
      </w:rPr>
    </w:lvl>
  </w:abstractNum>
  <w:abstractNum w:abstractNumId="54">
    <w:nsid w:val="51B564A0"/>
    <w:multiLevelType w:val="hybridMultilevel"/>
    <w:tmpl w:val="1AEACB02"/>
    <w:lvl w:ilvl="0" w:tplc="619AB260">
      <w:start w:val="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555A3171"/>
    <w:multiLevelType w:val="hybridMultilevel"/>
    <w:tmpl w:val="102E3C58"/>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571158C"/>
    <w:multiLevelType w:val="hybridMultilevel"/>
    <w:tmpl w:val="90DA80AA"/>
    <w:lvl w:ilvl="0" w:tplc="A03239DC">
      <w:start w:val="1"/>
      <w:numFmt w:val="bullet"/>
      <w:lvlText w:val="•"/>
      <w:lvlJc w:val="left"/>
      <w:pPr>
        <w:tabs>
          <w:tab w:val="num" w:pos="720"/>
        </w:tabs>
        <w:ind w:left="720" w:hanging="360"/>
      </w:pPr>
      <w:rPr>
        <w:rFonts w:ascii="Arial" w:hAnsi="Arial" w:hint="default"/>
      </w:rPr>
    </w:lvl>
    <w:lvl w:ilvl="1" w:tplc="2F089D5E" w:tentative="1">
      <w:start w:val="1"/>
      <w:numFmt w:val="bullet"/>
      <w:lvlText w:val="•"/>
      <w:lvlJc w:val="left"/>
      <w:pPr>
        <w:tabs>
          <w:tab w:val="num" w:pos="1440"/>
        </w:tabs>
        <w:ind w:left="1440" w:hanging="360"/>
      </w:pPr>
      <w:rPr>
        <w:rFonts w:ascii="Arial" w:hAnsi="Arial" w:hint="default"/>
      </w:rPr>
    </w:lvl>
    <w:lvl w:ilvl="2" w:tplc="ADC6F44A" w:tentative="1">
      <w:start w:val="1"/>
      <w:numFmt w:val="bullet"/>
      <w:lvlText w:val="•"/>
      <w:lvlJc w:val="left"/>
      <w:pPr>
        <w:tabs>
          <w:tab w:val="num" w:pos="2160"/>
        </w:tabs>
        <w:ind w:left="2160" w:hanging="360"/>
      </w:pPr>
      <w:rPr>
        <w:rFonts w:ascii="Arial" w:hAnsi="Arial" w:hint="default"/>
      </w:rPr>
    </w:lvl>
    <w:lvl w:ilvl="3" w:tplc="56648E1C" w:tentative="1">
      <w:start w:val="1"/>
      <w:numFmt w:val="bullet"/>
      <w:lvlText w:val="•"/>
      <w:lvlJc w:val="left"/>
      <w:pPr>
        <w:tabs>
          <w:tab w:val="num" w:pos="2880"/>
        </w:tabs>
        <w:ind w:left="2880" w:hanging="360"/>
      </w:pPr>
      <w:rPr>
        <w:rFonts w:ascii="Arial" w:hAnsi="Arial" w:hint="default"/>
      </w:rPr>
    </w:lvl>
    <w:lvl w:ilvl="4" w:tplc="735AE6F2" w:tentative="1">
      <w:start w:val="1"/>
      <w:numFmt w:val="bullet"/>
      <w:lvlText w:val="•"/>
      <w:lvlJc w:val="left"/>
      <w:pPr>
        <w:tabs>
          <w:tab w:val="num" w:pos="3600"/>
        </w:tabs>
        <w:ind w:left="3600" w:hanging="360"/>
      </w:pPr>
      <w:rPr>
        <w:rFonts w:ascii="Arial" w:hAnsi="Arial" w:hint="default"/>
      </w:rPr>
    </w:lvl>
    <w:lvl w:ilvl="5" w:tplc="7C5C743E" w:tentative="1">
      <w:start w:val="1"/>
      <w:numFmt w:val="bullet"/>
      <w:lvlText w:val="•"/>
      <w:lvlJc w:val="left"/>
      <w:pPr>
        <w:tabs>
          <w:tab w:val="num" w:pos="4320"/>
        </w:tabs>
        <w:ind w:left="4320" w:hanging="360"/>
      </w:pPr>
      <w:rPr>
        <w:rFonts w:ascii="Arial" w:hAnsi="Arial" w:hint="default"/>
      </w:rPr>
    </w:lvl>
    <w:lvl w:ilvl="6" w:tplc="D368D814" w:tentative="1">
      <w:start w:val="1"/>
      <w:numFmt w:val="bullet"/>
      <w:lvlText w:val="•"/>
      <w:lvlJc w:val="left"/>
      <w:pPr>
        <w:tabs>
          <w:tab w:val="num" w:pos="5040"/>
        </w:tabs>
        <w:ind w:left="5040" w:hanging="360"/>
      </w:pPr>
      <w:rPr>
        <w:rFonts w:ascii="Arial" w:hAnsi="Arial" w:hint="default"/>
      </w:rPr>
    </w:lvl>
    <w:lvl w:ilvl="7" w:tplc="2FE4A2AC" w:tentative="1">
      <w:start w:val="1"/>
      <w:numFmt w:val="bullet"/>
      <w:lvlText w:val="•"/>
      <w:lvlJc w:val="left"/>
      <w:pPr>
        <w:tabs>
          <w:tab w:val="num" w:pos="5760"/>
        </w:tabs>
        <w:ind w:left="5760" w:hanging="360"/>
      </w:pPr>
      <w:rPr>
        <w:rFonts w:ascii="Arial" w:hAnsi="Arial" w:hint="default"/>
      </w:rPr>
    </w:lvl>
    <w:lvl w:ilvl="8" w:tplc="0ECAA23E" w:tentative="1">
      <w:start w:val="1"/>
      <w:numFmt w:val="bullet"/>
      <w:lvlText w:val="•"/>
      <w:lvlJc w:val="left"/>
      <w:pPr>
        <w:tabs>
          <w:tab w:val="num" w:pos="6480"/>
        </w:tabs>
        <w:ind w:left="6480" w:hanging="360"/>
      </w:pPr>
      <w:rPr>
        <w:rFonts w:ascii="Arial" w:hAnsi="Arial" w:hint="default"/>
      </w:rPr>
    </w:lvl>
  </w:abstractNum>
  <w:abstractNum w:abstractNumId="57">
    <w:nsid w:val="573D1756"/>
    <w:multiLevelType w:val="hybridMultilevel"/>
    <w:tmpl w:val="E48E9D8E"/>
    <w:lvl w:ilvl="0" w:tplc="F528B15C">
      <w:start w:val="1"/>
      <w:numFmt w:val="bullet"/>
      <w:lvlText w:val="•"/>
      <w:lvlJc w:val="left"/>
      <w:pPr>
        <w:tabs>
          <w:tab w:val="num" w:pos="720"/>
        </w:tabs>
        <w:ind w:left="720" w:hanging="360"/>
      </w:pPr>
      <w:rPr>
        <w:rFonts w:ascii="Arial" w:hAnsi="Arial" w:hint="default"/>
      </w:rPr>
    </w:lvl>
    <w:lvl w:ilvl="1" w:tplc="86805388" w:tentative="1">
      <w:start w:val="1"/>
      <w:numFmt w:val="bullet"/>
      <w:lvlText w:val="•"/>
      <w:lvlJc w:val="left"/>
      <w:pPr>
        <w:tabs>
          <w:tab w:val="num" w:pos="1440"/>
        </w:tabs>
        <w:ind w:left="1440" w:hanging="360"/>
      </w:pPr>
      <w:rPr>
        <w:rFonts w:ascii="Arial" w:hAnsi="Arial" w:hint="default"/>
      </w:rPr>
    </w:lvl>
    <w:lvl w:ilvl="2" w:tplc="E800F590" w:tentative="1">
      <w:start w:val="1"/>
      <w:numFmt w:val="bullet"/>
      <w:lvlText w:val="•"/>
      <w:lvlJc w:val="left"/>
      <w:pPr>
        <w:tabs>
          <w:tab w:val="num" w:pos="2160"/>
        </w:tabs>
        <w:ind w:left="2160" w:hanging="360"/>
      </w:pPr>
      <w:rPr>
        <w:rFonts w:ascii="Arial" w:hAnsi="Arial" w:hint="default"/>
      </w:rPr>
    </w:lvl>
    <w:lvl w:ilvl="3" w:tplc="5E46FF1A" w:tentative="1">
      <w:start w:val="1"/>
      <w:numFmt w:val="bullet"/>
      <w:lvlText w:val="•"/>
      <w:lvlJc w:val="left"/>
      <w:pPr>
        <w:tabs>
          <w:tab w:val="num" w:pos="2880"/>
        </w:tabs>
        <w:ind w:left="2880" w:hanging="360"/>
      </w:pPr>
      <w:rPr>
        <w:rFonts w:ascii="Arial" w:hAnsi="Arial" w:hint="default"/>
      </w:rPr>
    </w:lvl>
    <w:lvl w:ilvl="4" w:tplc="0BE0F192" w:tentative="1">
      <w:start w:val="1"/>
      <w:numFmt w:val="bullet"/>
      <w:lvlText w:val="•"/>
      <w:lvlJc w:val="left"/>
      <w:pPr>
        <w:tabs>
          <w:tab w:val="num" w:pos="3600"/>
        </w:tabs>
        <w:ind w:left="3600" w:hanging="360"/>
      </w:pPr>
      <w:rPr>
        <w:rFonts w:ascii="Arial" w:hAnsi="Arial" w:hint="default"/>
      </w:rPr>
    </w:lvl>
    <w:lvl w:ilvl="5" w:tplc="0D0A7B3C" w:tentative="1">
      <w:start w:val="1"/>
      <w:numFmt w:val="bullet"/>
      <w:lvlText w:val="•"/>
      <w:lvlJc w:val="left"/>
      <w:pPr>
        <w:tabs>
          <w:tab w:val="num" w:pos="4320"/>
        </w:tabs>
        <w:ind w:left="4320" w:hanging="360"/>
      </w:pPr>
      <w:rPr>
        <w:rFonts w:ascii="Arial" w:hAnsi="Arial" w:hint="default"/>
      </w:rPr>
    </w:lvl>
    <w:lvl w:ilvl="6" w:tplc="0AA6C214" w:tentative="1">
      <w:start w:val="1"/>
      <w:numFmt w:val="bullet"/>
      <w:lvlText w:val="•"/>
      <w:lvlJc w:val="left"/>
      <w:pPr>
        <w:tabs>
          <w:tab w:val="num" w:pos="5040"/>
        </w:tabs>
        <w:ind w:left="5040" w:hanging="360"/>
      </w:pPr>
      <w:rPr>
        <w:rFonts w:ascii="Arial" w:hAnsi="Arial" w:hint="default"/>
      </w:rPr>
    </w:lvl>
    <w:lvl w:ilvl="7" w:tplc="080E641C" w:tentative="1">
      <w:start w:val="1"/>
      <w:numFmt w:val="bullet"/>
      <w:lvlText w:val="•"/>
      <w:lvlJc w:val="left"/>
      <w:pPr>
        <w:tabs>
          <w:tab w:val="num" w:pos="5760"/>
        </w:tabs>
        <w:ind w:left="5760" w:hanging="360"/>
      </w:pPr>
      <w:rPr>
        <w:rFonts w:ascii="Arial" w:hAnsi="Arial" w:hint="default"/>
      </w:rPr>
    </w:lvl>
    <w:lvl w:ilvl="8" w:tplc="E0F84B60" w:tentative="1">
      <w:start w:val="1"/>
      <w:numFmt w:val="bullet"/>
      <w:lvlText w:val="•"/>
      <w:lvlJc w:val="left"/>
      <w:pPr>
        <w:tabs>
          <w:tab w:val="num" w:pos="6480"/>
        </w:tabs>
        <w:ind w:left="6480" w:hanging="360"/>
      </w:pPr>
      <w:rPr>
        <w:rFonts w:ascii="Arial" w:hAnsi="Arial" w:hint="default"/>
      </w:rPr>
    </w:lvl>
  </w:abstractNum>
  <w:abstractNum w:abstractNumId="58">
    <w:nsid w:val="58B74023"/>
    <w:multiLevelType w:val="hybridMultilevel"/>
    <w:tmpl w:val="B6C8C520"/>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9915EA8"/>
    <w:multiLevelType w:val="hybridMultilevel"/>
    <w:tmpl w:val="39E21F58"/>
    <w:lvl w:ilvl="0" w:tplc="BD086594">
      <w:start w:val="1"/>
      <w:numFmt w:val="bullet"/>
      <w:lvlText w:val="•"/>
      <w:lvlJc w:val="left"/>
      <w:pPr>
        <w:tabs>
          <w:tab w:val="num" w:pos="720"/>
        </w:tabs>
        <w:ind w:left="720" w:hanging="360"/>
      </w:pPr>
      <w:rPr>
        <w:rFonts w:ascii="Arial" w:hAnsi="Arial" w:hint="default"/>
      </w:rPr>
    </w:lvl>
    <w:lvl w:ilvl="1" w:tplc="70249E9E" w:tentative="1">
      <w:start w:val="1"/>
      <w:numFmt w:val="bullet"/>
      <w:lvlText w:val="•"/>
      <w:lvlJc w:val="left"/>
      <w:pPr>
        <w:tabs>
          <w:tab w:val="num" w:pos="1440"/>
        </w:tabs>
        <w:ind w:left="1440" w:hanging="360"/>
      </w:pPr>
      <w:rPr>
        <w:rFonts w:ascii="Arial" w:hAnsi="Arial" w:hint="default"/>
      </w:rPr>
    </w:lvl>
    <w:lvl w:ilvl="2" w:tplc="9AA08E3A" w:tentative="1">
      <w:start w:val="1"/>
      <w:numFmt w:val="bullet"/>
      <w:lvlText w:val="•"/>
      <w:lvlJc w:val="left"/>
      <w:pPr>
        <w:tabs>
          <w:tab w:val="num" w:pos="2160"/>
        </w:tabs>
        <w:ind w:left="2160" w:hanging="360"/>
      </w:pPr>
      <w:rPr>
        <w:rFonts w:ascii="Arial" w:hAnsi="Arial" w:hint="default"/>
      </w:rPr>
    </w:lvl>
    <w:lvl w:ilvl="3" w:tplc="E2A8D6EE" w:tentative="1">
      <w:start w:val="1"/>
      <w:numFmt w:val="bullet"/>
      <w:lvlText w:val="•"/>
      <w:lvlJc w:val="left"/>
      <w:pPr>
        <w:tabs>
          <w:tab w:val="num" w:pos="2880"/>
        </w:tabs>
        <w:ind w:left="2880" w:hanging="360"/>
      </w:pPr>
      <w:rPr>
        <w:rFonts w:ascii="Arial" w:hAnsi="Arial" w:hint="default"/>
      </w:rPr>
    </w:lvl>
    <w:lvl w:ilvl="4" w:tplc="149A9712" w:tentative="1">
      <w:start w:val="1"/>
      <w:numFmt w:val="bullet"/>
      <w:lvlText w:val="•"/>
      <w:lvlJc w:val="left"/>
      <w:pPr>
        <w:tabs>
          <w:tab w:val="num" w:pos="3600"/>
        </w:tabs>
        <w:ind w:left="3600" w:hanging="360"/>
      </w:pPr>
      <w:rPr>
        <w:rFonts w:ascii="Arial" w:hAnsi="Arial" w:hint="default"/>
      </w:rPr>
    </w:lvl>
    <w:lvl w:ilvl="5" w:tplc="F16C7D10" w:tentative="1">
      <w:start w:val="1"/>
      <w:numFmt w:val="bullet"/>
      <w:lvlText w:val="•"/>
      <w:lvlJc w:val="left"/>
      <w:pPr>
        <w:tabs>
          <w:tab w:val="num" w:pos="4320"/>
        </w:tabs>
        <w:ind w:left="4320" w:hanging="360"/>
      </w:pPr>
      <w:rPr>
        <w:rFonts w:ascii="Arial" w:hAnsi="Arial" w:hint="default"/>
      </w:rPr>
    </w:lvl>
    <w:lvl w:ilvl="6" w:tplc="2DEC21E8" w:tentative="1">
      <w:start w:val="1"/>
      <w:numFmt w:val="bullet"/>
      <w:lvlText w:val="•"/>
      <w:lvlJc w:val="left"/>
      <w:pPr>
        <w:tabs>
          <w:tab w:val="num" w:pos="5040"/>
        </w:tabs>
        <w:ind w:left="5040" w:hanging="360"/>
      </w:pPr>
      <w:rPr>
        <w:rFonts w:ascii="Arial" w:hAnsi="Arial" w:hint="default"/>
      </w:rPr>
    </w:lvl>
    <w:lvl w:ilvl="7" w:tplc="2AC05C3C" w:tentative="1">
      <w:start w:val="1"/>
      <w:numFmt w:val="bullet"/>
      <w:lvlText w:val="•"/>
      <w:lvlJc w:val="left"/>
      <w:pPr>
        <w:tabs>
          <w:tab w:val="num" w:pos="5760"/>
        </w:tabs>
        <w:ind w:left="5760" w:hanging="360"/>
      </w:pPr>
      <w:rPr>
        <w:rFonts w:ascii="Arial" w:hAnsi="Arial" w:hint="default"/>
      </w:rPr>
    </w:lvl>
    <w:lvl w:ilvl="8" w:tplc="00923728" w:tentative="1">
      <w:start w:val="1"/>
      <w:numFmt w:val="bullet"/>
      <w:lvlText w:val="•"/>
      <w:lvlJc w:val="left"/>
      <w:pPr>
        <w:tabs>
          <w:tab w:val="num" w:pos="6480"/>
        </w:tabs>
        <w:ind w:left="6480" w:hanging="360"/>
      </w:pPr>
      <w:rPr>
        <w:rFonts w:ascii="Arial" w:hAnsi="Arial" w:hint="default"/>
      </w:rPr>
    </w:lvl>
  </w:abstractNum>
  <w:abstractNum w:abstractNumId="60">
    <w:nsid w:val="59D91C1D"/>
    <w:multiLevelType w:val="hybridMultilevel"/>
    <w:tmpl w:val="74F65C6E"/>
    <w:lvl w:ilvl="0" w:tplc="787A5B16">
      <w:start w:val="1"/>
      <w:numFmt w:val="bullet"/>
      <w:lvlText w:val="•"/>
      <w:lvlJc w:val="left"/>
      <w:pPr>
        <w:tabs>
          <w:tab w:val="num" w:pos="720"/>
        </w:tabs>
        <w:ind w:left="720" w:hanging="360"/>
      </w:pPr>
      <w:rPr>
        <w:rFonts w:ascii="Arial" w:hAnsi="Arial" w:hint="default"/>
      </w:rPr>
    </w:lvl>
    <w:lvl w:ilvl="1" w:tplc="CA94295A" w:tentative="1">
      <w:start w:val="1"/>
      <w:numFmt w:val="bullet"/>
      <w:lvlText w:val="•"/>
      <w:lvlJc w:val="left"/>
      <w:pPr>
        <w:tabs>
          <w:tab w:val="num" w:pos="1440"/>
        </w:tabs>
        <w:ind w:left="1440" w:hanging="360"/>
      </w:pPr>
      <w:rPr>
        <w:rFonts w:ascii="Arial" w:hAnsi="Arial" w:hint="default"/>
      </w:rPr>
    </w:lvl>
    <w:lvl w:ilvl="2" w:tplc="DB04E6D2" w:tentative="1">
      <w:start w:val="1"/>
      <w:numFmt w:val="bullet"/>
      <w:lvlText w:val="•"/>
      <w:lvlJc w:val="left"/>
      <w:pPr>
        <w:tabs>
          <w:tab w:val="num" w:pos="2160"/>
        </w:tabs>
        <w:ind w:left="2160" w:hanging="360"/>
      </w:pPr>
      <w:rPr>
        <w:rFonts w:ascii="Arial" w:hAnsi="Arial" w:hint="default"/>
      </w:rPr>
    </w:lvl>
    <w:lvl w:ilvl="3" w:tplc="991E942C" w:tentative="1">
      <w:start w:val="1"/>
      <w:numFmt w:val="bullet"/>
      <w:lvlText w:val="•"/>
      <w:lvlJc w:val="left"/>
      <w:pPr>
        <w:tabs>
          <w:tab w:val="num" w:pos="2880"/>
        </w:tabs>
        <w:ind w:left="2880" w:hanging="360"/>
      </w:pPr>
      <w:rPr>
        <w:rFonts w:ascii="Arial" w:hAnsi="Arial" w:hint="default"/>
      </w:rPr>
    </w:lvl>
    <w:lvl w:ilvl="4" w:tplc="D3C27896" w:tentative="1">
      <w:start w:val="1"/>
      <w:numFmt w:val="bullet"/>
      <w:lvlText w:val="•"/>
      <w:lvlJc w:val="left"/>
      <w:pPr>
        <w:tabs>
          <w:tab w:val="num" w:pos="3600"/>
        </w:tabs>
        <w:ind w:left="3600" w:hanging="360"/>
      </w:pPr>
      <w:rPr>
        <w:rFonts w:ascii="Arial" w:hAnsi="Arial" w:hint="default"/>
      </w:rPr>
    </w:lvl>
    <w:lvl w:ilvl="5" w:tplc="7D767F58" w:tentative="1">
      <w:start w:val="1"/>
      <w:numFmt w:val="bullet"/>
      <w:lvlText w:val="•"/>
      <w:lvlJc w:val="left"/>
      <w:pPr>
        <w:tabs>
          <w:tab w:val="num" w:pos="4320"/>
        </w:tabs>
        <w:ind w:left="4320" w:hanging="360"/>
      </w:pPr>
      <w:rPr>
        <w:rFonts w:ascii="Arial" w:hAnsi="Arial" w:hint="default"/>
      </w:rPr>
    </w:lvl>
    <w:lvl w:ilvl="6" w:tplc="EE143578" w:tentative="1">
      <w:start w:val="1"/>
      <w:numFmt w:val="bullet"/>
      <w:lvlText w:val="•"/>
      <w:lvlJc w:val="left"/>
      <w:pPr>
        <w:tabs>
          <w:tab w:val="num" w:pos="5040"/>
        </w:tabs>
        <w:ind w:left="5040" w:hanging="360"/>
      </w:pPr>
      <w:rPr>
        <w:rFonts w:ascii="Arial" w:hAnsi="Arial" w:hint="default"/>
      </w:rPr>
    </w:lvl>
    <w:lvl w:ilvl="7" w:tplc="981CE1A6" w:tentative="1">
      <w:start w:val="1"/>
      <w:numFmt w:val="bullet"/>
      <w:lvlText w:val="•"/>
      <w:lvlJc w:val="left"/>
      <w:pPr>
        <w:tabs>
          <w:tab w:val="num" w:pos="5760"/>
        </w:tabs>
        <w:ind w:left="5760" w:hanging="360"/>
      </w:pPr>
      <w:rPr>
        <w:rFonts w:ascii="Arial" w:hAnsi="Arial" w:hint="default"/>
      </w:rPr>
    </w:lvl>
    <w:lvl w:ilvl="8" w:tplc="3B047A42" w:tentative="1">
      <w:start w:val="1"/>
      <w:numFmt w:val="bullet"/>
      <w:lvlText w:val="•"/>
      <w:lvlJc w:val="left"/>
      <w:pPr>
        <w:tabs>
          <w:tab w:val="num" w:pos="6480"/>
        </w:tabs>
        <w:ind w:left="6480" w:hanging="360"/>
      </w:pPr>
      <w:rPr>
        <w:rFonts w:ascii="Arial" w:hAnsi="Arial" w:hint="default"/>
      </w:rPr>
    </w:lvl>
  </w:abstractNum>
  <w:abstractNum w:abstractNumId="61">
    <w:nsid w:val="5AF1199F"/>
    <w:multiLevelType w:val="hybridMultilevel"/>
    <w:tmpl w:val="1B641D3E"/>
    <w:lvl w:ilvl="0" w:tplc="4A6096D0">
      <w:start w:val="1"/>
      <w:numFmt w:val="bullet"/>
      <w:lvlText w:val="•"/>
      <w:lvlJc w:val="left"/>
      <w:pPr>
        <w:tabs>
          <w:tab w:val="num" w:pos="720"/>
        </w:tabs>
        <w:ind w:left="720" w:hanging="360"/>
      </w:pPr>
      <w:rPr>
        <w:rFonts w:ascii="Arial" w:hAnsi="Arial" w:hint="default"/>
      </w:rPr>
    </w:lvl>
    <w:lvl w:ilvl="1" w:tplc="44587080" w:tentative="1">
      <w:start w:val="1"/>
      <w:numFmt w:val="bullet"/>
      <w:lvlText w:val="•"/>
      <w:lvlJc w:val="left"/>
      <w:pPr>
        <w:tabs>
          <w:tab w:val="num" w:pos="1440"/>
        </w:tabs>
        <w:ind w:left="1440" w:hanging="360"/>
      </w:pPr>
      <w:rPr>
        <w:rFonts w:ascii="Arial" w:hAnsi="Arial" w:hint="default"/>
      </w:rPr>
    </w:lvl>
    <w:lvl w:ilvl="2" w:tplc="5906A22E" w:tentative="1">
      <w:start w:val="1"/>
      <w:numFmt w:val="bullet"/>
      <w:lvlText w:val="•"/>
      <w:lvlJc w:val="left"/>
      <w:pPr>
        <w:tabs>
          <w:tab w:val="num" w:pos="2160"/>
        </w:tabs>
        <w:ind w:left="2160" w:hanging="360"/>
      </w:pPr>
      <w:rPr>
        <w:rFonts w:ascii="Arial" w:hAnsi="Arial" w:hint="default"/>
      </w:rPr>
    </w:lvl>
    <w:lvl w:ilvl="3" w:tplc="4ACCDDE6" w:tentative="1">
      <w:start w:val="1"/>
      <w:numFmt w:val="bullet"/>
      <w:lvlText w:val="•"/>
      <w:lvlJc w:val="left"/>
      <w:pPr>
        <w:tabs>
          <w:tab w:val="num" w:pos="2880"/>
        </w:tabs>
        <w:ind w:left="2880" w:hanging="360"/>
      </w:pPr>
      <w:rPr>
        <w:rFonts w:ascii="Arial" w:hAnsi="Arial" w:hint="default"/>
      </w:rPr>
    </w:lvl>
    <w:lvl w:ilvl="4" w:tplc="7E7CE73C" w:tentative="1">
      <w:start w:val="1"/>
      <w:numFmt w:val="bullet"/>
      <w:lvlText w:val="•"/>
      <w:lvlJc w:val="left"/>
      <w:pPr>
        <w:tabs>
          <w:tab w:val="num" w:pos="3600"/>
        </w:tabs>
        <w:ind w:left="3600" w:hanging="360"/>
      </w:pPr>
      <w:rPr>
        <w:rFonts w:ascii="Arial" w:hAnsi="Arial" w:hint="default"/>
      </w:rPr>
    </w:lvl>
    <w:lvl w:ilvl="5" w:tplc="B066C356" w:tentative="1">
      <w:start w:val="1"/>
      <w:numFmt w:val="bullet"/>
      <w:lvlText w:val="•"/>
      <w:lvlJc w:val="left"/>
      <w:pPr>
        <w:tabs>
          <w:tab w:val="num" w:pos="4320"/>
        </w:tabs>
        <w:ind w:left="4320" w:hanging="360"/>
      </w:pPr>
      <w:rPr>
        <w:rFonts w:ascii="Arial" w:hAnsi="Arial" w:hint="default"/>
      </w:rPr>
    </w:lvl>
    <w:lvl w:ilvl="6" w:tplc="3600F656" w:tentative="1">
      <w:start w:val="1"/>
      <w:numFmt w:val="bullet"/>
      <w:lvlText w:val="•"/>
      <w:lvlJc w:val="left"/>
      <w:pPr>
        <w:tabs>
          <w:tab w:val="num" w:pos="5040"/>
        </w:tabs>
        <w:ind w:left="5040" w:hanging="360"/>
      </w:pPr>
      <w:rPr>
        <w:rFonts w:ascii="Arial" w:hAnsi="Arial" w:hint="default"/>
      </w:rPr>
    </w:lvl>
    <w:lvl w:ilvl="7" w:tplc="E9E8107A" w:tentative="1">
      <w:start w:val="1"/>
      <w:numFmt w:val="bullet"/>
      <w:lvlText w:val="•"/>
      <w:lvlJc w:val="left"/>
      <w:pPr>
        <w:tabs>
          <w:tab w:val="num" w:pos="5760"/>
        </w:tabs>
        <w:ind w:left="5760" w:hanging="360"/>
      </w:pPr>
      <w:rPr>
        <w:rFonts w:ascii="Arial" w:hAnsi="Arial" w:hint="default"/>
      </w:rPr>
    </w:lvl>
    <w:lvl w:ilvl="8" w:tplc="70D29E26" w:tentative="1">
      <w:start w:val="1"/>
      <w:numFmt w:val="bullet"/>
      <w:lvlText w:val="•"/>
      <w:lvlJc w:val="left"/>
      <w:pPr>
        <w:tabs>
          <w:tab w:val="num" w:pos="6480"/>
        </w:tabs>
        <w:ind w:left="6480" w:hanging="360"/>
      </w:pPr>
      <w:rPr>
        <w:rFonts w:ascii="Arial" w:hAnsi="Arial" w:hint="default"/>
      </w:rPr>
    </w:lvl>
  </w:abstractNum>
  <w:abstractNum w:abstractNumId="62">
    <w:nsid w:val="5B533C08"/>
    <w:multiLevelType w:val="hybridMultilevel"/>
    <w:tmpl w:val="70D4D152"/>
    <w:lvl w:ilvl="0" w:tplc="ECD68984">
      <w:start w:val="1"/>
      <w:numFmt w:val="bullet"/>
      <w:lvlText w:val="•"/>
      <w:lvlJc w:val="left"/>
      <w:pPr>
        <w:tabs>
          <w:tab w:val="num" w:pos="720"/>
        </w:tabs>
        <w:ind w:left="720" w:hanging="360"/>
      </w:pPr>
      <w:rPr>
        <w:rFonts w:ascii="Arial" w:hAnsi="Arial" w:hint="default"/>
      </w:rPr>
    </w:lvl>
    <w:lvl w:ilvl="1" w:tplc="2174C212" w:tentative="1">
      <w:start w:val="1"/>
      <w:numFmt w:val="bullet"/>
      <w:lvlText w:val="•"/>
      <w:lvlJc w:val="left"/>
      <w:pPr>
        <w:tabs>
          <w:tab w:val="num" w:pos="1440"/>
        </w:tabs>
        <w:ind w:left="1440" w:hanging="360"/>
      </w:pPr>
      <w:rPr>
        <w:rFonts w:ascii="Arial" w:hAnsi="Arial" w:hint="default"/>
      </w:rPr>
    </w:lvl>
    <w:lvl w:ilvl="2" w:tplc="CE448DC8" w:tentative="1">
      <w:start w:val="1"/>
      <w:numFmt w:val="bullet"/>
      <w:lvlText w:val="•"/>
      <w:lvlJc w:val="left"/>
      <w:pPr>
        <w:tabs>
          <w:tab w:val="num" w:pos="2160"/>
        </w:tabs>
        <w:ind w:left="2160" w:hanging="360"/>
      </w:pPr>
      <w:rPr>
        <w:rFonts w:ascii="Arial" w:hAnsi="Arial" w:hint="default"/>
      </w:rPr>
    </w:lvl>
    <w:lvl w:ilvl="3" w:tplc="C61803BA" w:tentative="1">
      <w:start w:val="1"/>
      <w:numFmt w:val="bullet"/>
      <w:lvlText w:val="•"/>
      <w:lvlJc w:val="left"/>
      <w:pPr>
        <w:tabs>
          <w:tab w:val="num" w:pos="2880"/>
        </w:tabs>
        <w:ind w:left="2880" w:hanging="360"/>
      </w:pPr>
      <w:rPr>
        <w:rFonts w:ascii="Arial" w:hAnsi="Arial" w:hint="default"/>
      </w:rPr>
    </w:lvl>
    <w:lvl w:ilvl="4" w:tplc="3636099E" w:tentative="1">
      <w:start w:val="1"/>
      <w:numFmt w:val="bullet"/>
      <w:lvlText w:val="•"/>
      <w:lvlJc w:val="left"/>
      <w:pPr>
        <w:tabs>
          <w:tab w:val="num" w:pos="3600"/>
        </w:tabs>
        <w:ind w:left="3600" w:hanging="360"/>
      </w:pPr>
      <w:rPr>
        <w:rFonts w:ascii="Arial" w:hAnsi="Arial" w:hint="default"/>
      </w:rPr>
    </w:lvl>
    <w:lvl w:ilvl="5" w:tplc="62084802" w:tentative="1">
      <w:start w:val="1"/>
      <w:numFmt w:val="bullet"/>
      <w:lvlText w:val="•"/>
      <w:lvlJc w:val="left"/>
      <w:pPr>
        <w:tabs>
          <w:tab w:val="num" w:pos="4320"/>
        </w:tabs>
        <w:ind w:left="4320" w:hanging="360"/>
      </w:pPr>
      <w:rPr>
        <w:rFonts w:ascii="Arial" w:hAnsi="Arial" w:hint="default"/>
      </w:rPr>
    </w:lvl>
    <w:lvl w:ilvl="6" w:tplc="CDD05444" w:tentative="1">
      <w:start w:val="1"/>
      <w:numFmt w:val="bullet"/>
      <w:lvlText w:val="•"/>
      <w:lvlJc w:val="left"/>
      <w:pPr>
        <w:tabs>
          <w:tab w:val="num" w:pos="5040"/>
        </w:tabs>
        <w:ind w:left="5040" w:hanging="360"/>
      </w:pPr>
      <w:rPr>
        <w:rFonts w:ascii="Arial" w:hAnsi="Arial" w:hint="default"/>
      </w:rPr>
    </w:lvl>
    <w:lvl w:ilvl="7" w:tplc="4A563C4C" w:tentative="1">
      <w:start w:val="1"/>
      <w:numFmt w:val="bullet"/>
      <w:lvlText w:val="•"/>
      <w:lvlJc w:val="left"/>
      <w:pPr>
        <w:tabs>
          <w:tab w:val="num" w:pos="5760"/>
        </w:tabs>
        <w:ind w:left="5760" w:hanging="360"/>
      </w:pPr>
      <w:rPr>
        <w:rFonts w:ascii="Arial" w:hAnsi="Arial" w:hint="default"/>
      </w:rPr>
    </w:lvl>
    <w:lvl w:ilvl="8" w:tplc="A3884530" w:tentative="1">
      <w:start w:val="1"/>
      <w:numFmt w:val="bullet"/>
      <w:lvlText w:val="•"/>
      <w:lvlJc w:val="left"/>
      <w:pPr>
        <w:tabs>
          <w:tab w:val="num" w:pos="6480"/>
        </w:tabs>
        <w:ind w:left="6480" w:hanging="360"/>
      </w:pPr>
      <w:rPr>
        <w:rFonts w:ascii="Arial" w:hAnsi="Arial" w:hint="default"/>
      </w:rPr>
    </w:lvl>
  </w:abstractNum>
  <w:abstractNum w:abstractNumId="63">
    <w:nsid w:val="5FC85692"/>
    <w:multiLevelType w:val="hybridMultilevel"/>
    <w:tmpl w:val="EEDE41B8"/>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6790EF4"/>
    <w:multiLevelType w:val="hybridMultilevel"/>
    <w:tmpl w:val="989AD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E3B2B86"/>
    <w:multiLevelType w:val="hybridMultilevel"/>
    <w:tmpl w:val="0350606E"/>
    <w:lvl w:ilvl="0" w:tplc="F6A01F24">
      <w:start w:val="1"/>
      <w:numFmt w:val="bullet"/>
      <w:lvlText w:val="•"/>
      <w:lvlJc w:val="left"/>
      <w:pPr>
        <w:tabs>
          <w:tab w:val="num" w:pos="720"/>
        </w:tabs>
        <w:ind w:left="720" w:hanging="360"/>
      </w:pPr>
      <w:rPr>
        <w:rFonts w:ascii="Arial" w:hAnsi="Arial" w:hint="default"/>
      </w:rPr>
    </w:lvl>
    <w:lvl w:ilvl="1" w:tplc="E89EA498">
      <w:start w:val="1"/>
      <w:numFmt w:val="bullet"/>
      <w:lvlText w:val="•"/>
      <w:lvlJc w:val="left"/>
      <w:pPr>
        <w:tabs>
          <w:tab w:val="num" w:pos="1440"/>
        </w:tabs>
        <w:ind w:left="1440" w:hanging="360"/>
      </w:pPr>
      <w:rPr>
        <w:rFonts w:ascii="Arial" w:hAnsi="Arial" w:hint="default"/>
      </w:rPr>
    </w:lvl>
    <w:lvl w:ilvl="2" w:tplc="DAE2C540" w:tentative="1">
      <w:start w:val="1"/>
      <w:numFmt w:val="bullet"/>
      <w:lvlText w:val="•"/>
      <w:lvlJc w:val="left"/>
      <w:pPr>
        <w:tabs>
          <w:tab w:val="num" w:pos="2160"/>
        </w:tabs>
        <w:ind w:left="2160" w:hanging="360"/>
      </w:pPr>
      <w:rPr>
        <w:rFonts w:ascii="Arial" w:hAnsi="Arial" w:hint="default"/>
      </w:rPr>
    </w:lvl>
    <w:lvl w:ilvl="3" w:tplc="C0C4BFD6" w:tentative="1">
      <w:start w:val="1"/>
      <w:numFmt w:val="bullet"/>
      <w:lvlText w:val="•"/>
      <w:lvlJc w:val="left"/>
      <w:pPr>
        <w:tabs>
          <w:tab w:val="num" w:pos="2880"/>
        </w:tabs>
        <w:ind w:left="2880" w:hanging="360"/>
      </w:pPr>
      <w:rPr>
        <w:rFonts w:ascii="Arial" w:hAnsi="Arial" w:hint="default"/>
      </w:rPr>
    </w:lvl>
    <w:lvl w:ilvl="4" w:tplc="EC4EF64A" w:tentative="1">
      <w:start w:val="1"/>
      <w:numFmt w:val="bullet"/>
      <w:lvlText w:val="•"/>
      <w:lvlJc w:val="left"/>
      <w:pPr>
        <w:tabs>
          <w:tab w:val="num" w:pos="3600"/>
        </w:tabs>
        <w:ind w:left="3600" w:hanging="360"/>
      </w:pPr>
      <w:rPr>
        <w:rFonts w:ascii="Arial" w:hAnsi="Arial" w:hint="default"/>
      </w:rPr>
    </w:lvl>
    <w:lvl w:ilvl="5" w:tplc="1374A7E6" w:tentative="1">
      <w:start w:val="1"/>
      <w:numFmt w:val="bullet"/>
      <w:lvlText w:val="•"/>
      <w:lvlJc w:val="left"/>
      <w:pPr>
        <w:tabs>
          <w:tab w:val="num" w:pos="4320"/>
        </w:tabs>
        <w:ind w:left="4320" w:hanging="360"/>
      </w:pPr>
      <w:rPr>
        <w:rFonts w:ascii="Arial" w:hAnsi="Arial" w:hint="default"/>
      </w:rPr>
    </w:lvl>
    <w:lvl w:ilvl="6" w:tplc="B3E0401A" w:tentative="1">
      <w:start w:val="1"/>
      <w:numFmt w:val="bullet"/>
      <w:lvlText w:val="•"/>
      <w:lvlJc w:val="left"/>
      <w:pPr>
        <w:tabs>
          <w:tab w:val="num" w:pos="5040"/>
        </w:tabs>
        <w:ind w:left="5040" w:hanging="360"/>
      </w:pPr>
      <w:rPr>
        <w:rFonts w:ascii="Arial" w:hAnsi="Arial" w:hint="default"/>
      </w:rPr>
    </w:lvl>
    <w:lvl w:ilvl="7" w:tplc="A53A17CE" w:tentative="1">
      <w:start w:val="1"/>
      <w:numFmt w:val="bullet"/>
      <w:lvlText w:val="•"/>
      <w:lvlJc w:val="left"/>
      <w:pPr>
        <w:tabs>
          <w:tab w:val="num" w:pos="5760"/>
        </w:tabs>
        <w:ind w:left="5760" w:hanging="360"/>
      </w:pPr>
      <w:rPr>
        <w:rFonts w:ascii="Arial" w:hAnsi="Arial" w:hint="default"/>
      </w:rPr>
    </w:lvl>
    <w:lvl w:ilvl="8" w:tplc="A538BFCA" w:tentative="1">
      <w:start w:val="1"/>
      <w:numFmt w:val="bullet"/>
      <w:lvlText w:val="•"/>
      <w:lvlJc w:val="left"/>
      <w:pPr>
        <w:tabs>
          <w:tab w:val="num" w:pos="6480"/>
        </w:tabs>
        <w:ind w:left="6480" w:hanging="360"/>
      </w:pPr>
      <w:rPr>
        <w:rFonts w:ascii="Arial" w:hAnsi="Arial" w:hint="default"/>
      </w:rPr>
    </w:lvl>
  </w:abstractNum>
  <w:abstractNum w:abstractNumId="66">
    <w:nsid w:val="6F5558B8"/>
    <w:multiLevelType w:val="hybridMultilevel"/>
    <w:tmpl w:val="8E40CF74"/>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3B28C9D6">
      <w:start w:val="2"/>
      <w:numFmt w:val="bullet"/>
      <w:lvlText w:val="-"/>
      <w:lvlJc w:val="left"/>
      <w:pPr>
        <w:ind w:left="2160" w:hanging="360"/>
      </w:pPr>
      <w:rPr>
        <w:rFonts w:ascii="Calibri" w:eastAsia="Times New Roman" w:hAnsi="Calibri" w:cs="Times New Roman"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2487E40"/>
    <w:multiLevelType w:val="hybridMultilevel"/>
    <w:tmpl w:val="720EE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2E64531"/>
    <w:multiLevelType w:val="hybridMultilevel"/>
    <w:tmpl w:val="710A265A"/>
    <w:lvl w:ilvl="0" w:tplc="D2E2D782">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3165EE3"/>
    <w:multiLevelType w:val="hybridMultilevel"/>
    <w:tmpl w:val="A6E8B13E"/>
    <w:lvl w:ilvl="0" w:tplc="0409000F">
      <w:start w:val="1"/>
      <w:numFmt w:val="decimal"/>
      <w:lvlText w:val="%1."/>
      <w:lvlJc w:val="left"/>
      <w:pPr>
        <w:tabs>
          <w:tab w:val="num" w:pos="720"/>
        </w:tabs>
        <w:ind w:left="720" w:hanging="360"/>
      </w:pPr>
      <w:rPr>
        <w:rFonts w:hint="default"/>
      </w:rPr>
    </w:lvl>
    <w:lvl w:ilvl="1" w:tplc="843445FC">
      <w:start w:val="1"/>
      <w:numFmt w:val="bullet"/>
      <w:lvlText w:val="•"/>
      <w:lvlJc w:val="left"/>
      <w:pPr>
        <w:tabs>
          <w:tab w:val="num" w:pos="1440"/>
        </w:tabs>
        <w:ind w:left="1440" w:hanging="360"/>
      </w:pPr>
      <w:rPr>
        <w:rFonts w:ascii="Arial" w:hAnsi="Arial" w:hint="default"/>
      </w:rPr>
    </w:lvl>
    <w:lvl w:ilvl="2" w:tplc="0409000F">
      <w:start w:val="1"/>
      <w:numFmt w:val="decimal"/>
      <w:lvlText w:val="%3."/>
      <w:lvlJc w:val="left"/>
      <w:pPr>
        <w:tabs>
          <w:tab w:val="num" w:pos="2160"/>
        </w:tabs>
        <w:ind w:left="2160" w:hanging="360"/>
      </w:pPr>
      <w:rPr>
        <w:rFonts w:hint="default"/>
      </w:rPr>
    </w:lvl>
    <w:lvl w:ilvl="3" w:tplc="8D6E4F70" w:tentative="1">
      <w:start w:val="1"/>
      <w:numFmt w:val="bullet"/>
      <w:lvlText w:val="•"/>
      <w:lvlJc w:val="left"/>
      <w:pPr>
        <w:tabs>
          <w:tab w:val="num" w:pos="2880"/>
        </w:tabs>
        <w:ind w:left="2880" w:hanging="360"/>
      </w:pPr>
      <w:rPr>
        <w:rFonts w:ascii="Arial" w:hAnsi="Arial" w:hint="default"/>
      </w:rPr>
    </w:lvl>
    <w:lvl w:ilvl="4" w:tplc="0DB6584A" w:tentative="1">
      <w:start w:val="1"/>
      <w:numFmt w:val="bullet"/>
      <w:lvlText w:val="•"/>
      <w:lvlJc w:val="left"/>
      <w:pPr>
        <w:tabs>
          <w:tab w:val="num" w:pos="3600"/>
        </w:tabs>
        <w:ind w:left="3600" w:hanging="360"/>
      </w:pPr>
      <w:rPr>
        <w:rFonts w:ascii="Arial" w:hAnsi="Arial" w:hint="default"/>
      </w:rPr>
    </w:lvl>
    <w:lvl w:ilvl="5" w:tplc="891A4726" w:tentative="1">
      <w:start w:val="1"/>
      <w:numFmt w:val="bullet"/>
      <w:lvlText w:val="•"/>
      <w:lvlJc w:val="left"/>
      <w:pPr>
        <w:tabs>
          <w:tab w:val="num" w:pos="4320"/>
        </w:tabs>
        <w:ind w:left="4320" w:hanging="360"/>
      </w:pPr>
      <w:rPr>
        <w:rFonts w:ascii="Arial" w:hAnsi="Arial" w:hint="default"/>
      </w:rPr>
    </w:lvl>
    <w:lvl w:ilvl="6" w:tplc="1100AFC8" w:tentative="1">
      <w:start w:val="1"/>
      <w:numFmt w:val="bullet"/>
      <w:lvlText w:val="•"/>
      <w:lvlJc w:val="left"/>
      <w:pPr>
        <w:tabs>
          <w:tab w:val="num" w:pos="5040"/>
        </w:tabs>
        <w:ind w:left="5040" w:hanging="360"/>
      </w:pPr>
      <w:rPr>
        <w:rFonts w:ascii="Arial" w:hAnsi="Arial" w:hint="default"/>
      </w:rPr>
    </w:lvl>
    <w:lvl w:ilvl="7" w:tplc="3E70CAE8" w:tentative="1">
      <w:start w:val="1"/>
      <w:numFmt w:val="bullet"/>
      <w:lvlText w:val="•"/>
      <w:lvlJc w:val="left"/>
      <w:pPr>
        <w:tabs>
          <w:tab w:val="num" w:pos="5760"/>
        </w:tabs>
        <w:ind w:left="5760" w:hanging="360"/>
      </w:pPr>
      <w:rPr>
        <w:rFonts w:ascii="Arial" w:hAnsi="Arial" w:hint="default"/>
      </w:rPr>
    </w:lvl>
    <w:lvl w:ilvl="8" w:tplc="BC5EF022" w:tentative="1">
      <w:start w:val="1"/>
      <w:numFmt w:val="bullet"/>
      <w:lvlText w:val="•"/>
      <w:lvlJc w:val="left"/>
      <w:pPr>
        <w:tabs>
          <w:tab w:val="num" w:pos="6480"/>
        </w:tabs>
        <w:ind w:left="6480" w:hanging="360"/>
      </w:pPr>
      <w:rPr>
        <w:rFonts w:ascii="Arial" w:hAnsi="Arial" w:hint="default"/>
      </w:rPr>
    </w:lvl>
  </w:abstractNum>
  <w:abstractNum w:abstractNumId="70">
    <w:nsid w:val="739B549F"/>
    <w:multiLevelType w:val="hybridMultilevel"/>
    <w:tmpl w:val="42D67240"/>
    <w:lvl w:ilvl="0" w:tplc="91644E4E">
      <w:start w:val="1"/>
      <w:numFmt w:val="bullet"/>
      <w:lvlText w:val="•"/>
      <w:lvlJc w:val="left"/>
      <w:pPr>
        <w:tabs>
          <w:tab w:val="num" w:pos="720"/>
        </w:tabs>
        <w:ind w:left="720" w:hanging="360"/>
      </w:pPr>
      <w:rPr>
        <w:rFonts w:ascii="Arial" w:hAnsi="Arial" w:hint="default"/>
      </w:rPr>
    </w:lvl>
    <w:lvl w:ilvl="1" w:tplc="9E104C08" w:tentative="1">
      <w:start w:val="1"/>
      <w:numFmt w:val="bullet"/>
      <w:lvlText w:val="•"/>
      <w:lvlJc w:val="left"/>
      <w:pPr>
        <w:tabs>
          <w:tab w:val="num" w:pos="1440"/>
        </w:tabs>
        <w:ind w:left="1440" w:hanging="360"/>
      </w:pPr>
      <w:rPr>
        <w:rFonts w:ascii="Arial" w:hAnsi="Arial" w:hint="default"/>
      </w:rPr>
    </w:lvl>
    <w:lvl w:ilvl="2" w:tplc="4AAAEA54" w:tentative="1">
      <w:start w:val="1"/>
      <w:numFmt w:val="bullet"/>
      <w:lvlText w:val="•"/>
      <w:lvlJc w:val="left"/>
      <w:pPr>
        <w:tabs>
          <w:tab w:val="num" w:pos="2160"/>
        </w:tabs>
        <w:ind w:left="2160" w:hanging="360"/>
      </w:pPr>
      <w:rPr>
        <w:rFonts w:ascii="Arial" w:hAnsi="Arial" w:hint="default"/>
      </w:rPr>
    </w:lvl>
    <w:lvl w:ilvl="3" w:tplc="39E6819C" w:tentative="1">
      <w:start w:val="1"/>
      <w:numFmt w:val="bullet"/>
      <w:lvlText w:val="•"/>
      <w:lvlJc w:val="left"/>
      <w:pPr>
        <w:tabs>
          <w:tab w:val="num" w:pos="2880"/>
        </w:tabs>
        <w:ind w:left="2880" w:hanging="360"/>
      </w:pPr>
      <w:rPr>
        <w:rFonts w:ascii="Arial" w:hAnsi="Arial" w:hint="default"/>
      </w:rPr>
    </w:lvl>
    <w:lvl w:ilvl="4" w:tplc="C4406D70" w:tentative="1">
      <w:start w:val="1"/>
      <w:numFmt w:val="bullet"/>
      <w:lvlText w:val="•"/>
      <w:lvlJc w:val="left"/>
      <w:pPr>
        <w:tabs>
          <w:tab w:val="num" w:pos="3600"/>
        </w:tabs>
        <w:ind w:left="3600" w:hanging="360"/>
      </w:pPr>
      <w:rPr>
        <w:rFonts w:ascii="Arial" w:hAnsi="Arial" w:hint="default"/>
      </w:rPr>
    </w:lvl>
    <w:lvl w:ilvl="5" w:tplc="FDB4AC2A" w:tentative="1">
      <w:start w:val="1"/>
      <w:numFmt w:val="bullet"/>
      <w:lvlText w:val="•"/>
      <w:lvlJc w:val="left"/>
      <w:pPr>
        <w:tabs>
          <w:tab w:val="num" w:pos="4320"/>
        </w:tabs>
        <w:ind w:left="4320" w:hanging="360"/>
      </w:pPr>
      <w:rPr>
        <w:rFonts w:ascii="Arial" w:hAnsi="Arial" w:hint="default"/>
      </w:rPr>
    </w:lvl>
    <w:lvl w:ilvl="6" w:tplc="4E72C9D4" w:tentative="1">
      <w:start w:val="1"/>
      <w:numFmt w:val="bullet"/>
      <w:lvlText w:val="•"/>
      <w:lvlJc w:val="left"/>
      <w:pPr>
        <w:tabs>
          <w:tab w:val="num" w:pos="5040"/>
        </w:tabs>
        <w:ind w:left="5040" w:hanging="360"/>
      </w:pPr>
      <w:rPr>
        <w:rFonts w:ascii="Arial" w:hAnsi="Arial" w:hint="default"/>
      </w:rPr>
    </w:lvl>
    <w:lvl w:ilvl="7" w:tplc="7AE66672" w:tentative="1">
      <w:start w:val="1"/>
      <w:numFmt w:val="bullet"/>
      <w:lvlText w:val="•"/>
      <w:lvlJc w:val="left"/>
      <w:pPr>
        <w:tabs>
          <w:tab w:val="num" w:pos="5760"/>
        </w:tabs>
        <w:ind w:left="5760" w:hanging="360"/>
      </w:pPr>
      <w:rPr>
        <w:rFonts w:ascii="Arial" w:hAnsi="Arial" w:hint="default"/>
      </w:rPr>
    </w:lvl>
    <w:lvl w:ilvl="8" w:tplc="BDDE61E2" w:tentative="1">
      <w:start w:val="1"/>
      <w:numFmt w:val="bullet"/>
      <w:lvlText w:val="•"/>
      <w:lvlJc w:val="left"/>
      <w:pPr>
        <w:tabs>
          <w:tab w:val="num" w:pos="6480"/>
        </w:tabs>
        <w:ind w:left="6480" w:hanging="360"/>
      </w:pPr>
      <w:rPr>
        <w:rFonts w:ascii="Arial" w:hAnsi="Arial" w:hint="default"/>
      </w:rPr>
    </w:lvl>
  </w:abstractNum>
  <w:abstractNum w:abstractNumId="71">
    <w:nsid w:val="74890E48"/>
    <w:multiLevelType w:val="hybridMultilevel"/>
    <w:tmpl w:val="1C2E7914"/>
    <w:lvl w:ilvl="0" w:tplc="657EF732">
      <w:start w:val="1"/>
      <w:numFmt w:val="bullet"/>
      <w:lvlText w:val="•"/>
      <w:lvlJc w:val="left"/>
      <w:pPr>
        <w:tabs>
          <w:tab w:val="num" w:pos="720"/>
        </w:tabs>
        <w:ind w:left="720" w:hanging="360"/>
      </w:pPr>
      <w:rPr>
        <w:rFonts w:ascii="Arial" w:hAnsi="Arial" w:hint="default"/>
      </w:rPr>
    </w:lvl>
    <w:lvl w:ilvl="1" w:tplc="F49C9F6A" w:tentative="1">
      <w:start w:val="1"/>
      <w:numFmt w:val="bullet"/>
      <w:lvlText w:val="•"/>
      <w:lvlJc w:val="left"/>
      <w:pPr>
        <w:tabs>
          <w:tab w:val="num" w:pos="1440"/>
        </w:tabs>
        <w:ind w:left="1440" w:hanging="360"/>
      </w:pPr>
      <w:rPr>
        <w:rFonts w:ascii="Arial" w:hAnsi="Arial" w:hint="default"/>
      </w:rPr>
    </w:lvl>
    <w:lvl w:ilvl="2" w:tplc="4030E720" w:tentative="1">
      <w:start w:val="1"/>
      <w:numFmt w:val="bullet"/>
      <w:lvlText w:val="•"/>
      <w:lvlJc w:val="left"/>
      <w:pPr>
        <w:tabs>
          <w:tab w:val="num" w:pos="2160"/>
        </w:tabs>
        <w:ind w:left="2160" w:hanging="360"/>
      </w:pPr>
      <w:rPr>
        <w:rFonts w:ascii="Arial" w:hAnsi="Arial" w:hint="default"/>
      </w:rPr>
    </w:lvl>
    <w:lvl w:ilvl="3" w:tplc="370AF8DC" w:tentative="1">
      <w:start w:val="1"/>
      <w:numFmt w:val="bullet"/>
      <w:lvlText w:val="•"/>
      <w:lvlJc w:val="left"/>
      <w:pPr>
        <w:tabs>
          <w:tab w:val="num" w:pos="2880"/>
        </w:tabs>
        <w:ind w:left="2880" w:hanging="360"/>
      </w:pPr>
      <w:rPr>
        <w:rFonts w:ascii="Arial" w:hAnsi="Arial" w:hint="default"/>
      </w:rPr>
    </w:lvl>
    <w:lvl w:ilvl="4" w:tplc="AB86D84E" w:tentative="1">
      <w:start w:val="1"/>
      <w:numFmt w:val="bullet"/>
      <w:lvlText w:val="•"/>
      <w:lvlJc w:val="left"/>
      <w:pPr>
        <w:tabs>
          <w:tab w:val="num" w:pos="3600"/>
        </w:tabs>
        <w:ind w:left="3600" w:hanging="360"/>
      </w:pPr>
      <w:rPr>
        <w:rFonts w:ascii="Arial" w:hAnsi="Arial" w:hint="default"/>
      </w:rPr>
    </w:lvl>
    <w:lvl w:ilvl="5" w:tplc="B46E6484" w:tentative="1">
      <w:start w:val="1"/>
      <w:numFmt w:val="bullet"/>
      <w:lvlText w:val="•"/>
      <w:lvlJc w:val="left"/>
      <w:pPr>
        <w:tabs>
          <w:tab w:val="num" w:pos="4320"/>
        </w:tabs>
        <w:ind w:left="4320" w:hanging="360"/>
      </w:pPr>
      <w:rPr>
        <w:rFonts w:ascii="Arial" w:hAnsi="Arial" w:hint="default"/>
      </w:rPr>
    </w:lvl>
    <w:lvl w:ilvl="6" w:tplc="740C6BBE" w:tentative="1">
      <w:start w:val="1"/>
      <w:numFmt w:val="bullet"/>
      <w:lvlText w:val="•"/>
      <w:lvlJc w:val="left"/>
      <w:pPr>
        <w:tabs>
          <w:tab w:val="num" w:pos="5040"/>
        </w:tabs>
        <w:ind w:left="5040" w:hanging="360"/>
      </w:pPr>
      <w:rPr>
        <w:rFonts w:ascii="Arial" w:hAnsi="Arial" w:hint="default"/>
      </w:rPr>
    </w:lvl>
    <w:lvl w:ilvl="7" w:tplc="F7808862" w:tentative="1">
      <w:start w:val="1"/>
      <w:numFmt w:val="bullet"/>
      <w:lvlText w:val="•"/>
      <w:lvlJc w:val="left"/>
      <w:pPr>
        <w:tabs>
          <w:tab w:val="num" w:pos="5760"/>
        </w:tabs>
        <w:ind w:left="5760" w:hanging="360"/>
      </w:pPr>
      <w:rPr>
        <w:rFonts w:ascii="Arial" w:hAnsi="Arial" w:hint="default"/>
      </w:rPr>
    </w:lvl>
    <w:lvl w:ilvl="8" w:tplc="93326808" w:tentative="1">
      <w:start w:val="1"/>
      <w:numFmt w:val="bullet"/>
      <w:lvlText w:val="•"/>
      <w:lvlJc w:val="left"/>
      <w:pPr>
        <w:tabs>
          <w:tab w:val="num" w:pos="6480"/>
        </w:tabs>
        <w:ind w:left="6480" w:hanging="360"/>
      </w:pPr>
      <w:rPr>
        <w:rFonts w:ascii="Arial" w:hAnsi="Arial" w:hint="default"/>
      </w:rPr>
    </w:lvl>
  </w:abstractNum>
  <w:abstractNum w:abstractNumId="72">
    <w:nsid w:val="75E51C6C"/>
    <w:multiLevelType w:val="hybridMultilevel"/>
    <w:tmpl w:val="05701B24"/>
    <w:lvl w:ilvl="0" w:tplc="BC9E8860">
      <w:start w:val="1"/>
      <w:numFmt w:val="bullet"/>
      <w:lvlText w:val="•"/>
      <w:lvlJc w:val="left"/>
      <w:pPr>
        <w:tabs>
          <w:tab w:val="num" w:pos="720"/>
        </w:tabs>
        <w:ind w:left="720" w:hanging="360"/>
      </w:pPr>
      <w:rPr>
        <w:rFonts w:ascii="Arial" w:hAnsi="Arial" w:hint="default"/>
      </w:rPr>
    </w:lvl>
    <w:lvl w:ilvl="1" w:tplc="3A94941E" w:tentative="1">
      <w:start w:val="1"/>
      <w:numFmt w:val="bullet"/>
      <w:lvlText w:val="•"/>
      <w:lvlJc w:val="left"/>
      <w:pPr>
        <w:tabs>
          <w:tab w:val="num" w:pos="1440"/>
        </w:tabs>
        <w:ind w:left="1440" w:hanging="360"/>
      </w:pPr>
      <w:rPr>
        <w:rFonts w:ascii="Arial" w:hAnsi="Arial" w:hint="default"/>
      </w:rPr>
    </w:lvl>
    <w:lvl w:ilvl="2" w:tplc="B5E6B6B0" w:tentative="1">
      <w:start w:val="1"/>
      <w:numFmt w:val="bullet"/>
      <w:lvlText w:val="•"/>
      <w:lvlJc w:val="left"/>
      <w:pPr>
        <w:tabs>
          <w:tab w:val="num" w:pos="2160"/>
        </w:tabs>
        <w:ind w:left="2160" w:hanging="360"/>
      </w:pPr>
      <w:rPr>
        <w:rFonts w:ascii="Arial" w:hAnsi="Arial" w:hint="default"/>
      </w:rPr>
    </w:lvl>
    <w:lvl w:ilvl="3" w:tplc="12B4D100" w:tentative="1">
      <w:start w:val="1"/>
      <w:numFmt w:val="bullet"/>
      <w:lvlText w:val="•"/>
      <w:lvlJc w:val="left"/>
      <w:pPr>
        <w:tabs>
          <w:tab w:val="num" w:pos="2880"/>
        </w:tabs>
        <w:ind w:left="2880" w:hanging="360"/>
      </w:pPr>
      <w:rPr>
        <w:rFonts w:ascii="Arial" w:hAnsi="Arial" w:hint="default"/>
      </w:rPr>
    </w:lvl>
    <w:lvl w:ilvl="4" w:tplc="88A6CF9C" w:tentative="1">
      <w:start w:val="1"/>
      <w:numFmt w:val="bullet"/>
      <w:lvlText w:val="•"/>
      <w:lvlJc w:val="left"/>
      <w:pPr>
        <w:tabs>
          <w:tab w:val="num" w:pos="3600"/>
        </w:tabs>
        <w:ind w:left="3600" w:hanging="360"/>
      </w:pPr>
      <w:rPr>
        <w:rFonts w:ascii="Arial" w:hAnsi="Arial" w:hint="default"/>
      </w:rPr>
    </w:lvl>
    <w:lvl w:ilvl="5" w:tplc="23D62C38" w:tentative="1">
      <w:start w:val="1"/>
      <w:numFmt w:val="bullet"/>
      <w:lvlText w:val="•"/>
      <w:lvlJc w:val="left"/>
      <w:pPr>
        <w:tabs>
          <w:tab w:val="num" w:pos="4320"/>
        </w:tabs>
        <w:ind w:left="4320" w:hanging="360"/>
      </w:pPr>
      <w:rPr>
        <w:rFonts w:ascii="Arial" w:hAnsi="Arial" w:hint="default"/>
      </w:rPr>
    </w:lvl>
    <w:lvl w:ilvl="6" w:tplc="DECA7A0E" w:tentative="1">
      <w:start w:val="1"/>
      <w:numFmt w:val="bullet"/>
      <w:lvlText w:val="•"/>
      <w:lvlJc w:val="left"/>
      <w:pPr>
        <w:tabs>
          <w:tab w:val="num" w:pos="5040"/>
        </w:tabs>
        <w:ind w:left="5040" w:hanging="360"/>
      </w:pPr>
      <w:rPr>
        <w:rFonts w:ascii="Arial" w:hAnsi="Arial" w:hint="default"/>
      </w:rPr>
    </w:lvl>
    <w:lvl w:ilvl="7" w:tplc="034A7ACC" w:tentative="1">
      <w:start w:val="1"/>
      <w:numFmt w:val="bullet"/>
      <w:lvlText w:val="•"/>
      <w:lvlJc w:val="left"/>
      <w:pPr>
        <w:tabs>
          <w:tab w:val="num" w:pos="5760"/>
        </w:tabs>
        <w:ind w:left="5760" w:hanging="360"/>
      </w:pPr>
      <w:rPr>
        <w:rFonts w:ascii="Arial" w:hAnsi="Arial" w:hint="default"/>
      </w:rPr>
    </w:lvl>
    <w:lvl w:ilvl="8" w:tplc="55C60F1A" w:tentative="1">
      <w:start w:val="1"/>
      <w:numFmt w:val="bullet"/>
      <w:lvlText w:val="•"/>
      <w:lvlJc w:val="left"/>
      <w:pPr>
        <w:tabs>
          <w:tab w:val="num" w:pos="6480"/>
        </w:tabs>
        <w:ind w:left="6480" w:hanging="360"/>
      </w:pPr>
      <w:rPr>
        <w:rFonts w:ascii="Arial" w:hAnsi="Arial" w:hint="default"/>
      </w:rPr>
    </w:lvl>
  </w:abstractNum>
  <w:abstractNum w:abstractNumId="73">
    <w:nsid w:val="75E64B2C"/>
    <w:multiLevelType w:val="hybridMultilevel"/>
    <w:tmpl w:val="48B6D93A"/>
    <w:lvl w:ilvl="0" w:tplc="3AA6763A">
      <w:start w:val="1"/>
      <w:numFmt w:val="bullet"/>
      <w:lvlText w:val="•"/>
      <w:lvlJc w:val="left"/>
      <w:pPr>
        <w:tabs>
          <w:tab w:val="num" w:pos="720"/>
        </w:tabs>
        <w:ind w:left="720" w:hanging="360"/>
      </w:pPr>
      <w:rPr>
        <w:rFonts w:ascii="Arial" w:hAnsi="Arial" w:hint="default"/>
      </w:rPr>
    </w:lvl>
    <w:lvl w:ilvl="1" w:tplc="0FEA0A0E">
      <w:start w:val="1"/>
      <w:numFmt w:val="bullet"/>
      <w:lvlText w:val="•"/>
      <w:lvlJc w:val="left"/>
      <w:pPr>
        <w:tabs>
          <w:tab w:val="num" w:pos="1440"/>
        </w:tabs>
        <w:ind w:left="1440" w:hanging="360"/>
      </w:pPr>
      <w:rPr>
        <w:rFonts w:ascii="Arial" w:hAnsi="Arial" w:hint="default"/>
      </w:rPr>
    </w:lvl>
    <w:lvl w:ilvl="2" w:tplc="1E9E14BE" w:tentative="1">
      <w:start w:val="1"/>
      <w:numFmt w:val="bullet"/>
      <w:lvlText w:val="•"/>
      <w:lvlJc w:val="left"/>
      <w:pPr>
        <w:tabs>
          <w:tab w:val="num" w:pos="2160"/>
        </w:tabs>
        <w:ind w:left="2160" w:hanging="360"/>
      </w:pPr>
      <w:rPr>
        <w:rFonts w:ascii="Arial" w:hAnsi="Arial" w:hint="default"/>
      </w:rPr>
    </w:lvl>
    <w:lvl w:ilvl="3" w:tplc="10780C94" w:tentative="1">
      <w:start w:val="1"/>
      <w:numFmt w:val="bullet"/>
      <w:lvlText w:val="•"/>
      <w:lvlJc w:val="left"/>
      <w:pPr>
        <w:tabs>
          <w:tab w:val="num" w:pos="2880"/>
        </w:tabs>
        <w:ind w:left="2880" w:hanging="360"/>
      </w:pPr>
      <w:rPr>
        <w:rFonts w:ascii="Arial" w:hAnsi="Arial" w:hint="default"/>
      </w:rPr>
    </w:lvl>
    <w:lvl w:ilvl="4" w:tplc="DEE6CEA6" w:tentative="1">
      <w:start w:val="1"/>
      <w:numFmt w:val="bullet"/>
      <w:lvlText w:val="•"/>
      <w:lvlJc w:val="left"/>
      <w:pPr>
        <w:tabs>
          <w:tab w:val="num" w:pos="3600"/>
        </w:tabs>
        <w:ind w:left="3600" w:hanging="360"/>
      </w:pPr>
      <w:rPr>
        <w:rFonts w:ascii="Arial" w:hAnsi="Arial" w:hint="default"/>
      </w:rPr>
    </w:lvl>
    <w:lvl w:ilvl="5" w:tplc="2B221C14" w:tentative="1">
      <w:start w:val="1"/>
      <w:numFmt w:val="bullet"/>
      <w:lvlText w:val="•"/>
      <w:lvlJc w:val="left"/>
      <w:pPr>
        <w:tabs>
          <w:tab w:val="num" w:pos="4320"/>
        </w:tabs>
        <w:ind w:left="4320" w:hanging="360"/>
      </w:pPr>
      <w:rPr>
        <w:rFonts w:ascii="Arial" w:hAnsi="Arial" w:hint="default"/>
      </w:rPr>
    </w:lvl>
    <w:lvl w:ilvl="6" w:tplc="9E8C002C" w:tentative="1">
      <w:start w:val="1"/>
      <w:numFmt w:val="bullet"/>
      <w:lvlText w:val="•"/>
      <w:lvlJc w:val="left"/>
      <w:pPr>
        <w:tabs>
          <w:tab w:val="num" w:pos="5040"/>
        </w:tabs>
        <w:ind w:left="5040" w:hanging="360"/>
      </w:pPr>
      <w:rPr>
        <w:rFonts w:ascii="Arial" w:hAnsi="Arial" w:hint="default"/>
      </w:rPr>
    </w:lvl>
    <w:lvl w:ilvl="7" w:tplc="1904108A" w:tentative="1">
      <w:start w:val="1"/>
      <w:numFmt w:val="bullet"/>
      <w:lvlText w:val="•"/>
      <w:lvlJc w:val="left"/>
      <w:pPr>
        <w:tabs>
          <w:tab w:val="num" w:pos="5760"/>
        </w:tabs>
        <w:ind w:left="5760" w:hanging="360"/>
      </w:pPr>
      <w:rPr>
        <w:rFonts w:ascii="Arial" w:hAnsi="Arial" w:hint="default"/>
      </w:rPr>
    </w:lvl>
    <w:lvl w:ilvl="8" w:tplc="CF429FE6" w:tentative="1">
      <w:start w:val="1"/>
      <w:numFmt w:val="bullet"/>
      <w:lvlText w:val="•"/>
      <w:lvlJc w:val="left"/>
      <w:pPr>
        <w:tabs>
          <w:tab w:val="num" w:pos="6480"/>
        </w:tabs>
        <w:ind w:left="6480" w:hanging="360"/>
      </w:pPr>
      <w:rPr>
        <w:rFonts w:ascii="Arial" w:hAnsi="Arial" w:hint="default"/>
      </w:rPr>
    </w:lvl>
  </w:abstractNum>
  <w:abstractNum w:abstractNumId="74">
    <w:nsid w:val="79755D17"/>
    <w:multiLevelType w:val="hybridMultilevel"/>
    <w:tmpl w:val="06A09822"/>
    <w:lvl w:ilvl="0" w:tplc="FAE6090E">
      <w:start w:val="1"/>
      <w:numFmt w:val="bullet"/>
      <w:lvlText w:val="•"/>
      <w:lvlJc w:val="left"/>
      <w:pPr>
        <w:tabs>
          <w:tab w:val="num" w:pos="720"/>
        </w:tabs>
        <w:ind w:left="720" w:hanging="360"/>
      </w:pPr>
      <w:rPr>
        <w:rFonts w:ascii="Arial" w:hAnsi="Arial" w:hint="default"/>
      </w:rPr>
    </w:lvl>
    <w:lvl w:ilvl="1" w:tplc="C62C3B5C" w:tentative="1">
      <w:start w:val="1"/>
      <w:numFmt w:val="bullet"/>
      <w:lvlText w:val="•"/>
      <w:lvlJc w:val="left"/>
      <w:pPr>
        <w:tabs>
          <w:tab w:val="num" w:pos="1440"/>
        </w:tabs>
        <w:ind w:left="1440" w:hanging="360"/>
      </w:pPr>
      <w:rPr>
        <w:rFonts w:ascii="Arial" w:hAnsi="Arial" w:hint="default"/>
      </w:rPr>
    </w:lvl>
    <w:lvl w:ilvl="2" w:tplc="9B2673D6" w:tentative="1">
      <w:start w:val="1"/>
      <w:numFmt w:val="bullet"/>
      <w:lvlText w:val="•"/>
      <w:lvlJc w:val="left"/>
      <w:pPr>
        <w:tabs>
          <w:tab w:val="num" w:pos="2160"/>
        </w:tabs>
        <w:ind w:left="2160" w:hanging="360"/>
      </w:pPr>
      <w:rPr>
        <w:rFonts w:ascii="Arial" w:hAnsi="Arial" w:hint="default"/>
      </w:rPr>
    </w:lvl>
    <w:lvl w:ilvl="3" w:tplc="5094D194" w:tentative="1">
      <w:start w:val="1"/>
      <w:numFmt w:val="bullet"/>
      <w:lvlText w:val="•"/>
      <w:lvlJc w:val="left"/>
      <w:pPr>
        <w:tabs>
          <w:tab w:val="num" w:pos="2880"/>
        </w:tabs>
        <w:ind w:left="2880" w:hanging="360"/>
      </w:pPr>
      <w:rPr>
        <w:rFonts w:ascii="Arial" w:hAnsi="Arial" w:hint="default"/>
      </w:rPr>
    </w:lvl>
    <w:lvl w:ilvl="4" w:tplc="AF3C178A" w:tentative="1">
      <w:start w:val="1"/>
      <w:numFmt w:val="bullet"/>
      <w:lvlText w:val="•"/>
      <w:lvlJc w:val="left"/>
      <w:pPr>
        <w:tabs>
          <w:tab w:val="num" w:pos="3600"/>
        </w:tabs>
        <w:ind w:left="3600" w:hanging="360"/>
      </w:pPr>
      <w:rPr>
        <w:rFonts w:ascii="Arial" w:hAnsi="Arial" w:hint="default"/>
      </w:rPr>
    </w:lvl>
    <w:lvl w:ilvl="5" w:tplc="65B2C58C" w:tentative="1">
      <w:start w:val="1"/>
      <w:numFmt w:val="bullet"/>
      <w:lvlText w:val="•"/>
      <w:lvlJc w:val="left"/>
      <w:pPr>
        <w:tabs>
          <w:tab w:val="num" w:pos="4320"/>
        </w:tabs>
        <w:ind w:left="4320" w:hanging="360"/>
      </w:pPr>
      <w:rPr>
        <w:rFonts w:ascii="Arial" w:hAnsi="Arial" w:hint="default"/>
      </w:rPr>
    </w:lvl>
    <w:lvl w:ilvl="6" w:tplc="1B90E0C2" w:tentative="1">
      <w:start w:val="1"/>
      <w:numFmt w:val="bullet"/>
      <w:lvlText w:val="•"/>
      <w:lvlJc w:val="left"/>
      <w:pPr>
        <w:tabs>
          <w:tab w:val="num" w:pos="5040"/>
        </w:tabs>
        <w:ind w:left="5040" w:hanging="360"/>
      </w:pPr>
      <w:rPr>
        <w:rFonts w:ascii="Arial" w:hAnsi="Arial" w:hint="default"/>
      </w:rPr>
    </w:lvl>
    <w:lvl w:ilvl="7" w:tplc="FA7AA548" w:tentative="1">
      <w:start w:val="1"/>
      <w:numFmt w:val="bullet"/>
      <w:lvlText w:val="•"/>
      <w:lvlJc w:val="left"/>
      <w:pPr>
        <w:tabs>
          <w:tab w:val="num" w:pos="5760"/>
        </w:tabs>
        <w:ind w:left="5760" w:hanging="360"/>
      </w:pPr>
      <w:rPr>
        <w:rFonts w:ascii="Arial" w:hAnsi="Arial" w:hint="default"/>
      </w:rPr>
    </w:lvl>
    <w:lvl w:ilvl="8" w:tplc="5874F27A" w:tentative="1">
      <w:start w:val="1"/>
      <w:numFmt w:val="bullet"/>
      <w:lvlText w:val="•"/>
      <w:lvlJc w:val="left"/>
      <w:pPr>
        <w:tabs>
          <w:tab w:val="num" w:pos="6480"/>
        </w:tabs>
        <w:ind w:left="6480" w:hanging="360"/>
      </w:pPr>
      <w:rPr>
        <w:rFonts w:ascii="Arial" w:hAnsi="Arial" w:hint="default"/>
      </w:rPr>
    </w:lvl>
  </w:abstractNum>
  <w:abstractNum w:abstractNumId="75">
    <w:nsid w:val="7A17205B"/>
    <w:multiLevelType w:val="hybridMultilevel"/>
    <w:tmpl w:val="FCBEA776"/>
    <w:lvl w:ilvl="0" w:tplc="C42A1070">
      <w:start w:val="1"/>
      <w:numFmt w:val="bullet"/>
      <w:lvlText w:val="•"/>
      <w:lvlJc w:val="left"/>
      <w:pPr>
        <w:tabs>
          <w:tab w:val="num" w:pos="720"/>
        </w:tabs>
        <w:ind w:left="720" w:hanging="360"/>
      </w:pPr>
      <w:rPr>
        <w:rFonts w:ascii="Arial" w:hAnsi="Arial" w:hint="default"/>
      </w:rPr>
    </w:lvl>
    <w:lvl w:ilvl="1" w:tplc="DD4E8FEE" w:tentative="1">
      <w:start w:val="1"/>
      <w:numFmt w:val="bullet"/>
      <w:lvlText w:val="•"/>
      <w:lvlJc w:val="left"/>
      <w:pPr>
        <w:tabs>
          <w:tab w:val="num" w:pos="1440"/>
        </w:tabs>
        <w:ind w:left="1440" w:hanging="360"/>
      </w:pPr>
      <w:rPr>
        <w:rFonts w:ascii="Arial" w:hAnsi="Arial" w:hint="default"/>
      </w:rPr>
    </w:lvl>
    <w:lvl w:ilvl="2" w:tplc="36BE98F6" w:tentative="1">
      <w:start w:val="1"/>
      <w:numFmt w:val="bullet"/>
      <w:lvlText w:val="•"/>
      <w:lvlJc w:val="left"/>
      <w:pPr>
        <w:tabs>
          <w:tab w:val="num" w:pos="2160"/>
        </w:tabs>
        <w:ind w:left="2160" w:hanging="360"/>
      </w:pPr>
      <w:rPr>
        <w:rFonts w:ascii="Arial" w:hAnsi="Arial" w:hint="default"/>
      </w:rPr>
    </w:lvl>
    <w:lvl w:ilvl="3" w:tplc="903A8066" w:tentative="1">
      <w:start w:val="1"/>
      <w:numFmt w:val="bullet"/>
      <w:lvlText w:val="•"/>
      <w:lvlJc w:val="left"/>
      <w:pPr>
        <w:tabs>
          <w:tab w:val="num" w:pos="2880"/>
        </w:tabs>
        <w:ind w:left="2880" w:hanging="360"/>
      </w:pPr>
      <w:rPr>
        <w:rFonts w:ascii="Arial" w:hAnsi="Arial" w:hint="default"/>
      </w:rPr>
    </w:lvl>
    <w:lvl w:ilvl="4" w:tplc="3738B9B2" w:tentative="1">
      <w:start w:val="1"/>
      <w:numFmt w:val="bullet"/>
      <w:lvlText w:val="•"/>
      <w:lvlJc w:val="left"/>
      <w:pPr>
        <w:tabs>
          <w:tab w:val="num" w:pos="3600"/>
        </w:tabs>
        <w:ind w:left="3600" w:hanging="360"/>
      </w:pPr>
      <w:rPr>
        <w:rFonts w:ascii="Arial" w:hAnsi="Arial" w:hint="default"/>
      </w:rPr>
    </w:lvl>
    <w:lvl w:ilvl="5" w:tplc="68B2E80E" w:tentative="1">
      <w:start w:val="1"/>
      <w:numFmt w:val="bullet"/>
      <w:lvlText w:val="•"/>
      <w:lvlJc w:val="left"/>
      <w:pPr>
        <w:tabs>
          <w:tab w:val="num" w:pos="4320"/>
        </w:tabs>
        <w:ind w:left="4320" w:hanging="360"/>
      </w:pPr>
      <w:rPr>
        <w:rFonts w:ascii="Arial" w:hAnsi="Arial" w:hint="default"/>
      </w:rPr>
    </w:lvl>
    <w:lvl w:ilvl="6" w:tplc="027C8FF4" w:tentative="1">
      <w:start w:val="1"/>
      <w:numFmt w:val="bullet"/>
      <w:lvlText w:val="•"/>
      <w:lvlJc w:val="left"/>
      <w:pPr>
        <w:tabs>
          <w:tab w:val="num" w:pos="5040"/>
        </w:tabs>
        <w:ind w:left="5040" w:hanging="360"/>
      </w:pPr>
      <w:rPr>
        <w:rFonts w:ascii="Arial" w:hAnsi="Arial" w:hint="default"/>
      </w:rPr>
    </w:lvl>
    <w:lvl w:ilvl="7" w:tplc="0A525B52" w:tentative="1">
      <w:start w:val="1"/>
      <w:numFmt w:val="bullet"/>
      <w:lvlText w:val="•"/>
      <w:lvlJc w:val="left"/>
      <w:pPr>
        <w:tabs>
          <w:tab w:val="num" w:pos="5760"/>
        </w:tabs>
        <w:ind w:left="5760" w:hanging="360"/>
      </w:pPr>
      <w:rPr>
        <w:rFonts w:ascii="Arial" w:hAnsi="Arial" w:hint="default"/>
      </w:rPr>
    </w:lvl>
    <w:lvl w:ilvl="8" w:tplc="E15AE9DC" w:tentative="1">
      <w:start w:val="1"/>
      <w:numFmt w:val="bullet"/>
      <w:lvlText w:val="•"/>
      <w:lvlJc w:val="left"/>
      <w:pPr>
        <w:tabs>
          <w:tab w:val="num" w:pos="6480"/>
        </w:tabs>
        <w:ind w:left="6480" w:hanging="360"/>
      </w:pPr>
      <w:rPr>
        <w:rFonts w:ascii="Arial" w:hAnsi="Arial" w:hint="default"/>
      </w:rPr>
    </w:lvl>
  </w:abstractNum>
  <w:abstractNum w:abstractNumId="76">
    <w:nsid w:val="7B6D627A"/>
    <w:multiLevelType w:val="hybridMultilevel"/>
    <w:tmpl w:val="6A302EDA"/>
    <w:lvl w:ilvl="0" w:tplc="CF544842">
      <w:start w:val="1"/>
      <w:numFmt w:val="bullet"/>
      <w:lvlText w:val="•"/>
      <w:lvlJc w:val="left"/>
      <w:pPr>
        <w:tabs>
          <w:tab w:val="num" w:pos="720"/>
        </w:tabs>
        <w:ind w:left="720" w:hanging="360"/>
      </w:pPr>
      <w:rPr>
        <w:rFonts w:ascii="Arial" w:hAnsi="Arial" w:hint="default"/>
      </w:rPr>
    </w:lvl>
    <w:lvl w:ilvl="1" w:tplc="86609EF6">
      <w:start w:val="1"/>
      <w:numFmt w:val="bullet"/>
      <w:lvlText w:val="•"/>
      <w:lvlJc w:val="left"/>
      <w:pPr>
        <w:tabs>
          <w:tab w:val="num" w:pos="1440"/>
        </w:tabs>
        <w:ind w:left="1440" w:hanging="360"/>
      </w:pPr>
      <w:rPr>
        <w:rFonts w:ascii="Arial" w:hAnsi="Arial" w:hint="default"/>
      </w:rPr>
    </w:lvl>
    <w:lvl w:ilvl="2" w:tplc="EB326188" w:tentative="1">
      <w:start w:val="1"/>
      <w:numFmt w:val="bullet"/>
      <w:lvlText w:val="•"/>
      <w:lvlJc w:val="left"/>
      <w:pPr>
        <w:tabs>
          <w:tab w:val="num" w:pos="2160"/>
        </w:tabs>
        <w:ind w:left="2160" w:hanging="360"/>
      </w:pPr>
      <w:rPr>
        <w:rFonts w:ascii="Arial" w:hAnsi="Arial" w:hint="default"/>
      </w:rPr>
    </w:lvl>
    <w:lvl w:ilvl="3" w:tplc="10FE1E84" w:tentative="1">
      <w:start w:val="1"/>
      <w:numFmt w:val="bullet"/>
      <w:lvlText w:val="•"/>
      <w:lvlJc w:val="left"/>
      <w:pPr>
        <w:tabs>
          <w:tab w:val="num" w:pos="2880"/>
        </w:tabs>
        <w:ind w:left="2880" w:hanging="360"/>
      </w:pPr>
      <w:rPr>
        <w:rFonts w:ascii="Arial" w:hAnsi="Arial" w:hint="default"/>
      </w:rPr>
    </w:lvl>
    <w:lvl w:ilvl="4" w:tplc="1F6E14E8" w:tentative="1">
      <w:start w:val="1"/>
      <w:numFmt w:val="bullet"/>
      <w:lvlText w:val="•"/>
      <w:lvlJc w:val="left"/>
      <w:pPr>
        <w:tabs>
          <w:tab w:val="num" w:pos="3600"/>
        </w:tabs>
        <w:ind w:left="3600" w:hanging="360"/>
      </w:pPr>
      <w:rPr>
        <w:rFonts w:ascii="Arial" w:hAnsi="Arial" w:hint="default"/>
      </w:rPr>
    </w:lvl>
    <w:lvl w:ilvl="5" w:tplc="44AE3230" w:tentative="1">
      <w:start w:val="1"/>
      <w:numFmt w:val="bullet"/>
      <w:lvlText w:val="•"/>
      <w:lvlJc w:val="left"/>
      <w:pPr>
        <w:tabs>
          <w:tab w:val="num" w:pos="4320"/>
        </w:tabs>
        <w:ind w:left="4320" w:hanging="360"/>
      </w:pPr>
      <w:rPr>
        <w:rFonts w:ascii="Arial" w:hAnsi="Arial" w:hint="default"/>
      </w:rPr>
    </w:lvl>
    <w:lvl w:ilvl="6" w:tplc="CCB24190" w:tentative="1">
      <w:start w:val="1"/>
      <w:numFmt w:val="bullet"/>
      <w:lvlText w:val="•"/>
      <w:lvlJc w:val="left"/>
      <w:pPr>
        <w:tabs>
          <w:tab w:val="num" w:pos="5040"/>
        </w:tabs>
        <w:ind w:left="5040" w:hanging="360"/>
      </w:pPr>
      <w:rPr>
        <w:rFonts w:ascii="Arial" w:hAnsi="Arial" w:hint="default"/>
      </w:rPr>
    </w:lvl>
    <w:lvl w:ilvl="7" w:tplc="BD9CA2A4" w:tentative="1">
      <w:start w:val="1"/>
      <w:numFmt w:val="bullet"/>
      <w:lvlText w:val="•"/>
      <w:lvlJc w:val="left"/>
      <w:pPr>
        <w:tabs>
          <w:tab w:val="num" w:pos="5760"/>
        </w:tabs>
        <w:ind w:left="5760" w:hanging="360"/>
      </w:pPr>
      <w:rPr>
        <w:rFonts w:ascii="Arial" w:hAnsi="Arial" w:hint="default"/>
      </w:rPr>
    </w:lvl>
    <w:lvl w:ilvl="8" w:tplc="15687CE6" w:tentative="1">
      <w:start w:val="1"/>
      <w:numFmt w:val="bullet"/>
      <w:lvlText w:val="•"/>
      <w:lvlJc w:val="left"/>
      <w:pPr>
        <w:tabs>
          <w:tab w:val="num" w:pos="6480"/>
        </w:tabs>
        <w:ind w:left="6480" w:hanging="360"/>
      </w:pPr>
      <w:rPr>
        <w:rFonts w:ascii="Arial" w:hAnsi="Arial" w:hint="default"/>
      </w:rPr>
    </w:lvl>
  </w:abstractNum>
  <w:abstractNum w:abstractNumId="77">
    <w:nsid w:val="7BF66CF1"/>
    <w:multiLevelType w:val="hybridMultilevel"/>
    <w:tmpl w:val="3EB40FA4"/>
    <w:lvl w:ilvl="0" w:tplc="664AB47E">
      <w:start w:val="1"/>
      <w:numFmt w:val="bullet"/>
      <w:lvlText w:val="•"/>
      <w:lvlJc w:val="left"/>
      <w:pPr>
        <w:tabs>
          <w:tab w:val="num" w:pos="720"/>
        </w:tabs>
        <w:ind w:left="720" w:hanging="360"/>
      </w:pPr>
      <w:rPr>
        <w:rFonts w:ascii="Arial" w:hAnsi="Arial" w:hint="default"/>
      </w:rPr>
    </w:lvl>
    <w:lvl w:ilvl="1" w:tplc="E162F72A" w:tentative="1">
      <w:start w:val="1"/>
      <w:numFmt w:val="bullet"/>
      <w:lvlText w:val="•"/>
      <w:lvlJc w:val="left"/>
      <w:pPr>
        <w:tabs>
          <w:tab w:val="num" w:pos="1440"/>
        </w:tabs>
        <w:ind w:left="1440" w:hanging="360"/>
      </w:pPr>
      <w:rPr>
        <w:rFonts w:ascii="Arial" w:hAnsi="Arial" w:hint="default"/>
      </w:rPr>
    </w:lvl>
    <w:lvl w:ilvl="2" w:tplc="879629B8" w:tentative="1">
      <w:start w:val="1"/>
      <w:numFmt w:val="bullet"/>
      <w:lvlText w:val="•"/>
      <w:lvlJc w:val="left"/>
      <w:pPr>
        <w:tabs>
          <w:tab w:val="num" w:pos="2160"/>
        </w:tabs>
        <w:ind w:left="2160" w:hanging="360"/>
      </w:pPr>
      <w:rPr>
        <w:rFonts w:ascii="Arial" w:hAnsi="Arial" w:hint="default"/>
      </w:rPr>
    </w:lvl>
    <w:lvl w:ilvl="3" w:tplc="C32E7874" w:tentative="1">
      <w:start w:val="1"/>
      <w:numFmt w:val="bullet"/>
      <w:lvlText w:val="•"/>
      <w:lvlJc w:val="left"/>
      <w:pPr>
        <w:tabs>
          <w:tab w:val="num" w:pos="2880"/>
        </w:tabs>
        <w:ind w:left="2880" w:hanging="360"/>
      </w:pPr>
      <w:rPr>
        <w:rFonts w:ascii="Arial" w:hAnsi="Arial" w:hint="default"/>
      </w:rPr>
    </w:lvl>
    <w:lvl w:ilvl="4" w:tplc="8C96C4C2" w:tentative="1">
      <w:start w:val="1"/>
      <w:numFmt w:val="bullet"/>
      <w:lvlText w:val="•"/>
      <w:lvlJc w:val="left"/>
      <w:pPr>
        <w:tabs>
          <w:tab w:val="num" w:pos="3600"/>
        </w:tabs>
        <w:ind w:left="3600" w:hanging="360"/>
      </w:pPr>
      <w:rPr>
        <w:rFonts w:ascii="Arial" w:hAnsi="Arial" w:hint="default"/>
      </w:rPr>
    </w:lvl>
    <w:lvl w:ilvl="5" w:tplc="FFBC63EA" w:tentative="1">
      <w:start w:val="1"/>
      <w:numFmt w:val="bullet"/>
      <w:lvlText w:val="•"/>
      <w:lvlJc w:val="left"/>
      <w:pPr>
        <w:tabs>
          <w:tab w:val="num" w:pos="4320"/>
        </w:tabs>
        <w:ind w:left="4320" w:hanging="360"/>
      </w:pPr>
      <w:rPr>
        <w:rFonts w:ascii="Arial" w:hAnsi="Arial" w:hint="default"/>
      </w:rPr>
    </w:lvl>
    <w:lvl w:ilvl="6" w:tplc="7F7E6524" w:tentative="1">
      <w:start w:val="1"/>
      <w:numFmt w:val="bullet"/>
      <w:lvlText w:val="•"/>
      <w:lvlJc w:val="left"/>
      <w:pPr>
        <w:tabs>
          <w:tab w:val="num" w:pos="5040"/>
        </w:tabs>
        <w:ind w:left="5040" w:hanging="360"/>
      </w:pPr>
      <w:rPr>
        <w:rFonts w:ascii="Arial" w:hAnsi="Arial" w:hint="default"/>
      </w:rPr>
    </w:lvl>
    <w:lvl w:ilvl="7" w:tplc="8A1A9A62" w:tentative="1">
      <w:start w:val="1"/>
      <w:numFmt w:val="bullet"/>
      <w:lvlText w:val="•"/>
      <w:lvlJc w:val="left"/>
      <w:pPr>
        <w:tabs>
          <w:tab w:val="num" w:pos="5760"/>
        </w:tabs>
        <w:ind w:left="5760" w:hanging="360"/>
      </w:pPr>
      <w:rPr>
        <w:rFonts w:ascii="Arial" w:hAnsi="Arial" w:hint="default"/>
      </w:rPr>
    </w:lvl>
    <w:lvl w:ilvl="8" w:tplc="2726221E" w:tentative="1">
      <w:start w:val="1"/>
      <w:numFmt w:val="bullet"/>
      <w:lvlText w:val="•"/>
      <w:lvlJc w:val="left"/>
      <w:pPr>
        <w:tabs>
          <w:tab w:val="num" w:pos="6480"/>
        </w:tabs>
        <w:ind w:left="6480" w:hanging="360"/>
      </w:pPr>
      <w:rPr>
        <w:rFonts w:ascii="Arial" w:hAnsi="Arial" w:hint="default"/>
      </w:rPr>
    </w:lvl>
  </w:abstractNum>
  <w:abstractNum w:abstractNumId="78">
    <w:nsid w:val="7C5821D5"/>
    <w:multiLevelType w:val="hybridMultilevel"/>
    <w:tmpl w:val="50AA0804"/>
    <w:lvl w:ilvl="0" w:tplc="CBA4E80C">
      <w:start w:val="1"/>
      <w:numFmt w:val="bullet"/>
      <w:lvlText w:val="•"/>
      <w:lvlJc w:val="left"/>
      <w:pPr>
        <w:tabs>
          <w:tab w:val="num" w:pos="720"/>
        </w:tabs>
        <w:ind w:left="720" w:hanging="360"/>
      </w:pPr>
      <w:rPr>
        <w:rFonts w:ascii="Arial" w:hAnsi="Arial" w:hint="default"/>
      </w:rPr>
    </w:lvl>
    <w:lvl w:ilvl="1" w:tplc="B86ED9C8" w:tentative="1">
      <w:start w:val="1"/>
      <w:numFmt w:val="bullet"/>
      <w:lvlText w:val="•"/>
      <w:lvlJc w:val="left"/>
      <w:pPr>
        <w:tabs>
          <w:tab w:val="num" w:pos="1440"/>
        </w:tabs>
        <w:ind w:left="1440" w:hanging="360"/>
      </w:pPr>
      <w:rPr>
        <w:rFonts w:ascii="Arial" w:hAnsi="Arial" w:hint="default"/>
      </w:rPr>
    </w:lvl>
    <w:lvl w:ilvl="2" w:tplc="4D62109A" w:tentative="1">
      <w:start w:val="1"/>
      <w:numFmt w:val="bullet"/>
      <w:lvlText w:val="•"/>
      <w:lvlJc w:val="left"/>
      <w:pPr>
        <w:tabs>
          <w:tab w:val="num" w:pos="2160"/>
        </w:tabs>
        <w:ind w:left="2160" w:hanging="360"/>
      </w:pPr>
      <w:rPr>
        <w:rFonts w:ascii="Arial" w:hAnsi="Arial" w:hint="default"/>
      </w:rPr>
    </w:lvl>
    <w:lvl w:ilvl="3" w:tplc="209A3950" w:tentative="1">
      <w:start w:val="1"/>
      <w:numFmt w:val="bullet"/>
      <w:lvlText w:val="•"/>
      <w:lvlJc w:val="left"/>
      <w:pPr>
        <w:tabs>
          <w:tab w:val="num" w:pos="2880"/>
        </w:tabs>
        <w:ind w:left="2880" w:hanging="360"/>
      </w:pPr>
      <w:rPr>
        <w:rFonts w:ascii="Arial" w:hAnsi="Arial" w:hint="default"/>
      </w:rPr>
    </w:lvl>
    <w:lvl w:ilvl="4" w:tplc="28F6BE80" w:tentative="1">
      <w:start w:val="1"/>
      <w:numFmt w:val="bullet"/>
      <w:lvlText w:val="•"/>
      <w:lvlJc w:val="left"/>
      <w:pPr>
        <w:tabs>
          <w:tab w:val="num" w:pos="3600"/>
        </w:tabs>
        <w:ind w:left="3600" w:hanging="360"/>
      </w:pPr>
      <w:rPr>
        <w:rFonts w:ascii="Arial" w:hAnsi="Arial" w:hint="default"/>
      </w:rPr>
    </w:lvl>
    <w:lvl w:ilvl="5" w:tplc="CDEA0E08" w:tentative="1">
      <w:start w:val="1"/>
      <w:numFmt w:val="bullet"/>
      <w:lvlText w:val="•"/>
      <w:lvlJc w:val="left"/>
      <w:pPr>
        <w:tabs>
          <w:tab w:val="num" w:pos="4320"/>
        </w:tabs>
        <w:ind w:left="4320" w:hanging="360"/>
      </w:pPr>
      <w:rPr>
        <w:rFonts w:ascii="Arial" w:hAnsi="Arial" w:hint="default"/>
      </w:rPr>
    </w:lvl>
    <w:lvl w:ilvl="6" w:tplc="AF863964" w:tentative="1">
      <w:start w:val="1"/>
      <w:numFmt w:val="bullet"/>
      <w:lvlText w:val="•"/>
      <w:lvlJc w:val="left"/>
      <w:pPr>
        <w:tabs>
          <w:tab w:val="num" w:pos="5040"/>
        </w:tabs>
        <w:ind w:left="5040" w:hanging="360"/>
      </w:pPr>
      <w:rPr>
        <w:rFonts w:ascii="Arial" w:hAnsi="Arial" w:hint="default"/>
      </w:rPr>
    </w:lvl>
    <w:lvl w:ilvl="7" w:tplc="0D7EE2F0" w:tentative="1">
      <w:start w:val="1"/>
      <w:numFmt w:val="bullet"/>
      <w:lvlText w:val="•"/>
      <w:lvlJc w:val="left"/>
      <w:pPr>
        <w:tabs>
          <w:tab w:val="num" w:pos="5760"/>
        </w:tabs>
        <w:ind w:left="5760" w:hanging="360"/>
      </w:pPr>
      <w:rPr>
        <w:rFonts w:ascii="Arial" w:hAnsi="Arial" w:hint="default"/>
      </w:rPr>
    </w:lvl>
    <w:lvl w:ilvl="8" w:tplc="A9A82044" w:tentative="1">
      <w:start w:val="1"/>
      <w:numFmt w:val="bullet"/>
      <w:lvlText w:val="•"/>
      <w:lvlJc w:val="left"/>
      <w:pPr>
        <w:tabs>
          <w:tab w:val="num" w:pos="6480"/>
        </w:tabs>
        <w:ind w:left="6480" w:hanging="360"/>
      </w:pPr>
      <w:rPr>
        <w:rFonts w:ascii="Arial" w:hAnsi="Arial" w:hint="default"/>
      </w:rPr>
    </w:lvl>
  </w:abstractNum>
  <w:abstractNum w:abstractNumId="79">
    <w:nsid w:val="7C8C4D6F"/>
    <w:multiLevelType w:val="hybridMultilevel"/>
    <w:tmpl w:val="AED83118"/>
    <w:lvl w:ilvl="0" w:tplc="F2F8D392">
      <w:start w:val="1"/>
      <w:numFmt w:val="bullet"/>
      <w:lvlText w:val="•"/>
      <w:lvlJc w:val="left"/>
      <w:pPr>
        <w:tabs>
          <w:tab w:val="num" w:pos="720"/>
        </w:tabs>
        <w:ind w:left="720" w:hanging="360"/>
      </w:pPr>
      <w:rPr>
        <w:rFonts w:ascii="Arial" w:hAnsi="Arial" w:hint="default"/>
      </w:rPr>
    </w:lvl>
    <w:lvl w:ilvl="1" w:tplc="34A40784" w:tentative="1">
      <w:start w:val="1"/>
      <w:numFmt w:val="bullet"/>
      <w:lvlText w:val="•"/>
      <w:lvlJc w:val="left"/>
      <w:pPr>
        <w:tabs>
          <w:tab w:val="num" w:pos="1440"/>
        </w:tabs>
        <w:ind w:left="1440" w:hanging="360"/>
      </w:pPr>
      <w:rPr>
        <w:rFonts w:ascii="Arial" w:hAnsi="Arial" w:hint="default"/>
      </w:rPr>
    </w:lvl>
    <w:lvl w:ilvl="2" w:tplc="BE5E9108" w:tentative="1">
      <w:start w:val="1"/>
      <w:numFmt w:val="bullet"/>
      <w:lvlText w:val="•"/>
      <w:lvlJc w:val="left"/>
      <w:pPr>
        <w:tabs>
          <w:tab w:val="num" w:pos="2160"/>
        </w:tabs>
        <w:ind w:left="2160" w:hanging="360"/>
      </w:pPr>
      <w:rPr>
        <w:rFonts w:ascii="Arial" w:hAnsi="Arial" w:hint="default"/>
      </w:rPr>
    </w:lvl>
    <w:lvl w:ilvl="3" w:tplc="5032F0CA" w:tentative="1">
      <w:start w:val="1"/>
      <w:numFmt w:val="bullet"/>
      <w:lvlText w:val="•"/>
      <w:lvlJc w:val="left"/>
      <w:pPr>
        <w:tabs>
          <w:tab w:val="num" w:pos="2880"/>
        </w:tabs>
        <w:ind w:left="2880" w:hanging="360"/>
      </w:pPr>
      <w:rPr>
        <w:rFonts w:ascii="Arial" w:hAnsi="Arial" w:hint="default"/>
      </w:rPr>
    </w:lvl>
    <w:lvl w:ilvl="4" w:tplc="3D1845AE" w:tentative="1">
      <w:start w:val="1"/>
      <w:numFmt w:val="bullet"/>
      <w:lvlText w:val="•"/>
      <w:lvlJc w:val="left"/>
      <w:pPr>
        <w:tabs>
          <w:tab w:val="num" w:pos="3600"/>
        </w:tabs>
        <w:ind w:left="3600" w:hanging="360"/>
      </w:pPr>
      <w:rPr>
        <w:rFonts w:ascii="Arial" w:hAnsi="Arial" w:hint="default"/>
      </w:rPr>
    </w:lvl>
    <w:lvl w:ilvl="5" w:tplc="A7DC4084" w:tentative="1">
      <w:start w:val="1"/>
      <w:numFmt w:val="bullet"/>
      <w:lvlText w:val="•"/>
      <w:lvlJc w:val="left"/>
      <w:pPr>
        <w:tabs>
          <w:tab w:val="num" w:pos="4320"/>
        </w:tabs>
        <w:ind w:left="4320" w:hanging="360"/>
      </w:pPr>
      <w:rPr>
        <w:rFonts w:ascii="Arial" w:hAnsi="Arial" w:hint="default"/>
      </w:rPr>
    </w:lvl>
    <w:lvl w:ilvl="6" w:tplc="5F0E2762" w:tentative="1">
      <w:start w:val="1"/>
      <w:numFmt w:val="bullet"/>
      <w:lvlText w:val="•"/>
      <w:lvlJc w:val="left"/>
      <w:pPr>
        <w:tabs>
          <w:tab w:val="num" w:pos="5040"/>
        </w:tabs>
        <w:ind w:left="5040" w:hanging="360"/>
      </w:pPr>
      <w:rPr>
        <w:rFonts w:ascii="Arial" w:hAnsi="Arial" w:hint="default"/>
      </w:rPr>
    </w:lvl>
    <w:lvl w:ilvl="7" w:tplc="215C2396" w:tentative="1">
      <w:start w:val="1"/>
      <w:numFmt w:val="bullet"/>
      <w:lvlText w:val="•"/>
      <w:lvlJc w:val="left"/>
      <w:pPr>
        <w:tabs>
          <w:tab w:val="num" w:pos="5760"/>
        </w:tabs>
        <w:ind w:left="5760" w:hanging="360"/>
      </w:pPr>
      <w:rPr>
        <w:rFonts w:ascii="Arial" w:hAnsi="Arial" w:hint="default"/>
      </w:rPr>
    </w:lvl>
    <w:lvl w:ilvl="8" w:tplc="A3F8F93C" w:tentative="1">
      <w:start w:val="1"/>
      <w:numFmt w:val="bullet"/>
      <w:lvlText w:val="•"/>
      <w:lvlJc w:val="left"/>
      <w:pPr>
        <w:tabs>
          <w:tab w:val="num" w:pos="6480"/>
        </w:tabs>
        <w:ind w:left="6480" w:hanging="360"/>
      </w:pPr>
      <w:rPr>
        <w:rFonts w:ascii="Arial" w:hAnsi="Arial" w:hint="default"/>
      </w:rPr>
    </w:lvl>
  </w:abstractNum>
  <w:abstractNum w:abstractNumId="80">
    <w:nsid w:val="7F9435D1"/>
    <w:multiLevelType w:val="hybridMultilevel"/>
    <w:tmpl w:val="800CE5DE"/>
    <w:lvl w:ilvl="0" w:tplc="D2E2D78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7"/>
  </w:num>
  <w:num w:numId="2">
    <w:abstractNumId w:val="48"/>
  </w:num>
  <w:num w:numId="3">
    <w:abstractNumId w:val="71"/>
  </w:num>
  <w:num w:numId="4">
    <w:abstractNumId w:val="5"/>
  </w:num>
  <w:num w:numId="5">
    <w:abstractNumId w:val="53"/>
  </w:num>
  <w:num w:numId="6">
    <w:abstractNumId w:val="8"/>
  </w:num>
  <w:num w:numId="7">
    <w:abstractNumId w:val="9"/>
  </w:num>
  <w:num w:numId="8">
    <w:abstractNumId w:val="0"/>
  </w:num>
  <w:num w:numId="9">
    <w:abstractNumId w:val="13"/>
  </w:num>
  <w:num w:numId="10">
    <w:abstractNumId w:val="64"/>
  </w:num>
  <w:num w:numId="11">
    <w:abstractNumId w:val="24"/>
  </w:num>
  <w:num w:numId="12">
    <w:abstractNumId w:val="36"/>
  </w:num>
  <w:num w:numId="13">
    <w:abstractNumId w:val="57"/>
  </w:num>
  <w:num w:numId="14">
    <w:abstractNumId w:val="49"/>
  </w:num>
  <w:num w:numId="15">
    <w:abstractNumId w:val="4"/>
  </w:num>
  <w:num w:numId="16">
    <w:abstractNumId w:val="45"/>
  </w:num>
  <w:num w:numId="17">
    <w:abstractNumId w:val="29"/>
  </w:num>
  <w:num w:numId="18">
    <w:abstractNumId w:val="32"/>
  </w:num>
  <w:num w:numId="19">
    <w:abstractNumId w:val="44"/>
  </w:num>
  <w:num w:numId="20">
    <w:abstractNumId w:val="65"/>
  </w:num>
  <w:num w:numId="21">
    <w:abstractNumId w:val="35"/>
  </w:num>
  <w:num w:numId="22">
    <w:abstractNumId w:val="27"/>
  </w:num>
  <w:num w:numId="23">
    <w:abstractNumId w:val="23"/>
  </w:num>
  <w:num w:numId="24">
    <w:abstractNumId w:val="75"/>
  </w:num>
  <w:num w:numId="25">
    <w:abstractNumId w:val="38"/>
  </w:num>
  <w:num w:numId="26">
    <w:abstractNumId w:val="73"/>
  </w:num>
  <w:num w:numId="27">
    <w:abstractNumId w:val="47"/>
  </w:num>
  <w:num w:numId="28">
    <w:abstractNumId w:val="46"/>
  </w:num>
  <w:num w:numId="29">
    <w:abstractNumId w:val="7"/>
  </w:num>
  <w:num w:numId="30">
    <w:abstractNumId w:val="39"/>
  </w:num>
  <w:num w:numId="31">
    <w:abstractNumId w:val="42"/>
  </w:num>
  <w:num w:numId="32">
    <w:abstractNumId w:val="55"/>
  </w:num>
  <w:num w:numId="33">
    <w:abstractNumId w:val="80"/>
  </w:num>
  <w:num w:numId="34">
    <w:abstractNumId w:val="66"/>
  </w:num>
  <w:num w:numId="35">
    <w:abstractNumId w:val="30"/>
  </w:num>
  <w:num w:numId="36">
    <w:abstractNumId w:val="68"/>
  </w:num>
  <w:num w:numId="37">
    <w:abstractNumId w:val="58"/>
  </w:num>
  <w:num w:numId="38">
    <w:abstractNumId w:val="41"/>
  </w:num>
  <w:num w:numId="39">
    <w:abstractNumId w:val="63"/>
  </w:num>
  <w:num w:numId="40">
    <w:abstractNumId w:val="1"/>
  </w:num>
  <w:num w:numId="41">
    <w:abstractNumId w:val="34"/>
  </w:num>
  <w:num w:numId="42">
    <w:abstractNumId w:val="40"/>
  </w:num>
  <w:num w:numId="43">
    <w:abstractNumId w:val="22"/>
  </w:num>
  <w:num w:numId="44">
    <w:abstractNumId w:val="50"/>
  </w:num>
  <w:num w:numId="45">
    <w:abstractNumId w:val="15"/>
  </w:num>
  <w:num w:numId="46">
    <w:abstractNumId w:val="31"/>
  </w:num>
  <w:num w:numId="47">
    <w:abstractNumId w:val="14"/>
  </w:num>
  <w:num w:numId="48">
    <w:abstractNumId w:val="6"/>
  </w:num>
  <w:num w:numId="49">
    <w:abstractNumId w:val="76"/>
  </w:num>
  <w:num w:numId="50">
    <w:abstractNumId w:val="59"/>
  </w:num>
  <w:num w:numId="51">
    <w:abstractNumId w:val="70"/>
  </w:num>
  <w:num w:numId="52">
    <w:abstractNumId w:val="19"/>
  </w:num>
  <w:num w:numId="53">
    <w:abstractNumId w:val="20"/>
  </w:num>
  <w:num w:numId="54">
    <w:abstractNumId w:val="3"/>
  </w:num>
  <w:num w:numId="55">
    <w:abstractNumId w:val="69"/>
  </w:num>
  <w:num w:numId="56">
    <w:abstractNumId w:val="79"/>
  </w:num>
  <w:num w:numId="57">
    <w:abstractNumId w:val="11"/>
  </w:num>
  <w:num w:numId="58">
    <w:abstractNumId w:val="25"/>
  </w:num>
  <w:num w:numId="59">
    <w:abstractNumId w:val="26"/>
  </w:num>
  <w:num w:numId="60">
    <w:abstractNumId w:val="78"/>
  </w:num>
  <w:num w:numId="61">
    <w:abstractNumId w:val="21"/>
  </w:num>
  <w:num w:numId="62">
    <w:abstractNumId w:val="43"/>
  </w:num>
  <w:num w:numId="63">
    <w:abstractNumId w:val="51"/>
  </w:num>
  <w:num w:numId="64">
    <w:abstractNumId w:val="56"/>
  </w:num>
  <w:num w:numId="65">
    <w:abstractNumId w:val="62"/>
  </w:num>
  <w:num w:numId="66">
    <w:abstractNumId w:val="60"/>
  </w:num>
  <w:num w:numId="67">
    <w:abstractNumId w:val="52"/>
  </w:num>
  <w:num w:numId="68">
    <w:abstractNumId w:val="33"/>
  </w:num>
  <w:num w:numId="69">
    <w:abstractNumId w:val="17"/>
  </w:num>
  <w:num w:numId="70">
    <w:abstractNumId w:val="10"/>
  </w:num>
  <w:num w:numId="71">
    <w:abstractNumId w:val="2"/>
  </w:num>
  <w:num w:numId="72">
    <w:abstractNumId w:val="37"/>
  </w:num>
  <w:num w:numId="73">
    <w:abstractNumId w:val="72"/>
  </w:num>
  <w:num w:numId="74">
    <w:abstractNumId w:val="54"/>
  </w:num>
  <w:num w:numId="75">
    <w:abstractNumId w:val="16"/>
  </w:num>
  <w:num w:numId="76">
    <w:abstractNumId w:val="74"/>
  </w:num>
  <w:num w:numId="77">
    <w:abstractNumId w:val="61"/>
  </w:num>
  <w:num w:numId="78">
    <w:abstractNumId w:val="18"/>
  </w:num>
  <w:num w:numId="79">
    <w:abstractNumId w:val="12"/>
  </w:num>
  <w:num w:numId="80">
    <w:abstractNumId w:val="28"/>
  </w:num>
  <w:num w:numId="81">
    <w:abstractNumId w:val="77"/>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820FA1"/>
    <w:rsid w:val="000045F8"/>
    <w:rsid w:val="0002129F"/>
    <w:rsid w:val="00047DD1"/>
    <w:rsid w:val="00060416"/>
    <w:rsid w:val="0006284D"/>
    <w:rsid w:val="001523FF"/>
    <w:rsid w:val="001573E0"/>
    <w:rsid w:val="00164446"/>
    <w:rsid w:val="001C31D7"/>
    <w:rsid w:val="001C6FEB"/>
    <w:rsid w:val="001E7FBC"/>
    <w:rsid w:val="002101B0"/>
    <w:rsid w:val="00235B6A"/>
    <w:rsid w:val="00281530"/>
    <w:rsid w:val="003112E5"/>
    <w:rsid w:val="003A38C1"/>
    <w:rsid w:val="003C3D46"/>
    <w:rsid w:val="00415EAA"/>
    <w:rsid w:val="004521DB"/>
    <w:rsid w:val="004B2387"/>
    <w:rsid w:val="00571EB6"/>
    <w:rsid w:val="005B0D71"/>
    <w:rsid w:val="005C05B5"/>
    <w:rsid w:val="005E7CF8"/>
    <w:rsid w:val="005F530A"/>
    <w:rsid w:val="00621A9D"/>
    <w:rsid w:val="006E3392"/>
    <w:rsid w:val="00743BBB"/>
    <w:rsid w:val="00763517"/>
    <w:rsid w:val="007B0986"/>
    <w:rsid w:val="007F0862"/>
    <w:rsid w:val="007F2B8C"/>
    <w:rsid w:val="00820FA1"/>
    <w:rsid w:val="008934F0"/>
    <w:rsid w:val="00941DE3"/>
    <w:rsid w:val="00986281"/>
    <w:rsid w:val="009E04AD"/>
    <w:rsid w:val="00A3519F"/>
    <w:rsid w:val="00A4297D"/>
    <w:rsid w:val="00A82ABB"/>
    <w:rsid w:val="00A83719"/>
    <w:rsid w:val="00AC1FB0"/>
    <w:rsid w:val="00AE3C74"/>
    <w:rsid w:val="00B76670"/>
    <w:rsid w:val="00B9761A"/>
    <w:rsid w:val="00BC668B"/>
    <w:rsid w:val="00BD1069"/>
    <w:rsid w:val="00C37003"/>
    <w:rsid w:val="00CF347E"/>
    <w:rsid w:val="00D83CD4"/>
    <w:rsid w:val="00EB7562"/>
    <w:rsid w:val="00EE2F17"/>
    <w:rsid w:val="00F3214D"/>
    <w:rsid w:val="00F82899"/>
    <w:rsid w:val="00FA4F5D"/>
    <w:rsid w:val="00FE30FD"/>
    <w:rsid w:val="00FF6C8A"/>
    <w:rsid w:val="00FF7CC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2E5"/>
  </w:style>
  <w:style w:type="paragraph" w:styleId="Heading1">
    <w:name w:val="heading 1"/>
    <w:basedOn w:val="Normal"/>
    <w:next w:val="Normal"/>
    <w:link w:val="Heading1Char"/>
    <w:uiPriority w:val="9"/>
    <w:qFormat/>
    <w:rsid w:val="00820F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71E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604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0F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0FA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20F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71EB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71EB6"/>
    <w:pPr>
      <w:ind w:left="720"/>
      <w:contextualSpacing/>
    </w:pPr>
  </w:style>
  <w:style w:type="character" w:customStyle="1" w:styleId="Heading3Char">
    <w:name w:val="Heading 3 Char"/>
    <w:basedOn w:val="DefaultParagraphFont"/>
    <w:link w:val="Heading3"/>
    <w:uiPriority w:val="9"/>
    <w:rsid w:val="00060416"/>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164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446"/>
    <w:rPr>
      <w:rFonts w:ascii="Tahoma" w:hAnsi="Tahoma" w:cs="Tahoma"/>
      <w:sz w:val="16"/>
      <w:szCs w:val="16"/>
    </w:rPr>
  </w:style>
  <w:style w:type="paragraph" w:customStyle="1" w:styleId="xmsonormal">
    <w:name w:val="x_msonormal"/>
    <w:basedOn w:val="Normal"/>
    <w:rsid w:val="00CF347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xgmail-msolistparagraph">
    <w:name w:val="x_gmail-msolistparagraph"/>
    <w:basedOn w:val="Normal"/>
    <w:rsid w:val="00CF347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5E7CF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41104101">
      <w:bodyDiv w:val="1"/>
      <w:marLeft w:val="0"/>
      <w:marRight w:val="0"/>
      <w:marTop w:val="0"/>
      <w:marBottom w:val="0"/>
      <w:divBdr>
        <w:top w:val="none" w:sz="0" w:space="0" w:color="auto"/>
        <w:left w:val="none" w:sz="0" w:space="0" w:color="auto"/>
        <w:bottom w:val="none" w:sz="0" w:space="0" w:color="auto"/>
        <w:right w:val="none" w:sz="0" w:space="0" w:color="auto"/>
      </w:divBdr>
      <w:divsChild>
        <w:div w:id="479467223">
          <w:marLeft w:val="547"/>
          <w:marRight w:val="0"/>
          <w:marTop w:val="144"/>
          <w:marBottom w:val="0"/>
          <w:divBdr>
            <w:top w:val="none" w:sz="0" w:space="0" w:color="auto"/>
            <w:left w:val="none" w:sz="0" w:space="0" w:color="auto"/>
            <w:bottom w:val="none" w:sz="0" w:space="0" w:color="auto"/>
            <w:right w:val="none" w:sz="0" w:space="0" w:color="auto"/>
          </w:divBdr>
        </w:div>
        <w:div w:id="1459763621">
          <w:marLeft w:val="547"/>
          <w:marRight w:val="0"/>
          <w:marTop w:val="144"/>
          <w:marBottom w:val="0"/>
          <w:divBdr>
            <w:top w:val="none" w:sz="0" w:space="0" w:color="auto"/>
            <w:left w:val="none" w:sz="0" w:space="0" w:color="auto"/>
            <w:bottom w:val="none" w:sz="0" w:space="0" w:color="auto"/>
            <w:right w:val="none" w:sz="0" w:space="0" w:color="auto"/>
          </w:divBdr>
        </w:div>
        <w:div w:id="2140292482">
          <w:marLeft w:val="547"/>
          <w:marRight w:val="0"/>
          <w:marTop w:val="144"/>
          <w:marBottom w:val="0"/>
          <w:divBdr>
            <w:top w:val="none" w:sz="0" w:space="0" w:color="auto"/>
            <w:left w:val="none" w:sz="0" w:space="0" w:color="auto"/>
            <w:bottom w:val="none" w:sz="0" w:space="0" w:color="auto"/>
            <w:right w:val="none" w:sz="0" w:space="0" w:color="auto"/>
          </w:divBdr>
        </w:div>
        <w:div w:id="475493571">
          <w:marLeft w:val="547"/>
          <w:marRight w:val="0"/>
          <w:marTop w:val="144"/>
          <w:marBottom w:val="0"/>
          <w:divBdr>
            <w:top w:val="none" w:sz="0" w:space="0" w:color="auto"/>
            <w:left w:val="none" w:sz="0" w:space="0" w:color="auto"/>
            <w:bottom w:val="none" w:sz="0" w:space="0" w:color="auto"/>
            <w:right w:val="none" w:sz="0" w:space="0" w:color="auto"/>
          </w:divBdr>
        </w:div>
      </w:divsChild>
    </w:div>
    <w:div w:id="53747185">
      <w:bodyDiv w:val="1"/>
      <w:marLeft w:val="0"/>
      <w:marRight w:val="0"/>
      <w:marTop w:val="0"/>
      <w:marBottom w:val="0"/>
      <w:divBdr>
        <w:top w:val="none" w:sz="0" w:space="0" w:color="auto"/>
        <w:left w:val="none" w:sz="0" w:space="0" w:color="auto"/>
        <w:bottom w:val="none" w:sz="0" w:space="0" w:color="auto"/>
        <w:right w:val="none" w:sz="0" w:space="0" w:color="auto"/>
      </w:divBdr>
      <w:divsChild>
        <w:div w:id="1777169913">
          <w:marLeft w:val="547"/>
          <w:marRight w:val="0"/>
          <w:marTop w:val="154"/>
          <w:marBottom w:val="0"/>
          <w:divBdr>
            <w:top w:val="none" w:sz="0" w:space="0" w:color="auto"/>
            <w:left w:val="none" w:sz="0" w:space="0" w:color="auto"/>
            <w:bottom w:val="none" w:sz="0" w:space="0" w:color="auto"/>
            <w:right w:val="none" w:sz="0" w:space="0" w:color="auto"/>
          </w:divBdr>
        </w:div>
        <w:div w:id="1877152942">
          <w:marLeft w:val="547"/>
          <w:marRight w:val="0"/>
          <w:marTop w:val="154"/>
          <w:marBottom w:val="0"/>
          <w:divBdr>
            <w:top w:val="none" w:sz="0" w:space="0" w:color="auto"/>
            <w:left w:val="none" w:sz="0" w:space="0" w:color="auto"/>
            <w:bottom w:val="none" w:sz="0" w:space="0" w:color="auto"/>
            <w:right w:val="none" w:sz="0" w:space="0" w:color="auto"/>
          </w:divBdr>
        </w:div>
        <w:div w:id="1412046971">
          <w:marLeft w:val="547"/>
          <w:marRight w:val="0"/>
          <w:marTop w:val="154"/>
          <w:marBottom w:val="0"/>
          <w:divBdr>
            <w:top w:val="none" w:sz="0" w:space="0" w:color="auto"/>
            <w:left w:val="none" w:sz="0" w:space="0" w:color="auto"/>
            <w:bottom w:val="none" w:sz="0" w:space="0" w:color="auto"/>
            <w:right w:val="none" w:sz="0" w:space="0" w:color="auto"/>
          </w:divBdr>
        </w:div>
        <w:div w:id="358819616">
          <w:marLeft w:val="547"/>
          <w:marRight w:val="0"/>
          <w:marTop w:val="154"/>
          <w:marBottom w:val="0"/>
          <w:divBdr>
            <w:top w:val="none" w:sz="0" w:space="0" w:color="auto"/>
            <w:left w:val="none" w:sz="0" w:space="0" w:color="auto"/>
            <w:bottom w:val="none" w:sz="0" w:space="0" w:color="auto"/>
            <w:right w:val="none" w:sz="0" w:space="0" w:color="auto"/>
          </w:divBdr>
        </w:div>
      </w:divsChild>
    </w:div>
    <w:div w:id="57633673">
      <w:bodyDiv w:val="1"/>
      <w:marLeft w:val="0"/>
      <w:marRight w:val="0"/>
      <w:marTop w:val="0"/>
      <w:marBottom w:val="0"/>
      <w:divBdr>
        <w:top w:val="none" w:sz="0" w:space="0" w:color="auto"/>
        <w:left w:val="none" w:sz="0" w:space="0" w:color="auto"/>
        <w:bottom w:val="none" w:sz="0" w:space="0" w:color="auto"/>
        <w:right w:val="none" w:sz="0" w:space="0" w:color="auto"/>
      </w:divBdr>
    </w:div>
    <w:div w:id="101150704">
      <w:bodyDiv w:val="1"/>
      <w:marLeft w:val="0"/>
      <w:marRight w:val="0"/>
      <w:marTop w:val="0"/>
      <w:marBottom w:val="0"/>
      <w:divBdr>
        <w:top w:val="none" w:sz="0" w:space="0" w:color="auto"/>
        <w:left w:val="none" w:sz="0" w:space="0" w:color="auto"/>
        <w:bottom w:val="none" w:sz="0" w:space="0" w:color="auto"/>
        <w:right w:val="none" w:sz="0" w:space="0" w:color="auto"/>
      </w:divBdr>
      <w:divsChild>
        <w:div w:id="1063867949">
          <w:marLeft w:val="547"/>
          <w:marRight w:val="0"/>
          <w:marTop w:val="154"/>
          <w:marBottom w:val="0"/>
          <w:divBdr>
            <w:top w:val="none" w:sz="0" w:space="0" w:color="auto"/>
            <w:left w:val="none" w:sz="0" w:space="0" w:color="auto"/>
            <w:bottom w:val="none" w:sz="0" w:space="0" w:color="auto"/>
            <w:right w:val="none" w:sz="0" w:space="0" w:color="auto"/>
          </w:divBdr>
        </w:div>
        <w:div w:id="582186890">
          <w:marLeft w:val="547"/>
          <w:marRight w:val="0"/>
          <w:marTop w:val="154"/>
          <w:marBottom w:val="0"/>
          <w:divBdr>
            <w:top w:val="none" w:sz="0" w:space="0" w:color="auto"/>
            <w:left w:val="none" w:sz="0" w:space="0" w:color="auto"/>
            <w:bottom w:val="none" w:sz="0" w:space="0" w:color="auto"/>
            <w:right w:val="none" w:sz="0" w:space="0" w:color="auto"/>
          </w:divBdr>
        </w:div>
      </w:divsChild>
    </w:div>
    <w:div w:id="102657609">
      <w:bodyDiv w:val="1"/>
      <w:marLeft w:val="0"/>
      <w:marRight w:val="0"/>
      <w:marTop w:val="0"/>
      <w:marBottom w:val="0"/>
      <w:divBdr>
        <w:top w:val="none" w:sz="0" w:space="0" w:color="auto"/>
        <w:left w:val="none" w:sz="0" w:space="0" w:color="auto"/>
        <w:bottom w:val="none" w:sz="0" w:space="0" w:color="auto"/>
        <w:right w:val="none" w:sz="0" w:space="0" w:color="auto"/>
      </w:divBdr>
      <w:divsChild>
        <w:div w:id="1923373137">
          <w:marLeft w:val="547"/>
          <w:marRight w:val="0"/>
          <w:marTop w:val="154"/>
          <w:marBottom w:val="0"/>
          <w:divBdr>
            <w:top w:val="none" w:sz="0" w:space="0" w:color="auto"/>
            <w:left w:val="none" w:sz="0" w:space="0" w:color="auto"/>
            <w:bottom w:val="none" w:sz="0" w:space="0" w:color="auto"/>
            <w:right w:val="none" w:sz="0" w:space="0" w:color="auto"/>
          </w:divBdr>
        </w:div>
        <w:div w:id="1138380165">
          <w:marLeft w:val="547"/>
          <w:marRight w:val="0"/>
          <w:marTop w:val="154"/>
          <w:marBottom w:val="0"/>
          <w:divBdr>
            <w:top w:val="none" w:sz="0" w:space="0" w:color="auto"/>
            <w:left w:val="none" w:sz="0" w:space="0" w:color="auto"/>
            <w:bottom w:val="none" w:sz="0" w:space="0" w:color="auto"/>
            <w:right w:val="none" w:sz="0" w:space="0" w:color="auto"/>
          </w:divBdr>
        </w:div>
        <w:div w:id="1951038746">
          <w:marLeft w:val="547"/>
          <w:marRight w:val="0"/>
          <w:marTop w:val="154"/>
          <w:marBottom w:val="0"/>
          <w:divBdr>
            <w:top w:val="none" w:sz="0" w:space="0" w:color="auto"/>
            <w:left w:val="none" w:sz="0" w:space="0" w:color="auto"/>
            <w:bottom w:val="none" w:sz="0" w:space="0" w:color="auto"/>
            <w:right w:val="none" w:sz="0" w:space="0" w:color="auto"/>
          </w:divBdr>
        </w:div>
        <w:div w:id="1826357281">
          <w:marLeft w:val="547"/>
          <w:marRight w:val="0"/>
          <w:marTop w:val="154"/>
          <w:marBottom w:val="0"/>
          <w:divBdr>
            <w:top w:val="none" w:sz="0" w:space="0" w:color="auto"/>
            <w:left w:val="none" w:sz="0" w:space="0" w:color="auto"/>
            <w:bottom w:val="none" w:sz="0" w:space="0" w:color="auto"/>
            <w:right w:val="none" w:sz="0" w:space="0" w:color="auto"/>
          </w:divBdr>
        </w:div>
      </w:divsChild>
    </w:div>
    <w:div w:id="125661313">
      <w:bodyDiv w:val="1"/>
      <w:marLeft w:val="0"/>
      <w:marRight w:val="0"/>
      <w:marTop w:val="0"/>
      <w:marBottom w:val="0"/>
      <w:divBdr>
        <w:top w:val="none" w:sz="0" w:space="0" w:color="auto"/>
        <w:left w:val="none" w:sz="0" w:space="0" w:color="auto"/>
        <w:bottom w:val="none" w:sz="0" w:space="0" w:color="auto"/>
        <w:right w:val="none" w:sz="0" w:space="0" w:color="auto"/>
      </w:divBdr>
    </w:div>
    <w:div w:id="127169382">
      <w:bodyDiv w:val="1"/>
      <w:marLeft w:val="0"/>
      <w:marRight w:val="0"/>
      <w:marTop w:val="0"/>
      <w:marBottom w:val="0"/>
      <w:divBdr>
        <w:top w:val="none" w:sz="0" w:space="0" w:color="auto"/>
        <w:left w:val="none" w:sz="0" w:space="0" w:color="auto"/>
        <w:bottom w:val="none" w:sz="0" w:space="0" w:color="auto"/>
        <w:right w:val="none" w:sz="0" w:space="0" w:color="auto"/>
      </w:divBdr>
      <w:divsChild>
        <w:div w:id="1076171513">
          <w:marLeft w:val="547"/>
          <w:marRight w:val="0"/>
          <w:marTop w:val="154"/>
          <w:marBottom w:val="0"/>
          <w:divBdr>
            <w:top w:val="none" w:sz="0" w:space="0" w:color="auto"/>
            <w:left w:val="none" w:sz="0" w:space="0" w:color="auto"/>
            <w:bottom w:val="none" w:sz="0" w:space="0" w:color="auto"/>
            <w:right w:val="none" w:sz="0" w:space="0" w:color="auto"/>
          </w:divBdr>
        </w:div>
        <w:div w:id="1667787691">
          <w:marLeft w:val="547"/>
          <w:marRight w:val="0"/>
          <w:marTop w:val="154"/>
          <w:marBottom w:val="0"/>
          <w:divBdr>
            <w:top w:val="none" w:sz="0" w:space="0" w:color="auto"/>
            <w:left w:val="none" w:sz="0" w:space="0" w:color="auto"/>
            <w:bottom w:val="none" w:sz="0" w:space="0" w:color="auto"/>
            <w:right w:val="none" w:sz="0" w:space="0" w:color="auto"/>
          </w:divBdr>
        </w:div>
        <w:div w:id="888342272">
          <w:marLeft w:val="547"/>
          <w:marRight w:val="0"/>
          <w:marTop w:val="154"/>
          <w:marBottom w:val="0"/>
          <w:divBdr>
            <w:top w:val="none" w:sz="0" w:space="0" w:color="auto"/>
            <w:left w:val="none" w:sz="0" w:space="0" w:color="auto"/>
            <w:bottom w:val="none" w:sz="0" w:space="0" w:color="auto"/>
            <w:right w:val="none" w:sz="0" w:space="0" w:color="auto"/>
          </w:divBdr>
        </w:div>
      </w:divsChild>
    </w:div>
    <w:div w:id="131102804">
      <w:bodyDiv w:val="1"/>
      <w:marLeft w:val="0"/>
      <w:marRight w:val="0"/>
      <w:marTop w:val="0"/>
      <w:marBottom w:val="0"/>
      <w:divBdr>
        <w:top w:val="none" w:sz="0" w:space="0" w:color="auto"/>
        <w:left w:val="none" w:sz="0" w:space="0" w:color="auto"/>
        <w:bottom w:val="none" w:sz="0" w:space="0" w:color="auto"/>
        <w:right w:val="none" w:sz="0" w:space="0" w:color="auto"/>
      </w:divBdr>
      <w:divsChild>
        <w:div w:id="1051925513">
          <w:marLeft w:val="547"/>
          <w:marRight w:val="0"/>
          <w:marTop w:val="154"/>
          <w:marBottom w:val="0"/>
          <w:divBdr>
            <w:top w:val="none" w:sz="0" w:space="0" w:color="auto"/>
            <w:left w:val="none" w:sz="0" w:space="0" w:color="auto"/>
            <w:bottom w:val="none" w:sz="0" w:space="0" w:color="auto"/>
            <w:right w:val="none" w:sz="0" w:space="0" w:color="auto"/>
          </w:divBdr>
        </w:div>
      </w:divsChild>
    </w:div>
    <w:div w:id="157305093">
      <w:bodyDiv w:val="1"/>
      <w:marLeft w:val="0"/>
      <w:marRight w:val="0"/>
      <w:marTop w:val="0"/>
      <w:marBottom w:val="0"/>
      <w:divBdr>
        <w:top w:val="none" w:sz="0" w:space="0" w:color="auto"/>
        <w:left w:val="none" w:sz="0" w:space="0" w:color="auto"/>
        <w:bottom w:val="none" w:sz="0" w:space="0" w:color="auto"/>
        <w:right w:val="none" w:sz="0" w:space="0" w:color="auto"/>
      </w:divBdr>
      <w:divsChild>
        <w:div w:id="1576474255">
          <w:marLeft w:val="547"/>
          <w:marRight w:val="0"/>
          <w:marTop w:val="130"/>
          <w:marBottom w:val="0"/>
          <w:divBdr>
            <w:top w:val="none" w:sz="0" w:space="0" w:color="auto"/>
            <w:left w:val="none" w:sz="0" w:space="0" w:color="auto"/>
            <w:bottom w:val="none" w:sz="0" w:space="0" w:color="auto"/>
            <w:right w:val="none" w:sz="0" w:space="0" w:color="auto"/>
          </w:divBdr>
        </w:div>
        <w:div w:id="218321559">
          <w:marLeft w:val="547"/>
          <w:marRight w:val="0"/>
          <w:marTop w:val="130"/>
          <w:marBottom w:val="0"/>
          <w:divBdr>
            <w:top w:val="none" w:sz="0" w:space="0" w:color="auto"/>
            <w:left w:val="none" w:sz="0" w:space="0" w:color="auto"/>
            <w:bottom w:val="none" w:sz="0" w:space="0" w:color="auto"/>
            <w:right w:val="none" w:sz="0" w:space="0" w:color="auto"/>
          </w:divBdr>
        </w:div>
        <w:div w:id="205877748">
          <w:marLeft w:val="547"/>
          <w:marRight w:val="0"/>
          <w:marTop w:val="130"/>
          <w:marBottom w:val="0"/>
          <w:divBdr>
            <w:top w:val="none" w:sz="0" w:space="0" w:color="auto"/>
            <w:left w:val="none" w:sz="0" w:space="0" w:color="auto"/>
            <w:bottom w:val="none" w:sz="0" w:space="0" w:color="auto"/>
            <w:right w:val="none" w:sz="0" w:space="0" w:color="auto"/>
          </w:divBdr>
        </w:div>
        <w:div w:id="1259481485">
          <w:marLeft w:val="547"/>
          <w:marRight w:val="0"/>
          <w:marTop w:val="130"/>
          <w:marBottom w:val="0"/>
          <w:divBdr>
            <w:top w:val="none" w:sz="0" w:space="0" w:color="auto"/>
            <w:left w:val="none" w:sz="0" w:space="0" w:color="auto"/>
            <w:bottom w:val="none" w:sz="0" w:space="0" w:color="auto"/>
            <w:right w:val="none" w:sz="0" w:space="0" w:color="auto"/>
          </w:divBdr>
        </w:div>
      </w:divsChild>
    </w:div>
    <w:div w:id="195892384">
      <w:bodyDiv w:val="1"/>
      <w:marLeft w:val="0"/>
      <w:marRight w:val="0"/>
      <w:marTop w:val="0"/>
      <w:marBottom w:val="0"/>
      <w:divBdr>
        <w:top w:val="none" w:sz="0" w:space="0" w:color="auto"/>
        <w:left w:val="none" w:sz="0" w:space="0" w:color="auto"/>
        <w:bottom w:val="none" w:sz="0" w:space="0" w:color="auto"/>
        <w:right w:val="none" w:sz="0" w:space="0" w:color="auto"/>
      </w:divBdr>
      <w:divsChild>
        <w:div w:id="239873372">
          <w:marLeft w:val="547"/>
          <w:marRight w:val="0"/>
          <w:marTop w:val="130"/>
          <w:marBottom w:val="0"/>
          <w:divBdr>
            <w:top w:val="none" w:sz="0" w:space="0" w:color="auto"/>
            <w:left w:val="none" w:sz="0" w:space="0" w:color="auto"/>
            <w:bottom w:val="none" w:sz="0" w:space="0" w:color="auto"/>
            <w:right w:val="none" w:sz="0" w:space="0" w:color="auto"/>
          </w:divBdr>
        </w:div>
        <w:div w:id="795022204">
          <w:marLeft w:val="547"/>
          <w:marRight w:val="0"/>
          <w:marTop w:val="130"/>
          <w:marBottom w:val="0"/>
          <w:divBdr>
            <w:top w:val="none" w:sz="0" w:space="0" w:color="auto"/>
            <w:left w:val="none" w:sz="0" w:space="0" w:color="auto"/>
            <w:bottom w:val="none" w:sz="0" w:space="0" w:color="auto"/>
            <w:right w:val="none" w:sz="0" w:space="0" w:color="auto"/>
          </w:divBdr>
        </w:div>
        <w:div w:id="133956982">
          <w:marLeft w:val="547"/>
          <w:marRight w:val="0"/>
          <w:marTop w:val="130"/>
          <w:marBottom w:val="0"/>
          <w:divBdr>
            <w:top w:val="none" w:sz="0" w:space="0" w:color="auto"/>
            <w:left w:val="none" w:sz="0" w:space="0" w:color="auto"/>
            <w:bottom w:val="none" w:sz="0" w:space="0" w:color="auto"/>
            <w:right w:val="none" w:sz="0" w:space="0" w:color="auto"/>
          </w:divBdr>
        </w:div>
        <w:div w:id="281155390">
          <w:marLeft w:val="547"/>
          <w:marRight w:val="0"/>
          <w:marTop w:val="130"/>
          <w:marBottom w:val="0"/>
          <w:divBdr>
            <w:top w:val="none" w:sz="0" w:space="0" w:color="auto"/>
            <w:left w:val="none" w:sz="0" w:space="0" w:color="auto"/>
            <w:bottom w:val="none" w:sz="0" w:space="0" w:color="auto"/>
            <w:right w:val="none" w:sz="0" w:space="0" w:color="auto"/>
          </w:divBdr>
        </w:div>
        <w:div w:id="1096056223">
          <w:marLeft w:val="547"/>
          <w:marRight w:val="0"/>
          <w:marTop w:val="130"/>
          <w:marBottom w:val="0"/>
          <w:divBdr>
            <w:top w:val="none" w:sz="0" w:space="0" w:color="auto"/>
            <w:left w:val="none" w:sz="0" w:space="0" w:color="auto"/>
            <w:bottom w:val="none" w:sz="0" w:space="0" w:color="auto"/>
            <w:right w:val="none" w:sz="0" w:space="0" w:color="auto"/>
          </w:divBdr>
        </w:div>
        <w:div w:id="1716927499">
          <w:marLeft w:val="547"/>
          <w:marRight w:val="0"/>
          <w:marTop w:val="130"/>
          <w:marBottom w:val="0"/>
          <w:divBdr>
            <w:top w:val="none" w:sz="0" w:space="0" w:color="auto"/>
            <w:left w:val="none" w:sz="0" w:space="0" w:color="auto"/>
            <w:bottom w:val="none" w:sz="0" w:space="0" w:color="auto"/>
            <w:right w:val="none" w:sz="0" w:space="0" w:color="auto"/>
          </w:divBdr>
        </w:div>
      </w:divsChild>
    </w:div>
    <w:div w:id="222761569">
      <w:bodyDiv w:val="1"/>
      <w:marLeft w:val="0"/>
      <w:marRight w:val="0"/>
      <w:marTop w:val="0"/>
      <w:marBottom w:val="0"/>
      <w:divBdr>
        <w:top w:val="none" w:sz="0" w:space="0" w:color="auto"/>
        <w:left w:val="none" w:sz="0" w:space="0" w:color="auto"/>
        <w:bottom w:val="none" w:sz="0" w:space="0" w:color="auto"/>
        <w:right w:val="none" w:sz="0" w:space="0" w:color="auto"/>
      </w:divBdr>
      <w:divsChild>
        <w:div w:id="1295451259">
          <w:marLeft w:val="547"/>
          <w:marRight w:val="0"/>
          <w:marTop w:val="154"/>
          <w:marBottom w:val="0"/>
          <w:divBdr>
            <w:top w:val="none" w:sz="0" w:space="0" w:color="auto"/>
            <w:left w:val="none" w:sz="0" w:space="0" w:color="auto"/>
            <w:bottom w:val="none" w:sz="0" w:space="0" w:color="auto"/>
            <w:right w:val="none" w:sz="0" w:space="0" w:color="auto"/>
          </w:divBdr>
        </w:div>
        <w:div w:id="1584221440">
          <w:marLeft w:val="547"/>
          <w:marRight w:val="0"/>
          <w:marTop w:val="154"/>
          <w:marBottom w:val="0"/>
          <w:divBdr>
            <w:top w:val="none" w:sz="0" w:space="0" w:color="auto"/>
            <w:left w:val="none" w:sz="0" w:space="0" w:color="auto"/>
            <w:bottom w:val="none" w:sz="0" w:space="0" w:color="auto"/>
            <w:right w:val="none" w:sz="0" w:space="0" w:color="auto"/>
          </w:divBdr>
        </w:div>
        <w:div w:id="188378395">
          <w:marLeft w:val="547"/>
          <w:marRight w:val="0"/>
          <w:marTop w:val="154"/>
          <w:marBottom w:val="0"/>
          <w:divBdr>
            <w:top w:val="none" w:sz="0" w:space="0" w:color="auto"/>
            <w:left w:val="none" w:sz="0" w:space="0" w:color="auto"/>
            <w:bottom w:val="none" w:sz="0" w:space="0" w:color="auto"/>
            <w:right w:val="none" w:sz="0" w:space="0" w:color="auto"/>
          </w:divBdr>
        </w:div>
        <w:div w:id="1462117011">
          <w:marLeft w:val="547"/>
          <w:marRight w:val="0"/>
          <w:marTop w:val="154"/>
          <w:marBottom w:val="0"/>
          <w:divBdr>
            <w:top w:val="none" w:sz="0" w:space="0" w:color="auto"/>
            <w:left w:val="none" w:sz="0" w:space="0" w:color="auto"/>
            <w:bottom w:val="none" w:sz="0" w:space="0" w:color="auto"/>
            <w:right w:val="none" w:sz="0" w:space="0" w:color="auto"/>
          </w:divBdr>
        </w:div>
        <w:div w:id="1983193898">
          <w:marLeft w:val="547"/>
          <w:marRight w:val="0"/>
          <w:marTop w:val="154"/>
          <w:marBottom w:val="0"/>
          <w:divBdr>
            <w:top w:val="none" w:sz="0" w:space="0" w:color="auto"/>
            <w:left w:val="none" w:sz="0" w:space="0" w:color="auto"/>
            <w:bottom w:val="none" w:sz="0" w:space="0" w:color="auto"/>
            <w:right w:val="none" w:sz="0" w:space="0" w:color="auto"/>
          </w:divBdr>
        </w:div>
        <w:div w:id="38825598">
          <w:marLeft w:val="547"/>
          <w:marRight w:val="0"/>
          <w:marTop w:val="154"/>
          <w:marBottom w:val="0"/>
          <w:divBdr>
            <w:top w:val="none" w:sz="0" w:space="0" w:color="auto"/>
            <w:left w:val="none" w:sz="0" w:space="0" w:color="auto"/>
            <w:bottom w:val="none" w:sz="0" w:space="0" w:color="auto"/>
            <w:right w:val="none" w:sz="0" w:space="0" w:color="auto"/>
          </w:divBdr>
        </w:div>
      </w:divsChild>
    </w:div>
    <w:div w:id="224344563">
      <w:bodyDiv w:val="1"/>
      <w:marLeft w:val="0"/>
      <w:marRight w:val="0"/>
      <w:marTop w:val="0"/>
      <w:marBottom w:val="0"/>
      <w:divBdr>
        <w:top w:val="none" w:sz="0" w:space="0" w:color="auto"/>
        <w:left w:val="none" w:sz="0" w:space="0" w:color="auto"/>
        <w:bottom w:val="none" w:sz="0" w:space="0" w:color="auto"/>
        <w:right w:val="none" w:sz="0" w:space="0" w:color="auto"/>
      </w:divBdr>
      <w:divsChild>
        <w:div w:id="1082264582">
          <w:marLeft w:val="547"/>
          <w:marRight w:val="0"/>
          <w:marTop w:val="144"/>
          <w:marBottom w:val="0"/>
          <w:divBdr>
            <w:top w:val="none" w:sz="0" w:space="0" w:color="auto"/>
            <w:left w:val="none" w:sz="0" w:space="0" w:color="auto"/>
            <w:bottom w:val="none" w:sz="0" w:space="0" w:color="auto"/>
            <w:right w:val="none" w:sz="0" w:space="0" w:color="auto"/>
          </w:divBdr>
        </w:div>
        <w:div w:id="1222862472">
          <w:marLeft w:val="547"/>
          <w:marRight w:val="0"/>
          <w:marTop w:val="144"/>
          <w:marBottom w:val="0"/>
          <w:divBdr>
            <w:top w:val="none" w:sz="0" w:space="0" w:color="auto"/>
            <w:left w:val="none" w:sz="0" w:space="0" w:color="auto"/>
            <w:bottom w:val="none" w:sz="0" w:space="0" w:color="auto"/>
            <w:right w:val="none" w:sz="0" w:space="0" w:color="auto"/>
          </w:divBdr>
        </w:div>
      </w:divsChild>
    </w:div>
    <w:div w:id="247735344">
      <w:bodyDiv w:val="1"/>
      <w:marLeft w:val="0"/>
      <w:marRight w:val="0"/>
      <w:marTop w:val="0"/>
      <w:marBottom w:val="0"/>
      <w:divBdr>
        <w:top w:val="none" w:sz="0" w:space="0" w:color="auto"/>
        <w:left w:val="none" w:sz="0" w:space="0" w:color="auto"/>
        <w:bottom w:val="none" w:sz="0" w:space="0" w:color="auto"/>
        <w:right w:val="none" w:sz="0" w:space="0" w:color="auto"/>
      </w:divBdr>
      <w:divsChild>
        <w:div w:id="412631447">
          <w:marLeft w:val="547"/>
          <w:marRight w:val="0"/>
          <w:marTop w:val="154"/>
          <w:marBottom w:val="0"/>
          <w:divBdr>
            <w:top w:val="none" w:sz="0" w:space="0" w:color="auto"/>
            <w:left w:val="none" w:sz="0" w:space="0" w:color="auto"/>
            <w:bottom w:val="none" w:sz="0" w:space="0" w:color="auto"/>
            <w:right w:val="none" w:sz="0" w:space="0" w:color="auto"/>
          </w:divBdr>
        </w:div>
        <w:div w:id="1553232224">
          <w:marLeft w:val="547"/>
          <w:marRight w:val="0"/>
          <w:marTop w:val="154"/>
          <w:marBottom w:val="0"/>
          <w:divBdr>
            <w:top w:val="none" w:sz="0" w:space="0" w:color="auto"/>
            <w:left w:val="none" w:sz="0" w:space="0" w:color="auto"/>
            <w:bottom w:val="none" w:sz="0" w:space="0" w:color="auto"/>
            <w:right w:val="none" w:sz="0" w:space="0" w:color="auto"/>
          </w:divBdr>
        </w:div>
        <w:div w:id="233315601">
          <w:marLeft w:val="547"/>
          <w:marRight w:val="0"/>
          <w:marTop w:val="154"/>
          <w:marBottom w:val="0"/>
          <w:divBdr>
            <w:top w:val="none" w:sz="0" w:space="0" w:color="auto"/>
            <w:left w:val="none" w:sz="0" w:space="0" w:color="auto"/>
            <w:bottom w:val="none" w:sz="0" w:space="0" w:color="auto"/>
            <w:right w:val="none" w:sz="0" w:space="0" w:color="auto"/>
          </w:divBdr>
        </w:div>
        <w:div w:id="706444120">
          <w:marLeft w:val="547"/>
          <w:marRight w:val="0"/>
          <w:marTop w:val="154"/>
          <w:marBottom w:val="0"/>
          <w:divBdr>
            <w:top w:val="none" w:sz="0" w:space="0" w:color="auto"/>
            <w:left w:val="none" w:sz="0" w:space="0" w:color="auto"/>
            <w:bottom w:val="none" w:sz="0" w:space="0" w:color="auto"/>
            <w:right w:val="none" w:sz="0" w:space="0" w:color="auto"/>
          </w:divBdr>
        </w:div>
      </w:divsChild>
    </w:div>
    <w:div w:id="298149167">
      <w:bodyDiv w:val="1"/>
      <w:marLeft w:val="0"/>
      <w:marRight w:val="0"/>
      <w:marTop w:val="0"/>
      <w:marBottom w:val="0"/>
      <w:divBdr>
        <w:top w:val="none" w:sz="0" w:space="0" w:color="auto"/>
        <w:left w:val="none" w:sz="0" w:space="0" w:color="auto"/>
        <w:bottom w:val="none" w:sz="0" w:space="0" w:color="auto"/>
        <w:right w:val="none" w:sz="0" w:space="0" w:color="auto"/>
      </w:divBdr>
      <w:divsChild>
        <w:div w:id="476997819">
          <w:marLeft w:val="547"/>
          <w:marRight w:val="0"/>
          <w:marTop w:val="154"/>
          <w:marBottom w:val="0"/>
          <w:divBdr>
            <w:top w:val="none" w:sz="0" w:space="0" w:color="auto"/>
            <w:left w:val="none" w:sz="0" w:space="0" w:color="auto"/>
            <w:bottom w:val="none" w:sz="0" w:space="0" w:color="auto"/>
            <w:right w:val="none" w:sz="0" w:space="0" w:color="auto"/>
          </w:divBdr>
        </w:div>
        <w:div w:id="1687750351">
          <w:marLeft w:val="547"/>
          <w:marRight w:val="0"/>
          <w:marTop w:val="154"/>
          <w:marBottom w:val="0"/>
          <w:divBdr>
            <w:top w:val="none" w:sz="0" w:space="0" w:color="auto"/>
            <w:left w:val="none" w:sz="0" w:space="0" w:color="auto"/>
            <w:bottom w:val="none" w:sz="0" w:space="0" w:color="auto"/>
            <w:right w:val="none" w:sz="0" w:space="0" w:color="auto"/>
          </w:divBdr>
        </w:div>
        <w:div w:id="754936805">
          <w:marLeft w:val="547"/>
          <w:marRight w:val="0"/>
          <w:marTop w:val="154"/>
          <w:marBottom w:val="0"/>
          <w:divBdr>
            <w:top w:val="none" w:sz="0" w:space="0" w:color="auto"/>
            <w:left w:val="none" w:sz="0" w:space="0" w:color="auto"/>
            <w:bottom w:val="none" w:sz="0" w:space="0" w:color="auto"/>
            <w:right w:val="none" w:sz="0" w:space="0" w:color="auto"/>
          </w:divBdr>
        </w:div>
        <w:div w:id="1601377922">
          <w:marLeft w:val="547"/>
          <w:marRight w:val="0"/>
          <w:marTop w:val="154"/>
          <w:marBottom w:val="0"/>
          <w:divBdr>
            <w:top w:val="none" w:sz="0" w:space="0" w:color="auto"/>
            <w:left w:val="none" w:sz="0" w:space="0" w:color="auto"/>
            <w:bottom w:val="none" w:sz="0" w:space="0" w:color="auto"/>
            <w:right w:val="none" w:sz="0" w:space="0" w:color="auto"/>
          </w:divBdr>
        </w:div>
      </w:divsChild>
    </w:div>
    <w:div w:id="413360908">
      <w:bodyDiv w:val="1"/>
      <w:marLeft w:val="0"/>
      <w:marRight w:val="0"/>
      <w:marTop w:val="0"/>
      <w:marBottom w:val="0"/>
      <w:divBdr>
        <w:top w:val="none" w:sz="0" w:space="0" w:color="auto"/>
        <w:left w:val="none" w:sz="0" w:space="0" w:color="auto"/>
        <w:bottom w:val="none" w:sz="0" w:space="0" w:color="auto"/>
        <w:right w:val="none" w:sz="0" w:space="0" w:color="auto"/>
      </w:divBdr>
      <w:divsChild>
        <w:div w:id="783234193">
          <w:marLeft w:val="547"/>
          <w:marRight w:val="0"/>
          <w:marTop w:val="154"/>
          <w:marBottom w:val="0"/>
          <w:divBdr>
            <w:top w:val="none" w:sz="0" w:space="0" w:color="auto"/>
            <w:left w:val="none" w:sz="0" w:space="0" w:color="auto"/>
            <w:bottom w:val="none" w:sz="0" w:space="0" w:color="auto"/>
            <w:right w:val="none" w:sz="0" w:space="0" w:color="auto"/>
          </w:divBdr>
        </w:div>
        <w:div w:id="1125536598">
          <w:marLeft w:val="547"/>
          <w:marRight w:val="0"/>
          <w:marTop w:val="154"/>
          <w:marBottom w:val="0"/>
          <w:divBdr>
            <w:top w:val="none" w:sz="0" w:space="0" w:color="auto"/>
            <w:left w:val="none" w:sz="0" w:space="0" w:color="auto"/>
            <w:bottom w:val="none" w:sz="0" w:space="0" w:color="auto"/>
            <w:right w:val="none" w:sz="0" w:space="0" w:color="auto"/>
          </w:divBdr>
        </w:div>
      </w:divsChild>
    </w:div>
    <w:div w:id="437795987">
      <w:bodyDiv w:val="1"/>
      <w:marLeft w:val="0"/>
      <w:marRight w:val="0"/>
      <w:marTop w:val="0"/>
      <w:marBottom w:val="0"/>
      <w:divBdr>
        <w:top w:val="none" w:sz="0" w:space="0" w:color="auto"/>
        <w:left w:val="none" w:sz="0" w:space="0" w:color="auto"/>
        <w:bottom w:val="none" w:sz="0" w:space="0" w:color="auto"/>
        <w:right w:val="none" w:sz="0" w:space="0" w:color="auto"/>
      </w:divBdr>
      <w:divsChild>
        <w:div w:id="636767291">
          <w:marLeft w:val="547"/>
          <w:marRight w:val="0"/>
          <w:marTop w:val="144"/>
          <w:marBottom w:val="0"/>
          <w:divBdr>
            <w:top w:val="none" w:sz="0" w:space="0" w:color="auto"/>
            <w:left w:val="none" w:sz="0" w:space="0" w:color="auto"/>
            <w:bottom w:val="none" w:sz="0" w:space="0" w:color="auto"/>
            <w:right w:val="none" w:sz="0" w:space="0" w:color="auto"/>
          </w:divBdr>
        </w:div>
        <w:div w:id="506599639">
          <w:marLeft w:val="547"/>
          <w:marRight w:val="0"/>
          <w:marTop w:val="144"/>
          <w:marBottom w:val="0"/>
          <w:divBdr>
            <w:top w:val="none" w:sz="0" w:space="0" w:color="auto"/>
            <w:left w:val="none" w:sz="0" w:space="0" w:color="auto"/>
            <w:bottom w:val="none" w:sz="0" w:space="0" w:color="auto"/>
            <w:right w:val="none" w:sz="0" w:space="0" w:color="auto"/>
          </w:divBdr>
        </w:div>
        <w:div w:id="30690196">
          <w:marLeft w:val="547"/>
          <w:marRight w:val="0"/>
          <w:marTop w:val="144"/>
          <w:marBottom w:val="0"/>
          <w:divBdr>
            <w:top w:val="none" w:sz="0" w:space="0" w:color="auto"/>
            <w:left w:val="none" w:sz="0" w:space="0" w:color="auto"/>
            <w:bottom w:val="none" w:sz="0" w:space="0" w:color="auto"/>
            <w:right w:val="none" w:sz="0" w:space="0" w:color="auto"/>
          </w:divBdr>
        </w:div>
        <w:div w:id="2044791946">
          <w:marLeft w:val="547"/>
          <w:marRight w:val="0"/>
          <w:marTop w:val="144"/>
          <w:marBottom w:val="0"/>
          <w:divBdr>
            <w:top w:val="none" w:sz="0" w:space="0" w:color="auto"/>
            <w:left w:val="none" w:sz="0" w:space="0" w:color="auto"/>
            <w:bottom w:val="none" w:sz="0" w:space="0" w:color="auto"/>
            <w:right w:val="none" w:sz="0" w:space="0" w:color="auto"/>
          </w:divBdr>
        </w:div>
      </w:divsChild>
    </w:div>
    <w:div w:id="451945664">
      <w:bodyDiv w:val="1"/>
      <w:marLeft w:val="0"/>
      <w:marRight w:val="0"/>
      <w:marTop w:val="0"/>
      <w:marBottom w:val="0"/>
      <w:divBdr>
        <w:top w:val="none" w:sz="0" w:space="0" w:color="auto"/>
        <w:left w:val="none" w:sz="0" w:space="0" w:color="auto"/>
        <w:bottom w:val="none" w:sz="0" w:space="0" w:color="auto"/>
        <w:right w:val="none" w:sz="0" w:space="0" w:color="auto"/>
      </w:divBdr>
      <w:divsChild>
        <w:div w:id="1665666214">
          <w:marLeft w:val="547"/>
          <w:marRight w:val="0"/>
          <w:marTop w:val="154"/>
          <w:marBottom w:val="0"/>
          <w:divBdr>
            <w:top w:val="none" w:sz="0" w:space="0" w:color="auto"/>
            <w:left w:val="none" w:sz="0" w:space="0" w:color="auto"/>
            <w:bottom w:val="none" w:sz="0" w:space="0" w:color="auto"/>
            <w:right w:val="none" w:sz="0" w:space="0" w:color="auto"/>
          </w:divBdr>
        </w:div>
        <w:div w:id="1171603708">
          <w:marLeft w:val="547"/>
          <w:marRight w:val="0"/>
          <w:marTop w:val="154"/>
          <w:marBottom w:val="0"/>
          <w:divBdr>
            <w:top w:val="none" w:sz="0" w:space="0" w:color="auto"/>
            <w:left w:val="none" w:sz="0" w:space="0" w:color="auto"/>
            <w:bottom w:val="none" w:sz="0" w:space="0" w:color="auto"/>
            <w:right w:val="none" w:sz="0" w:space="0" w:color="auto"/>
          </w:divBdr>
        </w:div>
        <w:div w:id="470370849">
          <w:marLeft w:val="547"/>
          <w:marRight w:val="0"/>
          <w:marTop w:val="154"/>
          <w:marBottom w:val="0"/>
          <w:divBdr>
            <w:top w:val="none" w:sz="0" w:space="0" w:color="auto"/>
            <w:left w:val="none" w:sz="0" w:space="0" w:color="auto"/>
            <w:bottom w:val="none" w:sz="0" w:space="0" w:color="auto"/>
            <w:right w:val="none" w:sz="0" w:space="0" w:color="auto"/>
          </w:divBdr>
        </w:div>
        <w:div w:id="1933510287">
          <w:marLeft w:val="547"/>
          <w:marRight w:val="0"/>
          <w:marTop w:val="154"/>
          <w:marBottom w:val="0"/>
          <w:divBdr>
            <w:top w:val="none" w:sz="0" w:space="0" w:color="auto"/>
            <w:left w:val="none" w:sz="0" w:space="0" w:color="auto"/>
            <w:bottom w:val="none" w:sz="0" w:space="0" w:color="auto"/>
            <w:right w:val="none" w:sz="0" w:space="0" w:color="auto"/>
          </w:divBdr>
        </w:div>
      </w:divsChild>
    </w:div>
    <w:div w:id="484204311">
      <w:bodyDiv w:val="1"/>
      <w:marLeft w:val="0"/>
      <w:marRight w:val="0"/>
      <w:marTop w:val="0"/>
      <w:marBottom w:val="0"/>
      <w:divBdr>
        <w:top w:val="none" w:sz="0" w:space="0" w:color="auto"/>
        <w:left w:val="none" w:sz="0" w:space="0" w:color="auto"/>
        <w:bottom w:val="none" w:sz="0" w:space="0" w:color="auto"/>
        <w:right w:val="none" w:sz="0" w:space="0" w:color="auto"/>
      </w:divBdr>
      <w:divsChild>
        <w:div w:id="1766420134">
          <w:marLeft w:val="547"/>
          <w:marRight w:val="0"/>
          <w:marTop w:val="130"/>
          <w:marBottom w:val="0"/>
          <w:divBdr>
            <w:top w:val="none" w:sz="0" w:space="0" w:color="auto"/>
            <w:left w:val="none" w:sz="0" w:space="0" w:color="auto"/>
            <w:bottom w:val="none" w:sz="0" w:space="0" w:color="auto"/>
            <w:right w:val="none" w:sz="0" w:space="0" w:color="auto"/>
          </w:divBdr>
        </w:div>
        <w:div w:id="2004355349">
          <w:marLeft w:val="547"/>
          <w:marRight w:val="0"/>
          <w:marTop w:val="130"/>
          <w:marBottom w:val="0"/>
          <w:divBdr>
            <w:top w:val="none" w:sz="0" w:space="0" w:color="auto"/>
            <w:left w:val="none" w:sz="0" w:space="0" w:color="auto"/>
            <w:bottom w:val="none" w:sz="0" w:space="0" w:color="auto"/>
            <w:right w:val="none" w:sz="0" w:space="0" w:color="auto"/>
          </w:divBdr>
        </w:div>
        <w:div w:id="2040886114">
          <w:marLeft w:val="547"/>
          <w:marRight w:val="0"/>
          <w:marTop w:val="130"/>
          <w:marBottom w:val="0"/>
          <w:divBdr>
            <w:top w:val="none" w:sz="0" w:space="0" w:color="auto"/>
            <w:left w:val="none" w:sz="0" w:space="0" w:color="auto"/>
            <w:bottom w:val="none" w:sz="0" w:space="0" w:color="auto"/>
            <w:right w:val="none" w:sz="0" w:space="0" w:color="auto"/>
          </w:divBdr>
        </w:div>
      </w:divsChild>
    </w:div>
    <w:div w:id="500119943">
      <w:bodyDiv w:val="1"/>
      <w:marLeft w:val="0"/>
      <w:marRight w:val="0"/>
      <w:marTop w:val="0"/>
      <w:marBottom w:val="0"/>
      <w:divBdr>
        <w:top w:val="none" w:sz="0" w:space="0" w:color="auto"/>
        <w:left w:val="none" w:sz="0" w:space="0" w:color="auto"/>
        <w:bottom w:val="none" w:sz="0" w:space="0" w:color="auto"/>
        <w:right w:val="none" w:sz="0" w:space="0" w:color="auto"/>
      </w:divBdr>
      <w:divsChild>
        <w:div w:id="2098166274">
          <w:marLeft w:val="547"/>
          <w:marRight w:val="0"/>
          <w:marTop w:val="144"/>
          <w:marBottom w:val="0"/>
          <w:divBdr>
            <w:top w:val="none" w:sz="0" w:space="0" w:color="auto"/>
            <w:left w:val="none" w:sz="0" w:space="0" w:color="auto"/>
            <w:bottom w:val="none" w:sz="0" w:space="0" w:color="auto"/>
            <w:right w:val="none" w:sz="0" w:space="0" w:color="auto"/>
          </w:divBdr>
        </w:div>
        <w:div w:id="1082410342">
          <w:marLeft w:val="547"/>
          <w:marRight w:val="0"/>
          <w:marTop w:val="144"/>
          <w:marBottom w:val="0"/>
          <w:divBdr>
            <w:top w:val="none" w:sz="0" w:space="0" w:color="auto"/>
            <w:left w:val="none" w:sz="0" w:space="0" w:color="auto"/>
            <w:bottom w:val="none" w:sz="0" w:space="0" w:color="auto"/>
            <w:right w:val="none" w:sz="0" w:space="0" w:color="auto"/>
          </w:divBdr>
        </w:div>
        <w:div w:id="1786922583">
          <w:marLeft w:val="547"/>
          <w:marRight w:val="0"/>
          <w:marTop w:val="144"/>
          <w:marBottom w:val="0"/>
          <w:divBdr>
            <w:top w:val="none" w:sz="0" w:space="0" w:color="auto"/>
            <w:left w:val="none" w:sz="0" w:space="0" w:color="auto"/>
            <w:bottom w:val="none" w:sz="0" w:space="0" w:color="auto"/>
            <w:right w:val="none" w:sz="0" w:space="0" w:color="auto"/>
          </w:divBdr>
        </w:div>
      </w:divsChild>
    </w:div>
    <w:div w:id="531067512">
      <w:bodyDiv w:val="1"/>
      <w:marLeft w:val="0"/>
      <w:marRight w:val="0"/>
      <w:marTop w:val="0"/>
      <w:marBottom w:val="0"/>
      <w:divBdr>
        <w:top w:val="none" w:sz="0" w:space="0" w:color="auto"/>
        <w:left w:val="none" w:sz="0" w:space="0" w:color="auto"/>
        <w:bottom w:val="none" w:sz="0" w:space="0" w:color="auto"/>
        <w:right w:val="none" w:sz="0" w:space="0" w:color="auto"/>
      </w:divBdr>
      <w:divsChild>
        <w:div w:id="864831376">
          <w:marLeft w:val="547"/>
          <w:marRight w:val="0"/>
          <w:marTop w:val="144"/>
          <w:marBottom w:val="0"/>
          <w:divBdr>
            <w:top w:val="none" w:sz="0" w:space="0" w:color="auto"/>
            <w:left w:val="none" w:sz="0" w:space="0" w:color="auto"/>
            <w:bottom w:val="none" w:sz="0" w:space="0" w:color="auto"/>
            <w:right w:val="none" w:sz="0" w:space="0" w:color="auto"/>
          </w:divBdr>
        </w:div>
        <w:div w:id="1805997525">
          <w:marLeft w:val="547"/>
          <w:marRight w:val="0"/>
          <w:marTop w:val="144"/>
          <w:marBottom w:val="0"/>
          <w:divBdr>
            <w:top w:val="none" w:sz="0" w:space="0" w:color="auto"/>
            <w:left w:val="none" w:sz="0" w:space="0" w:color="auto"/>
            <w:bottom w:val="none" w:sz="0" w:space="0" w:color="auto"/>
            <w:right w:val="none" w:sz="0" w:space="0" w:color="auto"/>
          </w:divBdr>
        </w:div>
        <w:div w:id="1745302582">
          <w:marLeft w:val="547"/>
          <w:marRight w:val="0"/>
          <w:marTop w:val="144"/>
          <w:marBottom w:val="0"/>
          <w:divBdr>
            <w:top w:val="none" w:sz="0" w:space="0" w:color="auto"/>
            <w:left w:val="none" w:sz="0" w:space="0" w:color="auto"/>
            <w:bottom w:val="none" w:sz="0" w:space="0" w:color="auto"/>
            <w:right w:val="none" w:sz="0" w:space="0" w:color="auto"/>
          </w:divBdr>
        </w:div>
        <w:div w:id="25372492">
          <w:marLeft w:val="547"/>
          <w:marRight w:val="0"/>
          <w:marTop w:val="144"/>
          <w:marBottom w:val="0"/>
          <w:divBdr>
            <w:top w:val="none" w:sz="0" w:space="0" w:color="auto"/>
            <w:left w:val="none" w:sz="0" w:space="0" w:color="auto"/>
            <w:bottom w:val="none" w:sz="0" w:space="0" w:color="auto"/>
            <w:right w:val="none" w:sz="0" w:space="0" w:color="auto"/>
          </w:divBdr>
        </w:div>
      </w:divsChild>
    </w:div>
    <w:div w:id="531454933">
      <w:bodyDiv w:val="1"/>
      <w:marLeft w:val="0"/>
      <w:marRight w:val="0"/>
      <w:marTop w:val="0"/>
      <w:marBottom w:val="0"/>
      <w:divBdr>
        <w:top w:val="none" w:sz="0" w:space="0" w:color="auto"/>
        <w:left w:val="none" w:sz="0" w:space="0" w:color="auto"/>
        <w:bottom w:val="none" w:sz="0" w:space="0" w:color="auto"/>
        <w:right w:val="none" w:sz="0" w:space="0" w:color="auto"/>
      </w:divBdr>
      <w:divsChild>
        <w:div w:id="794175196">
          <w:marLeft w:val="547"/>
          <w:marRight w:val="0"/>
          <w:marTop w:val="144"/>
          <w:marBottom w:val="0"/>
          <w:divBdr>
            <w:top w:val="none" w:sz="0" w:space="0" w:color="auto"/>
            <w:left w:val="none" w:sz="0" w:space="0" w:color="auto"/>
            <w:bottom w:val="none" w:sz="0" w:space="0" w:color="auto"/>
            <w:right w:val="none" w:sz="0" w:space="0" w:color="auto"/>
          </w:divBdr>
        </w:div>
        <w:div w:id="1668357910">
          <w:marLeft w:val="547"/>
          <w:marRight w:val="0"/>
          <w:marTop w:val="144"/>
          <w:marBottom w:val="0"/>
          <w:divBdr>
            <w:top w:val="none" w:sz="0" w:space="0" w:color="auto"/>
            <w:left w:val="none" w:sz="0" w:space="0" w:color="auto"/>
            <w:bottom w:val="none" w:sz="0" w:space="0" w:color="auto"/>
            <w:right w:val="none" w:sz="0" w:space="0" w:color="auto"/>
          </w:divBdr>
        </w:div>
        <w:div w:id="422072431">
          <w:marLeft w:val="547"/>
          <w:marRight w:val="0"/>
          <w:marTop w:val="144"/>
          <w:marBottom w:val="0"/>
          <w:divBdr>
            <w:top w:val="none" w:sz="0" w:space="0" w:color="auto"/>
            <w:left w:val="none" w:sz="0" w:space="0" w:color="auto"/>
            <w:bottom w:val="none" w:sz="0" w:space="0" w:color="auto"/>
            <w:right w:val="none" w:sz="0" w:space="0" w:color="auto"/>
          </w:divBdr>
        </w:div>
        <w:div w:id="1582910484">
          <w:marLeft w:val="547"/>
          <w:marRight w:val="0"/>
          <w:marTop w:val="144"/>
          <w:marBottom w:val="0"/>
          <w:divBdr>
            <w:top w:val="none" w:sz="0" w:space="0" w:color="auto"/>
            <w:left w:val="none" w:sz="0" w:space="0" w:color="auto"/>
            <w:bottom w:val="none" w:sz="0" w:space="0" w:color="auto"/>
            <w:right w:val="none" w:sz="0" w:space="0" w:color="auto"/>
          </w:divBdr>
        </w:div>
        <w:div w:id="1179852352">
          <w:marLeft w:val="547"/>
          <w:marRight w:val="0"/>
          <w:marTop w:val="144"/>
          <w:marBottom w:val="0"/>
          <w:divBdr>
            <w:top w:val="none" w:sz="0" w:space="0" w:color="auto"/>
            <w:left w:val="none" w:sz="0" w:space="0" w:color="auto"/>
            <w:bottom w:val="none" w:sz="0" w:space="0" w:color="auto"/>
            <w:right w:val="none" w:sz="0" w:space="0" w:color="auto"/>
          </w:divBdr>
        </w:div>
      </w:divsChild>
    </w:div>
    <w:div w:id="539169463">
      <w:bodyDiv w:val="1"/>
      <w:marLeft w:val="0"/>
      <w:marRight w:val="0"/>
      <w:marTop w:val="0"/>
      <w:marBottom w:val="0"/>
      <w:divBdr>
        <w:top w:val="none" w:sz="0" w:space="0" w:color="auto"/>
        <w:left w:val="none" w:sz="0" w:space="0" w:color="auto"/>
        <w:bottom w:val="none" w:sz="0" w:space="0" w:color="auto"/>
        <w:right w:val="none" w:sz="0" w:space="0" w:color="auto"/>
      </w:divBdr>
    </w:div>
    <w:div w:id="592979292">
      <w:bodyDiv w:val="1"/>
      <w:marLeft w:val="0"/>
      <w:marRight w:val="0"/>
      <w:marTop w:val="0"/>
      <w:marBottom w:val="0"/>
      <w:divBdr>
        <w:top w:val="none" w:sz="0" w:space="0" w:color="auto"/>
        <w:left w:val="none" w:sz="0" w:space="0" w:color="auto"/>
        <w:bottom w:val="none" w:sz="0" w:space="0" w:color="auto"/>
        <w:right w:val="none" w:sz="0" w:space="0" w:color="auto"/>
      </w:divBdr>
      <w:divsChild>
        <w:div w:id="1825855071">
          <w:marLeft w:val="547"/>
          <w:marRight w:val="0"/>
          <w:marTop w:val="154"/>
          <w:marBottom w:val="0"/>
          <w:divBdr>
            <w:top w:val="none" w:sz="0" w:space="0" w:color="auto"/>
            <w:left w:val="none" w:sz="0" w:space="0" w:color="auto"/>
            <w:bottom w:val="none" w:sz="0" w:space="0" w:color="auto"/>
            <w:right w:val="none" w:sz="0" w:space="0" w:color="auto"/>
          </w:divBdr>
        </w:div>
        <w:div w:id="675155175">
          <w:marLeft w:val="547"/>
          <w:marRight w:val="0"/>
          <w:marTop w:val="154"/>
          <w:marBottom w:val="0"/>
          <w:divBdr>
            <w:top w:val="none" w:sz="0" w:space="0" w:color="auto"/>
            <w:left w:val="none" w:sz="0" w:space="0" w:color="auto"/>
            <w:bottom w:val="none" w:sz="0" w:space="0" w:color="auto"/>
            <w:right w:val="none" w:sz="0" w:space="0" w:color="auto"/>
          </w:divBdr>
        </w:div>
        <w:div w:id="2012566146">
          <w:marLeft w:val="547"/>
          <w:marRight w:val="0"/>
          <w:marTop w:val="154"/>
          <w:marBottom w:val="0"/>
          <w:divBdr>
            <w:top w:val="none" w:sz="0" w:space="0" w:color="auto"/>
            <w:left w:val="none" w:sz="0" w:space="0" w:color="auto"/>
            <w:bottom w:val="none" w:sz="0" w:space="0" w:color="auto"/>
            <w:right w:val="none" w:sz="0" w:space="0" w:color="auto"/>
          </w:divBdr>
        </w:div>
        <w:div w:id="1586457882">
          <w:marLeft w:val="547"/>
          <w:marRight w:val="0"/>
          <w:marTop w:val="154"/>
          <w:marBottom w:val="0"/>
          <w:divBdr>
            <w:top w:val="none" w:sz="0" w:space="0" w:color="auto"/>
            <w:left w:val="none" w:sz="0" w:space="0" w:color="auto"/>
            <w:bottom w:val="none" w:sz="0" w:space="0" w:color="auto"/>
            <w:right w:val="none" w:sz="0" w:space="0" w:color="auto"/>
          </w:divBdr>
        </w:div>
      </w:divsChild>
    </w:div>
    <w:div w:id="619342886">
      <w:bodyDiv w:val="1"/>
      <w:marLeft w:val="0"/>
      <w:marRight w:val="0"/>
      <w:marTop w:val="0"/>
      <w:marBottom w:val="0"/>
      <w:divBdr>
        <w:top w:val="none" w:sz="0" w:space="0" w:color="auto"/>
        <w:left w:val="none" w:sz="0" w:space="0" w:color="auto"/>
        <w:bottom w:val="none" w:sz="0" w:space="0" w:color="auto"/>
        <w:right w:val="none" w:sz="0" w:space="0" w:color="auto"/>
      </w:divBdr>
      <w:divsChild>
        <w:div w:id="1372072470">
          <w:marLeft w:val="547"/>
          <w:marRight w:val="0"/>
          <w:marTop w:val="154"/>
          <w:marBottom w:val="0"/>
          <w:divBdr>
            <w:top w:val="none" w:sz="0" w:space="0" w:color="auto"/>
            <w:left w:val="none" w:sz="0" w:space="0" w:color="auto"/>
            <w:bottom w:val="none" w:sz="0" w:space="0" w:color="auto"/>
            <w:right w:val="none" w:sz="0" w:space="0" w:color="auto"/>
          </w:divBdr>
        </w:div>
        <w:div w:id="294987330">
          <w:marLeft w:val="547"/>
          <w:marRight w:val="0"/>
          <w:marTop w:val="154"/>
          <w:marBottom w:val="0"/>
          <w:divBdr>
            <w:top w:val="none" w:sz="0" w:space="0" w:color="auto"/>
            <w:left w:val="none" w:sz="0" w:space="0" w:color="auto"/>
            <w:bottom w:val="none" w:sz="0" w:space="0" w:color="auto"/>
            <w:right w:val="none" w:sz="0" w:space="0" w:color="auto"/>
          </w:divBdr>
        </w:div>
        <w:div w:id="881939068">
          <w:marLeft w:val="547"/>
          <w:marRight w:val="0"/>
          <w:marTop w:val="154"/>
          <w:marBottom w:val="0"/>
          <w:divBdr>
            <w:top w:val="none" w:sz="0" w:space="0" w:color="auto"/>
            <w:left w:val="none" w:sz="0" w:space="0" w:color="auto"/>
            <w:bottom w:val="none" w:sz="0" w:space="0" w:color="auto"/>
            <w:right w:val="none" w:sz="0" w:space="0" w:color="auto"/>
          </w:divBdr>
        </w:div>
        <w:div w:id="98334261">
          <w:marLeft w:val="547"/>
          <w:marRight w:val="0"/>
          <w:marTop w:val="154"/>
          <w:marBottom w:val="0"/>
          <w:divBdr>
            <w:top w:val="none" w:sz="0" w:space="0" w:color="auto"/>
            <w:left w:val="none" w:sz="0" w:space="0" w:color="auto"/>
            <w:bottom w:val="none" w:sz="0" w:space="0" w:color="auto"/>
            <w:right w:val="none" w:sz="0" w:space="0" w:color="auto"/>
          </w:divBdr>
        </w:div>
        <w:div w:id="1909270195">
          <w:marLeft w:val="547"/>
          <w:marRight w:val="0"/>
          <w:marTop w:val="154"/>
          <w:marBottom w:val="0"/>
          <w:divBdr>
            <w:top w:val="none" w:sz="0" w:space="0" w:color="auto"/>
            <w:left w:val="none" w:sz="0" w:space="0" w:color="auto"/>
            <w:bottom w:val="none" w:sz="0" w:space="0" w:color="auto"/>
            <w:right w:val="none" w:sz="0" w:space="0" w:color="auto"/>
          </w:divBdr>
        </w:div>
      </w:divsChild>
    </w:div>
    <w:div w:id="622152353">
      <w:bodyDiv w:val="1"/>
      <w:marLeft w:val="0"/>
      <w:marRight w:val="0"/>
      <w:marTop w:val="0"/>
      <w:marBottom w:val="0"/>
      <w:divBdr>
        <w:top w:val="none" w:sz="0" w:space="0" w:color="auto"/>
        <w:left w:val="none" w:sz="0" w:space="0" w:color="auto"/>
        <w:bottom w:val="none" w:sz="0" w:space="0" w:color="auto"/>
        <w:right w:val="none" w:sz="0" w:space="0" w:color="auto"/>
      </w:divBdr>
      <w:divsChild>
        <w:div w:id="740104064">
          <w:marLeft w:val="547"/>
          <w:marRight w:val="0"/>
          <w:marTop w:val="144"/>
          <w:marBottom w:val="0"/>
          <w:divBdr>
            <w:top w:val="none" w:sz="0" w:space="0" w:color="auto"/>
            <w:left w:val="none" w:sz="0" w:space="0" w:color="auto"/>
            <w:bottom w:val="none" w:sz="0" w:space="0" w:color="auto"/>
            <w:right w:val="none" w:sz="0" w:space="0" w:color="auto"/>
          </w:divBdr>
        </w:div>
        <w:div w:id="675771861">
          <w:marLeft w:val="547"/>
          <w:marRight w:val="0"/>
          <w:marTop w:val="144"/>
          <w:marBottom w:val="0"/>
          <w:divBdr>
            <w:top w:val="none" w:sz="0" w:space="0" w:color="auto"/>
            <w:left w:val="none" w:sz="0" w:space="0" w:color="auto"/>
            <w:bottom w:val="none" w:sz="0" w:space="0" w:color="auto"/>
            <w:right w:val="none" w:sz="0" w:space="0" w:color="auto"/>
          </w:divBdr>
        </w:div>
        <w:div w:id="462039513">
          <w:marLeft w:val="547"/>
          <w:marRight w:val="0"/>
          <w:marTop w:val="144"/>
          <w:marBottom w:val="0"/>
          <w:divBdr>
            <w:top w:val="none" w:sz="0" w:space="0" w:color="auto"/>
            <w:left w:val="none" w:sz="0" w:space="0" w:color="auto"/>
            <w:bottom w:val="none" w:sz="0" w:space="0" w:color="auto"/>
            <w:right w:val="none" w:sz="0" w:space="0" w:color="auto"/>
          </w:divBdr>
        </w:div>
        <w:div w:id="2080862067">
          <w:marLeft w:val="547"/>
          <w:marRight w:val="0"/>
          <w:marTop w:val="144"/>
          <w:marBottom w:val="0"/>
          <w:divBdr>
            <w:top w:val="none" w:sz="0" w:space="0" w:color="auto"/>
            <w:left w:val="none" w:sz="0" w:space="0" w:color="auto"/>
            <w:bottom w:val="none" w:sz="0" w:space="0" w:color="auto"/>
            <w:right w:val="none" w:sz="0" w:space="0" w:color="auto"/>
          </w:divBdr>
        </w:div>
      </w:divsChild>
    </w:div>
    <w:div w:id="653531104">
      <w:bodyDiv w:val="1"/>
      <w:marLeft w:val="0"/>
      <w:marRight w:val="0"/>
      <w:marTop w:val="0"/>
      <w:marBottom w:val="0"/>
      <w:divBdr>
        <w:top w:val="none" w:sz="0" w:space="0" w:color="auto"/>
        <w:left w:val="none" w:sz="0" w:space="0" w:color="auto"/>
        <w:bottom w:val="none" w:sz="0" w:space="0" w:color="auto"/>
        <w:right w:val="none" w:sz="0" w:space="0" w:color="auto"/>
      </w:divBdr>
      <w:divsChild>
        <w:div w:id="170071558">
          <w:marLeft w:val="547"/>
          <w:marRight w:val="0"/>
          <w:marTop w:val="154"/>
          <w:marBottom w:val="0"/>
          <w:divBdr>
            <w:top w:val="none" w:sz="0" w:space="0" w:color="auto"/>
            <w:left w:val="none" w:sz="0" w:space="0" w:color="auto"/>
            <w:bottom w:val="none" w:sz="0" w:space="0" w:color="auto"/>
            <w:right w:val="none" w:sz="0" w:space="0" w:color="auto"/>
          </w:divBdr>
        </w:div>
        <w:div w:id="1971010576">
          <w:marLeft w:val="547"/>
          <w:marRight w:val="0"/>
          <w:marTop w:val="154"/>
          <w:marBottom w:val="0"/>
          <w:divBdr>
            <w:top w:val="none" w:sz="0" w:space="0" w:color="auto"/>
            <w:left w:val="none" w:sz="0" w:space="0" w:color="auto"/>
            <w:bottom w:val="none" w:sz="0" w:space="0" w:color="auto"/>
            <w:right w:val="none" w:sz="0" w:space="0" w:color="auto"/>
          </w:divBdr>
        </w:div>
        <w:div w:id="1275284727">
          <w:marLeft w:val="547"/>
          <w:marRight w:val="0"/>
          <w:marTop w:val="154"/>
          <w:marBottom w:val="0"/>
          <w:divBdr>
            <w:top w:val="none" w:sz="0" w:space="0" w:color="auto"/>
            <w:left w:val="none" w:sz="0" w:space="0" w:color="auto"/>
            <w:bottom w:val="none" w:sz="0" w:space="0" w:color="auto"/>
            <w:right w:val="none" w:sz="0" w:space="0" w:color="auto"/>
          </w:divBdr>
        </w:div>
        <w:div w:id="1187602348">
          <w:marLeft w:val="547"/>
          <w:marRight w:val="0"/>
          <w:marTop w:val="154"/>
          <w:marBottom w:val="0"/>
          <w:divBdr>
            <w:top w:val="none" w:sz="0" w:space="0" w:color="auto"/>
            <w:left w:val="none" w:sz="0" w:space="0" w:color="auto"/>
            <w:bottom w:val="none" w:sz="0" w:space="0" w:color="auto"/>
            <w:right w:val="none" w:sz="0" w:space="0" w:color="auto"/>
          </w:divBdr>
        </w:div>
        <w:div w:id="1607928617">
          <w:marLeft w:val="547"/>
          <w:marRight w:val="0"/>
          <w:marTop w:val="154"/>
          <w:marBottom w:val="0"/>
          <w:divBdr>
            <w:top w:val="none" w:sz="0" w:space="0" w:color="auto"/>
            <w:left w:val="none" w:sz="0" w:space="0" w:color="auto"/>
            <w:bottom w:val="none" w:sz="0" w:space="0" w:color="auto"/>
            <w:right w:val="none" w:sz="0" w:space="0" w:color="auto"/>
          </w:divBdr>
        </w:div>
      </w:divsChild>
    </w:div>
    <w:div w:id="699356692">
      <w:bodyDiv w:val="1"/>
      <w:marLeft w:val="0"/>
      <w:marRight w:val="0"/>
      <w:marTop w:val="0"/>
      <w:marBottom w:val="0"/>
      <w:divBdr>
        <w:top w:val="none" w:sz="0" w:space="0" w:color="auto"/>
        <w:left w:val="none" w:sz="0" w:space="0" w:color="auto"/>
        <w:bottom w:val="none" w:sz="0" w:space="0" w:color="auto"/>
        <w:right w:val="none" w:sz="0" w:space="0" w:color="auto"/>
      </w:divBdr>
      <w:divsChild>
        <w:div w:id="834301170">
          <w:marLeft w:val="547"/>
          <w:marRight w:val="0"/>
          <w:marTop w:val="154"/>
          <w:marBottom w:val="0"/>
          <w:divBdr>
            <w:top w:val="none" w:sz="0" w:space="0" w:color="auto"/>
            <w:left w:val="none" w:sz="0" w:space="0" w:color="auto"/>
            <w:bottom w:val="none" w:sz="0" w:space="0" w:color="auto"/>
            <w:right w:val="none" w:sz="0" w:space="0" w:color="auto"/>
          </w:divBdr>
        </w:div>
        <w:div w:id="730273276">
          <w:marLeft w:val="547"/>
          <w:marRight w:val="0"/>
          <w:marTop w:val="154"/>
          <w:marBottom w:val="0"/>
          <w:divBdr>
            <w:top w:val="none" w:sz="0" w:space="0" w:color="auto"/>
            <w:left w:val="none" w:sz="0" w:space="0" w:color="auto"/>
            <w:bottom w:val="none" w:sz="0" w:space="0" w:color="auto"/>
            <w:right w:val="none" w:sz="0" w:space="0" w:color="auto"/>
          </w:divBdr>
        </w:div>
        <w:div w:id="2084834502">
          <w:marLeft w:val="547"/>
          <w:marRight w:val="0"/>
          <w:marTop w:val="154"/>
          <w:marBottom w:val="0"/>
          <w:divBdr>
            <w:top w:val="none" w:sz="0" w:space="0" w:color="auto"/>
            <w:left w:val="none" w:sz="0" w:space="0" w:color="auto"/>
            <w:bottom w:val="none" w:sz="0" w:space="0" w:color="auto"/>
            <w:right w:val="none" w:sz="0" w:space="0" w:color="auto"/>
          </w:divBdr>
        </w:div>
        <w:div w:id="346520502">
          <w:marLeft w:val="547"/>
          <w:marRight w:val="0"/>
          <w:marTop w:val="154"/>
          <w:marBottom w:val="0"/>
          <w:divBdr>
            <w:top w:val="none" w:sz="0" w:space="0" w:color="auto"/>
            <w:left w:val="none" w:sz="0" w:space="0" w:color="auto"/>
            <w:bottom w:val="none" w:sz="0" w:space="0" w:color="auto"/>
            <w:right w:val="none" w:sz="0" w:space="0" w:color="auto"/>
          </w:divBdr>
        </w:div>
        <w:div w:id="479855674">
          <w:marLeft w:val="547"/>
          <w:marRight w:val="0"/>
          <w:marTop w:val="154"/>
          <w:marBottom w:val="0"/>
          <w:divBdr>
            <w:top w:val="none" w:sz="0" w:space="0" w:color="auto"/>
            <w:left w:val="none" w:sz="0" w:space="0" w:color="auto"/>
            <w:bottom w:val="none" w:sz="0" w:space="0" w:color="auto"/>
            <w:right w:val="none" w:sz="0" w:space="0" w:color="auto"/>
          </w:divBdr>
        </w:div>
      </w:divsChild>
    </w:div>
    <w:div w:id="712077525">
      <w:bodyDiv w:val="1"/>
      <w:marLeft w:val="0"/>
      <w:marRight w:val="0"/>
      <w:marTop w:val="0"/>
      <w:marBottom w:val="0"/>
      <w:divBdr>
        <w:top w:val="none" w:sz="0" w:space="0" w:color="auto"/>
        <w:left w:val="none" w:sz="0" w:space="0" w:color="auto"/>
        <w:bottom w:val="none" w:sz="0" w:space="0" w:color="auto"/>
        <w:right w:val="none" w:sz="0" w:space="0" w:color="auto"/>
      </w:divBdr>
      <w:divsChild>
        <w:div w:id="260794827">
          <w:marLeft w:val="547"/>
          <w:marRight w:val="0"/>
          <w:marTop w:val="154"/>
          <w:marBottom w:val="0"/>
          <w:divBdr>
            <w:top w:val="none" w:sz="0" w:space="0" w:color="auto"/>
            <w:left w:val="none" w:sz="0" w:space="0" w:color="auto"/>
            <w:bottom w:val="none" w:sz="0" w:space="0" w:color="auto"/>
            <w:right w:val="none" w:sz="0" w:space="0" w:color="auto"/>
          </w:divBdr>
        </w:div>
        <w:div w:id="1252620010">
          <w:marLeft w:val="547"/>
          <w:marRight w:val="0"/>
          <w:marTop w:val="154"/>
          <w:marBottom w:val="0"/>
          <w:divBdr>
            <w:top w:val="none" w:sz="0" w:space="0" w:color="auto"/>
            <w:left w:val="none" w:sz="0" w:space="0" w:color="auto"/>
            <w:bottom w:val="none" w:sz="0" w:space="0" w:color="auto"/>
            <w:right w:val="none" w:sz="0" w:space="0" w:color="auto"/>
          </w:divBdr>
        </w:div>
        <w:div w:id="759565168">
          <w:marLeft w:val="547"/>
          <w:marRight w:val="0"/>
          <w:marTop w:val="154"/>
          <w:marBottom w:val="0"/>
          <w:divBdr>
            <w:top w:val="none" w:sz="0" w:space="0" w:color="auto"/>
            <w:left w:val="none" w:sz="0" w:space="0" w:color="auto"/>
            <w:bottom w:val="none" w:sz="0" w:space="0" w:color="auto"/>
            <w:right w:val="none" w:sz="0" w:space="0" w:color="auto"/>
          </w:divBdr>
        </w:div>
        <w:div w:id="1316881436">
          <w:marLeft w:val="547"/>
          <w:marRight w:val="0"/>
          <w:marTop w:val="154"/>
          <w:marBottom w:val="0"/>
          <w:divBdr>
            <w:top w:val="none" w:sz="0" w:space="0" w:color="auto"/>
            <w:left w:val="none" w:sz="0" w:space="0" w:color="auto"/>
            <w:bottom w:val="none" w:sz="0" w:space="0" w:color="auto"/>
            <w:right w:val="none" w:sz="0" w:space="0" w:color="auto"/>
          </w:divBdr>
        </w:div>
        <w:div w:id="1000425114">
          <w:marLeft w:val="547"/>
          <w:marRight w:val="0"/>
          <w:marTop w:val="154"/>
          <w:marBottom w:val="0"/>
          <w:divBdr>
            <w:top w:val="none" w:sz="0" w:space="0" w:color="auto"/>
            <w:left w:val="none" w:sz="0" w:space="0" w:color="auto"/>
            <w:bottom w:val="none" w:sz="0" w:space="0" w:color="auto"/>
            <w:right w:val="none" w:sz="0" w:space="0" w:color="auto"/>
          </w:divBdr>
        </w:div>
      </w:divsChild>
    </w:div>
    <w:div w:id="731733850">
      <w:bodyDiv w:val="1"/>
      <w:marLeft w:val="0"/>
      <w:marRight w:val="0"/>
      <w:marTop w:val="0"/>
      <w:marBottom w:val="0"/>
      <w:divBdr>
        <w:top w:val="none" w:sz="0" w:space="0" w:color="auto"/>
        <w:left w:val="none" w:sz="0" w:space="0" w:color="auto"/>
        <w:bottom w:val="none" w:sz="0" w:space="0" w:color="auto"/>
        <w:right w:val="none" w:sz="0" w:space="0" w:color="auto"/>
      </w:divBdr>
      <w:divsChild>
        <w:div w:id="1774394249">
          <w:marLeft w:val="547"/>
          <w:marRight w:val="0"/>
          <w:marTop w:val="154"/>
          <w:marBottom w:val="0"/>
          <w:divBdr>
            <w:top w:val="none" w:sz="0" w:space="0" w:color="auto"/>
            <w:left w:val="none" w:sz="0" w:space="0" w:color="auto"/>
            <w:bottom w:val="none" w:sz="0" w:space="0" w:color="auto"/>
            <w:right w:val="none" w:sz="0" w:space="0" w:color="auto"/>
          </w:divBdr>
        </w:div>
        <w:div w:id="1431976105">
          <w:marLeft w:val="547"/>
          <w:marRight w:val="0"/>
          <w:marTop w:val="154"/>
          <w:marBottom w:val="0"/>
          <w:divBdr>
            <w:top w:val="none" w:sz="0" w:space="0" w:color="auto"/>
            <w:left w:val="none" w:sz="0" w:space="0" w:color="auto"/>
            <w:bottom w:val="none" w:sz="0" w:space="0" w:color="auto"/>
            <w:right w:val="none" w:sz="0" w:space="0" w:color="auto"/>
          </w:divBdr>
        </w:div>
        <w:div w:id="886572437">
          <w:marLeft w:val="547"/>
          <w:marRight w:val="0"/>
          <w:marTop w:val="154"/>
          <w:marBottom w:val="0"/>
          <w:divBdr>
            <w:top w:val="none" w:sz="0" w:space="0" w:color="auto"/>
            <w:left w:val="none" w:sz="0" w:space="0" w:color="auto"/>
            <w:bottom w:val="none" w:sz="0" w:space="0" w:color="auto"/>
            <w:right w:val="none" w:sz="0" w:space="0" w:color="auto"/>
          </w:divBdr>
        </w:div>
        <w:div w:id="848519486">
          <w:marLeft w:val="547"/>
          <w:marRight w:val="0"/>
          <w:marTop w:val="154"/>
          <w:marBottom w:val="0"/>
          <w:divBdr>
            <w:top w:val="none" w:sz="0" w:space="0" w:color="auto"/>
            <w:left w:val="none" w:sz="0" w:space="0" w:color="auto"/>
            <w:bottom w:val="none" w:sz="0" w:space="0" w:color="auto"/>
            <w:right w:val="none" w:sz="0" w:space="0" w:color="auto"/>
          </w:divBdr>
        </w:div>
        <w:div w:id="946349550">
          <w:marLeft w:val="547"/>
          <w:marRight w:val="0"/>
          <w:marTop w:val="154"/>
          <w:marBottom w:val="0"/>
          <w:divBdr>
            <w:top w:val="none" w:sz="0" w:space="0" w:color="auto"/>
            <w:left w:val="none" w:sz="0" w:space="0" w:color="auto"/>
            <w:bottom w:val="none" w:sz="0" w:space="0" w:color="auto"/>
            <w:right w:val="none" w:sz="0" w:space="0" w:color="auto"/>
          </w:divBdr>
        </w:div>
      </w:divsChild>
    </w:div>
    <w:div w:id="737941758">
      <w:bodyDiv w:val="1"/>
      <w:marLeft w:val="0"/>
      <w:marRight w:val="0"/>
      <w:marTop w:val="0"/>
      <w:marBottom w:val="0"/>
      <w:divBdr>
        <w:top w:val="none" w:sz="0" w:space="0" w:color="auto"/>
        <w:left w:val="none" w:sz="0" w:space="0" w:color="auto"/>
        <w:bottom w:val="none" w:sz="0" w:space="0" w:color="auto"/>
        <w:right w:val="none" w:sz="0" w:space="0" w:color="auto"/>
      </w:divBdr>
      <w:divsChild>
        <w:div w:id="1030033660">
          <w:marLeft w:val="547"/>
          <w:marRight w:val="0"/>
          <w:marTop w:val="154"/>
          <w:marBottom w:val="0"/>
          <w:divBdr>
            <w:top w:val="none" w:sz="0" w:space="0" w:color="auto"/>
            <w:left w:val="none" w:sz="0" w:space="0" w:color="auto"/>
            <w:bottom w:val="none" w:sz="0" w:space="0" w:color="auto"/>
            <w:right w:val="none" w:sz="0" w:space="0" w:color="auto"/>
          </w:divBdr>
        </w:div>
        <w:div w:id="720439441">
          <w:marLeft w:val="547"/>
          <w:marRight w:val="0"/>
          <w:marTop w:val="154"/>
          <w:marBottom w:val="0"/>
          <w:divBdr>
            <w:top w:val="none" w:sz="0" w:space="0" w:color="auto"/>
            <w:left w:val="none" w:sz="0" w:space="0" w:color="auto"/>
            <w:bottom w:val="none" w:sz="0" w:space="0" w:color="auto"/>
            <w:right w:val="none" w:sz="0" w:space="0" w:color="auto"/>
          </w:divBdr>
        </w:div>
        <w:div w:id="804664231">
          <w:marLeft w:val="547"/>
          <w:marRight w:val="0"/>
          <w:marTop w:val="154"/>
          <w:marBottom w:val="0"/>
          <w:divBdr>
            <w:top w:val="none" w:sz="0" w:space="0" w:color="auto"/>
            <w:left w:val="none" w:sz="0" w:space="0" w:color="auto"/>
            <w:bottom w:val="none" w:sz="0" w:space="0" w:color="auto"/>
            <w:right w:val="none" w:sz="0" w:space="0" w:color="auto"/>
          </w:divBdr>
        </w:div>
      </w:divsChild>
    </w:div>
    <w:div w:id="759713369">
      <w:bodyDiv w:val="1"/>
      <w:marLeft w:val="0"/>
      <w:marRight w:val="0"/>
      <w:marTop w:val="0"/>
      <w:marBottom w:val="0"/>
      <w:divBdr>
        <w:top w:val="none" w:sz="0" w:space="0" w:color="auto"/>
        <w:left w:val="none" w:sz="0" w:space="0" w:color="auto"/>
        <w:bottom w:val="none" w:sz="0" w:space="0" w:color="auto"/>
        <w:right w:val="none" w:sz="0" w:space="0" w:color="auto"/>
      </w:divBdr>
      <w:divsChild>
        <w:div w:id="1651404628">
          <w:marLeft w:val="547"/>
          <w:marRight w:val="0"/>
          <w:marTop w:val="144"/>
          <w:marBottom w:val="0"/>
          <w:divBdr>
            <w:top w:val="none" w:sz="0" w:space="0" w:color="auto"/>
            <w:left w:val="none" w:sz="0" w:space="0" w:color="auto"/>
            <w:bottom w:val="none" w:sz="0" w:space="0" w:color="auto"/>
            <w:right w:val="none" w:sz="0" w:space="0" w:color="auto"/>
          </w:divBdr>
        </w:div>
        <w:div w:id="440032807">
          <w:marLeft w:val="547"/>
          <w:marRight w:val="0"/>
          <w:marTop w:val="144"/>
          <w:marBottom w:val="0"/>
          <w:divBdr>
            <w:top w:val="none" w:sz="0" w:space="0" w:color="auto"/>
            <w:left w:val="none" w:sz="0" w:space="0" w:color="auto"/>
            <w:bottom w:val="none" w:sz="0" w:space="0" w:color="auto"/>
            <w:right w:val="none" w:sz="0" w:space="0" w:color="auto"/>
          </w:divBdr>
        </w:div>
        <w:div w:id="521746298">
          <w:marLeft w:val="547"/>
          <w:marRight w:val="0"/>
          <w:marTop w:val="144"/>
          <w:marBottom w:val="0"/>
          <w:divBdr>
            <w:top w:val="none" w:sz="0" w:space="0" w:color="auto"/>
            <w:left w:val="none" w:sz="0" w:space="0" w:color="auto"/>
            <w:bottom w:val="none" w:sz="0" w:space="0" w:color="auto"/>
            <w:right w:val="none" w:sz="0" w:space="0" w:color="auto"/>
          </w:divBdr>
        </w:div>
        <w:div w:id="1538003451">
          <w:marLeft w:val="547"/>
          <w:marRight w:val="0"/>
          <w:marTop w:val="144"/>
          <w:marBottom w:val="0"/>
          <w:divBdr>
            <w:top w:val="none" w:sz="0" w:space="0" w:color="auto"/>
            <w:left w:val="none" w:sz="0" w:space="0" w:color="auto"/>
            <w:bottom w:val="none" w:sz="0" w:space="0" w:color="auto"/>
            <w:right w:val="none" w:sz="0" w:space="0" w:color="auto"/>
          </w:divBdr>
        </w:div>
        <w:div w:id="1470514787">
          <w:marLeft w:val="547"/>
          <w:marRight w:val="0"/>
          <w:marTop w:val="144"/>
          <w:marBottom w:val="0"/>
          <w:divBdr>
            <w:top w:val="none" w:sz="0" w:space="0" w:color="auto"/>
            <w:left w:val="none" w:sz="0" w:space="0" w:color="auto"/>
            <w:bottom w:val="none" w:sz="0" w:space="0" w:color="auto"/>
            <w:right w:val="none" w:sz="0" w:space="0" w:color="auto"/>
          </w:divBdr>
        </w:div>
        <w:div w:id="1651058128">
          <w:marLeft w:val="547"/>
          <w:marRight w:val="0"/>
          <w:marTop w:val="144"/>
          <w:marBottom w:val="0"/>
          <w:divBdr>
            <w:top w:val="none" w:sz="0" w:space="0" w:color="auto"/>
            <w:left w:val="none" w:sz="0" w:space="0" w:color="auto"/>
            <w:bottom w:val="none" w:sz="0" w:space="0" w:color="auto"/>
            <w:right w:val="none" w:sz="0" w:space="0" w:color="auto"/>
          </w:divBdr>
        </w:div>
      </w:divsChild>
    </w:div>
    <w:div w:id="762461346">
      <w:bodyDiv w:val="1"/>
      <w:marLeft w:val="0"/>
      <w:marRight w:val="0"/>
      <w:marTop w:val="0"/>
      <w:marBottom w:val="0"/>
      <w:divBdr>
        <w:top w:val="none" w:sz="0" w:space="0" w:color="auto"/>
        <w:left w:val="none" w:sz="0" w:space="0" w:color="auto"/>
        <w:bottom w:val="none" w:sz="0" w:space="0" w:color="auto"/>
        <w:right w:val="none" w:sz="0" w:space="0" w:color="auto"/>
      </w:divBdr>
      <w:divsChild>
        <w:div w:id="1466583710">
          <w:marLeft w:val="547"/>
          <w:marRight w:val="0"/>
          <w:marTop w:val="154"/>
          <w:marBottom w:val="0"/>
          <w:divBdr>
            <w:top w:val="none" w:sz="0" w:space="0" w:color="auto"/>
            <w:left w:val="none" w:sz="0" w:space="0" w:color="auto"/>
            <w:bottom w:val="none" w:sz="0" w:space="0" w:color="auto"/>
            <w:right w:val="none" w:sz="0" w:space="0" w:color="auto"/>
          </w:divBdr>
        </w:div>
        <w:div w:id="925580744">
          <w:marLeft w:val="547"/>
          <w:marRight w:val="0"/>
          <w:marTop w:val="154"/>
          <w:marBottom w:val="0"/>
          <w:divBdr>
            <w:top w:val="none" w:sz="0" w:space="0" w:color="auto"/>
            <w:left w:val="none" w:sz="0" w:space="0" w:color="auto"/>
            <w:bottom w:val="none" w:sz="0" w:space="0" w:color="auto"/>
            <w:right w:val="none" w:sz="0" w:space="0" w:color="auto"/>
          </w:divBdr>
        </w:div>
        <w:div w:id="994454412">
          <w:marLeft w:val="547"/>
          <w:marRight w:val="0"/>
          <w:marTop w:val="154"/>
          <w:marBottom w:val="0"/>
          <w:divBdr>
            <w:top w:val="none" w:sz="0" w:space="0" w:color="auto"/>
            <w:left w:val="none" w:sz="0" w:space="0" w:color="auto"/>
            <w:bottom w:val="none" w:sz="0" w:space="0" w:color="auto"/>
            <w:right w:val="none" w:sz="0" w:space="0" w:color="auto"/>
          </w:divBdr>
        </w:div>
      </w:divsChild>
    </w:div>
    <w:div w:id="769156592">
      <w:bodyDiv w:val="1"/>
      <w:marLeft w:val="0"/>
      <w:marRight w:val="0"/>
      <w:marTop w:val="0"/>
      <w:marBottom w:val="0"/>
      <w:divBdr>
        <w:top w:val="none" w:sz="0" w:space="0" w:color="auto"/>
        <w:left w:val="none" w:sz="0" w:space="0" w:color="auto"/>
        <w:bottom w:val="none" w:sz="0" w:space="0" w:color="auto"/>
        <w:right w:val="none" w:sz="0" w:space="0" w:color="auto"/>
      </w:divBdr>
      <w:divsChild>
        <w:div w:id="1022173251">
          <w:marLeft w:val="547"/>
          <w:marRight w:val="0"/>
          <w:marTop w:val="154"/>
          <w:marBottom w:val="0"/>
          <w:divBdr>
            <w:top w:val="none" w:sz="0" w:space="0" w:color="auto"/>
            <w:left w:val="none" w:sz="0" w:space="0" w:color="auto"/>
            <w:bottom w:val="none" w:sz="0" w:space="0" w:color="auto"/>
            <w:right w:val="none" w:sz="0" w:space="0" w:color="auto"/>
          </w:divBdr>
        </w:div>
        <w:div w:id="847057632">
          <w:marLeft w:val="547"/>
          <w:marRight w:val="0"/>
          <w:marTop w:val="154"/>
          <w:marBottom w:val="0"/>
          <w:divBdr>
            <w:top w:val="none" w:sz="0" w:space="0" w:color="auto"/>
            <w:left w:val="none" w:sz="0" w:space="0" w:color="auto"/>
            <w:bottom w:val="none" w:sz="0" w:space="0" w:color="auto"/>
            <w:right w:val="none" w:sz="0" w:space="0" w:color="auto"/>
          </w:divBdr>
        </w:div>
        <w:div w:id="511377892">
          <w:marLeft w:val="547"/>
          <w:marRight w:val="0"/>
          <w:marTop w:val="154"/>
          <w:marBottom w:val="0"/>
          <w:divBdr>
            <w:top w:val="none" w:sz="0" w:space="0" w:color="auto"/>
            <w:left w:val="none" w:sz="0" w:space="0" w:color="auto"/>
            <w:bottom w:val="none" w:sz="0" w:space="0" w:color="auto"/>
            <w:right w:val="none" w:sz="0" w:space="0" w:color="auto"/>
          </w:divBdr>
        </w:div>
        <w:div w:id="197351115">
          <w:marLeft w:val="547"/>
          <w:marRight w:val="0"/>
          <w:marTop w:val="154"/>
          <w:marBottom w:val="0"/>
          <w:divBdr>
            <w:top w:val="none" w:sz="0" w:space="0" w:color="auto"/>
            <w:left w:val="none" w:sz="0" w:space="0" w:color="auto"/>
            <w:bottom w:val="none" w:sz="0" w:space="0" w:color="auto"/>
            <w:right w:val="none" w:sz="0" w:space="0" w:color="auto"/>
          </w:divBdr>
        </w:div>
        <w:div w:id="1075399383">
          <w:marLeft w:val="547"/>
          <w:marRight w:val="0"/>
          <w:marTop w:val="154"/>
          <w:marBottom w:val="0"/>
          <w:divBdr>
            <w:top w:val="none" w:sz="0" w:space="0" w:color="auto"/>
            <w:left w:val="none" w:sz="0" w:space="0" w:color="auto"/>
            <w:bottom w:val="none" w:sz="0" w:space="0" w:color="auto"/>
            <w:right w:val="none" w:sz="0" w:space="0" w:color="auto"/>
          </w:divBdr>
        </w:div>
      </w:divsChild>
    </w:div>
    <w:div w:id="770708533">
      <w:bodyDiv w:val="1"/>
      <w:marLeft w:val="0"/>
      <w:marRight w:val="0"/>
      <w:marTop w:val="0"/>
      <w:marBottom w:val="0"/>
      <w:divBdr>
        <w:top w:val="none" w:sz="0" w:space="0" w:color="auto"/>
        <w:left w:val="none" w:sz="0" w:space="0" w:color="auto"/>
        <w:bottom w:val="none" w:sz="0" w:space="0" w:color="auto"/>
        <w:right w:val="none" w:sz="0" w:space="0" w:color="auto"/>
      </w:divBdr>
    </w:div>
    <w:div w:id="848257047">
      <w:bodyDiv w:val="1"/>
      <w:marLeft w:val="0"/>
      <w:marRight w:val="0"/>
      <w:marTop w:val="0"/>
      <w:marBottom w:val="0"/>
      <w:divBdr>
        <w:top w:val="none" w:sz="0" w:space="0" w:color="auto"/>
        <w:left w:val="none" w:sz="0" w:space="0" w:color="auto"/>
        <w:bottom w:val="none" w:sz="0" w:space="0" w:color="auto"/>
        <w:right w:val="none" w:sz="0" w:space="0" w:color="auto"/>
      </w:divBdr>
    </w:div>
    <w:div w:id="855384153">
      <w:bodyDiv w:val="1"/>
      <w:marLeft w:val="0"/>
      <w:marRight w:val="0"/>
      <w:marTop w:val="0"/>
      <w:marBottom w:val="0"/>
      <w:divBdr>
        <w:top w:val="none" w:sz="0" w:space="0" w:color="auto"/>
        <w:left w:val="none" w:sz="0" w:space="0" w:color="auto"/>
        <w:bottom w:val="none" w:sz="0" w:space="0" w:color="auto"/>
        <w:right w:val="none" w:sz="0" w:space="0" w:color="auto"/>
      </w:divBdr>
      <w:divsChild>
        <w:div w:id="1563829162">
          <w:marLeft w:val="547"/>
          <w:marRight w:val="0"/>
          <w:marTop w:val="130"/>
          <w:marBottom w:val="0"/>
          <w:divBdr>
            <w:top w:val="none" w:sz="0" w:space="0" w:color="auto"/>
            <w:left w:val="none" w:sz="0" w:space="0" w:color="auto"/>
            <w:bottom w:val="none" w:sz="0" w:space="0" w:color="auto"/>
            <w:right w:val="none" w:sz="0" w:space="0" w:color="auto"/>
          </w:divBdr>
        </w:div>
        <w:div w:id="854273282">
          <w:marLeft w:val="547"/>
          <w:marRight w:val="0"/>
          <w:marTop w:val="130"/>
          <w:marBottom w:val="0"/>
          <w:divBdr>
            <w:top w:val="none" w:sz="0" w:space="0" w:color="auto"/>
            <w:left w:val="none" w:sz="0" w:space="0" w:color="auto"/>
            <w:bottom w:val="none" w:sz="0" w:space="0" w:color="auto"/>
            <w:right w:val="none" w:sz="0" w:space="0" w:color="auto"/>
          </w:divBdr>
        </w:div>
        <w:div w:id="1147285351">
          <w:marLeft w:val="547"/>
          <w:marRight w:val="0"/>
          <w:marTop w:val="130"/>
          <w:marBottom w:val="0"/>
          <w:divBdr>
            <w:top w:val="none" w:sz="0" w:space="0" w:color="auto"/>
            <w:left w:val="none" w:sz="0" w:space="0" w:color="auto"/>
            <w:bottom w:val="none" w:sz="0" w:space="0" w:color="auto"/>
            <w:right w:val="none" w:sz="0" w:space="0" w:color="auto"/>
          </w:divBdr>
        </w:div>
        <w:div w:id="301926054">
          <w:marLeft w:val="547"/>
          <w:marRight w:val="0"/>
          <w:marTop w:val="130"/>
          <w:marBottom w:val="0"/>
          <w:divBdr>
            <w:top w:val="none" w:sz="0" w:space="0" w:color="auto"/>
            <w:left w:val="none" w:sz="0" w:space="0" w:color="auto"/>
            <w:bottom w:val="none" w:sz="0" w:space="0" w:color="auto"/>
            <w:right w:val="none" w:sz="0" w:space="0" w:color="auto"/>
          </w:divBdr>
        </w:div>
        <w:div w:id="454374201">
          <w:marLeft w:val="547"/>
          <w:marRight w:val="0"/>
          <w:marTop w:val="130"/>
          <w:marBottom w:val="0"/>
          <w:divBdr>
            <w:top w:val="none" w:sz="0" w:space="0" w:color="auto"/>
            <w:left w:val="none" w:sz="0" w:space="0" w:color="auto"/>
            <w:bottom w:val="none" w:sz="0" w:space="0" w:color="auto"/>
            <w:right w:val="none" w:sz="0" w:space="0" w:color="auto"/>
          </w:divBdr>
        </w:div>
        <w:div w:id="542206865">
          <w:marLeft w:val="547"/>
          <w:marRight w:val="0"/>
          <w:marTop w:val="130"/>
          <w:marBottom w:val="0"/>
          <w:divBdr>
            <w:top w:val="none" w:sz="0" w:space="0" w:color="auto"/>
            <w:left w:val="none" w:sz="0" w:space="0" w:color="auto"/>
            <w:bottom w:val="none" w:sz="0" w:space="0" w:color="auto"/>
            <w:right w:val="none" w:sz="0" w:space="0" w:color="auto"/>
          </w:divBdr>
        </w:div>
        <w:div w:id="848563129">
          <w:marLeft w:val="547"/>
          <w:marRight w:val="0"/>
          <w:marTop w:val="130"/>
          <w:marBottom w:val="0"/>
          <w:divBdr>
            <w:top w:val="none" w:sz="0" w:space="0" w:color="auto"/>
            <w:left w:val="none" w:sz="0" w:space="0" w:color="auto"/>
            <w:bottom w:val="none" w:sz="0" w:space="0" w:color="auto"/>
            <w:right w:val="none" w:sz="0" w:space="0" w:color="auto"/>
          </w:divBdr>
        </w:div>
        <w:div w:id="859315642">
          <w:marLeft w:val="547"/>
          <w:marRight w:val="0"/>
          <w:marTop w:val="130"/>
          <w:marBottom w:val="0"/>
          <w:divBdr>
            <w:top w:val="none" w:sz="0" w:space="0" w:color="auto"/>
            <w:left w:val="none" w:sz="0" w:space="0" w:color="auto"/>
            <w:bottom w:val="none" w:sz="0" w:space="0" w:color="auto"/>
            <w:right w:val="none" w:sz="0" w:space="0" w:color="auto"/>
          </w:divBdr>
        </w:div>
        <w:div w:id="1758793617">
          <w:marLeft w:val="547"/>
          <w:marRight w:val="0"/>
          <w:marTop w:val="130"/>
          <w:marBottom w:val="0"/>
          <w:divBdr>
            <w:top w:val="none" w:sz="0" w:space="0" w:color="auto"/>
            <w:left w:val="none" w:sz="0" w:space="0" w:color="auto"/>
            <w:bottom w:val="none" w:sz="0" w:space="0" w:color="auto"/>
            <w:right w:val="none" w:sz="0" w:space="0" w:color="auto"/>
          </w:divBdr>
        </w:div>
      </w:divsChild>
    </w:div>
    <w:div w:id="858543687">
      <w:bodyDiv w:val="1"/>
      <w:marLeft w:val="0"/>
      <w:marRight w:val="0"/>
      <w:marTop w:val="0"/>
      <w:marBottom w:val="0"/>
      <w:divBdr>
        <w:top w:val="none" w:sz="0" w:space="0" w:color="auto"/>
        <w:left w:val="none" w:sz="0" w:space="0" w:color="auto"/>
        <w:bottom w:val="none" w:sz="0" w:space="0" w:color="auto"/>
        <w:right w:val="none" w:sz="0" w:space="0" w:color="auto"/>
      </w:divBdr>
      <w:divsChild>
        <w:div w:id="1563369530">
          <w:marLeft w:val="547"/>
          <w:marRight w:val="0"/>
          <w:marTop w:val="130"/>
          <w:marBottom w:val="0"/>
          <w:divBdr>
            <w:top w:val="none" w:sz="0" w:space="0" w:color="auto"/>
            <w:left w:val="none" w:sz="0" w:space="0" w:color="auto"/>
            <w:bottom w:val="none" w:sz="0" w:space="0" w:color="auto"/>
            <w:right w:val="none" w:sz="0" w:space="0" w:color="auto"/>
          </w:divBdr>
        </w:div>
        <w:div w:id="1935279647">
          <w:marLeft w:val="547"/>
          <w:marRight w:val="0"/>
          <w:marTop w:val="130"/>
          <w:marBottom w:val="0"/>
          <w:divBdr>
            <w:top w:val="none" w:sz="0" w:space="0" w:color="auto"/>
            <w:left w:val="none" w:sz="0" w:space="0" w:color="auto"/>
            <w:bottom w:val="none" w:sz="0" w:space="0" w:color="auto"/>
            <w:right w:val="none" w:sz="0" w:space="0" w:color="auto"/>
          </w:divBdr>
        </w:div>
        <w:div w:id="1303078400">
          <w:marLeft w:val="547"/>
          <w:marRight w:val="0"/>
          <w:marTop w:val="130"/>
          <w:marBottom w:val="0"/>
          <w:divBdr>
            <w:top w:val="none" w:sz="0" w:space="0" w:color="auto"/>
            <w:left w:val="none" w:sz="0" w:space="0" w:color="auto"/>
            <w:bottom w:val="none" w:sz="0" w:space="0" w:color="auto"/>
            <w:right w:val="none" w:sz="0" w:space="0" w:color="auto"/>
          </w:divBdr>
        </w:div>
      </w:divsChild>
    </w:div>
    <w:div w:id="867717889">
      <w:bodyDiv w:val="1"/>
      <w:marLeft w:val="0"/>
      <w:marRight w:val="0"/>
      <w:marTop w:val="0"/>
      <w:marBottom w:val="0"/>
      <w:divBdr>
        <w:top w:val="none" w:sz="0" w:space="0" w:color="auto"/>
        <w:left w:val="none" w:sz="0" w:space="0" w:color="auto"/>
        <w:bottom w:val="none" w:sz="0" w:space="0" w:color="auto"/>
        <w:right w:val="none" w:sz="0" w:space="0" w:color="auto"/>
      </w:divBdr>
      <w:divsChild>
        <w:div w:id="634871190">
          <w:marLeft w:val="547"/>
          <w:marRight w:val="0"/>
          <w:marTop w:val="130"/>
          <w:marBottom w:val="0"/>
          <w:divBdr>
            <w:top w:val="none" w:sz="0" w:space="0" w:color="auto"/>
            <w:left w:val="none" w:sz="0" w:space="0" w:color="auto"/>
            <w:bottom w:val="none" w:sz="0" w:space="0" w:color="auto"/>
            <w:right w:val="none" w:sz="0" w:space="0" w:color="auto"/>
          </w:divBdr>
        </w:div>
        <w:div w:id="1900238216">
          <w:marLeft w:val="547"/>
          <w:marRight w:val="0"/>
          <w:marTop w:val="130"/>
          <w:marBottom w:val="0"/>
          <w:divBdr>
            <w:top w:val="none" w:sz="0" w:space="0" w:color="auto"/>
            <w:left w:val="none" w:sz="0" w:space="0" w:color="auto"/>
            <w:bottom w:val="none" w:sz="0" w:space="0" w:color="auto"/>
            <w:right w:val="none" w:sz="0" w:space="0" w:color="auto"/>
          </w:divBdr>
        </w:div>
        <w:div w:id="1929733025">
          <w:marLeft w:val="547"/>
          <w:marRight w:val="0"/>
          <w:marTop w:val="130"/>
          <w:marBottom w:val="0"/>
          <w:divBdr>
            <w:top w:val="none" w:sz="0" w:space="0" w:color="auto"/>
            <w:left w:val="none" w:sz="0" w:space="0" w:color="auto"/>
            <w:bottom w:val="none" w:sz="0" w:space="0" w:color="auto"/>
            <w:right w:val="none" w:sz="0" w:space="0" w:color="auto"/>
          </w:divBdr>
        </w:div>
        <w:div w:id="950894536">
          <w:marLeft w:val="547"/>
          <w:marRight w:val="0"/>
          <w:marTop w:val="130"/>
          <w:marBottom w:val="0"/>
          <w:divBdr>
            <w:top w:val="none" w:sz="0" w:space="0" w:color="auto"/>
            <w:left w:val="none" w:sz="0" w:space="0" w:color="auto"/>
            <w:bottom w:val="none" w:sz="0" w:space="0" w:color="auto"/>
            <w:right w:val="none" w:sz="0" w:space="0" w:color="auto"/>
          </w:divBdr>
        </w:div>
        <w:div w:id="1007752866">
          <w:marLeft w:val="547"/>
          <w:marRight w:val="0"/>
          <w:marTop w:val="130"/>
          <w:marBottom w:val="0"/>
          <w:divBdr>
            <w:top w:val="none" w:sz="0" w:space="0" w:color="auto"/>
            <w:left w:val="none" w:sz="0" w:space="0" w:color="auto"/>
            <w:bottom w:val="none" w:sz="0" w:space="0" w:color="auto"/>
            <w:right w:val="none" w:sz="0" w:space="0" w:color="auto"/>
          </w:divBdr>
        </w:div>
        <w:div w:id="1097098952">
          <w:marLeft w:val="547"/>
          <w:marRight w:val="0"/>
          <w:marTop w:val="130"/>
          <w:marBottom w:val="0"/>
          <w:divBdr>
            <w:top w:val="none" w:sz="0" w:space="0" w:color="auto"/>
            <w:left w:val="none" w:sz="0" w:space="0" w:color="auto"/>
            <w:bottom w:val="none" w:sz="0" w:space="0" w:color="auto"/>
            <w:right w:val="none" w:sz="0" w:space="0" w:color="auto"/>
          </w:divBdr>
        </w:div>
      </w:divsChild>
    </w:div>
    <w:div w:id="949629785">
      <w:bodyDiv w:val="1"/>
      <w:marLeft w:val="0"/>
      <w:marRight w:val="0"/>
      <w:marTop w:val="0"/>
      <w:marBottom w:val="0"/>
      <w:divBdr>
        <w:top w:val="none" w:sz="0" w:space="0" w:color="auto"/>
        <w:left w:val="none" w:sz="0" w:space="0" w:color="auto"/>
        <w:bottom w:val="none" w:sz="0" w:space="0" w:color="auto"/>
        <w:right w:val="none" w:sz="0" w:space="0" w:color="auto"/>
      </w:divBdr>
      <w:divsChild>
        <w:div w:id="793641625">
          <w:marLeft w:val="547"/>
          <w:marRight w:val="0"/>
          <w:marTop w:val="154"/>
          <w:marBottom w:val="0"/>
          <w:divBdr>
            <w:top w:val="none" w:sz="0" w:space="0" w:color="auto"/>
            <w:left w:val="none" w:sz="0" w:space="0" w:color="auto"/>
            <w:bottom w:val="none" w:sz="0" w:space="0" w:color="auto"/>
            <w:right w:val="none" w:sz="0" w:space="0" w:color="auto"/>
          </w:divBdr>
        </w:div>
        <w:div w:id="821238035">
          <w:marLeft w:val="547"/>
          <w:marRight w:val="0"/>
          <w:marTop w:val="154"/>
          <w:marBottom w:val="0"/>
          <w:divBdr>
            <w:top w:val="none" w:sz="0" w:space="0" w:color="auto"/>
            <w:left w:val="none" w:sz="0" w:space="0" w:color="auto"/>
            <w:bottom w:val="none" w:sz="0" w:space="0" w:color="auto"/>
            <w:right w:val="none" w:sz="0" w:space="0" w:color="auto"/>
          </w:divBdr>
        </w:div>
        <w:div w:id="2111243231">
          <w:marLeft w:val="547"/>
          <w:marRight w:val="0"/>
          <w:marTop w:val="154"/>
          <w:marBottom w:val="0"/>
          <w:divBdr>
            <w:top w:val="none" w:sz="0" w:space="0" w:color="auto"/>
            <w:left w:val="none" w:sz="0" w:space="0" w:color="auto"/>
            <w:bottom w:val="none" w:sz="0" w:space="0" w:color="auto"/>
            <w:right w:val="none" w:sz="0" w:space="0" w:color="auto"/>
          </w:divBdr>
        </w:div>
        <w:div w:id="64838853">
          <w:marLeft w:val="547"/>
          <w:marRight w:val="0"/>
          <w:marTop w:val="154"/>
          <w:marBottom w:val="0"/>
          <w:divBdr>
            <w:top w:val="none" w:sz="0" w:space="0" w:color="auto"/>
            <w:left w:val="none" w:sz="0" w:space="0" w:color="auto"/>
            <w:bottom w:val="none" w:sz="0" w:space="0" w:color="auto"/>
            <w:right w:val="none" w:sz="0" w:space="0" w:color="auto"/>
          </w:divBdr>
        </w:div>
        <w:div w:id="500777126">
          <w:marLeft w:val="547"/>
          <w:marRight w:val="0"/>
          <w:marTop w:val="154"/>
          <w:marBottom w:val="0"/>
          <w:divBdr>
            <w:top w:val="none" w:sz="0" w:space="0" w:color="auto"/>
            <w:left w:val="none" w:sz="0" w:space="0" w:color="auto"/>
            <w:bottom w:val="none" w:sz="0" w:space="0" w:color="auto"/>
            <w:right w:val="none" w:sz="0" w:space="0" w:color="auto"/>
          </w:divBdr>
        </w:div>
      </w:divsChild>
    </w:div>
    <w:div w:id="958611084">
      <w:bodyDiv w:val="1"/>
      <w:marLeft w:val="0"/>
      <w:marRight w:val="0"/>
      <w:marTop w:val="0"/>
      <w:marBottom w:val="0"/>
      <w:divBdr>
        <w:top w:val="none" w:sz="0" w:space="0" w:color="auto"/>
        <w:left w:val="none" w:sz="0" w:space="0" w:color="auto"/>
        <w:bottom w:val="none" w:sz="0" w:space="0" w:color="auto"/>
        <w:right w:val="none" w:sz="0" w:space="0" w:color="auto"/>
      </w:divBdr>
      <w:divsChild>
        <w:div w:id="275262333">
          <w:marLeft w:val="547"/>
          <w:marRight w:val="0"/>
          <w:marTop w:val="154"/>
          <w:marBottom w:val="0"/>
          <w:divBdr>
            <w:top w:val="none" w:sz="0" w:space="0" w:color="auto"/>
            <w:left w:val="none" w:sz="0" w:space="0" w:color="auto"/>
            <w:bottom w:val="none" w:sz="0" w:space="0" w:color="auto"/>
            <w:right w:val="none" w:sz="0" w:space="0" w:color="auto"/>
          </w:divBdr>
        </w:div>
        <w:div w:id="2038386515">
          <w:marLeft w:val="547"/>
          <w:marRight w:val="0"/>
          <w:marTop w:val="154"/>
          <w:marBottom w:val="0"/>
          <w:divBdr>
            <w:top w:val="none" w:sz="0" w:space="0" w:color="auto"/>
            <w:left w:val="none" w:sz="0" w:space="0" w:color="auto"/>
            <w:bottom w:val="none" w:sz="0" w:space="0" w:color="auto"/>
            <w:right w:val="none" w:sz="0" w:space="0" w:color="auto"/>
          </w:divBdr>
        </w:div>
        <w:div w:id="1158771196">
          <w:marLeft w:val="547"/>
          <w:marRight w:val="0"/>
          <w:marTop w:val="154"/>
          <w:marBottom w:val="0"/>
          <w:divBdr>
            <w:top w:val="none" w:sz="0" w:space="0" w:color="auto"/>
            <w:left w:val="none" w:sz="0" w:space="0" w:color="auto"/>
            <w:bottom w:val="none" w:sz="0" w:space="0" w:color="auto"/>
            <w:right w:val="none" w:sz="0" w:space="0" w:color="auto"/>
          </w:divBdr>
        </w:div>
        <w:div w:id="1766878714">
          <w:marLeft w:val="547"/>
          <w:marRight w:val="0"/>
          <w:marTop w:val="154"/>
          <w:marBottom w:val="0"/>
          <w:divBdr>
            <w:top w:val="none" w:sz="0" w:space="0" w:color="auto"/>
            <w:left w:val="none" w:sz="0" w:space="0" w:color="auto"/>
            <w:bottom w:val="none" w:sz="0" w:space="0" w:color="auto"/>
            <w:right w:val="none" w:sz="0" w:space="0" w:color="auto"/>
          </w:divBdr>
        </w:div>
      </w:divsChild>
    </w:div>
    <w:div w:id="966200315">
      <w:bodyDiv w:val="1"/>
      <w:marLeft w:val="0"/>
      <w:marRight w:val="0"/>
      <w:marTop w:val="0"/>
      <w:marBottom w:val="0"/>
      <w:divBdr>
        <w:top w:val="none" w:sz="0" w:space="0" w:color="auto"/>
        <w:left w:val="none" w:sz="0" w:space="0" w:color="auto"/>
        <w:bottom w:val="none" w:sz="0" w:space="0" w:color="auto"/>
        <w:right w:val="none" w:sz="0" w:space="0" w:color="auto"/>
      </w:divBdr>
      <w:divsChild>
        <w:div w:id="1758012835">
          <w:marLeft w:val="547"/>
          <w:marRight w:val="0"/>
          <w:marTop w:val="154"/>
          <w:marBottom w:val="0"/>
          <w:divBdr>
            <w:top w:val="none" w:sz="0" w:space="0" w:color="auto"/>
            <w:left w:val="none" w:sz="0" w:space="0" w:color="auto"/>
            <w:bottom w:val="none" w:sz="0" w:space="0" w:color="auto"/>
            <w:right w:val="none" w:sz="0" w:space="0" w:color="auto"/>
          </w:divBdr>
        </w:div>
        <w:div w:id="1782872054">
          <w:marLeft w:val="547"/>
          <w:marRight w:val="0"/>
          <w:marTop w:val="154"/>
          <w:marBottom w:val="0"/>
          <w:divBdr>
            <w:top w:val="none" w:sz="0" w:space="0" w:color="auto"/>
            <w:left w:val="none" w:sz="0" w:space="0" w:color="auto"/>
            <w:bottom w:val="none" w:sz="0" w:space="0" w:color="auto"/>
            <w:right w:val="none" w:sz="0" w:space="0" w:color="auto"/>
          </w:divBdr>
        </w:div>
      </w:divsChild>
    </w:div>
    <w:div w:id="1024790528">
      <w:bodyDiv w:val="1"/>
      <w:marLeft w:val="0"/>
      <w:marRight w:val="0"/>
      <w:marTop w:val="0"/>
      <w:marBottom w:val="0"/>
      <w:divBdr>
        <w:top w:val="none" w:sz="0" w:space="0" w:color="auto"/>
        <w:left w:val="none" w:sz="0" w:space="0" w:color="auto"/>
        <w:bottom w:val="none" w:sz="0" w:space="0" w:color="auto"/>
        <w:right w:val="none" w:sz="0" w:space="0" w:color="auto"/>
      </w:divBdr>
      <w:divsChild>
        <w:div w:id="2053185559">
          <w:marLeft w:val="547"/>
          <w:marRight w:val="0"/>
          <w:marTop w:val="134"/>
          <w:marBottom w:val="0"/>
          <w:divBdr>
            <w:top w:val="none" w:sz="0" w:space="0" w:color="auto"/>
            <w:left w:val="none" w:sz="0" w:space="0" w:color="auto"/>
            <w:bottom w:val="none" w:sz="0" w:space="0" w:color="auto"/>
            <w:right w:val="none" w:sz="0" w:space="0" w:color="auto"/>
          </w:divBdr>
        </w:div>
        <w:div w:id="917054041">
          <w:marLeft w:val="547"/>
          <w:marRight w:val="0"/>
          <w:marTop w:val="134"/>
          <w:marBottom w:val="0"/>
          <w:divBdr>
            <w:top w:val="none" w:sz="0" w:space="0" w:color="auto"/>
            <w:left w:val="none" w:sz="0" w:space="0" w:color="auto"/>
            <w:bottom w:val="none" w:sz="0" w:space="0" w:color="auto"/>
            <w:right w:val="none" w:sz="0" w:space="0" w:color="auto"/>
          </w:divBdr>
        </w:div>
        <w:div w:id="939414663">
          <w:marLeft w:val="547"/>
          <w:marRight w:val="0"/>
          <w:marTop w:val="134"/>
          <w:marBottom w:val="0"/>
          <w:divBdr>
            <w:top w:val="none" w:sz="0" w:space="0" w:color="auto"/>
            <w:left w:val="none" w:sz="0" w:space="0" w:color="auto"/>
            <w:bottom w:val="none" w:sz="0" w:space="0" w:color="auto"/>
            <w:right w:val="none" w:sz="0" w:space="0" w:color="auto"/>
          </w:divBdr>
        </w:div>
        <w:div w:id="1431001881">
          <w:marLeft w:val="547"/>
          <w:marRight w:val="0"/>
          <w:marTop w:val="134"/>
          <w:marBottom w:val="0"/>
          <w:divBdr>
            <w:top w:val="none" w:sz="0" w:space="0" w:color="auto"/>
            <w:left w:val="none" w:sz="0" w:space="0" w:color="auto"/>
            <w:bottom w:val="none" w:sz="0" w:space="0" w:color="auto"/>
            <w:right w:val="none" w:sz="0" w:space="0" w:color="auto"/>
          </w:divBdr>
        </w:div>
        <w:div w:id="2143690983">
          <w:marLeft w:val="547"/>
          <w:marRight w:val="0"/>
          <w:marTop w:val="134"/>
          <w:marBottom w:val="0"/>
          <w:divBdr>
            <w:top w:val="none" w:sz="0" w:space="0" w:color="auto"/>
            <w:left w:val="none" w:sz="0" w:space="0" w:color="auto"/>
            <w:bottom w:val="none" w:sz="0" w:space="0" w:color="auto"/>
            <w:right w:val="none" w:sz="0" w:space="0" w:color="auto"/>
          </w:divBdr>
        </w:div>
      </w:divsChild>
    </w:div>
    <w:div w:id="1059474342">
      <w:bodyDiv w:val="1"/>
      <w:marLeft w:val="0"/>
      <w:marRight w:val="0"/>
      <w:marTop w:val="0"/>
      <w:marBottom w:val="0"/>
      <w:divBdr>
        <w:top w:val="none" w:sz="0" w:space="0" w:color="auto"/>
        <w:left w:val="none" w:sz="0" w:space="0" w:color="auto"/>
        <w:bottom w:val="none" w:sz="0" w:space="0" w:color="auto"/>
        <w:right w:val="none" w:sz="0" w:space="0" w:color="auto"/>
      </w:divBdr>
      <w:divsChild>
        <w:div w:id="2000575093">
          <w:marLeft w:val="547"/>
          <w:marRight w:val="0"/>
          <w:marTop w:val="130"/>
          <w:marBottom w:val="0"/>
          <w:divBdr>
            <w:top w:val="none" w:sz="0" w:space="0" w:color="auto"/>
            <w:left w:val="none" w:sz="0" w:space="0" w:color="auto"/>
            <w:bottom w:val="none" w:sz="0" w:space="0" w:color="auto"/>
            <w:right w:val="none" w:sz="0" w:space="0" w:color="auto"/>
          </w:divBdr>
        </w:div>
        <w:div w:id="1646621996">
          <w:marLeft w:val="547"/>
          <w:marRight w:val="0"/>
          <w:marTop w:val="130"/>
          <w:marBottom w:val="0"/>
          <w:divBdr>
            <w:top w:val="none" w:sz="0" w:space="0" w:color="auto"/>
            <w:left w:val="none" w:sz="0" w:space="0" w:color="auto"/>
            <w:bottom w:val="none" w:sz="0" w:space="0" w:color="auto"/>
            <w:right w:val="none" w:sz="0" w:space="0" w:color="auto"/>
          </w:divBdr>
        </w:div>
        <w:div w:id="1104570924">
          <w:marLeft w:val="547"/>
          <w:marRight w:val="0"/>
          <w:marTop w:val="130"/>
          <w:marBottom w:val="0"/>
          <w:divBdr>
            <w:top w:val="none" w:sz="0" w:space="0" w:color="auto"/>
            <w:left w:val="none" w:sz="0" w:space="0" w:color="auto"/>
            <w:bottom w:val="none" w:sz="0" w:space="0" w:color="auto"/>
            <w:right w:val="none" w:sz="0" w:space="0" w:color="auto"/>
          </w:divBdr>
        </w:div>
        <w:div w:id="867184137">
          <w:marLeft w:val="547"/>
          <w:marRight w:val="0"/>
          <w:marTop w:val="130"/>
          <w:marBottom w:val="0"/>
          <w:divBdr>
            <w:top w:val="none" w:sz="0" w:space="0" w:color="auto"/>
            <w:left w:val="none" w:sz="0" w:space="0" w:color="auto"/>
            <w:bottom w:val="none" w:sz="0" w:space="0" w:color="auto"/>
            <w:right w:val="none" w:sz="0" w:space="0" w:color="auto"/>
          </w:divBdr>
        </w:div>
        <w:div w:id="693648593">
          <w:marLeft w:val="547"/>
          <w:marRight w:val="0"/>
          <w:marTop w:val="130"/>
          <w:marBottom w:val="0"/>
          <w:divBdr>
            <w:top w:val="none" w:sz="0" w:space="0" w:color="auto"/>
            <w:left w:val="none" w:sz="0" w:space="0" w:color="auto"/>
            <w:bottom w:val="none" w:sz="0" w:space="0" w:color="auto"/>
            <w:right w:val="none" w:sz="0" w:space="0" w:color="auto"/>
          </w:divBdr>
        </w:div>
      </w:divsChild>
    </w:div>
    <w:div w:id="1070153941">
      <w:bodyDiv w:val="1"/>
      <w:marLeft w:val="0"/>
      <w:marRight w:val="0"/>
      <w:marTop w:val="0"/>
      <w:marBottom w:val="0"/>
      <w:divBdr>
        <w:top w:val="none" w:sz="0" w:space="0" w:color="auto"/>
        <w:left w:val="none" w:sz="0" w:space="0" w:color="auto"/>
        <w:bottom w:val="none" w:sz="0" w:space="0" w:color="auto"/>
        <w:right w:val="none" w:sz="0" w:space="0" w:color="auto"/>
      </w:divBdr>
      <w:divsChild>
        <w:div w:id="761680956">
          <w:marLeft w:val="547"/>
          <w:marRight w:val="0"/>
          <w:marTop w:val="154"/>
          <w:marBottom w:val="0"/>
          <w:divBdr>
            <w:top w:val="none" w:sz="0" w:space="0" w:color="auto"/>
            <w:left w:val="none" w:sz="0" w:space="0" w:color="auto"/>
            <w:bottom w:val="none" w:sz="0" w:space="0" w:color="auto"/>
            <w:right w:val="none" w:sz="0" w:space="0" w:color="auto"/>
          </w:divBdr>
        </w:div>
        <w:div w:id="363212126">
          <w:marLeft w:val="547"/>
          <w:marRight w:val="0"/>
          <w:marTop w:val="154"/>
          <w:marBottom w:val="0"/>
          <w:divBdr>
            <w:top w:val="none" w:sz="0" w:space="0" w:color="auto"/>
            <w:left w:val="none" w:sz="0" w:space="0" w:color="auto"/>
            <w:bottom w:val="none" w:sz="0" w:space="0" w:color="auto"/>
            <w:right w:val="none" w:sz="0" w:space="0" w:color="auto"/>
          </w:divBdr>
        </w:div>
        <w:div w:id="239872881">
          <w:marLeft w:val="547"/>
          <w:marRight w:val="0"/>
          <w:marTop w:val="154"/>
          <w:marBottom w:val="0"/>
          <w:divBdr>
            <w:top w:val="none" w:sz="0" w:space="0" w:color="auto"/>
            <w:left w:val="none" w:sz="0" w:space="0" w:color="auto"/>
            <w:bottom w:val="none" w:sz="0" w:space="0" w:color="auto"/>
            <w:right w:val="none" w:sz="0" w:space="0" w:color="auto"/>
          </w:divBdr>
        </w:div>
        <w:div w:id="701638247">
          <w:marLeft w:val="547"/>
          <w:marRight w:val="0"/>
          <w:marTop w:val="154"/>
          <w:marBottom w:val="0"/>
          <w:divBdr>
            <w:top w:val="none" w:sz="0" w:space="0" w:color="auto"/>
            <w:left w:val="none" w:sz="0" w:space="0" w:color="auto"/>
            <w:bottom w:val="none" w:sz="0" w:space="0" w:color="auto"/>
            <w:right w:val="none" w:sz="0" w:space="0" w:color="auto"/>
          </w:divBdr>
        </w:div>
        <w:div w:id="1295873000">
          <w:marLeft w:val="547"/>
          <w:marRight w:val="0"/>
          <w:marTop w:val="154"/>
          <w:marBottom w:val="0"/>
          <w:divBdr>
            <w:top w:val="none" w:sz="0" w:space="0" w:color="auto"/>
            <w:left w:val="none" w:sz="0" w:space="0" w:color="auto"/>
            <w:bottom w:val="none" w:sz="0" w:space="0" w:color="auto"/>
            <w:right w:val="none" w:sz="0" w:space="0" w:color="auto"/>
          </w:divBdr>
        </w:div>
      </w:divsChild>
    </w:div>
    <w:div w:id="1078210225">
      <w:bodyDiv w:val="1"/>
      <w:marLeft w:val="0"/>
      <w:marRight w:val="0"/>
      <w:marTop w:val="0"/>
      <w:marBottom w:val="0"/>
      <w:divBdr>
        <w:top w:val="none" w:sz="0" w:space="0" w:color="auto"/>
        <w:left w:val="none" w:sz="0" w:space="0" w:color="auto"/>
        <w:bottom w:val="none" w:sz="0" w:space="0" w:color="auto"/>
        <w:right w:val="none" w:sz="0" w:space="0" w:color="auto"/>
      </w:divBdr>
      <w:divsChild>
        <w:div w:id="1949699733">
          <w:marLeft w:val="547"/>
          <w:marRight w:val="0"/>
          <w:marTop w:val="125"/>
          <w:marBottom w:val="0"/>
          <w:divBdr>
            <w:top w:val="none" w:sz="0" w:space="0" w:color="auto"/>
            <w:left w:val="none" w:sz="0" w:space="0" w:color="auto"/>
            <w:bottom w:val="none" w:sz="0" w:space="0" w:color="auto"/>
            <w:right w:val="none" w:sz="0" w:space="0" w:color="auto"/>
          </w:divBdr>
        </w:div>
        <w:div w:id="1759861291">
          <w:marLeft w:val="547"/>
          <w:marRight w:val="0"/>
          <w:marTop w:val="125"/>
          <w:marBottom w:val="0"/>
          <w:divBdr>
            <w:top w:val="none" w:sz="0" w:space="0" w:color="auto"/>
            <w:left w:val="none" w:sz="0" w:space="0" w:color="auto"/>
            <w:bottom w:val="none" w:sz="0" w:space="0" w:color="auto"/>
            <w:right w:val="none" w:sz="0" w:space="0" w:color="auto"/>
          </w:divBdr>
        </w:div>
        <w:div w:id="1269317448">
          <w:marLeft w:val="547"/>
          <w:marRight w:val="0"/>
          <w:marTop w:val="125"/>
          <w:marBottom w:val="0"/>
          <w:divBdr>
            <w:top w:val="none" w:sz="0" w:space="0" w:color="auto"/>
            <w:left w:val="none" w:sz="0" w:space="0" w:color="auto"/>
            <w:bottom w:val="none" w:sz="0" w:space="0" w:color="auto"/>
            <w:right w:val="none" w:sz="0" w:space="0" w:color="auto"/>
          </w:divBdr>
        </w:div>
        <w:div w:id="1292444186">
          <w:marLeft w:val="547"/>
          <w:marRight w:val="0"/>
          <w:marTop w:val="125"/>
          <w:marBottom w:val="0"/>
          <w:divBdr>
            <w:top w:val="none" w:sz="0" w:space="0" w:color="auto"/>
            <w:left w:val="none" w:sz="0" w:space="0" w:color="auto"/>
            <w:bottom w:val="none" w:sz="0" w:space="0" w:color="auto"/>
            <w:right w:val="none" w:sz="0" w:space="0" w:color="auto"/>
          </w:divBdr>
        </w:div>
        <w:div w:id="1459059065">
          <w:marLeft w:val="547"/>
          <w:marRight w:val="0"/>
          <w:marTop w:val="125"/>
          <w:marBottom w:val="0"/>
          <w:divBdr>
            <w:top w:val="none" w:sz="0" w:space="0" w:color="auto"/>
            <w:left w:val="none" w:sz="0" w:space="0" w:color="auto"/>
            <w:bottom w:val="none" w:sz="0" w:space="0" w:color="auto"/>
            <w:right w:val="none" w:sz="0" w:space="0" w:color="auto"/>
          </w:divBdr>
        </w:div>
      </w:divsChild>
    </w:div>
    <w:div w:id="1150439715">
      <w:bodyDiv w:val="1"/>
      <w:marLeft w:val="0"/>
      <w:marRight w:val="0"/>
      <w:marTop w:val="0"/>
      <w:marBottom w:val="0"/>
      <w:divBdr>
        <w:top w:val="none" w:sz="0" w:space="0" w:color="auto"/>
        <w:left w:val="none" w:sz="0" w:space="0" w:color="auto"/>
        <w:bottom w:val="none" w:sz="0" w:space="0" w:color="auto"/>
        <w:right w:val="none" w:sz="0" w:space="0" w:color="auto"/>
      </w:divBdr>
      <w:divsChild>
        <w:div w:id="1588995825">
          <w:marLeft w:val="547"/>
          <w:marRight w:val="0"/>
          <w:marTop w:val="154"/>
          <w:marBottom w:val="0"/>
          <w:divBdr>
            <w:top w:val="none" w:sz="0" w:space="0" w:color="auto"/>
            <w:left w:val="none" w:sz="0" w:space="0" w:color="auto"/>
            <w:bottom w:val="none" w:sz="0" w:space="0" w:color="auto"/>
            <w:right w:val="none" w:sz="0" w:space="0" w:color="auto"/>
          </w:divBdr>
        </w:div>
        <w:div w:id="2131629005">
          <w:marLeft w:val="547"/>
          <w:marRight w:val="0"/>
          <w:marTop w:val="154"/>
          <w:marBottom w:val="0"/>
          <w:divBdr>
            <w:top w:val="none" w:sz="0" w:space="0" w:color="auto"/>
            <w:left w:val="none" w:sz="0" w:space="0" w:color="auto"/>
            <w:bottom w:val="none" w:sz="0" w:space="0" w:color="auto"/>
            <w:right w:val="none" w:sz="0" w:space="0" w:color="auto"/>
          </w:divBdr>
        </w:div>
        <w:div w:id="664280053">
          <w:marLeft w:val="547"/>
          <w:marRight w:val="0"/>
          <w:marTop w:val="154"/>
          <w:marBottom w:val="0"/>
          <w:divBdr>
            <w:top w:val="none" w:sz="0" w:space="0" w:color="auto"/>
            <w:left w:val="none" w:sz="0" w:space="0" w:color="auto"/>
            <w:bottom w:val="none" w:sz="0" w:space="0" w:color="auto"/>
            <w:right w:val="none" w:sz="0" w:space="0" w:color="auto"/>
          </w:divBdr>
        </w:div>
        <w:div w:id="313489216">
          <w:marLeft w:val="547"/>
          <w:marRight w:val="0"/>
          <w:marTop w:val="154"/>
          <w:marBottom w:val="0"/>
          <w:divBdr>
            <w:top w:val="none" w:sz="0" w:space="0" w:color="auto"/>
            <w:left w:val="none" w:sz="0" w:space="0" w:color="auto"/>
            <w:bottom w:val="none" w:sz="0" w:space="0" w:color="auto"/>
            <w:right w:val="none" w:sz="0" w:space="0" w:color="auto"/>
          </w:divBdr>
        </w:div>
        <w:div w:id="131410228">
          <w:marLeft w:val="547"/>
          <w:marRight w:val="0"/>
          <w:marTop w:val="154"/>
          <w:marBottom w:val="0"/>
          <w:divBdr>
            <w:top w:val="none" w:sz="0" w:space="0" w:color="auto"/>
            <w:left w:val="none" w:sz="0" w:space="0" w:color="auto"/>
            <w:bottom w:val="none" w:sz="0" w:space="0" w:color="auto"/>
            <w:right w:val="none" w:sz="0" w:space="0" w:color="auto"/>
          </w:divBdr>
        </w:div>
        <w:div w:id="989141682">
          <w:marLeft w:val="547"/>
          <w:marRight w:val="0"/>
          <w:marTop w:val="154"/>
          <w:marBottom w:val="0"/>
          <w:divBdr>
            <w:top w:val="none" w:sz="0" w:space="0" w:color="auto"/>
            <w:left w:val="none" w:sz="0" w:space="0" w:color="auto"/>
            <w:bottom w:val="none" w:sz="0" w:space="0" w:color="auto"/>
            <w:right w:val="none" w:sz="0" w:space="0" w:color="auto"/>
          </w:divBdr>
        </w:div>
        <w:div w:id="1002002523">
          <w:marLeft w:val="547"/>
          <w:marRight w:val="0"/>
          <w:marTop w:val="154"/>
          <w:marBottom w:val="0"/>
          <w:divBdr>
            <w:top w:val="none" w:sz="0" w:space="0" w:color="auto"/>
            <w:left w:val="none" w:sz="0" w:space="0" w:color="auto"/>
            <w:bottom w:val="none" w:sz="0" w:space="0" w:color="auto"/>
            <w:right w:val="none" w:sz="0" w:space="0" w:color="auto"/>
          </w:divBdr>
        </w:div>
      </w:divsChild>
    </w:div>
    <w:div w:id="1159351119">
      <w:bodyDiv w:val="1"/>
      <w:marLeft w:val="0"/>
      <w:marRight w:val="0"/>
      <w:marTop w:val="0"/>
      <w:marBottom w:val="0"/>
      <w:divBdr>
        <w:top w:val="none" w:sz="0" w:space="0" w:color="auto"/>
        <w:left w:val="none" w:sz="0" w:space="0" w:color="auto"/>
        <w:bottom w:val="none" w:sz="0" w:space="0" w:color="auto"/>
        <w:right w:val="none" w:sz="0" w:space="0" w:color="auto"/>
      </w:divBdr>
      <w:divsChild>
        <w:div w:id="1099986658">
          <w:marLeft w:val="547"/>
          <w:marRight w:val="0"/>
          <w:marTop w:val="130"/>
          <w:marBottom w:val="0"/>
          <w:divBdr>
            <w:top w:val="none" w:sz="0" w:space="0" w:color="auto"/>
            <w:left w:val="none" w:sz="0" w:space="0" w:color="auto"/>
            <w:bottom w:val="none" w:sz="0" w:space="0" w:color="auto"/>
            <w:right w:val="none" w:sz="0" w:space="0" w:color="auto"/>
          </w:divBdr>
        </w:div>
        <w:div w:id="1756130381">
          <w:marLeft w:val="547"/>
          <w:marRight w:val="0"/>
          <w:marTop w:val="130"/>
          <w:marBottom w:val="0"/>
          <w:divBdr>
            <w:top w:val="none" w:sz="0" w:space="0" w:color="auto"/>
            <w:left w:val="none" w:sz="0" w:space="0" w:color="auto"/>
            <w:bottom w:val="none" w:sz="0" w:space="0" w:color="auto"/>
            <w:right w:val="none" w:sz="0" w:space="0" w:color="auto"/>
          </w:divBdr>
        </w:div>
        <w:div w:id="1640837565">
          <w:marLeft w:val="547"/>
          <w:marRight w:val="0"/>
          <w:marTop w:val="130"/>
          <w:marBottom w:val="0"/>
          <w:divBdr>
            <w:top w:val="none" w:sz="0" w:space="0" w:color="auto"/>
            <w:left w:val="none" w:sz="0" w:space="0" w:color="auto"/>
            <w:bottom w:val="none" w:sz="0" w:space="0" w:color="auto"/>
            <w:right w:val="none" w:sz="0" w:space="0" w:color="auto"/>
          </w:divBdr>
        </w:div>
      </w:divsChild>
    </w:div>
    <w:div w:id="1211695912">
      <w:bodyDiv w:val="1"/>
      <w:marLeft w:val="0"/>
      <w:marRight w:val="0"/>
      <w:marTop w:val="0"/>
      <w:marBottom w:val="0"/>
      <w:divBdr>
        <w:top w:val="none" w:sz="0" w:space="0" w:color="auto"/>
        <w:left w:val="none" w:sz="0" w:space="0" w:color="auto"/>
        <w:bottom w:val="none" w:sz="0" w:space="0" w:color="auto"/>
        <w:right w:val="none" w:sz="0" w:space="0" w:color="auto"/>
      </w:divBdr>
      <w:divsChild>
        <w:div w:id="1629890559">
          <w:marLeft w:val="547"/>
          <w:marRight w:val="0"/>
          <w:marTop w:val="154"/>
          <w:marBottom w:val="0"/>
          <w:divBdr>
            <w:top w:val="none" w:sz="0" w:space="0" w:color="auto"/>
            <w:left w:val="none" w:sz="0" w:space="0" w:color="auto"/>
            <w:bottom w:val="none" w:sz="0" w:space="0" w:color="auto"/>
            <w:right w:val="none" w:sz="0" w:space="0" w:color="auto"/>
          </w:divBdr>
        </w:div>
        <w:div w:id="1890338361">
          <w:marLeft w:val="547"/>
          <w:marRight w:val="0"/>
          <w:marTop w:val="154"/>
          <w:marBottom w:val="0"/>
          <w:divBdr>
            <w:top w:val="none" w:sz="0" w:space="0" w:color="auto"/>
            <w:left w:val="none" w:sz="0" w:space="0" w:color="auto"/>
            <w:bottom w:val="none" w:sz="0" w:space="0" w:color="auto"/>
            <w:right w:val="none" w:sz="0" w:space="0" w:color="auto"/>
          </w:divBdr>
        </w:div>
        <w:div w:id="350113139">
          <w:marLeft w:val="547"/>
          <w:marRight w:val="0"/>
          <w:marTop w:val="154"/>
          <w:marBottom w:val="0"/>
          <w:divBdr>
            <w:top w:val="none" w:sz="0" w:space="0" w:color="auto"/>
            <w:left w:val="none" w:sz="0" w:space="0" w:color="auto"/>
            <w:bottom w:val="none" w:sz="0" w:space="0" w:color="auto"/>
            <w:right w:val="none" w:sz="0" w:space="0" w:color="auto"/>
          </w:divBdr>
        </w:div>
      </w:divsChild>
    </w:div>
    <w:div w:id="1298561847">
      <w:bodyDiv w:val="1"/>
      <w:marLeft w:val="0"/>
      <w:marRight w:val="0"/>
      <w:marTop w:val="0"/>
      <w:marBottom w:val="0"/>
      <w:divBdr>
        <w:top w:val="none" w:sz="0" w:space="0" w:color="auto"/>
        <w:left w:val="none" w:sz="0" w:space="0" w:color="auto"/>
        <w:bottom w:val="none" w:sz="0" w:space="0" w:color="auto"/>
        <w:right w:val="none" w:sz="0" w:space="0" w:color="auto"/>
      </w:divBdr>
      <w:divsChild>
        <w:div w:id="574780208">
          <w:marLeft w:val="547"/>
          <w:marRight w:val="0"/>
          <w:marTop w:val="144"/>
          <w:marBottom w:val="0"/>
          <w:divBdr>
            <w:top w:val="none" w:sz="0" w:space="0" w:color="auto"/>
            <w:left w:val="none" w:sz="0" w:space="0" w:color="auto"/>
            <w:bottom w:val="none" w:sz="0" w:space="0" w:color="auto"/>
            <w:right w:val="none" w:sz="0" w:space="0" w:color="auto"/>
          </w:divBdr>
        </w:div>
        <w:div w:id="380637218">
          <w:marLeft w:val="547"/>
          <w:marRight w:val="0"/>
          <w:marTop w:val="144"/>
          <w:marBottom w:val="0"/>
          <w:divBdr>
            <w:top w:val="none" w:sz="0" w:space="0" w:color="auto"/>
            <w:left w:val="none" w:sz="0" w:space="0" w:color="auto"/>
            <w:bottom w:val="none" w:sz="0" w:space="0" w:color="auto"/>
            <w:right w:val="none" w:sz="0" w:space="0" w:color="auto"/>
          </w:divBdr>
        </w:div>
        <w:div w:id="1710105411">
          <w:marLeft w:val="547"/>
          <w:marRight w:val="0"/>
          <w:marTop w:val="144"/>
          <w:marBottom w:val="0"/>
          <w:divBdr>
            <w:top w:val="none" w:sz="0" w:space="0" w:color="auto"/>
            <w:left w:val="none" w:sz="0" w:space="0" w:color="auto"/>
            <w:bottom w:val="none" w:sz="0" w:space="0" w:color="auto"/>
            <w:right w:val="none" w:sz="0" w:space="0" w:color="auto"/>
          </w:divBdr>
        </w:div>
      </w:divsChild>
    </w:div>
    <w:div w:id="1304433984">
      <w:bodyDiv w:val="1"/>
      <w:marLeft w:val="0"/>
      <w:marRight w:val="0"/>
      <w:marTop w:val="0"/>
      <w:marBottom w:val="0"/>
      <w:divBdr>
        <w:top w:val="none" w:sz="0" w:space="0" w:color="auto"/>
        <w:left w:val="none" w:sz="0" w:space="0" w:color="auto"/>
        <w:bottom w:val="none" w:sz="0" w:space="0" w:color="auto"/>
        <w:right w:val="none" w:sz="0" w:space="0" w:color="auto"/>
      </w:divBdr>
      <w:divsChild>
        <w:div w:id="1193180480">
          <w:marLeft w:val="547"/>
          <w:marRight w:val="0"/>
          <w:marTop w:val="154"/>
          <w:marBottom w:val="0"/>
          <w:divBdr>
            <w:top w:val="none" w:sz="0" w:space="0" w:color="auto"/>
            <w:left w:val="none" w:sz="0" w:space="0" w:color="auto"/>
            <w:bottom w:val="none" w:sz="0" w:space="0" w:color="auto"/>
            <w:right w:val="none" w:sz="0" w:space="0" w:color="auto"/>
          </w:divBdr>
        </w:div>
        <w:div w:id="448552604">
          <w:marLeft w:val="547"/>
          <w:marRight w:val="0"/>
          <w:marTop w:val="154"/>
          <w:marBottom w:val="0"/>
          <w:divBdr>
            <w:top w:val="none" w:sz="0" w:space="0" w:color="auto"/>
            <w:left w:val="none" w:sz="0" w:space="0" w:color="auto"/>
            <w:bottom w:val="none" w:sz="0" w:space="0" w:color="auto"/>
            <w:right w:val="none" w:sz="0" w:space="0" w:color="auto"/>
          </w:divBdr>
        </w:div>
        <w:div w:id="939486454">
          <w:marLeft w:val="547"/>
          <w:marRight w:val="0"/>
          <w:marTop w:val="154"/>
          <w:marBottom w:val="0"/>
          <w:divBdr>
            <w:top w:val="none" w:sz="0" w:space="0" w:color="auto"/>
            <w:left w:val="none" w:sz="0" w:space="0" w:color="auto"/>
            <w:bottom w:val="none" w:sz="0" w:space="0" w:color="auto"/>
            <w:right w:val="none" w:sz="0" w:space="0" w:color="auto"/>
          </w:divBdr>
        </w:div>
      </w:divsChild>
    </w:div>
    <w:div w:id="1328286016">
      <w:bodyDiv w:val="1"/>
      <w:marLeft w:val="0"/>
      <w:marRight w:val="0"/>
      <w:marTop w:val="0"/>
      <w:marBottom w:val="0"/>
      <w:divBdr>
        <w:top w:val="none" w:sz="0" w:space="0" w:color="auto"/>
        <w:left w:val="none" w:sz="0" w:space="0" w:color="auto"/>
        <w:bottom w:val="none" w:sz="0" w:space="0" w:color="auto"/>
        <w:right w:val="none" w:sz="0" w:space="0" w:color="auto"/>
      </w:divBdr>
      <w:divsChild>
        <w:div w:id="504827095">
          <w:marLeft w:val="547"/>
          <w:marRight w:val="0"/>
          <w:marTop w:val="154"/>
          <w:marBottom w:val="0"/>
          <w:divBdr>
            <w:top w:val="none" w:sz="0" w:space="0" w:color="auto"/>
            <w:left w:val="none" w:sz="0" w:space="0" w:color="auto"/>
            <w:bottom w:val="none" w:sz="0" w:space="0" w:color="auto"/>
            <w:right w:val="none" w:sz="0" w:space="0" w:color="auto"/>
          </w:divBdr>
        </w:div>
        <w:div w:id="678971442">
          <w:marLeft w:val="547"/>
          <w:marRight w:val="0"/>
          <w:marTop w:val="154"/>
          <w:marBottom w:val="0"/>
          <w:divBdr>
            <w:top w:val="none" w:sz="0" w:space="0" w:color="auto"/>
            <w:left w:val="none" w:sz="0" w:space="0" w:color="auto"/>
            <w:bottom w:val="none" w:sz="0" w:space="0" w:color="auto"/>
            <w:right w:val="none" w:sz="0" w:space="0" w:color="auto"/>
          </w:divBdr>
        </w:div>
        <w:div w:id="1028069351">
          <w:marLeft w:val="547"/>
          <w:marRight w:val="0"/>
          <w:marTop w:val="154"/>
          <w:marBottom w:val="0"/>
          <w:divBdr>
            <w:top w:val="none" w:sz="0" w:space="0" w:color="auto"/>
            <w:left w:val="none" w:sz="0" w:space="0" w:color="auto"/>
            <w:bottom w:val="none" w:sz="0" w:space="0" w:color="auto"/>
            <w:right w:val="none" w:sz="0" w:space="0" w:color="auto"/>
          </w:divBdr>
        </w:div>
        <w:div w:id="2002348532">
          <w:marLeft w:val="547"/>
          <w:marRight w:val="0"/>
          <w:marTop w:val="154"/>
          <w:marBottom w:val="0"/>
          <w:divBdr>
            <w:top w:val="none" w:sz="0" w:space="0" w:color="auto"/>
            <w:left w:val="none" w:sz="0" w:space="0" w:color="auto"/>
            <w:bottom w:val="none" w:sz="0" w:space="0" w:color="auto"/>
            <w:right w:val="none" w:sz="0" w:space="0" w:color="auto"/>
          </w:divBdr>
        </w:div>
      </w:divsChild>
    </w:div>
    <w:div w:id="1337228603">
      <w:bodyDiv w:val="1"/>
      <w:marLeft w:val="0"/>
      <w:marRight w:val="0"/>
      <w:marTop w:val="0"/>
      <w:marBottom w:val="0"/>
      <w:divBdr>
        <w:top w:val="none" w:sz="0" w:space="0" w:color="auto"/>
        <w:left w:val="none" w:sz="0" w:space="0" w:color="auto"/>
        <w:bottom w:val="none" w:sz="0" w:space="0" w:color="auto"/>
        <w:right w:val="none" w:sz="0" w:space="0" w:color="auto"/>
      </w:divBdr>
      <w:divsChild>
        <w:div w:id="807286772">
          <w:marLeft w:val="547"/>
          <w:marRight w:val="0"/>
          <w:marTop w:val="144"/>
          <w:marBottom w:val="0"/>
          <w:divBdr>
            <w:top w:val="none" w:sz="0" w:space="0" w:color="auto"/>
            <w:left w:val="none" w:sz="0" w:space="0" w:color="auto"/>
            <w:bottom w:val="none" w:sz="0" w:space="0" w:color="auto"/>
            <w:right w:val="none" w:sz="0" w:space="0" w:color="auto"/>
          </w:divBdr>
        </w:div>
        <w:div w:id="676691046">
          <w:marLeft w:val="547"/>
          <w:marRight w:val="0"/>
          <w:marTop w:val="144"/>
          <w:marBottom w:val="0"/>
          <w:divBdr>
            <w:top w:val="none" w:sz="0" w:space="0" w:color="auto"/>
            <w:left w:val="none" w:sz="0" w:space="0" w:color="auto"/>
            <w:bottom w:val="none" w:sz="0" w:space="0" w:color="auto"/>
            <w:right w:val="none" w:sz="0" w:space="0" w:color="auto"/>
          </w:divBdr>
        </w:div>
        <w:div w:id="2066752554">
          <w:marLeft w:val="547"/>
          <w:marRight w:val="0"/>
          <w:marTop w:val="144"/>
          <w:marBottom w:val="0"/>
          <w:divBdr>
            <w:top w:val="none" w:sz="0" w:space="0" w:color="auto"/>
            <w:left w:val="none" w:sz="0" w:space="0" w:color="auto"/>
            <w:bottom w:val="none" w:sz="0" w:space="0" w:color="auto"/>
            <w:right w:val="none" w:sz="0" w:space="0" w:color="auto"/>
          </w:divBdr>
        </w:div>
        <w:div w:id="1897281214">
          <w:marLeft w:val="547"/>
          <w:marRight w:val="0"/>
          <w:marTop w:val="144"/>
          <w:marBottom w:val="0"/>
          <w:divBdr>
            <w:top w:val="none" w:sz="0" w:space="0" w:color="auto"/>
            <w:left w:val="none" w:sz="0" w:space="0" w:color="auto"/>
            <w:bottom w:val="none" w:sz="0" w:space="0" w:color="auto"/>
            <w:right w:val="none" w:sz="0" w:space="0" w:color="auto"/>
          </w:divBdr>
        </w:div>
        <w:div w:id="638649576">
          <w:marLeft w:val="547"/>
          <w:marRight w:val="0"/>
          <w:marTop w:val="144"/>
          <w:marBottom w:val="0"/>
          <w:divBdr>
            <w:top w:val="none" w:sz="0" w:space="0" w:color="auto"/>
            <w:left w:val="none" w:sz="0" w:space="0" w:color="auto"/>
            <w:bottom w:val="none" w:sz="0" w:space="0" w:color="auto"/>
            <w:right w:val="none" w:sz="0" w:space="0" w:color="auto"/>
          </w:divBdr>
        </w:div>
        <w:div w:id="829833663">
          <w:marLeft w:val="547"/>
          <w:marRight w:val="0"/>
          <w:marTop w:val="144"/>
          <w:marBottom w:val="0"/>
          <w:divBdr>
            <w:top w:val="none" w:sz="0" w:space="0" w:color="auto"/>
            <w:left w:val="none" w:sz="0" w:space="0" w:color="auto"/>
            <w:bottom w:val="none" w:sz="0" w:space="0" w:color="auto"/>
            <w:right w:val="none" w:sz="0" w:space="0" w:color="auto"/>
          </w:divBdr>
        </w:div>
        <w:div w:id="1493527908">
          <w:marLeft w:val="547"/>
          <w:marRight w:val="0"/>
          <w:marTop w:val="144"/>
          <w:marBottom w:val="0"/>
          <w:divBdr>
            <w:top w:val="none" w:sz="0" w:space="0" w:color="auto"/>
            <w:left w:val="none" w:sz="0" w:space="0" w:color="auto"/>
            <w:bottom w:val="none" w:sz="0" w:space="0" w:color="auto"/>
            <w:right w:val="none" w:sz="0" w:space="0" w:color="auto"/>
          </w:divBdr>
        </w:div>
      </w:divsChild>
    </w:div>
    <w:div w:id="1342660719">
      <w:bodyDiv w:val="1"/>
      <w:marLeft w:val="0"/>
      <w:marRight w:val="0"/>
      <w:marTop w:val="0"/>
      <w:marBottom w:val="0"/>
      <w:divBdr>
        <w:top w:val="none" w:sz="0" w:space="0" w:color="auto"/>
        <w:left w:val="none" w:sz="0" w:space="0" w:color="auto"/>
        <w:bottom w:val="none" w:sz="0" w:space="0" w:color="auto"/>
        <w:right w:val="none" w:sz="0" w:space="0" w:color="auto"/>
      </w:divBdr>
      <w:divsChild>
        <w:div w:id="995840987">
          <w:marLeft w:val="547"/>
          <w:marRight w:val="0"/>
          <w:marTop w:val="154"/>
          <w:marBottom w:val="0"/>
          <w:divBdr>
            <w:top w:val="none" w:sz="0" w:space="0" w:color="auto"/>
            <w:left w:val="none" w:sz="0" w:space="0" w:color="auto"/>
            <w:bottom w:val="none" w:sz="0" w:space="0" w:color="auto"/>
            <w:right w:val="none" w:sz="0" w:space="0" w:color="auto"/>
          </w:divBdr>
        </w:div>
        <w:div w:id="374349441">
          <w:marLeft w:val="547"/>
          <w:marRight w:val="0"/>
          <w:marTop w:val="154"/>
          <w:marBottom w:val="0"/>
          <w:divBdr>
            <w:top w:val="none" w:sz="0" w:space="0" w:color="auto"/>
            <w:left w:val="none" w:sz="0" w:space="0" w:color="auto"/>
            <w:bottom w:val="none" w:sz="0" w:space="0" w:color="auto"/>
            <w:right w:val="none" w:sz="0" w:space="0" w:color="auto"/>
          </w:divBdr>
        </w:div>
      </w:divsChild>
    </w:div>
    <w:div w:id="1361970711">
      <w:bodyDiv w:val="1"/>
      <w:marLeft w:val="0"/>
      <w:marRight w:val="0"/>
      <w:marTop w:val="0"/>
      <w:marBottom w:val="0"/>
      <w:divBdr>
        <w:top w:val="none" w:sz="0" w:space="0" w:color="auto"/>
        <w:left w:val="none" w:sz="0" w:space="0" w:color="auto"/>
        <w:bottom w:val="none" w:sz="0" w:space="0" w:color="auto"/>
        <w:right w:val="none" w:sz="0" w:space="0" w:color="auto"/>
      </w:divBdr>
      <w:divsChild>
        <w:div w:id="1524053643">
          <w:marLeft w:val="547"/>
          <w:marRight w:val="0"/>
          <w:marTop w:val="154"/>
          <w:marBottom w:val="0"/>
          <w:divBdr>
            <w:top w:val="none" w:sz="0" w:space="0" w:color="auto"/>
            <w:left w:val="none" w:sz="0" w:space="0" w:color="auto"/>
            <w:bottom w:val="none" w:sz="0" w:space="0" w:color="auto"/>
            <w:right w:val="none" w:sz="0" w:space="0" w:color="auto"/>
          </w:divBdr>
        </w:div>
        <w:div w:id="364260560">
          <w:marLeft w:val="547"/>
          <w:marRight w:val="0"/>
          <w:marTop w:val="154"/>
          <w:marBottom w:val="0"/>
          <w:divBdr>
            <w:top w:val="none" w:sz="0" w:space="0" w:color="auto"/>
            <w:left w:val="none" w:sz="0" w:space="0" w:color="auto"/>
            <w:bottom w:val="none" w:sz="0" w:space="0" w:color="auto"/>
            <w:right w:val="none" w:sz="0" w:space="0" w:color="auto"/>
          </w:divBdr>
        </w:div>
        <w:div w:id="1190950605">
          <w:marLeft w:val="547"/>
          <w:marRight w:val="0"/>
          <w:marTop w:val="154"/>
          <w:marBottom w:val="0"/>
          <w:divBdr>
            <w:top w:val="none" w:sz="0" w:space="0" w:color="auto"/>
            <w:left w:val="none" w:sz="0" w:space="0" w:color="auto"/>
            <w:bottom w:val="none" w:sz="0" w:space="0" w:color="auto"/>
            <w:right w:val="none" w:sz="0" w:space="0" w:color="auto"/>
          </w:divBdr>
        </w:div>
      </w:divsChild>
    </w:div>
    <w:div w:id="1367485624">
      <w:bodyDiv w:val="1"/>
      <w:marLeft w:val="0"/>
      <w:marRight w:val="0"/>
      <w:marTop w:val="0"/>
      <w:marBottom w:val="0"/>
      <w:divBdr>
        <w:top w:val="none" w:sz="0" w:space="0" w:color="auto"/>
        <w:left w:val="none" w:sz="0" w:space="0" w:color="auto"/>
        <w:bottom w:val="none" w:sz="0" w:space="0" w:color="auto"/>
        <w:right w:val="none" w:sz="0" w:space="0" w:color="auto"/>
      </w:divBdr>
      <w:divsChild>
        <w:div w:id="537621548">
          <w:marLeft w:val="547"/>
          <w:marRight w:val="0"/>
          <w:marTop w:val="154"/>
          <w:marBottom w:val="0"/>
          <w:divBdr>
            <w:top w:val="none" w:sz="0" w:space="0" w:color="auto"/>
            <w:left w:val="none" w:sz="0" w:space="0" w:color="auto"/>
            <w:bottom w:val="none" w:sz="0" w:space="0" w:color="auto"/>
            <w:right w:val="none" w:sz="0" w:space="0" w:color="auto"/>
          </w:divBdr>
        </w:div>
        <w:div w:id="1954290102">
          <w:marLeft w:val="547"/>
          <w:marRight w:val="0"/>
          <w:marTop w:val="154"/>
          <w:marBottom w:val="0"/>
          <w:divBdr>
            <w:top w:val="none" w:sz="0" w:space="0" w:color="auto"/>
            <w:left w:val="none" w:sz="0" w:space="0" w:color="auto"/>
            <w:bottom w:val="none" w:sz="0" w:space="0" w:color="auto"/>
            <w:right w:val="none" w:sz="0" w:space="0" w:color="auto"/>
          </w:divBdr>
        </w:div>
        <w:div w:id="1871647627">
          <w:marLeft w:val="547"/>
          <w:marRight w:val="0"/>
          <w:marTop w:val="154"/>
          <w:marBottom w:val="0"/>
          <w:divBdr>
            <w:top w:val="none" w:sz="0" w:space="0" w:color="auto"/>
            <w:left w:val="none" w:sz="0" w:space="0" w:color="auto"/>
            <w:bottom w:val="none" w:sz="0" w:space="0" w:color="auto"/>
            <w:right w:val="none" w:sz="0" w:space="0" w:color="auto"/>
          </w:divBdr>
        </w:div>
        <w:div w:id="1128936985">
          <w:marLeft w:val="547"/>
          <w:marRight w:val="0"/>
          <w:marTop w:val="154"/>
          <w:marBottom w:val="0"/>
          <w:divBdr>
            <w:top w:val="none" w:sz="0" w:space="0" w:color="auto"/>
            <w:left w:val="none" w:sz="0" w:space="0" w:color="auto"/>
            <w:bottom w:val="none" w:sz="0" w:space="0" w:color="auto"/>
            <w:right w:val="none" w:sz="0" w:space="0" w:color="auto"/>
          </w:divBdr>
        </w:div>
        <w:div w:id="21054424">
          <w:marLeft w:val="547"/>
          <w:marRight w:val="0"/>
          <w:marTop w:val="154"/>
          <w:marBottom w:val="0"/>
          <w:divBdr>
            <w:top w:val="none" w:sz="0" w:space="0" w:color="auto"/>
            <w:left w:val="none" w:sz="0" w:space="0" w:color="auto"/>
            <w:bottom w:val="none" w:sz="0" w:space="0" w:color="auto"/>
            <w:right w:val="none" w:sz="0" w:space="0" w:color="auto"/>
          </w:divBdr>
        </w:div>
      </w:divsChild>
    </w:div>
    <w:div w:id="1373459398">
      <w:bodyDiv w:val="1"/>
      <w:marLeft w:val="0"/>
      <w:marRight w:val="0"/>
      <w:marTop w:val="0"/>
      <w:marBottom w:val="0"/>
      <w:divBdr>
        <w:top w:val="none" w:sz="0" w:space="0" w:color="auto"/>
        <w:left w:val="none" w:sz="0" w:space="0" w:color="auto"/>
        <w:bottom w:val="none" w:sz="0" w:space="0" w:color="auto"/>
        <w:right w:val="none" w:sz="0" w:space="0" w:color="auto"/>
      </w:divBdr>
      <w:divsChild>
        <w:div w:id="550271830">
          <w:marLeft w:val="547"/>
          <w:marRight w:val="0"/>
          <w:marTop w:val="130"/>
          <w:marBottom w:val="0"/>
          <w:divBdr>
            <w:top w:val="none" w:sz="0" w:space="0" w:color="auto"/>
            <w:left w:val="none" w:sz="0" w:space="0" w:color="auto"/>
            <w:bottom w:val="none" w:sz="0" w:space="0" w:color="auto"/>
            <w:right w:val="none" w:sz="0" w:space="0" w:color="auto"/>
          </w:divBdr>
        </w:div>
        <w:div w:id="993607613">
          <w:marLeft w:val="547"/>
          <w:marRight w:val="0"/>
          <w:marTop w:val="130"/>
          <w:marBottom w:val="0"/>
          <w:divBdr>
            <w:top w:val="none" w:sz="0" w:space="0" w:color="auto"/>
            <w:left w:val="none" w:sz="0" w:space="0" w:color="auto"/>
            <w:bottom w:val="none" w:sz="0" w:space="0" w:color="auto"/>
            <w:right w:val="none" w:sz="0" w:space="0" w:color="auto"/>
          </w:divBdr>
        </w:div>
      </w:divsChild>
    </w:div>
    <w:div w:id="1384014957">
      <w:bodyDiv w:val="1"/>
      <w:marLeft w:val="0"/>
      <w:marRight w:val="0"/>
      <w:marTop w:val="0"/>
      <w:marBottom w:val="0"/>
      <w:divBdr>
        <w:top w:val="none" w:sz="0" w:space="0" w:color="auto"/>
        <w:left w:val="none" w:sz="0" w:space="0" w:color="auto"/>
        <w:bottom w:val="none" w:sz="0" w:space="0" w:color="auto"/>
        <w:right w:val="none" w:sz="0" w:space="0" w:color="auto"/>
      </w:divBdr>
      <w:divsChild>
        <w:div w:id="2118719434">
          <w:marLeft w:val="547"/>
          <w:marRight w:val="0"/>
          <w:marTop w:val="154"/>
          <w:marBottom w:val="0"/>
          <w:divBdr>
            <w:top w:val="none" w:sz="0" w:space="0" w:color="auto"/>
            <w:left w:val="none" w:sz="0" w:space="0" w:color="auto"/>
            <w:bottom w:val="none" w:sz="0" w:space="0" w:color="auto"/>
            <w:right w:val="none" w:sz="0" w:space="0" w:color="auto"/>
          </w:divBdr>
        </w:div>
        <w:div w:id="1074856104">
          <w:marLeft w:val="547"/>
          <w:marRight w:val="0"/>
          <w:marTop w:val="154"/>
          <w:marBottom w:val="0"/>
          <w:divBdr>
            <w:top w:val="none" w:sz="0" w:space="0" w:color="auto"/>
            <w:left w:val="none" w:sz="0" w:space="0" w:color="auto"/>
            <w:bottom w:val="none" w:sz="0" w:space="0" w:color="auto"/>
            <w:right w:val="none" w:sz="0" w:space="0" w:color="auto"/>
          </w:divBdr>
        </w:div>
        <w:div w:id="1008750904">
          <w:marLeft w:val="547"/>
          <w:marRight w:val="0"/>
          <w:marTop w:val="154"/>
          <w:marBottom w:val="0"/>
          <w:divBdr>
            <w:top w:val="none" w:sz="0" w:space="0" w:color="auto"/>
            <w:left w:val="none" w:sz="0" w:space="0" w:color="auto"/>
            <w:bottom w:val="none" w:sz="0" w:space="0" w:color="auto"/>
            <w:right w:val="none" w:sz="0" w:space="0" w:color="auto"/>
          </w:divBdr>
        </w:div>
        <w:div w:id="2146896011">
          <w:marLeft w:val="547"/>
          <w:marRight w:val="0"/>
          <w:marTop w:val="154"/>
          <w:marBottom w:val="0"/>
          <w:divBdr>
            <w:top w:val="none" w:sz="0" w:space="0" w:color="auto"/>
            <w:left w:val="none" w:sz="0" w:space="0" w:color="auto"/>
            <w:bottom w:val="none" w:sz="0" w:space="0" w:color="auto"/>
            <w:right w:val="none" w:sz="0" w:space="0" w:color="auto"/>
          </w:divBdr>
        </w:div>
        <w:div w:id="1351449879">
          <w:marLeft w:val="547"/>
          <w:marRight w:val="0"/>
          <w:marTop w:val="154"/>
          <w:marBottom w:val="0"/>
          <w:divBdr>
            <w:top w:val="none" w:sz="0" w:space="0" w:color="auto"/>
            <w:left w:val="none" w:sz="0" w:space="0" w:color="auto"/>
            <w:bottom w:val="none" w:sz="0" w:space="0" w:color="auto"/>
            <w:right w:val="none" w:sz="0" w:space="0" w:color="auto"/>
          </w:divBdr>
        </w:div>
        <w:div w:id="433718932">
          <w:marLeft w:val="547"/>
          <w:marRight w:val="0"/>
          <w:marTop w:val="154"/>
          <w:marBottom w:val="0"/>
          <w:divBdr>
            <w:top w:val="none" w:sz="0" w:space="0" w:color="auto"/>
            <w:left w:val="none" w:sz="0" w:space="0" w:color="auto"/>
            <w:bottom w:val="none" w:sz="0" w:space="0" w:color="auto"/>
            <w:right w:val="none" w:sz="0" w:space="0" w:color="auto"/>
          </w:divBdr>
        </w:div>
        <w:div w:id="1981809930">
          <w:marLeft w:val="547"/>
          <w:marRight w:val="0"/>
          <w:marTop w:val="154"/>
          <w:marBottom w:val="0"/>
          <w:divBdr>
            <w:top w:val="none" w:sz="0" w:space="0" w:color="auto"/>
            <w:left w:val="none" w:sz="0" w:space="0" w:color="auto"/>
            <w:bottom w:val="none" w:sz="0" w:space="0" w:color="auto"/>
            <w:right w:val="none" w:sz="0" w:space="0" w:color="auto"/>
          </w:divBdr>
        </w:div>
      </w:divsChild>
    </w:div>
    <w:div w:id="1393191427">
      <w:bodyDiv w:val="1"/>
      <w:marLeft w:val="0"/>
      <w:marRight w:val="0"/>
      <w:marTop w:val="0"/>
      <w:marBottom w:val="0"/>
      <w:divBdr>
        <w:top w:val="none" w:sz="0" w:space="0" w:color="auto"/>
        <w:left w:val="none" w:sz="0" w:space="0" w:color="auto"/>
        <w:bottom w:val="none" w:sz="0" w:space="0" w:color="auto"/>
        <w:right w:val="none" w:sz="0" w:space="0" w:color="auto"/>
      </w:divBdr>
      <w:divsChild>
        <w:div w:id="999499211">
          <w:marLeft w:val="547"/>
          <w:marRight w:val="0"/>
          <w:marTop w:val="144"/>
          <w:marBottom w:val="0"/>
          <w:divBdr>
            <w:top w:val="none" w:sz="0" w:space="0" w:color="auto"/>
            <w:left w:val="none" w:sz="0" w:space="0" w:color="auto"/>
            <w:bottom w:val="none" w:sz="0" w:space="0" w:color="auto"/>
            <w:right w:val="none" w:sz="0" w:space="0" w:color="auto"/>
          </w:divBdr>
        </w:div>
        <w:div w:id="2145539420">
          <w:marLeft w:val="547"/>
          <w:marRight w:val="0"/>
          <w:marTop w:val="144"/>
          <w:marBottom w:val="0"/>
          <w:divBdr>
            <w:top w:val="none" w:sz="0" w:space="0" w:color="auto"/>
            <w:left w:val="none" w:sz="0" w:space="0" w:color="auto"/>
            <w:bottom w:val="none" w:sz="0" w:space="0" w:color="auto"/>
            <w:right w:val="none" w:sz="0" w:space="0" w:color="auto"/>
          </w:divBdr>
        </w:div>
      </w:divsChild>
    </w:div>
    <w:div w:id="1453750365">
      <w:bodyDiv w:val="1"/>
      <w:marLeft w:val="0"/>
      <w:marRight w:val="0"/>
      <w:marTop w:val="0"/>
      <w:marBottom w:val="0"/>
      <w:divBdr>
        <w:top w:val="none" w:sz="0" w:space="0" w:color="auto"/>
        <w:left w:val="none" w:sz="0" w:space="0" w:color="auto"/>
        <w:bottom w:val="none" w:sz="0" w:space="0" w:color="auto"/>
        <w:right w:val="none" w:sz="0" w:space="0" w:color="auto"/>
      </w:divBdr>
      <w:divsChild>
        <w:div w:id="475294636">
          <w:marLeft w:val="547"/>
          <w:marRight w:val="0"/>
          <w:marTop w:val="154"/>
          <w:marBottom w:val="0"/>
          <w:divBdr>
            <w:top w:val="none" w:sz="0" w:space="0" w:color="auto"/>
            <w:left w:val="none" w:sz="0" w:space="0" w:color="auto"/>
            <w:bottom w:val="none" w:sz="0" w:space="0" w:color="auto"/>
            <w:right w:val="none" w:sz="0" w:space="0" w:color="auto"/>
          </w:divBdr>
        </w:div>
        <w:div w:id="1248611545">
          <w:marLeft w:val="547"/>
          <w:marRight w:val="0"/>
          <w:marTop w:val="154"/>
          <w:marBottom w:val="0"/>
          <w:divBdr>
            <w:top w:val="none" w:sz="0" w:space="0" w:color="auto"/>
            <w:left w:val="none" w:sz="0" w:space="0" w:color="auto"/>
            <w:bottom w:val="none" w:sz="0" w:space="0" w:color="auto"/>
            <w:right w:val="none" w:sz="0" w:space="0" w:color="auto"/>
          </w:divBdr>
        </w:div>
        <w:div w:id="1344892613">
          <w:marLeft w:val="547"/>
          <w:marRight w:val="0"/>
          <w:marTop w:val="154"/>
          <w:marBottom w:val="0"/>
          <w:divBdr>
            <w:top w:val="none" w:sz="0" w:space="0" w:color="auto"/>
            <w:left w:val="none" w:sz="0" w:space="0" w:color="auto"/>
            <w:bottom w:val="none" w:sz="0" w:space="0" w:color="auto"/>
            <w:right w:val="none" w:sz="0" w:space="0" w:color="auto"/>
          </w:divBdr>
        </w:div>
        <w:div w:id="514156537">
          <w:marLeft w:val="547"/>
          <w:marRight w:val="0"/>
          <w:marTop w:val="154"/>
          <w:marBottom w:val="0"/>
          <w:divBdr>
            <w:top w:val="none" w:sz="0" w:space="0" w:color="auto"/>
            <w:left w:val="none" w:sz="0" w:space="0" w:color="auto"/>
            <w:bottom w:val="none" w:sz="0" w:space="0" w:color="auto"/>
            <w:right w:val="none" w:sz="0" w:space="0" w:color="auto"/>
          </w:divBdr>
        </w:div>
        <w:div w:id="1479494709">
          <w:marLeft w:val="547"/>
          <w:marRight w:val="0"/>
          <w:marTop w:val="154"/>
          <w:marBottom w:val="0"/>
          <w:divBdr>
            <w:top w:val="none" w:sz="0" w:space="0" w:color="auto"/>
            <w:left w:val="none" w:sz="0" w:space="0" w:color="auto"/>
            <w:bottom w:val="none" w:sz="0" w:space="0" w:color="auto"/>
            <w:right w:val="none" w:sz="0" w:space="0" w:color="auto"/>
          </w:divBdr>
        </w:div>
        <w:div w:id="812988212">
          <w:marLeft w:val="547"/>
          <w:marRight w:val="0"/>
          <w:marTop w:val="154"/>
          <w:marBottom w:val="0"/>
          <w:divBdr>
            <w:top w:val="none" w:sz="0" w:space="0" w:color="auto"/>
            <w:left w:val="none" w:sz="0" w:space="0" w:color="auto"/>
            <w:bottom w:val="none" w:sz="0" w:space="0" w:color="auto"/>
            <w:right w:val="none" w:sz="0" w:space="0" w:color="auto"/>
          </w:divBdr>
        </w:div>
      </w:divsChild>
    </w:div>
    <w:div w:id="1457680657">
      <w:bodyDiv w:val="1"/>
      <w:marLeft w:val="0"/>
      <w:marRight w:val="0"/>
      <w:marTop w:val="0"/>
      <w:marBottom w:val="0"/>
      <w:divBdr>
        <w:top w:val="none" w:sz="0" w:space="0" w:color="auto"/>
        <w:left w:val="none" w:sz="0" w:space="0" w:color="auto"/>
        <w:bottom w:val="none" w:sz="0" w:space="0" w:color="auto"/>
        <w:right w:val="none" w:sz="0" w:space="0" w:color="auto"/>
      </w:divBdr>
      <w:divsChild>
        <w:div w:id="1521092070">
          <w:marLeft w:val="547"/>
          <w:marRight w:val="0"/>
          <w:marTop w:val="144"/>
          <w:marBottom w:val="0"/>
          <w:divBdr>
            <w:top w:val="none" w:sz="0" w:space="0" w:color="auto"/>
            <w:left w:val="none" w:sz="0" w:space="0" w:color="auto"/>
            <w:bottom w:val="none" w:sz="0" w:space="0" w:color="auto"/>
            <w:right w:val="none" w:sz="0" w:space="0" w:color="auto"/>
          </w:divBdr>
        </w:div>
      </w:divsChild>
    </w:div>
    <w:div w:id="1532718717">
      <w:bodyDiv w:val="1"/>
      <w:marLeft w:val="0"/>
      <w:marRight w:val="0"/>
      <w:marTop w:val="0"/>
      <w:marBottom w:val="0"/>
      <w:divBdr>
        <w:top w:val="none" w:sz="0" w:space="0" w:color="auto"/>
        <w:left w:val="none" w:sz="0" w:space="0" w:color="auto"/>
        <w:bottom w:val="none" w:sz="0" w:space="0" w:color="auto"/>
        <w:right w:val="none" w:sz="0" w:space="0" w:color="auto"/>
      </w:divBdr>
      <w:divsChild>
        <w:div w:id="594095009">
          <w:marLeft w:val="547"/>
          <w:marRight w:val="0"/>
          <w:marTop w:val="154"/>
          <w:marBottom w:val="0"/>
          <w:divBdr>
            <w:top w:val="none" w:sz="0" w:space="0" w:color="auto"/>
            <w:left w:val="none" w:sz="0" w:space="0" w:color="auto"/>
            <w:bottom w:val="none" w:sz="0" w:space="0" w:color="auto"/>
            <w:right w:val="none" w:sz="0" w:space="0" w:color="auto"/>
          </w:divBdr>
        </w:div>
        <w:div w:id="1547790235">
          <w:marLeft w:val="547"/>
          <w:marRight w:val="0"/>
          <w:marTop w:val="154"/>
          <w:marBottom w:val="0"/>
          <w:divBdr>
            <w:top w:val="none" w:sz="0" w:space="0" w:color="auto"/>
            <w:left w:val="none" w:sz="0" w:space="0" w:color="auto"/>
            <w:bottom w:val="none" w:sz="0" w:space="0" w:color="auto"/>
            <w:right w:val="none" w:sz="0" w:space="0" w:color="auto"/>
          </w:divBdr>
        </w:div>
      </w:divsChild>
    </w:div>
    <w:div w:id="1533109336">
      <w:bodyDiv w:val="1"/>
      <w:marLeft w:val="0"/>
      <w:marRight w:val="0"/>
      <w:marTop w:val="0"/>
      <w:marBottom w:val="0"/>
      <w:divBdr>
        <w:top w:val="none" w:sz="0" w:space="0" w:color="auto"/>
        <w:left w:val="none" w:sz="0" w:space="0" w:color="auto"/>
        <w:bottom w:val="none" w:sz="0" w:space="0" w:color="auto"/>
        <w:right w:val="none" w:sz="0" w:space="0" w:color="auto"/>
      </w:divBdr>
    </w:div>
    <w:div w:id="1556771306">
      <w:bodyDiv w:val="1"/>
      <w:marLeft w:val="0"/>
      <w:marRight w:val="0"/>
      <w:marTop w:val="0"/>
      <w:marBottom w:val="0"/>
      <w:divBdr>
        <w:top w:val="none" w:sz="0" w:space="0" w:color="auto"/>
        <w:left w:val="none" w:sz="0" w:space="0" w:color="auto"/>
        <w:bottom w:val="none" w:sz="0" w:space="0" w:color="auto"/>
        <w:right w:val="none" w:sz="0" w:space="0" w:color="auto"/>
      </w:divBdr>
      <w:divsChild>
        <w:div w:id="377706835">
          <w:marLeft w:val="547"/>
          <w:marRight w:val="0"/>
          <w:marTop w:val="154"/>
          <w:marBottom w:val="0"/>
          <w:divBdr>
            <w:top w:val="none" w:sz="0" w:space="0" w:color="auto"/>
            <w:left w:val="none" w:sz="0" w:space="0" w:color="auto"/>
            <w:bottom w:val="none" w:sz="0" w:space="0" w:color="auto"/>
            <w:right w:val="none" w:sz="0" w:space="0" w:color="auto"/>
          </w:divBdr>
        </w:div>
        <w:div w:id="1799490303">
          <w:marLeft w:val="547"/>
          <w:marRight w:val="0"/>
          <w:marTop w:val="154"/>
          <w:marBottom w:val="0"/>
          <w:divBdr>
            <w:top w:val="none" w:sz="0" w:space="0" w:color="auto"/>
            <w:left w:val="none" w:sz="0" w:space="0" w:color="auto"/>
            <w:bottom w:val="none" w:sz="0" w:space="0" w:color="auto"/>
            <w:right w:val="none" w:sz="0" w:space="0" w:color="auto"/>
          </w:divBdr>
        </w:div>
        <w:div w:id="1553424697">
          <w:marLeft w:val="547"/>
          <w:marRight w:val="0"/>
          <w:marTop w:val="154"/>
          <w:marBottom w:val="0"/>
          <w:divBdr>
            <w:top w:val="none" w:sz="0" w:space="0" w:color="auto"/>
            <w:left w:val="none" w:sz="0" w:space="0" w:color="auto"/>
            <w:bottom w:val="none" w:sz="0" w:space="0" w:color="auto"/>
            <w:right w:val="none" w:sz="0" w:space="0" w:color="auto"/>
          </w:divBdr>
        </w:div>
      </w:divsChild>
    </w:div>
    <w:div w:id="1566722205">
      <w:bodyDiv w:val="1"/>
      <w:marLeft w:val="0"/>
      <w:marRight w:val="0"/>
      <w:marTop w:val="0"/>
      <w:marBottom w:val="0"/>
      <w:divBdr>
        <w:top w:val="none" w:sz="0" w:space="0" w:color="auto"/>
        <w:left w:val="none" w:sz="0" w:space="0" w:color="auto"/>
        <w:bottom w:val="none" w:sz="0" w:space="0" w:color="auto"/>
        <w:right w:val="none" w:sz="0" w:space="0" w:color="auto"/>
      </w:divBdr>
      <w:divsChild>
        <w:div w:id="588853191">
          <w:marLeft w:val="547"/>
          <w:marRight w:val="0"/>
          <w:marTop w:val="96"/>
          <w:marBottom w:val="0"/>
          <w:divBdr>
            <w:top w:val="none" w:sz="0" w:space="0" w:color="auto"/>
            <w:left w:val="none" w:sz="0" w:space="0" w:color="auto"/>
            <w:bottom w:val="none" w:sz="0" w:space="0" w:color="auto"/>
            <w:right w:val="none" w:sz="0" w:space="0" w:color="auto"/>
          </w:divBdr>
        </w:div>
        <w:div w:id="1776369003">
          <w:marLeft w:val="547"/>
          <w:marRight w:val="0"/>
          <w:marTop w:val="96"/>
          <w:marBottom w:val="0"/>
          <w:divBdr>
            <w:top w:val="none" w:sz="0" w:space="0" w:color="auto"/>
            <w:left w:val="none" w:sz="0" w:space="0" w:color="auto"/>
            <w:bottom w:val="none" w:sz="0" w:space="0" w:color="auto"/>
            <w:right w:val="none" w:sz="0" w:space="0" w:color="auto"/>
          </w:divBdr>
        </w:div>
      </w:divsChild>
    </w:div>
    <w:div w:id="1602298422">
      <w:bodyDiv w:val="1"/>
      <w:marLeft w:val="0"/>
      <w:marRight w:val="0"/>
      <w:marTop w:val="0"/>
      <w:marBottom w:val="0"/>
      <w:divBdr>
        <w:top w:val="none" w:sz="0" w:space="0" w:color="auto"/>
        <w:left w:val="none" w:sz="0" w:space="0" w:color="auto"/>
        <w:bottom w:val="none" w:sz="0" w:space="0" w:color="auto"/>
        <w:right w:val="none" w:sz="0" w:space="0" w:color="auto"/>
      </w:divBdr>
      <w:divsChild>
        <w:div w:id="849299993">
          <w:marLeft w:val="547"/>
          <w:marRight w:val="0"/>
          <w:marTop w:val="144"/>
          <w:marBottom w:val="0"/>
          <w:divBdr>
            <w:top w:val="none" w:sz="0" w:space="0" w:color="auto"/>
            <w:left w:val="none" w:sz="0" w:space="0" w:color="auto"/>
            <w:bottom w:val="none" w:sz="0" w:space="0" w:color="auto"/>
            <w:right w:val="none" w:sz="0" w:space="0" w:color="auto"/>
          </w:divBdr>
        </w:div>
        <w:div w:id="1255433796">
          <w:marLeft w:val="547"/>
          <w:marRight w:val="0"/>
          <w:marTop w:val="144"/>
          <w:marBottom w:val="0"/>
          <w:divBdr>
            <w:top w:val="none" w:sz="0" w:space="0" w:color="auto"/>
            <w:left w:val="none" w:sz="0" w:space="0" w:color="auto"/>
            <w:bottom w:val="none" w:sz="0" w:space="0" w:color="auto"/>
            <w:right w:val="none" w:sz="0" w:space="0" w:color="auto"/>
          </w:divBdr>
        </w:div>
        <w:div w:id="2014062771">
          <w:marLeft w:val="547"/>
          <w:marRight w:val="0"/>
          <w:marTop w:val="144"/>
          <w:marBottom w:val="0"/>
          <w:divBdr>
            <w:top w:val="none" w:sz="0" w:space="0" w:color="auto"/>
            <w:left w:val="none" w:sz="0" w:space="0" w:color="auto"/>
            <w:bottom w:val="none" w:sz="0" w:space="0" w:color="auto"/>
            <w:right w:val="none" w:sz="0" w:space="0" w:color="auto"/>
          </w:divBdr>
        </w:div>
      </w:divsChild>
    </w:div>
    <w:div w:id="1613895312">
      <w:bodyDiv w:val="1"/>
      <w:marLeft w:val="0"/>
      <w:marRight w:val="0"/>
      <w:marTop w:val="0"/>
      <w:marBottom w:val="0"/>
      <w:divBdr>
        <w:top w:val="none" w:sz="0" w:space="0" w:color="auto"/>
        <w:left w:val="none" w:sz="0" w:space="0" w:color="auto"/>
        <w:bottom w:val="none" w:sz="0" w:space="0" w:color="auto"/>
        <w:right w:val="none" w:sz="0" w:space="0" w:color="auto"/>
      </w:divBdr>
      <w:divsChild>
        <w:div w:id="495078246">
          <w:marLeft w:val="547"/>
          <w:marRight w:val="0"/>
          <w:marTop w:val="154"/>
          <w:marBottom w:val="0"/>
          <w:divBdr>
            <w:top w:val="none" w:sz="0" w:space="0" w:color="auto"/>
            <w:left w:val="none" w:sz="0" w:space="0" w:color="auto"/>
            <w:bottom w:val="none" w:sz="0" w:space="0" w:color="auto"/>
            <w:right w:val="none" w:sz="0" w:space="0" w:color="auto"/>
          </w:divBdr>
        </w:div>
        <w:div w:id="525215735">
          <w:marLeft w:val="547"/>
          <w:marRight w:val="0"/>
          <w:marTop w:val="154"/>
          <w:marBottom w:val="0"/>
          <w:divBdr>
            <w:top w:val="none" w:sz="0" w:space="0" w:color="auto"/>
            <w:left w:val="none" w:sz="0" w:space="0" w:color="auto"/>
            <w:bottom w:val="none" w:sz="0" w:space="0" w:color="auto"/>
            <w:right w:val="none" w:sz="0" w:space="0" w:color="auto"/>
          </w:divBdr>
        </w:div>
        <w:div w:id="903560849">
          <w:marLeft w:val="547"/>
          <w:marRight w:val="0"/>
          <w:marTop w:val="154"/>
          <w:marBottom w:val="0"/>
          <w:divBdr>
            <w:top w:val="none" w:sz="0" w:space="0" w:color="auto"/>
            <w:left w:val="none" w:sz="0" w:space="0" w:color="auto"/>
            <w:bottom w:val="none" w:sz="0" w:space="0" w:color="auto"/>
            <w:right w:val="none" w:sz="0" w:space="0" w:color="auto"/>
          </w:divBdr>
        </w:div>
        <w:div w:id="1234512192">
          <w:marLeft w:val="547"/>
          <w:marRight w:val="0"/>
          <w:marTop w:val="154"/>
          <w:marBottom w:val="0"/>
          <w:divBdr>
            <w:top w:val="none" w:sz="0" w:space="0" w:color="auto"/>
            <w:left w:val="none" w:sz="0" w:space="0" w:color="auto"/>
            <w:bottom w:val="none" w:sz="0" w:space="0" w:color="auto"/>
            <w:right w:val="none" w:sz="0" w:space="0" w:color="auto"/>
          </w:divBdr>
        </w:div>
        <w:div w:id="132523173">
          <w:marLeft w:val="547"/>
          <w:marRight w:val="0"/>
          <w:marTop w:val="154"/>
          <w:marBottom w:val="0"/>
          <w:divBdr>
            <w:top w:val="none" w:sz="0" w:space="0" w:color="auto"/>
            <w:left w:val="none" w:sz="0" w:space="0" w:color="auto"/>
            <w:bottom w:val="none" w:sz="0" w:space="0" w:color="auto"/>
            <w:right w:val="none" w:sz="0" w:space="0" w:color="auto"/>
          </w:divBdr>
        </w:div>
      </w:divsChild>
    </w:div>
    <w:div w:id="1617836536">
      <w:bodyDiv w:val="1"/>
      <w:marLeft w:val="0"/>
      <w:marRight w:val="0"/>
      <w:marTop w:val="0"/>
      <w:marBottom w:val="0"/>
      <w:divBdr>
        <w:top w:val="none" w:sz="0" w:space="0" w:color="auto"/>
        <w:left w:val="none" w:sz="0" w:space="0" w:color="auto"/>
        <w:bottom w:val="none" w:sz="0" w:space="0" w:color="auto"/>
        <w:right w:val="none" w:sz="0" w:space="0" w:color="auto"/>
      </w:divBdr>
      <w:divsChild>
        <w:div w:id="235868678">
          <w:marLeft w:val="547"/>
          <w:marRight w:val="0"/>
          <w:marTop w:val="144"/>
          <w:marBottom w:val="0"/>
          <w:divBdr>
            <w:top w:val="none" w:sz="0" w:space="0" w:color="auto"/>
            <w:left w:val="none" w:sz="0" w:space="0" w:color="auto"/>
            <w:bottom w:val="none" w:sz="0" w:space="0" w:color="auto"/>
            <w:right w:val="none" w:sz="0" w:space="0" w:color="auto"/>
          </w:divBdr>
        </w:div>
        <w:div w:id="212809615">
          <w:marLeft w:val="547"/>
          <w:marRight w:val="0"/>
          <w:marTop w:val="144"/>
          <w:marBottom w:val="0"/>
          <w:divBdr>
            <w:top w:val="none" w:sz="0" w:space="0" w:color="auto"/>
            <w:left w:val="none" w:sz="0" w:space="0" w:color="auto"/>
            <w:bottom w:val="none" w:sz="0" w:space="0" w:color="auto"/>
            <w:right w:val="none" w:sz="0" w:space="0" w:color="auto"/>
          </w:divBdr>
        </w:div>
        <w:div w:id="1880319692">
          <w:marLeft w:val="547"/>
          <w:marRight w:val="0"/>
          <w:marTop w:val="144"/>
          <w:marBottom w:val="0"/>
          <w:divBdr>
            <w:top w:val="none" w:sz="0" w:space="0" w:color="auto"/>
            <w:left w:val="none" w:sz="0" w:space="0" w:color="auto"/>
            <w:bottom w:val="none" w:sz="0" w:space="0" w:color="auto"/>
            <w:right w:val="none" w:sz="0" w:space="0" w:color="auto"/>
          </w:divBdr>
        </w:div>
        <w:div w:id="933054929">
          <w:marLeft w:val="547"/>
          <w:marRight w:val="0"/>
          <w:marTop w:val="144"/>
          <w:marBottom w:val="0"/>
          <w:divBdr>
            <w:top w:val="none" w:sz="0" w:space="0" w:color="auto"/>
            <w:left w:val="none" w:sz="0" w:space="0" w:color="auto"/>
            <w:bottom w:val="none" w:sz="0" w:space="0" w:color="auto"/>
            <w:right w:val="none" w:sz="0" w:space="0" w:color="auto"/>
          </w:divBdr>
        </w:div>
        <w:div w:id="2107848673">
          <w:marLeft w:val="547"/>
          <w:marRight w:val="0"/>
          <w:marTop w:val="144"/>
          <w:marBottom w:val="0"/>
          <w:divBdr>
            <w:top w:val="none" w:sz="0" w:space="0" w:color="auto"/>
            <w:left w:val="none" w:sz="0" w:space="0" w:color="auto"/>
            <w:bottom w:val="none" w:sz="0" w:space="0" w:color="auto"/>
            <w:right w:val="none" w:sz="0" w:space="0" w:color="auto"/>
          </w:divBdr>
        </w:div>
        <w:div w:id="1041133314">
          <w:marLeft w:val="547"/>
          <w:marRight w:val="0"/>
          <w:marTop w:val="144"/>
          <w:marBottom w:val="0"/>
          <w:divBdr>
            <w:top w:val="none" w:sz="0" w:space="0" w:color="auto"/>
            <w:left w:val="none" w:sz="0" w:space="0" w:color="auto"/>
            <w:bottom w:val="none" w:sz="0" w:space="0" w:color="auto"/>
            <w:right w:val="none" w:sz="0" w:space="0" w:color="auto"/>
          </w:divBdr>
        </w:div>
        <w:div w:id="1335720364">
          <w:marLeft w:val="547"/>
          <w:marRight w:val="0"/>
          <w:marTop w:val="144"/>
          <w:marBottom w:val="0"/>
          <w:divBdr>
            <w:top w:val="none" w:sz="0" w:space="0" w:color="auto"/>
            <w:left w:val="none" w:sz="0" w:space="0" w:color="auto"/>
            <w:bottom w:val="none" w:sz="0" w:space="0" w:color="auto"/>
            <w:right w:val="none" w:sz="0" w:space="0" w:color="auto"/>
          </w:divBdr>
        </w:div>
      </w:divsChild>
    </w:div>
    <w:div w:id="1665548031">
      <w:bodyDiv w:val="1"/>
      <w:marLeft w:val="0"/>
      <w:marRight w:val="0"/>
      <w:marTop w:val="0"/>
      <w:marBottom w:val="0"/>
      <w:divBdr>
        <w:top w:val="none" w:sz="0" w:space="0" w:color="auto"/>
        <w:left w:val="none" w:sz="0" w:space="0" w:color="auto"/>
        <w:bottom w:val="none" w:sz="0" w:space="0" w:color="auto"/>
        <w:right w:val="none" w:sz="0" w:space="0" w:color="auto"/>
      </w:divBdr>
      <w:divsChild>
        <w:div w:id="1363703652">
          <w:marLeft w:val="547"/>
          <w:marRight w:val="0"/>
          <w:marTop w:val="154"/>
          <w:marBottom w:val="0"/>
          <w:divBdr>
            <w:top w:val="none" w:sz="0" w:space="0" w:color="auto"/>
            <w:left w:val="none" w:sz="0" w:space="0" w:color="auto"/>
            <w:bottom w:val="none" w:sz="0" w:space="0" w:color="auto"/>
            <w:right w:val="none" w:sz="0" w:space="0" w:color="auto"/>
          </w:divBdr>
        </w:div>
        <w:div w:id="1815100262">
          <w:marLeft w:val="547"/>
          <w:marRight w:val="0"/>
          <w:marTop w:val="154"/>
          <w:marBottom w:val="0"/>
          <w:divBdr>
            <w:top w:val="none" w:sz="0" w:space="0" w:color="auto"/>
            <w:left w:val="none" w:sz="0" w:space="0" w:color="auto"/>
            <w:bottom w:val="none" w:sz="0" w:space="0" w:color="auto"/>
            <w:right w:val="none" w:sz="0" w:space="0" w:color="auto"/>
          </w:divBdr>
        </w:div>
      </w:divsChild>
    </w:div>
    <w:div w:id="1673989900">
      <w:bodyDiv w:val="1"/>
      <w:marLeft w:val="0"/>
      <w:marRight w:val="0"/>
      <w:marTop w:val="0"/>
      <w:marBottom w:val="0"/>
      <w:divBdr>
        <w:top w:val="none" w:sz="0" w:space="0" w:color="auto"/>
        <w:left w:val="none" w:sz="0" w:space="0" w:color="auto"/>
        <w:bottom w:val="none" w:sz="0" w:space="0" w:color="auto"/>
        <w:right w:val="none" w:sz="0" w:space="0" w:color="auto"/>
      </w:divBdr>
      <w:divsChild>
        <w:div w:id="406730174">
          <w:marLeft w:val="547"/>
          <w:marRight w:val="0"/>
          <w:marTop w:val="144"/>
          <w:marBottom w:val="0"/>
          <w:divBdr>
            <w:top w:val="none" w:sz="0" w:space="0" w:color="auto"/>
            <w:left w:val="none" w:sz="0" w:space="0" w:color="auto"/>
            <w:bottom w:val="none" w:sz="0" w:space="0" w:color="auto"/>
            <w:right w:val="none" w:sz="0" w:space="0" w:color="auto"/>
          </w:divBdr>
        </w:div>
        <w:div w:id="1523712904">
          <w:marLeft w:val="547"/>
          <w:marRight w:val="0"/>
          <w:marTop w:val="144"/>
          <w:marBottom w:val="0"/>
          <w:divBdr>
            <w:top w:val="none" w:sz="0" w:space="0" w:color="auto"/>
            <w:left w:val="none" w:sz="0" w:space="0" w:color="auto"/>
            <w:bottom w:val="none" w:sz="0" w:space="0" w:color="auto"/>
            <w:right w:val="none" w:sz="0" w:space="0" w:color="auto"/>
          </w:divBdr>
        </w:div>
        <w:div w:id="5137520">
          <w:marLeft w:val="547"/>
          <w:marRight w:val="0"/>
          <w:marTop w:val="144"/>
          <w:marBottom w:val="0"/>
          <w:divBdr>
            <w:top w:val="none" w:sz="0" w:space="0" w:color="auto"/>
            <w:left w:val="none" w:sz="0" w:space="0" w:color="auto"/>
            <w:bottom w:val="none" w:sz="0" w:space="0" w:color="auto"/>
            <w:right w:val="none" w:sz="0" w:space="0" w:color="auto"/>
          </w:divBdr>
        </w:div>
        <w:div w:id="1202740356">
          <w:marLeft w:val="547"/>
          <w:marRight w:val="0"/>
          <w:marTop w:val="144"/>
          <w:marBottom w:val="0"/>
          <w:divBdr>
            <w:top w:val="none" w:sz="0" w:space="0" w:color="auto"/>
            <w:left w:val="none" w:sz="0" w:space="0" w:color="auto"/>
            <w:bottom w:val="none" w:sz="0" w:space="0" w:color="auto"/>
            <w:right w:val="none" w:sz="0" w:space="0" w:color="auto"/>
          </w:divBdr>
        </w:div>
      </w:divsChild>
    </w:div>
    <w:div w:id="1687756968">
      <w:bodyDiv w:val="1"/>
      <w:marLeft w:val="0"/>
      <w:marRight w:val="0"/>
      <w:marTop w:val="0"/>
      <w:marBottom w:val="0"/>
      <w:divBdr>
        <w:top w:val="none" w:sz="0" w:space="0" w:color="auto"/>
        <w:left w:val="none" w:sz="0" w:space="0" w:color="auto"/>
        <w:bottom w:val="none" w:sz="0" w:space="0" w:color="auto"/>
        <w:right w:val="none" w:sz="0" w:space="0" w:color="auto"/>
      </w:divBdr>
      <w:divsChild>
        <w:div w:id="1507133128">
          <w:marLeft w:val="547"/>
          <w:marRight w:val="0"/>
          <w:marTop w:val="144"/>
          <w:marBottom w:val="0"/>
          <w:divBdr>
            <w:top w:val="none" w:sz="0" w:space="0" w:color="auto"/>
            <w:left w:val="none" w:sz="0" w:space="0" w:color="auto"/>
            <w:bottom w:val="none" w:sz="0" w:space="0" w:color="auto"/>
            <w:right w:val="none" w:sz="0" w:space="0" w:color="auto"/>
          </w:divBdr>
        </w:div>
        <w:div w:id="846135906">
          <w:marLeft w:val="547"/>
          <w:marRight w:val="0"/>
          <w:marTop w:val="144"/>
          <w:marBottom w:val="0"/>
          <w:divBdr>
            <w:top w:val="none" w:sz="0" w:space="0" w:color="auto"/>
            <w:left w:val="none" w:sz="0" w:space="0" w:color="auto"/>
            <w:bottom w:val="none" w:sz="0" w:space="0" w:color="auto"/>
            <w:right w:val="none" w:sz="0" w:space="0" w:color="auto"/>
          </w:divBdr>
        </w:div>
      </w:divsChild>
    </w:div>
    <w:div w:id="1700007121">
      <w:bodyDiv w:val="1"/>
      <w:marLeft w:val="0"/>
      <w:marRight w:val="0"/>
      <w:marTop w:val="0"/>
      <w:marBottom w:val="0"/>
      <w:divBdr>
        <w:top w:val="none" w:sz="0" w:space="0" w:color="auto"/>
        <w:left w:val="none" w:sz="0" w:space="0" w:color="auto"/>
        <w:bottom w:val="none" w:sz="0" w:space="0" w:color="auto"/>
        <w:right w:val="none" w:sz="0" w:space="0" w:color="auto"/>
      </w:divBdr>
      <w:divsChild>
        <w:div w:id="546067780">
          <w:marLeft w:val="547"/>
          <w:marRight w:val="0"/>
          <w:marTop w:val="154"/>
          <w:marBottom w:val="0"/>
          <w:divBdr>
            <w:top w:val="none" w:sz="0" w:space="0" w:color="auto"/>
            <w:left w:val="none" w:sz="0" w:space="0" w:color="auto"/>
            <w:bottom w:val="none" w:sz="0" w:space="0" w:color="auto"/>
            <w:right w:val="none" w:sz="0" w:space="0" w:color="auto"/>
          </w:divBdr>
        </w:div>
        <w:div w:id="587425330">
          <w:marLeft w:val="547"/>
          <w:marRight w:val="0"/>
          <w:marTop w:val="154"/>
          <w:marBottom w:val="0"/>
          <w:divBdr>
            <w:top w:val="none" w:sz="0" w:space="0" w:color="auto"/>
            <w:left w:val="none" w:sz="0" w:space="0" w:color="auto"/>
            <w:bottom w:val="none" w:sz="0" w:space="0" w:color="auto"/>
            <w:right w:val="none" w:sz="0" w:space="0" w:color="auto"/>
          </w:divBdr>
        </w:div>
        <w:div w:id="823934342">
          <w:marLeft w:val="547"/>
          <w:marRight w:val="0"/>
          <w:marTop w:val="154"/>
          <w:marBottom w:val="0"/>
          <w:divBdr>
            <w:top w:val="none" w:sz="0" w:space="0" w:color="auto"/>
            <w:left w:val="none" w:sz="0" w:space="0" w:color="auto"/>
            <w:bottom w:val="none" w:sz="0" w:space="0" w:color="auto"/>
            <w:right w:val="none" w:sz="0" w:space="0" w:color="auto"/>
          </w:divBdr>
        </w:div>
      </w:divsChild>
    </w:div>
    <w:div w:id="1744833659">
      <w:bodyDiv w:val="1"/>
      <w:marLeft w:val="0"/>
      <w:marRight w:val="0"/>
      <w:marTop w:val="0"/>
      <w:marBottom w:val="0"/>
      <w:divBdr>
        <w:top w:val="none" w:sz="0" w:space="0" w:color="auto"/>
        <w:left w:val="none" w:sz="0" w:space="0" w:color="auto"/>
        <w:bottom w:val="none" w:sz="0" w:space="0" w:color="auto"/>
        <w:right w:val="none" w:sz="0" w:space="0" w:color="auto"/>
      </w:divBdr>
    </w:div>
    <w:div w:id="1764178611">
      <w:bodyDiv w:val="1"/>
      <w:marLeft w:val="0"/>
      <w:marRight w:val="0"/>
      <w:marTop w:val="0"/>
      <w:marBottom w:val="0"/>
      <w:divBdr>
        <w:top w:val="none" w:sz="0" w:space="0" w:color="auto"/>
        <w:left w:val="none" w:sz="0" w:space="0" w:color="auto"/>
        <w:bottom w:val="none" w:sz="0" w:space="0" w:color="auto"/>
        <w:right w:val="none" w:sz="0" w:space="0" w:color="auto"/>
      </w:divBdr>
      <w:divsChild>
        <w:div w:id="1559125831">
          <w:marLeft w:val="547"/>
          <w:marRight w:val="0"/>
          <w:marTop w:val="144"/>
          <w:marBottom w:val="0"/>
          <w:divBdr>
            <w:top w:val="none" w:sz="0" w:space="0" w:color="auto"/>
            <w:left w:val="none" w:sz="0" w:space="0" w:color="auto"/>
            <w:bottom w:val="none" w:sz="0" w:space="0" w:color="auto"/>
            <w:right w:val="none" w:sz="0" w:space="0" w:color="auto"/>
          </w:divBdr>
        </w:div>
        <w:div w:id="1515075320">
          <w:marLeft w:val="547"/>
          <w:marRight w:val="0"/>
          <w:marTop w:val="144"/>
          <w:marBottom w:val="0"/>
          <w:divBdr>
            <w:top w:val="none" w:sz="0" w:space="0" w:color="auto"/>
            <w:left w:val="none" w:sz="0" w:space="0" w:color="auto"/>
            <w:bottom w:val="none" w:sz="0" w:space="0" w:color="auto"/>
            <w:right w:val="none" w:sz="0" w:space="0" w:color="auto"/>
          </w:divBdr>
        </w:div>
        <w:div w:id="1801410305">
          <w:marLeft w:val="547"/>
          <w:marRight w:val="0"/>
          <w:marTop w:val="144"/>
          <w:marBottom w:val="0"/>
          <w:divBdr>
            <w:top w:val="none" w:sz="0" w:space="0" w:color="auto"/>
            <w:left w:val="none" w:sz="0" w:space="0" w:color="auto"/>
            <w:bottom w:val="none" w:sz="0" w:space="0" w:color="auto"/>
            <w:right w:val="none" w:sz="0" w:space="0" w:color="auto"/>
          </w:divBdr>
        </w:div>
      </w:divsChild>
    </w:div>
    <w:div w:id="1803841389">
      <w:bodyDiv w:val="1"/>
      <w:marLeft w:val="0"/>
      <w:marRight w:val="0"/>
      <w:marTop w:val="0"/>
      <w:marBottom w:val="0"/>
      <w:divBdr>
        <w:top w:val="none" w:sz="0" w:space="0" w:color="auto"/>
        <w:left w:val="none" w:sz="0" w:space="0" w:color="auto"/>
        <w:bottom w:val="none" w:sz="0" w:space="0" w:color="auto"/>
        <w:right w:val="none" w:sz="0" w:space="0" w:color="auto"/>
      </w:divBdr>
      <w:divsChild>
        <w:div w:id="1800033512">
          <w:marLeft w:val="547"/>
          <w:marRight w:val="0"/>
          <w:marTop w:val="154"/>
          <w:marBottom w:val="0"/>
          <w:divBdr>
            <w:top w:val="none" w:sz="0" w:space="0" w:color="auto"/>
            <w:left w:val="none" w:sz="0" w:space="0" w:color="auto"/>
            <w:bottom w:val="none" w:sz="0" w:space="0" w:color="auto"/>
            <w:right w:val="none" w:sz="0" w:space="0" w:color="auto"/>
          </w:divBdr>
        </w:div>
        <w:div w:id="1718049006">
          <w:marLeft w:val="547"/>
          <w:marRight w:val="0"/>
          <w:marTop w:val="154"/>
          <w:marBottom w:val="0"/>
          <w:divBdr>
            <w:top w:val="none" w:sz="0" w:space="0" w:color="auto"/>
            <w:left w:val="none" w:sz="0" w:space="0" w:color="auto"/>
            <w:bottom w:val="none" w:sz="0" w:space="0" w:color="auto"/>
            <w:right w:val="none" w:sz="0" w:space="0" w:color="auto"/>
          </w:divBdr>
        </w:div>
        <w:div w:id="922836778">
          <w:marLeft w:val="547"/>
          <w:marRight w:val="0"/>
          <w:marTop w:val="154"/>
          <w:marBottom w:val="0"/>
          <w:divBdr>
            <w:top w:val="none" w:sz="0" w:space="0" w:color="auto"/>
            <w:left w:val="none" w:sz="0" w:space="0" w:color="auto"/>
            <w:bottom w:val="none" w:sz="0" w:space="0" w:color="auto"/>
            <w:right w:val="none" w:sz="0" w:space="0" w:color="auto"/>
          </w:divBdr>
        </w:div>
      </w:divsChild>
    </w:div>
    <w:div w:id="1835686826">
      <w:bodyDiv w:val="1"/>
      <w:marLeft w:val="0"/>
      <w:marRight w:val="0"/>
      <w:marTop w:val="0"/>
      <w:marBottom w:val="0"/>
      <w:divBdr>
        <w:top w:val="none" w:sz="0" w:space="0" w:color="auto"/>
        <w:left w:val="none" w:sz="0" w:space="0" w:color="auto"/>
        <w:bottom w:val="none" w:sz="0" w:space="0" w:color="auto"/>
        <w:right w:val="none" w:sz="0" w:space="0" w:color="auto"/>
      </w:divBdr>
      <w:divsChild>
        <w:div w:id="1753161874">
          <w:marLeft w:val="547"/>
          <w:marRight w:val="0"/>
          <w:marTop w:val="144"/>
          <w:marBottom w:val="0"/>
          <w:divBdr>
            <w:top w:val="none" w:sz="0" w:space="0" w:color="auto"/>
            <w:left w:val="none" w:sz="0" w:space="0" w:color="auto"/>
            <w:bottom w:val="none" w:sz="0" w:space="0" w:color="auto"/>
            <w:right w:val="none" w:sz="0" w:space="0" w:color="auto"/>
          </w:divBdr>
        </w:div>
        <w:div w:id="273902615">
          <w:marLeft w:val="547"/>
          <w:marRight w:val="0"/>
          <w:marTop w:val="144"/>
          <w:marBottom w:val="0"/>
          <w:divBdr>
            <w:top w:val="none" w:sz="0" w:space="0" w:color="auto"/>
            <w:left w:val="none" w:sz="0" w:space="0" w:color="auto"/>
            <w:bottom w:val="none" w:sz="0" w:space="0" w:color="auto"/>
            <w:right w:val="none" w:sz="0" w:space="0" w:color="auto"/>
          </w:divBdr>
        </w:div>
        <w:div w:id="1183932669">
          <w:marLeft w:val="547"/>
          <w:marRight w:val="0"/>
          <w:marTop w:val="144"/>
          <w:marBottom w:val="0"/>
          <w:divBdr>
            <w:top w:val="none" w:sz="0" w:space="0" w:color="auto"/>
            <w:left w:val="none" w:sz="0" w:space="0" w:color="auto"/>
            <w:bottom w:val="none" w:sz="0" w:space="0" w:color="auto"/>
            <w:right w:val="none" w:sz="0" w:space="0" w:color="auto"/>
          </w:divBdr>
        </w:div>
      </w:divsChild>
    </w:div>
    <w:div w:id="1872834931">
      <w:bodyDiv w:val="1"/>
      <w:marLeft w:val="0"/>
      <w:marRight w:val="0"/>
      <w:marTop w:val="0"/>
      <w:marBottom w:val="0"/>
      <w:divBdr>
        <w:top w:val="none" w:sz="0" w:space="0" w:color="auto"/>
        <w:left w:val="none" w:sz="0" w:space="0" w:color="auto"/>
        <w:bottom w:val="none" w:sz="0" w:space="0" w:color="auto"/>
        <w:right w:val="none" w:sz="0" w:space="0" w:color="auto"/>
      </w:divBdr>
      <w:divsChild>
        <w:div w:id="565804473">
          <w:marLeft w:val="547"/>
          <w:marRight w:val="0"/>
          <w:marTop w:val="154"/>
          <w:marBottom w:val="0"/>
          <w:divBdr>
            <w:top w:val="none" w:sz="0" w:space="0" w:color="auto"/>
            <w:left w:val="none" w:sz="0" w:space="0" w:color="auto"/>
            <w:bottom w:val="none" w:sz="0" w:space="0" w:color="auto"/>
            <w:right w:val="none" w:sz="0" w:space="0" w:color="auto"/>
          </w:divBdr>
        </w:div>
        <w:div w:id="1029916952">
          <w:marLeft w:val="547"/>
          <w:marRight w:val="0"/>
          <w:marTop w:val="154"/>
          <w:marBottom w:val="0"/>
          <w:divBdr>
            <w:top w:val="none" w:sz="0" w:space="0" w:color="auto"/>
            <w:left w:val="none" w:sz="0" w:space="0" w:color="auto"/>
            <w:bottom w:val="none" w:sz="0" w:space="0" w:color="auto"/>
            <w:right w:val="none" w:sz="0" w:space="0" w:color="auto"/>
          </w:divBdr>
        </w:div>
        <w:div w:id="1137257174">
          <w:marLeft w:val="547"/>
          <w:marRight w:val="0"/>
          <w:marTop w:val="154"/>
          <w:marBottom w:val="0"/>
          <w:divBdr>
            <w:top w:val="none" w:sz="0" w:space="0" w:color="auto"/>
            <w:left w:val="none" w:sz="0" w:space="0" w:color="auto"/>
            <w:bottom w:val="none" w:sz="0" w:space="0" w:color="auto"/>
            <w:right w:val="none" w:sz="0" w:space="0" w:color="auto"/>
          </w:divBdr>
        </w:div>
      </w:divsChild>
    </w:div>
    <w:div w:id="1885436323">
      <w:bodyDiv w:val="1"/>
      <w:marLeft w:val="0"/>
      <w:marRight w:val="0"/>
      <w:marTop w:val="0"/>
      <w:marBottom w:val="0"/>
      <w:divBdr>
        <w:top w:val="none" w:sz="0" w:space="0" w:color="auto"/>
        <w:left w:val="none" w:sz="0" w:space="0" w:color="auto"/>
        <w:bottom w:val="none" w:sz="0" w:space="0" w:color="auto"/>
        <w:right w:val="none" w:sz="0" w:space="0" w:color="auto"/>
      </w:divBdr>
      <w:divsChild>
        <w:div w:id="987394534">
          <w:marLeft w:val="547"/>
          <w:marRight w:val="0"/>
          <w:marTop w:val="144"/>
          <w:marBottom w:val="0"/>
          <w:divBdr>
            <w:top w:val="none" w:sz="0" w:space="0" w:color="auto"/>
            <w:left w:val="none" w:sz="0" w:space="0" w:color="auto"/>
            <w:bottom w:val="none" w:sz="0" w:space="0" w:color="auto"/>
            <w:right w:val="none" w:sz="0" w:space="0" w:color="auto"/>
          </w:divBdr>
        </w:div>
        <w:div w:id="709064352">
          <w:marLeft w:val="547"/>
          <w:marRight w:val="0"/>
          <w:marTop w:val="144"/>
          <w:marBottom w:val="0"/>
          <w:divBdr>
            <w:top w:val="none" w:sz="0" w:space="0" w:color="auto"/>
            <w:left w:val="none" w:sz="0" w:space="0" w:color="auto"/>
            <w:bottom w:val="none" w:sz="0" w:space="0" w:color="auto"/>
            <w:right w:val="none" w:sz="0" w:space="0" w:color="auto"/>
          </w:divBdr>
        </w:div>
        <w:div w:id="50279114">
          <w:marLeft w:val="547"/>
          <w:marRight w:val="0"/>
          <w:marTop w:val="144"/>
          <w:marBottom w:val="0"/>
          <w:divBdr>
            <w:top w:val="none" w:sz="0" w:space="0" w:color="auto"/>
            <w:left w:val="none" w:sz="0" w:space="0" w:color="auto"/>
            <w:bottom w:val="none" w:sz="0" w:space="0" w:color="auto"/>
            <w:right w:val="none" w:sz="0" w:space="0" w:color="auto"/>
          </w:divBdr>
        </w:div>
        <w:div w:id="2128238060">
          <w:marLeft w:val="547"/>
          <w:marRight w:val="0"/>
          <w:marTop w:val="144"/>
          <w:marBottom w:val="0"/>
          <w:divBdr>
            <w:top w:val="none" w:sz="0" w:space="0" w:color="auto"/>
            <w:left w:val="none" w:sz="0" w:space="0" w:color="auto"/>
            <w:bottom w:val="none" w:sz="0" w:space="0" w:color="auto"/>
            <w:right w:val="none" w:sz="0" w:space="0" w:color="auto"/>
          </w:divBdr>
        </w:div>
      </w:divsChild>
    </w:div>
    <w:div w:id="1901087970">
      <w:bodyDiv w:val="1"/>
      <w:marLeft w:val="0"/>
      <w:marRight w:val="0"/>
      <w:marTop w:val="0"/>
      <w:marBottom w:val="0"/>
      <w:divBdr>
        <w:top w:val="none" w:sz="0" w:space="0" w:color="auto"/>
        <w:left w:val="none" w:sz="0" w:space="0" w:color="auto"/>
        <w:bottom w:val="none" w:sz="0" w:space="0" w:color="auto"/>
        <w:right w:val="none" w:sz="0" w:space="0" w:color="auto"/>
      </w:divBdr>
    </w:div>
    <w:div w:id="1940790879">
      <w:bodyDiv w:val="1"/>
      <w:marLeft w:val="0"/>
      <w:marRight w:val="0"/>
      <w:marTop w:val="0"/>
      <w:marBottom w:val="0"/>
      <w:divBdr>
        <w:top w:val="none" w:sz="0" w:space="0" w:color="auto"/>
        <w:left w:val="none" w:sz="0" w:space="0" w:color="auto"/>
        <w:bottom w:val="none" w:sz="0" w:space="0" w:color="auto"/>
        <w:right w:val="none" w:sz="0" w:space="0" w:color="auto"/>
      </w:divBdr>
      <w:divsChild>
        <w:div w:id="1864630687">
          <w:marLeft w:val="547"/>
          <w:marRight w:val="0"/>
          <w:marTop w:val="154"/>
          <w:marBottom w:val="0"/>
          <w:divBdr>
            <w:top w:val="none" w:sz="0" w:space="0" w:color="auto"/>
            <w:left w:val="none" w:sz="0" w:space="0" w:color="auto"/>
            <w:bottom w:val="none" w:sz="0" w:space="0" w:color="auto"/>
            <w:right w:val="none" w:sz="0" w:space="0" w:color="auto"/>
          </w:divBdr>
        </w:div>
        <w:div w:id="864831834">
          <w:marLeft w:val="547"/>
          <w:marRight w:val="0"/>
          <w:marTop w:val="154"/>
          <w:marBottom w:val="0"/>
          <w:divBdr>
            <w:top w:val="none" w:sz="0" w:space="0" w:color="auto"/>
            <w:left w:val="none" w:sz="0" w:space="0" w:color="auto"/>
            <w:bottom w:val="none" w:sz="0" w:space="0" w:color="auto"/>
            <w:right w:val="none" w:sz="0" w:space="0" w:color="auto"/>
          </w:divBdr>
        </w:div>
        <w:div w:id="640771492">
          <w:marLeft w:val="547"/>
          <w:marRight w:val="0"/>
          <w:marTop w:val="154"/>
          <w:marBottom w:val="0"/>
          <w:divBdr>
            <w:top w:val="none" w:sz="0" w:space="0" w:color="auto"/>
            <w:left w:val="none" w:sz="0" w:space="0" w:color="auto"/>
            <w:bottom w:val="none" w:sz="0" w:space="0" w:color="auto"/>
            <w:right w:val="none" w:sz="0" w:space="0" w:color="auto"/>
          </w:divBdr>
        </w:div>
        <w:div w:id="1806194664">
          <w:marLeft w:val="547"/>
          <w:marRight w:val="0"/>
          <w:marTop w:val="154"/>
          <w:marBottom w:val="0"/>
          <w:divBdr>
            <w:top w:val="none" w:sz="0" w:space="0" w:color="auto"/>
            <w:left w:val="none" w:sz="0" w:space="0" w:color="auto"/>
            <w:bottom w:val="none" w:sz="0" w:space="0" w:color="auto"/>
            <w:right w:val="none" w:sz="0" w:space="0" w:color="auto"/>
          </w:divBdr>
        </w:div>
      </w:divsChild>
    </w:div>
    <w:div w:id="1961185805">
      <w:bodyDiv w:val="1"/>
      <w:marLeft w:val="0"/>
      <w:marRight w:val="0"/>
      <w:marTop w:val="0"/>
      <w:marBottom w:val="0"/>
      <w:divBdr>
        <w:top w:val="none" w:sz="0" w:space="0" w:color="auto"/>
        <w:left w:val="none" w:sz="0" w:space="0" w:color="auto"/>
        <w:bottom w:val="none" w:sz="0" w:space="0" w:color="auto"/>
        <w:right w:val="none" w:sz="0" w:space="0" w:color="auto"/>
      </w:divBdr>
      <w:divsChild>
        <w:div w:id="848183597">
          <w:marLeft w:val="547"/>
          <w:marRight w:val="0"/>
          <w:marTop w:val="154"/>
          <w:marBottom w:val="0"/>
          <w:divBdr>
            <w:top w:val="none" w:sz="0" w:space="0" w:color="auto"/>
            <w:left w:val="none" w:sz="0" w:space="0" w:color="auto"/>
            <w:bottom w:val="none" w:sz="0" w:space="0" w:color="auto"/>
            <w:right w:val="none" w:sz="0" w:space="0" w:color="auto"/>
          </w:divBdr>
        </w:div>
        <w:div w:id="1898738504">
          <w:marLeft w:val="547"/>
          <w:marRight w:val="0"/>
          <w:marTop w:val="154"/>
          <w:marBottom w:val="0"/>
          <w:divBdr>
            <w:top w:val="none" w:sz="0" w:space="0" w:color="auto"/>
            <w:left w:val="none" w:sz="0" w:space="0" w:color="auto"/>
            <w:bottom w:val="none" w:sz="0" w:space="0" w:color="auto"/>
            <w:right w:val="none" w:sz="0" w:space="0" w:color="auto"/>
          </w:divBdr>
        </w:div>
        <w:div w:id="702369458">
          <w:marLeft w:val="547"/>
          <w:marRight w:val="0"/>
          <w:marTop w:val="154"/>
          <w:marBottom w:val="0"/>
          <w:divBdr>
            <w:top w:val="none" w:sz="0" w:space="0" w:color="auto"/>
            <w:left w:val="none" w:sz="0" w:space="0" w:color="auto"/>
            <w:bottom w:val="none" w:sz="0" w:space="0" w:color="auto"/>
            <w:right w:val="none" w:sz="0" w:space="0" w:color="auto"/>
          </w:divBdr>
        </w:div>
        <w:div w:id="520752362">
          <w:marLeft w:val="547"/>
          <w:marRight w:val="0"/>
          <w:marTop w:val="154"/>
          <w:marBottom w:val="0"/>
          <w:divBdr>
            <w:top w:val="none" w:sz="0" w:space="0" w:color="auto"/>
            <w:left w:val="none" w:sz="0" w:space="0" w:color="auto"/>
            <w:bottom w:val="none" w:sz="0" w:space="0" w:color="auto"/>
            <w:right w:val="none" w:sz="0" w:space="0" w:color="auto"/>
          </w:divBdr>
        </w:div>
      </w:divsChild>
    </w:div>
    <w:div w:id="1965186367">
      <w:bodyDiv w:val="1"/>
      <w:marLeft w:val="0"/>
      <w:marRight w:val="0"/>
      <w:marTop w:val="0"/>
      <w:marBottom w:val="0"/>
      <w:divBdr>
        <w:top w:val="none" w:sz="0" w:space="0" w:color="auto"/>
        <w:left w:val="none" w:sz="0" w:space="0" w:color="auto"/>
        <w:bottom w:val="none" w:sz="0" w:space="0" w:color="auto"/>
        <w:right w:val="none" w:sz="0" w:space="0" w:color="auto"/>
      </w:divBdr>
    </w:div>
    <w:div w:id="1968465096">
      <w:bodyDiv w:val="1"/>
      <w:marLeft w:val="0"/>
      <w:marRight w:val="0"/>
      <w:marTop w:val="0"/>
      <w:marBottom w:val="0"/>
      <w:divBdr>
        <w:top w:val="none" w:sz="0" w:space="0" w:color="auto"/>
        <w:left w:val="none" w:sz="0" w:space="0" w:color="auto"/>
        <w:bottom w:val="none" w:sz="0" w:space="0" w:color="auto"/>
        <w:right w:val="none" w:sz="0" w:space="0" w:color="auto"/>
      </w:divBdr>
      <w:divsChild>
        <w:div w:id="1377973958">
          <w:marLeft w:val="0"/>
          <w:marRight w:val="0"/>
          <w:marTop w:val="0"/>
          <w:marBottom w:val="0"/>
          <w:divBdr>
            <w:top w:val="none" w:sz="0" w:space="0" w:color="auto"/>
            <w:left w:val="none" w:sz="0" w:space="0" w:color="auto"/>
            <w:bottom w:val="none" w:sz="0" w:space="0" w:color="auto"/>
            <w:right w:val="none" w:sz="0" w:space="0" w:color="auto"/>
          </w:divBdr>
          <w:divsChild>
            <w:div w:id="251477545">
              <w:marLeft w:val="0"/>
              <w:marRight w:val="0"/>
              <w:marTop w:val="0"/>
              <w:marBottom w:val="0"/>
              <w:divBdr>
                <w:top w:val="none" w:sz="0" w:space="0" w:color="auto"/>
                <w:left w:val="none" w:sz="0" w:space="0" w:color="auto"/>
                <w:bottom w:val="none" w:sz="0" w:space="0" w:color="auto"/>
                <w:right w:val="none" w:sz="0" w:space="0" w:color="auto"/>
              </w:divBdr>
              <w:divsChild>
                <w:div w:id="1819422734">
                  <w:marLeft w:val="0"/>
                  <w:marRight w:val="0"/>
                  <w:marTop w:val="0"/>
                  <w:marBottom w:val="0"/>
                  <w:divBdr>
                    <w:top w:val="none" w:sz="0" w:space="0" w:color="auto"/>
                    <w:left w:val="none" w:sz="0" w:space="0" w:color="auto"/>
                    <w:bottom w:val="none" w:sz="0" w:space="0" w:color="auto"/>
                    <w:right w:val="none" w:sz="0" w:space="0" w:color="auto"/>
                  </w:divBdr>
                  <w:divsChild>
                    <w:div w:id="1507668478">
                      <w:marLeft w:val="0"/>
                      <w:marRight w:val="0"/>
                      <w:marTop w:val="0"/>
                      <w:marBottom w:val="0"/>
                      <w:divBdr>
                        <w:top w:val="none" w:sz="0" w:space="0" w:color="auto"/>
                        <w:left w:val="none" w:sz="0" w:space="0" w:color="auto"/>
                        <w:bottom w:val="none" w:sz="0" w:space="0" w:color="auto"/>
                        <w:right w:val="none" w:sz="0" w:space="0" w:color="auto"/>
                      </w:divBdr>
                      <w:divsChild>
                        <w:div w:id="1421175067">
                          <w:marLeft w:val="0"/>
                          <w:marRight w:val="0"/>
                          <w:marTop w:val="0"/>
                          <w:marBottom w:val="0"/>
                          <w:divBdr>
                            <w:top w:val="none" w:sz="0" w:space="0" w:color="auto"/>
                            <w:left w:val="none" w:sz="0" w:space="0" w:color="auto"/>
                            <w:bottom w:val="none" w:sz="0" w:space="0" w:color="auto"/>
                            <w:right w:val="none" w:sz="0" w:space="0" w:color="auto"/>
                          </w:divBdr>
                          <w:divsChild>
                            <w:div w:id="1120605461">
                              <w:marLeft w:val="0"/>
                              <w:marRight w:val="0"/>
                              <w:marTop w:val="0"/>
                              <w:marBottom w:val="0"/>
                              <w:divBdr>
                                <w:top w:val="none" w:sz="0" w:space="0" w:color="auto"/>
                                <w:left w:val="none" w:sz="0" w:space="0" w:color="auto"/>
                                <w:bottom w:val="none" w:sz="0" w:space="0" w:color="auto"/>
                                <w:right w:val="none" w:sz="0" w:space="0" w:color="auto"/>
                              </w:divBdr>
                              <w:divsChild>
                                <w:div w:id="799110284">
                                  <w:marLeft w:val="0"/>
                                  <w:marRight w:val="0"/>
                                  <w:marTop w:val="0"/>
                                  <w:marBottom w:val="0"/>
                                  <w:divBdr>
                                    <w:top w:val="none" w:sz="0" w:space="0" w:color="auto"/>
                                    <w:left w:val="none" w:sz="0" w:space="0" w:color="auto"/>
                                    <w:bottom w:val="none" w:sz="0" w:space="0" w:color="auto"/>
                                    <w:right w:val="none" w:sz="0" w:space="0" w:color="auto"/>
                                  </w:divBdr>
                                  <w:divsChild>
                                    <w:div w:id="1427340595">
                                      <w:marLeft w:val="0"/>
                                      <w:marRight w:val="0"/>
                                      <w:marTop w:val="0"/>
                                      <w:marBottom w:val="0"/>
                                      <w:divBdr>
                                        <w:top w:val="none" w:sz="0" w:space="0" w:color="auto"/>
                                        <w:left w:val="none" w:sz="0" w:space="0" w:color="auto"/>
                                        <w:bottom w:val="none" w:sz="0" w:space="0" w:color="auto"/>
                                        <w:right w:val="none" w:sz="0" w:space="0" w:color="auto"/>
                                      </w:divBdr>
                                      <w:divsChild>
                                        <w:div w:id="1972129232">
                                          <w:marLeft w:val="0"/>
                                          <w:marRight w:val="0"/>
                                          <w:marTop w:val="0"/>
                                          <w:marBottom w:val="0"/>
                                          <w:divBdr>
                                            <w:top w:val="none" w:sz="0" w:space="0" w:color="auto"/>
                                            <w:left w:val="none" w:sz="0" w:space="0" w:color="auto"/>
                                            <w:bottom w:val="none" w:sz="0" w:space="0" w:color="auto"/>
                                            <w:right w:val="none" w:sz="0" w:space="0" w:color="auto"/>
                                          </w:divBdr>
                                          <w:divsChild>
                                            <w:div w:id="40633751">
                                              <w:marLeft w:val="0"/>
                                              <w:marRight w:val="0"/>
                                              <w:marTop w:val="0"/>
                                              <w:marBottom w:val="0"/>
                                              <w:divBdr>
                                                <w:top w:val="none" w:sz="0" w:space="0" w:color="auto"/>
                                                <w:left w:val="none" w:sz="0" w:space="0" w:color="auto"/>
                                                <w:bottom w:val="none" w:sz="0" w:space="0" w:color="auto"/>
                                                <w:right w:val="none" w:sz="0" w:space="0" w:color="auto"/>
                                              </w:divBdr>
                                              <w:divsChild>
                                                <w:div w:id="699354438">
                                                  <w:marLeft w:val="0"/>
                                                  <w:marRight w:val="0"/>
                                                  <w:marTop w:val="0"/>
                                                  <w:marBottom w:val="0"/>
                                                  <w:divBdr>
                                                    <w:top w:val="none" w:sz="0" w:space="0" w:color="auto"/>
                                                    <w:left w:val="none" w:sz="0" w:space="0" w:color="auto"/>
                                                    <w:bottom w:val="none" w:sz="0" w:space="0" w:color="auto"/>
                                                    <w:right w:val="none" w:sz="0" w:space="0" w:color="auto"/>
                                                  </w:divBdr>
                                                  <w:divsChild>
                                                    <w:div w:id="1626885867">
                                                      <w:marLeft w:val="0"/>
                                                      <w:marRight w:val="0"/>
                                                      <w:marTop w:val="0"/>
                                                      <w:marBottom w:val="0"/>
                                                      <w:divBdr>
                                                        <w:top w:val="none" w:sz="0" w:space="0" w:color="auto"/>
                                                        <w:left w:val="none" w:sz="0" w:space="0" w:color="auto"/>
                                                        <w:bottom w:val="none" w:sz="0" w:space="0" w:color="auto"/>
                                                        <w:right w:val="none" w:sz="0" w:space="0" w:color="auto"/>
                                                      </w:divBdr>
                                                      <w:divsChild>
                                                        <w:div w:id="854542320">
                                                          <w:marLeft w:val="0"/>
                                                          <w:marRight w:val="0"/>
                                                          <w:marTop w:val="0"/>
                                                          <w:marBottom w:val="0"/>
                                                          <w:divBdr>
                                                            <w:top w:val="none" w:sz="0" w:space="0" w:color="auto"/>
                                                            <w:left w:val="none" w:sz="0" w:space="0" w:color="auto"/>
                                                            <w:bottom w:val="none" w:sz="0" w:space="0" w:color="auto"/>
                                                            <w:right w:val="none" w:sz="0" w:space="0" w:color="auto"/>
                                                          </w:divBdr>
                                                          <w:divsChild>
                                                            <w:div w:id="883718400">
                                                              <w:marLeft w:val="0"/>
                                                              <w:marRight w:val="0"/>
                                                              <w:marTop w:val="0"/>
                                                              <w:marBottom w:val="0"/>
                                                              <w:divBdr>
                                                                <w:top w:val="none" w:sz="0" w:space="0" w:color="auto"/>
                                                                <w:left w:val="none" w:sz="0" w:space="0" w:color="auto"/>
                                                                <w:bottom w:val="none" w:sz="0" w:space="0" w:color="auto"/>
                                                                <w:right w:val="none" w:sz="0" w:space="0" w:color="auto"/>
                                                              </w:divBdr>
                                                              <w:divsChild>
                                                                <w:div w:id="1058212576">
                                                                  <w:marLeft w:val="311"/>
                                                                  <w:marRight w:val="0"/>
                                                                  <w:marTop w:val="0"/>
                                                                  <w:marBottom w:val="0"/>
                                                                  <w:divBdr>
                                                                    <w:top w:val="none" w:sz="0" w:space="0" w:color="auto"/>
                                                                    <w:left w:val="none" w:sz="0" w:space="0" w:color="auto"/>
                                                                    <w:bottom w:val="none" w:sz="0" w:space="0" w:color="auto"/>
                                                                    <w:right w:val="none" w:sz="0" w:space="0" w:color="auto"/>
                                                                  </w:divBdr>
                                                                  <w:divsChild>
                                                                    <w:div w:id="60912690">
                                                                      <w:marLeft w:val="0"/>
                                                                      <w:marRight w:val="0"/>
                                                                      <w:marTop w:val="0"/>
                                                                      <w:marBottom w:val="0"/>
                                                                      <w:divBdr>
                                                                        <w:top w:val="none" w:sz="0" w:space="0" w:color="auto"/>
                                                                        <w:left w:val="none" w:sz="0" w:space="0" w:color="auto"/>
                                                                        <w:bottom w:val="none" w:sz="0" w:space="0" w:color="auto"/>
                                                                        <w:right w:val="none" w:sz="0" w:space="0" w:color="auto"/>
                                                                      </w:divBdr>
                                                                      <w:divsChild>
                                                                        <w:div w:id="518616749">
                                                                          <w:marLeft w:val="0"/>
                                                                          <w:marRight w:val="0"/>
                                                                          <w:marTop w:val="0"/>
                                                                          <w:marBottom w:val="0"/>
                                                                          <w:divBdr>
                                                                            <w:top w:val="none" w:sz="0" w:space="0" w:color="auto"/>
                                                                            <w:left w:val="none" w:sz="0" w:space="0" w:color="auto"/>
                                                                            <w:bottom w:val="none" w:sz="0" w:space="0" w:color="auto"/>
                                                                            <w:right w:val="none" w:sz="0" w:space="0" w:color="auto"/>
                                                                          </w:divBdr>
                                                                          <w:divsChild>
                                                                            <w:div w:id="274408334">
                                                                              <w:marLeft w:val="0"/>
                                                                              <w:marRight w:val="0"/>
                                                                              <w:marTop w:val="46"/>
                                                                              <w:marBottom w:val="0"/>
                                                                              <w:divBdr>
                                                                                <w:top w:val="none" w:sz="0" w:space="0" w:color="auto"/>
                                                                                <w:left w:val="none" w:sz="0" w:space="0" w:color="auto"/>
                                                                                <w:bottom w:val="none" w:sz="0" w:space="0" w:color="auto"/>
                                                                                <w:right w:val="none" w:sz="0" w:space="0" w:color="auto"/>
                                                                              </w:divBdr>
                                                                              <w:divsChild>
                                                                                <w:div w:id="2143107186">
                                                                                  <w:marLeft w:val="0"/>
                                                                                  <w:marRight w:val="0"/>
                                                                                  <w:marTop w:val="0"/>
                                                                                  <w:marBottom w:val="0"/>
                                                                                  <w:divBdr>
                                                                                    <w:top w:val="none" w:sz="0" w:space="0" w:color="auto"/>
                                                                                    <w:left w:val="none" w:sz="0" w:space="0" w:color="auto"/>
                                                                                    <w:bottom w:val="none" w:sz="0" w:space="0" w:color="auto"/>
                                                                                    <w:right w:val="none" w:sz="0" w:space="0" w:color="auto"/>
                                                                                  </w:divBdr>
                                                                                  <w:divsChild>
                                                                                    <w:div w:id="175463787">
                                                                                      <w:marLeft w:val="0"/>
                                                                                      <w:marRight w:val="0"/>
                                                                                      <w:marTop w:val="0"/>
                                                                                      <w:marBottom w:val="0"/>
                                                                                      <w:divBdr>
                                                                                        <w:top w:val="none" w:sz="0" w:space="0" w:color="auto"/>
                                                                                        <w:left w:val="none" w:sz="0" w:space="0" w:color="auto"/>
                                                                                        <w:bottom w:val="none" w:sz="0" w:space="0" w:color="auto"/>
                                                                                        <w:right w:val="none" w:sz="0" w:space="0" w:color="auto"/>
                                                                                      </w:divBdr>
                                                                                      <w:divsChild>
                                                                                        <w:div w:id="345331341">
                                                                                          <w:marLeft w:val="0"/>
                                                                                          <w:marRight w:val="0"/>
                                                                                          <w:marTop w:val="0"/>
                                                                                          <w:marBottom w:val="0"/>
                                                                                          <w:divBdr>
                                                                                            <w:top w:val="none" w:sz="0" w:space="0" w:color="auto"/>
                                                                                            <w:left w:val="none" w:sz="0" w:space="0" w:color="auto"/>
                                                                                            <w:bottom w:val="none" w:sz="0" w:space="0" w:color="auto"/>
                                                                                            <w:right w:val="none" w:sz="0" w:space="0" w:color="auto"/>
                                                                                          </w:divBdr>
                                                                                          <w:divsChild>
                                                                                            <w:div w:id="181554125">
                                                                                              <w:marLeft w:val="0"/>
                                                                                              <w:marRight w:val="0"/>
                                                                                              <w:marTop w:val="0"/>
                                                                                              <w:marBottom w:val="0"/>
                                                                                              <w:divBdr>
                                                                                                <w:top w:val="none" w:sz="0" w:space="0" w:color="auto"/>
                                                                                                <w:left w:val="none" w:sz="0" w:space="0" w:color="auto"/>
                                                                                                <w:bottom w:val="none" w:sz="0" w:space="0" w:color="auto"/>
                                                                                                <w:right w:val="none" w:sz="0" w:space="0" w:color="auto"/>
                                                                                              </w:divBdr>
                                                                                              <w:divsChild>
                                                                                                <w:div w:id="587420057">
                                                                                                  <w:marLeft w:val="0"/>
                                                                                                  <w:marRight w:val="0"/>
                                                                                                  <w:marTop w:val="0"/>
                                                                                                  <w:marBottom w:val="0"/>
                                                                                                  <w:divBdr>
                                                                                                    <w:top w:val="none" w:sz="0" w:space="0" w:color="auto"/>
                                                                                                    <w:left w:val="none" w:sz="0" w:space="0" w:color="auto"/>
                                                                                                    <w:bottom w:val="none" w:sz="0" w:space="0" w:color="auto"/>
                                                                                                    <w:right w:val="none" w:sz="0" w:space="0" w:color="auto"/>
                                                                                                  </w:divBdr>
                                                                                                  <w:divsChild>
                                                                                                    <w:div w:id="1859540345">
                                                                                                      <w:marLeft w:val="0"/>
                                                                                                      <w:marRight w:val="0"/>
                                                                                                      <w:marTop w:val="0"/>
                                                                                                      <w:marBottom w:val="0"/>
                                                                                                      <w:divBdr>
                                                                                                        <w:top w:val="none" w:sz="0" w:space="0" w:color="auto"/>
                                                                                                        <w:left w:val="none" w:sz="0" w:space="0" w:color="auto"/>
                                                                                                        <w:bottom w:val="none" w:sz="0" w:space="0" w:color="auto"/>
                                                                                                        <w:right w:val="none" w:sz="0" w:space="0" w:color="auto"/>
                                                                                                      </w:divBdr>
                                                                                                      <w:divsChild>
                                                                                                        <w:div w:id="699671347">
                                                                                                          <w:marLeft w:val="0"/>
                                                                                                          <w:marRight w:val="0"/>
                                                                                                          <w:marTop w:val="0"/>
                                                                                                          <w:marBottom w:val="0"/>
                                                                                                          <w:divBdr>
                                                                                                            <w:top w:val="none" w:sz="0" w:space="0" w:color="auto"/>
                                                                                                            <w:left w:val="none" w:sz="0" w:space="0" w:color="auto"/>
                                                                                                            <w:bottom w:val="none" w:sz="0" w:space="0" w:color="auto"/>
                                                                                                            <w:right w:val="none" w:sz="0" w:space="0" w:color="auto"/>
                                                                                                          </w:divBdr>
                                                                                                          <w:divsChild>
                                                                                                            <w:div w:id="15973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8467101">
      <w:bodyDiv w:val="1"/>
      <w:marLeft w:val="0"/>
      <w:marRight w:val="0"/>
      <w:marTop w:val="0"/>
      <w:marBottom w:val="0"/>
      <w:divBdr>
        <w:top w:val="none" w:sz="0" w:space="0" w:color="auto"/>
        <w:left w:val="none" w:sz="0" w:space="0" w:color="auto"/>
        <w:bottom w:val="none" w:sz="0" w:space="0" w:color="auto"/>
        <w:right w:val="none" w:sz="0" w:space="0" w:color="auto"/>
      </w:divBdr>
      <w:divsChild>
        <w:div w:id="1628579904">
          <w:marLeft w:val="547"/>
          <w:marRight w:val="0"/>
          <w:marTop w:val="154"/>
          <w:marBottom w:val="0"/>
          <w:divBdr>
            <w:top w:val="none" w:sz="0" w:space="0" w:color="auto"/>
            <w:left w:val="none" w:sz="0" w:space="0" w:color="auto"/>
            <w:bottom w:val="none" w:sz="0" w:space="0" w:color="auto"/>
            <w:right w:val="none" w:sz="0" w:space="0" w:color="auto"/>
          </w:divBdr>
        </w:div>
        <w:div w:id="650332317">
          <w:marLeft w:val="547"/>
          <w:marRight w:val="0"/>
          <w:marTop w:val="154"/>
          <w:marBottom w:val="0"/>
          <w:divBdr>
            <w:top w:val="none" w:sz="0" w:space="0" w:color="auto"/>
            <w:left w:val="none" w:sz="0" w:space="0" w:color="auto"/>
            <w:bottom w:val="none" w:sz="0" w:space="0" w:color="auto"/>
            <w:right w:val="none" w:sz="0" w:space="0" w:color="auto"/>
          </w:divBdr>
        </w:div>
        <w:div w:id="1194223025">
          <w:marLeft w:val="547"/>
          <w:marRight w:val="0"/>
          <w:marTop w:val="154"/>
          <w:marBottom w:val="0"/>
          <w:divBdr>
            <w:top w:val="none" w:sz="0" w:space="0" w:color="auto"/>
            <w:left w:val="none" w:sz="0" w:space="0" w:color="auto"/>
            <w:bottom w:val="none" w:sz="0" w:space="0" w:color="auto"/>
            <w:right w:val="none" w:sz="0" w:space="0" w:color="auto"/>
          </w:divBdr>
        </w:div>
        <w:div w:id="1328053333">
          <w:marLeft w:val="547"/>
          <w:marRight w:val="0"/>
          <w:marTop w:val="154"/>
          <w:marBottom w:val="0"/>
          <w:divBdr>
            <w:top w:val="none" w:sz="0" w:space="0" w:color="auto"/>
            <w:left w:val="none" w:sz="0" w:space="0" w:color="auto"/>
            <w:bottom w:val="none" w:sz="0" w:space="0" w:color="auto"/>
            <w:right w:val="none" w:sz="0" w:space="0" w:color="auto"/>
          </w:divBdr>
        </w:div>
      </w:divsChild>
    </w:div>
    <w:div w:id="1978296519">
      <w:bodyDiv w:val="1"/>
      <w:marLeft w:val="0"/>
      <w:marRight w:val="0"/>
      <w:marTop w:val="0"/>
      <w:marBottom w:val="0"/>
      <w:divBdr>
        <w:top w:val="none" w:sz="0" w:space="0" w:color="auto"/>
        <w:left w:val="none" w:sz="0" w:space="0" w:color="auto"/>
        <w:bottom w:val="none" w:sz="0" w:space="0" w:color="auto"/>
        <w:right w:val="none" w:sz="0" w:space="0" w:color="auto"/>
      </w:divBdr>
      <w:divsChild>
        <w:div w:id="2126272468">
          <w:marLeft w:val="547"/>
          <w:marRight w:val="0"/>
          <w:marTop w:val="154"/>
          <w:marBottom w:val="0"/>
          <w:divBdr>
            <w:top w:val="none" w:sz="0" w:space="0" w:color="auto"/>
            <w:left w:val="none" w:sz="0" w:space="0" w:color="auto"/>
            <w:bottom w:val="none" w:sz="0" w:space="0" w:color="auto"/>
            <w:right w:val="none" w:sz="0" w:space="0" w:color="auto"/>
          </w:divBdr>
        </w:div>
        <w:div w:id="2032025548">
          <w:marLeft w:val="547"/>
          <w:marRight w:val="0"/>
          <w:marTop w:val="154"/>
          <w:marBottom w:val="0"/>
          <w:divBdr>
            <w:top w:val="none" w:sz="0" w:space="0" w:color="auto"/>
            <w:left w:val="none" w:sz="0" w:space="0" w:color="auto"/>
            <w:bottom w:val="none" w:sz="0" w:space="0" w:color="auto"/>
            <w:right w:val="none" w:sz="0" w:space="0" w:color="auto"/>
          </w:divBdr>
        </w:div>
        <w:div w:id="69617872">
          <w:marLeft w:val="547"/>
          <w:marRight w:val="0"/>
          <w:marTop w:val="154"/>
          <w:marBottom w:val="0"/>
          <w:divBdr>
            <w:top w:val="none" w:sz="0" w:space="0" w:color="auto"/>
            <w:left w:val="none" w:sz="0" w:space="0" w:color="auto"/>
            <w:bottom w:val="none" w:sz="0" w:space="0" w:color="auto"/>
            <w:right w:val="none" w:sz="0" w:space="0" w:color="auto"/>
          </w:divBdr>
        </w:div>
      </w:divsChild>
    </w:div>
    <w:div w:id="1994526282">
      <w:bodyDiv w:val="1"/>
      <w:marLeft w:val="0"/>
      <w:marRight w:val="0"/>
      <w:marTop w:val="0"/>
      <w:marBottom w:val="0"/>
      <w:divBdr>
        <w:top w:val="none" w:sz="0" w:space="0" w:color="auto"/>
        <w:left w:val="none" w:sz="0" w:space="0" w:color="auto"/>
        <w:bottom w:val="none" w:sz="0" w:space="0" w:color="auto"/>
        <w:right w:val="none" w:sz="0" w:space="0" w:color="auto"/>
      </w:divBdr>
      <w:divsChild>
        <w:div w:id="1821650702">
          <w:marLeft w:val="547"/>
          <w:marRight w:val="0"/>
          <w:marTop w:val="144"/>
          <w:marBottom w:val="0"/>
          <w:divBdr>
            <w:top w:val="none" w:sz="0" w:space="0" w:color="auto"/>
            <w:left w:val="none" w:sz="0" w:space="0" w:color="auto"/>
            <w:bottom w:val="none" w:sz="0" w:space="0" w:color="auto"/>
            <w:right w:val="none" w:sz="0" w:space="0" w:color="auto"/>
          </w:divBdr>
        </w:div>
        <w:div w:id="1053115748">
          <w:marLeft w:val="547"/>
          <w:marRight w:val="0"/>
          <w:marTop w:val="144"/>
          <w:marBottom w:val="0"/>
          <w:divBdr>
            <w:top w:val="none" w:sz="0" w:space="0" w:color="auto"/>
            <w:left w:val="none" w:sz="0" w:space="0" w:color="auto"/>
            <w:bottom w:val="none" w:sz="0" w:space="0" w:color="auto"/>
            <w:right w:val="none" w:sz="0" w:space="0" w:color="auto"/>
          </w:divBdr>
        </w:div>
        <w:div w:id="555358044">
          <w:marLeft w:val="547"/>
          <w:marRight w:val="0"/>
          <w:marTop w:val="144"/>
          <w:marBottom w:val="0"/>
          <w:divBdr>
            <w:top w:val="none" w:sz="0" w:space="0" w:color="auto"/>
            <w:left w:val="none" w:sz="0" w:space="0" w:color="auto"/>
            <w:bottom w:val="none" w:sz="0" w:space="0" w:color="auto"/>
            <w:right w:val="none" w:sz="0" w:space="0" w:color="auto"/>
          </w:divBdr>
        </w:div>
        <w:div w:id="568424016">
          <w:marLeft w:val="547"/>
          <w:marRight w:val="0"/>
          <w:marTop w:val="144"/>
          <w:marBottom w:val="0"/>
          <w:divBdr>
            <w:top w:val="none" w:sz="0" w:space="0" w:color="auto"/>
            <w:left w:val="none" w:sz="0" w:space="0" w:color="auto"/>
            <w:bottom w:val="none" w:sz="0" w:space="0" w:color="auto"/>
            <w:right w:val="none" w:sz="0" w:space="0" w:color="auto"/>
          </w:divBdr>
        </w:div>
      </w:divsChild>
    </w:div>
    <w:div w:id="2076581999">
      <w:bodyDiv w:val="1"/>
      <w:marLeft w:val="0"/>
      <w:marRight w:val="0"/>
      <w:marTop w:val="0"/>
      <w:marBottom w:val="0"/>
      <w:divBdr>
        <w:top w:val="none" w:sz="0" w:space="0" w:color="auto"/>
        <w:left w:val="none" w:sz="0" w:space="0" w:color="auto"/>
        <w:bottom w:val="none" w:sz="0" w:space="0" w:color="auto"/>
        <w:right w:val="none" w:sz="0" w:space="0" w:color="auto"/>
      </w:divBdr>
      <w:divsChild>
        <w:div w:id="362947916">
          <w:marLeft w:val="547"/>
          <w:marRight w:val="0"/>
          <w:marTop w:val="154"/>
          <w:marBottom w:val="0"/>
          <w:divBdr>
            <w:top w:val="none" w:sz="0" w:space="0" w:color="auto"/>
            <w:left w:val="none" w:sz="0" w:space="0" w:color="auto"/>
            <w:bottom w:val="none" w:sz="0" w:space="0" w:color="auto"/>
            <w:right w:val="none" w:sz="0" w:space="0" w:color="auto"/>
          </w:divBdr>
        </w:div>
        <w:div w:id="1841702238">
          <w:marLeft w:val="547"/>
          <w:marRight w:val="0"/>
          <w:marTop w:val="154"/>
          <w:marBottom w:val="0"/>
          <w:divBdr>
            <w:top w:val="none" w:sz="0" w:space="0" w:color="auto"/>
            <w:left w:val="none" w:sz="0" w:space="0" w:color="auto"/>
            <w:bottom w:val="none" w:sz="0" w:space="0" w:color="auto"/>
            <w:right w:val="none" w:sz="0" w:space="0" w:color="auto"/>
          </w:divBdr>
        </w:div>
        <w:div w:id="748692957">
          <w:marLeft w:val="547"/>
          <w:marRight w:val="0"/>
          <w:marTop w:val="154"/>
          <w:marBottom w:val="0"/>
          <w:divBdr>
            <w:top w:val="none" w:sz="0" w:space="0" w:color="auto"/>
            <w:left w:val="none" w:sz="0" w:space="0" w:color="auto"/>
            <w:bottom w:val="none" w:sz="0" w:space="0" w:color="auto"/>
            <w:right w:val="none" w:sz="0" w:space="0" w:color="auto"/>
          </w:divBdr>
        </w:div>
        <w:div w:id="549803418">
          <w:marLeft w:val="547"/>
          <w:marRight w:val="0"/>
          <w:marTop w:val="154"/>
          <w:marBottom w:val="0"/>
          <w:divBdr>
            <w:top w:val="none" w:sz="0" w:space="0" w:color="auto"/>
            <w:left w:val="none" w:sz="0" w:space="0" w:color="auto"/>
            <w:bottom w:val="none" w:sz="0" w:space="0" w:color="auto"/>
            <w:right w:val="none" w:sz="0" w:space="0" w:color="auto"/>
          </w:divBdr>
        </w:div>
        <w:div w:id="352846023">
          <w:marLeft w:val="547"/>
          <w:marRight w:val="0"/>
          <w:marTop w:val="154"/>
          <w:marBottom w:val="0"/>
          <w:divBdr>
            <w:top w:val="none" w:sz="0" w:space="0" w:color="auto"/>
            <w:left w:val="none" w:sz="0" w:space="0" w:color="auto"/>
            <w:bottom w:val="none" w:sz="0" w:space="0" w:color="auto"/>
            <w:right w:val="none" w:sz="0" w:space="0" w:color="auto"/>
          </w:divBdr>
        </w:div>
        <w:div w:id="1353872862">
          <w:marLeft w:val="547"/>
          <w:marRight w:val="0"/>
          <w:marTop w:val="154"/>
          <w:marBottom w:val="0"/>
          <w:divBdr>
            <w:top w:val="none" w:sz="0" w:space="0" w:color="auto"/>
            <w:left w:val="none" w:sz="0" w:space="0" w:color="auto"/>
            <w:bottom w:val="none" w:sz="0" w:space="0" w:color="auto"/>
            <w:right w:val="none" w:sz="0" w:space="0" w:color="auto"/>
          </w:divBdr>
        </w:div>
      </w:divsChild>
    </w:div>
    <w:div w:id="2110461385">
      <w:bodyDiv w:val="1"/>
      <w:marLeft w:val="0"/>
      <w:marRight w:val="0"/>
      <w:marTop w:val="0"/>
      <w:marBottom w:val="0"/>
      <w:divBdr>
        <w:top w:val="none" w:sz="0" w:space="0" w:color="auto"/>
        <w:left w:val="none" w:sz="0" w:space="0" w:color="auto"/>
        <w:bottom w:val="none" w:sz="0" w:space="0" w:color="auto"/>
        <w:right w:val="none" w:sz="0" w:space="0" w:color="auto"/>
      </w:divBdr>
      <w:divsChild>
        <w:div w:id="1053238760">
          <w:marLeft w:val="547"/>
          <w:marRight w:val="0"/>
          <w:marTop w:val="144"/>
          <w:marBottom w:val="0"/>
          <w:divBdr>
            <w:top w:val="none" w:sz="0" w:space="0" w:color="auto"/>
            <w:left w:val="none" w:sz="0" w:space="0" w:color="auto"/>
            <w:bottom w:val="none" w:sz="0" w:space="0" w:color="auto"/>
            <w:right w:val="none" w:sz="0" w:space="0" w:color="auto"/>
          </w:divBdr>
        </w:div>
        <w:div w:id="1503815739">
          <w:marLeft w:val="547"/>
          <w:marRight w:val="0"/>
          <w:marTop w:val="144"/>
          <w:marBottom w:val="0"/>
          <w:divBdr>
            <w:top w:val="none" w:sz="0" w:space="0" w:color="auto"/>
            <w:left w:val="none" w:sz="0" w:space="0" w:color="auto"/>
            <w:bottom w:val="none" w:sz="0" w:space="0" w:color="auto"/>
            <w:right w:val="none" w:sz="0" w:space="0" w:color="auto"/>
          </w:divBdr>
        </w:div>
        <w:div w:id="1173378858">
          <w:marLeft w:val="547"/>
          <w:marRight w:val="0"/>
          <w:marTop w:val="144"/>
          <w:marBottom w:val="0"/>
          <w:divBdr>
            <w:top w:val="none" w:sz="0" w:space="0" w:color="auto"/>
            <w:left w:val="none" w:sz="0" w:space="0" w:color="auto"/>
            <w:bottom w:val="none" w:sz="0" w:space="0" w:color="auto"/>
            <w:right w:val="none" w:sz="0" w:space="0" w:color="auto"/>
          </w:divBdr>
        </w:div>
      </w:divsChild>
    </w:div>
    <w:div w:id="2124179403">
      <w:bodyDiv w:val="1"/>
      <w:marLeft w:val="0"/>
      <w:marRight w:val="0"/>
      <w:marTop w:val="0"/>
      <w:marBottom w:val="0"/>
      <w:divBdr>
        <w:top w:val="none" w:sz="0" w:space="0" w:color="auto"/>
        <w:left w:val="none" w:sz="0" w:space="0" w:color="auto"/>
        <w:bottom w:val="none" w:sz="0" w:space="0" w:color="auto"/>
        <w:right w:val="none" w:sz="0" w:space="0" w:color="auto"/>
      </w:divBdr>
      <w:divsChild>
        <w:div w:id="54858020">
          <w:marLeft w:val="547"/>
          <w:marRight w:val="0"/>
          <w:marTop w:val="130"/>
          <w:marBottom w:val="0"/>
          <w:divBdr>
            <w:top w:val="none" w:sz="0" w:space="0" w:color="auto"/>
            <w:left w:val="none" w:sz="0" w:space="0" w:color="auto"/>
            <w:bottom w:val="none" w:sz="0" w:space="0" w:color="auto"/>
            <w:right w:val="none" w:sz="0" w:space="0" w:color="auto"/>
          </w:divBdr>
        </w:div>
        <w:div w:id="802039477">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1160</TotalTime>
  <Pages>23</Pages>
  <Words>6784</Words>
  <Characters>38671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Josh</cp:lastModifiedBy>
  <cp:revision>3</cp:revision>
  <dcterms:created xsi:type="dcterms:W3CDTF">2016-10-29T18:41:00Z</dcterms:created>
  <dcterms:modified xsi:type="dcterms:W3CDTF">2016-10-30T14:01:00Z</dcterms:modified>
</cp:coreProperties>
</file>