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D2F" w:rsidRPr="00546D2F" w:rsidRDefault="00546D2F" w:rsidP="00546D2F">
      <w:pPr>
        <w:rPr>
          <w:u w:val="single"/>
        </w:rPr>
      </w:pPr>
      <w:r w:rsidRPr="00546D2F">
        <w:rPr>
          <w:u w:val="single"/>
        </w:rPr>
        <w:t>Quantitative analysis</w:t>
      </w:r>
    </w:p>
    <w:p w:rsidR="00546D2F" w:rsidRDefault="00546D2F" w:rsidP="00546D2F">
      <w:r>
        <w:t xml:space="preserve">It is a </w:t>
      </w:r>
      <w:r w:rsidRPr="00546D2F">
        <w:rPr>
          <w:b/>
        </w:rPr>
        <w:t xml:space="preserve">scientific approach </w:t>
      </w:r>
      <w:r>
        <w:t xml:space="preserve">to managerial decision making in which raw </w:t>
      </w:r>
      <w:r w:rsidRPr="00546D2F">
        <w:rPr>
          <w:b/>
        </w:rPr>
        <w:t>data</w:t>
      </w:r>
      <w:r>
        <w:t xml:space="preserve"> are </w:t>
      </w:r>
      <w:r w:rsidRPr="00546D2F">
        <w:rPr>
          <w:b/>
        </w:rPr>
        <w:t>processed</w:t>
      </w:r>
      <w:r>
        <w:t xml:space="preserve"> and </w:t>
      </w:r>
      <w:r w:rsidRPr="00546D2F">
        <w:rPr>
          <w:b/>
        </w:rPr>
        <w:t>manipulated</w:t>
      </w:r>
      <w:r>
        <w:t xml:space="preserve"> to produce meaningful </w:t>
      </w:r>
      <w:r w:rsidRPr="00546D2F">
        <w:rPr>
          <w:b/>
        </w:rPr>
        <w:t>information</w:t>
      </w:r>
      <w:r>
        <w:t xml:space="preserve"> </w:t>
      </w:r>
    </w:p>
    <w:p w:rsidR="00546D2F" w:rsidRPr="004E37CC" w:rsidRDefault="004E37CC" w:rsidP="00546D2F">
      <w:pPr>
        <w:rPr>
          <w:color w:val="FF0000"/>
        </w:rPr>
      </w:pPr>
      <w:r w:rsidRPr="004E37CC">
        <w:rPr>
          <w:noProof/>
          <w:color w:val="FF0000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830AB2" wp14:editId="563E3D68">
                <wp:simplePos x="0" y="0"/>
                <wp:positionH relativeFrom="column">
                  <wp:posOffset>1971675</wp:posOffset>
                </wp:positionH>
                <wp:positionV relativeFrom="paragraph">
                  <wp:posOffset>64135</wp:posOffset>
                </wp:positionV>
                <wp:extent cx="123825" cy="45719"/>
                <wp:effectExtent l="0" t="19050" r="47625" b="31115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57131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155.25pt;margin-top:5.05pt;width:9.7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" adj="17612" fillcolor="black [3200]" strokecolor="black [1600]" strokeweight="1pt"/>
            </w:pict>
          </mc:Fallback>
        </mc:AlternateContent>
      </w:r>
      <w:r w:rsidRPr="004E37CC">
        <w:rPr>
          <w:noProof/>
          <w:color w:val="FF0000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6AA9B" wp14:editId="5C8BBE65">
                <wp:simplePos x="0" y="0"/>
                <wp:positionH relativeFrom="column">
                  <wp:posOffset>581025</wp:posOffset>
                </wp:positionH>
                <wp:positionV relativeFrom="paragraph">
                  <wp:posOffset>63500</wp:posOffset>
                </wp:positionV>
                <wp:extent cx="123825" cy="45719"/>
                <wp:effectExtent l="0" t="19050" r="47625" b="31115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D4200E" id="Arrow: Right 2" o:spid="_x0000_s1026" type="#_x0000_t13" style="position:absolute;margin-left:45.75pt;margin-top:5pt;width:9.7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" adj="17612" fillcolor="black [3200]" strokecolor="black [1600]" strokeweight="1pt"/>
            </w:pict>
          </mc:Fallback>
        </mc:AlternateContent>
      </w:r>
      <w:r w:rsidR="00546D2F" w:rsidRPr="004E37CC">
        <w:rPr>
          <w:color w:val="FF0000"/>
        </w:rPr>
        <w:t>Raw data</w:t>
      </w:r>
      <w:r w:rsidRPr="004E37CC">
        <w:rPr>
          <w:color w:val="FF0000"/>
        </w:rPr>
        <w:t xml:space="preserve"> </w:t>
      </w:r>
      <w:r w:rsidR="00546D2F" w:rsidRPr="004E37CC">
        <w:rPr>
          <w:color w:val="FF0000"/>
        </w:rPr>
        <w:t xml:space="preserve"> </w:t>
      </w:r>
      <w:r w:rsidRPr="004E37CC">
        <w:rPr>
          <w:color w:val="FF0000"/>
        </w:rPr>
        <w:t xml:space="preserve">     quantitative analysis       meaningful information</w:t>
      </w:r>
    </w:p>
    <w:p w:rsidR="004E37CC" w:rsidRDefault="004E37CC" w:rsidP="00546D2F">
      <w:r w:rsidRPr="004E37CC">
        <w:rPr>
          <w:b/>
        </w:rPr>
        <w:t>Quantitative</w:t>
      </w:r>
      <w:r>
        <w:t xml:space="preserve"> </w:t>
      </w:r>
      <w:r w:rsidRPr="004E37CC">
        <w:rPr>
          <w:b/>
        </w:rPr>
        <w:t>factors</w:t>
      </w:r>
      <w:r>
        <w:t xml:space="preserve"> are data that can be accurately calculated </w:t>
      </w:r>
      <w:r>
        <w:tab/>
      </w:r>
      <w:r>
        <w:tab/>
      </w:r>
    </w:p>
    <w:p w:rsidR="004E37CC" w:rsidRDefault="004E37CC" w:rsidP="004E37CC">
      <w:pPr>
        <w:pStyle w:val="ListParagraph"/>
        <w:numPr>
          <w:ilvl w:val="0"/>
          <w:numId w:val="3"/>
        </w:numPr>
      </w:pPr>
      <w:r>
        <w:t xml:space="preserve">Different investment alternatives </w:t>
      </w:r>
    </w:p>
    <w:p w:rsidR="004E37CC" w:rsidRDefault="004E37CC" w:rsidP="004E37CC">
      <w:pPr>
        <w:pStyle w:val="ListParagraph"/>
        <w:numPr>
          <w:ilvl w:val="0"/>
          <w:numId w:val="3"/>
        </w:numPr>
      </w:pPr>
      <w:r>
        <w:t xml:space="preserve">Interest rates </w:t>
      </w:r>
    </w:p>
    <w:p w:rsidR="004E37CC" w:rsidRDefault="004E37CC" w:rsidP="004E37CC">
      <w:pPr>
        <w:pStyle w:val="ListParagraph"/>
        <w:numPr>
          <w:ilvl w:val="0"/>
          <w:numId w:val="3"/>
        </w:numPr>
      </w:pPr>
      <w:r>
        <w:t xml:space="preserve">Inventory levels </w:t>
      </w:r>
    </w:p>
    <w:p w:rsidR="004E37CC" w:rsidRDefault="004E37CC" w:rsidP="004E37CC">
      <w:pPr>
        <w:pStyle w:val="ListParagraph"/>
        <w:numPr>
          <w:ilvl w:val="0"/>
          <w:numId w:val="3"/>
        </w:numPr>
      </w:pPr>
      <w:r>
        <w:t>Demand</w:t>
      </w:r>
    </w:p>
    <w:p w:rsidR="004E37CC" w:rsidRDefault="004E37CC" w:rsidP="004E37CC">
      <w:pPr>
        <w:pStyle w:val="ListParagraph"/>
        <w:numPr>
          <w:ilvl w:val="0"/>
          <w:numId w:val="3"/>
        </w:numPr>
      </w:pPr>
      <w:r>
        <w:t xml:space="preserve">Labor cost </w:t>
      </w:r>
    </w:p>
    <w:p w:rsidR="004E37CC" w:rsidRDefault="004E37CC" w:rsidP="004E37CC">
      <w:r w:rsidRPr="004E37CC">
        <w:rPr>
          <w:b/>
        </w:rPr>
        <w:t>Qualitative factors</w:t>
      </w:r>
      <w:r>
        <w:t xml:space="preserve"> are more difficult to quantify but affect the decision process</w:t>
      </w:r>
    </w:p>
    <w:p w:rsidR="004E37CC" w:rsidRDefault="004E37CC" w:rsidP="004E37CC">
      <w:pPr>
        <w:pStyle w:val="ListParagraph"/>
        <w:numPr>
          <w:ilvl w:val="0"/>
          <w:numId w:val="4"/>
        </w:numPr>
      </w:pPr>
      <w:r>
        <w:t xml:space="preserve">The weather </w:t>
      </w:r>
    </w:p>
    <w:p w:rsidR="004E37CC" w:rsidRDefault="004E37CC" w:rsidP="004E37CC">
      <w:pPr>
        <w:pStyle w:val="ListParagraph"/>
        <w:numPr>
          <w:ilvl w:val="0"/>
          <w:numId w:val="4"/>
        </w:numPr>
      </w:pPr>
      <w:r>
        <w:t xml:space="preserve">State and federal legislation </w:t>
      </w:r>
    </w:p>
    <w:p w:rsidR="004E37CC" w:rsidRPr="00032C01" w:rsidRDefault="00032C01" w:rsidP="004E37CC">
      <w:pPr>
        <w:rPr>
          <w:u w:val="single"/>
        </w:rPr>
      </w:pPr>
      <w:r w:rsidRPr="00032C01">
        <w:rPr>
          <w:u w:val="single"/>
        </w:rPr>
        <w:t>Business analytics</w:t>
      </w:r>
    </w:p>
    <w:p w:rsidR="00032C01" w:rsidRDefault="00032C01" w:rsidP="004E37CC">
      <w:r>
        <w:t xml:space="preserve">A data-driven approach to decision making </w:t>
      </w:r>
    </w:p>
    <w:p w:rsidR="00032C01" w:rsidRDefault="00032C01" w:rsidP="00032C01">
      <w:pPr>
        <w:pStyle w:val="ListParagraph"/>
        <w:numPr>
          <w:ilvl w:val="0"/>
          <w:numId w:val="5"/>
        </w:numPr>
      </w:pPr>
      <w:r>
        <w:t xml:space="preserve">Large amount of data </w:t>
      </w:r>
    </w:p>
    <w:p w:rsidR="00032C01" w:rsidRDefault="00032C01" w:rsidP="00032C01">
      <w:pPr>
        <w:pStyle w:val="ListParagraph"/>
        <w:numPr>
          <w:ilvl w:val="0"/>
          <w:numId w:val="5"/>
        </w:numPr>
      </w:pPr>
      <w:r>
        <w:t>Information technology</w:t>
      </w:r>
    </w:p>
    <w:p w:rsidR="00032C01" w:rsidRDefault="00032C01" w:rsidP="00032C01">
      <w:pPr>
        <w:pStyle w:val="ListParagraph"/>
        <w:numPr>
          <w:ilvl w:val="0"/>
          <w:numId w:val="5"/>
        </w:numPr>
      </w:pPr>
      <w:r>
        <w:t xml:space="preserve">Statistical, quantitative and artificial intelligence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2C01" w:rsidTr="00032C01">
        <w:tc>
          <w:tcPr>
            <w:tcW w:w="4675" w:type="dxa"/>
          </w:tcPr>
          <w:p w:rsidR="00032C01" w:rsidRDefault="00032C01" w:rsidP="00032C01">
            <w:r>
              <w:t>Business analytics category</w:t>
            </w:r>
          </w:p>
        </w:tc>
        <w:tc>
          <w:tcPr>
            <w:tcW w:w="4675" w:type="dxa"/>
          </w:tcPr>
          <w:p w:rsidR="00032C01" w:rsidRDefault="00993735" w:rsidP="00032C01">
            <w:r>
              <w:t xml:space="preserve">Quantitative analysis technique </w:t>
            </w:r>
          </w:p>
        </w:tc>
      </w:tr>
      <w:tr w:rsidR="00032C01" w:rsidTr="00032C01">
        <w:tc>
          <w:tcPr>
            <w:tcW w:w="4675" w:type="dxa"/>
          </w:tcPr>
          <w:p w:rsidR="00032C01" w:rsidRDefault="00993735" w:rsidP="00032C01">
            <w:r w:rsidRPr="00993735">
              <w:rPr>
                <w:b/>
              </w:rPr>
              <w:t>Descriptive</w:t>
            </w:r>
            <w:r w:rsidR="00032C01" w:rsidRPr="00993735">
              <w:rPr>
                <w:b/>
              </w:rPr>
              <w:t xml:space="preserve"> analytics</w:t>
            </w:r>
            <w:r w:rsidR="00032C01">
              <w:t>: the study and consolidation of historical data</w:t>
            </w:r>
          </w:p>
        </w:tc>
        <w:tc>
          <w:tcPr>
            <w:tcW w:w="4675" w:type="dxa"/>
          </w:tcPr>
          <w:p w:rsidR="00032C01" w:rsidRDefault="00993735" w:rsidP="00032C01">
            <w:r>
              <w:t xml:space="preserve">Statistical measures such as means and standard deviations, probability distributions </w:t>
            </w:r>
          </w:p>
        </w:tc>
      </w:tr>
      <w:tr w:rsidR="00032C01" w:rsidTr="00032C01">
        <w:tc>
          <w:tcPr>
            <w:tcW w:w="4675" w:type="dxa"/>
          </w:tcPr>
          <w:p w:rsidR="00032C01" w:rsidRDefault="00312502" w:rsidP="00032C01">
            <w:r>
              <w:t xml:space="preserve">Predictive analytics: forecasting future outcomes based on patterns in the past data </w:t>
            </w:r>
          </w:p>
        </w:tc>
        <w:tc>
          <w:tcPr>
            <w:tcW w:w="4675" w:type="dxa"/>
          </w:tcPr>
          <w:p w:rsidR="00032C01" w:rsidRDefault="00312502" w:rsidP="00032C01">
            <w:r>
              <w:t xml:space="preserve">Decision analysis and decision trees </w:t>
            </w:r>
          </w:p>
          <w:p w:rsidR="00312502" w:rsidRDefault="00312502" w:rsidP="00032C01">
            <w:r>
              <w:t>Regression models</w:t>
            </w:r>
          </w:p>
          <w:p w:rsidR="00312502" w:rsidRDefault="00312502" w:rsidP="00032C01">
            <w:r>
              <w:t xml:space="preserve">Forecasting </w:t>
            </w:r>
          </w:p>
          <w:p w:rsidR="00312502" w:rsidRDefault="00312502" w:rsidP="00032C01">
            <w:r>
              <w:t xml:space="preserve">Simulation </w:t>
            </w:r>
          </w:p>
        </w:tc>
      </w:tr>
      <w:tr w:rsidR="00032C01" w:rsidTr="00032C01">
        <w:tc>
          <w:tcPr>
            <w:tcW w:w="4675" w:type="dxa"/>
          </w:tcPr>
          <w:p w:rsidR="00032C01" w:rsidRDefault="00312502" w:rsidP="00032C01">
            <w:r>
              <w:t xml:space="preserve">Prescriptive analytics: the use of optimization methods </w:t>
            </w:r>
          </w:p>
        </w:tc>
        <w:tc>
          <w:tcPr>
            <w:tcW w:w="4675" w:type="dxa"/>
          </w:tcPr>
          <w:p w:rsidR="00032C01" w:rsidRDefault="00312502" w:rsidP="00032C01">
            <w:r>
              <w:t xml:space="preserve">Linear programing </w:t>
            </w:r>
          </w:p>
          <w:p w:rsidR="00312502" w:rsidRDefault="00312502" w:rsidP="00032C01">
            <w:r>
              <w:t xml:space="preserve">Transportation and assignment models </w:t>
            </w:r>
          </w:p>
        </w:tc>
      </w:tr>
    </w:tbl>
    <w:p w:rsidR="00032C01" w:rsidRDefault="00032C01" w:rsidP="00032C01"/>
    <w:p w:rsidR="00032C01" w:rsidRPr="00420893" w:rsidRDefault="00420893" w:rsidP="004E37CC">
      <w:pPr>
        <w:rPr>
          <w:u w:val="single"/>
        </w:rPr>
      </w:pPr>
      <w:r w:rsidRPr="00420893">
        <w:rPr>
          <w:u w:val="single"/>
        </w:rPr>
        <w:t xml:space="preserve">The quantitative analysis approach </w:t>
      </w:r>
    </w:p>
    <w:p w:rsidR="004E37CC" w:rsidRDefault="00420893" w:rsidP="00420893">
      <w:pPr>
        <w:pStyle w:val="ListParagraph"/>
        <w:numPr>
          <w:ilvl w:val="0"/>
          <w:numId w:val="6"/>
        </w:numPr>
      </w:pPr>
      <w:r>
        <w:t>Define the problem</w:t>
      </w:r>
    </w:p>
    <w:p w:rsidR="005921DA" w:rsidRDefault="00822CDB" w:rsidP="00822CDB">
      <w:pPr>
        <w:pStyle w:val="ListParagraph"/>
        <w:numPr>
          <w:ilvl w:val="0"/>
          <w:numId w:val="9"/>
        </w:numPr>
      </w:pPr>
      <w:r>
        <w:t>Develop a clear and concise statement of the problem to provide direction and meaning</w:t>
      </w:r>
    </w:p>
    <w:p w:rsidR="005921DA" w:rsidRDefault="005921DA" w:rsidP="00822CDB">
      <w:pPr>
        <w:pStyle w:val="ListParagraph"/>
        <w:numPr>
          <w:ilvl w:val="0"/>
          <w:numId w:val="9"/>
        </w:numPr>
      </w:pPr>
      <w:r>
        <w:t>This may be the most difficult and most important step</w:t>
      </w:r>
    </w:p>
    <w:p w:rsidR="005921DA" w:rsidRDefault="005921DA" w:rsidP="00822CDB">
      <w:pPr>
        <w:pStyle w:val="ListParagraph"/>
        <w:numPr>
          <w:ilvl w:val="0"/>
          <w:numId w:val="9"/>
        </w:numPr>
      </w:pPr>
      <w:r>
        <w:t xml:space="preserve">Go beyond symptoms and identify true </w:t>
      </w:r>
      <w:r w:rsidR="006E1120">
        <w:t>causes</w:t>
      </w:r>
      <w:r>
        <w:t xml:space="preserve"> </w:t>
      </w:r>
    </w:p>
    <w:p w:rsidR="005921DA" w:rsidRDefault="005921DA" w:rsidP="00822CDB">
      <w:pPr>
        <w:pStyle w:val="ListParagraph"/>
        <w:numPr>
          <w:ilvl w:val="0"/>
          <w:numId w:val="9"/>
        </w:numPr>
      </w:pPr>
      <w:r>
        <w:t xml:space="preserve">Select the right problems </w:t>
      </w:r>
    </w:p>
    <w:p w:rsidR="00822CDB" w:rsidRDefault="005921DA" w:rsidP="00822CDB">
      <w:pPr>
        <w:pStyle w:val="ListParagraph"/>
        <w:numPr>
          <w:ilvl w:val="0"/>
          <w:numId w:val="9"/>
        </w:numPr>
      </w:pPr>
      <w:r>
        <w:t>Specific and measurable objectives may have to be developed</w:t>
      </w:r>
      <w:r w:rsidR="00822CDB">
        <w:t xml:space="preserve"> </w:t>
      </w:r>
    </w:p>
    <w:p w:rsidR="00A15C10" w:rsidRDefault="00A15C10" w:rsidP="00A15C10"/>
    <w:p w:rsidR="00494EDA" w:rsidRDefault="00420893" w:rsidP="00A15C10">
      <w:pPr>
        <w:pStyle w:val="ListParagraph"/>
        <w:numPr>
          <w:ilvl w:val="0"/>
          <w:numId w:val="6"/>
        </w:numPr>
      </w:pPr>
      <w:r>
        <w:lastRenderedPageBreak/>
        <w:t xml:space="preserve">Develop </w:t>
      </w:r>
      <w:r w:rsidR="00494EDA">
        <w:t xml:space="preserve">a model </w:t>
      </w:r>
    </w:p>
    <w:p w:rsidR="00A15C10" w:rsidRDefault="006E1120" w:rsidP="006E1120">
      <w:pPr>
        <w:pStyle w:val="ListParagraph"/>
        <w:numPr>
          <w:ilvl w:val="0"/>
          <w:numId w:val="8"/>
        </w:numPr>
      </w:pPr>
      <w:r>
        <w:t xml:space="preserve">A simplified </w:t>
      </w:r>
      <w:r w:rsidR="00420893">
        <w:t>representation</w:t>
      </w:r>
      <w:r w:rsidR="00494EDA">
        <w:t xml:space="preserve"> of reality</w:t>
      </w:r>
    </w:p>
    <w:p w:rsidR="00420893" w:rsidRDefault="00420893" w:rsidP="00420893">
      <w:pPr>
        <w:pStyle w:val="ListParagraph"/>
        <w:numPr>
          <w:ilvl w:val="0"/>
          <w:numId w:val="7"/>
        </w:numPr>
      </w:pPr>
      <w:r>
        <w:t>D</w:t>
      </w:r>
      <w:r w:rsidR="006E1120">
        <w:t>etails can be added or omitted depending on purpose</w:t>
      </w:r>
    </w:p>
    <w:p w:rsidR="006E1120" w:rsidRDefault="006E1120" w:rsidP="006E1120">
      <w:pPr>
        <w:pStyle w:val="ListParagraph"/>
        <w:numPr>
          <w:ilvl w:val="0"/>
          <w:numId w:val="7"/>
        </w:numPr>
      </w:pPr>
      <w:r>
        <w:t>Different types of models:</w:t>
      </w:r>
    </w:p>
    <w:p w:rsidR="006E1120" w:rsidRDefault="006E1120" w:rsidP="006E1120">
      <w:pPr>
        <w:pStyle w:val="ListParagraph"/>
        <w:numPr>
          <w:ilvl w:val="0"/>
          <w:numId w:val="11"/>
        </w:numPr>
      </w:pPr>
      <w:r>
        <w:t>Physical models (such as designing a small structural building)</w:t>
      </w:r>
    </w:p>
    <w:p w:rsidR="006E1120" w:rsidRDefault="006E1120" w:rsidP="006E1120">
      <w:pPr>
        <w:pStyle w:val="ListParagraph"/>
        <w:numPr>
          <w:ilvl w:val="0"/>
          <w:numId w:val="11"/>
        </w:numPr>
      </w:pPr>
      <w:r>
        <w:t xml:space="preserve">Scale models </w:t>
      </w:r>
    </w:p>
    <w:p w:rsidR="006E1120" w:rsidRDefault="006E1120" w:rsidP="006E1120">
      <w:pPr>
        <w:pStyle w:val="ListParagraph"/>
        <w:numPr>
          <w:ilvl w:val="0"/>
          <w:numId w:val="11"/>
        </w:numPr>
      </w:pPr>
      <w:r>
        <w:t>Schematic models</w:t>
      </w:r>
    </w:p>
    <w:p w:rsidR="006E1120" w:rsidRDefault="006E1120" w:rsidP="006E1120">
      <w:pPr>
        <w:pStyle w:val="ListParagraph"/>
        <w:numPr>
          <w:ilvl w:val="0"/>
          <w:numId w:val="11"/>
        </w:numPr>
      </w:pPr>
      <w:r>
        <w:t>Analog</w:t>
      </w:r>
    </w:p>
    <w:p w:rsidR="00487ABE" w:rsidRDefault="00487ABE" w:rsidP="00487ABE">
      <w:r>
        <w:t>Types of models</w:t>
      </w:r>
    </w:p>
    <w:p w:rsidR="00487ABE" w:rsidRDefault="00487ABE" w:rsidP="00487ABE">
      <w:pPr>
        <w:pStyle w:val="ListParagraph"/>
        <w:numPr>
          <w:ilvl w:val="0"/>
          <w:numId w:val="13"/>
        </w:numPr>
      </w:pPr>
      <w:r>
        <w:t xml:space="preserve">Mathematical - </w:t>
      </w:r>
      <w:r w:rsidR="00F16B94">
        <w:t>m</w:t>
      </w:r>
      <w:r>
        <w:t xml:space="preserve">ost abstract, yet easily manipulated for experimentation and prediction </w:t>
      </w:r>
    </w:p>
    <w:p w:rsidR="00487ABE" w:rsidRDefault="00487ABE" w:rsidP="00487ABE">
      <w:pPr>
        <w:pStyle w:val="ListParagraph"/>
        <w:numPr>
          <w:ilvl w:val="0"/>
          <w:numId w:val="13"/>
        </w:numPr>
      </w:pPr>
      <w:r>
        <w:t xml:space="preserve">Mathematical model – a set of mathematical relationships </w:t>
      </w:r>
    </w:p>
    <w:p w:rsidR="00487ABE" w:rsidRDefault="00487ABE" w:rsidP="00487ABE">
      <w:pPr>
        <w:pStyle w:val="ListParagraph"/>
        <w:numPr>
          <w:ilvl w:val="0"/>
          <w:numId w:val="11"/>
        </w:numPr>
      </w:pPr>
      <w:r w:rsidRPr="00CF0195">
        <w:rPr>
          <w:highlight w:val="yellow"/>
        </w:rPr>
        <w:t>Independent variables</w:t>
      </w:r>
      <w:r>
        <w:t xml:space="preserve">: those we can </w:t>
      </w:r>
      <w:r w:rsidR="00F16B94">
        <w:t>control</w:t>
      </w:r>
    </w:p>
    <w:p w:rsidR="00F16B94" w:rsidRDefault="00F16B94" w:rsidP="00487ABE">
      <w:pPr>
        <w:pStyle w:val="ListParagraph"/>
        <w:numPr>
          <w:ilvl w:val="0"/>
          <w:numId w:val="11"/>
        </w:numPr>
      </w:pPr>
      <w:r w:rsidRPr="00CF0195">
        <w:rPr>
          <w:highlight w:val="yellow"/>
        </w:rPr>
        <w:t>Uncontrollable parameters</w:t>
      </w:r>
      <w:r>
        <w:t xml:space="preserve">: governed by nature or outsiders </w:t>
      </w:r>
    </w:p>
    <w:p w:rsidR="00F16B94" w:rsidRDefault="00F16B94" w:rsidP="00487ABE">
      <w:pPr>
        <w:pStyle w:val="ListParagraph"/>
        <w:numPr>
          <w:ilvl w:val="0"/>
          <w:numId w:val="11"/>
        </w:numPr>
      </w:pPr>
      <w:r w:rsidRPr="00CF0195">
        <w:rPr>
          <w:highlight w:val="yellow"/>
        </w:rPr>
        <w:t>Dependant variables</w:t>
      </w:r>
      <w:r>
        <w:t xml:space="preserve">: our measures of interest </w:t>
      </w:r>
    </w:p>
    <w:p w:rsidR="00905D37" w:rsidRDefault="00494EDA" w:rsidP="000777ED">
      <w:pPr>
        <w:pStyle w:val="ListParagraph"/>
        <w:numPr>
          <w:ilvl w:val="0"/>
          <w:numId w:val="6"/>
        </w:numPr>
      </w:pPr>
      <w:r>
        <w:t xml:space="preserve">Acquire input data </w:t>
      </w:r>
    </w:p>
    <w:p w:rsidR="000777ED" w:rsidRDefault="000777ED" w:rsidP="000777ED">
      <w:pPr>
        <w:pStyle w:val="ListParagraph"/>
        <w:numPr>
          <w:ilvl w:val="0"/>
          <w:numId w:val="16"/>
        </w:numPr>
      </w:pPr>
      <w:r>
        <w:t xml:space="preserve">Input data must be accurate – GIGO rule </w:t>
      </w:r>
    </w:p>
    <w:p w:rsidR="000777ED" w:rsidRDefault="000777ED" w:rsidP="000777ED">
      <w:pPr>
        <w:pStyle w:val="ListParagraph"/>
        <w:numPr>
          <w:ilvl w:val="0"/>
          <w:numId w:val="16"/>
        </w:numPr>
      </w:pPr>
      <w:r>
        <w:t xml:space="preserve">Garbage in </w:t>
      </w:r>
      <w:r>
        <w:rPr>
          <w:noProof/>
          <w:lang w:eastAsia="en-CA"/>
        </w:rPr>
        <w:drawing>
          <wp:inline distT="0" distB="0" distL="0" distR="0" wp14:anchorId="5482587B">
            <wp:extent cx="146050" cy="8509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process </w:t>
      </w:r>
      <w:r>
        <w:rPr>
          <w:noProof/>
          <w:lang w:eastAsia="en-CA"/>
        </w:rPr>
        <w:drawing>
          <wp:inline distT="0" distB="0" distL="0" distR="0" wp14:anchorId="0520BF98">
            <wp:extent cx="146050" cy="85090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Garbage out </w:t>
      </w:r>
    </w:p>
    <w:p w:rsidR="000777ED" w:rsidRDefault="000777ED" w:rsidP="000777ED">
      <w:pPr>
        <w:pStyle w:val="ListParagraph"/>
        <w:numPr>
          <w:ilvl w:val="0"/>
          <w:numId w:val="16"/>
        </w:numPr>
      </w:pPr>
      <w:r>
        <w:t xml:space="preserve">Data may come from a variety of sources: company reports, documents, employee interviews, direct measurement, or statistical sampling </w:t>
      </w:r>
    </w:p>
    <w:p w:rsidR="00494EDA" w:rsidRDefault="00486CC3" w:rsidP="00494EDA">
      <w:pPr>
        <w:pStyle w:val="ListParagraph"/>
        <w:numPr>
          <w:ilvl w:val="0"/>
          <w:numId w:val="6"/>
        </w:numPr>
      </w:pPr>
      <w:r>
        <w:t>Develop a solution</w:t>
      </w:r>
      <w:r w:rsidR="00494EDA">
        <w:t xml:space="preserve"> </w:t>
      </w:r>
    </w:p>
    <w:p w:rsidR="00494EDA" w:rsidRDefault="00494EDA" w:rsidP="00494EDA">
      <w:pPr>
        <w:pStyle w:val="ListParagraph"/>
        <w:numPr>
          <w:ilvl w:val="0"/>
          <w:numId w:val="7"/>
        </w:numPr>
      </w:pPr>
      <w:r>
        <w:t xml:space="preserve">Equation </w:t>
      </w:r>
    </w:p>
    <w:p w:rsidR="00486CC3" w:rsidRDefault="00486CC3" w:rsidP="00494EDA">
      <w:pPr>
        <w:pStyle w:val="ListParagraph"/>
        <w:numPr>
          <w:ilvl w:val="0"/>
          <w:numId w:val="7"/>
        </w:numPr>
      </w:pPr>
      <w:r>
        <w:t xml:space="preserve">Manipulating the model to arrive at the best (optimal)solutions </w:t>
      </w:r>
    </w:p>
    <w:p w:rsidR="00486CC3" w:rsidRDefault="00486CC3" w:rsidP="00494EDA">
      <w:pPr>
        <w:pStyle w:val="ListParagraph"/>
        <w:numPr>
          <w:ilvl w:val="0"/>
          <w:numId w:val="7"/>
        </w:numPr>
      </w:pPr>
      <w:r>
        <w:t xml:space="preserve">Common techniques: </w:t>
      </w:r>
    </w:p>
    <w:p w:rsidR="00486CC3" w:rsidRDefault="00486CC3" w:rsidP="00486CC3">
      <w:pPr>
        <w:pStyle w:val="ListParagraph"/>
        <w:numPr>
          <w:ilvl w:val="0"/>
          <w:numId w:val="17"/>
        </w:numPr>
      </w:pPr>
      <w:r w:rsidRPr="00FF4A38">
        <w:rPr>
          <w:b/>
        </w:rPr>
        <w:t>Solving</w:t>
      </w:r>
      <w:r>
        <w:t xml:space="preserve"> equations </w:t>
      </w:r>
    </w:p>
    <w:p w:rsidR="00486CC3" w:rsidRDefault="00486CC3" w:rsidP="00486CC3">
      <w:pPr>
        <w:pStyle w:val="ListParagraph"/>
        <w:numPr>
          <w:ilvl w:val="0"/>
          <w:numId w:val="17"/>
        </w:numPr>
      </w:pPr>
      <w:r w:rsidRPr="00FF4A38">
        <w:rPr>
          <w:b/>
        </w:rPr>
        <w:t>Trial</w:t>
      </w:r>
      <w:r>
        <w:t xml:space="preserve"> </w:t>
      </w:r>
      <w:r w:rsidRPr="00FF4A38">
        <w:rPr>
          <w:b/>
        </w:rPr>
        <w:t>and</w:t>
      </w:r>
      <w:r>
        <w:t xml:space="preserve"> </w:t>
      </w:r>
      <w:r w:rsidRPr="00FF4A38">
        <w:rPr>
          <w:b/>
        </w:rPr>
        <w:t>error</w:t>
      </w:r>
      <w:r>
        <w:t xml:space="preserve"> – trying various approaches and picking the best result </w:t>
      </w:r>
    </w:p>
    <w:p w:rsidR="00486CC3" w:rsidRDefault="00486CC3" w:rsidP="00486CC3">
      <w:pPr>
        <w:pStyle w:val="ListParagraph"/>
        <w:numPr>
          <w:ilvl w:val="0"/>
          <w:numId w:val="17"/>
        </w:numPr>
      </w:pPr>
      <w:r w:rsidRPr="00FF4A38">
        <w:rPr>
          <w:b/>
        </w:rPr>
        <w:t>Complete</w:t>
      </w:r>
      <w:r>
        <w:t xml:space="preserve"> </w:t>
      </w:r>
      <w:r w:rsidRPr="00FF4A38">
        <w:rPr>
          <w:b/>
        </w:rPr>
        <w:t>enumeration</w:t>
      </w:r>
      <w:r>
        <w:t xml:space="preserve"> – trying all possible values </w:t>
      </w:r>
    </w:p>
    <w:p w:rsidR="00486CC3" w:rsidRDefault="00486CC3" w:rsidP="00486CC3">
      <w:pPr>
        <w:pStyle w:val="ListParagraph"/>
        <w:numPr>
          <w:ilvl w:val="0"/>
          <w:numId w:val="17"/>
        </w:numPr>
      </w:pPr>
      <w:r>
        <w:t xml:space="preserve">Using an </w:t>
      </w:r>
      <w:r w:rsidRPr="00FF4A38">
        <w:rPr>
          <w:b/>
        </w:rPr>
        <w:t>algorithm</w:t>
      </w:r>
      <w:r>
        <w:t xml:space="preserve"> – a series of repeating steps to reach a solution </w:t>
      </w:r>
    </w:p>
    <w:p w:rsidR="00494EDA" w:rsidRDefault="00494EDA" w:rsidP="00494EDA">
      <w:pPr>
        <w:pStyle w:val="ListParagraph"/>
        <w:numPr>
          <w:ilvl w:val="0"/>
          <w:numId w:val="6"/>
        </w:numPr>
      </w:pPr>
      <w:r>
        <w:t xml:space="preserve">Test the solution </w:t>
      </w:r>
    </w:p>
    <w:p w:rsidR="00A32462" w:rsidRDefault="00A32462" w:rsidP="00A32462">
      <w:pPr>
        <w:pStyle w:val="ListParagraph"/>
        <w:numPr>
          <w:ilvl w:val="0"/>
          <w:numId w:val="18"/>
        </w:numPr>
      </w:pPr>
      <w:r>
        <w:t xml:space="preserve">Both input data and model should be tested for accuracy before analysis and implementation </w:t>
      </w:r>
    </w:p>
    <w:p w:rsidR="00A32462" w:rsidRDefault="00A32462" w:rsidP="00A32462">
      <w:pPr>
        <w:pStyle w:val="ListParagraph"/>
        <w:numPr>
          <w:ilvl w:val="0"/>
          <w:numId w:val="18"/>
        </w:numPr>
      </w:pPr>
      <w:r>
        <w:t xml:space="preserve">New data can be collected to test the model </w:t>
      </w:r>
    </w:p>
    <w:p w:rsidR="00A32462" w:rsidRDefault="00A32462" w:rsidP="00A32462">
      <w:pPr>
        <w:pStyle w:val="ListParagraph"/>
        <w:numPr>
          <w:ilvl w:val="0"/>
          <w:numId w:val="18"/>
        </w:numPr>
      </w:pPr>
      <w:r>
        <w:t>Results should be logical, consistent, and represent the real situation</w:t>
      </w:r>
    </w:p>
    <w:p w:rsidR="00494EDA" w:rsidRDefault="00494EDA" w:rsidP="00494EDA">
      <w:pPr>
        <w:pStyle w:val="ListParagraph"/>
        <w:numPr>
          <w:ilvl w:val="0"/>
          <w:numId w:val="6"/>
        </w:numPr>
      </w:pPr>
      <w:r>
        <w:t xml:space="preserve">Analyze the results </w:t>
      </w:r>
    </w:p>
    <w:p w:rsidR="00BF53A9" w:rsidRDefault="00BF53A9" w:rsidP="00BF53A9">
      <w:pPr>
        <w:pStyle w:val="ListParagraph"/>
        <w:numPr>
          <w:ilvl w:val="0"/>
          <w:numId w:val="19"/>
        </w:numPr>
      </w:pPr>
      <w:r>
        <w:t xml:space="preserve">Determine the implications of the solution </w:t>
      </w:r>
    </w:p>
    <w:p w:rsidR="00BF53A9" w:rsidRDefault="00BF53A9" w:rsidP="00BF53A9">
      <w:pPr>
        <w:pStyle w:val="ListParagraph"/>
        <w:numPr>
          <w:ilvl w:val="0"/>
          <w:numId w:val="20"/>
        </w:numPr>
      </w:pPr>
      <w:r>
        <w:t xml:space="preserve">Implementing the solution often requires change in an organization </w:t>
      </w:r>
    </w:p>
    <w:p w:rsidR="001A1FAE" w:rsidRDefault="001A1FAE" w:rsidP="001A1FAE">
      <w:pPr>
        <w:pStyle w:val="ListParagraph"/>
        <w:numPr>
          <w:ilvl w:val="0"/>
          <w:numId w:val="20"/>
        </w:numPr>
      </w:pPr>
      <w:r>
        <w:t xml:space="preserve">The impact of actions or changes need to be studied and understood before implementation </w:t>
      </w:r>
    </w:p>
    <w:p w:rsidR="001A1FAE" w:rsidRDefault="001A1FAE" w:rsidP="001A1FAE">
      <w:pPr>
        <w:pStyle w:val="ListParagraph"/>
        <w:numPr>
          <w:ilvl w:val="0"/>
          <w:numId w:val="19"/>
        </w:numPr>
      </w:pPr>
      <w:r w:rsidRPr="00A72BC2">
        <w:rPr>
          <w:highlight w:val="yellow"/>
        </w:rPr>
        <w:t>Sensitivity analysis</w:t>
      </w:r>
      <w:r>
        <w:t xml:space="preserve"> determines how much the results will change if the model or input data changes </w:t>
      </w:r>
    </w:p>
    <w:p w:rsidR="00A72BC2" w:rsidRDefault="00A72BC2" w:rsidP="00A72BC2">
      <w:pPr>
        <w:pStyle w:val="ListParagraph"/>
        <w:numPr>
          <w:ilvl w:val="0"/>
          <w:numId w:val="21"/>
        </w:numPr>
      </w:pPr>
      <w:r>
        <w:t xml:space="preserve">Sensitive models should be very thoroughly tested </w:t>
      </w:r>
    </w:p>
    <w:p w:rsidR="009B647F" w:rsidRDefault="009B647F" w:rsidP="009B647F"/>
    <w:p w:rsidR="00822CDB" w:rsidRDefault="00822CDB" w:rsidP="009B647F">
      <w:pPr>
        <w:pStyle w:val="ListParagraph"/>
        <w:numPr>
          <w:ilvl w:val="0"/>
          <w:numId w:val="6"/>
        </w:numPr>
      </w:pPr>
      <w:r>
        <w:lastRenderedPageBreak/>
        <w:t xml:space="preserve">Implement the results </w:t>
      </w:r>
    </w:p>
    <w:p w:rsidR="00A72BC2" w:rsidRDefault="009B647F" w:rsidP="00A72BC2">
      <w:pPr>
        <w:pStyle w:val="ListParagraph"/>
        <w:numPr>
          <w:ilvl w:val="0"/>
          <w:numId w:val="19"/>
        </w:numPr>
      </w:pPr>
      <w:r>
        <w:t xml:space="preserve">Implementation incorporates the solution into the company </w:t>
      </w:r>
    </w:p>
    <w:p w:rsidR="00B553D6" w:rsidRDefault="00B553D6" w:rsidP="00B553D6">
      <w:pPr>
        <w:pStyle w:val="ListParagraph"/>
        <w:numPr>
          <w:ilvl w:val="0"/>
          <w:numId w:val="21"/>
        </w:numPr>
      </w:pPr>
      <w:r>
        <w:t xml:space="preserve">Implementation can be very difficult </w:t>
      </w:r>
    </w:p>
    <w:p w:rsidR="00B553D6" w:rsidRDefault="00B553D6" w:rsidP="00B553D6">
      <w:pPr>
        <w:pStyle w:val="ListParagraph"/>
        <w:numPr>
          <w:ilvl w:val="0"/>
          <w:numId w:val="21"/>
        </w:numPr>
      </w:pPr>
      <w:r>
        <w:t xml:space="preserve">People may be resistant to change </w:t>
      </w:r>
    </w:p>
    <w:p w:rsidR="00B553D6" w:rsidRDefault="00B553D6" w:rsidP="00B553D6">
      <w:pPr>
        <w:pStyle w:val="ListParagraph"/>
        <w:numPr>
          <w:ilvl w:val="0"/>
          <w:numId w:val="21"/>
        </w:numPr>
      </w:pPr>
      <w:r>
        <w:t xml:space="preserve">Many quantitative analysis efforts have failed because a good, workable solution was not properly implemented </w:t>
      </w:r>
    </w:p>
    <w:p w:rsidR="00B553D6" w:rsidRDefault="00B553D6" w:rsidP="00B553D6">
      <w:pPr>
        <w:pStyle w:val="ListParagraph"/>
        <w:numPr>
          <w:ilvl w:val="0"/>
          <w:numId w:val="19"/>
        </w:numPr>
      </w:pPr>
      <w:r>
        <w:t xml:space="preserve">Changes occur over time, so even successful implementations must be monitored to determine if modifications are necessary </w:t>
      </w:r>
    </w:p>
    <w:p w:rsidR="00B553D6" w:rsidRDefault="00DA6D96" w:rsidP="00B553D6">
      <w:pPr>
        <w:rPr>
          <w:u w:val="single"/>
        </w:rPr>
      </w:pPr>
      <w:r w:rsidRPr="00DA6D96">
        <w:rPr>
          <w:u w:val="single"/>
        </w:rPr>
        <w:t xml:space="preserve">Modeling in the real world </w:t>
      </w:r>
    </w:p>
    <w:p w:rsidR="00DA6D96" w:rsidRDefault="00DA6D96" w:rsidP="00DA6D96">
      <w:pPr>
        <w:pStyle w:val="ListParagraph"/>
        <w:numPr>
          <w:ilvl w:val="0"/>
          <w:numId w:val="19"/>
        </w:numPr>
      </w:pPr>
      <w:r>
        <w:t xml:space="preserve">Quantitative analysis models are used extensively </w:t>
      </w:r>
      <w:r w:rsidR="00572009">
        <w:t xml:space="preserve">by real </w:t>
      </w:r>
      <w:r w:rsidR="00CF0195">
        <w:t>organizations</w:t>
      </w:r>
      <w:r w:rsidR="00572009">
        <w:t xml:space="preserve"> to solve real problems </w:t>
      </w:r>
    </w:p>
    <w:p w:rsidR="00572009" w:rsidRDefault="00572009" w:rsidP="00572009">
      <w:pPr>
        <w:pStyle w:val="ListParagraph"/>
        <w:numPr>
          <w:ilvl w:val="0"/>
          <w:numId w:val="22"/>
        </w:numPr>
      </w:pPr>
      <w:r>
        <w:t>In the real world, quantitative analysis models can be complex, expensive, and difficult to sell</w:t>
      </w:r>
    </w:p>
    <w:p w:rsidR="00572009" w:rsidRDefault="00572009" w:rsidP="00572009">
      <w:pPr>
        <w:pStyle w:val="ListParagraph"/>
        <w:numPr>
          <w:ilvl w:val="0"/>
          <w:numId w:val="22"/>
        </w:numPr>
      </w:pPr>
      <w:r>
        <w:t>Following the steps in the process is an important component of success</w:t>
      </w:r>
    </w:p>
    <w:p w:rsidR="00572009" w:rsidRPr="007A13EE" w:rsidRDefault="007A13EE" w:rsidP="00572009">
      <w:pPr>
        <w:rPr>
          <w:u w:val="single"/>
        </w:rPr>
      </w:pPr>
      <w:r w:rsidRPr="007A13EE">
        <w:rPr>
          <w:u w:val="single"/>
        </w:rPr>
        <w:t>How to develop a Quantitative Analysis model</w:t>
      </w:r>
    </w:p>
    <w:p w:rsidR="007A13EE" w:rsidRDefault="007A13EE" w:rsidP="00120941">
      <w:pPr>
        <w:spacing w:line="240" w:lineRule="auto"/>
      </w:pPr>
      <w:r>
        <w:t xml:space="preserve">A mathematical model of profit: </w:t>
      </w:r>
      <w:r w:rsidRPr="007A13EE">
        <w:rPr>
          <w:b/>
        </w:rPr>
        <w:t>Profit = Revenue – Expenses</w:t>
      </w:r>
    </w:p>
    <w:p w:rsidR="007A13EE" w:rsidRDefault="007A13EE" w:rsidP="00120941">
      <w:pPr>
        <w:spacing w:line="240" w:lineRule="auto"/>
      </w:pPr>
      <w:r>
        <w:t xml:space="preserve">Revenue and expenses can be expressed in different ways </w:t>
      </w:r>
    </w:p>
    <w:p w:rsidR="007A13EE" w:rsidRDefault="007A13EE" w:rsidP="00120941">
      <w:pPr>
        <w:spacing w:line="240" w:lineRule="auto"/>
      </w:pPr>
      <w:r>
        <w:t xml:space="preserve">Profit = Revenue – (fixed cost + variable cost) </w:t>
      </w:r>
    </w:p>
    <w:p w:rsidR="007A13EE" w:rsidRDefault="007A13EE" w:rsidP="00120941">
      <w:pPr>
        <w:spacing w:line="240" w:lineRule="auto"/>
      </w:pPr>
      <w:r>
        <w:t xml:space="preserve">Profit = (selling price per unit) (Number of units sold) – [Fixed cost + (Variable costs per unit) (Number of units sold)] </w:t>
      </w:r>
    </w:p>
    <w:p w:rsidR="007A13EE" w:rsidRDefault="00CF0195" w:rsidP="00120941">
      <w:pPr>
        <w:spacing w:line="240" w:lineRule="auto"/>
        <w:rPr>
          <w:rFonts w:eastAsiaTheme="minorEastAsia"/>
        </w:rPr>
      </w:pPr>
      <w:r w:rsidRPr="00CF0195">
        <w:rPr>
          <w:rFonts w:eastAsiaTheme="minorEastAsia"/>
          <w:noProof/>
          <w:color w:val="FF0000"/>
          <w:lang w:eastAsia="en-C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894AE20" wp14:editId="0AE8E1C3">
                <wp:simplePos x="0" y="0"/>
                <wp:positionH relativeFrom="column">
                  <wp:posOffset>3877517</wp:posOffset>
                </wp:positionH>
                <wp:positionV relativeFrom="paragraph">
                  <wp:posOffset>25253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50A" w:rsidRDefault="00CF0195">
                            <w:r>
                              <w:t xml:space="preserve">The parameters </w:t>
                            </w:r>
                            <w:r w:rsidR="00820E9C">
                              <w:t xml:space="preserve">of this model </w:t>
                            </w:r>
                            <w:r w:rsidR="00820E9C" w:rsidRPr="00DC350A">
                              <w:t xml:space="preserve">are </w:t>
                            </w:r>
                            <w:r w:rsidR="00820E9C" w:rsidRPr="0042185A">
                              <w:rPr>
                                <w:color w:val="FF0000"/>
                              </w:rPr>
                              <w:t>f, v and s</w:t>
                            </w:r>
                            <w:r w:rsidR="00820E9C">
                              <w:t xml:space="preserve"> as these are the inputs</w:t>
                            </w:r>
                            <w:r w:rsidR="00DC350A">
                              <w:t xml:space="preserve"> inherent in the model</w:t>
                            </w:r>
                          </w:p>
                          <w:p w:rsidR="00CF0195" w:rsidRDefault="00DC350A">
                            <w:r>
                              <w:t xml:space="preserve">The </w:t>
                            </w:r>
                            <w:r w:rsidRPr="00DC0926">
                              <w:rPr>
                                <w:i/>
                              </w:rPr>
                              <w:t>decision variable</w:t>
                            </w:r>
                            <w:r>
                              <w:t xml:space="preserve"> of interest is </w:t>
                            </w:r>
                            <w:r w:rsidRPr="00DC350A">
                              <w:rPr>
                                <w:color w:val="FF0000"/>
                              </w:rPr>
                              <w:t>V</w:t>
                            </w:r>
                            <w:r w:rsidR="00820E9C" w:rsidRPr="00DC350A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94AE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5.3pt;margin-top:2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AKF3ebdAAAACQEAAA8AAAAAAAAAAAAAAAAAfwQAAGRycy9kb3du&#10;cmV2LnhtbFBLBQYAAAAABAAEAPMAAACJBQAAAAA=&#10;">
                <v:textbox style="mso-fit-shape-to-text:t">
                  <w:txbxContent>
                    <w:p w:rsidR="00DC350A" w:rsidRDefault="00CF0195">
                      <w:r>
                        <w:t xml:space="preserve">The parameters </w:t>
                      </w:r>
                      <w:r w:rsidR="00820E9C">
                        <w:t xml:space="preserve">of this model </w:t>
                      </w:r>
                      <w:r w:rsidR="00820E9C" w:rsidRPr="00DC350A">
                        <w:t xml:space="preserve">are </w:t>
                      </w:r>
                      <w:r w:rsidR="00820E9C" w:rsidRPr="0042185A">
                        <w:rPr>
                          <w:color w:val="FF0000"/>
                        </w:rPr>
                        <w:t>f, v and s</w:t>
                      </w:r>
                      <w:r w:rsidR="00820E9C">
                        <w:t xml:space="preserve"> as these are the inputs</w:t>
                      </w:r>
                      <w:r w:rsidR="00DC350A">
                        <w:t xml:space="preserve"> inherent in the model</w:t>
                      </w:r>
                    </w:p>
                    <w:p w:rsidR="00CF0195" w:rsidRDefault="00DC350A">
                      <w:r>
                        <w:t xml:space="preserve">The </w:t>
                      </w:r>
                      <w:r w:rsidRPr="00DC0926">
                        <w:rPr>
                          <w:i/>
                        </w:rPr>
                        <w:t>decision variable</w:t>
                      </w:r>
                      <w:r>
                        <w:t xml:space="preserve"> of interest is </w:t>
                      </w:r>
                      <w:r w:rsidRPr="00DC350A">
                        <w:rPr>
                          <w:color w:val="FF0000"/>
                        </w:rPr>
                        <w:t>V</w:t>
                      </w:r>
                      <w:r w:rsidR="00820E9C" w:rsidRPr="00DC350A">
                        <w:rPr>
                          <w:color w:val="FF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13EE">
        <w:t xml:space="preserve">Profit = </w:t>
      </w:r>
      <m:oMath>
        <m:r>
          <w:rPr>
            <w:rFonts w:ascii="Cambria Math" w:hAnsi="Cambria Math"/>
          </w:rPr>
          <m:t>sX-[ f+vX ]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8D33C5" w:rsidRPr="006C230B" w:rsidRDefault="008D33C5" w:rsidP="00120941">
      <w:pPr>
        <w:spacing w:line="240" w:lineRule="auto"/>
        <w:rPr>
          <w:rFonts w:eastAsiaTheme="minorEastAsia"/>
          <w:color w:val="FF0000"/>
        </w:rPr>
      </w:pPr>
      <w:r w:rsidRPr="006C230B">
        <w:rPr>
          <w:rFonts w:eastAsiaTheme="minorEastAsia"/>
          <w:color w:val="FF0000"/>
        </w:rPr>
        <w:t xml:space="preserve">Profit = </w:t>
      </w:r>
      <m:oMath>
        <m:r>
          <w:rPr>
            <w:rFonts w:ascii="Cambria Math" w:hAnsi="Cambria Math"/>
            <w:color w:val="FF0000"/>
          </w:rPr>
          <m:t>sX- f</m:t>
        </m:r>
        <m:r>
          <w:rPr>
            <w:rFonts w:ascii="Cambria Math" w:hAnsi="Cambria Math"/>
            <w:color w:val="FF0000"/>
          </w:rPr>
          <m:t>-</m:t>
        </m:r>
        <m:r>
          <w:rPr>
            <w:rFonts w:ascii="Cambria Math" w:hAnsi="Cambria Math"/>
            <w:color w:val="FF0000"/>
          </w:rPr>
          <m:t>vX</m:t>
        </m:r>
        <m:r>
          <w:rPr>
            <w:rFonts w:ascii="Cambria Math" w:hAnsi="Cambria Math"/>
            <w:color w:val="FF0000"/>
          </w:rPr>
          <m:t xml:space="preserve"> </m:t>
        </m:r>
      </m:oMath>
    </w:p>
    <w:p w:rsidR="006C230B" w:rsidRPr="006C230B" w:rsidRDefault="006C230B" w:rsidP="00120941">
      <w:pPr>
        <w:spacing w:line="240" w:lineRule="auto"/>
        <w:rPr>
          <w:rFonts w:eastAsiaTheme="minorEastAsia"/>
          <w:color w:val="FF0000"/>
        </w:rPr>
      </w:pPr>
      <w:r w:rsidRPr="006C230B">
        <w:rPr>
          <w:rFonts w:eastAsiaTheme="minorEastAsia"/>
          <w:color w:val="FF0000"/>
        </w:rPr>
        <w:t xml:space="preserve">Where:  </w:t>
      </w:r>
      <m:oMath>
        <m:r>
          <w:rPr>
            <w:rFonts w:ascii="Cambria Math" w:eastAsiaTheme="minorEastAsia" w:hAnsi="Cambria Math"/>
            <w:color w:val="FF0000"/>
          </w:rPr>
          <m:t>s</m:t>
        </m:r>
      </m:oMath>
      <w:r w:rsidR="008D33C5" w:rsidRPr="006C230B">
        <w:rPr>
          <w:rFonts w:eastAsiaTheme="minorEastAsia"/>
          <w:color w:val="FF0000"/>
        </w:rPr>
        <w:t xml:space="preserve"> = selling price per unit </w:t>
      </w:r>
      <w:r w:rsidRPr="006C230B">
        <w:rPr>
          <w:rFonts w:eastAsiaTheme="minorEastAsia"/>
          <w:color w:val="FF0000"/>
        </w:rPr>
        <w:tab/>
      </w:r>
      <m:oMath>
        <m:r>
          <w:rPr>
            <w:rFonts w:ascii="Cambria Math" w:eastAsiaTheme="minorEastAsia" w:hAnsi="Cambria Math"/>
            <w:color w:val="FF0000"/>
          </w:rPr>
          <m:t>v</m:t>
        </m:r>
      </m:oMath>
      <w:r w:rsidRPr="006C230B">
        <w:rPr>
          <w:rFonts w:eastAsiaTheme="minorEastAsia"/>
          <w:color w:val="FF0000"/>
        </w:rPr>
        <w:t xml:space="preserve"> = variable cost per unit </w:t>
      </w:r>
      <w:r w:rsidR="00CF0195">
        <w:rPr>
          <w:rFonts w:eastAsiaTheme="minorEastAsia"/>
          <w:color w:val="FF0000"/>
        </w:rPr>
        <w:t xml:space="preserve"> </w:t>
      </w:r>
    </w:p>
    <w:p w:rsidR="006C230B" w:rsidRPr="006C230B" w:rsidRDefault="006C230B" w:rsidP="00120941">
      <w:pPr>
        <w:spacing w:line="240" w:lineRule="auto"/>
        <w:rPr>
          <w:rFonts w:eastAsiaTheme="minorEastAsia"/>
          <w:color w:val="FF0000"/>
        </w:rPr>
      </w:pPr>
      <w:r w:rsidRPr="006C230B">
        <w:rPr>
          <w:rFonts w:eastAsiaTheme="minorEastAsia"/>
          <w:color w:val="FF0000"/>
        </w:rPr>
        <w:tab/>
      </w:r>
      <m:oMath>
        <m:r>
          <w:rPr>
            <w:rFonts w:ascii="Cambria Math" w:eastAsiaTheme="minorEastAsia" w:hAnsi="Cambria Math"/>
            <w:color w:val="FF0000"/>
          </w:rPr>
          <m:t>f</m:t>
        </m:r>
      </m:oMath>
      <w:r w:rsidRPr="006C230B">
        <w:rPr>
          <w:rFonts w:eastAsiaTheme="minorEastAsia"/>
          <w:color w:val="FF0000"/>
        </w:rPr>
        <w:t xml:space="preserve"> = fixed cost </w:t>
      </w:r>
      <w:r w:rsidRPr="006C230B">
        <w:rPr>
          <w:rFonts w:eastAsiaTheme="minorEastAsia"/>
          <w:color w:val="FF0000"/>
        </w:rPr>
        <w:tab/>
      </w:r>
      <w:r w:rsidRPr="006C230B">
        <w:rPr>
          <w:rFonts w:eastAsiaTheme="minorEastAsia"/>
          <w:color w:val="FF0000"/>
        </w:rPr>
        <w:tab/>
      </w:r>
      <w:r w:rsidRPr="006C230B">
        <w:rPr>
          <w:rFonts w:eastAsiaTheme="minorEastAsia"/>
          <w:color w:val="FF0000"/>
        </w:rPr>
        <w:tab/>
      </w:r>
      <m:oMath>
        <m:r>
          <w:rPr>
            <w:rFonts w:ascii="Cambria Math" w:eastAsiaTheme="minorEastAsia" w:hAnsi="Cambria Math"/>
            <w:color w:val="FF0000"/>
          </w:rPr>
          <m:t>X</m:t>
        </m:r>
      </m:oMath>
      <w:r w:rsidRPr="006C230B">
        <w:rPr>
          <w:rFonts w:eastAsiaTheme="minorEastAsia"/>
          <w:color w:val="FF0000"/>
        </w:rPr>
        <w:t xml:space="preserve"> = number of units sold </w:t>
      </w:r>
    </w:p>
    <w:p w:rsidR="008D33C5" w:rsidRDefault="00DC0926" w:rsidP="00120941">
      <w:pPr>
        <w:spacing w:line="240" w:lineRule="auto"/>
        <w:rPr>
          <w:rFonts w:eastAsiaTheme="minorEastAsia"/>
        </w:rPr>
      </w:pPr>
      <w:r w:rsidRPr="00DC0926">
        <w:rPr>
          <w:rFonts w:eastAsiaTheme="minorEastAsia"/>
          <w:highlight w:val="yellow"/>
        </w:rPr>
        <w:t>Inherent: permanent</w:t>
      </w:r>
      <w:r>
        <w:rPr>
          <w:rFonts w:eastAsiaTheme="minorEastAsia"/>
        </w:rPr>
        <w:t xml:space="preserve"> </w:t>
      </w:r>
    </w:p>
    <w:p w:rsidR="00DC0926" w:rsidRDefault="00DC0926" w:rsidP="00120941">
      <w:pPr>
        <w:spacing w:line="240" w:lineRule="auto"/>
        <w:rPr>
          <w:rFonts w:eastAsiaTheme="minorEastAsia"/>
        </w:rPr>
      </w:pPr>
    </w:p>
    <w:p w:rsidR="00DC58B0" w:rsidRPr="006C68DE" w:rsidRDefault="007C5AF8" w:rsidP="00120941">
      <w:pPr>
        <w:spacing w:line="240" w:lineRule="auto"/>
        <w:rPr>
          <w:rFonts w:eastAsiaTheme="minorEastAsia"/>
          <w:u w:val="single"/>
        </w:rPr>
      </w:pPr>
      <w:proofErr w:type="spellStart"/>
      <w:r w:rsidRPr="006C68DE">
        <w:rPr>
          <w:rFonts w:eastAsiaTheme="minorEastAsia"/>
          <w:u w:val="single"/>
        </w:rPr>
        <w:t>Prichett’s</w:t>
      </w:r>
      <w:proofErr w:type="spellEnd"/>
      <w:r w:rsidRPr="006C68DE">
        <w:rPr>
          <w:rFonts w:eastAsiaTheme="minorEastAsia"/>
          <w:u w:val="single"/>
        </w:rPr>
        <w:t xml:space="preserve"> Precious Time Pieces </w:t>
      </w:r>
    </w:p>
    <w:p w:rsidR="007C5AF8" w:rsidRDefault="007C5AF8" w:rsidP="006C68DE">
      <w:pPr>
        <w:spacing w:line="240" w:lineRule="auto"/>
        <w:ind w:firstLine="720"/>
        <w:rPr>
          <w:rFonts w:eastAsiaTheme="minorEastAsia"/>
        </w:rPr>
      </w:pPr>
      <w:r>
        <w:rPr>
          <w:rFonts w:eastAsiaTheme="minorEastAsia"/>
        </w:rPr>
        <w:t xml:space="preserve">The company buys, sells, and repairs old clocks </w:t>
      </w:r>
    </w:p>
    <w:p w:rsidR="007C5AF8" w:rsidRDefault="007C5AF8" w:rsidP="007C5AF8">
      <w:pPr>
        <w:pStyle w:val="ListParagraph"/>
        <w:numPr>
          <w:ilvl w:val="0"/>
          <w:numId w:val="19"/>
        </w:numPr>
        <w:spacing w:line="240" w:lineRule="auto"/>
        <w:rPr>
          <w:rFonts w:eastAsiaTheme="minorEastAsia"/>
        </w:rPr>
      </w:pPr>
      <w:r>
        <w:rPr>
          <w:rFonts w:eastAsiaTheme="minorEastAsia"/>
        </w:rPr>
        <w:t xml:space="preserve">Rebuilt springs sell for $8 per unit </w:t>
      </w:r>
    </w:p>
    <w:p w:rsidR="007C5AF8" w:rsidRDefault="007C5AF8" w:rsidP="007C5AF8">
      <w:pPr>
        <w:pStyle w:val="ListParagraph"/>
        <w:numPr>
          <w:ilvl w:val="0"/>
          <w:numId w:val="19"/>
        </w:numPr>
        <w:spacing w:line="240" w:lineRule="auto"/>
        <w:rPr>
          <w:rFonts w:eastAsiaTheme="minorEastAsia"/>
        </w:rPr>
      </w:pPr>
      <w:r>
        <w:rPr>
          <w:rFonts w:eastAsiaTheme="minorEastAsia"/>
        </w:rPr>
        <w:t xml:space="preserve">Fixed cost of equipment to build springs is $1,000 </w:t>
      </w:r>
    </w:p>
    <w:p w:rsidR="007C5AF8" w:rsidRDefault="007C5AF8" w:rsidP="007C5AF8">
      <w:pPr>
        <w:pStyle w:val="ListParagraph"/>
        <w:numPr>
          <w:ilvl w:val="0"/>
          <w:numId w:val="19"/>
        </w:numPr>
        <w:spacing w:line="240" w:lineRule="auto"/>
        <w:rPr>
          <w:rFonts w:eastAsiaTheme="minorEastAsia"/>
        </w:rPr>
      </w:pPr>
      <w:r>
        <w:rPr>
          <w:rFonts w:eastAsiaTheme="minorEastAsia"/>
        </w:rPr>
        <w:t>Variable cost for spring material is $3 per unit</w:t>
      </w:r>
    </w:p>
    <w:p w:rsidR="007C5AF8" w:rsidRDefault="007C5AF8" w:rsidP="007C5AF8">
      <w:pPr>
        <w:spacing w:line="240" w:lineRule="auto"/>
        <w:ind w:left="1080"/>
        <w:rPr>
          <w:rFonts w:eastAsiaTheme="minorEastAsia"/>
        </w:rPr>
      </w:pPr>
      <w:r>
        <w:rPr>
          <w:rFonts w:eastAsiaTheme="minorEastAsia"/>
        </w:rPr>
        <w:t>s = 8</w:t>
      </w:r>
      <w:r>
        <w:rPr>
          <w:rFonts w:eastAsiaTheme="minorEastAsia"/>
        </w:rPr>
        <w:tab/>
        <w:t>f = 1,000</w:t>
      </w:r>
      <w:r>
        <w:rPr>
          <w:rFonts w:eastAsiaTheme="minorEastAsia"/>
        </w:rPr>
        <w:tab/>
        <w:t>v = 3</w:t>
      </w:r>
    </w:p>
    <w:p w:rsidR="007C5AF8" w:rsidRDefault="007C5AF8" w:rsidP="007C5AF8">
      <w:pPr>
        <w:spacing w:line="240" w:lineRule="auto"/>
        <w:ind w:left="1080"/>
        <w:rPr>
          <w:rFonts w:eastAsiaTheme="minorEastAsia"/>
        </w:rPr>
      </w:pPr>
      <w:r>
        <w:rPr>
          <w:rFonts w:eastAsiaTheme="minorEastAsia"/>
        </w:rPr>
        <w:t>Number of springs sold = X</w:t>
      </w:r>
    </w:p>
    <w:p w:rsidR="007C5AF8" w:rsidRDefault="007C5AF8" w:rsidP="007C5AF8">
      <w:pPr>
        <w:spacing w:line="240" w:lineRule="auto"/>
        <w:ind w:left="1080"/>
        <w:rPr>
          <w:rFonts w:eastAsiaTheme="minorEastAsia"/>
        </w:rPr>
      </w:pPr>
      <w:r>
        <w:rPr>
          <w:rFonts w:eastAsiaTheme="minorEastAsia"/>
        </w:rPr>
        <w:t xml:space="preserve">Profit = </w:t>
      </w:r>
      <m:oMath>
        <m:r>
          <w:rPr>
            <w:rFonts w:ascii="Cambria Math" w:eastAsiaTheme="minorEastAsia" w:hAnsi="Cambria Math"/>
          </w:rPr>
          <m:t>$8X-</m:t>
        </m:r>
        <m:r>
          <w:rPr>
            <w:rFonts w:ascii="Cambria Math" w:eastAsiaTheme="minorEastAsia" w:hAnsi="Cambria Math"/>
          </w:rPr>
          <m:t>$1,000-$3X</m:t>
        </m:r>
      </m:oMath>
    </w:p>
    <w:p w:rsidR="00634355" w:rsidRDefault="00A416DD" w:rsidP="007C5AF8">
      <w:pPr>
        <w:spacing w:line="240" w:lineRule="auto"/>
        <w:ind w:left="1080"/>
        <w:rPr>
          <w:rFonts w:eastAsiaTheme="minorEastAsia"/>
          <w:color w:val="FF0000"/>
        </w:rPr>
      </w:pPr>
      <w:r>
        <w:rPr>
          <w:rFonts w:eastAsiaTheme="minorEastAsia"/>
        </w:rPr>
        <w:lastRenderedPageBreak/>
        <w:t xml:space="preserve">If sales = 0,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AE13B9">
        <w:rPr>
          <w:rFonts w:eastAsiaTheme="minorEastAsia"/>
        </w:rPr>
        <w:t xml:space="preserve">profit = -f = </w:t>
      </w:r>
      <w:r w:rsidR="00AE13B9" w:rsidRPr="00A416DD">
        <w:rPr>
          <w:rFonts w:eastAsiaTheme="minorEastAsia"/>
          <w:color w:val="FF0000"/>
        </w:rPr>
        <w:t>-</w:t>
      </w:r>
      <w:r w:rsidRPr="00A416DD">
        <w:rPr>
          <w:rFonts w:eastAsiaTheme="minorEastAsia"/>
          <w:color w:val="FF0000"/>
        </w:rPr>
        <w:t xml:space="preserve"> </w:t>
      </w:r>
      <w:r w:rsidR="00AE13B9" w:rsidRPr="00A416DD">
        <w:rPr>
          <w:rFonts w:eastAsiaTheme="minorEastAsia"/>
          <w:color w:val="FF0000"/>
        </w:rPr>
        <w:t>$1,000</w:t>
      </w:r>
    </w:p>
    <w:p w:rsidR="00A416DD" w:rsidRDefault="00A416DD" w:rsidP="007C5AF8">
      <w:pPr>
        <w:spacing w:line="240" w:lineRule="auto"/>
        <w:ind w:left="1080"/>
        <w:rPr>
          <w:rFonts w:eastAsiaTheme="minorEastAsia"/>
        </w:rPr>
      </w:pPr>
      <w:r>
        <w:rPr>
          <w:rFonts w:eastAsiaTheme="minorEastAsia"/>
        </w:rPr>
        <w:t xml:space="preserve">If sales = 1,000, </w:t>
      </w:r>
      <w:r>
        <w:rPr>
          <w:rFonts w:eastAsiaTheme="minorEastAsia"/>
        </w:rPr>
        <w:tab/>
        <w:t xml:space="preserve">profit = [($8) (1,000)] – $1,000 – [($3) (1,000)] </w:t>
      </w:r>
    </w:p>
    <w:p w:rsidR="00A416DD" w:rsidRDefault="00A416DD" w:rsidP="007C5AF8">
      <w:pPr>
        <w:spacing w:line="240" w:lineRule="auto"/>
        <w:ind w:left="1080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Profit = $4,000</w:t>
      </w:r>
    </w:p>
    <w:p w:rsidR="00E22FF7" w:rsidRDefault="00E22FF7" w:rsidP="00E22FF7">
      <w:pPr>
        <w:pStyle w:val="ListParagraph"/>
        <w:numPr>
          <w:ilvl w:val="0"/>
          <w:numId w:val="25"/>
        </w:numPr>
        <w:spacing w:line="240" w:lineRule="auto"/>
        <w:rPr>
          <w:rFonts w:eastAsiaTheme="minorEastAsia"/>
        </w:rPr>
      </w:pPr>
      <w:r>
        <w:rPr>
          <w:rFonts w:eastAsiaTheme="minorEastAsia"/>
        </w:rPr>
        <w:t xml:space="preserve">Companies often interested in </w:t>
      </w:r>
      <w:r w:rsidRPr="00E22FF7">
        <w:rPr>
          <w:rFonts w:eastAsiaTheme="minorEastAsia"/>
          <w:highlight w:val="yellow"/>
        </w:rPr>
        <w:t>the break-even point (BEP), the BEP is the number of units sold that will result in $0 profit</w:t>
      </w:r>
      <w:r>
        <w:rPr>
          <w:rFonts w:eastAsiaTheme="minorEastAsia"/>
        </w:rPr>
        <w:t xml:space="preserve"> </w:t>
      </w:r>
    </w:p>
    <w:p w:rsidR="00E22FF7" w:rsidRDefault="00E22FF7" w:rsidP="00E22FF7">
      <w:pPr>
        <w:pStyle w:val="ListParagraph"/>
        <w:spacing w:line="240" w:lineRule="auto"/>
        <w:ind w:left="1440"/>
        <w:rPr>
          <w:rFonts w:eastAsiaTheme="minorEastAsia"/>
        </w:rPr>
      </w:pPr>
    </w:p>
    <w:p w:rsidR="00E22FF7" w:rsidRDefault="00BE3BAE" w:rsidP="00E22FF7">
      <w:pPr>
        <w:pStyle w:val="ListParagraph"/>
        <w:spacing w:line="240" w:lineRule="auto"/>
        <w:ind w:left="1440"/>
        <w:rPr>
          <w:rFonts w:eastAsiaTheme="minorEastAsia"/>
        </w:rPr>
      </w:pPr>
      <w:r w:rsidRPr="00BE3BAE">
        <w:rPr>
          <w:rFonts w:eastAsiaTheme="minorEastAsia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ABFFEB0" wp14:editId="729A76C8">
                <wp:simplePos x="0" y="0"/>
                <wp:positionH relativeFrom="column">
                  <wp:posOffset>4018915</wp:posOffset>
                </wp:positionH>
                <wp:positionV relativeFrom="paragraph">
                  <wp:posOffset>14605</wp:posOffset>
                </wp:positionV>
                <wp:extent cx="2530475" cy="1404620"/>
                <wp:effectExtent l="0" t="0" r="22225" b="139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3BAE" w:rsidRDefault="00BE3BAE">
                            <w:r>
                              <w:t>BEP for Pritchett’s Precious Time Pieces</w:t>
                            </w:r>
                          </w:p>
                          <w:p w:rsidR="00BE3BAE" w:rsidRDefault="00BE3BAE">
                            <w:r>
                              <w:t xml:space="preserve">BEP = $1,000 / ($8 - $3) = 200 units </w:t>
                            </w:r>
                          </w:p>
                          <w:p w:rsidR="00BE3BAE" w:rsidRDefault="00BE3BAE" w:rsidP="00BE3BAE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>Sales of less than 200 units of rebuilt springs will result in a loss</w:t>
                            </w:r>
                          </w:p>
                          <w:p w:rsidR="00BE3BAE" w:rsidRDefault="00BE3BAE" w:rsidP="00BE3BAE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</w:pPr>
                            <w:r>
                              <w:t xml:space="preserve">Sales of over 20 units will result in a profit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BFFEB0" id="_x0000_s1027" type="#_x0000_t202" style="position:absolute;left:0;text-align:left;margin-left:316.45pt;margin-top:1.15pt;width:199.2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">
                <v:textbox style="mso-fit-shape-to-text:t">
                  <w:txbxContent>
                    <w:p w:rsidR="00BE3BAE" w:rsidRDefault="00BE3BAE">
                      <w:r>
                        <w:t>BEP for Pritchett’s Precious Time Pieces</w:t>
                      </w:r>
                    </w:p>
                    <w:p w:rsidR="00BE3BAE" w:rsidRDefault="00BE3BAE">
                      <w:r>
                        <w:t xml:space="preserve">BEP = $1,000 / ($8 - $3) = 200 units </w:t>
                      </w:r>
                    </w:p>
                    <w:p w:rsidR="00BE3BAE" w:rsidRDefault="00BE3BAE" w:rsidP="00BE3BAE">
                      <w:pPr>
                        <w:pStyle w:val="ListParagraph"/>
                        <w:numPr>
                          <w:ilvl w:val="0"/>
                          <w:numId w:val="26"/>
                        </w:numPr>
                      </w:pPr>
                      <w:r>
                        <w:t>Sales of less than 200 units of rebuilt springs will result in a loss</w:t>
                      </w:r>
                    </w:p>
                    <w:p w:rsidR="00BE3BAE" w:rsidRDefault="00BE3BAE" w:rsidP="00BE3BAE">
                      <w:pPr>
                        <w:pStyle w:val="ListParagraph"/>
                        <w:numPr>
                          <w:ilvl w:val="0"/>
                          <w:numId w:val="26"/>
                        </w:numPr>
                      </w:pPr>
                      <w:r>
                        <w:t xml:space="preserve">Sales of over 20 units will result in a profit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22FF7">
        <w:rPr>
          <w:rFonts w:eastAsiaTheme="minorEastAsia"/>
        </w:rPr>
        <w:t xml:space="preserve">0 = </w:t>
      </w:r>
      <m:oMath>
        <m:r>
          <w:rPr>
            <w:rFonts w:ascii="Cambria Math" w:eastAsiaTheme="minorEastAsia" w:hAnsi="Cambria Math"/>
          </w:rPr>
          <m:t>sX-f-vX</m:t>
        </m:r>
      </m:oMath>
      <w:r w:rsidR="00E22FF7">
        <w:rPr>
          <w:rFonts w:eastAsiaTheme="minorEastAsia"/>
        </w:rPr>
        <w:tab/>
        <w:t>or</w:t>
      </w:r>
      <w:r w:rsidR="00E22FF7">
        <w:rPr>
          <w:rFonts w:eastAsiaTheme="minorEastAsia"/>
        </w:rPr>
        <w:tab/>
        <w:t xml:space="preserve">0 =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s-v</m:t>
            </m:r>
          </m:e>
        </m:d>
        <m:r>
          <w:rPr>
            <w:rFonts w:ascii="Cambria Math" w:eastAsiaTheme="minorEastAsia" w:hAnsi="Cambria Math"/>
          </w:rPr>
          <m:t>X-f</m:t>
        </m:r>
      </m:oMath>
    </w:p>
    <w:p w:rsidR="00E22FF7" w:rsidRDefault="00E22FF7" w:rsidP="00E22FF7">
      <w:pPr>
        <w:pStyle w:val="ListParagraph"/>
        <w:spacing w:line="240" w:lineRule="auto"/>
        <w:ind w:left="1440"/>
        <w:rPr>
          <w:rFonts w:eastAsiaTheme="minorEastAsia"/>
        </w:rPr>
      </w:pPr>
    </w:p>
    <w:p w:rsidR="00E22FF7" w:rsidRDefault="00E22FF7" w:rsidP="00E22FF7">
      <w:pPr>
        <w:pStyle w:val="ListParagraph"/>
        <w:spacing w:line="240" w:lineRule="auto"/>
        <w:ind w:left="1440"/>
        <w:rPr>
          <w:rFonts w:eastAsiaTheme="minorEastAsia"/>
        </w:rPr>
      </w:pPr>
      <w:r>
        <w:rPr>
          <w:rFonts w:eastAsiaTheme="minorEastAsia"/>
        </w:rPr>
        <w:t xml:space="preserve">Solving </w:t>
      </w:r>
      <w:r w:rsidR="00471EAB">
        <w:rPr>
          <w:rFonts w:eastAsiaTheme="minorEastAsia"/>
        </w:rPr>
        <w:t xml:space="preserve">for X, we have </w:t>
      </w:r>
    </w:p>
    <w:p w:rsidR="00471EAB" w:rsidRPr="00471EAB" w:rsidRDefault="00471EAB" w:rsidP="00471EAB">
      <w:pPr>
        <w:pStyle w:val="ListParagraph"/>
        <w:spacing w:line="240" w:lineRule="auto"/>
        <w:ind w:left="1440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f=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s-v</m:t>
            </m:r>
          </m:e>
        </m:d>
        <m:r>
          <w:rPr>
            <w:rFonts w:ascii="Cambria Math" w:eastAsiaTheme="minorEastAsia" w:hAnsi="Cambria Math"/>
          </w:rPr>
          <m:t>X</m:t>
        </m:r>
      </m:oMath>
    </w:p>
    <w:p w:rsidR="00471EAB" w:rsidRDefault="00471EAB" w:rsidP="00471EAB">
      <w:pPr>
        <w:pStyle w:val="ListParagraph"/>
        <w:spacing w:line="240" w:lineRule="auto"/>
        <w:ind w:left="1440"/>
        <w:rPr>
          <w:rFonts w:eastAsiaTheme="minorEastAsia"/>
        </w:rPr>
      </w:pPr>
    </w:p>
    <w:p w:rsidR="00471EAB" w:rsidRDefault="00471EAB" w:rsidP="00471EAB">
      <w:pPr>
        <w:pStyle w:val="ListParagraph"/>
        <w:spacing w:line="240" w:lineRule="auto"/>
        <w:ind w:left="1440"/>
        <w:rPr>
          <w:rFonts w:eastAsiaTheme="minorEastAsia"/>
          <w:sz w:val="28"/>
          <w:szCs w:val="28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X=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s-v</m:t>
            </m:r>
          </m:den>
        </m:f>
      </m:oMath>
    </w:p>
    <w:p w:rsidR="00471EAB" w:rsidRDefault="00471EAB" w:rsidP="00471EAB">
      <w:pPr>
        <w:pStyle w:val="ListParagraph"/>
        <w:spacing w:line="240" w:lineRule="auto"/>
        <w:ind w:left="1440"/>
        <w:rPr>
          <w:rFonts w:eastAsiaTheme="minorEastAsia"/>
          <w:sz w:val="28"/>
          <w:szCs w:val="28"/>
        </w:rPr>
      </w:pPr>
    </w:p>
    <w:p w:rsidR="00471EAB" w:rsidRDefault="00471EAB" w:rsidP="00471EAB">
      <w:pPr>
        <w:pStyle w:val="ListParagraph"/>
        <w:spacing w:line="240" w:lineRule="auto"/>
        <w:ind w:left="1440"/>
        <w:rPr>
          <w:rFonts w:eastAsiaTheme="minorEastAsia"/>
          <w:sz w:val="28"/>
          <w:szCs w:val="28"/>
        </w:rPr>
      </w:pPr>
      <w:r>
        <w:rPr>
          <w:rFonts w:eastAsiaTheme="minorEastAsia"/>
        </w:rPr>
        <w:t xml:space="preserve">BEP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Fixed Cost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Selling price per unit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>-(Variable cost per unit)</m:t>
            </m:r>
          </m:den>
        </m:f>
      </m:oMath>
      <w:r w:rsidR="00BE3BAE">
        <w:rPr>
          <w:rFonts w:eastAsiaTheme="minorEastAsia"/>
          <w:sz w:val="28"/>
          <w:szCs w:val="28"/>
        </w:rPr>
        <w:t xml:space="preserve"> </w:t>
      </w:r>
    </w:p>
    <w:p w:rsidR="00D33AF2" w:rsidRPr="00BC6CAA" w:rsidRDefault="007A4DBF" w:rsidP="009115D2">
      <w:pPr>
        <w:rPr>
          <w:rFonts w:eastAsiaTheme="minorEastAsia"/>
          <w:u w:val="single"/>
        </w:rPr>
      </w:pPr>
      <w:r w:rsidRPr="00BC6CAA">
        <w:rPr>
          <w:rFonts w:eastAsiaTheme="minorEastAsia"/>
          <w:u w:val="single"/>
        </w:rPr>
        <w:t xml:space="preserve">Advantages of Mathematical Modeling </w:t>
      </w:r>
    </w:p>
    <w:p w:rsidR="007A4DBF" w:rsidRDefault="007A4DBF" w:rsidP="009115D2">
      <w:pPr>
        <w:pStyle w:val="ListParagraph"/>
        <w:numPr>
          <w:ilvl w:val="0"/>
          <w:numId w:val="27"/>
        </w:numPr>
        <w:rPr>
          <w:rFonts w:eastAsiaTheme="minorEastAsia"/>
        </w:rPr>
      </w:pPr>
      <w:r>
        <w:rPr>
          <w:rFonts w:eastAsiaTheme="minorEastAsia"/>
        </w:rPr>
        <w:t xml:space="preserve">Models can accurately represent reality </w:t>
      </w:r>
    </w:p>
    <w:p w:rsidR="007A4DBF" w:rsidRDefault="007A4DBF" w:rsidP="009115D2">
      <w:pPr>
        <w:pStyle w:val="ListParagraph"/>
        <w:numPr>
          <w:ilvl w:val="0"/>
          <w:numId w:val="27"/>
        </w:numPr>
        <w:rPr>
          <w:rFonts w:eastAsiaTheme="minorEastAsia"/>
        </w:rPr>
      </w:pPr>
      <w:r>
        <w:rPr>
          <w:rFonts w:eastAsiaTheme="minorEastAsia"/>
        </w:rPr>
        <w:t xml:space="preserve">Models can help a decision maker formulate problems </w:t>
      </w:r>
    </w:p>
    <w:p w:rsidR="007A4DBF" w:rsidRDefault="007A4DBF" w:rsidP="009115D2">
      <w:pPr>
        <w:pStyle w:val="ListParagraph"/>
        <w:numPr>
          <w:ilvl w:val="0"/>
          <w:numId w:val="27"/>
        </w:numPr>
        <w:rPr>
          <w:rFonts w:eastAsiaTheme="minorEastAsia"/>
        </w:rPr>
      </w:pPr>
      <w:r>
        <w:rPr>
          <w:rFonts w:eastAsiaTheme="minorEastAsia"/>
        </w:rPr>
        <w:t xml:space="preserve">Models can give us insight and information </w:t>
      </w:r>
    </w:p>
    <w:p w:rsidR="007A4DBF" w:rsidRDefault="007A4DBF" w:rsidP="009115D2">
      <w:pPr>
        <w:pStyle w:val="ListParagraph"/>
        <w:numPr>
          <w:ilvl w:val="0"/>
          <w:numId w:val="27"/>
        </w:numPr>
        <w:rPr>
          <w:rFonts w:eastAsiaTheme="minorEastAsia"/>
        </w:rPr>
      </w:pPr>
      <w:r>
        <w:rPr>
          <w:rFonts w:eastAsiaTheme="minorEastAsia"/>
        </w:rPr>
        <w:t xml:space="preserve">Models can save time and money in decision making and problem solving </w:t>
      </w:r>
    </w:p>
    <w:p w:rsidR="007A4DBF" w:rsidRDefault="007A4DBF" w:rsidP="009115D2">
      <w:pPr>
        <w:pStyle w:val="ListParagraph"/>
        <w:numPr>
          <w:ilvl w:val="0"/>
          <w:numId w:val="27"/>
        </w:numPr>
        <w:rPr>
          <w:rFonts w:eastAsiaTheme="minorEastAsia"/>
        </w:rPr>
      </w:pPr>
      <w:r>
        <w:rPr>
          <w:rFonts w:eastAsiaTheme="minorEastAsia"/>
        </w:rPr>
        <w:t xml:space="preserve">A model may be the only way to solve large or complex problems in a timely fashion </w:t>
      </w:r>
    </w:p>
    <w:p w:rsidR="007A4DBF" w:rsidRDefault="007A4DBF" w:rsidP="009115D2">
      <w:pPr>
        <w:pStyle w:val="ListParagraph"/>
        <w:numPr>
          <w:ilvl w:val="0"/>
          <w:numId w:val="27"/>
        </w:numPr>
        <w:rPr>
          <w:rFonts w:eastAsiaTheme="minorEastAsia"/>
        </w:rPr>
      </w:pPr>
      <w:r>
        <w:rPr>
          <w:rFonts w:eastAsiaTheme="minorEastAsia"/>
        </w:rPr>
        <w:t>A model can be used to communicate problems and solutions to others</w:t>
      </w:r>
    </w:p>
    <w:p w:rsidR="007A4DBF" w:rsidRPr="007A4DBF" w:rsidRDefault="007A4DBF" w:rsidP="009115D2">
      <w:pPr>
        <w:rPr>
          <w:rFonts w:eastAsiaTheme="minorEastAsia"/>
          <w:u w:val="single"/>
        </w:rPr>
      </w:pPr>
      <w:r w:rsidRPr="007A4DBF">
        <w:rPr>
          <w:rFonts w:eastAsiaTheme="minorEastAsia"/>
          <w:u w:val="single"/>
        </w:rPr>
        <w:t xml:space="preserve">Models Categorized by risk </w:t>
      </w:r>
    </w:p>
    <w:p w:rsidR="007A4DBF" w:rsidRDefault="007A4DBF" w:rsidP="009115D2">
      <w:pPr>
        <w:pStyle w:val="ListParagraph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 xml:space="preserve">Mathematical models that do not involve risk or chance are called </w:t>
      </w:r>
      <w:r w:rsidRPr="007A4DBF">
        <w:rPr>
          <w:rFonts w:eastAsiaTheme="minorEastAsia"/>
          <w:b/>
        </w:rPr>
        <w:t>deterministic models</w:t>
      </w:r>
      <w:r>
        <w:rPr>
          <w:rFonts w:eastAsiaTheme="minorEastAsia"/>
        </w:rPr>
        <w:t xml:space="preserve"> </w:t>
      </w:r>
    </w:p>
    <w:p w:rsidR="007A4DBF" w:rsidRDefault="007A4DBF" w:rsidP="009115D2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All of the values used in the models are known with complete certainty </w:t>
      </w:r>
    </w:p>
    <w:p w:rsidR="007A4DBF" w:rsidRDefault="007A4DBF" w:rsidP="009115D2">
      <w:pPr>
        <w:pStyle w:val="ListParagraph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 xml:space="preserve">Mathematical models that involve risk or chance are called </w:t>
      </w:r>
      <w:r w:rsidRPr="007A4DBF">
        <w:rPr>
          <w:rFonts w:eastAsiaTheme="minorEastAsia"/>
          <w:b/>
        </w:rPr>
        <w:t>probabilistic models</w:t>
      </w:r>
      <w:r w:rsidRPr="007A4DBF">
        <w:rPr>
          <w:rFonts w:eastAsiaTheme="minorEastAsia"/>
        </w:rPr>
        <w:t xml:space="preserve"> </w:t>
      </w:r>
    </w:p>
    <w:p w:rsidR="007A4DBF" w:rsidRDefault="007A4DBF" w:rsidP="009115D2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Values used in the model are estimates based on probabilities </w:t>
      </w:r>
    </w:p>
    <w:p w:rsidR="007A4DBF" w:rsidRPr="00BC6CAA" w:rsidRDefault="009115D2" w:rsidP="009115D2">
      <w:pPr>
        <w:rPr>
          <w:rFonts w:eastAsiaTheme="minorEastAsia"/>
          <w:u w:val="single"/>
        </w:rPr>
      </w:pPr>
      <w:r w:rsidRPr="00BC6CAA">
        <w:rPr>
          <w:rFonts w:eastAsiaTheme="minorEastAsia"/>
          <w:u w:val="single"/>
        </w:rPr>
        <w:t xml:space="preserve">Possible problems in the Quantitative Analysis Approach </w:t>
      </w:r>
    </w:p>
    <w:p w:rsidR="009115D2" w:rsidRDefault="009115D2" w:rsidP="009115D2">
      <w:pPr>
        <w:pStyle w:val="ListParagraph"/>
        <w:numPr>
          <w:ilvl w:val="0"/>
          <w:numId w:val="25"/>
        </w:numPr>
        <w:rPr>
          <w:rFonts w:eastAsiaTheme="minorEastAsia"/>
        </w:rPr>
      </w:pPr>
      <w:r w:rsidRPr="009115D2">
        <w:rPr>
          <w:rFonts w:eastAsiaTheme="minorEastAsia"/>
        </w:rPr>
        <w:t>Defining the problem</w:t>
      </w:r>
      <w:r>
        <w:rPr>
          <w:rFonts w:eastAsiaTheme="minorEastAsia"/>
        </w:rPr>
        <w:t>:</w:t>
      </w:r>
    </w:p>
    <w:p w:rsidR="009115D2" w:rsidRDefault="005505C2" w:rsidP="005505C2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</w:rPr>
      </w:pPr>
      <w:r>
        <w:rPr>
          <w:rFonts w:eastAsiaTheme="minorEastAsia"/>
        </w:rPr>
        <w:t xml:space="preserve">Problems may not be easily identified </w:t>
      </w:r>
    </w:p>
    <w:p w:rsidR="005505C2" w:rsidRDefault="005505C2" w:rsidP="005505C2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</w:rPr>
      </w:pPr>
      <w:r>
        <w:rPr>
          <w:rFonts w:eastAsiaTheme="minorEastAsia"/>
        </w:rPr>
        <w:t xml:space="preserve">Conflicting viewpoints </w:t>
      </w:r>
    </w:p>
    <w:p w:rsidR="005505C2" w:rsidRDefault="005505C2" w:rsidP="005505C2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</w:rPr>
      </w:pPr>
      <w:r>
        <w:rPr>
          <w:rFonts w:eastAsiaTheme="minorEastAsia"/>
        </w:rPr>
        <w:t xml:space="preserve">Impact on other departments </w:t>
      </w:r>
    </w:p>
    <w:p w:rsidR="005505C2" w:rsidRDefault="005505C2" w:rsidP="005505C2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</w:rPr>
      </w:pPr>
      <w:r>
        <w:rPr>
          <w:rFonts w:eastAsiaTheme="minorEastAsia"/>
        </w:rPr>
        <w:t xml:space="preserve">Beginning assumptions </w:t>
      </w:r>
    </w:p>
    <w:p w:rsidR="005505C2" w:rsidRDefault="005505C2" w:rsidP="005505C2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</w:rPr>
      </w:pPr>
      <w:r>
        <w:rPr>
          <w:rFonts w:eastAsiaTheme="minorEastAsia"/>
        </w:rPr>
        <w:t xml:space="preserve">Solution outdated </w:t>
      </w:r>
    </w:p>
    <w:p w:rsidR="005505C2" w:rsidRDefault="005505C2" w:rsidP="005505C2">
      <w:pPr>
        <w:pStyle w:val="ListParagraph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 xml:space="preserve">Developing a model: </w:t>
      </w:r>
    </w:p>
    <w:p w:rsidR="005505C2" w:rsidRDefault="005505C2" w:rsidP="005505C2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Fitting the textbook models </w:t>
      </w:r>
    </w:p>
    <w:p w:rsidR="00BA36C0" w:rsidRDefault="005505C2" w:rsidP="00BA36C0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Understanding </w:t>
      </w:r>
      <w:r w:rsidR="00BA36C0">
        <w:rPr>
          <w:rFonts w:eastAsiaTheme="minorEastAsia"/>
        </w:rPr>
        <w:t>the model</w:t>
      </w:r>
    </w:p>
    <w:p w:rsidR="00BA36C0" w:rsidRPr="00BA36C0" w:rsidRDefault="00BA36C0" w:rsidP="00BA36C0">
      <w:pPr>
        <w:ind w:left="1800"/>
        <w:rPr>
          <w:rFonts w:eastAsiaTheme="minorEastAsia"/>
        </w:rPr>
      </w:pPr>
    </w:p>
    <w:p w:rsidR="00BA36C0" w:rsidRDefault="00BA36C0" w:rsidP="00BA36C0">
      <w:pPr>
        <w:pStyle w:val="ListParagraph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Acquiring accurate input data: </w:t>
      </w:r>
    </w:p>
    <w:p w:rsidR="00BA36C0" w:rsidRDefault="00BA36C0" w:rsidP="00BA36C0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Using accounting data </w:t>
      </w:r>
    </w:p>
    <w:p w:rsidR="00BA36C0" w:rsidRDefault="00BA36C0" w:rsidP="00BA36C0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>Validity of the data</w:t>
      </w:r>
    </w:p>
    <w:p w:rsidR="00BA36C0" w:rsidRDefault="00BA36C0" w:rsidP="00BA36C0">
      <w:pPr>
        <w:pStyle w:val="ListParagraph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 xml:space="preserve">Developing a solution: </w:t>
      </w:r>
    </w:p>
    <w:p w:rsidR="00BA36C0" w:rsidRDefault="00BA36C0" w:rsidP="00BA36C0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Hard-to-understand mathematics </w:t>
      </w:r>
    </w:p>
    <w:p w:rsidR="00BA36C0" w:rsidRDefault="00BA36C0" w:rsidP="00BA36C0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Only one answer is limiting </w:t>
      </w:r>
    </w:p>
    <w:p w:rsidR="00BA36C0" w:rsidRDefault="00BA36C0" w:rsidP="00BA36C0">
      <w:pPr>
        <w:pStyle w:val="ListParagraph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 xml:space="preserve">Testing the solution </w:t>
      </w:r>
    </w:p>
    <w:p w:rsidR="00BA36C0" w:rsidRDefault="00BA36C0" w:rsidP="00BA36C0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Solutions not always intuitively obvious </w:t>
      </w:r>
    </w:p>
    <w:p w:rsidR="00BA36C0" w:rsidRDefault="00BA36C0" w:rsidP="00BA36C0">
      <w:pPr>
        <w:pStyle w:val="ListParagraph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 xml:space="preserve">Analyzing the results: </w:t>
      </w:r>
    </w:p>
    <w:p w:rsidR="00BA36C0" w:rsidRDefault="00BA36C0" w:rsidP="00BA36C0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How will it affect the total organization? </w:t>
      </w:r>
    </w:p>
    <w:p w:rsidR="00F82040" w:rsidRDefault="00F82040" w:rsidP="00086C94">
      <w:pPr>
        <w:rPr>
          <w:rFonts w:eastAsiaTheme="minorEastAsia"/>
          <w:u w:val="single"/>
        </w:rPr>
      </w:pPr>
      <w:r w:rsidRPr="00F82040">
        <w:rPr>
          <w:rFonts w:eastAsiaTheme="minorEastAsia"/>
          <w:u w:val="single"/>
        </w:rPr>
        <w:t xml:space="preserve">Implementation – Not just the final step </w:t>
      </w:r>
    </w:p>
    <w:p w:rsidR="00086C94" w:rsidRPr="00086C94" w:rsidRDefault="00086C94" w:rsidP="00086C94">
      <w:pPr>
        <w:pStyle w:val="ListParagraph"/>
        <w:numPr>
          <w:ilvl w:val="0"/>
          <w:numId w:val="25"/>
        </w:numPr>
        <w:rPr>
          <w:rFonts w:eastAsiaTheme="minorEastAsia"/>
          <w:u w:val="single"/>
        </w:rPr>
      </w:pPr>
      <w:r>
        <w:rPr>
          <w:rFonts w:eastAsiaTheme="minorEastAsia"/>
        </w:rPr>
        <w:t>Lack of commitment and resistance to change</w:t>
      </w:r>
    </w:p>
    <w:p w:rsidR="00086C94" w:rsidRPr="00086C94" w:rsidRDefault="00086C94" w:rsidP="00086C94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  <w:u w:val="single"/>
        </w:rPr>
      </w:pPr>
      <w:r>
        <w:rPr>
          <w:rFonts w:eastAsiaTheme="minorEastAsia"/>
        </w:rPr>
        <w:t xml:space="preserve">Fear formal analysis processes will reduce management’s decision – making power </w:t>
      </w:r>
    </w:p>
    <w:p w:rsidR="00086C94" w:rsidRDefault="00086C94" w:rsidP="00086C94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</w:rPr>
      </w:pPr>
      <w:r w:rsidRPr="00086C94">
        <w:rPr>
          <w:rFonts w:eastAsiaTheme="minorEastAsia"/>
        </w:rPr>
        <w:t xml:space="preserve">Fear previous intuitive decisions exposed as inadequate </w:t>
      </w:r>
    </w:p>
    <w:p w:rsidR="00086C94" w:rsidRDefault="004E7DA2" w:rsidP="00086C94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</w:rPr>
      </w:pPr>
      <w:r>
        <w:rPr>
          <w:rFonts w:eastAsiaTheme="minorEastAsia"/>
        </w:rPr>
        <w:t xml:space="preserve">Uncomfortable with new thinking patterns </w:t>
      </w:r>
    </w:p>
    <w:p w:rsidR="004E7DA2" w:rsidRDefault="004E7DA2" w:rsidP="00086C94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</w:rPr>
      </w:pPr>
      <w:r>
        <w:rPr>
          <w:rFonts w:eastAsiaTheme="minorEastAsia"/>
        </w:rPr>
        <w:t xml:space="preserve">Action-oriented mangers may want “quick and dirty” techniques </w:t>
      </w:r>
    </w:p>
    <w:p w:rsidR="004E7DA2" w:rsidRDefault="004E7DA2" w:rsidP="004E7DA2">
      <w:pPr>
        <w:pStyle w:val="ListParagraph"/>
        <w:numPr>
          <w:ilvl w:val="0"/>
          <w:numId w:val="22"/>
        </w:numPr>
        <w:ind w:left="2154" w:hanging="357"/>
        <w:rPr>
          <w:rFonts w:eastAsiaTheme="minorEastAsia"/>
        </w:rPr>
      </w:pPr>
      <w:r>
        <w:rPr>
          <w:rFonts w:eastAsiaTheme="minorEastAsia"/>
        </w:rPr>
        <w:t>Management support and user involvement are important</w:t>
      </w:r>
    </w:p>
    <w:p w:rsidR="004E7DA2" w:rsidRDefault="004E7DA2" w:rsidP="004E7DA2">
      <w:pPr>
        <w:pStyle w:val="ListParagraph"/>
        <w:numPr>
          <w:ilvl w:val="0"/>
          <w:numId w:val="25"/>
        </w:numPr>
        <w:rPr>
          <w:rFonts w:eastAsiaTheme="minorEastAsia"/>
        </w:rPr>
      </w:pPr>
      <w:r>
        <w:rPr>
          <w:rFonts w:eastAsiaTheme="minorEastAsia"/>
        </w:rPr>
        <w:t xml:space="preserve">Lack of commitment by quantitative analysis </w:t>
      </w:r>
    </w:p>
    <w:p w:rsidR="004E7DA2" w:rsidRDefault="004E7DA2" w:rsidP="004E7DA2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Analysts should be involved with the problem and care about the solution </w:t>
      </w:r>
    </w:p>
    <w:p w:rsidR="004E7DA2" w:rsidRPr="004E7DA2" w:rsidRDefault="004E7DA2" w:rsidP="004E7DA2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</w:rPr>
        <w:t xml:space="preserve">Analysts should work with users and take their feelings into account </w:t>
      </w:r>
      <w:bookmarkStart w:id="0" w:name="_GoBack"/>
      <w:bookmarkEnd w:id="0"/>
    </w:p>
    <w:p w:rsidR="007A4DBF" w:rsidRPr="007A4DBF" w:rsidRDefault="007A4DBF" w:rsidP="007A4DBF">
      <w:pPr>
        <w:spacing w:line="360" w:lineRule="auto"/>
        <w:ind w:left="360"/>
        <w:rPr>
          <w:rFonts w:eastAsiaTheme="minorEastAsia"/>
        </w:rPr>
      </w:pPr>
    </w:p>
    <w:p w:rsidR="007A4DBF" w:rsidRPr="007A4DBF" w:rsidRDefault="007A4DBF" w:rsidP="007A4DBF">
      <w:pPr>
        <w:spacing w:line="360" w:lineRule="auto"/>
        <w:rPr>
          <w:rFonts w:eastAsiaTheme="minorEastAsia"/>
        </w:rPr>
      </w:pPr>
    </w:p>
    <w:p w:rsidR="007A4DBF" w:rsidRPr="007A4DBF" w:rsidRDefault="007A4DBF" w:rsidP="007A4DBF">
      <w:pPr>
        <w:spacing w:line="240" w:lineRule="auto"/>
        <w:rPr>
          <w:rFonts w:eastAsiaTheme="minorEastAsia"/>
        </w:rPr>
      </w:pPr>
    </w:p>
    <w:p w:rsidR="00BE3BAE" w:rsidRPr="00471EAB" w:rsidRDefault="00BE3BAE" w:rsidP="00BE3BAE">
      <w:pPr>
        <w:pStyle w:val="ListParagraph"/>
        <w:spacing w:line="240" w:lineRule="auto"/>
        <w:ind w:left="1440"/>
        <w:rPr>
          <w:rFonts w:eastAsiaTheme="minorEastAsia"/>
        </w:rPr>
      </w:pPr>
    </w:p>
    <w:p w:rsidR="00A416DD" w:rsidRDefault="00A416DD" w:rsidP="00A416DD">
      <w:pPr>
        <w:spacing w:line="240" w:lineRule="auto"/>
        <w:rPr>
          <w:rFonts w:eastAsiaTheme="minorEastAsia"/>
        </w:rPr>
      </w:pPr>
    </w:p>
    <w:p w:rsidR="00A416DD" w:rsidRPr="00A416DD" w:rsidRDefault="00A416DD" w:rsidP="007C5AF8">
      <w:pPr>
        <w:spacing w:line="240" w:lineRule="auto"/>
        <w:ind w:left="1080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7C5AF8" w:rsidRPr="007C5AF8" w:rsidRDefault="007C5AF8" w:rsidP="007C5AF8">
      <w:pPr>
        <w:spacing w:line="240" w:lineRule="auto"/>
        <w:ind w:left="1440"/>
        <w:rPr>
          <w:rFonts w:eastAsiaTheme="minorEastAsia"/>
        </w:rPr>
      </w:pPr>
    </w:p>
    <w:p w:rsidR="008D33C5" w:rsidRPr="008D33C5" w:rsidRDefault="008D33C5" w:rsidP="00572009">
      <w:pPr>
        <w:rPr>
          <w:rFonts w:eastAsiaTheme="minorEastAsia"/>
        </w:rPr>
      </w:pPr>
    </w:p>
    <w:p w:rsidR="009B647F" w:rsidRDefault="009B647F" w:rsidP="009B647F">
      <w:pPr>
        <w:pStyle w:val="ListParagraph"/>
        <w:ind w:left="1440"/>
      </w:pPr>
    </w:p>
    <w:p w:rsidR="00822CDB" w:rsidRDefault="00822CDB" w:rsidP="00822CDB"/>
    <w:p w:rsidR="00822CDB" w:rsidRDefault="00822CDB" w:rsidP="00822CDB"/>
    <w:sectPr w:rsidR="00822C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93650"/>
    <w:multiLevelType w:val="hybridMultilevel"/>
    <w:tmpl w:val="BAFE2CAC"/>
    <w:lvl w:ilvl="0" w:tplc="365AAB0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F796C"/>
    <w:multiLevelType w:val="hybridMultilevel"/>
    <w:tmpl w:val="1568A184"/>
    <w:lvl w:ilvl="0" w:tplc="365AAB0A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A604B2"/>
    <w:multiLevelType w:val="hybridMultilevel"/>
    <w:tmpl w:val="67EAD54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B51274"/>
    <w:multiLevelType w:val="hybridMultilevel"/>
    <w:tmpl w:val="7DFEDA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5399F"/>
    <w:multiLevelType w:val="hybridMultilevel"/>
    <w:tmpl w:val="806ACCF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4E05429"/>
    <w:multiLevelType w:val="hybridMultilevel"/>
    <w:tmpl w:val="FAA669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1D67"/>
    <w:multiLevelType w:val="hybridMultilevel"/>
    <w:tmpl w:val="C1FC9C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262C9"/>
    <w:multiLevelType w:val="hybridMultilevel"/>
    <w:tmpl w:val="17DC94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51AF2"/>
    <w:multiLevelType w:val="hybridMultilevel"/>
    <w:tmpl w:val="E0D26BF6"/>
    <w:lvl w:ilvl="0" w:tplc="365AAB0A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16662BD"/>
    <w:multiLevelType w:val="hybridMultilevel"/>
    <w:tmpl w:val="0D5A9D4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277433A"/>
    <w:multiLevelType w:val="hybridMultilevel"/>
    <w:tmpl w:val="77020190"/>
    <w:lvl w:ilvl="0" w:tplc="365AAB0A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B5859"/>
    <w:multiLevelType w:val="hybridMultilevel"/>
    <w:tmpl w:val="382A22F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56E0903"/>
    <w:multiLevelType w:val="hybridMultilevel"/>
    <w:tmpl w:val="EC94A7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8031139"/>
    <w:multiLevelType w:val="hybridMultilevel"/>
    <w:tmpl w:val="E620E87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0E361B"/>
    <w:multiLevelType w:val="hybridMultilevel"/>
    <w:tmpl w:val="EC16C09E"/>
    <w:lvl w:ilvl="0" w:tplc="365AAB0A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46514E5F"/>
    <w:multiLevelType w:val="hybridMultilevel"/>
    <w:tmpl w:val="C6A8979A"/>
    <w:lvl w:ilvl="0" w:tplc="365AAB0A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4CFE7AA6"/>
    <w:multiLevelType w:val="hybridMultilevel"/>
    <w:tmpl w:val="20E6A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12CE7"/>
    <w:multiLevelType w:val="hybridMultilevel"/>
    <w:tmpl w:val="9214962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E5D7A51"/>
    <w:multiLevelType w:val="hybridMultilevel"/>
    <w:tmpl w:val="AF8AB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36315A"/>
    <w:multiLevelType w:val="hybridMultilevel"/>
    <w:tmpl w:val="2E9680AA"/>
    <w:lvl w:ilvl="0" w:tplc="365AAB0A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8201276"/>
    <w:multiLevelType w:val="hybridMultilevel"/>
    <w:tmpl w:val="C0C01E3C"/>
    <w:lvl w:ilvl="0" w:tplc="365AAB0A">
      <w:start w:val="2"/>
      <w:numFmt w:val="bullet"/>
      <w:lvlText w:val="-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8D231C1"/>
    <w:multiLevelType w:val="hybridMultilevel"/>
    <w:tmpl w:val="E74E45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65FE1"/>
    <w:multiLevelType w:val="hybridMultilevel"/>
    <w:tmpl w:val="2744E1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2436A5"/>
    <w:multiLevelType w:val="hybridMultilevel"/>
    <w:tmpl w:val="23FCD9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147BE9"/>
    <w:multiLevelType w:val="hybridMultilevel"/>
    <w:tmpl w:val="FBCC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360EBB"/>
    <w:multiLevelType w:val="hybridMultilevel"/>
    <w:tmpl w:val="EC6A32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F40F1"/>
    <w:multiLevelType w:val="hybridMultilevel"/>
    <w:tmpl w:val="382AFA6E"/>
    <w:lvl w:ilvl="0" w:tplc="9912F0A2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4"/>
  </w:num>
  <w:num w:numId="3">
    <w:abstractNumId w:val="21"/>
  </w:num>
  <w:num w:numId="4">
    <w:abstractNumId w:val="5"/>
  </w:num>
  <w:num w:numId="5">
    <w:abstractNumId w:val="16"/>
  </w:num>
  <w:num w:numId="6">
    <w:abstractNumId w:val="6"/>
  </w:num>
  <w:num w:numId="7">
    <w:abstractNumId w:val="2"/>
  </w:num>
  <w:num w:numId="8">
    <w:abstractNumId w:val="12"/>
  </w:num>
  <w:num w:numId="9">
    <w:abstractNumId w:val="4"/>
  </w:num>
  <w:num w:numId="10">
    <w:abstractNumId w:val="26"/>
  </w:num>
  <w:num w:numId="11">
    <w:abstractNumId w:val="1"/>
  </w:num>
  <w:num w:numId="12">
    <w:abstractNumId w:val="10"/>
  </w:num>
  <w:num w:numId="13">
    <w:abstractNumId w:val="22"/>
  </w:num>
  <w:num w:numId="14">
    <w:abstractNumId w:val="20"/>
  </w:num>
  <w:num w:numId="15">
    <w:abstractNumId w:val="7"/>
  </w:num>
  <w:num w:numId="16">
    <w:abstractNumId w:val="13"/>
  </w:num>
  <w:num w:numId="17">
    <w:abstractNumId w:val="14"/>
  </w:num>
  <w:num w:numId="18">
    <w:abstractNumId w:val="11"/>
  </w:num>
  <w:num w:numId="19">
    <w:abstractNumId w:val="9"/>
  </w:num>
  <w:num w:numId="20">
    <w:abstractNumId w:val="19"/>
  </w:num>
  <w:num w:numId="21">
    <w:abstractNumId w:val="8"/>
  </w:num>
  <w:num w:numId="22">
    <w:abstractNumId w:val="15"/>
  </w:num>
  <w:num w:numId="23">
    <w:abstractNumId w:val="0"/>
  </w:num>
  <w:num w:numId="24">
    <w:abstractNumId w:val="18"/>
  </w:num>
  <w:num w:numId="25">
    <w:abstractNumId w:val="17"/>
  </w:num>
  <w:num w:numId="26">
    <w:abstractNumId w:val="23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D2F"/>
    <w:rsid w:val="00032C01"/>
    <w:rsid w:val="000777ED"/>
    <w:rsid w:val="00086C94"/>
    <w:rsid w:val="00120941"/>
    <w:rsid w:val="001A1FAE"/>
    <w:rsid w:val="00276423"/>
    <w:rsid w:val="00312502"/>
    <w:rsid w:val="00420893"/>
    <w:rsid w:val="0042185A"/>
    <w:rsid w:val="00471EAB"/>
    <w:rsid w:val="00486CC3"/>
    <w:rsid w:val="00487ABE"/>
    <w:rsid w:val="00494EDA"/>
    <w:rsid w:val="004E37CC"/>
    <w:rsid w:val="004E7DA2"/>
    <w:rsid w:val="00546D2F"/>
    <w:rsid w:val="005505C2"/>
    <w:rsid w:val="00572009"/>
    <w:rsid w:val="005921DA"/>
    <w:rsid w:val="00634355"/>
    <w:rsid w:val="006C230B"/>
    <w:rsid w:val="006C68DE"/>
    <w:rsid w:val="006E1120"/>
    <w:rsid w:val="007A13EE"/>
    <w:rsid w:val="007A4DBF"/>
    <w:rsid w:val="007C5AF8"/>
    <w:rsid w:val="00820E9C"/>
    <w:rsid w:val="00822CDB"/>
    <w:rsid w:val="008D33C5"/>
    <w:rsid w:val="00905D37"/>
    <w:rsid w:val="009115D2"/>
    <w:rsid w:val="00993735"/>
    <w:rsid w:val="009B647F"/>
    <w:rsid w:val="00A15C10"/>
    <w:rsid w:val="00A32462"/>
    <w:rsid w:val="00A416DD"/>
    <w:rsid w:val="00A72BC2"/>
    <w:rsid w:val="00AE13B9"/>
    <w:rsid w:val="00B553D6"/>
    <w:rsid w:val="00BA36C0"/>
    <w:rsid w:val="00BC6CAA"/>
    <w:rsid w:val="00BE3BAE"/>
    <w:rsid w:val="00BF53A9"/>
    <w:rsid w:val="00CF0195"/>
    <w:rsid w:val="00D33AF2"/>
    <w:rsid w:val="00D94484"/>
    <w:rsid w:val="00DA6D96"/>
    <w:rsid w:val="00DC0926"/>
    <w:rsid w:val="00DC350A"/>
    <w:rsid w:val="00DC58B0"/>
    <w:rsid w:val="00E22FF7"/>
    <w:rsid w:val="00F16B94"/>
    <w:rsid w:val="00F649CD"/>
    <w:rsid w:val="00F82040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00D30"/>
  <w15:chartTrackingRefBased/>
  <w15:docId w15:val="{F257CF2E-4F39-4165-AF6F-5C468372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D2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46D2F"/>
    <w:rPr>
      <w:color w:val="808080"/>
    </w:rPr>
  </w:style>
  <w:style w:type="table" w:styleId="TableGrid">
    <w:name w:val="Table Grid"/>
    <w:basedOn w:val="TableNormal"/>
    <w:uiPriority w:val="39"/>
    <w:rsid w:val="00032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</dc:creator>
  <cp:keywords/>
  <dc:description/>
  <cp:lastModifiedBy>Jay</cp:lastModifiedBy>
  <cp:revision>52</cp:revision>
  <dcterms:created xsi:type="dcterms:W3CDTF">2016-09-09T14:02:00Z</dcterms:created>
  <dcterms:modified xsi:type="dcterms:W3CDTF">2016-09-13T19:16:00Z</dcterms:modified>
</cp:coreProperties>
</file>