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F243C" w14:textId="77777777" w:rsidR="000B6FFE" w:rsidRDefault="000B6FFE" w:rsidP="0022536A">
      <w:pPr>
        <w:spacing w:line="360" w:lineRule="auto"/>
        <w:rPr>
          <w:lang w:val="en-US"/>
        </w:rPr>
      </w:pPr>
      <w:r>
        <w:rPr>
          <w:lang w:val="en-US"/>
        </w:rPr>
        <w:t>Brain and Behavior</w:t>
      </w:r>
    </w:p>
    <w:p w14:paraId="38DDED49" w14:textId="77777777" w:rsidR="000B6FFE" w:rsidRDefault="000B6FFE" w:rsidP="0022536A">
      <w:pPr>
        <w:spacing w:line="360" w:lineRule="auto"/>
        <w:rPr>
          <w:lang w:val="en-US"/>
        </w:rPr>
      </w:pPr>
      <w:r>
        <w:rPr>
          <w:lang w:val="en-US"/>
        </w:rPr>
        <w:t>January 12</w:t>
      </w:r>
      <w:r w:rsidRPr="000B6FFE">
        <w:rPr>
          <w:vertAlign w:val="superscript"/>
          <w:lang w:val="en-US"/>
        </w:rPr>
        <w:t>th</w:t>
      </w:r>
      <w:r w:rsidRPr="000B6FFE">
        <w:rPr>
          <w:lang w:val="en-US"/>
        </w:rPr>
        <w:br/>
      </w:r>
    </w:p>
    <w:p w14:paraId="34E4DB0B" w14:textId="77777777" w:rsidR="0022536A" w:rsidRPr="000B6FFE" w:rsidRDefault="000B6FFE" w:rsidP="0022536A">
      <w:pPr>
        <w:spacing w:line="360" w:lineRule="auto"/>
        <w:rPr>
          <w:lang w:val="en-US"/>
        </w:rPr>
      </w:pPr>
      <w:r w:rsidRPr="000B6FFE">
        <w:rPr>
          <w:lang w:val="en-US"/>
        </w:rPr>
        <w:t>Chapter 2: How Does the Nervous System Function?</w:t>
      </w:r>
    </w:p>
    <w:p w14:paraId="4AB40073" w14:textId="77777777" w:rsidR="00324EEB" w:rsidRDefault="000B6FFE" w:rsidP="0022536A">
      <w:pPr>
        <w:spacing w:line="360" w:lineRule="auto"/>
        <w:rPr>
          <w:lang w:val="en-US"/>
        </w:rPr>
      </w:pPr>
      <w:r w:rsidRPr="000B6FFE">
        <w:rPr>
          <w:lang w:val="en-US"/>
        </w:rPr>
        <w:t>Anatomical Organization of the Nervous System</w:t>
      </w:r>
    </w:p>
    <w:p w14:paraId="7682123E" w14:textId="77777777" w:rsidR="0022536A" w:rsidRDefault="0022536A" w:rsidP="0022536A">
      <w:pPr>
        <w:spacing w:line="360" w:lineRule="auto"/>
        <w:rPr>
          <w:lang w:val="en-US"/>
        </w:rPr>
      </w:pPr>
    </w:p>
    <w:p w14:paraId="7702C5E3" w14:textId="77777777" w:rsidR="0022536A" w:rsidRPr="000B6FFE" w:rsidRDefault="0022536A" w:rsidP="0022536A">
      <w:pPr>
        <w:spacing w:line="360" w:lineRule="auto"/>
        <w:rPr>
          <w:lang w:val="en-US"/>
        </w:rPr>
      </w:pPr>
      <w:r w:rsidRPr="0022536A">
        <w:rPr>
          <w:lang w:val="en-US"/>
        </w:rPr>
        <w:drawing>
          <wp:inline distT="0" distB="0" distL="0" distR="0" wp14:anchorId="151912AC" wp14:editId="7DEE1E08">
            <wp:extent cx="3769494" cy="2158297"/>
            <wp:effectExtent l="0" t="0" r="0" b="1270"/>
            <wp:docPr id="19457" name="Picture 4" descr="Kolb3e_fig_02-0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7" name="Picture 4" descr="Kolb3e_fig_02-01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494" cy="215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06E8EED" w14:textId="77777777" w:rsidR="0022536A" w:rsidRDefault="0022536A" w:rsidP="0022536A">
      <w:pPr>
        <w:spacing w:line="360" w:lineRule="auto"/>
        <w:rPr>
          <w:lang w:val="en-US"/>
        </w:rPr>
      </w:pPr>
    </w:p>
    <w:p w14:paraId="6C6DDE81" w14:textId="77777777" w:rsidR="00324EEB" w:rsidRDefault="000B6FFE" w:rsidP="0022536A">
      <w:pPr>
        <w:spacing w:line="360" w:lineRule="auto"/>
        <w:rPr>
          <w:lang w:val="en-US"/>
        </w:rPr>
      </w:pPr>
      <w:r w:rsidRPr="000B6FFE">
        <w:rPr>
          <w:lang w:val="en-US"/>
        </w:rPr>
        <w:t>Functional Organization of the Nervous System</w:t>
      </w:r>
    </w:p>
    <w:p w14:paraId="4DFDF4D9" w14:textId="77777777" w:rsidR="0022536A" w:rsidRDefault="0022536A" w:rsidP="0022536A">
      <w:pPr>
        <w:spacing w:line="360" w:lineRule="auto"/>
        <w:ind w:left="360"/>
        <w:rPr>
          <w:lang w:val="en-US"/>
        </w:rPr>
      </w:pPr>
    </w:p>
    <w:p w14:paraId="22A6F795" w14:textId="77777777" w:rsidR="0022536A" w:rsidRDefault="0022536A" w:rsidP="0022536A">
      <w:pPr>
        <w:spacing w:line="360" w:lineRule="auto"/>
        <w:rPr>
          <w:lang w:val="en-US"/>
        </w:rPr>
      </w:pPr>
      <w:r w:rsidRPr="0022536A">
        <w:rPr>
          <w:lang w:val="en-US"/>
        </w:rPr>
        <w:drawing>
          <wp:inline distT="0" distB="0" distL="0" distR="0" wp14:anchorId="33031909" wp14:editId="18E43920">
            <wp:extent cx="5302422" cy="2313673"/>
            <wp:effectExtent l="0" t="0" r="6350" b="0"/>
            <wp:docPr id="21505" name="Picture 4" descr="Kolb3e_fig_02-0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4" descr="Kolb3e_fig_02-01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940" cy="231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A74E54B" w14:textId="77777777" w:rsidR="0022536A" w:rsidRDefault="0022536A" w:rsidP="0022536A">
      <w:pPr>
        <w:spacing w:line="360" w:lineRule="auto"/>
        <w:rPr>
          <w:lang w:val="en-US"/>
        </w:rPr>
      </w:pPr>
    </w:p>
    <w:p w14:paraId="718D6A1A" w14:textId="77777777" w:rsidR="0022536A" w:rsidRDefault="0022536A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Afferent nerves: information into the nervous system</w:t>
      </w:r>
    </w:p>
    <w:p w14:paraId="592C4B06" w14:textId="77777777" w:rsidR="0022536A" w:rsidRDefault="0022536A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Efferent nerves: information out of the nervous system</w:t>
      </w:r>
    </w:p>
    <w:p w14:paraId="13470E75" w14:textId="77777777" w:rsidR="0022536A" w:rsidRDefault="0022536A" w:rsidP="0022536A">
      <w:pPr>
        <w:spacing w:line="360" w:lineRule="auto"/>
        <w:ind w:left="360"/>
        <w:rPr>
          <w:lang w:val="en-US"/>
        </w:rPr>
      </w:pPr>
      <w:r w:rsidRPr="0022536A">
        <w:rPr>
          <w:lang w:val="en-US"/>
        </w:rPr>
        <w:lastRenderedPageBreak/>
        <w:drawing>
          <wp:inline distT="0" distB="0" distL="0" distR="0" wp14:anchorId="067045B6" wp14:editId="1C2F1CBA">
            <wp:extent cx="2215312" cy="3086100"/>
            <wp:effectExtent l="0" t="0" r="0" b="0"/>
            <wp:docPr id="23553" name="Picture 4" descr="Kolb3e_02UN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3" name="Picture 4" descr="Kolb3e_02UN02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831" cy="308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80259D9" w14:textId="77777777" w:rsidR="0022536A" w:rsidRDefault="0022536A" w:rsidP="0022536A">
      <w:pPr>
        <w:spacing w:line="360" w:lineRule="auto"/>
        <w:ind w:left="360"/>
        <w:rPr>
          <w:lang w:val="en-US"/>
        </w:rPr>
      </w:pPr>
    </w:p>
    <w:p w14:paraId="7D3DAE46" w14:textId="77777777" w:rsidR="0022536A" w:rsidRDefault="0022536A" w:rsidP="0022536A">
      <w:pPr>
        <w:spacing w:line="360" w:lineRule="auto"/>
        <w:ind w:left="360"/>
        <w:rPr>
          <w:lang w:val="en-US"/>
        </w:rPr>
      </w:pPr>
      <w:r w:rsidRPr="0022536A">
        <w:rPr>
          <w:lang w:val="en-US"/>
        </w:rPr>
        <w:drawing>
          <wp:inline distT="0" distB="0" distL="0" distR="0" wp14:anchorId="566DDB98" wp14:editId="4F8E2FC2">
            <wp:extent cx="4681487" cy="4692325"/>
            <wp:effectExtent l="0" t="0" r="0" b="6985"/>
            <wp:docPr id="27649" name="Picture 4" descr="Kolb3e_02UN0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49" name="Picture 4" descr="Kolb3e_02UN02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255" cy="469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253A878" w14:textId="77777777" w:rsidR="0022536A" w:rsidRDefault="0022536A" w:rsidP="0022536A">
      <w:pPr>
        <w:spacing w:line="360" w:lineRule="auto"/>
        <w:rPr>
          <w:lang w:val="en-US"/>
        </w:rPr>
      </w:pPr>
      <w:r w:rsidRPr="0022536A">
        <w:rPr>
          <w:lang w:val="en-US"/>
        </w:rPr>
        <w:drawing>
          <wp:inline distT="0" distB="0" distL="0" distR="0" wp14:anchorId="1CCB01A4" wp14:editId="330AB417">
            <wp:extent cx="5486400" cy="4691380"/>
            <wp:effectExtent l="0" t="0" r="0" b="7620"/>
            <wp:docPr id="266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9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E72D2F2" w14:textId="77777777" w:rsidR="0022536A" w:rsidRDefault="0022536A" w:rsidP="0022536A">
      <w:pPr>
        <w:spacing w:line="360" w:lineRule="auto"/>
        <w:rPr>
          <w:lang w:val="en-US"/>
        </w:rPr>
      </w:pPr>
    </w:p>
    <w:p w14:paraId="36134F1A" w14:textId="77777777" w:rsidR="00324EEB" w:rsidRPr="000B6FFE" w:rsidRDefault="000B6FFE" w:rsidP="0022536A">
      <w:pPr>
        <w:spacing w:line="360" w:lineRule="auto"/>
        <w:rPr>
          <w:lang w:val="en-US"/>
        </w:rPr>
      </w:pPr>
      <w:r w:rsidRPr="000B6FFE">
        <w:rPr>
          <w:lang w:val="en-US"/>
        </w:rPr>
        <w:t>The Brain’s Surface Features</w:t>
      </w:r>
    </w:p>
    <w:p w14:paraId="1DCE7356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Meninges: Three layers of protective tissue</w:t>
      </w:r>
    </w:p>
    <w:p w14:paraId="142B6A62" w14:textId="77777777" w:rsidR="00324EEB" w:rsidRPr="000B6FFE" w:rsidRDefault="0090523D" w:rsidP="0022536A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Dura </w:t>
      </w:r>
      <w:r w:rsidR="000B6FFE" w:rsidRPr="000B6FFE">
        <w:rPr>
          <w:lang w:val="en-US"/>
        </w:rPr>
        <w:t xml:space="preserve">mater: </w:t>
      </w:r>
    </w:p>
    <w:p w14:paraId="609CF7A8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“</w:t>
      </w:r>
      <w:proofErr w:type="gramStart"/>
      <w:r w:rsidRPr="000B6FFE">
        <w:rPr>
          <w:lang w:val="en-US"/>
        </w:rPr>
        <w:t>hard</w:t>
      </w:r>
      <w:proofErr w:type="gramEnd"/>
      <w:r w:rsidRPr="000B6FFE">
        <w:rPr>
          <w:lang w:val="en-US"/>
        </w:rPr>
        <w:t xml:space="preserve"> mother”; tough outer layer of fibrous tissue </w:t>
      </w:r>
    </w:p>
    <w:p w14:paraId="00D5E1DE" w14:textId="77777777" w:rsidR="00324EEB" w:rsidRPr="000B6FFE" w:rsidRDefault="0090523D" w:rsidP="0022536A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Arachnoid</w:t>
      </w:r>
      <w:r w:rsidR="000B6FFE" w:rsidRPr="000B6FFE">
        <w:rPr>
          <w:lang w:val="en-US"/>
        </w:rPr>
        <w:t xml:space="preserve"> layer: </w:t>
      </w:r>
    </w:p>
    <w:p w14:paraId="2846C277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“</w:t>
      </w:r>
      <w:proofErr w:type="gramStart"/>
      <w:r w:rsidRPr="000B6FFE">
        <w:rPr>
          <w:lang w:val="en-US"/>
        </w:rPr>
        <w:t>like</w:t>
      </w:r>
      <w:proofErr w:type="gramEnd"/>
      <w:r w:rsidRPr="000B6FFE">
        <w:rPr>
          <w:lang w:val="en-US"/>
        </w:rPr>
        <w:t xml:space="preserve"> a spider’s web”; thin sheet of delicate connective tissue </w:t>
      </w:r>
    </w:p>
    <w:p w14:paraId="3D9F0747" w14:textId="77777777" w:rsidR="00324EEB" w:rsidRPr="000B6FFE" w:rsidRDefault="0090523D" w:rsidP="0022536A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Pia</w:t>
      </w:r>
      <w:proofErr w:type="spellEnd"/>
      <w:r w:rsidR="000B6FFE" w:rsidRPr="000B6FFE">
        <w:rPr>
          <w:lang w:val="en-US"/>
        </w:rPr>
        <w:t xml:space="preserve"> mater: </w:t>
      </w:r>
    </w:p>
    <w:p w14:paraId="18E70F0B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“</w:t>
      </w:r>
      <w:proofErr w:type="gramStart"/>
      <w:r w:rsidRPr="000B6FFE">
        <w:rPr>
          <w:lang w:val="en-US"/>
        </w:rPr>
        <w:t>soft</w:t>
      </w:r>
      <w:proofErr w:type="gramEnd"/>
      <w:r w:rsidRPr="000B6FFE">
        <w:rPr>
          <w:lang w:val="en-US"/>
        </w:rPr>
        <w:t xml:space="preserve"> mother”; moderately tough inner layer that clings to the brain’s surface</w:t>
      </w:r>
    </w:p>
    <w:p w14:paraId="7338C580" w14:textId="77777777" w:rsidR="00324EEB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Between arachnoid and </w:t>
      </w:r>
      <w:proofErr w:type="spellStart"/>
      <w:r w:rsidRPr="000B6FFE">
        <w:rPr>
          <w:lang w:val="en-US"/>
        </w:rPr>
        <w:t>pia</w:t>
      </w:r>
      <w:proofErr w:type="spellEnd"/>
      <w:r w:rsidRPr="000B6FFE">
        <w:rPr>
          <w:lang w:val="en-US"/>
        </w:rPr>
        <w:t xml:space="preserve"> is the </w:t>
      </w:r>
      <w:r w:rsidR="0090523D">
        <w:rPr>
          <w:lang w:val="en-US"/>
        </w:rPr>
        <w:t>cerebral spinal fluid.</w:t>
      </w:r>
    </w:p>
    <w:p w14:paraId="63FDBBA8" w14:textId="77777777" w:rsidR="0090523D" w:rsidRDefault="0090523D" w:rsidP="0090523D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Sub arachnoid space</w:t>
      </w:r>
    </w:p>
    <w:p w14:paraId="1814F520" w14:textId="77777777" w:rsidR="0090523D" w:rsidRPr="000B6FFE" w:rsidRDefault="0090523D" w:rsidP="0090523D">
      <w:pPr>
        <w:spacing w:line="360" w:lineRule="auto"/>
        <w:ind w:left="2160"/>
        <w:rPr>
          <w:lang w:val="en-US"/>
        </w:rPr>
      </w:pPr>
    </w:p>
    <w:p w14:paraId="770C7EF9" w14:textId="77777777" w:rsidR="00324EEB" w:rsidRPr="000B6FFE" w:rsidRDefault="000B6FFE" w:rsidP="0090523D">
      <w:pPr>
        <w:spacing w:line="360" w:lineRule="auto"/>
        <w:rPr>
          <w:lang w:val="en-US"/>
        </w:rPr>
      </w:pPr>
      <w:r w:rsidRPr="000B6FFE">
        <w:rPr>
          <w:lang w:val="en-US"/>
        </w:rPr>
        <w:t>Cerebrospinal Fluid (CSF)</w:t>
      </w:r>
    </w:p>
    <w:p w14:paraId="3570190F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Sodium chloride and other salts </w:t>
      </w:r>
    </w:p>
    <w:p w14:paraId="287E1F01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Fills the ventricles and circulates around the brain and spinal cord in the subarachnoid space</w:t>
      </w:r>
    </w:p>
    <w:p w14:paraId="097838F1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Cushions the brain</w:t>
      </w:r>
    </w:p>
    <w:p w14:paraId="642D2547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Meningitis: </w:t>
      </w:r>
      <w:r w:rsidR="0090523D">
        <w:rPr>
          <w:lang w:val="en-US"/>
        </w:rPr>
        <w:t xml:space="preserve">infection of the meninges and </w:t>
      </w:r>
      <w:proofErr w:type="gramStart"/>
      <w:r w:rsidR="0090523D">
        <w:rPr>
          <w:lang w:val="en-US"/>
        </w:rPr>
        <w:t>CSF(</w:t>
      </w:r>
      <w:proofErr w:type="gramEnd"/>
      <w:r w:rsidR="0090523D">
        <w:rPr>
          <w:lang w:val="en-US"/>
        </w:rPr>
        <w:t>inflammation of meninges)</w:t>
      </w:r>
    </w:p>
    <w:p w14:paraId="32FC09AF" w14:textId="77777777" w:rsidR="00324EEB" w:rsidRPr="000B6FFE" w:rsidRDefault="000B6FFE" w:rsidP="0090523D">
      <w:pPr>
        <w:spacing w:line="360" w:lineRule="auto"/>
        <w:rPr>
          <w:lang w:val="en-US"/>
        </w:rPr>
      </w:pPr>
      <w:r w:rsidRPr="000B6FFE">
        <w:rPr>
          <w:lang w:val="en-US"/>
        </w:rPr>
        <w:t>The Brain’s Surface Features</w:t>
      </w:r>
    </w:p>
    <w:p w14:paraId="0A0C3FD7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Cerebrum</w:t>
      </w:r>
    </w:p>
    <w:p w14:paraId="12F9D69A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Major structure of the forebrain, consisting of </w:t>
      </w:r>
      <w:r w:rsidR="0090523D">
        <w:rPr>
          <w:lang w:val="en-US"/>
        </w:rPr>
        <w:t>the forebrain, consisting of two virtually identical hemispheres (left and right)</w:t>
      </w:r>
      <w:r w:rsidRPr="000B6FFE">
        <w:rPr>
          <w:lang w:val="en-US"/>
        </w:rPr>
        <w:t xml:space="preserve"> </w:t>
      </w:r>
    </w:p>
    <w:p w14:paraId="15AA8DF7" w14:textId="77777777" w:rsidR="00324EEB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Most recently evolved brain structure in humans</w:t>
      </w:r>
    </w:p>
    <w:p w14:paraId="4B15032A" w14:textId="77777777" w:rsidR="0090523D" w:rsidRPr="000B6FFE" w:rsidRDefault="0090523D" w:rsidP="0090523D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Brain evolved back to front, most recently evolved are anteriorly located.</w:t>
      </w:r>
    </w:p>
    <w:p w14:paraId="00273236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Cerebellum: “Little brain”</w:t>
      </w:r>
    </w:p>
    <w:p w14:paraId="7ABDEDD2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Involved in the </w:t>
      </w:r>
      <w:r w:rsidR="0090523D">
        <w:rPr>
          <w:lang w:val="en-US"/>
        </w:rPr>
        <w:t>coordination of motor and possibly other mental processes.</w:t>
      </w:r>
    </w:p>
    <w:p w14:paraId="635997EF" w14:textId="77777777" w:rsidR="00324EEB" w:rsidRPr="00CD44C5" w:rsidRDefault="000B6FFE" w:rsidP="00CD44C5">
      <w:pPr>
        <w:numPr>
          <w:ilvl w:val="0"/>
          <w:numId w:val="1"/>
        </w:numPr>
        <w:spacing w:line="360" w:lineRule="auto"/>
        <w:rPr>
          <w:lang w:val="en-US"/>
        </w:rPr>
      </w:pPr>
      <w:r w:rsidRPr="00CD44C5">
        <w:rPr>
          <w:lang w:val="en-US"/>
        </w:rPr>
        <w:t>Brainstem</w:t>
      </w:r>
    </w:p>
    <w:p w14:paraId="7F26A3C8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Central structures of the brain, including the hindbrain, midbrain, thalamus, and hypothalamus, responsible </w:t>
      </w:r>
      <w:r w:rsidR="00CD44C5">
        <w:rPr>
          <w:lang w:val="en-US"/>
        </w:rPr>
        <w:t>for most unconscious behavior.</w:t>
      </w:r>
    </w:p>
    <w:p w14:paraId="08662872" w14:textId="77777777" w:rsidR="00CD44C5" w:rsidRDefault="00CD44C5" w:rsidP="0022536A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Gyrus</w:t>
      </w:r>
      <w:proofErr w:type="spellEnd"/>
      <w:r>
        <w:rPr>
          <w:lang w:val="en-US"/>
        </w:rPr>
        <w:t xml:space="preserve"> (pl. </w:t>
      </w:r>
      <w:proofErr w:type="spellStart"/>
      <w:r>
        <w:rPr>
          <w:lang w:val="en-US"/>
        </w:rPr>
        <w:t>gyri</w:t>
      </w:r>
      <w:proofErr w:type="spellEnd"/>
      <w:r>
        <w:rPr>
          <w:lang w:val="en-US"/>
        </w:rPr>
        <w:t>)</w:t>
      </w:r>
    </w:p>
    <w:p w14:paraId="522A4965" w14:textId="77777777" w:rsidR="00324EEB" w:rsidRPr="000B6FFE" w:rsidRDefault="000B6FFE" w:rsidP="00CD44C5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A small protrusion or bump formed by the folding of the cerebral cortex</w:t>
      </w:r>
    </w:p>
    <w:p w14:paraId="3B4E996F" w14:textId="77777777" w:rsidR="00CD44C5" w:rsidRDefault="00CD44C5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Sulcus (pl. sulci)</w:t>
      </w:r>
    </w:p>
    <w:p w14:paraId="516106D3" w14:textId="77777777" w:rsidR="00324EEB" w:rsidRPr="000B6FFE" w:rsidRDefault="000B6FFE" w:rsidP="00CD44C5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 groove in brain matter, usually found in the </w:t>
      </w:r>
      <w:proofErr w:type="spellStart"/>
      <w:r w:rsidRPr="000B6FFE">
        <w:rPr>
          <w:lang w:val="en-US"/>
        </w:rPr>
        <w:t>neocortex</w:t>
      </w:r>
      <w:proofErr w:type="spellEnd"/>
      <w:r w:rsidRPr="000B6FFE">
        <w:rPr>
          <w:lang w:val="en-US"/>
        </w:rPr>
        <w:t xml:space="preserve"> or cerebellum</w:t>
      </w:r>
    </w:p>
    <w:p w14:paraId="124F9BC8" w14:textId="77777777" w:rsidR="00324EEB" w:rsidRDefault="00CD44C5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Fissure</w:t>
      </w:r>
      <w:r w:rsidR="000B6FFE" w:rsidRPr="000B6FFE">
        <w:rPr>
          <w:lang w:val="en-US"/>
        </w:rPr>
        <w:t xml:space="preserve"> </w:t>
      </w:r>
    </w:p>
    <w:p w14:paraId="1317F3F1" w14:textId="77777777" w:rsidR="00CD44C5" w:rsidRDefault="00CD44C5" w:rsidP="00CD44C5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A very deep sulcus</w:t>
      </w:r>
    </w:p>
    <w:p w14:paraId="18F62571" w14:textId="77777777" w:rsidR="00CD44C5" w:rsidRDefault="00CD44C5" w:rsidP="00CD44C5">
      <w:pPr>
        <w:spacing w:line="360" w:lineRule="auto"/>
        <w:rPr>
          <w:lang w:val="en-US"/>
        </w:rPr>
      </w:pPr>
    </w:p>
    <w:p w14:paraId="36071F11" w14:textId="77777777" w:rsidR="00CD44C5" w:rsidRPr="000B6FFE" w:rsidRDefault="00CD44C5" w:rsidP="00CD44C5">
      <w:pPr>
        <w:spacing w:line="360" w:lineRule="auto"/>
        <w:rPr>
          <w:lang w:val="en-US"/>
        </w:rPr>
      </w:pPr>
      <w:r w:rsidRPr="00CD44C5">
        <w:rPr>
          <w:lang w:val="en-US"/>
        </w:rPr>
        <w:drawing>
          <wp:inline distT="0" distB="0" distL="0" distR="0" wp14:anchorId="3CABA315" wp14:editId="1F9C3678">
            <wp:extent cx="4455294" cy="2756198"/>
            <wp:effectExtent l="0" t="0" r="0" b="12700"/>
            <wp:docPr id="32770" name="Picture 4" descr="Kolb3e_fig_02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4" descr="Kolb3e_fig_02-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294" cy="275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A3F9FCC" w14:textId="77777777" w:rsidR="00CD44C5" w:rsidRDefault="00CD44C5" w:rsidP="00CD44C5">
      <w:pPr>
        <w:spacing w:line="360" w:lineRule="auto"/>
        <w:rPr>
          <w:lang w:val="en-US"/>
        </w:rPr>
      </w:pPr>
    </w:p>
    <w:p w14:paraId="05E24009" w14:textId="77777777" w:rsidR="00324EEB" w:rsidRPr="000B6FFE" w:rsidRDefault="000B6FFE" w:rsidP="00CD44C5">
      <w:pPr>
        <w:spacing w:line="360" w:lineRule="auto"/>
        <w:rPr>
          <w:lang w:val="en-US"/>
        </w:rPr>
      </w:pPr>
      <w:r w:rsidRPr="000B6FFE">
        <w:rPr>
          <w:lang w:val="en-US"/>
        </w:rPr>
        <w:t>The Brain’s Internal Features – Macro View</w:t>
      </w:r>
    </w:p>
    <w:p w14:paraId="53BF5476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Gray Matter</w:t>
      </w:r>
    </w:p>
    <w:p w14:paraId="6E181FBC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Areas of the nervous system predominately composed of </w:t>
      </w:r>
      <w:r w:rsidR="00EE1376">
        <w:rPr>
          <w:lang w:val="en-US"/>
        </w:rPr>
        <w:t>cell bodies and blood vessels.</w:t>
      </w:r>
    </w:p>
    <w:p w14:paraId="2E866C9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White Matter</w:t>
      </w:r>
    </w:p>
    <w:p w14:paraId="76003836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Areas of the nervous system rich in </w:t>
      </w:r>
      <w:r w:rsidR="00EE1376">
        <w:rPr>
          <w:lang w:val="en-US"/>
        </w:rPr>
        <w:t>fat-sheathed neural axons.</w:t>
      </w:r>
    </w:p>
    <w:p w14:paraId="017976A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Ventricle </w:t>
      </w:r>
    </w:p>
    <w:p w14:paraId="2BC93158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 cavity in the brain that contains </w:t>
      </w:r>
      <w:r w:rsidR="00EE1376">
        <w:rPr>
          <w:lang w:val="en-US"/>
        </w:rPr>
        <w:t>CSF.</w:t>
      </w:r>
    </w:p>
    <w:p w14:paraId="6076C68C" w14:textId="77777777" w:rsidR="00324EEB" w:rsidRDefault="000B6FFE" w:rsidP="00EE1376">
      <w:pPr>
        <w:spacing w:line="360" w:lineRule="auto"/>
        <w:rPr>
          <w:lang w:val="en-US"/>
        </w:rPr>
      </w:pPr>
      <w:r w:rsidRPr="000B6FFE">
        <w:rPr>
          <w:lang w:val="en-US"/>
        </w:rPr>
        <w:t>The Ventricles</w:t>
      </w:r>
    </w:p>
    <w:p w14:paraId="47ABDC70" w14:textId="77777777" w:rsidR="00EE1376" w:rsidRPr="000B6FFE" w:rsidRDefault="00EE1376" w:rsidP="00EE1376">
      <w:pPr>
        <w:spacing w:line="360" w:lineRule="auto"/>
        <w:ind w:left="720"/>
        <w:rPr>
          <w:lang w:val="en-US"/>
        </w:rPr>
      </w:pPr>
      <w:r w:rsidRPr="00EE1376">
        <w:rPr>
          <w:lang w:val="en-US"/>
        </w:rPr>
        <w:drawing>
          <wp:inline distT="0" distB="0" distL="0" distR="0" wp14:anchorId="46E26B44" wp14:editId="7739E917">
            <wp:extent cx="5486400" cy="2438400"/>
            <wp:effectExtent l="0" t="0" r="0" b="0"/>
            <wp:docPr id="34818" name="Picture 4" descr="Kolb3e_fig_02-0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4" descr="Kolb3e_fig_02-07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48251" w14:textId="77777777" w:rsidR="00324EEB" w:rsidRDefault="000B6FFE" w:rsidP="00EE1376">
      <w:pPr>
        <w:spacing w:line="360" w:lineRule="auto"/>
        <w:rPr>
          <w:lang w:val="en-US"/>
        </w:rPr>
      </w:pPr>
      <w:r w:rsidRPr="000B6FFE">
        <w:rPr>
          <w:lang w:val="en-US"/>
        </w:rPr>
        <w:t>The Corpus Callosum</w:t>
      </w:r>
    </w:p>
    <w:p w14:paraId="247817CC" w14:textId="77777777" w:rsidR="00EE1376" w:rsidRDefault="00EE1376" w:rsidP="00EE1376">
      <w:pPr>
        <w:spacing w:line="360" w:lineRule="auto"/>
        <w:rPr>
          <w:lang w:val="en-US"/>
        </w:rPr>
      </w:pPr>
      <w:r w:rsidRPr="00EE1376">
        <w:rPr>
          <w:lang w:val="en-US"/>
        </w:rPr>
        <w:drawing>
          <wp:inline distT="0" distB="0" distL="0" distR="0" wp14:anchorId="03B00BF3" wp14:editId="13C70EAB">
            <wp:extent cx="4226694" cy="1718562"/>
            <wp:effectExtent l="0" t="0" r="0" b="8890"/>
            <wp:docPr id="35842" name="Picture 1027" descr="fig_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1027" descr="fig_2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900" cy="171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5B3B1" w14:textId="77777777" w:rsidR="00EE1376" w:rsidRPr="000B6FFE" w:rsidRDefault="00EE1376" w:rsidP="00EE1376">
      <w:pPr>
        <w:spacing w:line="360" w:lineRule="auto"/>
        <w:rPr>
          <w:lang w:val="en-US"/>
        </w:rPr>
      </w:pPr>
      <w:proofErr w:type="gramStart"/>
      <w:r>
        <w:rPr>
          <w:lang w:val="en-US"/>
        </w:rPr>
        <w:t>Fiber connecting the two cerebral hemispheres.</w:t>
      </w:r>
      <w:proofErr w:type="gramEnd"/>
    </w:p>
    <w:p w14:paraId="5D3B6B2F" w14:textId="77777777" w:rsidR="00EE1376" w:rsidRDefault="00EE1376" w:rsidP="00EE1376">
      <w:pPr>
        <w:spacing w:line="360" w:lineRule="auto"/>
      </w:pPr>
    </w:p>
    <w:p w14:paraId="4B8BDAC4" w14:textId="77777777" w:rsidR="00324EEB" w:rsidRPr="000B6FFE" w:rsidRDefault="000B6FFE" w:rsidP="00EE1376">
      <w:pPr>
        <w:spacing w:line="360" w:lineRule="auto"/>
        <w:rPr>
          <w:lang w:val="en-US"/>
        </w:rPr>
      </w:pPr>
      <w:r w:rsidRPr="000B6FFE">
        <w:t>Two Main Types of Brain Cells</w:t>
      </w:r>
    </w:p>
    <w:p w14:paraId="4F54723C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Neurons</w:t>
      </w:r>
    </w:p>
    <w:p w14:paraId="75AF4A40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Carry out the brain’s major functions</w:t>
      </w:r>
    </w:p>
    <w:p w14:paraId="60C06D03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Approximately </w:t>
      </w:r>
      <w:r w:rsidR="00EE1376">
        <w:rPr>
          <w:lang w:val="en-US"/>
        </w:rPr>
        <w:t>80 billion.</w:t>
      </w:r>
    </w:p>
    <w:p w14:paraId="5122FE5B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Glial cells</w:t>
      </w:r>
    </w:p>
    <w:p w14:paraId="4684C2F9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Aid and modulate neurons’ activities</w:t>
      </w:r>
    </w:p>
    <w:p w14:paraId="6E38A318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Approximately </w:t>
      </w:r>
      <w:r w:rsidR="00EE1376">
        <w:rPr>
          <w:lang w:val="en-US"/>
        </w:rPr>
        <w:t>100 billion.</w:t>
      </w:r>
    </w:p>
    <w:p w14:paraId="0DD5CB5B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t>Terminology</w:t>
      </w:r>
    </w:p>
    <w:p w14:paraId="5DE70A72" w14:textId="77777777" w:rsidR="002B3752" w:rsidRDefault="002B3752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Nucleus (pl. Nuclei)</w:t>
      </w:r>
    </w:p>
    <w:p w14:paraId="03888D96" w14:textId="77777777" w:rsidR="00324EEB" w:rsidRPr="000B6FFE" w:rsidRDefault="000B6FFE" w:rsidP="002B3752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A group of cells forming a cluster that can be identified with special stains to form a functional grouping</w:t>
      </w:r>
    </w:p>
    <w:p w14:paraId="28AC62A0" w14:textId="77777777" w:rsidR="002B3752" w:rsidRDefault="002B3752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Nerve</w:t>
      </w:r>
      <w:r w:rsidR="000B6FFE" w:rsidRPr="000B6FFE">
        <w:rPr>
          <w:lang w:val="en-US"/>
        </w:rPr>
        <w:t xml:space="preserve"> </w:t>
      </w:r>
    </w:p>
    <w:p w14:paraId="78505143" w14:textId="77777777" w:rsidR="00324EEB" w:rsidRPr="000B6FFE" w:rsidRDefault="000B6FFE" w:rsidP="002B3752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Large collection of axons coursing together outside the central nervous system</w:t>
      </w:r>
    </w:p>
    <w:p w14:paraId="3C4A7FEF" w14:textId="77777777" w:rsidR="002B3752" w:rsidRDefault="002B3752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Tract</w:t>
      </w:r>
    </w:p>
    <w:p w14:paraId="111AD2C3" w14:textId="77777777" w:rsidR="00324EEB" w:rsidRPr="000B6FFE" w:rsidRDefault="000B6FFE" w:rsidP="002B3752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Large collection of axons coursing together within the central nervous system</w:t>
      </w:r>
    </w:p>
    <w:p w14:paraId="4D143BA3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Evolutionary Development of the Nervous System</w:t>
      </w:r>
    </w:p>
    <w:p w14:paraId="1C40A9EB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Human brain is a complex mammalian brain, yet it still retains most of the features of other less complex mammalian brains</w:t>
      </w:r>
    </w:p>
    <w:p w14:paraId="77C35DB5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Most behaviors are not the product of a single locus in the brain, but rather </w:t>
      </w:r>
    </w:p>
    <w:p w14:paraId="1CEED195" w14:textId="77777777" w:rsidR="002B3752" w:rsidRDefault="002B3752" w:rsidP="002B3752">
      <w:pPr>
        <w:spacing w:line="360" w:lineRule="auto"/>
        <w:rPr>
          <w:lang w:val="en-US"/>
        </w:rPr>
      </w:pPr>
      <w:r w:rsidRPr="002B3752">
        <w:rPr>
          <w:lang w:val="en-US"/>
        </w:rPr>
        <w:drawing>
          <wp:inline distT="0" distB="0" distL="0" distR="0" wp14:anchorId="568A8219" wp14:editId="1AADD9F8">
            <wp:extent cx="5825490" cy="3543300"/>
            <wp:effectExtent l="0" t="0" r="0" b="12700"/>
            <wp:docPr id="39938" name="Picture 4" descr="Kolb3e_fig_02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4" descr="Kolb3e_fig_02-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094" cy="354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0EAF91B" w14:textId="77777777" w:rsidR="002B3752" w:rsidRDefault="002B3752" w:rsidP="002B3752">
      <w:pPr>
        <w:spacing w:line="360" w:lineRule="auto"/>
        <w:rPr>
          <w:lang w:val="en-US"/>
        </w:rPr>
      </w:pPr>
    </w:p>
    <w:p w14:paraId="21632839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Central Nervous System: Mediating Behavior</w:t>
      </w:r>
    </w:p>
    <w:p w14:paraId="740ADB03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Three Major Components</w:t>
      </w:r>
    </w:p>
    <w:p w14:paraId="5F80E6CB" w14:textId="77777777" w:rsidR="00324EEB" w:rsidRPr="000B6FFE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1. </w:t>
      </w:r>
      <w:r w:rsidR="000B6FFE" w:rsidRPr="000B6FFE">
        <w:rPr>
          <w:lang w:val="en-US"/>
        </w:rPr>
        <w:t>Spinal Cord</w:t>
      </w:r>
    </w:p>
    <w:p w14:paraId="6F22D861" w14:textId="77777777" w:rsidR="00324EEB" w:rsidRPr="000B6FFE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2. </w:t>
      </w:r>
      <w:r w:rsidR="000B6FFE" w:rsidRPr="000B6FFE">
        <w:rPr>
          <w:lang w:val="en-US"/>
        </w:rPr>
        <w:t>Brainstem</w:t>
      </w:r>
    </w:p>
    <w:p w14:paraId="26D3EAE4" w14:textId="77777777" w:rsidR="00324EEB" w:rsidRPr="000B6FFE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3. </w:t>
      </w:r>
      <w:r w:rsidR="000B6FFE" w:rsidRPr="000B6FFE">
        <w:rPr>
          <w:lang w:val="en-US"/>
        </w:rPr>
        <w:t>Forebrain</w:t>
      </w:r>
    </w:p>
    <w:p w14:paraId="2AE6E4CD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Spinal Cord</w:t>
      </w:r>
      <w:r w:rsidR="00ED08F1">
        <w:rPr>
          <w:lang w:val="en-US"/>
        </w:rPr>
        <w:tab/>
      </w:r>
      <w:r w:rsidR="00ED08F1">
        <w:rPr>
          <w:lang w:val="en-US"/>
        </w:rPr>
        <w:tab/>
      </w:r>
      <w:r w:rsidR="00ED08F1">
        <w:rPr>
          <w:lang w:val="en-US"/>
        </w:rPr>
        <w:tab/>
      </w:r>
      <w:r w:rsidR="00ED08F1">
        <w:rPr>
          <w:lang w:val="en-US"/>
        </w:rPr>
        <w:tab/>
      </w:r>
      <w:r w:rsidR="00ED08F1">
        <w:rPr>
          <w:lang w:val="en-US"/>
        </w:rPr>
        <w:tab/>
      </w:r>
    </w:p>
    <w:p w14:paraId="76E45A3F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Controls most body movements</w:t>
      </w:r>
      <w:r w:rsidR="00ED08F1">
        <w:rPr>
          <w:lang w:val="en-US"/>
        </w:rPr>
        <w:tab/>
      </w:r>
    </w:p>
    <w:p w14:paraId="3167118F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Can act independently of the brain</w:t>
      </w:r>
    </w:p>
    <w:p w14:paraId="5A19595D" w14:textId="77777777" w:rsidR="00324EEB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Spinal reflex:</w:t>
      </w:r>
    </w:p>
    <w:p w14:paraId="19862A64" w14:textId="77777777" w:rsidR="002B3752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Automatic movements</w:t>
      </w:r>
    </w:p>
    <w:p w14:paraId="4B14FD7E" w14:textId="77777777" w:rsidR="002B3752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Hard to prevent (brain cannot inhibit)</w:t>
      </w:r>
    </w:p>
    <w:p w14:paraId="7F4DA954" w14:textId="77777777" w:rsidR="00ED08F1" w:rsidRDefault="002B3752" w:rsidP="002B3752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Example: Knee-jerk reflex (patellar tendon)</w:t>
      </w:r>
      <w:r w:rsidR="00ED08F1">
        <w:rPr>
          <w:lang w:val="en-US"/>
        </w:rPr>
        <w:t xml:space="preserve"> </w:t>
      </w:r>
    </w:p>
    <w:p w14:paraId="6166048F" w14:textId="77777777" w:rsidR="002B3752" w:rsidRDefault="00ED08F1" w:rsidP="00ED08F1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  <w:r w:rsidRPr="002B3752">
        <w:rPr>
          <w:lang w:val="en-US"/>
        </w:rPr>
        <w:drawing>
          <wp:inline distT="0" distB="0" distL="0" distR="0" wp14:anchorId="1A8FAD41" wp14:editId="14F645E5">
            <wp:extent cx="2140418" cy="4523417"/>
            <wp:effectExtent l="0" t="0" r="0" b="0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41105" cy="452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</w:t>
      </w:r>
    </w:p>
    <w:p w14:paraId="21C9C455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Brainstem</w:t>
      </w:r>
    </w:p>
    <w:p w14:paraId="547DB750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Begins where spinal cord enters the skull</w:t>
      </w:r>
    </w:p>
    <w:p w14:paraId="75EE4802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Produces movement and creates a sensory world</w:t>
      </w:r>
    </w:p>
    <w:p w14:paraId="514D6DA9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Three regions:</w:t>
      </w:r>
    </w:p>
    <w:p w14:paraId="2274CCD4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Hindbrain</w:t>
      </w:r>
    </w:p>
    <w:p w14:paraId="75E2B216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Midbrain</w:t>
      </w:r>
    </w:p>
    <w:p w14:paraId="14D6E45D" w14:textId="77777777" w:rsidR="00324EEB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Diencephalon</w:t>
      </w:r>
    </w:p>
    <w:p w14:paraId="13038CB2" w14:textId="77777777" w:rsidR="002B3752" w:rsidRPr="000B6FFE" w:rsidRDefault="002B3752" w:rsidP="002B3752">
      <w:pPr>
        <w:spacing w:line="360" w:lineRule="auto"/>
        <w:rPr>
          <w:lang w:val="en-US"/>
        </w:rPr>
      </w:pPr>
      <w:r w:rsidRPr="002B3752">
        <w:rPr>
          <w:lang w:val="en-US"/>
        </w:rPr>
        <w:drawing>
          <wp:inline distT="0" distB="0" distL="0" distR="0" wp14:anchorId="46E42D45" wp14:editId="3AA98A0E">
            <wp:extent cx="4569594" cy="1730522"/>
            <wp:effectExtent l="0" t="0" r="2540" b="0"/>
            <wp:docPr id="43013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3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781" cy="173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A393207" w14:textId="77777777" w:rsidR="00324EEB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1. Hindbrain</w:t>
      </w:r>
    </w:p>
    <w:p w14:paraId="4F40F435" w14:textId="77777777" w:rsidR="00ED08F1" w:rsidRPr="000B6FFE" w:rsidRDefault="00ED08F1" w:rsidP="002B3752">
      <w:pPr>
        <w:spacing w:line="360" w:lineRule="auto"/>
        <w:rPr>
          <w:lang w:val="en-US"/>
        </w:rPr>
      </w:pPr>
      <w:r w:rsidRPr="00ED08F1">
        <w:rPr>
          <w:lang w:val="en-US"/>
        </w:rPr>
        <w:drawing>
          <wp:inline distT="0" distB="0" distL="0" distR="0" wp14:anchorId="15221AB3" wp14:editId="5866EFCF">
            <wp:extent cx="3083694" cy="1506492"/>
            <wp:effectExtent l="0" t="0" r="0" b="0"/>
            <wp:docPr id="44035" name="Picture 1028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1028" descr="fig_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815" cy="150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9E581E7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Evolutionarily the oldest part of the brain</w:t>
      </w:r>
    </w:p>
    <w:p w14:paraId="44B53CEE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Contains:</w:t>
      </w:r>
    </w:p>
    <w:p w14:paraId="77EF5145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Cerebellum </w:t>
      </w:r>
    </w:p>
    <w:p w14:paraId="330DC9F7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Reticular Formation </w:t>
      </w:r>
    </w:p>
    <w:p w14:paraId="3309D2FC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Pons</w:t>
      </w:r>
    </w:p>
    <w:p w14:paraId="1AEFE79D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Medulla</w:t>
      </w:r>
      <w:r w:rsidR="00ED08F1">
        <w:rPr>
          <w:lang w:val="en-US"/>
        </w:rPr>
        <w:t xml:space="preserve"> </w:t>
      </w:r>
      <w:r w:rsidR="00ED08F1" w:rsidRPr="00ED08F1">
        <w:rPr>
          <w:highlight w:val="yellow"/>
          <w:lang w:val="en-US"/>
        </w:rPr>
        <w:t>(most inferior part)</w:t>
      </w:r>
    </w:p>
    <w:p w14:paraId="00953241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 of movement</w:t>
      </w:r>
    </w:p>
    <w:p w14:paraId="76B58E46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Cerebellum </w:t>
      </w:r>
    </w:p>
    <w:p w14:paraId="2E200925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Controls complex movements and has a role in a variety of cognitive functions</w:t>
      </w:r>
    </w:p>
    <w:p w14:paraId="1E0B9D3F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Size of cerebellum </w:t>
      </w:r>
      <w:r w:rsidR="00ED08F1">
        <w:rPr>
          <w:lang w:val="en-US"/>
        </w:rPr>
        <w:t>increases</w:t>
      </w:r>
      <w:r w:rsidRPr="000B6FFE">
        <w:rPr>
          <w:lang w:val="en-US"/>
        </w:rPr>
        <w:t xml:space="preserve"> with the </w:t>
      </w:r>
      <w:r w:rsidR="00ED08F1">
        <w:rPr>
          <w:lang w:val="en-US"/>
        </w:rPr>
        <w:t>physical speed and dexterity of a species.</w:t>
      </w:r>
    </w:p>
    <w:p w14:paraId="3E9C3455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Reticular Formation:</w:t>
      </w:r>
    </w:p>
    <w:p w14:paraId="09906E6F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Netlike mixture of neurons (gray matter) and nerve fibers (white matter)</w:t>
      </w:r>
    </w:p>
    <w:p w14:paraId="04E94BBB" w14:textId="77777777" w:rsidR="00324EEB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Stimulates the forebrain: </w:t>
      </w:r>
    </w:p>
    <w:p w14:paraId="050AE947" w14:textId="77777777" w:rsidR="00ED08F1" w:rsidRPr="000B6FFE" w:rsidRDefault="00ED08F1" w:rsidP="00ED08F1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Regulation of sleep-wake behavior and behavioral arousal</w:t>
      </w:r>
    </w:p>
    <w:p w14:paraId="0EA3FFF2" w14:textId="77777777" w:rsidR="00324EEB" w:rsidRDefault="000B6FFE" w:rsidP="00ED08F1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Pons (“bridge”)</w:t>
      </w:r>
    </w:p>
    <w:p w14:paraId="449E8E67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Connects cerebellum to </w:t>
      </w:r>
      <w:r w:rsidR="00ED08F1">
        <w:rPr>
          <w:lang w:val="en-US"/>
        </w:rPr>
        <w:t>the rest of the brain.</w:t>
      </w:r>
    </w:p>
    <w:p w14:paraId="11C9D4B2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Controls important movements of the body</w:t>
      </w:r>
    </w:p>
    <w:p w14:paraId="06F16AE3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Medulla</w:t>
      </w:r>
    </w:p>
    <w:p w14:paraId="769E3F1C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Rostral tip of spinal cord</w:t>
      </w:r>
    </w:p>
    <w:p w14:paraId="2FE7FB4D" w14:textId="77777777" w:rsidR="00324EEB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Vital functions: </w:t>
      </w:r>
    </w:p>
    <w:p w14:paraId="71A082A0" w14:textId="77777777" w:rsidR="00ED08F1" w:rsidRPr="000B6FFE" w:rsidRDefault="00ED08F1" w:rsidP="00ED08F1">
      <w:pPr>
        <w:numPr>
          <w:ilvl w:val="2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Control of breathing and heart rate.</w:t>
      </w:r>
    </w:p>
    <w:p w14:paraId="35C0232B" w14:textId="77777777" w:rsidR="00324EEB" w:rsidRDefault="000B6FFE" w:rsidP="002B3752">
      <w:pPr>
        <w:spacing w:line="360" w:lineRule="auto"/>
        <w:rPr>
          <w:lang w:val="en-US"/>
        </w:rPr>
      </w:pPr>
      <w:proofErr w:type="gramStart"/>
      <w:r w:rsidRPr="000B6FFE">
        <w:rPr>
          <w:lang w:val="en-US"/>
        </w:rPr>
        <w:t>2. (Brainstem) Midbrain</w:t>
      </w:r>
      <w:proofErr w:type="gramEnd"/>
    </w:p>
    <w:p w14:paraId="271209F4" w14:textId="77777777" w:rsidR="00ED08F1" w:rsidRPr="000B6FFE" w:rsidRDefault="00ED08F1" w:rsidP="002B3752">
      <w:pPr>
        <w:spacing w:line="360" w:lineRule="auto"/>
        <w:rPr>
          <w:lang w:val="en-US"/>
        </w:rPr>
      </w:pPr>
      <w:r w:rsidRPr="00ED08F1">
        <w:rPr>
          <w:lang w:val="en-US"/>
        </w:rPr>
        <w:drawing>
          <wp:inline distT="0" distB="0" distL="0" distR="0" wp14:anchorId="000ACD8B" wp14:editId="397BEBD8">
            <wp:extent cx="3295617" cy="3273793"/>
            <wp:effectExtent l="0" t="0" r="6985" b="3175"/>
            <wp:docPr id="47107" name="Picture 4" descr="fig_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4" descr="fig_2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947" cy="327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4AD9A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0B6FFE">
        <w:rPr>
          <w:lang w:val="en-US"/>
        </w:rPr>
        <w:t>Tectum</w:t>
      </w:r>
      <w:proofErr w:type="spellEnd"/>
      <w:r w:rsidRPr="000B6FFE">
        <w:rPr>
          <w:lang w:val="en-US"/>
        </w:rPr>
        <w:t xml:space="preserve"> (roof of midbrain)</w:t>
      </w:r>
    </w:p>
    <w:p w14:paraId="0654F698" w14:textId="77777777" w:rsidR="00324EEB" w:rsidRPr="000B6FFE" w:rsidRDefault="00ED08F1" w:rsidP="0022536A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Sensory processing (processing and auditory)</w:t>
      </w:r>
    </w:p>
    <w:p w14:paraId="0484CC43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Produces orienting movements</w:t>
      </w:r>
    </w:p>
    <w:p w14:paraId="759CCBCD" w14:textId="77777777" w:rsidR="00324EEB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 </w:t>
      </w:r>
      <w:proofErr w:type="spellStart"/>
      <w:r w:rsidRPr="000B6FFE">
        <w:rPr>
          <w:lang w:val="en-US"/>
        </w:rPr>
        <w:t>Tegmentum</w:t>
      </w:r>
      <w:proofErr w:type="spellEnd"/>
      <w:r w:rsidRPr="000B6FFE">
        <w:rPr>
          <w:lang w:val="en-US"/>
        </w:rPr>
        <w:t xml:space="preserve"> (floor of midbrain)</w:t>
      </w:r>
    </w:p>
    <w:p w14:paraId="1B4370C9" w14:textId="77777777" w:rsidR="00842096" w:rsidRPr="000B6FFE" w:rsidRDefault="00842096" w:rsidP="00842096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Eye and limb movements</w:t>
      </w:r>
    </w:p>
    <w:p w14:paraId="054A857F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Species-specific behaviors </w:t>
      </w:r>
    </w:p>
    <w:p w14:paraId="16F00EA3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Perception of </w:t>
      </w:r>
      <w:r w:rsidR="00842096">
        <w:rPr>
          <w:lang w:val="en-US"/>
        </w:rPr>
        <w:t>pain</w:t>
      </w:r>
    </w:p>
    <w:p w14:paraId="126E5138" w14:textId="77777777" w:rsidR="00324EEB" w:rsidRDefault="000B6FFE" w:rsidP="002B3752">
      <w:pPr>
        <w:spacing w:line="360" w:lineRule="auto"/>
        <w:rPr>
          <w:lang w:val="en-US"/>
        </w:rPr>
      </w:pPr>
      <w:proofErr w:type="gramStart"/>
      <w:r w:rsidRPr="000B6FFE">
        <w:rPr>
          <w:lang w:val="en-US"/>
        </w:rPr>
        <w:t>3. (Brainstem) Diencephalon</w:t>
      </w:r>
      <w:proofErr w:type="gramEnd"/>
    </w:p>
    <w:p w14:paraId="2D2E8831" w14:textId="77777777" w:rsidR="00ED08F1" w:rsidRPr="000B6FFE" w:rsidRDefault="00ED08F1" w:rsidP="002B3752">
      <w:pPr>
        <w:spacing w:line="360" w:lineRule="auto"/>
        <w:rPr>
          <w:lang w:val="en-US"/>
        </w:rPr>
      </w:pPr>
      <w:r w:rsidRPr="00ED08F1">
        <w:rPr>
          <w:lang w:val="en-US"/>
        </w:rPr>
        <w:drawing>
          <wp:inline distT="0" distB="0" distL="0" distR="0" wp14:anchorId="62138699" wp14:editId="221F8DDA">
            <wp:extent cx="2397894" cy="2390537"/>
            <wp:effectExtent l="0" t="0" r="0" b="0"/>
            <wp:docPr id="1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01500" cy="239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B982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Hypothalamus</w:t>
      </w:r>
    </w:p>
    <w:p w14:paraId="3C787CD6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Hormone function </w:t>
      </w:r>
    </w:p>
    <w:p w14:paraId="7559FCF9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Through connections with the </w:t>
      </w:r>
      <w:r w:rsidR="00842096">
        <w:rPr>
          <w:lang w:val="en-US"/>
        </w:rPr>
        <w:t>pituitary gland.</w:t>
      </w:r>
    </w:p>
    <w:p w14:paraId="184AD77E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Feeding</w:t>
      </w:r>
    </w:p>
    <w:p w14:paraId="0A39BA25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Sexual behavior</w:t>
      </w:r>
    </w:p>
    <w:p w14:paraId="63A6C7D9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Sleeping</w:t>
      </w:r>
    </w:p>
    <w:p w14:paraId="104DC8B2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Temperature regulation</w:t>
      </w:r>
    </w:p>
    <w:p w14:paraId="1319079E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Emotional behavior</w:t>
      </w:r>
    </w:p>
    <w:p w14:paraId="4245FFA8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Thalamus</w:t>
      </w:r>
    </w:p>
    <w:p w14:paraId="126D9FE8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Gateway for channeling </w:t>
      </w:r>
      <w:r w:rsidR="00842096">
        <w:rPr>
          <w:lang w:val="en-US"/>
        </w:rPr>
        <w:t>sensory information into</w:t>
      </w:r>
      <w:r w:rsidRPr="000B6FFE">
        <w:rPr>
          <w:lang w:val="en-US"/>
        </w:rPr>
        <w:t xml:space="preserve"> the cortex</w:t>
      </w:r>
    </w:p>
    <w:p w14:paraId="129C52E3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Primary role is sensory processing</w:t>
      </w:r>
    </w:p>
    <w:p w14:paraId="12248C82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Motor processing</w:t>
      </w:r>
    </w:p>
    <w:p w14:paraId="1F2F19FD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Integrative functions</w:t>
      </w:r>
    </w:p>
    <w:p w14:paraId="6D04D2AD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Forebrain</w:t>
      </w:r>
    </w:p>
    <w:p w14:paraId="6D1339E5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Three Principle Structures</w:t>
      </w:r>
    </w:p>
    <w:p w14:paraId="15A0FA8F" w14:textId="77777777" w:rsidR="00324EEB" w:rsidRPr="000B6FFE" w:rsidRDefault="00842096" w:rsidP="0022536A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Neocortex</w:t>
      </w:r>
      <w:proofErr w:type="spellEnd"/>
      <w:r w:rsidR="000B6FFE" w:rsidRPr="000B6FFE">
        <w:rPr>
          <w:lang w:val="en-US"/>
        </w:rPr>
        <w:t xml:space="preserve">: </w:t>
      </w:r>
    </w:p>
    <w:p w14:paraId="5BB8F6DF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Regulates various mental activities</w:t>
      </w:r>
    </w:p>
    <w:p w14:paraId="61E3A852" w14:textId="77777777" w:rsidR="00324EEB" w:rsidRPr="000B6FFE" w:rsidRDefault="00842096" w:rsidP="0022536A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Basal Ganglia</w:t>
      </w:r>
      <w:r w:rsidR="000B6FFE" w:rsidRPr="000B6FFE">
        <w:rPr>
          <w:lang w:val="en-US"/>
        </w:rPr>
        <w:t xml:space="preserve">: </w:t>
      </w:r>
    </w:p>
    <w:p w14:paraId="75BD2D6C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 of voluntary movement</w:t>
      </w:r>
    </w:p>
    <w:p w14:paraId="75848E0E" w14:textId="77777777" w:rsidR="00324EEB" w:rsidRPr="000B6FFE" w:rsidRDefault="00842096" w:rsidP="0022536A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Limbic System</w:t>
      </w:r>
      <w:r w:rsidR="000B6FFE" w:rsidRPr="000B6FFE">
        <w:rPr>
          <w:lang w:val="en-US"/>
        </w:rPr>
        <w:t xml:space="preserve">: </w:t>
      </w:r>
    </w:p>
    <w:p w14:paraId="794A98CE" w14:textId="77777777" w:rsidR="00324EEB" w:rsidRPr="000B6FFE" w:rsidRDefault="000B6FFE" w:rsidP="0022536A">
      <w:pPr>
        <w:numPr>
          <w:ilvl w:val="2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Regulates emotions and behaviors that create and require memory</w:t>
      </w:r>
    </w:p>
    <w:p w14:paraId="3DD5226E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Cortex</w:t>
      </w:r>
    </w:p>
    <w:p w14:paraId="349698B9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0B6FFE">
        <w:rPr>
          <w:lang w:val="en-US"/>
        </w:rPr>
        <w:t>Neocortex</w:t>
      </w:r>
      <w:proofErr w:type="spellEnd"/>
      <w:r w:rsidRPr="000B6FFE">
        <w:rPr>
          <w:lang w:val="en-US"/>
        </w:rPr>
        <w:t xml:space="preserve"> (“new bark”)</w:t>
      </w:r>
    </w:p>
    <w:p w14:paraId="106DC4FB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6 layers of </w:t>
      </w:r>
      <w:r w:rsidR="00842096">
        <w:rPr>
          <w:lang w:val="en-US"/>
        </w:rPr>
        <w:t>gray matter.</w:t>
      </w:r>
    </w:p>
    <w:p w14:paraId="5E2A8781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Creates and responds to a perceptual world</w:t>
      </w:r>
    </w:p>
    <w:p w14:paraId="209D5427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Limbic Cortex</w:t>
      </w:r>
    </w:p>
    <w:p w14:paraId="4EB23269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Evolutionarily older</w:t>
      </w:r>
    </w:p>
    <w:p w14:paraId="2544C29C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3 or 4 layers of gray matter</w:t>
      </w:r>
    </w:p>
    <w:p w14:paraId="59EA93B1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Controlling </w:t>
      </w:r>
      <w:r w:rsidR="00842096">
        <w:rPr>
          <w:lang w:val="en-US"/>
        </w:rPr>
        <w:t>motivational states</w:t>
      </w:r>
    </w:p>
    <w:p w14:paraId="1730CFE9" w14:textId="77777777" w:rsidR="00842096" w:rsidRDefault="00842096" w:rsidP="002B3752">
      <w:pPr>
        <w:spacing w:line="360" w:lineRule="auto"/>
        <w:rPr>
          <w:lang w:val="en-US"/>
        </w:rPr>
      </w:pPr>
    </w:p>
    <w:p w14:paraId="46A4D29E" w14:textId="77777777" w:rsidR="00324EEB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Cortical Layers</w:t>
      </w:r>
    </w:p>
    <w:p w14:paraId="3C30E159" w14:textId="77777777" w:rsidR="00A06CF4" w:rsidRPr="000B6FFE" w:rsidRDefault="00A06CF4" w:rsidP="002B3752">
      <w:pPr>
        <w:spacing w:line="360" w:lineRule="auto"/>
        <w:rPr>
          <w:lang w:val="en-US"/>
        </w:rPr>
      </w:pPr>
      <w:r w:rsidRPr="00A06CF4">
        <w:rPr>
          <w:lang w:val="en-US"/>
        </w:rPr>
        <w:drawing>
          <wp:inline distT="0" distB="0" distL="0" distR="0" wp14:anchorId="2F9197BF" wp14:editId="7F775306">
            <wp:extent cx="3083694" cy="3434807"/>
            <wp:effectExtent l="0" t="0" r="0" b="0"/>
            <wp:docPr id="53251" name="Picture 4" descr="Kolb3e_fig_02-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1" name="Picture 4" descr="Kolb3e_fig_02-20"/>
                    <pic:cNvPicPr>
                      <a:picLocks noGrp="1"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763" cy="343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1E707" w14:textId="77777777" w:rsidR="00A06CF4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A06CF4">
        <w:rPr>
          <w:lang w:val="en-US"/>
        </w:rPr>
        <w:t xml:space="preserve">Different layers have different </w:t>
      </w:r>
      <w:r w:rsidR="00A06CF4">
        <w:rPr>
          <w:lang w:val="en-US"/>
        </w:rPr>
        <w:t>cell types.</w:t>
      </w:r>
    </w:p>
    <w:p w14:paraId="0D48CD44" w14:textId="77777777" w:rsidR="00324EEB" w:rsidRPr="00A06CF4" w:rsidRDefault="00A06CF4" w:rsidP="0022536A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Density</w:t>
      </w:r>
      <w:r w:rsidR="000B6FFE" w:rsidRPr="00A06CF4">
        <w:rPr>
          <w:lang w:val="en-US"/>
        </w:rPr>
        <w:t xml:space="preserve"> of cells in each layer varies</w:t>
      </w:r>
    </w:p>
    <w:p w14:paraId="3CF75563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Differences in appearance relate to function</w:t>
      </w:r>
    </w:p>
    <w:p w14:paraId="77938CD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0B6FFE">
        <w:rPr>
          <w:lang w:val="en-US"/>
        </w:rPr>
        <w:t>Cytoarchitectonic</w:t>
      </w:r>
      <w:proofErr w:type="spellEnd"/>
      <w:r w:rsidRPr="000B6FFE">
        <w:rPr>
          <w:lang w:val="en-US"/>
        </w:rPr>
        <w:t xml:space="preserve"> Map</w:t>
      </w:r>
    </w:p>
    <w:p w14:paraId="728EA75C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Map of </w:t>
      </w:r>
      <w:proofErr w:type="spellStart"/>
      <w:r w:rsidRPr="000B6FFE">
        <w:rPr>
          <w:lang w:val="en-US"/>
        </w:rPr>
        <w:t>neocortex</w:t>
      </w:r>
      <w:proofErr w:type="spellEnd"/>
      <w:r w:rsidRPr="000B6FFE">
        <w:rPr>
          <w:lang w:val="en-US"/>
        </w:rPr>
        <w:t xml:space="preserve"> based on the</w:t>
      </w:r>
      <w:r w:rsidR="00A06CF4">
        <w:rPr>
          <w:lang w:val="en-US"/>
        </w:rPr>
        <w:t xml:space="preserve"> organization, structure and distribution</w:t>
      </w:r>
      <w:r w:rsidRPr="000B6FFE">
        <w:rPr>
          <w:lang w:val="en-US"/>
        </w:rPr>
        <w:t xml:space="preserve"> of the cells</w:t>
      </w:r>
    </w:p>
    <w:p w14:paraId="65B7687C" w14:textId="77777777" w:rsidR="00324EEB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Cortical Lobes</w:t>
      </w:r>
    </w:p>
    <w:p w14:paraId="483044D3" w14:textId="77777777" w:rsidR="00A06CF4" w:rsidRPr="000B6FFE" w:rsidRDefault="00A06CF4" w:rsidP="002B3752">
      <w:pPr>
        <w:spacing w:line="360" w:lineRule="auto"/>
        <w:rPr>
          <w:lang w:val="en-US"/>
        </w:rPr>
      </w:pPr>
      <w:r w:rsidRPr="00A06CF4">
        <w:rPr>
          <w:lang w:val="en-US"/>
        </w:rPr>
        <w:drawing>
          <wp:inline distT="0" distB="0" distL="0" distR="0" wp14:anchorId="1FB908D0" wp14:editId="1893E251">
            <wp:extent cx="5486400" cy="1836420"/>
            <wp:effectExtent l="0" t="0" r="0" b="0"/>
            <wp:docPr id="2" name="Picture 4" descr="Kolb3e_fig_02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02-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ECD1C1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Frontal: </w:t>
      </w:r>
      <w:r w:rsidR="00A06CF4">
        <w:rPr>
          <w:lang w:val="en-US"/>
        </w:rPr>
        <w:t>Motor and executive functions (personality)</w:t>
      </w:r>
    </w:p>
    <w:p w14:paraId="1DBB2BC5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Occipital: </w:t>
      </w:r>
      <w:r w:rsidR="00A06CF4">
        <w:rPr>
          <w:lang w:val="en-US"/>
        </w:rPr>
        <w:t>Vision</w:t>
      </w:r>
    </w:p>
    <w:p w14:paraId="308AEBD3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Parietal: </w:t>
      </w:r>
      <w:r w:rsidR="00A06CF4">
        <w:rPr>
          <w:lang w:val="en-US"/>
        </w:rPr>
        <w:t>Tactile functions</w:t>
      </w:r>
    </w:p>
    <w:p w14:paraId="5C85CD86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Temporal:</w:t>
      </w:r>
      <w:r w:rsidR="00A06CF4">
        <w:rPr>
          <w:lang w:val="en-US"/>
        </w:rPr>
        <w:t xml:space="preserve"> Visual, auditory, and gustatory functions. (</w:t>
      </w:r>
      <w:proofErr w:type="gramStart"/>
      <w:r w:rsidR="00A06CF4">
        <w:rPr>
          <w:lang w:val="en-US"/>
        </w:rPr>
        <w:t>music</w:t>
      </w:r>
      <w:proofErr w:type="gramEnd"/>
      <w:r w:rsidR="00A06CF4">
        <w:rPr>
          <w:lang w:val="en-US"/>
        </w:rPr>
        <w:t>, memory, taste)</w:t>
      </w:r>
    </w:p>
    <w:p w14:paraId="142A7FA6" w14:textId="77777777" w:rsidR="00324EEB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Basal Ganglia</w:t>
      </w:r>
    </w:p>
    <w:p w14:paraId="3D6FC159" w14:textId="77777777" w:rsidR="00A06CF4" w:rsidRPr="000B6FFE" w:rsidRDefault="00A06CF4" w:rsidP="002B3752">
      <w:pPr>
        <w:spacing w:line="360" w:lineRule="auto"/>
        <w:rPr>
          <w:lang w:val="en-US"/>
        </w:rPr>
      </w:pPr>
      <w:r w:rsidRPr="00A06CF4">
        <w:rPr>
          <w:lang w:val="en-US"/>
        </w:rPr>
        <w:drawing>
          <wp:inline distT="0" distB="0" distL="0" distR="0" wp14:anchorId="7C5DED3A" wp14:editId="3A62C5ED">
            <wp:extent cx="4912494" cy="2037207"/>
            <wp:effectExtent l="0" t="0" r="0" b="0"/>
            <wp:docPr id="54275" name="Picture 4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4" descr="fig_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494" cy="203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593619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Collection of nuclei just below the white matter of the cortex</w:t>
      </w:r>
    </w:p>
    <w:p w14:paraId="107D0A7E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3 principal structures: </w:t>
      </w:r>
      <w:r w:rsidR="00A06CF4">
        <w:rPr>
          <w:lang w:val="en-US"/>
        </w:rPr>
        <w:t xml:space="preserve">caudate nucleus, putamen, and </w:t>
      </w:r>
      <w:proofErr w:type="spellStart"/>
      <w:r w:rsidR="00A06CF4">
        <w:rPr>
          <w:lang w:val="en-US"/>
        </w:rPr>
        <w:t>globus</w:t>
      </w:r>
      <w:proofErr w:type="spellEnd"/>
      <w:r w:rsidR="00A06CF4">
        <w:rPr>
          <w:lang w:val="en-US"/>
        </w:rPr>
        <w:t xml:space="preserve"> </w:t>
      </w:r>
      <w:proofErr w:type="spellStart"/>
      <w:r w:rsidR="00A06CF4">
        <w:rPr>
          <w:lang w:val="en-US"/>
        </w:rPr>
        <w:t>pallidus</w:t>
      </w:r>
      <w:proofErr w:type="spellEnd"/>
      <w:r w:rsidR="00A06CF4">
        <w:rPr>
          <w:lang w:val="en-US"/>
        </w:rPr>
        <w:t>.</w:t>
      </w:r>
      <w:r w:rsidRPr="000B6FFE">
        <w:rPr>
          <w:lang w:val="en-US"/>
        </w:rPr>
        <w:t xml:space="preserve"> </w:t>
      </w:r>
    </w:p>
    <w:p w14:paraId="28083A19" w14:textId="77777777" w:rsidR="00324EEB" w:rsidRPr="000B6FFE" w:rsidRDefault="000B6FFE" w:rsidP="00A06CF4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Controls voluntary movement</w:t>
      </w:r>
    </w:p>
    <w:p w14:paraId="5EA99F02" w14:textId="77777777" w:rsidR="00324EEB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Related disorders</w:t>
      </w:r>
    </w:p>
    <w:p w14:paraId="2C45E5F8" w14:textId="77777777" w:rsidR="00A06CF4" w:rsidRPr="000B6FFE" w:rsidRDefault="00A06CF4" w:rsidP="00A06CF4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Parkinson’s disease and Tourette’s syndrome.</w:t>
      </w:r>
    </w:p>
    <w:p w14:paraId="1094378F" w14:textId="77777777" w:rsidR="00324EEB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Limbic System</w:t>
      </w:r>
    </w:p>
    <w:p w14:paraId="212421F9" w14:textId="77777777" w:rsidR="00A06CF4" w:rsidRPr="000B6FFE" w:rsidRDefault="00A06CF4" w:rsidP="002B3752">
      <w:pPr>
        <w:spacing w:line="360" w:lineRule="auto"/>
        <w:rPr>
          <w:lang w:val="en-US"/>
        </w:rPr>
      </w:pPr>
      <w:r w:rsidRPr="00A06CF4">
        <w:rPr>
          <w:lang w:val="en-US"/>
        </w:rPr>
        <w:drawing>
          <wp:inline distT="0" distB="0" distL="0" distR="0" wp14:anchorId="7A4FF8AD" wp14:editId="6903EE0B">
            <wp:extent cx="2626494" cy="2429440"/>
            <wp:effectExtent l="0" t="0" r="0" b="9525"/>
            <wp:docPr id="55299" name="Content Placeholder 5" descr="fig_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Content Placeholder 5" descr="fig_2"/>
                    <pic:cNvPicPr>
                      <a:picLocks noGrp="1"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11" cy="243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23809B4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Group of structures between the </w:t>
      </w:r>
      <w:proofErr w:type="spellStart"/>
      <w:r w:rsidRPr="000B6FFE">
        <w:rPr>
          <w:lang w:val="en-US"/>
        </w:rPr>
        <w:t>neocortex</w:t>
      </w:r>
      <w:proofErr w:type="spellEnd"/>
      <w:r w:rsidRPr="000B6FFE">
        <w:rPr>
          <w:lang w:val="en-US"/>
        </w:rPr>
        <w:t xml:space="preserve"> and brain stem</w:t>
      </w:r>
    </w:p>
    <w:p w14:paraId="3AD8F35E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Principal structures: _______, _______, and _______ </w:t>
      </w:r>
    </w:p>
    <w:p w14:paraId="2FFD20BD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 xml:space="preserve">Regulation of </w:t>
      </w:r>
    </w:p>
    <w:p w14:paraId="1CDDB6FF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Emotional and sexual behaviors</w:t>
      </w:r>
    </w:p>
    <w:p w14:paraId="00C2214B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Memory</w:t>
      </w:r>
    </w:p>
    <w:p w14:paraId="3283E6C1" w14:textId="77777777" w:rsidR="00324EEB" w:rsidRPr="000B6FFE" w:rsidRDefault="000B6FFE" w:rsidP="0022536A">
      <w:pPr>
        <w:numPr>
          <w:ilvl w:val="1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Spatial navigation</w:t>
      </w:r>
    </w:p>
    <w:p w14:paraId="09384FE9" w14:textId="77777777" w:rsidR="00324EEB" w:rsidRPr="000B6FFE" w:rsidRDefault="000B6FFE" w:rsidP="002B3752">
      <w:pPr>
        <w:spacing w:line="360" w:lineRule="auto"/>
        <w:rPr>
          <w:lang w:val="en-US"/>
        </w:rPr>
      </w:pPr>
      <w:r w:rsidRPr="000B6FFE">
        <w:rPr>
          <w:lang w:val="en-US"/>
        </w:rPr>
        <w:t>The Olfactory System</w:t>
      </w:r>
    </w:p>
    <w:p w14:paraId="505E5BCC" w14:textId="77777777" w:rsidR="00324EEB" w:rsidRPr="000B6FFE" w:rsidRDefault="000B6FFE" w:rsidP="0022536A">
      <w:pPr>
        <w:numPr>
          <w:ilvl w:val="0"/>
          <w:numId w:val="1"/>
        </w:numPr>
        <w:spacing w:line="360" w:lineRule="auto"/>
        <w:rPr>
          <w:lang w:val="en-US"/>
        </w:rPr>
      </w:pPr>
      <w:r w:rsidRPr="000B6FFE">
        <w:rPr>
          <w:lang w:val="en-US"/>
        </w:rPr>
        <w:t>Oldest sense</w:t>
      </w:r>
    </w:p>
    <w:p w14:paraId="4EF48181" w14:textId="77777777" w:rsidR="009763AE" w:rsidRDefault="009763AE" w:rsidP="0022536A">
      <w:pPr>
        <w:spacing w:line="360" w:lineRule="auto"/>
      </w:pPr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E0D4F"/>
    <w:multiLevelType w:val="hybridMultilevel"/>
    <w:tmpl w:val="6002AECC"/>
    <w:lvl w:ilvl="0" w:tplc="4656B0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8252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DC76D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9CA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E1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C6B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580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023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AAD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FFE"/>
    <w:rsid w:val="000B6FFE"/>
    <w:rsid w:val="0022536A"/>
    <w:rsid w:val="002B3752"/>
    <w:rsid w:val="00324EEB"/>
    <w:rsid w:val="00842096"/>
    <w:rsid w:val="0090523D"/>
    <w:rsid w:val="009763AE"/>
    <w:rsid w:val="00A06CF4"/>
    <w:rsid w:val="00CD44C5"/>
    <w:rsid w:val="00ED08F1"/>
    <w:rsid w:val="00EE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F920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3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36A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ED0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3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36A"/>
    <w:rPr>
      <w:rFonts w:ascii="Lucida Grande" w:hAnsi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ED0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2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4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9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8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1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0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2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10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4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90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28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9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0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39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7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73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17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4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45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1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5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6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8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6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6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30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4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4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59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9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4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65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91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70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3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3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2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0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7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4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7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4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0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2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2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1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0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4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8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9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6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4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6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5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72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32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7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4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4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8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3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85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3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7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4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6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2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76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7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248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4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70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1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9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28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5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9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8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76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00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7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6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57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9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0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7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0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08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6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05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28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875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8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5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96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203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46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1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5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74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2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6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9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6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0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4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9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0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6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4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8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1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9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51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6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5.wmf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pn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14</Pages>
  <Words>872</Words>
  <Characters>4977</Characters>
  <Application>Microsoft Macintosh Word</Application>
  <DocSecurity>0</DocSecurity>
  <Lines>41</Lines>
  <Paragraphs>11</Paragraphs>
  <ScaleCrop>false</ScaleCrop>
  <Company>Carleton University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2</cp:revision>
  <dcterms:created xsi:type="dcterms:W3CDTF">2012-01-12T00:16:00Z</dcterms:created>
  <dcterms:modified xsi:type="dcterms:W3CDTF">2012-01-12T14:56:00Z</dcterms:modified>
</cp:coreProperties>
</file>