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How Do Drugs and Hormones Influence the Brain and Behavior?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6. Psychomotor Stimulants</w:t>
      </w:r>
    </w:p>
    <w:p w:rsidR="00FE5236" w:rsidRPr="00FE5236" w:rsidRDefault="00FE5236" w:rsidP="00FE5236">
      <w:pPr>
        <w:numPr>
          <w:ilvl w:val="0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Behavioral Stimulants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Increase motor behavior and elevate a person’s mood and level of alertness</w:t>
      </w:r>
    </w:p>
    <w:p w:rsidR="00FE5236" w:rsidRPr="00FE5236" w:rsidRDefault="00FE5236" w:rsidP="00FE5236">
      <w:pPr>
        <w:numPr>
          <w:ilvl w:val="0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Cocaine 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Obtained from the leaves of the coca plant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Addictive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Blocks </w:t>
      </w:r>
      <w:r>
        <w:rPr>
          <w:lang w:val="en-US"/>
        </w:rPr>
        <w:t>dopamine reuptake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Derivatives such as </w:t>
      </w:r>
      <w:proofErr w:type="spellStart"/>
      <w:r w:rsidRPr="00FE5236">
        <w:rPr>
          <w:lang w:val="en-US"/>
        </w:rPr>
        <w:t>Novocaine</w:t>
      </w:r>
      <w:proofErr w:type="spellEnd"/>
      <w:r w:rsidRPr="00FE5236">
        <w:rPr>
          <w:lang w:val="en-US"/>
        </w:rPr>
        <w:t xml:space="preserve"> are used as local anesthetics </w:t>
      </w:r>
    </w:p>
    <w:p w:rsidR="00FE5236" w:rsidRPr="00FE5236" w:rsidRDefault="00FE5236" w:rsidP="00FE5236">
      <w:pPr>
        <w:numPr>
          <w:ilvl w:val="0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Amphetamine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Dopamine agonist: releases dopamine into the synapse and blocks </w:t>
      </w:r>
      <w:r>
        <w:rPr>
          <w:lang w:val="en-US"/>
        </w:rPr>
        <w:t>the reuptake of dopamine, as well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Some Uses:</w:t>
      </w:r>
    </w:p>
    <w:p w:rsidR="00FE5236" w:rsidRPr="00FE5236" w:rsidRDefault="00FE5236" w:rsidP="00FE5236">
      <w:pPr>
        <w:numPr>
          <w:ilvl w:val="2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Initially an asthma treatment</w:t>
      </w:r>
    </w:p>
    <w:p w:rsidR="00FE5236" w:rsidRPr="00FE5236" w:rsidRDefault="00FE5236" w:rsidP="00FE5236">
      <w:pPr>
        <w:numPr>
          <w:ilvl w:val="2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Study aid</w:t>
      </w:r>
    </w:p>
    <w:p w:rsidR="00FE5236" w:rsidRPr="00FE5236" w:rsidRDefault="00FE5236" w:rsidP="00FE5236">
      <w:pPr>
        <w:numPr>
          <w:ilvl w:val="2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Improvement of alertness and productivity</w:t>
      </w:r>
    </w:p>
    <w:p w:rsidR="00FE5236" w:rsidRPr="00FE5236" w:rsidRDefault="00FE5236" w:rsidP="00FE5236">
      <w:pPr>
        <w:numPr>
          <w:ilvl w:val="2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Weight-loss aid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General Stimulants</w:t>
      </w:r>
    </w:p>
    <w:p w:rsidR="00FE5236" w:rsidRPr="00FE5236" w:rsidRDefault="00FE5236" w:rsidP="00FE5236">
      <w:pPr>
        <w:numPr>
          <w:ilvl w:val="0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Drugs that cause a general increase in the metabolic activity of cells</w:t>
      </w:r>
    </w:p>
    <w:p w:rsidR="00FE5236" w:rsidRPr="00FE5236" w:rsidRDefault="00FE5236" w:rsidP="00FE5236">
      <w:pPr>
        <w:numPr>
          <w:ilvl w:val="0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Caffeine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Blocks </w:t>
      </w:r>
      <w:r>
        <w:rPr>
          <w:lang w:val="en-US"/>
        </w:rPr>
        <w:t>adenosine</w:t>
      </w:r>
      <w:r w:rsidRPr="00FE5236">
        <w:rPr>
          <w:lang w:val="en-US"/>
        </w:rPr>
        <w:t xml:space="preserve"> receptor (antagonist)</w:t>
      </w:r>
    </w:p>
    <w:p w:rsidR="00FE5236" w:rsidRPr="00FE5236" w:rsidRDefault="00FE5236" w:rsidP="00FE5236">
      <w:pPr>
        <w:numPr>
          <w:ilvl w:val="0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Nicotine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Low doses stimulate, high doses block, nicotinic receptors </w:t>
      </w:r>
      <w:r>
        <w:rPr>
          <w:lang w:val="en-US"/>
        </w:rPr>
        <w:t>(acetylcholine)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Indirectly activates </w:t>
      </w:r>
      <w:r>
        <w:rPr>
          <w:lang w:val="en-US"/>
        </w:rPr>
        <w:t>sympathetic</w:t>
      </w:r>
      <w:r w:rsidRPr="00FE5236">
        <w:rPr>
          <w:lang w:val="en-US"/>
        </w:rPr>
        <w:t xml:space="preserve"> nervous system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7. Psychedelic Drugs</w:t>
      </w:r>
    </w:p>
    <w:p w:rsidR="00FE5236" w:rsidRPr="00FE5236" w:rsidRDefault="00FE5236" w:rsidP="00FE5236">
      <w:pPr>
        <w:numPr>
          <w:ilvl w:val="0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Alter sensory perception and cognitive processes and can produce hallucinations</w:t>
      </w:r>
    </w:p>
    <w:p w:rsidR="00FE5236" w:rsidRPr="00FE5236" w:rsidRDefault="00FE5236" w:rsidP="00FE5236">
      <w:pPr>
        <w:numPr>
          <w:ilvl w:val="0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Four main types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Acetylcholine psychedelics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lastRenderedPageBreak/>
        <w:t>Norepinephrine psychedelics (e.g., mescaline)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Serotonin</w:t>
      </w:r>
      <w:r w:rsidRPr="00FE5236">
        <w:rPr>
          <w:lang w:val="en-US"/>
        </w:rPr>
        <w:t xml:space="preserve"> psychedelics (e.g., LSD, psilocybin)</w:t>
      </w:r>
    </w:p>
    <w:p w:rsid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proofErr w:type="spellStart"/>
      <w:r w:rsidRPr="00FE5236">
        <w:rPr>
          <w:lang w:val="en-US"/>
        </w:rPr>
        <w:t>Tetrahydrocannabinol</w:t>
      </w:r>
      <w:proofErr w:type="spellEnd"/>
      <w:r w:rsidRPr="00FE5236">
        <w:rPr>
          <w:lang w:val="en-US"/>
        </w:rPr>
        <w:t xml:space="preserve"> (THC): active ingredient in </w:t>
      </w:r>
      <w:r>
        <w:rPr>
          <w:lang w:val="en-US"/>
        </w:rPr>
        <w:t>marijuana</w:t>
      </w:r>
    </w:p>
    <w:p w:rsidR="00607BB5" w:rsidRDefault="00607BB5" w:rsidP="00607BB5">
      <w:pPr>
        <w:numPr>
          <w:ilvl w:val="2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Similar to opioids</w:t>
      </w:r>
    </w:p>
    <w:p w:rsidR="00607BB5" w:rsidRPr="00FE5236" w:rsidRDefault="00607BB5" w:rsidP="00607BB5">
      <w:pPr>
        <w:numPr>
          <w:ilvl w:val="2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Cannabinoid receptors (analgesic and high)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Intoxication</w:t>
      </w:r>
    </w:p>
    <w:p w:rsidR="00FE5236" w:rsidRPr="00FE5236" w:rsidRDefault="00FE5236" w:rsidP="00FE5236">
      <w:pPr>
        <w:numPr>
          <w:ilvl w:val="0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Set of physiological, cognitive and </w:t>
      </w:r>
      <w:proofErr w:type="spellStart"/>
      <w:r w:rsidRPr="00FE5236">
        <w:rPr>
          <w:lang w:val="en-US"/>
        </w:rPr>
        <w:t>behavioural</w:t>
      </w:r>
      <w:proofErr w:type="spellEnd"/>
      <w:r w:rsidRPr="00FE5236">
        <w:rPr>
          <w:lang w:val="en-US"/>
        </w:rPr>
        <w:t xml:space="preserve"> changes that occur as a direct result of the effects of a substance on the central nervous system (CNS)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>Alters perception, mood, personality, decision-making, motor control, etc.</w:t>
      </w:r>
    </w:p>
    <w:p w:rsidR="00FE5236" w:rsidRPr="00FE5236" w:rsidRDefault="00607BB5" w:rsidP="00FE5236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Short-term effects (</w:t>
      </w:r>
      <w:proofErr w:type="spellStart"/>
      <w:r>
        <w:rPr>
          <w:lang w:val="en-US"/>
        </w:rPr>
        <w:t>i.e</w:t>
      </w:r>
      <w:proofErr w:type="spellEnd"/>
      <w:r>
        <w:rPr>
          <w:lang w:val="en-US"/>
        </w:rPr>
        <w:t>,</w:t>
      </w:r>
      <w:r w:rsidR="00FE5236" w:rsidRPr="00FE5236">
        <w:rPr>
          <w:lang w:val="en-US"/>
        </w:rPr>
        <w:t xml:space="preserve"> first use) different from </w:t>
      </w:r>
      <w:r>
        <w:rPr>
          <w:lang w:val="en-US"/>
        </w:rPr>
        <w:t>chronic use</w:t>
      </w:r>
      <w:r w:rsidR="00FE5236" w:rsidRPr="00FE5236">
        <w:rPr>
          <w:lang w:val="en-US"/>
        </w:rPr>
        <w:t xml:space="preserve"> </w:t>
      </w:r>
    </w:p>
    <w:p w:rsidR="00FE5236" w:rsidRPr="00FE5236" w:rsidRDefault="00FE5236" w:rsidP="00FE5236">
      <w:pPr>
        <w:numPr>
          <w:ilvl w:val="1"/>
          <w:numId w:val="1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Develop </w:t>
      </w:r>
      <w:r w:rsidR="00607BB5">
        <w:rPr>
          <w:lang w:val="en-US"/>
        </w:rPr>
        <w:t>tolerance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Factors that Influence Intoxication</w:t>
      </w:r>
    </w:p>
    <w:p w:rsidR="00FE5236" w:rsidRPr="00FE5236" w:rsidRDefault="00607BB5" w:rsidP="00FE5236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Pharmacological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Chemical properties and action on the body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Drug dosage: how much is consumed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Route of drug administration: how the drug enters the body </w:t>
      </w:r>
    </w:p>
    <w:p w:rsidR="00FE5236" w:rsidRPr="00FE5236" w:rsidRDefault="00607BB5" w:rsidP="00607BB5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Characteristics of the user (</w:t>
      </w:r>
      <w:r w:rsidR="00FE5236" w:rsidRPr="00FE5236">
        <w:rPr>
          <w:lang w:val="en-US"/>
        </w:rPr>
        <w:t xml:space="preserve">non-pharmacological) 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Genetics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Gender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Age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Drug tolerance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Personality</w:t>
      </w:r>
    </w:p>
    <w:p w:rsidR="00FE5236" w:rsidRPr="00FE5236" w:rsidRDefault="00607BB5" w:rsidP="00FE5236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Psychological set</w:t>
      </w:r>
      <w:r w:rsidR="00FE5236" w:rsidRPr="00FE5236">
        <w:rPr>
          <w:lang w:val="en-US"/>
        </w:rPr>
        <w:t xml:space="preserve">: </w:t>
      </w:r>
      <w:proofErr w:type="gramStart"/>
      <w:r w:rsidR="00FE5236" w:rsidRPr="00FE5236">
        <w:rPr>
          <w:lang w:val="en-US"/>
        </w:rPr>
        <w:t>knowledge ,</w:t>
      </w:r>
      <w:proofErr w:type="gramEnd"/>
      <w:r w:rsidR="00FE5236" w:rsidRPr="00FE5236">
        <w:rPr>
          <w:lang w:val="en-US"/>
        </w:rPr>
        <w:t xml:space="preserve"> attitudes, expectations about the drug</w:t>
      </w:r>
    </w:p>
    <w:p w:rsidR="00FE5236" w:rsidRPr="00FE5236" w:rsidRDefault="00607BB5" w:rsidP="00607BB5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Setting</w:t>
      </w:r>
      <w:r w:rsidR="00FE5236" w:rsidRPr="00FE5236">
        <w:rPr>
          <w:lang w:val="en-US"/>
        </w:rPr>
        <w:t xml:space="preserve"> in which a drug is used (non-pharmacological) 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Laws pertaining to drug use</w:t>
      </w:r>
    </w:p>
    <w:p w:rsidR="00FE5236" w:rsidRPr="00FE5236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Immediate physical environment</w:t>
      </w:r>
    </w:p>
    <w:p w:rsidR="00E52504" w:rsidRDefault="00FE5236" w:rsidP="00FE5236">
      <w:pPr>
        <w:numPr>
          <w:ilvl w:val="1"/>
          <w:numId w:val="2"/>
        </w:numPr>
        <w:spacing w:line="360" w:lineRule="auto"/>
        <w:rPr>
          <w:lang w:val="en-US"/>
        </w:rPr>
      </w:pPr>
      <w:r w:rsidRPr="00FE5236">
        <w:rPr>
          <w:lang w:val="en-US"/>
        </w:rPr>
        <w:t>Social environment: Whether other people are present</w:t>
      </w:r>
    </w:p>
    <w:p w:rsidR="00E52504" w:rsidRPr="00E52504" w:rsidRDefault="00E52504" w:rsidP="00E52504">
      <w:pPr>
        <w:spacing w:line="360" w:lineRule="auto"/>
        <w:rPr>
          <w:lang w:val="en-US"/>
        </w:rPr>
      </w:pPr>
      <w:proofErr w:type="gramStart"/>
      <w:r w:rsidRPr="00E52504">
        <w:rPr>
          <w:b/>
          <w:bCs/>
          <w:lang w:val="en-US"/>
        </w:rPr>
        <w:t>see</w:t>
      </w:r>
      <w:proofErr w:type="gramEnd"/>
      <w:r w:rsidRPr="00E52504">
        <w:rPr>
          <w:b/>
          <w:bCs/>
          <w:lang w:val="en-US"/>
        </w:rPr>
        <w:t xml:space="preserve"> lecture slide on dependence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Addiction and Dependence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Substance Abuse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Use of a drug for the psychological and behavioral changes that it produces aside from its therapeutic effects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Addiction (a.k.a. substance dependence)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t xml:space="preserve">Defined as: </w:t>
      </w:r>
      <w:r w:rsidRPr="00FE5236">
        <w:rPr>
          <w:b/>
          <w:bCs/>
          <w:i/>
          <w:iCs/>
        </w:rPr>
        <w:t>A syndrome at the centre of which is loss of control over a reward-seeking behaviour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t xml:space="preserve">Behaviour is </w:t>
      </w:r>
      <w:r w:rsidR="00E52504">
        <w:rPr>
          <w:lang w:val="en-US"/>
        </w:rPr>
        <w:t>compulsive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Associated with tolerance, withdrawal, and relapse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Drug Withdrawal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Acute and protracted drug use leads to drug withdrawal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proofErr w:type="spellStart"/>
      <w:r w:rsidRPr="00FE5236">
        <w:rPr>
          <w:lang w:val="en-US"/>
        </w:rPr>
        <w:t>Behavioural</w:t>
      </w:r>
      <w:proofErr w:type="spellEnd"/>
      <w:r w:rsidRPr="00FE5236">
        <w:rPr>
          <w:lang w:val="en-US"/>
        </w:rPr>
        <w:t xml:space="preserve"> and physiological symptoms that occur upon cessation of drug use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Opposite to drug effects; compensation for drug effects on body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Severity may change with characteristics of the user, history of drug use</w:t>
      </w:r>
    </w:p>
    <w:p w:rsidR="00FE5236" w:rsidRPr="00FE5236" w:rsidRDefault="00FE5236" w:rsidP="00FE5236">
      <w:pPr>
        <w:numPr>
          <w:ilvl w:val="2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E.g., </w:t>
      </w:r>
      <w:r w:rsidR="00E52504">
        <w:rPr>
          <w:lang w:val="en-US"/>
        </w:rPr>
        <w:t>a hangover</w:t>
      </w:r>
    </w:p>
    <w:p w:rsidR="00FE5236" w:rsidRPr="00FE5236" w:rsidRDefault="00FE5236" w:rsidP="00FE5236">
      <w:pPr>
        <w:numPr>
          <w:ilvl w:val="2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Muscle aches and cramps, anxiety attacks, sweating, nausea, convulsions, death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Evidence for an Important Role of Dopamine in Drug Abuse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Rats will press a bar to receive electrical stimulation of the mesolimbic dopamine system and stop when the dopamine system is blocked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Abused drugs seem to be dopamine </w:t>
      </w:r>
      <w:r w:rsidR="00EB0CDA">
        <w:rPr>
          <w:lang w:val="en-US"/>
        </w:rPr>
        <w:t>agonists:</w:t>
      </w:r>
      <w:r w:rsidRPr="00FE5236">
        <w:rPr>
          <w:lang w:val="en-US"/>
        </w:rPr>
        <w:t xml:space="preserve"> they cause the release of dopamine or prolong its availability in the synapse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Drugs that are dopamine </w:t>
      </w:r>
      <w:r w:rsidR="00EB0CDA">
        <w:rPr>
          <w:lang w:val="en-US"/>
        </w:rPr>
        <w:t>antagonists (</w:t>
      </w:r>
      <w:proofErr w:type="spellStart"/>
      <w:r w:rsidRPr="00FE5236">
        <w:rPr>
          <w:lang w:val="en-US"/>
        </w:rPr>
        <w:t>i.e.</w:t>
      </w:r>
      <w:proofErr w:type="gramStart"/>
      <w:r w:rsidRPr="00FE5236">
        <w:rPr>
          <w:lang w:val="en-US"/>
        </w:rPr>
        <w:t>,block</w:t>
      </w:r>
      <w:proofErr w:type="spellEnd"/>
      <w:proofErr w:type="gramEnd"/>
      <w:r w:rsidRPr="00FE5236">
        <w:rPr>
          <w:lang w:val="en-US"/>
        </w:rPr>
        <w:t xml:space="preserve"> the effect of dopamine) are not abused substances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Sex Differences in Addiction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Females twice as sensitive to drugs on average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Smaller body size, hormonal differences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Females only slightly less likely to become addicted to some drugs</w:t>
      </w:r>
    </w:p>
    <w:p w:rsid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But do show </w:t>
      </w:r>
      <w:r w:rsidR="00EB0CDA">
        <w:rPr>
          <w:lang w:val="en-US"/>
        </w:rPr>
        <w:t>‘telescoping’</w:t>
      </w:r>
    </w:p>
    <w:p w:rsidR="00EB0CDA" w:rsidRDefault="00EB0CDA" w:rsidP="00EB0CDA">
      <w:pPr>
        <w:numPr>
          <w:ilvl w:val="2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Have a faster progression to disease than men</w:t>
      </w:r>
    </w:p>
    <w:p w:rsidR="00EB0CDA" w:rsidRPr="00FE5236" w:rsidRDefault="00EB0CDA" w:rsidP="00EB0CDA">
      <w:pPr>
        <w:numPr>
          <w:ilvl w:val="2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From point a to addiction faster than men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Females more likely to abuse certain drugs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Nicotine, cocaine, amphetamine, opioids, cannabinoids, caffeine, PCP, prescription drugs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Why Doesn’t Everyone Abuse Drugs?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Genetics?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Despite some evidence of a genetic contribution, no gene or set of genes related to alcoholism have been found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Any satisfactory explanation of drug abuse will require genetic and </w:t>
      </w:r>
      <w:r w:rsidR="00EB0CDA">
        <w:rPr>
          <w:lang w:val="en-US"/>
        </w:rPr>
        <w:t xml:space="preserve">learning </w:t>
      </w:r>
      <w:r w:rsidRPr="00FE5236">
        <w:rPr>
          <w:lang w:val="en-US"/>
        </w:rPr>
        <w:t>components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Personality Traits?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Unusual </w:t>
      </w:r>
      <w:r w:rsidR="00EB0CDA">
        <w:rPr>
          <w:lang w:val="en-US"/>
        </w:rPr>
        <w:t>risk-taking</w:t>
      </w:r>
      <w:r w:rsidRPr="00FE5236">
        <w:rPr>
          <w:lang w:val="en-US"/>
        </w:rPr>
        <w:t xml:space="preserve"> may be trait common to drug abusers 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Early life history?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Experience of</w:t>
      </w:r>
      <w:r w:rsidR="00EB0CDA">
        <w:rPr>
          <w:lang w:val="en-US"/>
        </w:rPr>
        <w:t xml:space="preserve"> </w:t>
      </w:r>
      <w:r w:rsidR="005A5AED">
        <w:rPr>
          <w:lang w:val="en-US"/>
        </w:rPr>
        <w:t>trauma (abuse, neglect, etc.)</w:t>
      </w:r>
      <w:r w:rsidR="00EB0CDA">
        <w:rPr>
          <w:lang w:val="en-US"/>
        </w:rPr>
        <w:t xml:space="preserve"> </w:t>
      </w:r>
      <w:r w:rsidRPr="00FE5236">
        <w:rPr>
          <w:lang w:val="en-US"/>
        </w:rPr>
        <w:t>early in life is one of the best predictors of adult addictions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t xml:space="preserve">Hormones </w:t>
      </w:r>
      <w:proofErr w:type="gramStart"/>
      <w:r w:rsidRPr="00FE5236">
        <w:t>-  Introduction</w:t>
      </w:r>
      <w:proofErr w:type="gramEnd"/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t>1849: AA Berthold removed testes of a rooster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t xml:space="preserve">No longer </w:t>
      </w:r>
      <w:r w:rsidR="005A5AED">
        <w:t>crowed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t xml:space="preserve">No longer engaged in </w:t>
      </w:r>
      <w:r w:rsidR="005A5AED">
        <w:t>sexual</w:t>
      </w:r>
      <w:r w:rsidRPr="00FE5236">
        <w:t xml:space="preserve"> or </w:t>
      </w:r>
      <w:r w:rsidR="005A5AED">
        <w:t>aggressive</w:t>
      </w:r>
      <w:r w:rsidRPr="00FE5236">
        <w:t xml:space="preserve"> behaviour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t>Re-implanted one testis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t>Began crowing; sexual/aggressive behaviour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t xml:space="preserve">Conclusion: must release </w:t>
      </w:r>
      <w:r w:rsidR="005A5AED">
        <w:t>chemical</w:t>
      </w:r>
      <w:r w:rsidRPr="00FE5236">
        <w:t xml:space="preserve"> into the circulatory system</w:t>
      </w:r>
    </w:p>
    <w:p w:rsidR="00FE5236" w:rsidRPr="00FE5236" w:rsidRDefault="005A5AED" w:rsidP="00FE5236">
      <w:pPr>
        <w:numPr>
          <w:ilvl w:val="1"/>
          <w:numId w:val="3"/>
        </w:numPr>
        <w:spacing w:line="360" w:lineRule="auto"/>
        <w:rPr>
          <w:lang w:val="en-US"/>
        </w:rPr>
      </w:pPr>
      <w:proofErr w:type="gramStart"/>
      <w:r>
        <w:t>testosterone</w:t>
      </w:r>
      <w:proofErr w:type="gramEnd"/>
    </w:p>
    <w:p w:rsidR="005A5AED" w:rsidRDefault="005A5AED" w:rsidP="00FE5236">
      <w:pPr>
        <w:spacing w:line="360" w:lineRule="auto"/>
        <w:rPr>
          <w:lang w:val="en-US"/>
        </w:rPr>
      </w:pPr>
    </w:p>
    <w:p w:rsidR="005A5AED" w:rsidRDefault="005A5AED" w:rsidP="00FE5236">
      <w:pPr>
        <w:spacing w:line="360" w:lineRule="auto"/>
        <w:rPr>
          <w:lang w:val="en-US"/>
        </w:rPr>
      </w:pPr>
    </w:p>
    <w:p w:rsidR="005A5AED" w:rsidRDefault="005A5AED" w:rsidP="00FE5236">
      <w:pPr>
        <w:spacing w:line="360" w:lineRule="auto"/>
        <w:rPr>
          <w:lang w:val="en-US"/>
        </w:rPr>
      </w:pPr>
    </w:p>
    <w:p w:rsidR="005A5AED" w:rsidRDefault="005A5AED" w:rsidP="00FE5236">
      <w:pPr>
        <w:spacing w:line="360" w:lineRule="auto"/>
        <w:rPr>
          <w:lang w:val="en-US"/>
        </w:rPr>
      </w:pPr>
    </w:p>
    <w:p w:rsidR="005A5AED" w:rsidRDefault="005A5AED" w:rsidP="00FE5236">
      <w:pPr>
        <w:spacing w:line="360" w:lineRule="auto"/>
        <w:rPr>
          <w:lang w:val="en-US"/>
        </w:rPr>
      </w:pPr>
    </w:p>
    <w:p w:rsidR="005A5AED" w:rsidRDefault="005A5AED" w:rsidP="00FE5236">
      <w:pPr>
        <w:spacing w:line="360" w:lineRule="auto"/>
        <w:rPr>
          <w:lang w:val="en-US"/>
        </w:rPr>
      </w:pPr>
    </w:p>
    <w:p w:rsidR="005A5AED" w:rsidRDefault="005A5AED" w:rsidP="00FE5236">
      <w:pPr>
        <w:spacing w:line="360" w:lineRule="auto"/>
        <w:rPr>
          <w:lang w:val="en-US"/>
        </w:rPr>
      </w:pPr>
    </w:p>
    <w:p w:rsidR="005A5AED" w:rsidRDefault="005A5AED" w:rsidP="00FE5236">
      <w:pPr>
        <w:spacing w:line="360" w:lineRule="auto"/>
        <w:rPr>
          <w:lang w:val="en-US"/>
        </w:rPr>
      </w:pPr>
    </w:p>
    <w:p w:rsidR="005A5AED" w:rsidRDefault="005A5AED" w:rsidP="00FE5236">
      <w:pPr>
        <w:spacing w:line="360" w:lineRule="auto"/>
        <w:rPr>
          <w:lang w:val="en-US"/>
        </w:rPr>
      </w:pPr>
    </w:p>
    <w:p w:rsid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Hierarchical Control of Hormones</w:t>
      </w:r>
    </w:p>
    <w:p w:rsidR="005A5AED" w:rsidRPr="00FE5236" w:rsidRDefault="005A5AED" w:rsidP="00FE5236">
      <w:pPr>
        <w:spacing w:line="360" w:lineRule="auto"/>
        <w:rPr>
          <w:lang w:val="en-US"/>
        </w:rPr>
      </w:pPr>
      <w:r w:rsidRPr="005A5AED">
        <w:rPr>
          <w:lang w:val="en-US"/>
        </w:rPr>
        <w:drawing>
          <wp:inline distT="0" distB="0" distL="0" distR="0" wp14:anchorId="5D28A450" wp14:editId="7B347311">
            <wp:extent cx="3602012" cy="3614057"/>
            <wp:effectExtent l="0" t="0" r="5080" b="0"/>
            <wp:docPr id="6" name="Picture 4" descr="Kolb3e_fig_08-2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Kolb3e_fig_08-20"/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860" cy="3614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Four Levels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Hypothalamus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Pituitary Gland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Target Endocrine Glands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Target Organs and Tissues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Hormones affect almost every neuron in the brain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Can also influence genetic expression, synthesis of proteins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Classification of Hormones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proofErr w:type="gramStart"/>
      <w:r w:rsidRPr="00FE5236">
        <w:rPr>
          <w:lang w:val="en-US"/>
        </w:rPr>
        <w:t>by</w:t>
      </w:r>
      <w:proofErr w:type="gramEnd"/>
      <w:r w:rsidRPr="00FE5236">
        <w:rPr>
          <w:lang w:val="en-US"/>
        </w:rPr>
        <w:t xml:space="preserve"> Structure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Steroid Hormones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Fat-soluble chemical messenger synthesized from </w:t>
      </w:r>
      <w:r w:rsidR="003C099D">
        <w:t>cholesterol</w:t>
      </w:r>
    </w:p>
    <w:p w:rsidR="00FE5236" w:rsidRPr="00FE5236" w:rsidRDefault="00FE5236" w:rsidP="00FE5236">
      <w:pPr>
        <w:numPr>
          <w:ilvl w:val="2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Examples: gonadal (sex) hormones, thyroid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Peptide Hormones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Chemical messenger synthesized by </w:t>
      </w:r>
      <w:r w:rsidR="003C099D">
        <w:t>cellular DNA</w:t>
      </w:r>
      <w:r w:rsidRPr="00FE5236">
        <w:t xml:space="preserve"> </w:t>
      </w:r>
      <w:r w:rsidRPr="00FE5236">
        <w:rPr>
          <w:lang w:val="en-US"/>
        </w:rPr>
        <w:t xml:space="preserve">that acts to affect the target cell’s physiology </w:t>
      </w:r>
    </w:p>
    <w:p w:rsidR="00FE5236" w:rsidRPr="00FE5236" w:rsidRDefault="00FE5236" w:rsidP="00FE5236">
      <w:pPr>
        <w:numPr>
          <w:ilvl w:val="2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Examples: insulin, growth hormone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proofErr w:type="gramStart"/>
      <w:r w:rsidRPr="00FE5236">
        <w:rPr>
          <w:lang w:val="en-US"/>
        </w:rPr>
        <w:t>by</w:t>
      </w:r>
      <w:proofErr w:type="gramEnd"/>
      <w:r w:rsidRPr="00FE5236">
        <w:rPr>
          <w:lang w:val="en-US"/>
        </w:rPr>
        <w:t xml:space="preserve"> Function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Homeostatic hormones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Maintain a state of internal metabolic balance and regulation of physiological systems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Gonadal (sex) hormones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Control reproductive functions; sexual development and behavior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Glucocorticoids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Secreted in times of </w:t>
      </w:r>
      <w:r w:rsidR="003C099D">
        <w:t>stress;</w:t>
      </w:r>
      <w:r w:rsidRPr="00FE5236">
        <w:rPr>
          <w:lang w:val="en-US"/>
        </w:rPr>
        <w:t xml:space="preserve"> important in protein and carbohydrate metabolism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Homeostatic Hormones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Homeostasis of intracellular and extracellular environments are essential to life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proofErr w:type="spellStart"/>
      <w:r w:rsidRPr="00FE5236">
        <w:rPr>
          <w:lang w:val="en-US"/>
        </w:rPr>
        <w:t>Diabetus</w:t>
      </w:r>
      <w:proofErr w:type="spellEnd"/>
      <w:r w:rsidRPr="00FE5236">
        <w:rPr>
          <w:lang w:val="en-US"/>
        </w:rPr>
        <w:t xml:space="preserve"> mellitus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Caused by a failure of the pancreas to secrete enough (or any) insulin</w:t>
      </w:r>
    </w:p>
    <w:p w:rsidR="00FE5236" w:rsidRPr="00FE5236" w:rsidRDefault="003C099D" w:rsidP="00FE5236">
      <w:pPr>
        <w:numPr>
          <w:ilvl w:val="1"/>
          <w:numId w:val="3"/>
        </w:numPr>
        <w:spacing w:line="360" w:lineRule="auto"/>
        <w:rPr>
          <w:lang w:val="en-US"/>
        </w:rPr>
      </w:pPr>
      <w:proofErr w:type="spellStart"/>
      <w:r>
        <w:t>Hyperglycemia</w:t>
      </w:r>
      <w:proofErr w:type="spellEnd"/>
      <w:r w:rsidR="00FE5236" w:rsidRPr="00FE5236">
        <w:t xml:space="preserve"> </w:t>
      </w:r>
      <w:r w:rsidR="00FE5236" w:rsidRPr="00FE5236">
        <w:rPr>
          <w:lang w:val="en-US"/>
        </w:rPr>
        <w:t>High blood-glucose levels; cells are not using glucose and therefore are not able to function properly</w:t>
      </w:r>
    </w:p>
    <w:p w:rsidR="00FE5236" w:rsidRPr="00FE5236" w:rsidRDefault="003C099D" w:rsidP="00FE5236">
      <w:pPr>
        <w:numPr>
          <w:ilvl w:val="1"/>
          <w:numId w:val="3"/>
        </w:numPr>
        <w:spacing w:line="360" w:lineRule="auto"/>
        <w:rPr>
          <w:lang w:val="en-US"/>
        </w:rPr>
      </w:pPr>
      <w:proofErr w:type="spellStart"/>
      <w:proofErr w:type="gramStart"/>
      <w:r>
        <w:t>Hypoglycemia</w:t>
      </w:r>
      <w:proofErr w:type="spellEnd"/>
      <w:r w:rsidR="00FE5236" w:rsidRPr="00FE5236">
        <w:t xml:space="preserve"> </w:t>
      </w:r>
      <w:r w:rsidR="00FE5236" w:rsidRPr="00FE5236">
        <w:rPr>
          <w:lang w:val="en-US"/>
        </w:rPr>
        <w:t>:</w:t>
      </w:r>
      <w:proofErr w:type="gramEnd"/>
      <w:r w:rsidR="00FE5236" w:rsidRPr="00FE5236">
        <w:rPr>
          <w:lang w:val="en-US"/>
        </w:rPr>
        <w:t xml:space="preserve"> Low blood-glucose levels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Gonadal Hormones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We’ve already talked a lot about these, so just review this section in the text on your own </w:t>
      </w:r>
      <w:r w:rsidRPr="00FE5236">
        <w:rPr>
          <w:lang w:val="en-US"/>
        </w:rPr>
        <w:sym w:font="Wingdings" w:char="004A"/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Anabolic-Androgenic Hormones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Anabolic Steroids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A class of synthetic hormones related to the male sex hormone testosterone that have both muscle-building and masculinizing effects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Health risks</w:t>
      </w:r>
      <w:r w:rsidRPr="00FE5236">
        <w:rPr>
          <w:lang w:val="en-US"/>
        </w:rPr>
        <w:tab/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Body reduces production of testosterone, reducing male fertility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Increased </w:t>
      </w:r>
      <w:r w:rsidR="003C099D">
        <w:t>aggression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Increased risk of heart attack and stroke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Compromised liver and kidney function</w:t>
      </w:r>
    </w:p>
    <w:p w:rsidR="00FE5236" w:rsidRPr="00FE5236" w:rsidRDefault="003C099D" w:rsidP="00FE5236">
      <w:pPr>
        <w:numPr>
          <w:ilvl w:val="1"/>
          <w:numId w:val="3"/>
        </w:numPr>
        <w:spacing w:line="360" w:lineRule="auto"/>
        <w:rPr>
          <w:lang w:val="en-US"/>
        </w:rPr>
      </w:pPr>
      <w:proofErr w:type="gramStart"/>
      <w:r>
        <w:t>masculinization</w:t>
      </w:r>
      <w:proofErr w:type="gramEnd"/>
      <w:r w:rsidR="00FE5236" w:rsidRPr="00FE5236">
        <w:t xml:space="preserve"> </w:t>
      </w:r>
      <w:r w:rsidR="00FE5236" w:rsidRPr="00FE5236">
        <w:rPr>
          <w:lang w:val="en-US"/>
        </w:rPr>
        <w:t>of female users</w:t>
      </w: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Stress Hormones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Stressor 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A stimulus that challenges the body’s homeostasis and triggers arousal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Stress Response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The physiological and behavioral arousal and any attempt to reduce the stress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Two sequences</w:t>
      </w:r>
    </w:p>
    <w:p w:rsidR="00FE5236" w:rsidRPr="00FE5236" w:rsidRDefault="003E222E" w:rsidP="00FE5236">
      <w:pPr>
        <w:numPr>
          <w:ilvl w:val="2"/>
          <w:numId w:val="3"/>
        </w:numPr>
        <w:spacing w:line="360" w:lineRule="auto"/>
        <w:rPr>
          <w:lang w:val="en-US"/>
        </w:rPr>
      </w:pPr>
      <w:r>
        <w:t>Fast-acting</w:t>
      </w:r>
      <w:r w:rsidR="00FE5236" w:rsidRPr="00FE5236">
        <w:rPr>
          <w:lang w:val="en-US"/>
        </w:rPr>
        <w:t>: Activation of sympathetic nervous system; “fight-or-flight” response</w:t>
      </w:r>
    </w:p>
    <w:p w:rsidR="00FE5236" w:rsidRDefault="003E222E" w:rsidP="00FE5236">
      <w:pPr>
        <w:numPr>
          <w:ilvl w:val="2"/>
          <w:numId w:val="3"/>
        </w:numPr>
        <w:spacing w:line="360" w:lineRule="auto"/>
        <w:rPr>
          <w:lang w:val="en-US"/>
        </w:rPr>
      </w:pPr>
      <w:r>
        <w:t>Slow-acting</w:t>
      </w:r>
      <w:r w:rsidR="00FE5236" w:rsidRPr="00FE5236">
        <w:rPr>
          <w:lang w:val="en-US"/>
        </w:rPr>
        <w:t>: Activation of parasympathetic nervous system; “rest-and-digest” response</w:t>
      </w:r>
    </w:p>
    <w:p w:rsidR="003E222E" w:rsidRPr="00FE5236" w:rsidRDefault="003E222E" w:rsidP="003E222E">
      <w:pPr>
        <w:spacing w:line="360" w:lineRule="auto"/>
        <w:ind w:left="-1560"/>
        <w:rPr>
          <w:lang w:val="en-US"/>
        </w:rPr>
      </w:pPr>
      <w:r w:rsidRPr="003E222E">
        <w:rPr>
          <w:lang w:val="en-US"/>
        </w:rPr>
        <w:drawing>
          <wp:inline distT="0" distB="0" distL="0" distR="0" wp14:anchorId="46903AC3" wp14:editId="262B29C7">
            <wp:extent cx="7573522" cy="4257477"/>
            <wp:effectExtent l="0" t="0" r="0" b="10160"/>
            <wp:docPr id="82948" name="Picture 4" descr="Kolb3e_fig_08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48" name="Picture 4" descr="Kolb3e_fig_08-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895" cy="425768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E222E" w:rsidRDefault="003E222E" w:rsidP="00FE5236">
      <w:pPr>
        <w:spacing w:line="360" w:lineRule="auto"/>
        <w:rPr>
          <w:lang w:val="en-US"/>
        </w:rPr>
      </w:pPr>
    </w:p>
    <w:p w:rsidR="003E222E" w:rsidRDefault="003E222E" w:rsidP="00FE5236">
      <w:pPr>
        <w:spacing w:line="360" w:lineRule="auto"/>
        <w:rPr>
          <w:lang w:val="en-US"/>
        </w:rPr>
      </w:pPr>
    </w:p>
    <w:p w:rsidR="003E222E" w:rsidRDefault="003E222E" w:rsidP="00FE5236">
      <w:pPr>
        <w:spacing w:line="360" w:lineRule="auto"/>
        <w:rPr>
          <w:lang w:val="en-US"/>
        </w:rPr>
      </w:pPr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Ending a Stress Response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Normally, stress responses are brief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Stress responses are turned on and off in the brain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proofErr w:type="spellStart"/>
      <w:r w:rsidRPr="00FE5236">
        <w:rPr>
          <w:lang w:val="en-US"/>
        </w:rPr>
        <w:t>Sapolsky</w:t>
      </w:r>
      <w:proofErr w:type="spellEnd"/>
      <w:r w:rsidRPr="00FE5236">
        <w:rPr>
          <w:lang w:val="en-US"/>
        </w:rPr>
        <w:t xml:space="preserve"> (2005)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Hippocampus is involved in turning off the stress response</w:t>
      </w:r>
    </w:p>
    <w:p w:rsidR="00FE5236" w:rsidRPr="00FE5236" w:rsidRDefault="00FE5236" w:rsidP="00FE5236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Too much cortisol will damage neurons in the hippocampus</w:t>
      </w:r>
    </w:p>
    <w:p w:rsidR="003E222E" w:rsidRDefault="00FE5236" w:rsidP="003E222E">
      <w:pPr>
        <w:numPr>
          <w:ilvl w:val="1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Vicious cycle involving prolonged stress, cortisol lev</w:t>
      </w:r>
      <w:r w:rsidR="003E222E">
        <w:rPr>
          <w:lang w:val="en-US"/>
        </w:rPr>
        <w:t>els, and hippocampal functioning</w:t>
      </w:r>
    </w:p>
    <w:p w:rsidR="003E222E" w:rsidRPr="003E222E" w:rsidRDefault="003E222E" w:rsidP="003E222E">
      <w:pPr>
        <w:spacing w:line="360" w:lineRule="auto"/>
        <w:rPr>
          <w:lang w:val="en-US"/>
        </w:rPr>
      </w:pPr>
      <w:r w:rsidRPr="003E222E">
        <w:rPr>
          <w:lang w:val="en-US"/>
        </w:rPr>
        <w:drawing>
          <wp:inline distT="0" distB="0" distL="0" distR="0" wp14:anchorId="1D82ED35" wp14:editId="42D2D6C1">
            <wp:extent cx="4035829" cy="3316778"/>
            <wp:effectExtent l="0" t="0" r="3175" b="10795"/>
            <wp:docPr id="9" name="Picture 4" descr="Kolb3e_fig_08-2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08-2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829" cy="3316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5236" w:rsidRPr="00FE5236" w:rsidRDefault="00FE5236" w:rsidP="00FE5236">
      <w:pPr>
        <w:spacing w:line="360" w:lineRule="auto"/>
        <w:rPr>
          <w:lang w:val="en-US"/>
        </w:rPr>
      </w:pPr>
      <w:r w:rsidRPr="00FE5236">
        <w:rPr>
          <w:lang w:val="en-US"/>
        </w:rPr>
        <w:t>Posttraumatic Stress Disorder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Syndrome characterized by physiological arousal symptoms related to recurring memories and dreams related to a traumatic event – for months or years after the event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Some data showing reduced hippocampal volume and cognitive dysfunction in PTSD patients; other studies show no differences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 xml:space="preserve">Individual differences in response to stress! </w:t>
      </w:r>
    </w:p>
    <w:p w:rsidR="00FE5236" w:rsidRPr="00FE5236" w:rsidRDefault="00FE5236" w:rsidP="00FE5236">
      <w:pPr>
        <w:numPr>
          <w:ilvl w:val="0"/>
          <w:numId w:val="3"/>
        </w:numPr>
        <w:spacing w:line="360" w:lineRule="auto"/>
        <w:rPr>
          <w:lang w:val="en-US"/>
        </w:rPr>
      </w:pPr>
      <w:r w:rsidRPr="00FE5236">
        <w:rPr>
          <w:lang w:val="en-US"/>
        </w:rPr>
        <w:t>Other explanations?</w:t>
      </w:r>
    </w:p>
    <w:p w:rsidR="009763AE" w:rsidRDefault="009763AE" w:rsidP="00FE5236">
      <w:pPr>
        <w:spacing w:line="360" w:lineRule="auto"/>
      </w:pPr>
    </w:p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51C65"/>
    <w:multiLevelType w:val="hybridMultilevel"/>
    <w:tmpl w:val="26F28F00"/>
    <w:lvl w:ilvl="0" w:tplc="5F6AF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828098">
      <w:start w:val="-1637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14E5BC">
      <w:start w:val="-1637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22E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6658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4A61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922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E491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1425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1594588"/>
    <w:multiLevelType w:val="hybridMultilevel"/>
    <w:tmpl w:val="804C7816"/>
    <w:lvl w:ilvl="0" w:tplc="8376E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62F118">
      <w:start w:val="-1637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4631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10D4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9672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084C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08F6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E494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DEBA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4E4852"/>
    <w:multiLevelType w:val="hybridMultilevel"/>
    <w:tmpl w:val="4870775E"/>
    <w:lvl w:ilvl="0" w:tplc="EE4A1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CE6DEE">
      <w:start w:val="-1637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FE265E">
      <w:start w:val="-1637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605C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826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CA9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16AF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AEF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DEB2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36"/>
    <w:rsid w:val="003C099D"/>
    <w:rsid w:val="003E222E"/>
    <w:rsid w:val="005A5AED"/>
    <w:rsid w:val="00607BB5"/>
    <w:rsid w:val="009763AE"/>
    <w:rsid w:val="00E52504"/>
    <w:rsid w:val="00EB0CDA"/>
    <w:rsid w:val="00FE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874B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525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AE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AED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525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AE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AED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867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0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96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6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3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43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12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31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20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28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34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46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392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03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664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4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47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3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3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7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807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48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1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6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68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62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67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61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3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51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6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6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988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2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64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65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42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20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10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60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34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7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89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54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49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81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82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10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4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0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87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3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69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83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3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7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6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80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30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56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63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111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938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0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5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2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1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777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38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010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4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38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5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8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3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6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6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70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3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56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1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6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26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63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6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69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3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16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5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3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28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17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116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7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6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1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5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33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864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76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007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002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7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47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01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30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29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3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42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03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40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2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50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82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7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9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4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9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84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18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95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03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07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0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11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2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7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85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36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43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63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58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150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7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2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81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1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85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52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807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2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5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5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6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488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1070</Words>
  <Characters>6105</Characters>
  <Application>Microsoft Macintosh Word</Application>
  <DocSecurity>0</DocSecurity>
  <Lines>50</Lines>
  <Paragraphs>14</Paragraphs>
  <ScaleCrop>false</ScaleCrop>
  <Company>Carleton University</Company>
  <LinksUpToDate>false</LinksUpToDate>
  <CharactersWithSpaces>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1</cp:revision>
  <dcterms:created xsi:type="dcterms:W3CDTF">2012-02-28T13:30:00Z</dcterms:created>
  <dcterms:modified xsi:type="dcterms:W3CDTF">2012-02-28T14:45:00Z</dcterms:modified>
</cp:coreProperties>
</file>