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375" w:rsidRPr="00C96375" w:rsidRDefault="00C96375" w:rsidP="00BB3571">
      <w:pPr>
        <w:spacing w:line="480" w:lineRule="auto"/>
        <w:rPr>
          <w:rFonts w:ascii="Times New Roman" w:hAnsi="Times New Roman" w:cs="Times New Roman"/>
          <w:sz w:val="28"/>
          <w:szCs w:val="28"/>
        </w:rPr>
      </w:pPr>
    </w:p>
    <w:p w:rsidR="00C96375" w:rsidRDefault="00C96375" w:rsidP="00BB3571">
      <w:pPr>
        <w:pStyle w:val="Title"/>
        <w:spacing w:line="480" w:lineRule="auto"/>
        <w:jc w:val="center"/>
      </w:pPr>
      <w:r w:rsidRPr="00C96375">
        <w:rPr>
          <w:rFonts w:ascii="Cambria" w:eastAsia="Times New Roman" w:hAnsi="Cambria" w:cs="Times New Roman"/>
          <w:color w:val="17365D"/>
        </w:rPr>
        <w:t>The Brewster-Seaview Landscaping Company Case</w:t>
      </w:r>
    </w:p>
    <w:p w:rsidR="00C96375" w:rsidRPr="00C96375" w:rsidRDefault="00C96375" w:rsidP="00BB3571">
      <w:pPr>
        <w:spacing w:line="480" w:lineRule="auto"/>
        <w:jc w:val="center"/>
        <w:rPr>
          <w:b/>
          <w:sz w:val="40"/>
          <w:szCs w:val="40"/>
        </w:rPr>
      </w:pPr>
      <w:r w:rsidRPr="00C96375">
        <w:rPr>
          <w:b/>
          <w:sz w:val="40"/>
          <w:szCs w:val="40"/>
        </w:rPr>
        <w:t xml:space="preserve">OB Stars </w:t>
      </w:r>
    </w:p>
    <w:p w:rsidR="00C96375" w:rsidRPr="002B67B5" w:rsidRDefault="00C96375" w:rsidP="00BB3571">
      <w:pPr>
        <w:spacing w:line="480" w:lineRule="auto"/>
        <w:jc w:val="center"/>
        <w:rPr>
          <w:rFonts w:ascii="Times New Roman" w:hAnsi="Times New Roman" w:cs="Times New Roman"/>
          <w:sz w:val="24"/>
          <w:szCs w:val="24"/>
        </w:rPr>
      </w:pPr>
      <w:r w:rsidRPr="002B67B5">
        <w:rPr>
          <w:rFonts w:ascii="Times New Roman" w:hAnsi="Times New Roman" w:cs="Times New Roman"/>
          <w:sz w:val="24"/>
          <w:szCs w:val="24"/>
        </w:rPr>
        <w:t>November 20</w:t>
      </w:r>
      <w:r w:rsidRPr="002B67B5">
        <w:rPr>
          <w:rFonts w:ascii="Times New Roman" w:hAnsi="Times New Roman" w:cs="Times New Roman"/>
          <w:sz w:val="24"/>
          <w:szCs w:val="24"/>
          <w:vertAlign w:val="superscript"/>
        </w:rPr>
        <w:t>th</w:t>
      </w:r>
      <w:r w:rsidRPr="002B67B5">
        <w:rPr>
          <w:rFonts w:ascii="Times New Roman" w:hAnsi="Times New Roman" w:cs="Times New Roman"/>
          <w:sz w:val="24"/>
          <w:szCs w:val="24"/>
        </w:rPr>
        <w:t xml:space="preserve">, 2013 </w:t>
      </w:r>
    </w:p>
    <w:p w:rsidR="00C96375" w:rsidRPr="002B67B5" w:rsidRDefault="00C96375" w:rsidP="00BB3571">
      <w:pPr>
        <w:spacing w:line="480" w:lineRule="auto"/>
        <w:jc w:val="center"/>
        <w:rPr>
          <w:rFonts w:ascii="Times New Roman" w:hAnsi="Times New Roman" w:cs="Times New Roman"/>
          <w:sz w:val="24"/>
          <w:szCs w:val="24"/>
        </w:rPr>
      </w:pPr>
      <w:r w:rsidRPr="002B67B5">
        <w:rPr>
          <w:rFonts w:ascii="Times New Roman" w:hAnsi="Times New Roman" w:cs="Times New Roman"/>
          <w:sz w:val="24"/>
          <w:szCs w:val="24"/>
        </w:rPr>
        <w:t>MHR405-161</w:t>
      </w:r>
    </w:p>
    <w:p w:rsidR="00C96375" w:rsidRPr="002B67B5" w:rsidRDefault="00C96375" w:rsidP="00BB3571">
      <w:pPr>
        <w:spacing w:line="480" w:lineRule="auto"/>
        <w:jc w:val="center"/>
        <w:rPr>
          <w:rFonts w:ascii="Times New Roman" w:hAnsi="Times New Roman" w:cs="Times New Roman"/>
          <w:sz w:val="24"/>
          <w:szCs w:val="24"/>
        </w:rPr>
      </w:pPr>
      <w:r w:rsidRPr="002B67B5">
        <w:rPr>
          <w:rFonts w:ascii="Times New Roman" w:hAnsi="Times New Roman" w:cs="Times New Roman"/>
          <w:sz w:val="24"/>
          <w:szCs w:val="24"/>
        </w:rPr>
        <w:t>Frank Miller</w:t>
      </w:r>
    </w:p>
    <w:p w:rsidR="00C96375" w:rsidRDefault="00C96375" w:rsidP="00BB3571">
      <w:pPr>
        <w:spacing w:line="480" w:lineRule="auto"/>
      </w:pPr>
      <w:r>
        <w:tab/>
      </w:r>
      <w:r>
        <w:tab/>
      </w:r>
      <w:r>
        <w:tab/>
      </w:r>
    </w:p>
    <w:p w:rsidR="00C96375" w:rsidRPr="002B67B5" w:rsidRDefault="00C96375" w:rsidP="002B67B5">
      <w:pPr>
        <w:spacing w:line="480" w:lineRule="auto"/>
        <w:jc w:val="center"/>
        <w:rPr>
          <w:rFonts w:ascii="Times New Roman" w:hAnsi="Times New Roman" w:cs="Times New Roman"/>
          <w:sz w:val="24"/>
          <w:szCs w:val="24"/>
        </w:rPr>
      </w:pPr>
      <w:r w:rsidRPr="002B67B5">
        <w:rPr>
          <w:rFonts w:ascii="Times New Roman" w:hAnsi="Times New Roman" w:cs="Times New Roman"/>
          <w:sz w:val="24"/>
          <w:szCs w:val="24"/>
        </w:rPr>
        <w:t>Brittany Ferreira</w:t>
      </w:r>
      <w:r w:rsidR="002B67B5" w:rsidRPr="002B67B5">
        <w:rPr>
          <w:rFonts w:ascii="Times New Roman" w:hAnsi="Times New Roman" w:cs="Times New Roman"/>
          <w:sz w:val="24"/>
          <w:szCs w:val="24"/>
        </w:rPr>
        <w:tab/>
      </w:r>
      <w:r w:rsidR="002B67B5" w:rsidRPr="002B67B5">
        <w:rPr>
          <w:rFonts w:ascii="Times New Roman" w:hAnsi="Times New Roman" w:cs="Times New Roman"/>
          <w:sz w:val="24"/>
          <w:szCs w:val="24"/>
        </w:rPr>
        <w:tab/>
        <w:t>500465633</w:t>
      </w:r>
    </w:p>
    <w:p w:rsidR="00C96375" w:rsidRPr="002B67B5" w:rsidRDefault="00C96375" w:rsidP="002B67B5">
      <w:pPr>
        <w:spacing w:line="480" w:lineRule="auto"/>
        <w:jc w:val="center"/>
        <w:rPr>
          <w:rFonts w:ascii="Times New Roman" w:hAnsi="Times New Roman" w:cs="Times New Roman"/>
          <w:sz w:val="24"/>
          <w:szCs w:val="24"/>
        </w:rPr>
      </w:pPr>
      <w:r w:rsidRPr="002B67B5">
        <w:rPr>
          <w:rFonts w:ascii="Times New Roman" w:hAnsi="Times New Roman" w:cs="Times New Roman"/>
          <w:sz w:val="24"/>
          <w:szCs w:val="24"/>
        </w:rPr>
        <w:t>Zumer Fatima</w:t>
      </w:r>
      <w:r w:rsidRPr="002B67B5">
        <w:rPr>
          <w:rFonts w:ascii="Times New Roman" w:hAnsi="Times New Roman" w:cs="Times New Roman"/>
          <w:sz w:val="24"/>
          <w:szCs w:val="24"/>
        </w:rPr>
        <w:tab/>
      </w:r>
      <w:r w:rsidRPr="002B67B5">
        <w:rPr>
          <w:rFonts w:ascii="Times New Roman" w:hAnsi="Times New Roman" w:cs="Times New Roman"/>
          <w:sz w:val="24"/>
          <w:szCs w:val="24"/>
        </w:rPr>
        <w:tab/>
      </w:r>
      <w:r w:rsidRPr="002B67B5">
        <w:rPr>
          <w:rFonts w:ascii="Times New Roman" w:hAnsi="Times New Roman" w:cs="Times New Roman"/>
          <w:sz w:val="24"/>
          <w:szCs w:val="24"/>
        </w:rPr>
        <w:tab/>
        <w:t>500508148</w:t>
      </w:r>
    </w:p>
    <w:p w:rsidR="00C96375" w:rsidRPr="002B67B5" w:rsidRDefault="00C96375" w:rsidP="002B67B5">
      <w:pPr>
        <w:spacing w:line="480" w:lineRule="auto"/>
        <w:jc w:val="center"/>
        <w:rPr>
          <w:rFonts w:ascii="Times New Roman" w:hAnsi="Times New Roman" w:cs="Times New Roman"/>
          <w:bCs/>
          <w:color w:val="222222"/>
          <w:sz w:val="24"/>
          <w:szCs w:val="24"/>
          <w:shd w:val="clear" w:color="auto" w:fill="FFFFFF"/>
        </w:rPr>
      </w:pPr>
      <w:r w:rsidRPr="002B67B5">
        <w:rPr>
          <w:rFonts w:ascii="Times New Roman" w:hAnsi="Times New Roman" w:cs="Times New Roman"/>
          <w:bCs/>
          <w:color w:val="222222"/>
          <w:sz w:val="24"/>
          <w:szCs w:val="24"/>
          <w:shd w:val="clear" w:color="auto" w:fill="FFFFFF"/>
        </w:rPr>
        <w:t xml:space="preserve">Maliha Noor </w:t>
      </w:r>
      <w:r w:rsidRPr="002B67B5">
        <w:rPr>
          <w:rFonts w:ascii="Times New Roman" w:hAnsi="Times New Roman" w:cs="Times New Roman"/>
          <w:bCs/>
          <w:color w:val="222222"/>
          <w:sz w:val="24"/>
          <w:szCs w:val="24"/>
          <w:shd w:val="clear" w:color="auto" w:fill="FFFFFF"/>
        </w:rPr>
        <w:tab/>
      </w:r>
      <w:r w:rsidRPr="002B67B5">
        <w:rPr>
          <w:rFonts w:ascii="Times New Roman" w:hAnsi="Times New Roman" w:cs="Times New Roman"/>
          <w:bCs/>
          <w:color w:val="222222"/>
          <w:sz w:val="24"/>
          <w:szCs w:val="24"/>
          <w:shd w:val="clear" w:color="auto" w:fill="FFFFFF"/>
        </w:rPr>
        <w:tab/>
      </w:r>
      <w:r w:rsidRPr="002B67B5">
        <w:rPr>
          <w:rFonts w:ascii="Times New Roman" w:hAnsi="Times New Roman" w:cs="Times New Roman"/>
          <w:bCs/>
          <w:color w:val="222222"/>
          <w:sz w:val="24"/>
          <w:szCs w:val="24"/>
          <w:shd w:val="clear" w:color="auto" w:fill="FFFFFF"/>
        </w:rPr>
        <w:tab/>
        <w:t>500512412</w:t>
      </w:r>
    </w:p>
    <w:p w:rsidR="00C96375" w:rsidRPr="002B67B5" w:rsidRDefault="00C96375" w:rsidP="002B67B5">
      <w:pPr>
        <w:spacing w:line="480" w:lineRule="auto"/>
        <w:jc w:val="center"/>
        <w:rPr>
          <w:rFonts w:ascii="Times New Roman" w:hAnsi="Times New Roman" w:cs="Times New Roman"/>
          <w:bCs/>
          <w:color w:val="222222"/>
          <w:sz w:val="24"/>
          <w:szCs w:val="24"/>
          <w:shd w:val="clear" w:color="auto" w:fill="FFFFFF"/>
        </w:rPr>
      </w:pPr>
      <w:r w:rsidRPr="002B67B5">
        <w:rPr>
          <w:rFonts w:ascii="Times New Roman" w:hAnsi="Times New Roman" w:cs="Times New Roman"/>
          <w:bCs/>
          <w:color w:val="222222"/>
          <w:sz w:val="24"/>
          <w:szCs w:val="24"/>
          <w:shd w:val="clear" w:color="auto" w:fill="FFFFFF"/>
        </w:rPr>
        <w:t>Anita Ranjit Bradley</w:t>
      </w:r>
      <w:r w:rsidRPr="002B67B5">
        <w:rPr>
          <w:rFonts w:ascii="Times New Roman" w:hAnsi="Times New Roman" w:cs="Times New Roman"/>
          <w:bCs/>
          <w:color w:val="222222"/>
          <w:sz w:val="24"/>
          <w:szCs w:val="24"/>
          <w:shd w:val="clear" w:color="auto" w:fill="FFFFFF"/>
        </w:rPr>
        <w:tab/>
      </w:r>
      <w:r w:rsidRPr="002B67B5">
        <w:rPr>
          <w:rFonts w:ascii="Times New Roman" w:hAnsi="Times New Roman" w:cs="Times New Roman"/>
          <w:bCs/>
          <w:color w:val="222222"/>
          <w:sz w:val="24"/>
          <w:szCs w:val="24"/>
          <w:shd w:val="clear" w:color="auto" w:fill="FFFFFF"/>
        </w:rPr>
        <w:tab/>
        <w:t>500461818</w:t>
      </w:r>
    </w:p>
    <w:p w:rsidR="00C96375" w:rsidRDefault="00C96375" w:rsidP="002B67B5">
      <w:pPr>
        <w:spacing w:line="480" w:lineRule="auto"/>
        <w:rPr>
          <w:rFonts w:ascii="Arial" w:hAnsi="Arial" w:cs="Arial"/>
          <w:b/>
          <w:bCs/>
          <w:color w:val="222222"/>
          <w:sz w:val="18"/>
          <w:szCs w:val="18"/>
          <w:shd w:val="clear" w:color="auto" w:fill="FFFFFF"/>
        </w:rPr>
      </w:pPr>
    </w:p>
    <w:p w:rsidR="00C96375" w:rsidRDefault="00C96375" w:rsidP="00BB3571">
      <w:pPr>
        <w:spacing w:line="480" w:lineRule="auto"/>
      </w:pPr>
    </w:p>
    <w:p w:rsidR="00BB3571" w:rsidRDefault="00BB3571" w:rsidP="00BB3571">
      <w:pPr>
        <w:spacing w:line="480" w:lineRule="auto"/>
      </w:pPr>
    </w:p>
    <w:p w:rsidR="007B64F3" w:rsidRPr="007B64F3" w:rsidRDefault="00C96375" w:rsidP="00BB3571">
      <w:pPr>
        <w:pStyle w:val="ListParagraph"/>
        <w:numPr>
          <w:ilvl w:val="0"/>
          <w:numId w:val="3"/>
        </w:numPr>
        <w:spacing w:line="480" w:lineRule="auto"/>
        <w:rPr>
          <w:rFonts w:ascii="Times New Roman" w:hAnsi="Times New Roman" w:cs="Times New Roman"/>
          <w:b/>
          <w:sz w:val="24"/>
          <w:szCs w:val="24"/>
          <w:u w:val="single"/>
        </w:rPr>
      </w:pPr>
      <w:r w:rsidRPr="007B64F3">
        <w:rPr>
          <w:rFonts w:ascii="Times New Roman" w:hAnsi="Times New Roman" w:cs="Times New Roman"/>
          <w:b/>
          <w:sz w:val="24"/>
          <w:szCs w:val="24"/>
          <w:u w:val="single"/>
        </w:rPr>
        <w:lastRenderedPageBreak/>
        <w:t>Use motivation theories to (a) explain why the workers were m</w:t>
      </w:r>
      <w:r w:rsidR="007B64F3" w:rsidRPr="007B64F3">
        <w:rPr>
          <w:rFonts w:ascii="Times New Roman" w:hAnsi="Times New Roman" w:cs="Times New Roman"/>
          <w:b/>
          <w:sz w:val="24"/>
          <w:szCs w:val="24"/>
          <w:u w:val="single"/>
        </w:rPr>
        <w:t xml:space="preserve">otivated during the first summer. </w:t>
      </w:r>
    </w:p>
    <w:p w:rsidR="004E0DC4" w:rsidRDefault="007B64F3" w:rsidP="004E0DC4">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 xml:space="preserve">The workers were motivated during their first summer of work because according to Maslow’s needs hierarchy theory, Joe provided a setting where his employees could achieve belongingness, self-esteem, and self-actualization (McShane &amp; Steen, 2012, p.127). He did this by allowing them to socialize with their co-workers and customers during work hours as long as it didn’t affect their ability to work efficiently. Joe also helped build up their self-esteem by complimenting them when they did a good job and guiding them whenever they needed assistance. After attaining these two elements of the hierarchy, the workers were able to achieve self-actualization because they were given the freedom to choose their own work pace, and use their own ideas and methods to complete the work at the house. They took pride in their work and often spoke to each other about the complete sense of responsibility they had towards the job. </w:t>
      </w:r>
    </w:p>
    <w:p w:rsidR="007B64F3" w:rsidRPr="004E0DC4" w:rsidRDefault="007B64F3" w:rsidP="004E0DC4">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 xml:space="preserve">According to McClelland, the workers were also motivated by their need for achievement (McShane &amp; Steen, 2012, p.128). They were given positive feedback and recognition by Joe and the customers who motivated them to keep doing their best. This was evident by the fact that the workers were checking and rechecking every job to make sure it was done with thorough perfection and had an output that was 15% higher than any other landscaping company. </w:t>
      </w:r>
    </w:p>
    <w:p w:rsidR="007B64F3" w:rsidRPr="007B64F3" w:rsidRDefault="007B64F3" w:rsidP="00BB3571">
      <w:pPr>
        <w:spacing w:line="480" w:lineRule="auto"/>
        <w:ind w:firstLine="360"/>
        <w:rPr>
          <w:rFonts w:ascii="Times New Roman" w:hAnsi="Times New Roman" w:cs="Times New Roman"/>
          <w:b/>
          <w:sz w:val="24"/>
          <w:szCs w:val="24"/>
        </w:rPr>
      </w:pPr>
      <w:r w:rsidRPr="007B64F3">
        <w:rPr>
          <w:rFonts w:ascii="Times New Roman" w:hAnsi="Times New Roman" w:cs="Times New Roman"/>
          <w:sz w:val="24"/>
          <w:szCs w:val="24"/>
        </w:rPr>
        <w:t xml:space="preserve">According to the four-drive theory, the employees were motivated by their drive to acquire and drive to bond (McShane &amp; Steen, 2012, p.129). The workers were motivated to keep working hard and performing well because they acquired recognition from their boss and </w:t>
      </w:r>
      <w:r w:rsidRPr="007B64F3">
        <w:rPr>
          <w:rFonts w:ascii="Times New Roman" w:hAnsi="Times New Roman" w:cs="Times New Roman"/>
          <w:sz w:val="24"/>
          <w:szCs w:val="24"/>
        </w:rPr>
        <w:lastRenderedPageBreak/>
        <w:t xml:space="preserve">customers. They were motivated to bond with their colleagues by talking and joking with them during work and they were given an opportunity to do so during the summer. </w:t>
      </w:r>
    </w:p>
    <w:p w:rsidR="007B64F3" w:rsidRPr="007B64F3" w:rsidRDefault="007B64F3" w:rsidP="00BB3571">
      <w:pPr>
        <w:spacing w:line="480" w:lineRule="auto"/>
        <w:rPr>
          <w:rFonts w:ascii="Times New Roman" w:eastAsia="Times New Roman" w:hAnsi="Times New Roman" w:cs="Times New Roman"/>
          <w:b/>
          <w:sz w:val="24"/>
          <w:szCs w:val="24"/>
          <w:u w:val="single"/>
        </w:rPr>
      </w:pPr>
      <w:r w:rsidRPr="007B64F3">
        <w:rPr>
          <w:rFonts w:ascii="Times New Roman" w:hAnsi="Times New Roman" w:cs="Times New Roman"/>
          <w:b/>
          <w:sz w:val="24"/>
          <w:szCs w:val="24"/>
          <w:u w:val="single"/>
        </w:rPr>
        <w:t xml:space="preserve">b) </w:t>
      </w:r>
      <w:r w:rsidRPr="007B64F3">
        <w:rPr>
          <w:rFonts w:ascii="Times New Roman" w:eastAsia="Times New Roman" w:hAnsi="Times New Roman" w:cs="Times New Roman"/>
          <w:b/>
          <w:sz w:val="24"/>
          <w:szCs w:val="24"/>
          <w:u w:val="single"/>
        </w:rPr>
        <w:t>Suggest what the new supervisors should have done to motivate the new workers in the second summer.</w:t>
      </w:r>
    </w:p>
    <w:p w:rsidR="007B64F3" w:rsidRDefault="007B64F3" w:rsidP="00BB3571">
      <w:pPr>
        <w:spacing w:line="480" w:lineRule="auto"/>
        <w:ind w:firstLine="720"/>
        <w:rPr>
          <w:rFonts w:ascii="Times New Roman" w:hAnsi="Times New Roman" w:cs="Times New Roman"/>
          <w:sz w:val="24"/>
          <w:szCs w:val="24"/>
        </w:rPr>
      </w:pPr>
      <w:r w:rsidRPr="007B64F3">
        <w:rPr>
          <w:rFonts w:ascii="Times New Roman" w:hAnsi="Times New Roman" w:cs="Times New Roman"/>
          <w:sz w:val="24"/>
          <w:szCs w:val="24"/>
        </w:rPr>
        <w:t xml:space="preserve">The new supervisors could have done many things to motivate the workers during the second summer. For starters, they should have offered the new employees a chance to make bonus money based on customer referrals because </w:t>
      </w:r>
      <w:r w:rsidR="000C18CE" w:rsidRPr="007B64F3">
        <w:rPr>
          <w:rFonts w:ascii="Times New Roman" w:hAnsi="Times New Roman" w:cs="Times New Roman"/>
          <w:sz w:val="24"/>
          <w:szCs w:val="24"/>
        </w:rPr>
        <w:t>Millennials</w:t>
      </w:r>
      <w:r w:rsidRPr="007B64F3">
        <w:rPr>
          <w:rFonts w:ascii="Times New Roman" w:hAnsi="Times New Roman" w:cs="Times New Roman"/>
          <w:sz w:val="24"/>
          <w:szCs w:val="24"/>
        </w:rPr>
        <w:t xml:space="preserve"> are highly motivated by extrinsic factors such as money and work benefits (DeKay, 2013). The supervisors could have had a more lenient work structure by helping them unload the truck and dress a little informally so that the workers would feel like they were being treated as equals, which was always the way Joe treated them. The new supervisors should have helped the employees achieve belongingness and satisfy their need to bond by allowing them to socialize with their co-workers and customers. They could have also boosted their self-esteem by showing an appreciation for their efforts and achievements and praising them for their hard work (Kumar, 2011). The supervisors should have satisfied the workers’ drive to learn by giving them proper training rather than letting them fend for themselves (Weiss, 2011). They definitely should have given the workers individual attention so that they could learn how to efficiently complete their daily tasks in order to meet their quota (Kumar, 2011). The supervisors should have set a good example by going into the houses with the employees and talked to them while working beside them (Weiss, 2011). They could have inquired about the concerns that the employees were having so that they would feel like their opinions were being heard by management (Weiss, 2011). The supervisors should have given the employees the freedom to choose their own methods of completing the tasks that they were given so that they could achieve self-actualization (Weiss, 2011). The two supervisors should </w:t>
      </w:r>
      <w:r w:rsidRPr="007B64F3">
        <w:rPr>
          <w:rFonts w:ascii="Times New Roman" w:hAnsi="Times New Roman" w:cs="Times New Roman"/>
          <w:sz w:val="24"/>
          <w:szCs w:val="24"/>
        </w:rPr>
        <w:lastRenderedPageBreak/>
        <w:t xml:space="preserve">have set up weekly meetings to discuss the successes and failures that everyone was having, and brainstorming ways to fix these problems as a team. They also could have been more friendly and open so that they employees would feel more comfortable talking to them (Weiss, 2011).  </w:t>
      </w:r>
    </w:p>
    <w:p w:rsidR="007B64F3" w:rsidRPr="007B64F3" w:rsidRDefault="007B64F3" w:rsidP="00BB3571">
      <w:pPr>
        <w:pStyle w:val="ListParagraph"/>
        <w:numPr>
          <w:ilvl w:val="0"/>
          <w:numId w:val="3"/>
        </w:numPr>
        <w:spacing w:line="480" w:lineRule="auto"/>
        <w:rPr>
          <w:rFonts w:ascii="Times New Roman" w:hAnsi="Times New Roman" w:cs="Times New Roman"/>
          <w:sz w:val="24"/>
          <w:szCs w:val="24"/>
        </w:rPr>
      </w:pPr>
      <w:r w:rsidRPr="007B64F3">
        <w:rPr>
          <w:rFonts w:ascii="Times New Roman" w:hAnsi="Times New Roman" w:cs="Times New Roman"/>
          <w:b/>
          <w:sz w:val="24"/>
          <w:szCs w:val="24"/>
          <w:u w:val="single"/>
        </w:rPr>
        <w:t>(a) Using one of the leadership theories discussed in our text, classify the leadership styles of Joe and the two new supervisors, citing facts from the case to support your classification.</w:t>
      </w:r>
    </w:p>
    <w:p w:rsidR="007B64F3" w:rsidRPr="007B64F3" w:rsidRDefault="007B64F3" w:rsidP="00BB3571">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 xml:space="preserve">“Leadership is about influencing, motivating and enabling others to contribute toward the effectiveness and success of the organizations of which they are members” (McShane, 2012 pg. 328). The leadership style that Joe adapted was supportive and participative, while the two new supervisors were using the directive leadership style. </w:t>
      </w:r>
    </w:p>
    <w:p w:rsidR="007B64F3" w:rsidRPr="007B64F3" w:rsidRDefault="007B64F3" w:rsidP="00BB3571">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 xml:space="preserve">Supportive leadership is having behaviours that “provide psychological support for employees (McShane &amp; Steen, 2012, pg. 335). Likewise, Joe uses the supportive leader style that enables the employees to have a pleasant atmosphere which drives them to be effective in their workplace. </w:t>
      </w:r>
      <w:r w:rsidRPr="004A6CF8">
        <w:rPr>
          <w:rFonts w:ascii="Times New Roman" w:hAnsi="Times New Roman" w:cs="Times New Roman"/>
          <w:sz w:val="24"/>
          <w:szCs w:val="24"/>
        </w:rPr>
        <w:t>Joe hardly shows authority to his employees but rather treats them equally which is a sign of a supportive leader.</w:t>
      </w:r>
      <w:r w:rsidRPr="007B64F3">
        <w:rPr>
          <w:rFonts w:ascii="Times New Roman" w:hAnsi="Times New Roman" w:cs="Times New Roman"/>
          <w:sz w:val="24"/>
          <w:szCs w:val="24"/>
        </w:rPr>
        <w:t xml:space="preserve"> Also, Joe shows concern to each employee and their matters. He would not give a hard time on employees that arrive at work few minutes late. Moreover, Joe also shows a participative leader style. Having a participative leadership style is to “encourage and facilitate subordinate involvement in decisions beyond their normal work activities” (McShane &amp; Steen, 2012, pg. 336). Joe has always involved the employees in decision making and also letting them make the decisions. </w:t>
      </w:r>
      <w:r w:rsidRPr="004A6CF8">
        <w:rPr>
          <w:rFonts w:ascii="Times New Roman" w:hAnsi="Times New Roman" w:cs="Times New Roman"/>
          <w:sz w:val="24"/>
          <w:szCs w:val="24"/>
        </w:rPr>
        <w:t xml:space="preserve">As it states in the case study, Joe would leave the decision on the employees to decide upon their task for particular houses. Joe would also considerate the team members capabilities and complement on their methods but if the work is </w:t>
      </w:r>
      <w:r w:rsidRPr="004A6CF8">
        <w:rPr>
          <w:rFonts w:ascii="Times New Roman" w:hAnsi="Times New Roman" w:cs="Times New Roman"/>
          <w:sz w:val="24"/>
          <w:szCs w:val="24"/>
        </w:rPr>
        <w:lastRenderedPageBreak/>
        <w:t>gone wrong, Joe will always be willing to help.</w:t>
      </w:r>
      <w:r w:rsidRPr="007B64F3">
        <w:rPr>
          <w:rFonts w:ascii="Times New Roman" w:hAnsi="Times New Roman" w:cs="Times New Roman"/>
          <w:sz w:val="24"/>
          <w:szCs w:val="24"/>
        </w:rPr>
        <w:t xml:space="preserve"> However, during the next summer Joe showed little interest in the workers but rather pushed the new supervisors to meet the quota. By having this behaviour, Joe started being achievement oriented</w:t>
      </w:r>
      <w:r w:rsidR="002B67B5">
        <w:rPr>
          <w:rFonts w:ascii="Times New Roman" w:hAnsi="Times New Roman" w:cs="Times New Roman"/>
          <w:sz w:val="24"/>
          <w:szCs w:val="24"/>
        </w:rPr>
        <w:t xml:space="preserve"> and focused </w:t>
      </w:r>
      <w:r w:rsidR="00C36931">
        <w:rPr>
          <w:rFonts w:ascii="Times New Roman" w:hAnsi="Times New Roman" w:cs="Times New Roman"/>
          <w:sz w:val="24"/>
          <w:szCs w:val="24"/>
        </w:rPr>
        <w:t>on meeting</w:t>
      </w:r>
      <w:r w:rsidR="002B67B5">
        <w:rPr>
          <w:rFonts w:ascii="Times New Roman" w:hAnsi="Times New Roman" w:cs="Times New Roman"/>
          <w:sz w:val="24"/>
          <w:szCs w:val="24"/>
        </w:rPr>
        <w:t xml:space="preserve"> the goal (</w:t>
      </w:r>
      <w:r w:rsidR="002B67B5" w:rsidRPr="007B64F3">
        <w:rPr>
          <w:rFonts w:ascii="Times New Roman" w:hAnsi="Times New Roman" w:cs="Times New Roman"/>
          <w:sz w:val="24"/>
          <w:szCs w:val="24"/>
        </w:rPr>
        <w:t>McShane &amp; Steen, 2012,</w:t>
      </w:r>
      <w:r w:rsidR="002B67B5">
        <w:rPr>
          <w:rFonts w:ascii="Times New Roman" w:hAnsi="Times New Roman" w:cs="Times New Roman"/>
          <w:sz w:val="24"/>
          <w:szCs w:val="24"/>
        </w:rPr>
        <w:t xml:space="preserve"> 336)</w:t>
      </w:r>
      <w:r w:rsidRPr="007B64F3">
        <w:rPr>
          <w:rFonts w:ascii="Times New Roman" w:hAnsi="Times New Roman" w:cs="Times New Roman"/>
          <w:sz w:val="24"/>
          <w:szCs w:val="24"/>
        </w:rPr>
        <w:t xml:space="preserve">. Joe did not care what style of leadership the supervisors grasp, as long as the work is being completed.  </w:t>
      </w:r>
    </w:p>
    <w:p w:rsidR="007B64F3" w:rsidRPr="007B64F3" w:rsidRDefault="007B64F3" w:rsidP="004A6CF8">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The two new supervisors used the directive leadership style to approach their employees. A directive leadership indicates to “clarify behaviours that provide a psychological structure for employees” (McShane &amp; Steen, 2012, pg. 335). The two supervisors did not follow the strategies that Joe has used last summer but their own. They gave specific orders and rules that should be followed.  Also, the supervisor</w:t>
      </w:r>
      <w:r w:rsidR="004A6CF8">
        <w:rPr>
          <w:rFonts w:ascii="Times New Roman" w:hAnsi="Times New Roman" w:cs="Times New Roman"/>
          <w:sz w:val="24"/>
          <w:szCs w:val="24"/>
        </w:rPr>
        <w:t xml:space="preserve">s planned out work activities, </w:t>
      </w:r>
      <w:r w:rsidRPr="007B64F3">
        <w:rPr>
          <w:rFonts w:ascii="Times New Roman" w:hAnsi="Times New Roman" w:cs="Times New Roman"/>
          <w:sz w:val="24"/>
          <w:szCs w:val="24"/>
        </w:rPr>
        <w:t xml:space="preserve">assigned specific tasks to be </w:t>
      </w:r>
      <w:r w:rsidRPr="004A6CF8">
        <w:rPr>
          <w:rFonts w:ascii="Times New Roman" w:hAnsi="Times New Roman" w:cs="Times New Roman"/>
          <w:sz w:val="24"/>
          <w:szCs w:val="24"/>
        </w:rPr>
        <w:t xml:space="preserve">done at each </w:t>
      </w:r>
      <w:r w:rsidR="004A6CF8" w:rsidRPr="004A6CF8">
        <w:rPr>
          <w:rFonts w:ascii="Times New Roman" w:hAnsi="Times New Roman" w:cs="Times New Roman"/>
          <w:sz w:val="24"/>
          <w:szCs w:val="24"/>
        </w:rPr>
        <w:t xml:space="preserve">house and instructed them the way it should be </w:t>
      </w:r>
      <w:r w:rsidR="004A6CF8">
        <w:rPr>
          <w:rFonts w:ascii="Times New Roman" w:hAnsi="Times New Roman" w:cs="Times New Roman"/>
          <w:sz w:val="24"/>
          <w:szCs w:val="24"/>
        </w:rPr>
        <w:t>completed</w:t>
      </w:r>
      <w:r w:rsidRPr="004A6CF8">
        <w:rPr>
          <w:rFonts w:ascii="Times New Roman" w:hAnsi="Times New Roman" w:cs="Times New Roman"/>
          <w:sz w:val="24"/>
          <w:szCs w:val="24"/>
        </w:rPr>
        <w:t>.</w:t>
      </w:r>
      <w:r w:rsidRPr="007B64F3">
        <w:rPr>
          <w:rFonts w:ascii="Times New Roman" w:hAnsi="Times New Roman" w:cs="Times New Roman"/>
          <w:sz w:val="24"/>
          <w:szCs w:val="24"/>
        </w:rPr>
        <w:t xml:space="preserve"> Moreover, the supervisors created an environment that was different from Joe’s style of leadership. </w:t>
      </w:r>
    </w:p>
    <w:p w:rsidR="007B64F3" w:rsidRPr="007B64F3" w:rsidRDefault="007B64F3" w:rsidP="00BB3571">
      <w:pPr>
        <w:spacing w:line="480" w:lineRule="auto"/>
        <w:rPr>
          <w:rFonts w:ascii="Times New Roman" w:hAnsi="Times New Roman" w:cs="Times New Roman"/>
          <w:b/>
          <w:sz w:val="24"/>
          <w:szCs w:val="24"/>
          <w:u w:val="single"/>
        </w:rPr>
      </w:pPr>
      <w:r w:rsidRPr="007B64F3">
        <w:rPr>
          <w:rFonts w:ascii="Times New Roman" w:hAnsi="Times New Roman" w:cs="Times New Roman"/>
          <w:b/>
          <w:sz w:val="24"/>
          <w:szCs w:val="24"/>
          <w:u w:val="single"/>
        </w:rPr>
        <w:t>b) Use the same leadership theory to assess the impact of their leadership styles</w:t>
      </w:r>
    </w:p>
    <w:p w:rsidR="007B64F3" w:rsidRPr="007B64F3" w:rsidRDefault="007B64F3" w:rsidP="00BB3571">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Any leadership style is used based on situations. However, not all leadership style can have a positive impact. When Joe supervised his employees in the firs</w:t>
      </w:r>
      <w:r w:rsidR="004A6CF8">
        <w:rPr>
          <w:rFonts w:ascii="Times New Roman" w:hAnsi="Times New Roman" w:cs="Times New Roman"/>
          <w:sz w:val="24"/>
          <w:szCs w:val="24"/>
        </w:rPr>
        <w:t xml:space="preserve">t summer, the productivity was </w:t>
      </w:r>
      <w:r w:rsidRPr="007B64F3">
        <w:rPr>
          <w:rFonts w:ascii="Times New Roman" w:hAnsi="Times New Roman" w:cs="Times New Roman"/>
          <w:sz w:val="24"/>
          <w:szCs w:val="24"/>
        </w:rPr>
        <w:t>15 percent above that which other landscaping companies</w:t>
      </w:r>
      <w:r w:rsidR="004A6CF8">
        <w:rPr>
          <w:rFonts w:ascii="Times New Roman" w:hAnsi="Times New Roman" w:cs="Times New Roman"/>
          <w:sz w:val="24"/>
          <w:szCs w:val="24"/>
        </w:rPr>
        <w:t xml:space="preserve"> experienced in the summer. </w:t>
      </w:r>
      <w:r w:rsidRPr="007B64F3">
        <w:rPr>
          <w:rFonts w:ascii="Times New Roman" w:hAnsi="Times New Roman" w:cs="Times New Roman"/>
          <w:sz w:val="24"/>
          <w:szCs w:val="24"/>
        </w:rPr>
        <w:t>On the other hand, when the tw</w:t>
      </w:r>
      <w:r w:rsidR="004A6CF8">
        <w:rPr>
          <w:rFonts w:ascii="Times New Roman" w:hAnsi="Times New Roman" w:cs="Times New Roman"/>
          <w:sz w:val="24"/>
          <w:szCs w:val="24"/>
        </w:rPr>
        <w:t>o supervisors took in charge, t</w:t>
      </w:r>
      <w:r w:rsidRPr="007B64F3">
        <w:rPr>
          <w:rFonts w:ascii="Times New Roman" w:hAnsi="Times New Roman" w:cs="Times New Roman"/>
          <w:sz w:val="24"/>
          <w:szCs w:val="24"/>
        </w:rPr>
        <w:t>he overall productivity of the company was 5 percent</w:t>
      </w:r>
      <w:r w:rsidR="004A6CF8">
        <w:rPr>
          <w:rFonts w:ascii="Times New Roman" w:hAnsi="Times New Roman" w:cs="Times New Roman"/>
          <w:sz w:val="24"/>
          <w:szCs w:val="24"/>
        </w:rPr>
        <w:t xml:space="preserve"> below normal from other companies and way below since last summer</w:t>
      </w:r>
      <w:r w:rsidRPr="007B64F3">
        <w:rPr>
          <w:rFonts w:ascii="Times New Roman" w:hAnsi="Times New Roman" w:cs="Times New Roman"/>
          <w:sz w:val="24"/>
          <w:szCs w:val="24"/>
        </w:rPr>
        <w:t xml:space="preserve">. This indicates that the productivity level can be dependent on the leadership style portrayed which causes the workers to behave in different manners. </w:t>
      </w:r>
    </w:p>
    <w:p w:rsidR="007B64F3" w:rsidRDefault="007B64F3" w:rsidP="00BB3571">
      <w:pPr>
        <w:spacing w:line="480" w:lineRule="auto"/>
        <w:ind w:firstLine="360"/>
        <w:rPr>
          <w:rFonts w:ascii="Times New Roman" w:hAnsi="Times New Roman" w:cs="Times New Roman"/>
          <w:sz w:val="24"/>
          <w:szCs w:val="24"/>
        </w:rPr>
      </w:pPr>
      <w:r w:rsidRPr="007B64F3">
        <w:rPr>
          <w:rFonts w:ascii="Times New Roman" w:hAnsi="Times New Roman" w:cs="Times New Roman"/>
          <w:sz w:val="24"/>
          <w:szCs w:val="24"/>
        </w:rPr>
        <w:t>When Joe was in charge, the employees were motivated to take full responsibility for the jobs t</w:t>
      </w:r>
      <w:r w:rsidR="004A6CF8">
        <w:rPr>
          <w:rFonts w:ascii="Times New Roman" w:hAnsi="Times New Roman" w:cs="Times New Roman"/>
          <w:sz w:val="24"/>
          <w:szCs w:val="24"/>
        </w:rPr>
        <w:t xml:space="preserve">hey have done. Also, they were </w:t>
      </w:r>
      <w:r w:rsidRPr="007B64F3">
        <w:rPr>
          <w:rFonts w:ascii="Times New Roman" w:hAnsi="Times New Roman" w:cs="Times New Roman"/>
          <w:sz w:val="24"/>
          <w:szCs w:val="24"/>
        </w:rPr>
        <w:t>a</w:t>
      </w:r>
      <w:r w:rsidR="004A6CF8">
        <w:rPr>
          <w:rFonts w:ascii="Times New Roman" w:hAnsi="Times New Roman" w:cs="Times New Roman"/>
          <w:sz w:val="24"/>
          <w:szCs w:val="24"/>
        </w:rPr>
        <w:t xml:space="preserve">lways willing to work overtime </w:t>
      </w:r>
      <w:r w:rsidRPr="007B64F3">
        <w:rPr>
          <w:rFonts w:ascii="Times New Roman" w:hAnsi="Times New Roman" w:cs="Times New Roman"/>
          <w:sz w:val="24"/>
          <w:szCs w:val="24"/>
        </w:rPr>
        <w:t>whenever Joe needed the</w:t>
      </w:r>
      <w:r w:rsidR="004A6CF8">
        <w:rPr>
          <w:rFonts w:ascii="Times New Roman" w:hAnsi="Times New Roman" w:cs="Times New Roman"/>
          <w:sz w:val="24"/>
          <w:szCs w:val="24"/>
        </w:rPr>
        <w:t xml:space="preserve">m. </w:t>
      </w:r>
      <w:r w:rsidR="004A6CF8">
        <w:rPr>
          <w:rFonts w:ascii="Times New Roman" w:hAnsi="Times New Roman" w:cs="Times New Roman"/>
          <w:sz w:val="24"/>
          <w:szCs w:val="24"/>
        </w:rPr>
        <w:lastRenderedPageBreak/>
        <w:t>The employees’ attitude at the workplace increased</w:t>
      </w:r>
      <w:r w:rsidRPr="007B64F3">
        <w:rPr>
          <w:rFonts w:ascii="Times New Roman" w:hAnsi="Times New Roman" w:cs="Times New Roman"/>
          <w:sz w:val="24"/>
          <w:szCs w:val="24"/>
        </w:rPr>
        <w:t xml:space="preserve">. Nonetheless, the workers felt the workplace environment encouraged them to work efficiently and to be satisfied with their work.  However, </w:t>
      </w:r>
      <w:r w:rsidR="002B67B5">
        <w:rPr>
          <w:rFonts w:ascii="Times New Roman" w:hAnsi="Times New Roman" w:cs="Times New Roman"/>
          <w:sz w:val="24"/>
          <w:szCs w:val="24"/>
        </w:rPr>
        <w:t xml:space="preserve">because Joe showed more interest in securing high quota, he neglected the workers concern. That caused the workers to put any effort in the work place. </w:t>
      </w:r>
    </w:p>
    <w:p w:rsidR="004A6CF8" w:rsidRPr="004A6CF8" w:rsidRDefault="004A6CF8" w:rsidP="004A6CF8">
      <w:pPr>
        <w:spacing w:line="480" w:lineRule="auto"/>
        <w:ind w:firstLine="720"/>
        <w:rPr>
          <w:rFonts w:ascii="Times New Roman" w:hAnsi="Times New Roman" w:cs="Times New Roman"/>
          <w:sz w:val="24"/>
          <w:szCs w:val="24"/>
        </w:rPr>
      </w:pPr>
      <w:r w:rsidRPr="004A6CF8">
        <w:rPr>
          <w:rFonts w:ascii="Times New Roman" w:hAnsi="Times New Roman" w:cs="Times New Roman"/>
          <w:sz w:val="24"/>
          <w:szCs w:val="24"/>
        </w:rPr>
        <w:t>On contrary, when the two supervisors took in charge, the workers from last summer felt a different vibe. The supervisors played more of a structured and formal role that was different from Joe. The workers were not allowed to take breaks whenever they wanted, drive the truck and also interact with their customers or amongst themselves. Due to this, the workers’ attitude towards the job fell significantly and started to hate th</w:t>
      </w:r>
      <w:r>
        <w:rPr>
          <w:rFonts w:ascii="Times New Roman" w:hAnsi="Times New Roman" w:cs="Times New Roman"/>
          <w:sz w:val="24"/>
          <w:szCs w:val="24"/>
        </w:rPr>
        <w:t>e supervisors</w:t>
      </w:r>
      <w:r w:rsidRPr="004A6CF8">
        <w:rPr>
          <w:rFonts w:ascii="Times New Roman" w:hAnsi="Times New Roman" w:cs="Times New Roman"/>
          <w:sz w:val="24"/>
          <w:szCs w:val="24"/>
        </w:rPr>
        <w:t xml:space="preserve">. To maintain a high level of productivity, the </w:t>
      </w:r>
      <w:r w:rsidRPr="004A6CF8">
        <w:rPr>
          <w:rFonts w:ascii="Times New Roman" w:hAnsi="Times New Roman" w:cs="Times New Roman"/>
          <w:sz w:val="24"/>
          <w:szCs w:val="24"/>
          <w:shd w:val="clear" w:color="auto" w:fill="FFFFFF"/>
        </w:rPr>
        <w:t xml:space="preserve">“organizational leaders must embrace the leadership styles that are most effective in motivating” the employees in the workplace (Dixon &amp; Hart, 2010). </w:t>
      </w:r>
      <w:r w:rsidRPr="004A6CF8">
        <w:rPr>
          <w:rFonts w:ascii="Times New Roman" w:hAnsi="Times New Roman" w:cs="Times New Roman"/>
          <w:sz w:val="24"/>
          <w:szCs w:val="24"/>
        </w:rPr>
        <w:t xml:space="preserve">Comparing Joe with the new supervisors, the old workers noticed a significant change that caused the motivation for the workplace to decrease. </w:t>
      </w:r>
    </w:p>
    <w:p w:rsidR="00170496" w:rsidRDefault="007B64F3" w:rsidP="00BB3571">
      <w:pPr>
        <w:pStyle w:val="ListParagraph"/>
        <w:numPr>
          <w:ilvl w:val="0"/>
          <w:numId w:val="3"/>
        </w:numPr>
        <w:spacing w:line="480" w:lineRule="auto"/>
        <w:rPr>
          <w:rFonts w:ascii="Times New Roman" w:hAnsi="Times New Roman" w:cs="Times New Roman"/>
          <w:b/>
          <w:sz w:val="24"/>
          <w:szCs w:val="24"/>
          <w:u w:val="single"/>
        </w:rPr>
      </w:pPr>
      <w:r w:rsidRPr="00170496">
        <w:rPr>
          <w:rFonts w:ascii="Times New Roman" w:hAnsi="Times New Roman" w:cs="Times New Roman"/>
          <w:b/>
          <w:sz w:val="24"/>
          <w:szCs w:val="24"/>
          <w:u w:val="single"/>
        </w:rPr>
        <w:t>Using organizational behaviour theory and facts from the case to support your points of view identify:  (a) all the individual sources of power</w:t>
      </w:r>
    </w:p>
    <w:p w:rsidR="007B64F3" w:rsidRPr="00170496" w:rsidRDefault="007B64F3"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 xml:space="preserve">“Power is the capacity of a person, team, or organization to influence others” </w:t>
      </w:r>
      <w:proofErr w:type="gramStart"/>
      <w:r w:rsidRPr="00170496">
        <w:rPr>
          <w:rFonts w:ascii="Times New Roman" w:hAnsi="Times New Roman" w:cs="Times New Roman"/>
          <w:sz w:val="24"/>
          <w:szCs w:val="24"/>
        </w:rPr>
        <w:t>( McShane</w:t>
      </w:r>
      <w:proofErr w:type="gramEnd"/>
      <w:r w:rsidRPr="00170496">
        <w:rPr>
          <w:rFonts w:ascii="Times New Roman" w:hAnsi="Times New Roman" w:cs="Times New Roman"/>
          <w:sz w:val="24"/>
          <w:szCs w:val="24"/>
        </w:rPr>
        <w:t xml:space="preserve">&amp; </w:t>
      </w:r>
      <w:proofErr w:type="spellStart"/>
      <w:r w:rsidRPr="00170496">
        <w:rPr>
          <w:rFonts w:ascii="Times New Roman" w:hAnsi="Times New Roman" w:cs="Times New Roman"/>
          <w:sz w:val="24"/>
          <w:szCs w:val="24"/>
        </w:rPr>
        <w:t>L.Sten</w:t>
      </w:r>
      <w:proofErr w:type="spellEnd"/>
      <w:r w:rsidRPr="00170496">
        <w:rPr>
          <w:rFonts w:ascii="Times New Roman" w:hAnsi="Times New Roman" w:cs="Times New Roman"/>
          <w:sz w:val="24"/>
          <w:szCs w:val="24"/>
        </w:rPr>
        <w:t>, 2012, p.272).   In the Brewster Seaview Case study, Joe and the two supervisors used different forms of power to influence the workers. In regards to Joe, who was the owner of the company,   used a mix of referent power, reward power and expert pow</w:t>
      </w:r>
      <w:r w:rsidR="00A51F03">
        <w:rPr>
          <w:rFonts w:ascii="Times New Roman" w:hAnsi="Times New Roman" w:cs="Times New Roman"/>
          <w:sz w:val="24"/>
          <w:szCs w:val="24"/>
        </w:rPr>
        <w:t xml:space="preserve">er. The fact that workers were </w:t>
      </w:r>
      <w:r w:rsidRPr="00170496">
        <w:rPr>
          <w:rFonts w:ascii="Times New Roman" w:hAnsi="Times New Roman" w:cs="Times New Roman"/>
          <w:sz w:val="24"/>
          <w:szCs w:val="24"/>
        </w:rPr>
        <w:t>eligible for bo</w:t>
      </w:r>
      <w:r w:rsidR="00A51F03">
        <w:rPr>
          <w:rFonts w:ascii="Times New Roman" w:hAnsi="Times New Roman" w:cs="Times New Roman"/>
          <w:sz w:val="24"/>
          <w:szCs w:val="24"/>
        </w:rPr>
        <w:t>nuses based upon the amount of</w:t>
      </w:r>
      <w:r w:rsidRPr="00170496">
        <w:rPr>
          <w:rFonts w:ascii="Times New Roman" w:hAnsi="Times New Roman" w:cs="Times New Roman"/>
          <w:sz w:val="24"/>
          <w:szCs w:val="24"/>
        </w:rPr>
        <w:t xml:space="preserve"> cus</w:t>
      </w:r>
      <w:r w:rsidR="00A51F03">
        <w:rPr>
          <w:rFonts w:ascii="Times New Roman" w:hAnsi="Times New Roman" w:cs="Times New Roman"/>
          <w:sz w:val="24"/>
          <w:szCs w:val="24"/>
        </w:rPr>
        <w:t>tomers he or she referred to Joe, is related</w:t>
      </w:r>
      <w:r w:rsidRPr="00170496">
        <w:rPr>
          <w:rFonts w:ascii="Times New Roman" w:hAnsi="Times New Roman" w:cs="Times New Roman"/>
          <w:sz w:val="24"/>
          <w:szCs w:val="24"/>
        </w:rPr>
        <w:t xml:space="preserve"> to Joe using reward power by accessing workers to rewards. </w:t>
      </w:r>
      <w:r w:rsidR="00A51F03">
        <w:rPr>
          <w:rFonts w:ascii="Times New Roman" w:hAnsi="Times New Roman" w:cs="Times New Roman"/>
          <w:sz w:val="24"/>
          <w:szCs w:val="24"/>
        </w:rPr>
        <w:t xml:space="preserve">Another form of reward power is, whenever a worker did a good job, he or she would always be complimented by Joe. </w:t>
      </w:r>
      <w:r w:rsidRPr="00170496">
        <w:rPr>
          <w:rFonts w:ascii="Times New Roman" w:hAnsi="Times New Roman" w:cs="Times New Roman"/>
          <w:sz w:val="24"/>
          <w:szCs w:val="24"/>
        </w:rPr>
        <w:t xml:space="preserve">It’s also </w:t>
      </w:r>
      <w:r w:rsidRPr="00170496">
        <w:rPr>
          <w:rFonts w:ascii="Times New Roman" w:hAnsi="Times New Roman" w:cs="Times New Roman"/>
          <w:sz w:val="24"/>
          <w:szCs w:val="24"/>
        </w:rPr>
        <w:lastRenderedPageBreak/>
        <w:t>quite evident i</w:t>
      </w:r>
      <w:r w:rsidR="00A51F03">
        <w:rPr>
          <w:rFonts w:ascii="Times New Roman" w:hAnsi="Times New Roman" w:cs="Times New Roman"/>
          <w:sz w:val="24"/>
          <w:szCs w:val="24"/>
        </w:rPr>
        <w:t>n the case study that Joe used r</w:t>
      </w:r>
      <w:r w:rsidRPr="00170496">
        <w:rPr>
          <w:rFonts w:ascii="Times New Roman" w:hAnsi="Times New Roman" w:cs="Times New Roman"/>
          <w:sz w:val="24"/>
          <w:szCs w:val="24"/>
        </w:rPr>
        <w:t xml:space="preserve">eferent power as workers really liked Joe; hence formed a friendship with him. </w:t>
      </w:r>
      <w:r w:rsidR="00A51F03">
        <w:rPr>
          <w:rFonts w:ascii="Times New Roman" w:hAnsi="Times New Roman" w:cs="Times New Roman"/>
          <w:sz w:val="24"/>
          <w:szCs w:val="24"/>
        </w:rPr>
        <w:t>Also, at every house Joe worked along with the workers and treated them in a friendly manner which goes to show his referent power.</w:t>
      </w:r>
      <w:r w:rsidRPr="00170496">
        <w:rPr>
          <w:rFonts w:ascii="Times New Roman" w:hAnsi="Times New Roman" w:cs="Times New Roman"/>
          <w:sz w:val="24"/>
          <w:szCs w:val="24"/>
        </w:rPr>
        <w:t xml:space="preserve"> Also, Joe was an expert in his field, had lots of informat</w:t>
      </w:r>
      <w:r w:rsidR="00F404F9">
        <w:rPr>
          <w:rFonts w:ascii="Times New Roman" w:hAnsi="Times New Roman" w:cs="Times New Roman"/>
          <w:sz w:val="24"/>
          <w:szCs w:val="24"/>
        </w:rPr>
        <w:t xml:space="preserve">ion and expertise in the area which led </w:t>
      </w:r>
      <w:r w:rsidR="00F404F9" w:rsidRPr="00170496">
        <w:rPr>
          <w:rFonts w:ascii="Times New Roman" w:hAnsi="Times New Roman" w:cs="Times New Roman"/>
          <w:sz w:val="24"/>
          <w:szCs w:val="24"/>
        </w:rPr>
        <w:t>him</w:t>
      </w:r>
      <w:r w:rsidR="00F404F9">
        <w:rPr>
          <w:rFonts w:ascii="Times New Roman" w:hAnsi="Times New Roman" w:cs="Times New Roman"/>
          <w:sz w:val="24"/>
          <w:szCs w:val="24"/>
        </w:rPr>
        <w:t xml:space="preserve"> to use expertise</w:t>
      </w:r>
      <w:r w:rsidRPr="00170496">
        <w:rPr>
          <w:rFonts w:ascii="Times New Roman" w:hAnsi="Times New Roman" w:cs="Times New Roman"/>
          <w:sz w:val="24"/>
          <w:szCs w:val="24"/>
        </w:rPr>
        <w:t>.</w:t>
      </w:r>
      <w:r w:rsidR="00F404F9">
        <w:rPr>
          <w:rFonts w:ascii="Times New Roman" w:hAnsi="Times New Roman" w:cs="Times New Roman"/>
          <w:sz w:val="24"/>
          <w:szCs w:val="24"/>
        </w:rPr>
        <w:t xml:space="preserve"> If a w</w:t>
      </w:r>
      <w:r w:rsidR="00311052">
        <w:rPr>
          <w:rFonts w:ascii="Times New Roman" w:hAnsi="Times New Roman" w:cs="Times New Roman"/>
          <w:sz w:val="24"/>
          <w:szCs w:val="24"/>
        </w:rPr>
        <w:t>orker did not know how to complete the job or ending up doing a poor job</w:t>
      </w:r>
      <w:r w:rsidRPr="00170496">
        <w:rPr>
          <w:rFonts w:ascii="Times New Roman" w:hAnsi="Times New Roman" w:cs="Times New Roman"/>
          <w:sz w:val="24"/>
          <w:szCs w:val="24"/>
        </w:rPr>
        <w:t>, Joe wa</w:t>
      </w:r>
      <w:r w:rsidR="00F404F9">
        <w:rPr>
          <w:rFonts w:ascii="Times New Roman" w:hAnsi="Times New Roman" w:cs="Times New Roman"/>
          <w:sz w:val="24"/>
          <w:szCs w:val="24"/>
        </w:rPr>
        <w:t>s always there to help</w:t>
      </w:r>
      <w:r w:rsidRPr="00170496">
        <w:rPr>
          <w:rFonts w:ascii="Times New Roman" w:hAnsi="Times New Roman" w:cs="Times New Roman"/>
          <w:sz w:val="24"/>
          <w:szCs w:val="24"/>
        </w:rPr>
        <w:t xml:space="preserve">. </w:t>
      </w:r>
    </w:p>
    <w:p w:rsidR="00170496" w:rsidRPr="00170496" w:rsidRDefault="007B64F3" w:rsidP="00BB3571">
      <w:pPr>
        <w:spacing w:line="480" w:lineRule="auto"/>
        <w:ind w:firstLine="360"/>
        <w:rPr>
          <w:rFonts w:ascii="Times New Roman" w:hAnsi="Times New Roman" w:cs="Times New Roman"/>
          <w:sz w:val="24"/>
          <w:szCs w:val="24"/>
        </w:rPr>
      </w:pPr>
      <w:r w:rsidRPr="00170496">
        <w:rPr>
          <w:rFonts w:ascii="Times New Roman" w:hAnsi="Times New Roman" w:cs="Times New Roman"/>
          <w:sz w:val="24"/>
          <w:szCs w:val="24"/>
        </w:rPr>
        <w:t xml:space="preserve">In the case of two supervisors, they </w:t>
      </w:r>
      <w:r w:rsidR="00F404F9" w:rsidRPr="00170496">
        <w:rPr>
          <w:rFonts w:ascii="Times New Roman" w:hAnsi="Times New Roman" w:cs="Times New Roman"/>
          <w:sz w:val="24"/>
          <w:szCs w:val="24"/>
        </w:rPr>
        <w:t>were</w:t>
      </w:r>
      <w:r w:rsidRPr="00170496">
        <w:rPr>
          <w:rFonts w:ascii="Times New Roman" w:hAnsi="Times New Roman" w:cs="Times New Roman"/>
          <w:sz w:val="24"/>
          <w:szCs w:val="24"/>
        </w:rPr>
        <w:t xml:space="preserve"> an absence of all types of power that</w:t>
      </w:r>
      <w:r w:rsidR="00F404F9">
        <w:rPr>
          <w:rFonts w:ascii="Times New Roman" w:hAnsi="Times New Roman" w:cs="Times New Roman"/>
          <w:sz w:val="24"/>
          <w:szCs w:val="24"/>
        </w:rPr>
        <w:t xml:space="preserve"> Joe used resulting in decreased</w:t>
      </w:r>
      <w:r w:rsidRPr="00170496">
        <w:rPr>
          <w:rFonts w:ascii="Times New Roman" w:hAnsi="Times New Roman" w:cs="Times New Roman"/>
          <w:sz w:val="24"/>
          <w:szCs w:val="24"/>
        </w:rPr>
        <w:t xml:space="preserve"> productivity. There were no bonuses for new workers a</w:t>
      </w:r>
      <w:r w:rsidR="001C16DD">
        <w:rPr>
          <w:rFonts w:ascii="Times New Roman" w:hAnsi="Times New Roman" w:cs="Times New Roman"/>
          <w:sz w:val="24"/>
          <w:szCs w:val="24"/>
        </w:rPr>
        <w:t>s one of the workers mentions “</w:t>
      </w:r>
      <w:r w:rsidRPr="00170496">
        <w:rPr>
          <w:rFonts w:ascii="Times New Roman" w:hAnsi="Times New Roman" w:cs="Times New Roman"/>
          <w:sz w:val="24"/>
          <w:szCs w:val="24"/>
        </w:rPr>
        <w:t xml:space="preserve">we were told that we would still be able to make bonus money based on referrals but the new people didn’t have this option” (Allan R. Cohen et all, 1992, Brewster </w:t>
      </w:r>
      <w:r w:rsidR="001C16DD" w:rsidRPr="00170496">
        <w:rPr>
          <w:rFonts w:ascii="Times New Roman" w:hAnsi="Times New Roman" w:cs="Times New Roman"/>
          <w:sz w:val="24"/>
          <w:szCs w:val="24"/>
        </w:rPr>
        <w:t>Seaview Case</w:t>
      </w:r>
      <w:r w:rsidRPr="00170496">
        <w:rPr>
          <w:rFonts w:ascii="Times New Roman" w:hAnsi="Times New Roman" w:cs="Times New Roman"/>
          <w:sz w:val="24"/>
          <w:szCs w:val="24"/>
        </w:rPr>
        <w:t xml:space="preserve"> study)</w:t>
      </w:r>
      <w:r w:rsidR="001C16DD" w:rsidRPr="00170496">
        <w:rPr>
          <w:rFonts w:ascii="Times New Roman" w:hAnsi="Times New Roman" w:cs="Times New Roman"/>
          <w:sz w:val="24"/>
          <w:szCs w:val="24"/>
        </w:rPr>
        <w:t>; meaning</w:t>
      </w:r>
      <w:r w:rsidRPr="00170496">
        <w:rPr>
          <w:rFonts w:ascii="Times New Roman" w:hAnsi="Times New Roman" w:cs="Times New Roman"/>
          <w:sz w:val="24"/>
          <w:szCs w:val="24"/>
        </w:rPr>
        <w:t xml:space="preserve"> Reward power wasn’t used to motivate workers. There was also an absence of referent power as the supervisors weren’t friendly, nor did the workers respect them.  However; the new supervisors did use legitimate power in a much harsher way than </w:t>
      </w:r>
      <w:r w:rsidR="001C16DD" w:rsidRPr="00170496">
        <w:rPr>
          <w:rFonts w:ascii="Times New Roman" w:hAnsi="Times New Roman" w:cs="Times New Roman"/>
          <w:sz w:val="24"/>
          <w:szCs w:val="24"/>
        </w:rPr>
        <w:t>Joe as</w:t>
      </w:r>
      <w:r w:rsidRPr="00170496">
        <w:rPr>
          <w:rFonts w:ascii="Times New Roman" w:hAnsi="Times New Roman" w:cs="Times New Roman"/>
          <w:sz w:val="24"/>
          <w:szCs w:val="24"/>
        </w:rPr>
        <w:t xml:space="preserve"> mentioned in the case “Both supervisors refused to tolerate tardiness in the morning and immediately set up a scheduled lunch hour which would remain the same throughout the summer”.  The two new supervisors seemed to take their role in power more seriously than Joe and the fact that “</w:t>
      </w:r>
      <w:r w:rsidRPr="00170496">
        <w:rPr>
          <w:rFonts w:ascii="Times New Roman" w:hAnsi="Times New Roman" w:cs="Times New Roman"/>
          <w:color w:val="262626"/>
          <w:sz w:val="24"/>
          <w:szCs w:val="24"/>
        </w:rPr>
        <w:t xml:space="preserve">Individuals with an increased sense of </w:t>
      </w:r>
      <w:r w:rsidRPr="00170496">
        <w:rPr>
          <w:rFonts w:ascii="Times New Roman" w:hAnsi="Times New Roman" w:cs="Times New Roman"/>
          <w:bCs/>
          <w:color w:val="262626"/>
          <w:sz w:val="24"/>
          <w:szCs w:val="24"/>
        </w:rPr>
        <w:t>power</w:t>
      </w:r>
      <w:r w:rsidRPr="00170496">
        <w:rPr>
          <w:rFonts w:ascii="Times New Roman" w:hAnsi="Times New Roman" w:cs="Times New Roman"/>
          <w:color w:val="262626"/>
          <w:sz w:val="24"/>
          <w:szCs w:val="24"/>
        </w:rPr>
        <w:t xml:space="preserve"> advocated more severe punishments for transgressors than did those with a diminished sense of </w:t>
      </w:r>
      <w:r w:rsidRPr="00170496">
        <w:rPr>
          <w:rFonts w:ascii="Times New Roman" w:hAnsi="Times New Roman" w:cs="Times New Roman"/>
          <w:bCs/>
          <w:color w:val="262626"/>
          <w:sz w:val="24"/>
          <w:szCs w:val="24"/>
        </w:rPr>
        <w:t>power</w:t>
      </w:r>
      <w:r w:rsidRPr="00170496">
        <w:rPr>
          <w:rFonts w:ascii="Times New Roman" w:hAnsi="Times New Roman" w:cs="Times New Roman"/>
          <w:color w:val="262626"/>
          <w:sz w:val="24"/>
          <w:szCs w:val="24"/>
        </w:rPr>
        <w:t xml:space="preserve">” </w:t>
      </w:r>
      <w:r w:rsidRPr="00170496">
        <w:rPr>
          <w:rFonts w:ascii="Times New Roman" w:hAnsi="Times New Roman" w:cs="Times New Roman"/>
          <w:sz w:val="24"/>
          <w:szCs w:val="24"/>
        </w:rPr>
        <w:t xml:space="preserve">(Wiltermuth &amp; Flynn, 2013), </w:t>
      </w:r>
      <w:r w:rsidRPr="00170496">
        <w:rPr>
          <w:rFonts w:ascii="Times New Roman" w:hAnsi="Times New Roman" w:cs="Times New Roman"/>
          <w:color w:val="262626"/>
          <w:sz w:val="24"/>
          <w:szCs w:val="24"/>
        </w:rPr>
        <w:t xml:space="preserve">led to the new supervisors treating workers harshly compared to Joe. </w:t>
      </w:r>
      <w:r w:rsidRPr="00170496">
        <w:rPr>
          <w:rFonts w:ascii="Times New Roman" w:hAnsi="Times New Roman" w:cs="Times New Roman"/>
          <w:sz w:val="24"/>
          <w:szCs w:val="24"/>
        </w:rPr>
        <w:t xml:space="preserve">The two new supervisors also used coercive power on the new workers as it states in the case, “the supervisors were very upset and yelled at them, pushing them to get out their quota.” (Allan R. Cohen et all, 1992, Brewster </w:t>
      </w:r>
      <w:r w:rsidR="001C16DD" w:rsidRPr="00170496">
        <w:rPr>
          <w:rFonts w:ascii="Times New Roman" w:hAnsi="Times New Roman" w:cs="Times New Roman"/>
          <w:sz w:val="24"/>
          <w:szCs w:val="24"/>
        </w:rPr>
        <w:t>Seaview Case</w:t>
      </w:r>
      <w:r w:rsidRPr="00170496">
        <w:rPr>
          <w:rFonts w:ascii="Times New Roman" w:hAnsi="Times New Roman" w:cs="Times New Roman"/>
          <w:sz w:val="24"/>
          <w:szCs w:val="24"/>
        </w:rPr>
        <w:t xml:space="preserve"> study</w:t>
      </w:r>
      <w:r w:rsidR="001C16DD" w:rsidRPr="00170496">
        <w:rPr>
          <w:rFonts w:ascii="Times New Roman" w:hAnsi="Times New Roman" w:cs="Times New Roman"/>
          <w:sz w:val="24"/>
          <w:szCs w:val="24"/>
        </w:rPr>
        <w:t xml:space="preserve">). </w:t>
      </w:r>
    </w:p>
    <w:p w:rsidR="007B64F3" w:rsidRPr="00170496" w:rsidRDefault="00170496" w:rsidP="00BB3571">
      <w:pPr>
        <w:spacing w:line="480" w:lineRule="auto"/>
        <w:rPr>
          <w:rFonts w:ascii="Times New Roman" w:hAnsi="Times New Roman" w:cs="Times New Roman"/>
          <w:b/>
          <w:sz w:val="24"/>
          <w:szCs w:val="24"/>
          <w:u w:val="single"/>
        </w:rPr>
      </w:pPr>
      <w:r w:rsidRPr="00170496">
        <w:rPr>
          <w:rFonts w:ascii="Times New Roman" w:hAnsi="Times New Roman" w:cs="Times New Roman"/>
          <w:b/>
          <w:sz w:val="24"/>
          <w:szCs w:val="24"/>
          <w:u w:val="single"/>
        </w:rPr>
        <w:t>(b) All the influence tactics used by Joe and the two new supervisors.</w:t>
      </w:r>
    </w:p>
    <w:p w:rsidR="00170496" w:rsidRPr="00170496" w:rsidRDefault="00170496" w:rsidP="00BB3571">
      <w:pPr>
        <w:spacing w:line="480" w:lineRule="auto"/>
        <w:ind w:firstLine="720"/>
        <w:rPr>
          <w:rFonts w:ascii="Times New Roman" w:hAnsi="Times New Roman" w:cs="Times New Roman"/>
          <w:sz w:val="24"/>
          <w:szCs w:val="24"/>
        </w:rPr>
      </w:pPr>
      <w:r w:rsidRPr="00170496">
        <w:rPr>
          <w:rFonts w:ascii="Times New Roman" w:hAnsi="Times New Roman" w:cs="Times New Roman"/>
          <w:sz w:val="24"/>
          <w:szCs w:val="24"/>
        </w:rPr>
        <w:lastRenderedPageBreak/>
        <w:t xml:space="preserve">Influence is “any behavior that attempts to alter someone’s attitudes or behavior” </w:t>
      </w:r>
      <w:proofErr w:type="gramStart"/>
      <w:r w:rsidRPr="00170496">
        <w:rPr>
          <w:rFonts w:ascii="Times New Roman" w:hAnsi="Times New Roman" w:cs="Times New Roman"/>
          <w:sz w:val="24"/>
          <w:szCs w:val="24"/>
        </w:rPr>
        <w:t>( McShane</w:t>
      </w:r>
      <w:proofErr w:type="gramEnd"/>
      <w:r w:rsidRPr="00170496">
        <w:rPr>
          <w:rFonts w:ascii="Times New Roman" w:hAnsi="Times New Roman" w:cs="Times New Roman"/>
          <w:sz w:val="24"/>
          <w:szCs w:val="24"/>
        </w:rPr>
        <w:t xml:space="preserve">&amp; </w:t>
      </w:r>
      <w:proofErr w:type="spellStart"/>
      <w:r w:rsidRPr="00170496">
        <w:rPr>
          <w:rFonts w:ascii="Times New Roman" w:hAnsi="Times New Roman" w:cs="Times New Roman"/>
          <w:sz w:val="24"/>
          <w:szCs w:val="24"/>
        </w:rPr>
        <w:t>L.Sten</w:t>
      </w:r>
      <w:proofErr w:type="spellEnd"/>
      <w:r w:rsidRPr="00170496">
        <w:rPr>
          <w:rFonts w:ascii="Times New Roman" w:hAnsi="Times New Roman" w:cs="Times New Roman"/>
          <w:sz w:val="24"/>
          <w:szCs w:val="24"/>
        </w:rPr>
        <w:t xml:space="preserve">, 2012, p.283).  Influence tactics used by Joe included Silent authority, as he worked as a team with workers, which is evident in the case stating </w:t>
      </w:r>
      <w:r w:rsidR="001C16DD" w:rsidRPr="00170496">
        <w:rPr>
          <w:rFonts w:ascii="Times New Roman" w:hAnsi="Times New Roman" w:cs="Times New Roman"/>
          <w:sz w:val="24"/>
          <w:szCs w:val="24"/>
        </w:rPr>
        <w:t xml:space="preserve">that </w:t>
      </w:r>
      <w:proofErr w:type="gramStart"/>
      <w:r w:rsidR="001C16DD" w:rsidRPr="00170496">
        <w:rPr>
          <w:rFonts w:ascii="Times New Roman" w:hAnsi="Times New Roman" w:cs="Times New Roman"/>
          <w:sz w:val="24"/>
          <w:szCs w:val="24"/>
        </w:rPr>
        <w:t>“</w:t>
      </w:r>
      <w:r w:rsidRPr="00170496">
        <w:rPr>
          <w:rFonts w:ascii="Times New Roman" w:hAnsi="Times New Roman" w:cs="Times New Roman"/>
          <w:sz w:val="24"/>
          <w:szCs w:val="24"/>
        </w:rPr>
        <w:t xml:space="preserve"> in</w:t>
      </w:r>
      <w:proofErr w:type="gramEnd"/>
      <w:r w:rsidRPr="00170496">
        <w:rPr>
          <w:rFonts w:ascii="Times New Roman" w:hAnsi="Times New Roman" w:cs="Times New Roman"/>
          <w:sz w:val="24"/>
          <w:szCs w:val="24"/>
        </w:rPr>
        <w:t xml:space="preserve"> the  morning he would read off a list of houses that had to be completed that day” (Allan R. Cohen et all, 1992, Brewster Seaview  Case study)  , leaving it up to the workers to divide the tasks. Whereas, the two new supervisors used Assertiveness as an influence tactic</w:t>
      </w:r>
      <w:proofErr w:type="gramStart"/>
      <w:r w:rsidRPr="00170496">
        <w:rPr>
          <w:rFonts w:ascii="Times New Roman" w:hAnsi="Times New Roman" w:cs="Times New Roman"/>
          <w:sz w:val="24"/>
          <w:szCs w:val="24"/>
        </w:rPr>
        <w:t>,  as</w:t>
      </w:r>
      <w:proofErr w:type="gramEnd"/>
      <w:r w:rsidRPr="00170496">
        <w:rPr>
          <w:rFonts w:ascii="Times New Roman" w:hAnsi="Times New Roman" w:cs="Times New Roman"/>
          <w:sz w:val="24"/>
          <w:szCs w:val="24"/>
        </w:rPr>
        <w:t xml:space="preserve"> one of the workers mentions in the case “they seemed to clamp down more and push even harder”.  It’s quite clear power and influences used by the two supervisors led to decreasing productivity in the workplace.  Joe as the owner needs to work on the organizational structure of his company </w:t>
      </w:r>
      <w:r w:rsidRPr="00170496">
        <w:rPr>
          <w:rFonts w:ascii="Times New Roman" w:hAnsi="Times New Roman" w:cs="Times New Roman"/>
          <w:color w:val="262626"/>
          <w:sz w:val="24"/>
          <w:szCs w:val="24"/>
        </w:rPr>
        <w:t xml:space="preserve">as it’s a really important “ need for organizations to not only protect the weak, but also to eliminate chaos--chaos that creates openings for the abuse of </w:t>
      </w:r>
      <w:r w:rsidRPr="00170496">
        <w:rPr>
          <w:rFonts w:ascii="Times New Roman" w:hAnsi="Times New Roman" w:cs="Times New Roman"/>
          <w:bCs/>
          <w:color w:val="262626"/>
          <w:sz w:val="24"/>
          <w:szCs w:val="24"/>
        </w:rPr>
        <w:t>power</w:t>
      </w:r>
      <w:r w:rsidRPr="00170496">
        <w:rPr>
          <w:rFonts w:ascii="Times New Roman" w:hAnsi="Times New Roman" w:cs="Times New Roman"/>
          <w:color w:val="262626"/>
          <w:sz w:val="24"/>
          <w:szCs w:val="24"/>
        </w:rPr>
        <w:t xml:space="preserve">” </w:t>
      </w:r>
      <w:r w:rsidRPr="00170496">
        <w:rPr>
          <w:rFonts w:ascii="Times New Roman" w:hAnsi="Times New Roman" w:cs="Times New Roman"/>
          <w:sz w:val="24"/>
          <w:szCs w:val="24"/>
        </w:rPr>
        <w:t>(</w:t>
      </w:r>
      <w:proofErr w:type="spellStart"/>
      <w:r w:rsidRPr="00170496">
        <w:rPr>
          <w:rFonts w:ascii="Times New Roman" w:hAnsi="Times New Roman" w:cs="Times New Roman"/>
          <w:sz w:val="24"/>
          <w:szCs w:val="24"/>
        </w:rPr>
        <w:t>Roscigno</w:t>
      </w:r>
      <w:proofErr w:type="spellEnd"/>
      <w:r w:rsidRPr="00170496">
        <w:rPr>
          <w:rFonts w:ascii="Times New Roman" w:hAnsi="Times New Roman" w:cs="Times New Roman"/>
          <w:sz w:val="24"/>
          <w:szCs w:val="24"/>
        </w:rPr>
        <w:t xml:space="preserve"> et all, 2006 ).</w:t>
      </w:r>
    </w:p>
    <w:p w:rsidR="00170496" w:rsidRDefault="00170496" w:rsidP="00BB3571">
      <w:pPr>
        <w:pStyle w:val="ListParagraph"/>
        <w:numPr>
          <w:ilvl w:val="0"/>
          <w:numId w:val="3"/>
        </w:numPr>
        <w:spacing w:line="480" w:lineRule="auto"/>
        <w:rPr>
          <w:rFonts w:ascii="Times New Roman" w:hAnsi="Times New Roman" w:cs="Times New Roman"/>
          <w:b/>
          <w:sz w:val="24"/>
          <w:szCs w:val="24"/>
          <w:u w:val="single"/>
        </w:rPr>
      </w:pPr>
      <w:r w:rsidRPr="00170496">
        <w:rPr>
          <w:rFonts w:ascii="Times New Roman" w:hAnsi="Times New Roman" w:cs="Times New Roman"/>
          <w:b/>
          <w:sz w:val="24"/>
          <w:szCs w:val="24"/>
          <w:u w:val="single"/>
        </w:rPr>
        <w:t xml:space="preserve">(a) What are all the personal and structural sources of conflict currently evident at Brewster-Seaview?   </w:t>
      </w:r>
    </w:p>
    <w:p w:rsidR="00170496" w:rsidRP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 xml:space="preserve">The structural sources of conflict at Brewster-Seaview include differentiation and communication </w:t>
      </w:r>
      <w:r w:rsidR="00311052" w:rsidRPr="00170496">
        <w:rPr>
          <w:rFonts w:ascii="Times New Roman" w:hAnsi="Times New Roman" w:cs="Times New Roman"/>
          <w:sz w:val="24"/>
          <w:szCs w:val="24"/>
        </w:rPr>
        <w:t>problems</w:t>
      </w:r>
      <w:r w:rsidR="00311052">
        <w:rPr>
          <w:rFonts w:ascii="Times New Roman" w:hAnsi="Times New Roman" w:cs="Times New Roman"/>
          <w:sz w:val="24"/>
          <w:szCs w:val="24"/>
        </w:rPr>
        <w:t xml:space="preserve"> (</w:t>
      </w:r>
      <w:r w:rsidR="00311052" w:rsidRPr="007B64F3">
        <w:rPr>
          <w:rFonts w:ascii="Times New Roman" w:hAnsi="Times New Roman" w:cs="Times New Roman"/>
          <w:sz w:val="24"/>
          <w:szCs w:val="24"/>
        </w:rPr>
        <w:t>McShane &amp; Steen</w:t>
      </w:r>
      <w:r w:rsidR="00311052">
        <w:rPr>
          <w:rFonts w:ascii="Times New Roman" w:hAnsi="Times New Roman" w:cs="Times New Roman"/>
          <w:sz w:val="24"/>
          <w:szCs w:val="24"/>
        </w:rPr>
        <w:t xml:space="preserve">, pg. </w:t>
      </w:r>
      <w:r w:rsidRPr="00170496">
        <w:rPr>
          <w:rFonts w:ascii="Times New Roman" w:hAnsi="Times New Roman" w:cs="Times New Roman"/>
          <w:sz w:val="24"/>
          <w:szCs w:val="24"/>
        </w:rPr>
        <w:t>303, 305). Differentiation is seen in the contrasting beliefs and values of the supervisors and workers (</w:t>
      </w:r>
      <w:r w:rsidR="00311052" w:rsidRPr="007B64F3">
        <w:rPr>
          <w:rFonts w:ascii="Times New Roman" w:hAnsi="Times New Roman" w:cs="Times New Roman"/>
          <w:sz w:val="24"/>
          <w:szCs w:val="24"/>
        </w:rPr>
        <w:t>McShane &amp; Steen</w:t>
      </w:r>
      <w:r w:rsidR="00311052">
        <w:rPr>
          <w:rFonts w:ascii="Times New Roman" w:hAnsi="Times New Roman" w:cs="Times New Roman"/>
          <w:sz w:val="24"/>
          <w:szCs w:val="24"/>
        </w:rPr>
        <w:t xml:space="preserve">, </w:t>
      </w:r>
      <w:r w:rsidRPr="00170496">
        <w:rPr>
          <w:rFonts w:ascii="Times New Roman" w:hAnsi="Times New Roman" w:cs="Times New Roman"/>
          <w:sz w:val="24"/>
          <w:szCs w:val="24"/>
        </w:rPr>
        <w:t>pg. 303). The supervisors have stripped away several autonomous aspects of the job such as the choice of when to eat lunch, the ability to choose when to take breaks, as well as interacting with customers. Although both the supervisors and labourers are working towards a common goal, each group wants to go abou</w:t>
      </w:r>
      <w:r w:rsidR="00311052">
        <w:rPr>
          <w:rFonts w:ascii="Times New Roman" w:hAnsi="Times New Roman" w:cs="Times New Roman"/>
          <w:sz w:val="24"/>
          <w:szCs w:val="24"/>
        </w:rPr>
        <w:t>t it differently (</w:t>
      </w:r>
      <w:r w:rsidR="00311052" w:rsidRPr="007B64F3">
        <w:rPr>
          <w:rFonts w:ascii="Times New Roman" w:hAnsi="Times New Roman" w:cs="Times New Roman"/>
          <w:sz w:val="24"/>
          <w:szCs w:val="24"/>
        </w:rPr>
        <w:t>McShane &amp; Steen</w:t>
      </w:r>
      <w:r w:rsidR="00311052">
        <w:rPr>
          <w:rFonts w:ascii="Times New Roman" w:hAnsi="Times New Roman" w:cs="Times New Roman"/>
          <w:sz w:val="24"/>
          <w:szCs w:val="24"/>
        </w:rPr>
        <w:t>, pg.</w:t>
      </w:r>
      <w:r w:rsidRPr="00170496">
        <w:rPr>
          <w:rFonts w:ascii="Times New Roman" w:hAnsi="Times New Roman" w:cs="Times New Roman"/>
          <w:sz w:val="24"/>
          <w:szCs w:val="24"/>
        </w:rPr>
        <w:t xml:space="preserve">303). The supervisors are creating a definite hierarchical line that is especially evident when they watch the labourers unload the trucks and when they drive from one location to another. The workers enjoy having job autonomy, which provides motivation to finish the job properly. The more the supervisors are </w:t>
      </w:r>
      <w:r w:rsidRPr="00170496">
        <w:rPr>
          <w:rFonts w:ascii="Times New Roman" w:hAnsi="Times New Roman" w:cs="Times New Roman"/>
          <w:sz w:val="24"/>
          <w:szCs w:val="24"/>
        </w:rPr>
        <w:lastRenderedPageBreak/>
        <w:t>hard on the workers the sloppier the quality of work beco</w:t>
      </w:r>
      <w:r w:rsidR="00311052">
        <w:rPr>
          <w:rFonts w:ascii="Times New Roman" w:hAnsi="Times New Roman" w:cs="Times New Roman"/>
          <w:sz w:val="24"/>
          <w:szCs w:val="24"/>
        </w:rPr>
        <w:t>mes, which is evident with the 5 percent below normal</w:t>
      </w:r>
      <w:r w:rsidRPr="00170496">
        <w:rPr>
          <w:rFonts w:ascii="Times New Roman" w:hAnsi="Times New Roman" w:cs="Times New Roman"/>
          <w:sz w:val="24"/>
          <w:szCs w:val="24"/>
        </w:rPr>
        <w:t xml:space="preserve"> productivity levels.</w:t>
      </w:r>
    </w:p>
    <w:p w:rsid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The other source of conflict is communicatio</w:t>
      </w:r>
      <w:r w:rsidR="00311052">
        <w:rPr>
          <w:rFonts w:ascii="Times New Roman" w:hAnsi="Times New Roman" w:cs="Times New Roman"/>
          <w:sz w:val="24"/>
          <w:szCs w:val="24"/>
        </w:rPr>
        <w:t>n problems (</w:t>
      </w:r>
      <w:r w:rsidR="00311052" w:rsidRPr="007B64F3">
        <w:rPr>
          <w:rFonts w:ascii="Times New Roman" w:hAnsi="Times New Roman" w:cs="Times New Roman"/>
          <w:sz w:val="24"/>
          <w:szCs w:val="24"/>
        </w:rPr>
        <w:t>McShane &amp; Steen</w:t>
      </w:r>
      <w:r w:rsidR="00311052">
        <w:rPr>
          <w:rFonts w:ascii="Times New Roman" w:hAnsi="Times New Roman" w:cs="Times New Roman"/>
          <w:sz w:val="24"/>
          <w:szCs w:val="24"/>
        </w:rPr>
        <w:t>, pg.</w:t>
      </w:r>
      <w:r w:rsidRPr="00170496">
        <w:rPr>
          <w:rFonts w:ascii="Times New Roman" w:hAnsi="Times New Roman" w:cs="Times New Roman"/>
          <w:sz w:val="24"/>
          <w:szCs w:val="24"/>
        </w:rPr>
        <w:t xml:space="preserve"> 305). The hierarchical divide laid out by the supervisors limits the workers willingness to communicate openly and honestly. This can result in unresolved conflict due to the uncomfortable communication environment. Both the supervisors and workers have to rely on their perceptions of the situation, which can be misleading. “</w:t>
      </w:r>
      <w:r w:rsidRPr="00170496">
        <w:rPr>
          <w:rFonts w:ascii="Times New Roman" w:hAnsi="Times New Roman" w:cs="Times New Roman"/>
          <w:sz w:val="24"/>
          <w:szCs w:val="24"/>
          <w:shd w:val="clear" w:color="auto" w:fill="FFFFFF"/>
        </w:rPr>
        <w:t>The lack of communication most of the times is the main source of</w:t>
      </w:r>
      <w:r w:rsidRPr="00170496">
        <w:rPr>
          <w:rStyle w:val="apple-converted-space"/>
          <w:rFonts w:ascii="Times New Roman" w:hAnsi="Times New Roman" w:cs="Times New Roman"/>
          <w:sz w:val="24"/>
          <w:szCs w:val="24"/>
          <w:shd w:val="clear" w:color="auto" w:fill="FFFFFF"/>
        </w:rPr>
        <w:t xml:space="preserve"> conflict” (</w:t>
      </w:r>
      <w:proofErr w:type="spellStart"/>
      <w:r w:rsidRPr="00170496">
        <w:rPr>
          <w:rStyle w:val="apple-converted-space"/>
          <w:rFonts w:ascii="Times New Roman" w:hAnsi="Times New Roman" w:cs="Times New Roman"/>
          <w:sz w:val="24"/>
          <w:szCs w:val="24"/>
          <w:shd w:val="clear" w:color="auto" w:fill="FFFFFF"/>
        </w:rPr>
        <w:t>Elida</w:t>
      </w:r>
      <w:proofErr w:type="spellEnd"/>
      <w:r w:rsidRPr="00170496">
        <w:rPr>
          <w:rStyle w:val="apple-converted-space"/>
          <w:rFonts w:ascii="Times New Roman" w:hAnsi="Times New Roman" w:cs="Times New Roman"/>
          <w:sz w:val="24"/>
          <w:szCs w:val="24"/>
          <w:shd w:val="clear" w:color="auto" w:fill="FFFFFF"/>
        </w:rPr>
        <w:t>-Tomita, 2010). To resolve this issue both parties must be willing to work together to evaluate the situation, find the problem, and brainstorm and implement ways in which the issue can be solved. “</w:t>
      </w:r>
      <w:r w:rsidRPr="00170496">
        <w:rPr>
          <w:rFonts w:ascii="Times New Roman" w:hAnsi="Times New Roman" w:cs="Times New Roman"/>
          <w:sz w:val="24"/>
          <w:szCs w:val="24"/>
          <w:shd w:val="clear" w:color="auto" w:fill="FFFFFF"/>
        </w:rPr>
        <w:t>The change of information allows each part to have access to the other part's arguments and knowledge, distrust, confusion and misunderstanding being therefore much easily diminished” (</w:t>
      </w:r>
      <w:proofErr w:type="spellStart"/>
      <w:r w:rsidRPr="00170496">
        <w:rPr>
          <w:rFonts w:ascii="Times New Roman" w:hAnsi="Times New Roman" w:cs="Times New Roman"/>
          <w:sz w:val="24"/>
          <w:szCs w:val="24"/>
          <w:shd w:val="clear" w:color="auto" w:fill="FFFFFF"/>
        </w:rPr>
        <w:t>Elida</w:t>
      </w:r>
      <w:proofErr w:type="spellEnd"/>
      <w:r w:rsidRPr="00170496">
        <w:rPr>
          <w:rFonts w:ascii="Times New Roman" w:hAnsi="Times New Roman" w:cs="Times New Roman"/>
          <w:sz w:val="24"/>
          <w:szCs w:val="24"/>
          <w:shd w:val="clear" w:color="auto" w:fill="FFFFFF"/>
        </w:rPr>
        <w:t>-Tomita, 2010). In turn better communication will also help to eliminate the differentiation problem by lessening the gap between the supervisors and labourers.</w:t>
      </w:r>
    </w:p>
    <w:p w:rsidR="00170496" w:rsidRP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shd w:val="clear" w:color="auto" w:fill="FFFFFF"/>
        </w:rPr>
        <w:t>The personal conflict that can be seen with the workers at Brewster-Seaview is lack of motivation (</w:t>
      </w:r>
      <w:r w:rsidR="00311052" w:rsidRPr="007B64F3">
        <w:rPr>
          <w:rFonts w:ascii="Times New Roman" w:hAnsi="Times New Roman" w:cs="Times New Roman"/>
          <w:sz w:val="24"/>
          <w:szCs w:val="24"/>
        </w:rPr>
        <w:t>McShane &amp; Steen</w:t>
      </w:r>
      <w:r w:rsidR="00311052">
        <w:rPr>
          <w:rFonts w:ascii="Times New Roman" w:hAnsi="Times New Roman" w:cs="Times New Roman"/>
          <w:sz w:val="24"/>
          <w:szCs w:val="24"/>
          <w:shd w:val="clear" w:color="auto" w:fill="FFFFFF"/>
        </w:rPr>
        <w:t xml:space="preserve">, </w:t>
      </w:r>
      <w:r w:rsidRPr="00170496">
        <w:rPr>
          <w:rFonts w:ascii="Times New Roman" w:hAnsi="Times New Roman" w:cs="Times New Roman"/>
          <w:sz w:val="24"/>
          <w:szCs w:val="24"/>
          <w:shd w:val="clear" w:color="auto" w:fill="FFFFFF"/>
        </w:rPr>
        <w:t>p</w:t>
      </w:r>
      <w:r w:rsidR="00C836BD">
        <w:rPr>
          <w:rFonts w:ascii="Times New Roman" w:hAnsi="Times New Roman" w:cs="Times New Roman"/>
          <w:sz w:val="24"/>
          <w:szCs w:val="24"/>
          <w:shd w:val="clear" w:color="auto" w:fill="FFFFFF"/>
        </w:rPr>
        <w:t>g</w:t>
      </w:r>
      <w:r w:rsidRPr="00170496">
        <w:rPr>
          <w:rFonts w:ascii="Times New Roman" w:hAnsi="Times New Roman" w:cs="Times New Roman"/>
          <w:sz w:val="24"/>
          <w:szCs w:val="24"/>
          <w:shd w:val="clear" w:color="auto" w:fill="FFFFFF"/>
        </w:rPr>
        <w:t>. 29). The supervisors’ strict working conditions cause the labourers to neglect their tasks due to job dissatisfaction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shd w:val="clear" w:color="auto" w:fill="FFFFFF"/>
        </w:rPr>
        <w:t xml:space="preserve">, </w:t>
      </w:r>
      <w:r w:rsidRPr="00170496">
        <w:rPr>
          <w:rFonts w:ascii="Times New Roman" w:hAnsi="Times New Roman" w:cs="Times New Roman"/>
          <w:sz w:val="24"/>
          <w:szCs w:val="24"/>
          <w:shd w:val="clear" w:color="auto" w:fill="FFFFFF"/>
        </w:rPr>
        <w:t>p</w:t>
      </w:r>
      <w:r w:rsidR="00C836BD">
        <w:rPr>
          <w:rFonts w:ascii="Times New Roman" w:hAnsi="Times New Roman" w:cs="Times New Roman"/>
          <w:sz w:val="24"/>
          <w:szCs w:val="24"/>
          <w:shd w:val="clear" w:color="auto" w:fill="FFFFFF"/>
        </w:rPr>
        <w:t>g</w:t>
      </w:r>
      <w:r w:rsidRPr="00170496">
        <w:rPr>
          <w:rFonts w:ascii="Times New Roman" w:hAnsi="Times New Roman" w:cs="Times New Roman"/>
          <w:sz w:val="24"/>
          <w:szCs w:val="24"/>
          <w:shd w:val="clear" w:color="auto" w:fill="FFFFFF"/>
        </w:rPr>
        <w:t>. 103). Joe’s friendly and laid-back style of management pushed the workers to do the job to the best of their abilities in order to get their boss’ approval rather than the supervisors’ way of management, which causes resentment with their subordinates.</w:t>
      </w:r>
    </w:p>
    <w:p w:rsidR="00170496" w:rsidRDefault="00170496" w:rsidP="00BB3571">
      <w:pPr>
        <w:spacing w:line="480" w:lineRule="auto"/>
        <w:ind w:left="360"/>
        <w:rPr>
          <w:rFonts w:ascii="Times New Roman" w:hAnsi="Times New Roman" w:cs="Times New Roman"/>
          <w:b/>
          <w:sz w:val="24"/>
          <w:szCs w:val="24"/>
          <w:u w:val="single"/>
        </w:rPr>
      </w:pPr>
      <w:r w:rsidRPr="00170496">
        <w:rPr>
          <w:rFonts w:ascii="Times New Roman" w:hAnsi="Times New Roman" w:cs="Times New Roman"/>
          <w:b/>
          <w:sz w:val="24"/>
          <w:szCs w:val="24"/>
          <w:u w:val="single"/>
        </w:rPr>
        <w:t>b) Identify and evaluate (using facts from the case to defend your choices) the interpersonal conflict management styles used by each people mentioned in the case.</w:t>
      </w:r>
    </w:p>
    <w:p w:rsidR="00170496" w:rsidRP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lastRenderedPageBreak/>
        <w:t>The interpersonal conflict managing styles that is seen in this case study is avoiding, forcing, and yielding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306). Joe uses avoidance when approaching this conflict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 306). This is seen when he pacifies the workers by telling them that he will speak to the supervisors and no changes were made. The workers are left feeling that they are not being heard and in turn become less motivated to do their jobs with accuracy.</w:t>
      </w:r>
    </w:p>
    <w:p w:rsidR="00C836BD"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The supervisors use forcing as their conflict managing style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306). When the workers start to slip with their productivity, instead of using positive reinforcement and making sure that the new workers have the proper skills needed to get the job done correctly and efficiently, the supervisors use authority and assertion in efforts</w:t>
      </w:r>
      <w:r w:rsidR="00C836BD">
        <w:rPr>
          <w:rFonts w:ascii="Times New Roman" w:hAnsi="Times New Roman" w:cs="Times New Roman"/>
          <w:sz w:val="24"/>
          <w:szCs w:val="24"/>
        </w:rPr>
        <w:t xml:space="preserve"> to move the job along faster. </w:t>
      </w:r>
      <w:r w:rsidRPr="00170496">
        <w:rPr>
          <w:rFonts w:ascii="Times New Roman" w:hAnsi="Times New Roman" w:cs="Times New Roman"/>
          <w:sz w:val="24"/>
          <w:szCs w:val="24"/>
        </w:rPr>
        <w:t>Their pr</w:t>
      </w:r>
      <w:r w:rsidR="00C836BD">
        <w:rPr>
          <w:rFonts w:ascii="Times New Roman" w:hAnsi="Times New Roman" w:cs="Times New Roman"/>
          <w:sz w:val="24"/>
          <w:szCs w:val="24"/>
        </w:rPr>
        <w:t>oductivity kept decreasing which caused the supervisors to be very upset and yelled at the workers,</w:t>
      </w:r>
      <w:r w:rsidRPr="00170496">
        <w:rPr>
          <w:rFonts w:ascii="Times New Roman" w:hAnsi="Times New Roman" w:cs="Times New Roman"/>
          <w:sz w:val="24"/>
          <w:szCs w:val="24"/>
        </w:rPr>
        <w:t xml:space="preserve"> pushing them to get out their quota.</w:t>
      </w:r>
    </w:p>
    <w:p w:rsid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This conflict managing style creates tension and resentment rather than efficiency and motivation. “</w:t>
      </w:r>
      <w:r w:rsidRPr="00170496">
        <w:rPr>
          <w:rFonts w:ascii="Times New Roman" w:hAnsi="Times New Roman" w:cs="Times New Roman"/>
          <w:sz w:val="24"/>
          <w:szCs w:val="24"/>
          <w:shd w:val="clear" w:color="auto" w:fill="FFFFFF"/>
        </w:rPr>
        <w:t xml:space="preserve">Similarly, [25] </w:t>
      </w:r>
      <w:proofErr w:type="spellStart"/>
      <w:r w:rsidRPr="00170496">
        <w:rPr>
          <w:rFonts w:ascii="Times New Roman" w:hAnsi="Times New Roman" w:cs="Times New Roman"/>
          <w:sz w:val="24"/>
          <w:szCs w:val="24"/>
          <w:shd w:val="clear" w:color="auto" w:fill="FFFFFF"/>
        </w:rPr>
        <w:t>Frone</w:t>
      </w:r>
      <w:proofErr w:type="spellEnd"/>
      <w:r w:rsidRPr="00170496">
        <w:rPr>
          <w:rFonts w:ascii="Times New Roman" w:hAnsi="Times New Roman" w:cs="Times New Roman"/>
          <w:sz w:val="24"/>
          <w:szCs w:val="24"/>
          <w:shd w:val="clear" w:color="auto" w:fill="FFFFFF"/>
        </w:rPr>
        <w:t xml:space="preserve"> (2000) found that </w:t>
      </w:r>
      <w:r w:rsidRPr="00170496">
        <w:rPr>
          <w:rStyle w:val="apple-converted-space"/>
          <w:rFonts w:ascii="Times New Roman" w:hAnsi="Times New Roman" w:cs="Times New Roman"/>
          <w:sz w:val="24"/>
          <w:szCs w:val="24"/>
          <w:shd w:val="clear" w:color="auto" w:fill="FFFFFF"/>
        </w:rPr>
        <w:t xml:space="preserve">interpersonal conflict </w:t>
      </w:r>
      <w:r w:rsidRPr="00170496">
        <w:rPr>
          <w:rFonts w:ascii="Times New Roman" w:hAnsi="Times New Roman" w:cs="Times New Roman"/>
          <w:sz w:val="24"/>
          <w:szCs w:val="24"/>
          <w:shd w:val="clear" w:color="auto" w:fill="FFFFFF"/>
        </w:rPr>
        <w:t>with superiors was associated with decreased job satisfaction and organizational commitment; and increased turnover intentions” (Chung-Yan, 2010).</w:t>
      </w:r>
      <w:r w:rsidRPr="00170496">
        <w:rPr>
          <w:rStyle w:val="apple-converted-space"/>
          <w:rFonts w:ascii="Times New Roman" w:hAnsi="Times New Roman" w:cs="Times New Roman"/>
          <w:sz w:val="24"/>
          <w:szCs w:val="24"/>
          <w:shd w:val="clear" w:color="auto" w:fill="FFFFFF"/>
        </w:rPr>
        <w:t> </w:t>
      </w:r>
      <w:r w:rsidRPr="00170496">
        <w:rPr>
          <w:rFonts w:ascii="Times New Roman" w:hAnsi="Times New Roman" w:cs="Times New Roman"/>
          <w:sz w:val="24"/>
          <w:szCs w:val="24"/>
        </w:rPr>
        <w:t>The workers become less efficient and motivated when the supervisors become more forceful in their management style.</w:t>
      </w:r>
    </w:p>
    <w:p w:rsidR="00170496" w:rsidRDefault="00170496" w:rsidP="00BB3571">
      <w:pPr>
        <w:spacing w:line="480" w:lineRule="auto"/>
        <w:ind w:firstLine="360"/>
        <w:rPr>
          <w:rFonts w:ascii="Times New Roman" w:hAnsi="Times New Roman" w:cs="Times New Roman"/>
          <w:b/>
          <w:sz w:val="24"/>
          <w:szCs w:val="24"/>
          <w:u w:val="single"/>
        </w:rPr>
      </w:pPr>
      <w:r w:rsidRPr="00170496">
        <w:rPr>
          <w:rFonts w:ascii="Times New Roman" w:hAnsi="Times New Roman" w:cs="Times New Roman"/>
          <w:sz w:val="24"/>
          <w:szCs w:val="24"/>
        </w:rPr>
        <w:t>The workers use avoiding as their conflict managing style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xml:space="preserve">. 306). They neglect to communicate with their </w:t>
      </w:r>
      <w:r w:rsidR="00C836BD" w:rsidRPr="00170496">
        <w:rPr>
          <w:rFonts w:ascii="Times New Roman" w:hAnsi="Times New Roman" w:cs="Times New Roman"/>
          <w:sz w:val="24"/>
          <w:szCs w:val="24"/>
        </w:rPr>
        <w:t>supervisors;</w:t>
      </w:r>
      <w:r w:rsidRPr="00170496">
        <w:rPr>
          <w:rFonts w:ascii="Times New Roman" w:hAnsi="Times New Roman" w:cs="Times New Roman"/>
          <w:sz w:val="24"/>
          <w:szCs w:val="24"/>
        </w:rPr>
        <w:t xml:space="preserve"> instead some choose to talk to Joe. When nothing changes, they begrudgingly fulfill their new constricted roles wi</w:t>
      </w:r>
      <w:r w:rsidR="00C836BD">
        <w:rPr>
          <w:rFonts w:ascii="Times New Roman" w:hAnsi="Times New Roman" w:cs="Times New Roman"/>
          <w:sz w:val="24"/>
          <w:szCs w:val="24"/>
        </w:rPr>
        <w:t xml:space="preserve">th the minimum effort required. </w:t>
      </w:r>
      <w:r w:rsidRPr="00170496">
        <w:rPr>
          <w:rFonts w:ascii="Times New Roman" w:hAnsi="Times New Roman" w:cs="Times New Roman"/>
          <w:sz w:val="24"/>
          <w:szCs w:val="24"/>
        </w:rPr>
        <w:t>Their silence results in further resentment and differentiation in the work environment.</w:t>
      </w:r>
    </w:p>
    <w:p w:rsidR="00BB3571" w:rsidRDefault="00170496" w:rsidP="00BB3571">
      <w:pPr>
        <w:spacing w:line="480" w:lineRule="auto"/>
        <w:ind w:firstLine="360"/>
        <w:rPr>
          <w:rFonts w:ascii="Times New Roman" w:hAnsi="Times New Roman" w:cs="Times New Roman"/>
          <w:sz w:val="24"/>
          <w:szCs w:val="24"/>
        </w:rPr>
      </w:pPr>
      <w:r w:rsidRPr="00170496">
        <w:rPr>
          <w:rFonts w:ascii="Times New Roman" w:hAnsi="Times New Roman" w:cs="Times New Roman"/>
          <w:sz w:val="24"/>
          <w:szCs w:val="24"/>
        </w:rPr>
        <w:t>To solve these conflicts, each of the team members needs to be willing to cooperate, using compromise and problem-solving as their conflict managing styles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xml:space="preserve">. 306). </w:t>
      </w:r>
      <w:r w:rsidRPr="00170496">
        <w:rPr>
          <w:rFonts w:ascii="Times New Roman" w:hAnsi="Times New Roman" w:cs="Times New Roman"/>
          <w:sz w:val="24"/>
          <w:szCs w:val="24"/>
        </w:rPr>
        <w:lastRenderedPageBreak/>
        <w:t>Also differentiation should be reduced by creating common experiences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309). Communication and understanding should be improved by using the Johari Window model and contact hypothesis (</w:t>
      </w:r>
      <w:r w:rsidR="00C836BD" w:rsidRPr="007B64F3">
        <w:rPr>
          <w:rFonts w:ascii="Times New Roman" w:hAnsi="Times New Roman" w:cs="Times New Roman"/>
          <w:sz w:val="24"/>
          <w:szCs w:val="24"/>
        </w:rPr>
        <w:t>McShane &amp; Steen</w:t>
      </w:r>
      <w:r w:rsidR="00C836BD">
        <w:rPr>
          <w:rFonts w:ascii="Times New Roman" w:hAnsi="Times New Roman" w:cs="Times New Roman"/>
          <w:sz w:val="24"/>
          <w:szCs w:val="24"/>
        </w:rPr>
        <w:t xml:space="preserve">, </w:t>
      </w:r>
      <w:r w:rsidRPr="00170496">
        <w:rPr>
          <w:rFonts w:ascii="Times New Roman" w:hAnsi="Times New Roman" w:cs="Times New Roman"/>
          <w:sz w:val="24"/>
          <w:szCs w:val="24"/>
        </w:rPr>
        <w:t>p</w:t>
      </w:r>
      <w:r w:rsidR="00C836BD">
        <w:rPr>
          <w:rFonts w:ascii="Times New Roman" w:hAnsi="Times New Roman" w:cs="Times New Roman"/>
          <w:sz w:val="24"/>
          <w:szCs w:val="24"/>
        </w:rPr>
        <w:t>g</w:t>
      </w:r>
      <w:r w:rsidRPr="00170496">
        <w:rPr>
          <w:rFonts w:ascii="Times New Roman" w:hAnsi="Times New Roman" w:cs="Times New Roman"/>
          <w:sz w:val="24"/>
          <w:szCs w:val="24"/>
        </w:rPr>
        <w:t>. 79, 80). With better communication skills, the members will work more cohesively together resulting in better productivity and job satisfaction.</w:t>
      </w:r>
    </w:p>
    <w:p w:rsidR="00BB3571" w:rsidRDefault="00170496" w:rsidP="00BB3571">
      <w:pPr>
        <w:pStyle w:val="ListParagraph"/>
        <w:numPr>
          <w:ilvl w:val="0"/>
          <w:numId w:val="3"/>
        </w:numPr>
        <w:spacing w:line="480" w:lineRule="auto"/>
        <w:rPr>
          <w:rFonts w:ascii="Times New Roman" w:hAnsi="Times New Roman" w:cs="Times New Roman"/>
          <w:b/>
          <w:sz w:val="24"/>
          <w:szCs w:val="24"/>
          <w:u w:val="single"/>
        </w:rPr>
      </w:pPr>
      <w:r w:rsidRPr="00BB3571">
        <w:rPr>
          <w:rFonts w:ascii="Times New Roman" w:hAnsi="Times New Roman" w:cs="Times New Roman"/>
          <w:b/>
          <w:sz w:val="24"/>
          <w:szCs w:val="24"/>
          <w:u w:val="single"/>
        </w:rPr>
        <w:t>Recommend an action plan for Joe to help him improve the effectiveness of Brewster-Seaview Landscaping in the short term (the rest of this summer) and for the long term (next summer.)</w:t>
      </w:r>
    </w:p>
    <w:p w:rsidR="00BB3571" w:rsidRDefault="00C836BD" w:rsidP="00BB3571">
      <w:pPr>
        <w:spacing w:line="480" w:lineRule="auto"/>
        <w:ind w:firstLine="360"/>
        <w:rPr>
          <w:rFonts w:ascii="Times New Roman" w:hAnsi="Times New Roman" w:cs="Times New Roman"/>
          <w:b/>
          <w:sz w:val="24"/>
          <w:szCs w:val="24"/>
          <w:u w:val="single"/>
        </w:rPr>
      </w:pPr>
      <w:r>
        <w:rPr>
          <w:rFonts w:ascii="Times New Roman" w:hAnsi="Times New Roman" w:cs="Times New Roman"/>
          <w:sz w:val="24"/>
          <w:szCs w:val="24"/>
        </w:rPr>
        <w:t xml:space="preserve">There are two </w:t>
      </w:r>
      <w:r w:rsidR="00BB3571" w:rsidRPr="00BB3571">
        <w:rPr>
          <w:rFonts w:ascii="Times New Roman" w:hAnsi="Times New Roman" w:cs="Times New Roman"/>
          <w:sz w:val="24"/>
          <w:szCs w:val="24"/>
        </w:rPr>
        <w:t xml:space="preserve">core issues that face Brewster-Seaview Landscaping that need to be addressed in order to improve the company's effectiveness. The first issue is the loss of motivation and performance from returning employees from the previous summer. This issue can be traced to the changes in leadership style of the new supervisors and the change in company culture caused by this change. In the short term options to address </w:t>
      </w:r>
      <w:r>
        <w:rPr>
          <w:rFonts w:ascii="Times New Roman" w:hAnsi="Times New Roman" w:cs="Times New Roman"/>
          <w:sz w:val="24"/>
          <w:szCs w:val="24"/>
        </w:rPr>
        <w:t>this issue are limited, Joe</w:t>
      </w:r>
      <w:r w:rsidR="00BB3571" w:rsidRPr="00BB3571">
        <w:rPr>
          <w:rFonts w:ascii="Times New Roman" w:hAnsi="Times New Roman" w:cs="Times New Roman"/>
          <w:sz w:val="24"/>
          <w:szCs w:val="24"/>
        </w:rPr>
        <w:t xml:space="preserve"> will have to take the time to educate the supervisors on the former company culture, nature of the job and the leadership style that he employed the previous year, then continue to monitor the supervisors and ensure that the proper culture and leadership is being maintained. Long term the issue is somewhat easier to address however the importance of the company culture and expected leadership style should be stressed to any supervisor. Newly hired supervisors could spend some time working within existing teams to gain a better understanding of the job and company culture.  As an alternative to hiring new supervisors existing employees who exhibit good performance could be promoted to supervisor positions and instructed on the requirements of the new position. With either of these long term methods the new supervisors would be more knowledgeable of the working of the company, how the other employees would like to be treated </w:t>
      </w:r>
      <w:r w:rsidR="00BB3571" w:rsidRPr="00BB3571">
        <w:rPr>
          <w:rFonts w:ascii="Times New Roman" w:hAnsi="Times New Roman" w:cs="Times New Roman"/>
          <w:sz w:val="24"/>
          <w:szCs w:val="24"/>
        </w:rPr>
        <w:lastRenderedPageBreak/>
        <w:t>and would already have a stronger relationship with the other employees they would end up supervising.</w:t>
      </w:r>
    </w:p>
    <w:p w:rsidR="00BB3571" w:rsidRDefault="00BB3571" w:rsidP="00BB3571">
      <w:pPr>
        <w:spacing w:line="480" w:lineRule="auto"/>
        <w:ind w:firstLine="360"/>
        <w:rPr>
          <w:rFonts w:ascii="Times New Roman" w:hAnsi="Times New Roman" w:cs="Times New Roman"/>
          <w:b/>
          <w:sz w:val="24"/>
          <w:szCs w:val="24"/>
          <w:u w:val="single"/>
        </w:rPr>
      </w:pPr>
      <w:r w:rsidRPr="00BB3571">
        <w:rPr>
          <w:rFonts w:ascii="Times New Roman" w:hAnsi="Times New Roman" w:cs="Times New Roman"/>
          <w:sz w:val="24"/>
          <w:szCs w:val="24"/>
        </w:rPr>
        <w:t>The second core issue is the performance of the newly hired employees. This issue can be traced to a combination of the lack of training and experience or the new employees and issues with the supervisors’ leadership style. The lack of training of the new employees is the easier part to address and can be solved by reorganizing the work teams so that returning members are intermixed with new hires allowing  thus the more experienced employees to assist and instruct new members. Ensuring that there are experienced employees on all work teams will be a useful strategy in addressing potential issues with training both in the short and long term. The issues with supervisor management style will be addressed by the same steps as the issue with returning employees and in addition by ensuring that supervisors have knowledge of how to perform the required tasks they will be able to provide instruction and assistance to inexperienced employees if necessary.</w:t>
      </w:r>
    </w:p>
    <w:p w:rsidR="00BB3571" w:rsidRPr="00BB3571" w:rsidRDefault="00BB3571" w:rsidP="00BB3571">
      <w:pPr>
        <w:spacing w:line="480" w:lineRule="auto"/>
        <w:ind w:firstLine="360"/>
        <w:rPr>
          <w:rFonts w:ascii="Times New Roman" w:hAnsi="Times New Roman" w:cs="Times New Roman"/>
          <w:b/>
          <w:sz w:val="24"/>
          <w:szCs w:val="24"/>
          <w:u w:val="single"/>
        </w:rPr>
      </w:pPr>
      <w:r w:rsidRPr="00BB3571">
        <w:rPr>
          <w:rFonts w:ascii="Times New Roman" w:hAnsi="Times New Roman" w:cs="Times New Roman"/>
          <w:sz w:val="24"/>
          <w:szCs w:val="24"/>
        </w:rPr>
        <w:t xml:space="preserve">Thus the overall action plan to address the issues of Brewster-Seaview is to begin with educating the current supervisors on company culture, specifically the leadership methods Brewster employed in previous years that returning employees have grown to expect and the nature of what the job entails. At the same time the teams should be reorganized so that a mix of new and returning employees are on each team. Moving forward from these changes the supervisors will need to be monitored to check how they lead their teams and to ensure they actually take the company culture to heart. Looking to future summers supervisors should spend time working on the teams to develop an understanding of the work process and company culture  as well as building a working relationship with their fellow employees; or alternatively new </w:t>
      </w:r>
      <w:r w:rsidRPr="00BB3571">
        <w:rPr>
          <w:rFonts w:ascii="Times New Roman" w:hAnsi="Times New Roman" w:cs="Times New Roman"/>
          <w:sz w:val="24"/>
          <w:szCs w:val="24"/>
        </w:rPr>
        <w:lastRenderedPageBreak/>
        <w:t>supervisors could be selected from current employees. With these steps the effectiveness of Brewster-Seaview should improve noticeably.</w:t>
      </w:r>
    </w:p>
    <w:p w:rsidR="00BB3571" w:rsidRPr="00BB3571" w:rsidRDefault="00BB3571" w:rsidP="00BB3571">
      <w:pPr>
        <w:spacing w:line="480" w:lineRule="auto"/>
        <w:rPr>
          <w:rFonts w:ascii="Times New Roman" w:hAnsi="Times New Roman" w:cs="Times New Roman"/>
          <w:sz w:val="24"/>
          <w:szCs w:val="24"/>
        </w:rPr>
      </w:pPr>
    </w:p>
    <w:p w:rsidR="00170496" w:rsidRPr="00170496" w:rsidRDefault="00170496" w:rsidP="00BB3571">
      <w:pPr>
        <w:spacing w:line="480" w:lineRule="auto"/>
        <w:ind w:firstLine="360"/>
        <w:rPr>
          <w:rFonts w:ascii="Times New Roman" w:hAnsi="Times New Roman" w:cs="Times New Roman"/>
          <w:b/>
          <w:sz w:val="24"/>
          <w:szCs w:val="24"/>
          <w:u w:val="single"/>
        </w:rPr>
      </w:pPr>
    </w:p>
    <w:p w:rsidR="00170496" w:rsidRPr="00170496" w:rsidRDefault="00170496" w:rsidP="00BB3571">
      <w:pPr>
        <w:spacing w:line="480" w:lineRule="auto"/>
        <w:ind w:left="360"/>
        <w:rPr>
          <w:rFonts w:ascii="Times New Roman" w:hAnsi="Times New Roman" w:cs="Times New Roman"/>
          <w:b/>
          <w:sz w:val="24"/>
          <w:szCs w:val="24"/>
          <w:u w:val="single"/>
        </w:rPr>
      </w:pPr>
    </w:p>
    <w:p w:rsidR="00170496" w:rsidRPr="00170496" w:rsidRDefault="00170496" w:rsidP="00BB3571">
      <w:pPr>
        <w:pStyle w:val="ListParagraph"/>
        <w:spacing w:line="480" w:lineRule="auto"/>
        <w:rPr>
          <w:rFonts w:ascii="Times New Roman" w:hAnsi="Times New Roman" w:cs="Times New Roman"/>
          <w:sz w:val="24"/>
          <w:szCs w:val="24"/>
        </w:rPr>
      </w:pPr>
    </w:p>
    <w:p w:rsidR="007B64F3" w:rsidRDefault="007B64F3"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Default="00C836BD" w:rsidP="00BB3571">
      <w:pPr>
        <w:spacing w:line="480" w:lineRule="auto"/>
        <w:rPr>
          <w:rFonts w:ascii="Times New Roman" w:eastAsia="Times New Roman" w:hAnsi="Times New Roman" w:cs="Times New Roman"/>
          <w:sz w:val="24"/>
          <w:szCs w:val="24"/>
        </w:rPr>
      </w:pPr>
    </w:p>
    <w:p w:rsidR="00C836BD" w:rsidRPr="00170496" w:rsidRDefault="00C836BD" w:rsidP="00C836BD">
      <w:pPr>
        <w:pStyle w:val="Title"/>
        <w:jc w:val="center"/>
        <w:rPr>
          <w:rFonts w:eastAsia="Times New Roman"/>
        </w:rPr>
      </w:pPr>
      <w:r>
        <w:rPr>
          <w:rFonts w:eastAsia="Times New Roman"/>
        </w:rPr>
        <w:lastRenderedPageBreak/>
        <w:t xml:space="preserve">Bibliography </w:t>
      </w:r>
    </w:p>
    <w:p w:rsidR="00C836BD" w:rsidRPr="002B67B5" w:rsidRDefault="00C836BD" w:rsidP="002B67B5">
      <w:pPr>
        <w:pStyle w:val="ListParagraph"/>
        <w:numPr>
          <w:ilvl w:val="0"/>
          <w:numId w:val="5"/>
        </w:numPr>
        <w:spacing w:line="480" w:lineRule="auto"/>
        <w:rPr>
          <w:rFonts w:ascii="Times New Roman" w:hAnsi="Times New Roman" w:cs="Times New Roman"/>
          <w:sz w:val="24"/>
          <w:szCs w:val="24"/>
          <w:shd w:val="clear" w:color="auto" w:fill="FFFFFF"/>
        </w:rPr>
      </w:pPr>
      <w:r w:rsidRPr="002B67B5">
        <w:rPr>
          <w:rFonts w:ascii="Times New Roman" w:hAnsi="Times New Roman" w:cs="Times New Roman"/>
          <w:sz w:val="24"/>
          <w:szCs w:val="24"/>
          <w:shd w:val="clear" w:color="auto" w:fill="FFFFFF"/>
        </w:rPr>
        <w:t xml:space="preserve">Chung-Yan, Greg A. "The psychosocial costs of conflict management </w:t>
      </w:r>
      <w:proofErr w:type="spellStart"/>
      <w:r w:rsidRPr="002B67B5">
        <w:rPr>
          <w:rFonts w:ascii="Times New Roman" w:hAnsi="Times New Roman" w:cs="Times New Roman"/>
          <w:sz w:val="24"/>
          <w:szCs w:val="24"/>
          <w:shd w:val="clear" w:color="auto" w:fill="FFFFFF"/>
        </w:rPr>
        <w:t>styles."</w:t>
      </w:r>
      <w:r w:rsidRPr="002B67B5">
        <w:rPr>
          <w:rFonts w:ascii="Times New Roman" w:hAnsi="Times New Roman" w:cs="Times New Roman"/>
          <w:i/>
          <w:iCs/>
          <w:sz w:val="24"/>
          <w:szCs w:val="24"/>
          <w:shd w:val="clear" w:color="auto" w:fill="FFFFFF"/>
        </w:rPr>
        <w:t>ProQuest</w:t>
      </w:r>
      <w:proofErr w:type="spellEnd"/>
      <w:r w:rsidRPr="002B67B5">
        <w:rPr>
          <w:rFonts w:ascii="Times New Roman" w:hAnsi="Times New Roman" w:cs="Times New Roman"/>
          <w:i/>
          <w:iCs/>
          <w:sz w:val="24"/>
          <w:szCs w:val="24"/>
          <w:shd w:val="clear" w:color="auto" w:fill="FFFFFF"/>
        </w:rPr>
        <w:t>: ABI/Inform Complete</w:t>
      </w:r>
      <w:r w:rsidRPr="002B67B5">
        <w:rPr>
          <w:rFonts w:ascii="Times New Roman" w:hAnsi="Times New Roman" w:cs="Times New Roman"/>
          <w:sz w:val="24"/>
          <w:szCs w:val="24"/>
          <w:shd w:val="clear" w:color="auto" w:fill="FFFFFF"/>
        </w:rPr>
        <w:t>. International Journal of Conflict Management, n.d. Web. 12 Nov. 2013. &lt;http://search.proquest.com.ezproxy.lib.ryerson.ca/abicomplete/docview/761065347/141B581BB7C34F291C1/21?accountid=13631&gt;.</w:t>
      </w:r>
    </w:p>
    <w:p w:rsidR="00C836BD" w:rsidRPr="002B67B5" w:rsidRDefault="00C836BD" w:rsidP="002B67B5">
      <w:pPr>
        <w:pStyle w:val="ListParagraph"/>
        <w:numPr>
          <w:ilvl w:val="0"/>
          <w:numId w:val="5"/>
        </w:numPr>
        <w:spacing w:after="0" w:line="480" w:lineRule="auto"/>
        <w:jc w:val="both"/>
        <w:rPr>
          <w:rFonts w:ascii="Times New Roman" w:hAnsi="Times New Roman" w:cs="Times New Roman"/>
          <w:sz w:val="24"/>
          <w:szCs w:val="24"/>
        </w:rPr>
      </w:pPr>
      <w:r w:rsidRPr="002B67B5">
        <w:rPr>
          <w:rFonts w:ascii="Times New Roman" w:hAnsi="Times New Roman" w:cs="Times New Roman"/>
          <w:sz w:val="24"/>
          <w:szCs w:val="24"/>
        </w:rPr>
        <w:t>DeKay, S. H. (2013). Engaging and Motivating Employees and Students: The Search for a Psychological Grail</w:t>
      </w:r>
      <w:proofErr w:type="gramStart"/>
      <w:r w:rsidRPr="002B67B5">
        <w:rPr>
          <w:rFonts w:ascii="Times New Roman" w:hAnsi="Times New Roman" w:cs="Times New Roman"/>
          <w:sz w:val="24"/>
          <w:szCs w:val="24"/>
        </w:rPr>
        <w:t>?.</w:t>
      </w:r>
      <w:proofErr w:type="gramEnd"/>
      <w:r w:rsidRPr="002B67B5">
        <w:rPr>
          <w:rFonts w:ascii="Times New Roman" w:hAnsi="Times New Roman" w:cs="Times New Roman"/>
          <w:sz w:val="24"/>
          <w:szCs w:val="24"/>
        </w:rPr>
        <w:t xml:space="preserve"> </w:t>
      </w:r>
      <w:r w:rsidRPr="002B67B5">
        <w:rPr>
          <w:rFonts w:ascii="Times New Roman" w:hAnsi="Times New Roman" w:cs="Times New Roman"/>
          <w:i/>
          <w:sz w:val="24"/>
          <w:szCs w:val="24"/>
        </w:rPr>
        <w:t>Business Communication</w:t>
      </w:r>
      <w:r w:rsidRPr="002B67B5">
        <w:rPr>
          <w:rFonts w:ascii="Times New Roman" w:hAnsi="Times New Roman" w:cs="Times New Roman"/>
          <w:sz w:val="24"/>
          <w:szCs w:val="24"/>
        </w:rPr>
        <w:t xml:space="preserve"> </w:t>
      </w:r>
      <w:r w:rsidRPr="002B67B5">
        <w:rPr>
          <w:rFonts w:ascii="Times New Roman" w:hAnsi="Times New Roman" w:cs="Times New Roman"/>
          <w:i/>
          <w:sz w:val="24"/>
          <w:szCs w:val="24"/>
        </w:rPr>
        <w:t>Quarterly</w:t>
      </w:r>
      <w:r w:rsidRPr="002B67B5">
        <w:rPr>
          <w:rFonts w:ascii="Times New Roman" w:hAnsi="Times New Roman" w:cs="Times New Roman"/>
          <w:sz w:val="24"/>
          <w:szCs w:val="24"/>
        </w:rPr>
        <w:t xml:space="preserve">, 76(2), 249-251. </w:t>
      </w:r>
    </w:p>
    <w:p w:rsidR="002B67B5" w:rsidRPr="002B67B5" w:rsidRDefault="002B67B5" w:rsidP="002B67B5">
      <w:pPr>
        <w:pStyle w:val="NormalWeb"/>
        <w:numPr>
          <w:ilvl w:val="0"/>
          <w:numId w:val="5"/>
        </w:numPr>
        <w:shd w:val="clear" w:color="auto" w:fill="FFFFFF"/>
        <w:spacing w:before="75" w:beforeAutospacing="0" w:after="75" w:afterAutospacing="0" w:line="480" w:lineRule="auto"/>
        <w:rPr>
          <w:color w:val="4C4C4C"/>
        </w:rPr>
      </w:pPr>
      <w:r w:rsidRPr="002B67B5">
        <w:rPr>
          <w:color w:val="4C4C4C"/>
        </w:rPr>
        <w:t>Dixon, M. L., &amp; Hart, L. K. (2010). The impact of path-goal leadership styles on work group effectiveness and turnover intention.</w:t>
      </w:r>
      <w:r w:rsidRPr="002B67B5">
        <w:rPr>
          <w:rStyle w:val="apple-converted-space"/>
          <w:rFonts w:eastAsiaTheme="majorEastAsia"/>
          <w:i/>
          <w:iCs/>
          <w:color w:val="4C4C4C"/>
        </w:rPr>
        <w:t> </w:t>
      </w:r>
      <w:r w:rsidRPr="002B67B5">
        <w:rPr>
          <w:i/>
          <w:iCs/>
          <w:color w:val="4C4C4C"/>
        </w:rPr>
        <w:t>Journal of Managerial Issues,</w:t>
      </w:r>
      <w:r w:rsidRPr="002B67B5">
        <w:rPr>
          <w:rStyle w:val="apple-converted-space"/>
          <w:rFonts w:eastAsiaTheme="majorEastAsia"/>
          <w:i/>
          <w:iCs/>
          <w:color w:val="4C4C4C"/>
        </w:rPr>
        <w:t> </w:t>
      </w:r>
      <w:r w:rsidRPr="002B67B5">
        <w:rPr>
          <w:i/>
          <w:iCs/>
          <w:color w:val="4C4C4C"/>
        </w:rPr>
        <w:t>22</w:t>
      </w:r>
      <w:r w:rsidRPr="002B67B5">
        <w:rPr>
          <w:color w:val="4C4C4C"/>
        </w:rPr>
        <w:t>(1), 52-69</w:t>
      </w:r>
      <w:proofErr w:type="gramStart"/>
      <w:r w:rsidRPr="002B67B5">
        <w:rPr>
          <w:color w:val="4C4C4C"/>
        </w:rPr>
        <w:t>,6</w:t>
      </w:r>
      <w:proofErr w:type="gramEnd"/>
      <w:r w:rsidRPr="002B67B5">
        <w:rPr>
          <w:color w:val="4C4C4C"/>
        </w:rPr>
        <w:t>-7. Retrieved from http://ezproxy.lib.ryerson.ca/login?url=http://search.proquest.com/docview/89152523?accountid=13631</w:t>
      </w:r>
    </w:p>
    <w:p w:rsidR="00C836BD" w:rsidRPr="002B67B5" w:rsidRDefault="00C836BD" w:rsidP="002B67B5">
      <w:pPr>
        <w:pStyle w:val="ListParagraph"/>
        <w:numPr>
          <w:ilvl w:val="0"/>
          <w:numId w:val="5"/>
        </w:numPr>
        <w:spacing w:line="480" w:lineRule="auto"/>
        <w:rPr>
          <w:rFonts w:ascii="Times New Roman" w:hAnsi="Times New Roman" w:cs="Times New Roman"/>
          <w:sz w:val="24"/>
          <w:szCs w:val="24"/>
          <w:shd w:val="clear" w:color="auto" w:fill="FFFFFF"/>
        </w:rPr>
      </w:pPr>
      <w:proofErr w:type="spellStart"/>
      <w:r w:rsidRPr="002B67B5">
        <w:rPr>
          <w:rFonts w:ascii="Times New Roman" w:hAnsi="Times New Roman" w:cs="Times New Roman"/>
          <w:sz w:val="24"/>
          <w:szCs w:val="24"/>
          <w:shd w:val="clear" w:color="auto" w:fill="FFFFFF"/>
        </w:rPr>
        <w:t>Elida</w:t>
      </w:r>
      <w:proofErr w:type="spellEnd"/>
      <w:r w:rsidRPr="002B67B5">
        <w:rPr>
          <w:rFonts w:ascii="Times New Roman" w:hAnsi="Times New Roman" w:cs="Times New Roman"/>
          <w:sz w:val="24"/>
          <w:szCs w:val="24"/>
          <w:shd w:val="clear" w:color="auto" w:fill="FFFFFF"/>
        </w:rPr>
        <w:t xml:space="preserve">-Tomita, </w:t>
      </w:r>
      <w:proofErr w:type="spellStart"/>
      <w:r w:rsidRPr="002B67B5">
        <w:rPr>
          <w:rFonts w:ascii="Times New Roman" w:hAnsi="Times New Roman" w:cs="Times New Roman"/>
          <w:sz w:val="24"/>
          <w:szCs w:val="24"/>
          <w:shd w:val="clear" w:color="auto" w:fill="FFFFFF"/>
        </w:rPr>
        <w:t>Todarita</w:t>
      </w:r>
      <w:proofErr w:type="spellEnd"/>
      <w:r w:rsidRPr="002B67B5">
        <w:rPr>
          <w:rFonts w:ascii="Times New Roman" w:hAnsi="Times New Roman" w:cs="Times New Roman"/>
          <w:sz w:val="24"/>
          <w:szCs w:val="24"/>
          <w:shd w:val="clear" w:color="auto" w:fill="FFFFFF"/>
        </w:rPr>
        <w:t>. "The Evolution of Conflict as a Behavior Process Within Global Organizational Communication Management."</w:t>
      </w:r>
      <w:r w:rsidRPr="002B67B5">
        <w:rPr>
          <w:rStyle w:val="apple-converted-space"/>
          <w:rFonts w:ascii="Times New Roman" w:hAnsi="Times New Roman" w:cs="Times New Roman"/>
          <w:sz w:val="24"/>
          <w:szCs w:val="24"/>
          <w:shd w:val="clear" w:color="auto" w:fill="FFFFFF"/>
        </w:rPr>
        <w:t> </w:t>
      </w:r>
      <w:r w:rsidRPr="002B67B5">
        <w:rPr>
          <w:rFonts w:ascii="Times New Roman" w:hAnsi="Times New Roman" w:cs="Times New Roman"/>
          <w:i/>
          <w:iCs/>
          <w:sz w:val="24"/>
          <w:szCs w:val="24"/>
          <w:shd w:val="clear" w:color="auto" w:fill="FFFFFF"/>
        </w:rPr>
        <w:t>ProQuest: ABI/ Inform Complete</w:t>
      </w:r>
      <w:r w:rsidRPr="002B67B5">
        <w:rPr>
          <w:rFonts w:ascii="Times New Roman" w:hAnsi="Times New Roman" w:cs="Times New Roman"/>
          <w:sz w:val="24"/>
          <w:szCs w:val="24"/>
          <w:shd w:val="clear" w:color="auto" w:fill="FFFFFF"/>
        </w:rPr>
        <w:t xml:space="preserve">. </w:t>
      </w:r>
      <w:proofErr w:type="spellStart"/>
      <w:r w:rsidRPr="002B67B5">
        <w:rPr>
          <w:rFonts w:ascii="Times New Roman" w:hAnsi="Times New Roman" w:cs="Times New Roman"/>
          <w:sz w:val="24"/>
          <w:szCs w:val="24"/>
          <w:shd w:val="clear" w:color="auto" w:fill="FFFFFF"/>
        </w:rPr>
        <w:t>Annales</w:t>
      </w:r>
      <w:proofErr w:type="spellEnd"/>
      <w:r w:rsidRPr="002B67B5">
        <w:rPr>
          <w:rFonts w:ascii="Times New Roman" w:hAnsi="Times New Roman" w:cs="Times New Roman"/>
          <w:sz w:val="24"/>
          <w:szCs w:val="24"/>
          <w:shd w:val="clear" w:color="auto" w:fill="FFFFFF"/>
        </w:rPr>
        <w:t xml:space="preserve"> </w:t>
      </w:r>
      <w:proofErr w:type="spellStart"/>
      <w:r w:rsidRPr="002B67B5">
        <w:rPr>
          <w:rFonts w:ascii="Times New Roman" w:hAnsi="Times New Roman" w:cs="Times New Roman"/>
          <w:sz w:val="24"/>
          <w:szCs w:val="24"/>
          <w:shd w:val="clear" w:color="auto" w:fill="FFFFFF"/>
        </w:rPr>
        <w:t>Universitatis</w:t>
      </w:r>
      <w:proofErr w:type="spellEnd"/>
      <w:r w:rsidRPr="002B67B5">
        <w:rPr>
          <w:rFonts w:ascii="Times New Roman" w:hAnsi="Times New Roman" w:cs="Times New Roman"/>
          <w:sz w:val="24"/>
          <w:szCs w:val="24"/>
          <w:shd w:val="clear" w:color="auto" w:fill="FFFFFF"/>
        </w:rPr>
        <w:t xml:space="preserve"> </w:t>
      </w:r>
      <w:proofErr w:type="spellStart"/>
      <w:r w:rsidRPr="002B67B5">
        <w:rPr>
          <w:rFonts w:ascii="Times New Roman" w:hAnsi="Times New Roman" w:cs="Times New Roman"/>
          <w:sz w:val="24"/>
          <w:szCs w:val="24"/>
          <w:shd w:val="clear" w:color="auto" w:fill="FFFFFF"/>
        </w:rPr>
        <w:t>Apulensis</w:t>
      </w:r>
      <w:proofErr w:type="spellEnd"/>
      <w:r w:rsidRPr="002B67B5">
        <w:rPr>
          <w:rFonts w:ascii="Times New Roman" w:hAnsi="Times New Roman" w:cs="Times New Roman"/>
          <w:sz w:val="24"/>
          <w:szCs w:val="24"/>
          <w:shd w:val="clear" w:color="auto" w:fill="FFFFFF"/>
        </w:rPr>
        <w:t xml:space="preserve">: Series </w:t>
      </w:r>
      <w:proofErr w:type="spellStart"/>
      <w:r w:rsidRPr="002B67B5">
        <w:rPr>
          <w:rFonts w:ascii="Times New Roman" w:hAnsi="Times New Roman" w:cs="Times New Roman"/>
          <w:sz w:val="24"/>
          <w:szCs w:val="24"/>
          <w:shd w:val="clear" w:color="auto" w:fill="FFFFFF"/>
        </w:rPr>
        <w:t>Oeconomica</w:t>
      </w:r>
      <w:proofErr w:type="spellEnd"/>
      <w:r w:rsidRPr="002B67B5">
        <w:rPr>
          <w:rFonts w:ascii="Times New Roman" w:hAnsi="Times New Roman" w:cs="Times New Roman"/>
          <w:sz w:val="24"/>
          <w:szCs w:val="24"/>
          <w:shd w:val="clear" w:color="auto" w:fill="FFFFFF"/>
        </w:rPr>
        <w:t>, n.d. Web. 12 Nov. 2013. &lt;http://search.proquest.com.ezproxy.lib.ryerson.ca/abicomplete/docview/856208380/141B424655C15E30054/5?accountid=13631&gt;.</w:t>
      </w:r>
    </w:p>
    <w:p w:rsidR="002B67B5" w:rsidRPr="002B67B5" w:rsidRDefault="002B67B5" w:rsidP="00C836BD">
      <w:pPr>
        <w:pStyle w:val="ListParagraph"/>
        <w:numPr>
          <w:ilvl w:val="0"/>
          <w:numId w:val="5"/>
        </w:numPr>
        <w:spacing w:line="480" w:lineRule="auto"/>
        <w:rPr>
          <w:rFonts w:ascii="Times New Roman" w:hAnsi="Times New Roman" w:cs="Times New Roman"/>
          <w:color w:val="262626"/>
          <w:sz w:val="24"/>
          <w:szCs w:val="24"/>
        </w:rPr>
      </w:pPr>
      <w:proofErr w:type="spellStart"/>
      <w:r w:rsidRPr="002B67B5">
        <w:rPr>
          <w:rFonts w:ascii="Times New Roman" w:hAnsi="Times New Roman" w:cs="Times New Roman"/>
          <w:color w:val="262626"/>
          <w:sz w:val="24"/>
          <w:szCs w:val="24"/>
        </w:rPr>
        <w:t>Hodson</w:t>
      </w:r>
      <w:proofErr w:type="spellEnd"/>
      <w:r w:rsidRPr="002B67B5">
        <w:rPr>
          <w:rFonts w:ascii="Times New Roman" w:hAnsi="Times New Roman" w:cs="Times New Roman"/>
          <w:color w:val="262626"/>
          <w:sz w:val="24"/>
          <w:szCs w:val="24"/>
        </w:rPr>
        <w:t xml:space="preserve">, R., </w:t>
      </w:r>
      <w:proofErr w:type="spellStart"/>
      <w:r w:rsidRPr="002B67B5">
        <w:rPr>
          <w:rFonts w:ascii="Times New Roman" w:hAnsi="Times New Roman" w:cs="Times New Roman"/>
          <w:color w:val="262626"/>
          <w:sz w:val="24"/>
          <w:szCs w:val="24"/>
        </w:rPr>
        <w:t>Roscigno</w:t>
      </w:r>
      <w:proofErr w:type="spellEnd"/>
      <w:r w:rsidRPr="002B67B5">
        <w:rPr>
          <w:rFonts w:ascii="Times New Roman" w:hAnsi="Times New Roman" w:cs="Times New Roman"/>
          <w:color w:val="262626"/>
          <w:sz w:val="24"/>
          <w:szCs w:val="24"/>
        </w:rPr>
        <w:t xml:space="preserve">, V. J., &amp; Lopez, S. H. (2006). </w:t>
      </w:r>
      <w:bookmarkStart w:id="0" w:name="_GoBack"/>
      <w:r w:rsidRPr="002B67B5">
        <w:rPr>
          <w:rFonts w:ascii="Times New Roman" w:hAnsi="Times New Roman" w:cs="Times New Roman"/>
          <w:color w:val="262626"/>
          <w:sz w:val="24"/>
          <w:szCs w:val="24"/>
        </w:rPr>
        <w:t>Chaos and the Abuse of Power</w:t>
      </w:r>
      <w:bookmarkEnd w:id="0"/>
      <w:r w:rsidRPr="002B67B5">
        <w:rPr>
          <w:rFonts w:ascii="Times New Roman" w:hAnsi="Times New Roman" w:cs="Times New Roman"/>
          <w:color w:val="262626"/>
          <w:sz w:val="24"/>
          <w:szCs w:val="24"/>
        </w:rPr>
        <w:t xml:space="preserve">. </w:t>
      </w:r>
      <w:r w:rsidRPr="002B67B5">
        <w:rPr>
          <w:rFonts w:ascii="Times New Roman" w:hAnsi="Times New Roman" w:cs="Times New Roman"/>
          <w:i/>
          <w:iCs/>
          <w:color w:val="262626"/>
          <w:sz w:val="24"/>
          <w:szCs w:val="24"/>
        </w:rPr>
        <w:t>Work &amp; Occupations</w:t>
      </w:r>
      <w:r w:rsidRPr="002B67B5">
        <w:rPr>
          <w:rFonts w:ascii="Times New Roman" w:hAnsi="Times New Roman" w:cs="Times New Roman"/>
          <w:color w:val="262626"/>
          <w:sz w:val="24"/>
          <w:szCs w:val="24"/>
        </w:rPr>
        <w:t xml:space="preserve">, </w:t>
      </w:r>
      <w:r w:rsidRPr="002B67B5">
        <w:rPr>
          <w:rFonts w:ascii="Times New Roman" w:hAnsi="Times New Roman" w:cs="Times New Roman"/>
          <w:i/>
          <w:iCs/>
          <w:color w:val="262626"/>
          <w:sz w:val="24"/>
          <w:szCs w:val="24"/>
        </w:rPr>
        <w:t>33</w:t>
      </w:r>
      <w:r w:rsidRPr="002B67B5">
        <w:rPr>
          <w:rFonts w:ascii="Times New Roman" w:hAnsi="Times New Roman" w:cs="Times New Roman"/>
          <w:color w:val="262626"/>
          <w:sz w:val="24"/>
          <w:szCs w:val="24"/>
        </w:rPr>
        <w:t>(4), 382-416.</w:t>
      </w:r>
    </w:p>
    <w:p w:rsidR="002B67B5" w:rsidRPr="002B67B5" w:rsidRDefault="00C836BD" w:rsidP="002B67B5">
      <w:pPr>
        <w:pStyle w:val="ListParagraph"/>
        <w:numPr>
          <w:ilvl w:val="0"/>
          <w:numId w:val="5"/>
        </w:numPr>
        <w:spacing w:after="0" w:line="480" w:lineRule="auto"/>
        <w:jc w:val="both"/>
        <w:rPr>
          <w:rFonts w:ascii="Times New Roman" w:hAnsi="Times New Roman" w:cs="Times New Roman"/>
          <w:sz w:val="24"/>
          <w:szCs w:val="24"/>
        </w:rPr>
      </w:pPr>
      <w:r w:rsidRPr="002B67B5">
        <w:rPr>
          <w:rFonts w:ascii="Times New Roman" w:hAnsi="Times New Roman" w:cs="Times New Roman"/>
          <w:sz w:val="24"/>
          <w:szCs w:val="24"/>
        </w:rPr>
        <w:t xml:space="preserve">Kumar, S. (2011). Motivating Employees: An Exploratory Study on Knowledge Workers. </w:t>
      </w:r>
      <w:r w:rsidRPr="002B67B5">
        <w:rPr>
          <w:rFonts w:ascii="Times New Roman" w:hAnsi="Times New Roman" w:cs="Times New Roman"/>
          <w:i/>
          <w:sz w:val="24"/>
          <w:szCs w:val="24"/>
        </w:rPr>
        <w:t>South Asian Journal Of Management</w:t>
      </w:r>
      <w:r w:rsidRPr="002B67B5">
        <w:rPr>
          <w:rFonts w:ascii="Times New Roman" w:hAnsi="Times New Roman" w:cs="Times New Roman"/>
          <w:sz w:val="24"/>
          <w:szCs w:val="24"/>
        </w:rPr>
        <w:t>, 18(3), 26-47.</w:t>
      </w:r>
    </w:p>
    <w:p w:rsidR="002B67B5" w:rsidRPr="002B67B5" w:rsidRDefault="002B67B5" w:rsidP="002B67B5">
      <w:pPr>
        <w:pStyle w:val="ListParagraph"/>
        <w:numPr>
          <w:ilvl w:val="0"/>
          <w:numId w:val="5"/>
        </w:numPr>
        <w:spacing w:after="0" w:line="480" w:lineRule="auto"/>
        <w:jc w:val="both"/>
        <w:rPr>
          <w:rFonts w:ascii="Times New Roman" w:hAnsi="Times New Roman" w:cs="Times New Roman"/>
          <w:sz w:val="24"/>
          <w:szCs w:val="24"/>
        </w:rPr>
      </w:pPr>
      <w:r w:rsidRPr="002B67B5">
        <w:rPr>
          <w:rFonts w:ascii="Times New Roman" w:hAnsi="Times New Roman" w:cs="Times New Roman"/>
          <w:sz w:val="24"/>
          <w:szCs w:val="24"/>
        </w:rPr>
        <w:lastRenderedPageBreak/>
        <w:t xml:space="preserve">McShane, S. L., &amp; Steen, S. L. (2012). </w:t>
      </w:r>
      <w:r w:rsidRPr="002B67B5">
        <w:rPr>
          <w:rFonts w:ascii="Times New Roman" w:hAnsi="Times New Roman" w:cs="Times New Roman"/>
          <w:i/>
          <w:iCs/>
          <w:sz w:val="24"/>
          <w:szCs w:val="24"/>
        </w:rPr>
        <w:t>Canadian Organizational Behaviour</w:t>
      </w:r>
      <w:r w:rsidRPr="002B67B5">
        <w:rPr>
          <w:rFonts w:ascii="Times New Roman" w:hAnsi="Times New Roman" w:cs="Times New Roman"/>
          <w:sz w:val="24"/>
          <w:szCs w:val="24"/>
        </w:rPr>
        <w:t>. United States: McGraw-Hill.</w:t>
      </w:r>
    </w:p>
    <w:p w:rsidR="00C836BD" w:rsidRPr="002B67B5" w:rsidRDefault="00C836BD" w:rsidP="002B67B5">
      <w:pPr>
        <w:pStyle w:val="ListParagraph"/>
        <w:numPr>
          <w:ilvl w:val="0"/>
          <w:numId w:val="5"/>
        </w:numPr>
        <w:spacing w:after="0" w:line="480" w:lineRule="auto"/>
        <w:jc w:val="both"/>
        <w:rPr>
          <w:rFonts w:ascii="Times New Roman" w:hAnsi="Times New Roman" w:cs="Times New Roman"/>
          <w:sz w:val="24"/>
          <w:szCs w:val="24"/>
        </w:rPr>
      </w:pPr>
      <w:r w:rsidRPr="002B67B5">
        <w:rPr>
          <w:rFonts w:ascii="Times New Roman" w:hAnsi="Times New Roman" w:cs="Times New Roman"/>
          <w:sz w:val="24"/>
          <w:szCs w:val="24"/>
        </w:rPr>
        <w:t xml:space="preserve">Weiss, W. H. (2011). building morale, motivating, and empowering employees. </w:t>
      </w:r>
      <w:r w:rsidRPr="002B67B5">
        <w:rPr>
          <w:rFonts w:ascii="Times New Roman" w:hAnsi="Times New Roman" w:cs="Times New Roman"/>
          <w:i/>
          <w:sz w:val="24"/>
          <w:szCs w:val="24"/>
        </w:rPr>
        <w:t>Supervision</w:t>
      </w:r>
      <w:r w:rsidRPr="002B67B5">
        <w:rPr>
          <w:rFonts w:ascii="Times New Roman" w:hAnsi="Times New Roman" w:cs="Times New Roman"/>
          <w:sz w:val="24"/>
          <w:szCs w:val="24"/>
        </w:rPr>
        <w:t>, 72(9), 23-26.</w:t>
      </w:r>
    </w:p>
    <w:p w:rsidR="002B67B5" w:rsidRPr="002B67B5" w:rsidRDefault="002B67B5" w:rsidP="002B67B5">
      <w:pPr>
        <w:pStyle w:val="ListParagraph"/>
        <w:numPr>
          <w:ilvl w:val="0"/>
          <w:numId w:val="5"/>
        </w:numPr>
        <w:spacing w:line="480" w:lineRule="auto"/>
        <w:rPr>
          <w:rFonts w:ascii="Times New Roman" w:hAnsi="Times New Roman" w:cs="Times New Roman"/>
          <w:sz w:val="24"/>
          <w:szCs w:val="24"/>
        </w:rPr>
      </w:pPr>
      <w:r w:rsidRPr="002B67B5">
        <w:rPr>
          <w:rFonts w:ascii="Times New Roman" w:hAnsi="Times New Roman" w:cs="Times New Roman"/>
          <w:color w:val="262626"/>
          <w:sz w:val="24"/>
          <w:szCs w:val="24"/>
        </w:rPr>
        <w:t xml:space="preserve">WILTERMUTH, S. S., &amp; FLYNN, F. J. (2013). POWER, MORAL CLARITY, AND PUNISHMENT IN THE WORKPLACE. </w:t>
      </w:r>
      <w:r w:rsidRPr="002B67B5">
        <w:rPr>
          <w:rFonts w:ascii="Times New Roman" w:hAnsi="Times New Roman" w:cs="Times New Roman"/>
          <w:i/>
          <w:iCs/>
          <w:color w:val="262626"/>
          <w:sz w:val="24"/>
          <w:szCs w:val="24"/>
        </w:rPr>
        <w:t>Academy Of Management Journal</w:t>
      </w:r>
      <w:r w:rsidRPr="002B67B5">
        <w:rPr>
          <w:rFonts w:ascii="Times New Roman" w:hAnsi="Times New Roman" w:cs="Times New Roman"/>
          <w:color w:val="262626"/>
          <w:sz w:val="24"/>
          <w:szCs w:val="24"/>
        </w:rPr>
        <w:t xml:space="preserve">, </w:t>
      </w:r>
      <w:r w:rsidRPr="002B67B5">
        <w:rPr>
          <w:rFonts w:ascii="Times New Roman" w:hAnsi="Times New Roman" w:cs="Times New Roman"/>
          <w:i/>
          <w:iCs/>
          <w:color w:val="262626"/>
          <w:sz w:val="24"/>
          <w:szCs w:val="24"/>
        </w:rPr>
        <w:t>56</w:t>
      </w:r>
      <w:r w:rsidRPr="002B67B5">
        <w:rPr>
          <w:rFonts w:ascii="Times New Roman" w:hAnsi="Times New Roman" w:cs="Times New Roman"/>
          <w:color w:val="262626"/>
          <w:sz w:val="24"/>
          <w:szCs w:val="24"/>
        </w:rPr>
        <w:t>(4), 1002-1023. doi:10.5465/amj.2010.0960</w:t>
      </w:r>
    </w:p>
    <w:p w:rsidR="002B67B5" w:rsidRPr="002B67B5" w:rsidRDefault="002B67B5" w:rsidP="002B67B5">
      <w:pPr>
        <w:spacing w:after="0" w:line="480" w:lineRule="auto"/>
        <w:jc w:val="both"/>
        <w:rPr>
          <w:rFonts w:ascii="Times New Roman" w:hAnsi="Times New Roman" w:cs="Times New Roman"/>
          <w:sz w:val="24"/>
          <w:szCs w:val="24"/>
        </w:rPr>
      </w:pPr>
    </w:p>
    <w:p w:rsidR="007B64F3" w:rsidRPr="00170496" w:rsidRDefault="007B64F3" w:rsidP="00BB3571">
      <w:pPr>
        <w:spacing w:line="480" w:lineRule="auto"/>
        <w:rPr>
          <w:rFonts w:ascii="Times New Roman" w:hAnsi="Times New Roman" w:cs="Times New Roman"/>
          <w:sz w:val="24"/>
          <w:szCs w:val="24"/>
        </w:rPr>
      </w:pPr>
    </w:p>
    <w:p w:rsidR="007B64F3" w:rsidRPr="00170496" w:rsidRDefault="007B64F3" w:rsidP="00BB3571">
      <w:pPr>
        <w:spacing w:after="0" w:line="480" w:lineRule="auto"/>
        <w:jc w:val="both"/>
        <w:rPr>
          <w:rFonts w:ascii="Times New Roman" w:hAnsi="Times New Roman" w:cs="Times New Roman"/>
          <w:sz w:val="24"/>
          <w:szCs w:val="24"/>
        </w:rPr>
      </w:pPr>
    </w:p>
    <w:p w:rsidR="007B64F3" w:rsidRPr="007B64F3" w:rsidRDefault="007B64F3" w:rsidP="00BB3571">
      <w:pPr>
        <w:spacing w:line="480" w:lineRule="auto"/>
        <w:ind w:left="360"/>
        <w:rPr>
          <w:rFonts w:ascii="Times New Roman" w:hAnsi="Times New Roman" w:cs="Times New Roman"/>
          <w:sz w:val="24"/>
          <w:szCs w:val="24"/>
        </w:rPr>
      </w:pPr>
    </w:p>
    <w:sectPr w:rsidR="007B64F3" w:rsidRPr="007B64F3" w:rsidSect="007724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012B3"/>
    <w:multiLevelType w:val="hybridMultilevel"/>
    <w:tmpl w:val="10D4D328"/>
    <w:lvl w:ilvl="0" w:tplc="1B6E8A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8C562A"/>
    <w:multiLevelType w:val="hybridMultilevel"/>
    <w:tmpl w:val="CD9C9536"/>
    <w:lvl w:ilvl="0" w:tplc="1009000F">
      <w:start w:val="1"/>
      <w:numFmt w:val="decimal"/>
      <w:lvlText w:val="%1."/>
      <w:lvlJc w:val="left"/>
      <w:pPr>
        <w:ind w:left="720" w:hanging="360"/>
      </w:pPr>
      <w:rPr>
        <w:rFonts w:eastAsia="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E8D3556"/>
    <w:multiLevelType w:val="hybridMultilevel"/>
    <w:tmpl w:val="73A025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F99746F"/>
    <w:multiLevelType w:val="hybridMultilevel"/>
    <w:tmpl w:val="87E6FA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27319E0"/>
    <w:multiLevelType w:val="hybridMultilevel"/>
    <w:tmpl w:val="0DB657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96375"/>
    <w:rsid w:val="000C18CE"/>
    <w:rsid w:val="00161B84"/>
    <w:rsid w:val="00170496"/>
    <w:rsid w:val="001C16DD"/>
    <w:rsid w:val="001E425D"/>
    <w:rsid w:val="002825AF"/>
    <w:rsid w:val="002B67B5"/>
    <w:rsid w:val="00311052"/>
    <w:rsid w:val="0041352E"/>
    <w:rsid w:val="004A6CF8"/>
    <w:rsid w:val="004E0DC4"/>
    <w:rsid w:val="00553FB2"/>
    <w:rsid w:val="005F40FA"/>
    <w:rsid w:val="00677793"/>
    <w:rsid w:val="006A5179"/>
    <w:rsid w:val="007724FD"/>
    <w:rsid w:val="00786C8E"/>
    <w:rsid w:val="007B64F3"/>
    <w:rsid w:val="00845246"/>
    <w:rsid w:val="00960993"/>
    <w:rsid w:val="00A04AB5"/>
    <w:rsid w:val="00A51F03"/>
    <w:rsid w:val="00BB3571"/>
    <w:rsid w:val="00C36931"/>
    <w:rsid w:val="00C56311"/>
    <w:rsid w:val="00C836BD"/>
    <w:rsid w:val="00C96375"/>
    <w:rsid w:val="00F404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4FD"/>
  </w:style>
  <w:style w:type="paragraph" w:styleId="Heading1">
    <w:name w:val="heading 1"/>
    <w:basedOn w:val="Normal"/>
    <w:next w:val="Normal"/>
    <w:link w:val="Heading1Char"/>
    <w:uiPriority w:val="9"/>
    <w:qFormat/>
    <w:rsid w:val="00C963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64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63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637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9637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64F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B64F3"/>
    <w:pPr>
      <w:ind w:left="720"/>
      <w:contextualSpacing/>
    </w:pPr>
  </w:style>
  <w:style w:type="character" w:customStyle="1" w:styleId="apple-converted-space">
    <w:name w:val="apple-converted-space"/>
    <w:basedOn w:val="DefaultParagraphFont"/>
    <w:rsid w:val="00170496"/>
  </w:style>
  <w:style w:type="paragraph" w:styleId="NormalWeb">
    <w:name w:val="Normal (Web)"/>
    <w:basedOn w:val="Normal"/>
    <w:uiPriority w:val="99"/>
    <w:unhideWhenUsed/>
    <w:rsid w:val="002B67B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324</TotalTime>
  <Pages>15</Pages>
  <Words>3482</Words>
  <Characters>19851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Abraham</dc:creator>
  <cp:lastModifiedBy>Osama</cp:lastModifiedBy>
  <cp:revision>9</cp:revision>
  <dcterms:created xsi:type="dcterms:W3CDTF">2013-11-17T18:48:00Z</dcterms:created>
  <dcterms:modified xsi:type="dcterms:W3CDTF">2014-11-23T16:30:00Z</dcterms:modified>
</cp:coreProperties>
</file>