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E485A" w14:textId="77777777" w:rsidR="000D1F12" w:rsidRPr="00A80143" w:rsidRDefault="007953AD" w:rsidP="007953AD">
      <w:pPr>
        <w:jc w:val="center"/>
        <w:rPr>
          <w:rFonts w:ascii="Calibri" w:hAnsi="Calibri"/>
          <w:b/>
          <w:lang w:val="en-CA"/>
        </w:rPr>
      </w:pPr>
      <w:r w:rsidRPr="00A80143">
        <w:rPr>
          <w:rFonts w:ascii="Calibri" w:hAnsi="Calibri"/>
          <w:b/>
          <w:lang w:val="en-CA"/>
        </w:rPr>
        <w:t>Chapter 18 (</w:t>
      </w:r>
      <w:r w:rsidR="00A10436" w:rsidRPr="00A80143">
        <w:rPr>
          <w:rFonts w:ascii="Calibri" w:hAnsi="Calibri"/>
          <w:b/>
          <w:lang w:val="en-CA"/>
        </w:rPr>
        <w:t>Ethics and Socially Responsible Marketing)</w:t>
      </w:r>
    </w:p>
    <w:p w14:paraId="1CBA92FE" w14:textId="77777777" w:rsidR="00A10436" w:rsidRPr="00A80143" w:rsidRDefault="00A10436" w:rsidP="007953AD">
      <w:pPr>
        <w:jc w:val="center"/>
        <w:rPr>
          <w:rFonts w:ascii="Calibri" w:hAnsi="Calibri"/>
          <w:b/>
          <w:lang w:val="en-CA"/>
        </w:rPr>
      </w:pPr>
    </w:p>
    <w:p w14:paraId="3CA5DC23" w14:textId="77777777" w:rsidR="00A10436" w:rsidRPr="00A80143" w:rsidRDefault="00A10436" w:rsidP="00A10436">
      <w:pPr>
        <w:rPr>
          <w:rFonts w:ascii="Calibri" w:hAnsi="Calibri" w:cs="Helvetica"/>
          <w:b/>
          <w:bCs/>
          <w:color w:val="262626"/>
          <w:u w:val="single"/>
        </w:rPr>
      </w:pPr>
      <w:r w:rsidRPr="00A80143">
        <w:rPr>
          <w:rFonts w:ascii="Calibri" w:hAnsi="Calibri" w:cs="Helvetica"/>
          <w:b/>
          <w:bCs/>
          <w:color w:val="262626"/>
          <w:u w:val="single"/>
        </w:rPr>
        <w:t>The Scope of Marketing Ethics</w:t>
      </w:r>
    </w:p>
    <w:p w14:paraId="41FAF797" w14:textId="77777777" w:rsidR="00A10436" w:rsidRPr="00A80143" w:rsidRDefault="00A10436" w:rsidP="00A10436">
      <w:pPr>
        <w:rPr>
          <w:rFonts w:ascii="Calibri" w:hAnsi="Calibri" w:cs="Helvetica"/>
          <w:b/>
          <w:bCs/>
          <w:color w:val="262626"/>
        </w:rPr>
      </w:pPr>
    </w:p>
    <w:p w14:paraId="53F943A1" w14:textId="77777777" w:rsidR="00A10436" w:rsidRPr="00A80143" w:rsidRDefault="00A10436" w:rsidP="00A10436">
      <w:pPr>
        <w:rPr>
          <w:rFonts w:ascii="Calibri" w:hAnsi="Calibri" w:cs="Helvetica"/>
          <w:color w:val="262626"/>
        </w:rPr>
      </w:pPr>
      <w:r w:rsidRPr="00A80143">
        <w:rPr>
          <w:rFonts w:ascii="Calibri" w:hAnsi="Calibri" w:cs="Helvetica"/>
          <w:b/>
          <w:bCs/>
          <w:color w:val="262626"/>
        </w:rPr>
        <w:t>Business ethics</w:t>
      </w:r>
      <w:r w:rsidRPr="00A80143">
        <w:rPr>
          <w:rFonts w:ascii="Calibri" w:hAnsi="Calibri" w:cs="Helvetica"/>
          <w:color w:val="262626"/>
        </w:rPr>
        <w:t xml:space="preserve"> - refers to a branch of ethical study that examines ethical rules and principles within a commercial context, the various moral or ethical problems that might arise in a business setting, and any special duties or obligations that apply to persons engaged in commerce</w:t>
      </w:r>
    </w:p>
    <w:p w14:paraId="1CA46749" w14:textId="77777777" w:rsidR="00A10436" w:rsidRPr="00A80143" w:rsidRDefault="00A10436" w:rsidP="00A10436">
      <w:pPr>
        <w:rPr>
          <w:rFonts w:ascii="Calibri" w:hAnsi="Calibri" w:cs="Helvetica"/>
          <w:color w:val="262626"/>
        </w:rPr>
      </w:pPr>
    </w:p>
    <w:p w14:paraId="6A1B0F4B" w14:textId="77777777" w:rsidR="00A10436" w:rsidRPr="00A80143" w:rsidRDefault="00A10436" w:rsidP="00A10436">
      <w:pPr>
        <w:rPr>
          <w:rFonts w:ascii="Calibri" w:hAnsi="Calibri" w:cs="Helvetica"/>
          <w:color w:val="262626"/>
        </w:rPr>
      </w:pPr>
      <w:r w:rsidRPr="00A80143">
        <w:rPr>
          <w:rFonts w:ascii="Calibri" w:hAnsi="Calibri" w:cs="Helvetica"/>
          <w:b/>
          <w:bCs/>
          <w:color w:val="262626"/>
        </w:rPr>
        <w:t>Marketing ethics</w:t>
      </w:r>
      <w:r w:rsidRPr="00A80143">
        <w:rPr>
          <w:rFonts w:ascii="Calibri" w:hAnsi="Calibri" w:cs="Helvetica"/>
          <w:color w:val="262626"/>
        </w:rPr>
        <w:t xml:space="preserve"> - In contrast, refers to those ethical problems that are specific to the domain of marketing. Because the marketing profession often is singled out among business disciplines as the root cause of a host of ethical concerns (e.g., unethical advertising or the promotion of shoddy products), anyone involved in marketing activities must recognize the ethical implications of their actions</w:t>
      </w:r>
    </w:p>
    <w:p w14:paraId="2B269DCB" w14:textId="77777777" w:rsidR="00A10436" w:rsidRPr="00A80143" w:rsidRDefault="00A10436" w:rsidP="00A10436">
      <w:pPr>
        <w:rPr>
          <w:rFonts w:ascii="Calibri" w:hAnsi="Calibri" w:cs="Helvetica"/>
          <w:color w:val="262626"/>
        </w:rPr>
      </w:pPr>
    </w:p>
    <w:p w14:paraId="03803DA8" w14:textId="77777777" w:rsidR="00A10436" w:rsidRPr="00A80143" w:rsidRDefault="00A10436" w:rsidP="00A10436">
      <w:pPr>
        <w:rPr>
          <w:rFonts w:ascii="Calibri" w:hAnsi="Calibri" w:cs="Helvetica"/>
          <w:color w:val="262626"/>
          <w:u w:val="single"/>
        </w:rPr>
      </w:pPr>
      <w:r w:rsidRPr="00A80143">
        <w:rPr>
          <w:rFonts w:ascii="Calibri" w:hAnsi="Calibri" w:cs="Helvetica"/>
          <w:color w:val="262626"/>
          <w:u w:val="single"/>
        </w:rPr>
        <w:t xml:space="preserve">Creating </w:t>
      </w:r>
      <w:r w:rsidR="00885C24" w:rsidRPr="00A80143">
        <w:rPr>
          <w:rFonts w:ascii="Calibri" w:hAnsi="Calibri" w:cs="Helvetica"/>
          <w:color w:val="262626"/>
          <w:u w:val="single"/>
        </w:rPr>
        <w:t>an</w:t>
      </w:r>
      <w:r w:rsidRPr="00A80143">
        <w:rPr>
          <w:rFonts w:ascii="Calibri" w:hAnsi="Calibri" w:cs="Helvetica"/>
          <w:color w:val="262626"/>
          <w:u w:val="single"/>
        </w:rPr>
        <w:t xml:space="preserve"> Ethical Climate </w:t>
      </w:r>
      <w:proofErr w:type="gramStart"/>
      <w:r w:rsidRPr="00A80143">
        <w:rPr>
          <w:rFonts w:ascii="Calibri" w:hAnsi="Calibri" w:cs="Helvetica"/>
          <w:color w:val="262626"/>
          <w:u w:val="single"/>
        </w:rPr>
        <w:t>In</w:t>
      </w:r>
      <w:proofErr w:type="gramEnd"/>
      <w:r w:rsidRPr="00A80143">
        <w:rPr>
          <w:rFonts w:ascii="Calibri" w:hAnsi="Calibri" w:cs="Helvetica"/>
          <w:color w:val="262626"/>
          <w:u w:val="single"/>
        </w:rPr>
        <w:t xml:space="preserve"> the Workplace</w:t>
      </w:r>
    </w:p>
    <w:p w14:paraId="69C9FF64" w14:textId="77777777" w:rsidR="00A10436" w:rsidRPr="00A80143" w:rsidRDefault="00A10436" w:rsidP="00A10436">
      <w:pPr>
        <w:rPr>
          <w:rFonts w:ascii="Calibri" w:hAnsi="Calibri" w:cs="Helvetica"/>
          <w:color w:val="262626"/>
        </w:rPr>
      </w:pPr>
    </w:p>
    <w:p w14:paraId="0557835C" w14:textId="77777777" w:rsidR="00A10436" w:rsidRPr="00A80143" w:rsidRDefault="00A10436" w:rsidP="00A10436">
      <w:pPr>
        <w:rPr>
          <w:rFonts w:ascii="Calibri" w:hAnsi="Calibri" w:cs="Helvetica"/>
          <w:color w:val="262626"/>
        </w:rPr>
      </w:pPr>
      <w:r w:rsidRPr="00A80143">
        <w:rPr>
          <w:rFonts w:ascii="Calibri" w:hAnsi="Calibri" w:cs="Helvetica"/>
          <w:color w:val="262626"/>
        </w:rPr>
        <w:t xml:space="preserve">The process of creating a strong </w:t>
      </w:r>
      <w:r w:rsidRPr="00A80143">
        <w:rPr>
          <w:rFonts w:ascii="Calibri" w:hAnsi="Calibri" w:cs="Helvetica"/>
          <w:b/>
          <w:bCs/>
          <w:color w:val="262626"/>
        </w:rPr>
        <w:t>ethical climate</w:t>
      </w:r>
      <w:r w:rsidRPr="00A80143">
        <w:rPr>
          <w:rFonts w:ascii="Calibri" w:hAnsi="Calibri" w:cs="Helvetica"/>
          <w:color w:val="262626"/>
        </w:rPr>
        <w:t xml:space="preserve"> within a marketing firm (or in the marketing division of any firm) includes having a set of values that guides decision making and behavior</w:t>
      </w:r>
    </w:p>
    <w:p w14:paraId="095726B5" w14:textId="77777777" w:rsidR="00A10436" w:rsidRPr="00A80143" w:rsidRDefault="00A10436" w:rsidP="00A10436">
      <w:pPr>
        <w:rPr>
          <w:rFonts w:ascii="Calibri" w:hAnsi="Calibri" w:cs="Helvetica"/>
          <w:color w:val="262626"/>
        </w:rPr>
      </w:pPr>
    </w:p>
    <w:p w14:paraId="6F74AFC3" w14:textId="77777777" w:rsidR="00A10436" w:rsidRPr="00A80143" w:rsidRDefault="00885C24" w:rsidP="00A10436">
      <w:pPr>
        <w:rPr>
          <w:rFonts w:ascii="Calibri" w:hAnsi="Calibri"/>
          <w:u w:val="single"/>
          <w:lang w:val="en-CA"/>
        </w:rPr>
      </w:pPr>
      <w:r w:rsidRPr="00A80143">
        <w:rPr>
          <w:rFonts w:ascii="Calibri" w:hAnsi="Calibri"/>
          <w:u w:val="single"/>
          <w:lang w:val="en-CA"/>
        </w:rPr>
        <w:t>The Influence of Personal Ethics</w:t>
      </w:r>
    </w:p>
    <w:p w14:paraId="6A87CD04" w14:textId="77777777" w:rsidR="00885C24" w:rsidRPr="00A80143" w:rsidRDefault="00885C24" w:rsidP="00A10436">
      <w:pPr>
        <w:rPr>
          <w:rFonts w:ascii="Calibri" w:hAnsi="Calibri"/>
          <w:u w:val="single"/>
          <w:lang w:val="en-CA"/>
        </w:rPr>
      </w:pPr>
    </w:p>
    <w:p w14:paraId="76D0F1FC" w14:textId="77777777" w:rsidR="00885C24" w:rsidRPr="00A80143" w:rsidRDefault="00885C24" w:rsidP="00A10436">
      <w:pPr>
        <w:rPr>
          <w:rFonts w:ascii="Calibri" w:hAnsi="Calibri" w:cs="Helvetica"/>
          <w:color w:val="262626"/>
        </w:rPr>
      </w:pPr>
      <w:r w:rsidRPr="00A80143">
        <w:rPr>
          <w:rFonts w:ascii="Calibri" w:hAnsi="Calibri" w:cs="Helvetica"/>
          <w:b/>
          <w:bCs/>
          <w:color w:val="66943D"/>
        </w:rPr>
        <w:t>Why People Act Unethically</w:t>
      </w:r>
      <w:r w:rsidRPr="00A80143">
        <w:rPr>
          <w:rFonts w:ascii="Calibri" w:hAnsi="Calibri" w:cs="Helvetica"/>
          <w:color w:val="262626"/>
        </w:rPr>
        <w:t xml:space="preserve"> </w:t>
      </w:r>
    </w:p>
    <w:p w14:paraId="48E04117" w14:textId="77777777" w:rsidR="00885C24" w:rsidRPr="00A80143" w:rsidRDefault="00885C24" w:rsidP="00A10436">
      <w:pPr>
        <w:rPr>
          <w:rFonts w:ascii="Calibri" w:hAnsi="Calibri" w:cs="Helvetica"/>
          <w:color w:val="262626"/>
        </w:rPr>
      </w:pPr>
    </w:p>
    <w:p w14:paraId="5E2DE299" w14:textId="77777777" w:rsidR="00885C24" w:rsidRPr="00A80143" w:rsidRDefault="00885C24" w:rsidP="00885C24">
      <w:pPr>
        <w:rPr>
          <w:rFonts w:ascii="Calibri" w:hAnsi="Calibri" w:cs="Helvetica"/>
          <w:color w:val="262626"/>
        </w:rPr>
      </w:pPr>
      <w:r w:rsidRPr="00A80143">
        <w:rPr>
          <w:rFonts w:ascii="Calibri" w:hAnsi="Calibri" w:cs="Helvetica"/>
          <w:color w:val="262626"/>
        </w:rPr>
        <w:t>Every individual is a product of his or her culture, upbringing, genes, and various other influences. In spite of these factors, however, people do continue to grow emotionally in their understanding of what is and is not ethical behavior</w:t>
      </w:r>
    </w:p>
    <w:p w14:paraId="215B0038" w14:textId="77777777" w:rsidR="00885C24" w:rsidRPr="00A80143" w:rsidRDefault="00885C24" w:rsidP="00885C24">
      <w:pPr>
        <w:rPr>
          <w:rFonts w:ascii="Calibri" w:hAnsi="Calibri" w:cs="Helvetica"/>
          <w:color w:val="262626"/>
        </w:rPr>
      </w:pPr>
    </w:p>
    <w:p w14:paraId="3B2428C1" w14:textId="77777777" w:rsidR="00885C24" w:rsidRPr="00A80143" w:rsidRDefault="00885C24" w:rsidP="00885C24">
      <w:pPr>
        <w:rPr>
          <w:rFonts w:ascii="Calibri" w:hAnsi="Calibri" w:cs="Helvetica"/>
          <w:color w:val="262626"/>
        </w:rPr>
      </w:pPr>
      <w:r w:rsidRPr="00A80143">
        <w:rPr>
          <w:rFonts w:ascii="Calibri" w:hAnsi="Calibri" w:cs="Helvetica"/>
          <w:b/>
          <w:bCs/>
          <w:color w:val="262626"/>
        </w:rPr>
        <w:t>corporate social responsibility (CSR)</w:t>
      </w:r>
      <w:r w:rsidRPr="00A80143">
        <w:rPr>
          <w:rFonts w:ascii="Calibri" w:hAnsi="Calibri" w:cs="Helvetica"/>
          <w:color w:val="262626"/>
        </w:rPr>
        <w:t xml:space="preserve"> - describes the voluntary actions taken by a company to address the ethical, social, and environmental impacts of its business operations and the concerns of its stakeholders</w:t>
      </w:r>
    </w:p>
    <w:p w14:paraId="753C47BB" w14:textId="77777777" w:rsidR="00885C24" w:rsidRPr="00A80143" w:rsidRDefault="00885C24" w:rsidP="00885C24">
      <w:pPr>
        <w:rPr>
          <w:rFonts w:ascii="Calibri" w:hAnsi="Calibri" w:cs="Helvetica"/>
          <w:color w:val="262626"/>
        </w:rPr>
      </w:pPr>
    </w:p>
    <w:p w14:paraId="2498C60C" w14:textId="77777777" w:rsidR="00885C24" w:rsidRPr="00A80143" w:rsidRDefault="00885C24" w:rsidP="00885C24">
      <w:pPr>
        <w:rPr>
          <w:rFonts w:ascii="Calibri" w:hAnsi="Calibri" w:cs="Helvetica"/>
          <w:b/>
          <w:color w:val="262626"/>
          <w:u w:val="single"/>
        </w:rPr>
      </w:pPr>
      <w:r w:rsidRPr="00A80143">
        <w:rPr>
          <w:rFonts w:ascii="Calibri" w:hAnsi="Calibri" w:cs="Helvetica"/>
          <w:b/>
          <w:color w:val="262626"/>
          <w:u w:val="single"/>
        </w:rPr>
        <w:t>Consumerism, Ethics, and Socially Responsible Practices</w:t>
      </w:r>
    </w:p>
    <w:p w14:paraId="13F2909B" w14:textId="77777777" w:rsidR="00885C24" w:rsidRPr="00A80143" w:rsidRDefault="00885C24" w:rsidP="00885C24">
      <w:pPr>
        <w:rPr>
          <w:rFonts w:ascii="Calibri" w:hAnsi="Calibri" w:cs="Helvetica"/>
          <w:b/>
          <w:color w:val="262626"/>
          <w:u w:val="single"/>
        </w:rPr>
      </w:pPr>
    </w:p>
    <w:p w14:paraId="5BA24068" w14:textId="77777777" w:rsidR="00885C24" w:rsidRPr="00A80143" w:rsidRDefault="00885C24" w:rsidP="00885C24">
      <w:pPr>
        <w:rPr>
          <w:rFonts w:ascii="Calibri" w:hAnsi="Calibri" w:cs="Helvetica"/>
          <w:color w:val="262626"/>
        </w:rPr>
      </w:pPr>
      <w:r w:rsidRPr="00A80143">
        <w:rPr>
          <w:rFonts w:ascii="Calibri" w:hAnsi="Calibri" w:cs="Helvetica"/>
          <w:b/>
          <w:bCs/>
          <w:color w:val="262626"/>
        </w:rPr>
        <w:t>Consumerism</w:t>
      </w:r>
      <w:r w:rsidRPr="00A80143">
        <w:rPr>
          <w:rFonts w:ascii="Calibri" w:hAnsi="Calibri" w:cs="Helvetica"/>
          <w:color w:val="262626"/>
        </w:rPr>
        <w:t>—a social movement aimed at protecting consumers from business practices that infringe upon their rights—and enhanced environmental awareness and activism are two key factors that have been driving the trend toward greater CSR in Canada</w:t>
      </w:r>
    </w:p>
    <w:p w14:paraId="7A8DB529" w14:textId="77777777" w:rsidR="00885C24" w:rsidRPr="00A80143" w:rsidRDefault="00885C24" w:rsidP="00885C24">
      <w:pPr>
        <w:rPr>
          <w:rFonts w:ascii="Calibri" w:hAnsi="Calibri" w:cs="Helvetica"/>
          <w:color w:val="262626"/>
        </w:rPr>
      </w:pPr>
    </w:p>
    <w:p w14:paraId="296BEEDD" w14:textId="77777777" w:rsidR="00885C24" w:rsidRPr="00A80143" w:rsidRDefault="00885C24" w:rsidP="00885C24">
      <w:pPr>
        <w:rPr>
          <w:rFonts w:ascii="Calibri" w:hAnsi="Calibri" w:cs="Helvetica"/>
          <w:b/>
          <w:bCs/>
          <w:color w:val="66943D"/>
        </w:rPr>
      </w:pPr>
    </w:p>
    <w:p w14:paraId="2CB76FA0" w14:textId="77777777" w:rsidR="00885C24" w:rsidRPr="00A80143" w:rsidRDefault="00885C24" w:rsidP="00885C24">
      <w:pPr>
        <w:rPr>
          <w:rFonts w:ascii="Calibri" w:hAnsi="Calibri" w:cs="Helvetica"/>
          <w:b/>
          <w:bCs/>
          <w:color w:val="66943D"/>
        </w:rPr>
      </w:pPr>
    </w:p>
    <w:p w14:paraId="144210B7" w14:textId="77777777" w:rsidR="00885C24" w:rsidRPr="00A80143" w:rsidRDefault="00885C24" w:rsidP="00885C24">
      <w:pPr>
        <w:rPr>
          <w:rFonts w:ascii="Calibri" w:hAnsi="Calibri" w:cs="Helvetica"/>
          <w:b/>
          <w:bCs/>
          <w:color w:val="66943D"/>
        </w:rPr>
      </w:pPr>
    </w:p>
    <w:p w14:paraId="4587E9D0" w14:textId="77777777" w:rsidR="00885C24" w:rsidRPr="00A80143" w:rsidRDefault="00885C24" w:rsidP="00885C24">
      <w:pPr>
        <w:rPr>
          <w:rFonts w:ascii="Calibri" w:hAnsi="Calibri" w:cs="Helvetica"/>
          <w:color w:val="262626"/>
        </w:rPr>
      </w:pPr>
      <w:r w:rsidRPr="00A80143">
        <w:rPr>
          <w:rFonts w:ascii="Calibri" w:hAnsi="Calibri" w:cs="Helvetica"/>
          <w:b/>
          <w:bCs/>
          <w:color w:val="66943D"/>
        </w:rPr>
        <w:t>Employees</w:t>
      </w:r>
      <w:r w:rsidRPr="00A80143">
        <w:rPr>
          <w:rFonts w:ascii="Calibri" w:hAnsi="Calibri" w:cs="Helvetica"/>
          <w:color w:val="262626"/>
        </w:rPr>
        <w:t xml:space="preserve"> </w:t>
      </w:r>
    </w:p>
    <w:p w14:paraId="0A21A649" w14:textId="77777777" w:rsidR="00885C24" w:rsidRPr="00A80143" w:rsidRDefault="00885C24" w:rsidP="00885C24">
      <w:pPr>
        <w:rPr>
          <w:rFonts w:ascii="Calibri" w:hAnsi="Calibri" w:cs="Helvetica"/>
          <w:color w:val="262626"/>
        </w:rPr>
      </w:pPr>
    </w:p>
    <w:p w14:paraId="47F4EA34" w14:textId="77777777" w:rsidR="00885C24" w:rsidRPr="00A80143" w:rsidRDefault="00885C24" w:rsidP="00885C24">
      <w:pPr>
        <w:rPr>
          <w:rFonts w:ascii="Calibri" w:hAnsi="Calibri" w:cs="Helvetica"/>
          <w:color w:val="262626"/>
        </w:rPr>
      </w:pPr>
      <w:r w:rsidRPr="00A80143">
        <w:rPr>
          <w:rFonts w:ascii="Calibri" w:hAnsi="Calibri" w:cs="Helvetica"/>
          <w:color w:val="262626"/>
        </w:rPr>
        <w:lastRenderedPageBreak/>
        <w:t>Perhaps the most basic corporate social responsibility to employees is to ensure a safe working environment, free of threats to their physical safety, health, or well-being</w:t>
      </w:r>
    </w:p>
    <w:p w14:paraId="19C9A2C3" w14:textId="77777777" w:rsidR="00885C24" w:rsidRPr="00A80143" w:rsidRDefault="00885C24" w:rsidP="00885C24">
      <w:pPr>
        <w:rPr>
          <w:rFonts w:ascii="Calibri" w:hAnsi="Calibri" w:cs="Helvetica"/>
          <w:color w:val="262626"/>
        </w:rPr>
      </w:pPr>
    </w:p>
    <w:p w14:paraId="6775CC75" w14:textId="77777777" w:rsidR="00885C24" w:rsidRPr="00A80143" w:rsidRDefault="00885C24" w:rsidP="00885C24">
      <w:pPr>
        <w:rPr>
          <w:rFonts w:ascii="Calibri" w:hAnsi="Calibri" w:cs="Helvetica"/>
          <w:color w:val="262626"/>
        </w:rPr>
      </w:pPr>
      <w:r w:rsidRPr="00A80143">
        <w:rPr>
          <w:rFonts w:ascii="Calibri" w:hAnsi="Calibri" w:cs="Helvetica"/>
          <w:b/>
          <w:bCs/>
          <w:color w:val="66943D"/>
        </w:rPr>
        <w:t>Customers</w:t>
      </w:r>
      <w:r w:rsidRPr="00A80143">
        <w:rPr>
          <w:rFonts w:ascii="Calibri" w:hAnsi="Calibri" w:cs="Helvetica"/>
          <w:color w:val="262626"/>
        </w:rPr>
        <w:t xml:space="preserve"> </w:t>
      </w:r>
    </w:p>
    <w:p w14:paraId="2D31987F" w14:textId="77777777" w:rsidR="00885C24" w:rsidRPr="00A80143" w:rsidRDefault="00885C24" w:rsidP="00885C24">
      <w:pPr>
        <w:rPr>
          <w:rFonts w:ascii="Calibri" w:hAnsi="Calibri" w:cs="Helvetica"/>
          <w:color w:val="262626"/>
        </w:rPr>
      </w:pPr>
    </w:p>
    <w:p w14:paraId="62B3FA81" w14:textId="77777777" w:rsidR="00885C24" w:rsidRPr="00A80143" w:rsidRDefault="00885C24" w:rsidP="00885C24">
      <w:pPr>
        <w:rPr>
          <w:rFonts w:ascii="Calibri" w:hAnsi="Calibri" w:cs="Helvetica"/>
          <w:color w:val="262626"/>
        </w:rPr>
      </w:pPr>
      <w:r w:rsidRPr="00A80143">
        <w:rPr>
          <w:rFonts w:ascii="Calibri" w:hAnsi="Calibri" w:cs="Helvetica"/>
          <w:color w:val="262626"/>
        </w:rPr>
        <w:t>Especially as changes in the marketing environment emerge, firms must consider the effects on the customers who currently patronize them and future customers whom they are targeting. Corporate social responsibility programs must take such shifts and trends into account and react to them quickly.</w:t>
      </w:r>
    </w:p>
    <w:p w14:paraId="2D9E13CF" w14:textId="77777777" w:rsidR="00885C24" w:rsidRPr="00A80143" w:rsidRDefault="00885C24" w:rsidP="00885C24">
      <w:pPr>
        <w:rPr>
          <w:rFonts w:ascii="Calibri" w:hAnsi="Calibri" w:cs="Helvetica"/>
          <w:color w:val="262626"/>
        </w:rPr>
      </w:pPr>
    </w:p>
    <w:p w14:paraId="246ACA16" w14:textId="77777777" w:rsidR="00885C24" w:rsidRPr="00A80143" w:rsidRDefault="00885C24" w:rsidP="00885C24">
      <w:pPr>
        <w:rPr>
          <w:rFonts w:ascii="Calibri" w:hAnsi="Calibri" w:cs="Helvetica"/>
          <w:color w:val="262626"/>
        </w:rPr>
      </w:pPr>
      <w:r w:rsidRPr="00A80143">
        <w:rPr>
          <w:rFonts w:ascii="Calibri" w:hAnsi="Calibri" w:cs="Helvetica"/>
          <w:b/>
          <w:bCs/>
          <w:color w:val="66943D"/>
        </w:rPr>
        <w:t>Marketplace</w:t>
      </w:r>
      <w:r w:rsidRPr="00A80143">
        <w:rPr>
          <w:rFonts w:ascii="Calibri" w:hAnsi="Calibri" w:cs="Helvetica"/>
          <w:color w:val="262626"/>
        </w:rPr>
        <w:t xml:space="preserve"> </w:t>
      </w:r>
    </w:p>
    <w:p w14:paraId="2FD77853" w14:textId="77777777" w:rsidR="00885C24" w:rsidRPr="00A80143" w:rsidRDefault="00885C24" w:rsidP="00885C24">
      <w:pPr>
        <w:rPr>
          <w:rFonts w:ascii="Calibri" w:hAnsi="Calibri" w:cs="Helvetica"/>
          <w:color w:val="262626"/>
        </w:rPr>
      </w:pPr>
    </w:p>
    <w:p w14:paraId="782FC2D1" w14:textId="77777777" w:rsidR="00885C24" w:rsidRPr="00A80143" w:rsidRDefault="00885C24" w:rsidP="00885C24">
      <w:pPr>
        <w:rPr>
          <w:rFonts w:ascii="Calibri" w:hAnsi="Calibri" w:cs="Helvetica"/>
          <w:color w:val="262626"/>
        </w:rPr>
      </w:pPr>
      <w:r w:rsidRPr="00A80143">
        <w:rPr>
          <w:rFonts w:ascii="Calibri" w:hAnsi="Calibri" w:cs="Helvetica"/>
          <w:color w:val="262626"/>
        </w:rPr>
        <w:t xml:space="preserve">When one firm in the industry leads the way toward CSR, its partners and competitors often have no choice but to follow—or run the risk of being left behind. To address issues such as global warming, water scarcity, and energy, GE uses a program it calls </w:t>
      </w:r>
      <w:proofErr w:type="spellStart"/>
      <w:r w:rsidRPr="00A80143">
        <w:rPr>
          <w:rFonts w:ascii="Calibri" w:hAnsi="Calibri" w:cs="Helvetica"/>
          <w:color w:val="262626"/>
        </w:rPr>
        <w:t>ecomagination</w:t>
      </w:r>
      <w:proofErr w:type="spellEnd"/>
      <w:r w:rsidRPr="00A80143">
        <w:rPr>
          <w:rFonts w:ascii="Calibri" w:hAnsi="Calibri" w:cs="Helvetica"/>
          <w:color w:val="262626"/>
        </w:rPr>
        <w:t xml:space="preserve">, which encompasses a business strategy comprising four commitments: to double investments in clean R&amp;D, increase revenues from </w:t>
      </w:r>
      <w:proofErr w:type="spellStart"/>
      <w:r w:rsidRPr="00A80143">
        <w:rPr>
          <w:rFonts w:ascii="Calibri" w:hAnsi="Calibri" w:cs="Helvetica"/>
          <w:color w:val="262626"/>
        </w:rPr>
        <w:t>ecomagination</w:t>
      </w:r>
      <w:proofErr w:type="spellEnd"/>
      <w:r w:rsidRPr="00A80143">
        <w:rPr>
          <w:rFonts w:ascii="Calibri" w:hAnsi="Calibri" w:cs="Helvetica"/>
          <w:color w:val="262626"/>
        </w:rPr>
        <w:t xml:space="preserve"> products, reduce greenhouse gas emissions, and inform the public about these issues</w:t>
      </w:r>
    </w:p>
    <w:p w14:paraId="5B51D4BE" w14:textId="77777777" w:rsidR="00885C24" w:rsidRPr="00A80143" w:rsidRDefault="00885C24" w:rsidP="00885C24">
      <w:pPr>
        <w:rPr>
          <w:rFonts w:ascii="Calibri" w:hAnsi="Calibri" w:cs="Helvetica"/>
          <w:color w:val="262626"/>
        </w:rPr>
      </w:pPr>
    </w:p>
    <w:p w14:paraId="6D5B70EF" w14:textId="77777777" w:rsidR="00885C24" w:rsidRPr="00A80143" w:rsidRDefault="00885C24" w:rsidP="00885C24">
      <w:pPr>
        <w:rPr>
          <w:rFonts w:ascii="Calibri" w:hAnsi="Calibri" w:cs="Helvetica"/>
          <w:b/>
          <w:bCs/>
          <w:color w:val="66943D"/>
        </w:rPr>
      </w:pPr>
      <w:r w:rsidRPr="00A80143">
        <w:rPr>
          <w:rFonts w:ascii="Calibri" w:hAnsi="Calibri" w:cs="Helvetica"/>
          <w:b/>
          <w:bCs/>
          <w:color w:val="66943D"/>
        </w:rPr>
        <w:t>Society</w:t>
      </w:r>
    </w:p>
    <w:p w14:paraId="680880F3" w14:textId="77777777" w:rsidR="00885C24" w:rsidRPr="00A80143" w:rsidRDefault="00885C24" w:rsidP="00885C24">
      <w:pPr>
        <w:rPr>
          <w:rFonts w:ascii="Calibri" w:hAnsi="Calibri" w:cs="Helvetica"/>
          <w:b/>
          <w:bCs/>
          <w:color w:val="66943D"/>
        </w:rPr>
      </w:pPr>
    </w:p>
    <w:p w14:paraId="2947DB7F" w14:textId="77777777" w:rsidR="00885C24" w:rsidRPr="00A80143" w:rsidRDefault="00885C24" w:rsidP="00885C24">
      <w:pPr>
        <w:rPr>
          <w:rFonts w:ascii="Calibri" w:hAnsi="Calibri" w:cs="Helvetica"/>
          <w:color w:val="262626"/>
        </w:rPr>
      </w:pPr>
      <w:r w:rsidRPr="00A80143">
        <w:rPr>
          <w:rFonts w:ascii="Calibri" w:hAnsi="Calibri" w:cs="Helvetica"/>
          <w:color w:val="262626"/>
        </w:rPr>
        <w:t>Firms expend considerable time and energy engaging in activities aimed at improving the overall community and the physical environment</w:t>
      </w:r>
    </w:p>
    <w:p w14:paraId="44BC5C38" w14:textId="77777777" w:rsidR="00885C24" w:rsidRPr="00A80143" w:rsidRDefault="00885C24" w:rsidP="00885C24">
      <w:pPr>
        <w:rPr>
          <w:rFonts w:ascii="Calibri" w:hAnsi="Calibri" w:cs="Helvetica"/>
          <w:color w:val="262626"/>
        </w:rPr>
      </w:pPr>
    </w:p>
    <w:p w14:paraId="092ABC52" w14:textId="77777777" w:rsidR="00885C24" w:rsidRPr="00A80143" w:rsidRDefault="00885C24" w:rsidP="00885C24">
      <w:pPr>
        <w:rPr>
          <w:rFonts w:ascii="Calibri" w:hAnsi="Calibri"/>
          <w:b/>
          <w:u w:val="single"/>
          <w:lang w:val="en-CA"/>
        </w:rPr>
      </w:pPr>
      <w:r w:rsidRPr="00A80143">
        <w:rPr>
          <w:rFonts w:ascii="Calibri" w:hAnsi="Calibri"/>
          <w:b/>
          <w:u w:val="single"/>
          <w:lang w:val="en-CA"/>
        </w:rPr>
        <w:t>Framework for ethical decisions</w:t>
      </w:r>
    </w:p>
    <w:p w14:paraId="47873F73" w14:textId="77777777" w:rsidR="00885C24" w:rsidRPr="00A80143" w:rsidRDefault="00885C24" w:rsidP="00885C24">
      <w:pPr>
        <w:rPr>
          <w:rFonts w:ascii="Calibri" w:hAnsi="Calibri"/>
          <w:b/>
          <w:u w:val="single"/>
          <w:lang w:val="en-CA"/>
        </w:rPr>
      </w:pPr>
    </w:p>
    <w:p w14:paraId="2A99F851" w14:textId="77777777" w:rsidR="00885C24" w:rsidRPr="00A80143" w:rsidRDefault="00885C24" w:rsidP="00885C24">
      <w:pPr>
        <w:rPr>
          <w:rFonts w:ascii="Calibri" w:hAnsi="Calibri" w:cs="Helvetica"/>
          <w:color w:val="262626"/>
        </w:rPr>
      </w:pPr>
      <w:r w:rsidRPr="00A80143">
        <w:rPr>
          <w:rFonts w:ascii="Calibri" w:hAnsi="Calibri" w:cs="Helvetica"/>
          <w:b/>
          <w:bCs/>
          <w:color w:val="66943D"/>
        </w:rPr>
        <w:t>Step 1: Identify Issues.</w:t>
      </w:r>
      <w:r w:rsidRPr="00A80143">
        <w:rPr>
          <w:rFonts w:ascii="Calibri" w:hAnsi="Calibri" w:cs="Helvetica"/>
          <w:color w:val="262626"/>
        </w:rPr>
        <w:t xml:space="preserve"> The first step is to identify the issue</w:t>
      </w:r>
    </w:p>
    <w:p w14:paraId="6FD81796" w14:textId="77777777" w:rsidR="00885C24" w:rsidRPr="00A80143" w:rsidRDefault="00885C24" w:rsidP="00885C24">
      <w:pPr>
        <w:rPr>
          <w:rFonts w:ascii="Calibri" w:hAnsi="Calibri" w:cs="Helvetica"/>
          <w:color w:val="262626"/>
        </w:rPr>
      </w:pPr>
    </w:p>
    <w:p w14:paraId="500DBF5D" w14:textId="77777777" w:rsidR="00885C24" w:rsidRPr="00A80143" w:rsidRDefault="00885C24" w:rsidP="00885C24">
      <w:pPr>
        <w:rPr>
          <w:rFonts w:ascii="Calibri" w:hAnsi="Calibri" w:cs="Helvetica"/>
          <w:color w:val="262626"/>
        </w:rPr>
      </w:pPr>
      <w:r w:rsidRPr="00A80143">
        <w:rPr>
          <w:rFonts w:ascii="Calibri" w:hAnsi="Calibri" w:cs="Helvetica"/>
          <w:b/>
          <w:bCs/>
          <w:color w:val="66943D"/>
        </w:rPr>
        <w:t>Step 2: Gather Information and Identify Stakeholders.</w:t>
      </w:r>
      <w:r w:rsidRPr="00A80143">
        <w:rPr>
          <w:rFonts w:ascii="Calibri" w:hAnsi="Calibri" w:cs="Helvetica"/>
          <w:color w:val="262626"/>
        </w:rPr>
        <w:t xml:space="preserve"> </w:t>
      </w:r>
    </w:p>
    <w:p w14:paraId="3A7345F3" w14:textId="77777777" w:rsidR="00885C24" w:rsidRPr="00A80143" w:rsidRDefault="00885C24" w:rsidP="00885C24">
      <w:pPr>
        <w:rPr>
          <w:rFonts w:ascii="Calibri" w:hAnsi="Calibri" w:cs="Helvetica"/>
          <w:color w:val="262626"/>
        </w:rPr>
      </w:pPr>
    </w:p>
    <w:p w14:paraId="734F5C15" w14:textId="77777777" w:rsidR="00885C24" w:rsidRPr="00A80143" w:rsidRDefault="00885C24" w:rsidP="00885C24">
      <w:pPr>
        <w:pStyle w:val="ListParagraph"/>
        <w:numPr>
          <w:ilvl w:val="0"/>
          <w:numId w:val="1"/>
        </w:numPr>
        <w:rPr>
          <w:rFonts w:ascii="Calibri" w:hAnsi="Calibri"/>
          <w:b/>
          <w:u w:val="single"/>
          <w:lang w:val="en-CA"/>
        </w:rPr>
      </w:pPr>
      <w:r w:rsidRPr="00A80143">
        <w:rPr>
          <w:rFonts w:ascii="Calibri" w:hAnsi="Calibri" w:cs="Helvetica"/>
          <w:color w:val="262626"/>
        </w:rPr>
        <w:t>In this step, the firm focuses on gathering facts that are important to the ethical issue, including all relevant legal information</w:t>
      </w:r>
    </w:p>
    <w:p w14:paraId="468C858B" w14:textId="77777777" w:rsidR="00885C24" w:rsidRPr="00A80143" w:rsidRDefault="00885C24" w:rsidP="00885C24">
      <w:pPr>
        <w:rPr>
          <w:rFonts w:ascii="Calibri" w:hAnsi="Calibri"/>
          <w:b/>
          <w:u w:val="single"/>
          <w:lang w:val="en-CA"/>
        </w:rPr>
      </w:pPr>
    </w:p>
    <w:p w14:paraId="17EBFF56" w14:textId="77777777" w:rsidR="00885C24" w:rsidRPr="00A80143" w:rsidRDefault="00885C24" w:rsidP="00885C24">
      <w:pPr>
        <w:rPr>
          <w:rFonts w:ascii="Calibri" w:hAnsi="Calibri" w:cs="Helvetica"/>
          <w:b/>
          <w:bCs/>
          <w:color w:val="66943D"/>
        </w:rPr>
      </w:pPr>
    </w:p>
    <w:p w14:paraId="53AF57EA" w14:textId="77777777" w:rsidR="00885C24" w:rsidRPr="00A80143" w:rsidRDefault="00885C24" w:rsidP="00885C24">
      <w:pPr>
        <w:rPr>
          <w:rFonts w:ascii="Calibri" w:hAnsi="Calibri" w:cs="Helvetica"/>
          <w:b/>
          <w:bCs/>
          <w:color w:val="66943D"/>
        </w:rPr>
      </w:pPr>
    </w:p>
    <w:p w14:paraId="08CC8567" w14:textId="77777777" w:rsidR="00885C24" w:rsidRPr="00A80143" w:rsidRDefault="00885C24" w:rsidP="00885C24">
      <w:pPr>
        <w:rPr>
          <w:rFonts w:ascii="Calibri" w:hAnsi="Calibri" w:cs="Helvetica"/>
          <w:b/>
          <w:bCs/>
          <w:color w:val="66943D"/>
        </w:rPr>
      </w:pPr>
    </w:p>
    <w:p w14:paraId="29266848" w14:textId="77777777" w:rsidR="00885C24" w:rsidRPr="00A80143" w:rsidRDefault="00885C24" w:rsidP="00885C24">
      <w:pPr>
        <w:rPr>
          <w:rFonts w:ascii="Calibri" w:hAnsi="Calibri" w:cs="Helvetica"/>
          <w:color w:val="262626"/>
        </w:rPr>
      </w:pPr>
      <w:r w:rsidRPr="00A80143">
        <w:rPr>
          <w:rFonts w:ascii="Calibri" w:hAnsi="Calibri" w:cs="Helvetica"/>
          <w:b/>
          <w:bCs/>
          <w:color w:val="66943D"/>
        </w:rPr>
        <w:t>Step 3: Brainstorm and Evaluate Alternatives.</w:t>
      </w:r>
      <w:r w:rsidRPr="00A80143">
        <w:rPr>
          <w:rFonts w:ascii="Calibri" w:hAnsi="Calibri" w:cs="Helvetica"/>
          <w:color w:val="262626"/>
        </w:rPr>
        <w:t xml:space="preserve"> </w:t>
      </w:r>
    </w:p>
    <w:p w14:paraId="417B5DE9" w14:textId="77777777" w:rsidR="00885C24" w:rsidRPr="00A80143" w:rsidRDefault="00885C24" w:rsidP="00885C24">
      <w:pPr>
        <w:rPr>
          <w:rFonts w:ascii="Calibri" w:hAnsi="Calibri" w:cs="Helvetica"/>
          <w:color w:val="262626"/>
        </w:rPr>
      </w:pPr>
    </w:p>
    <w:p w14:paraId="34CE7F9F" w14:textId="77777777" w:rsidR="00885C24" w:rsidRPr="00A80143" w:rsidRDefault="00885C24" w:rsidP="00885C24">
      <w:pPr>
        <w:pStyle w:val="ListParagraph"/>
        <w:numPr>
          <w:ilvl w:val="0"/>
          <w:numId w:val="1"/>
        </w:numPr>
        <w:rPr>
          <w:rFonts w:ascii="Calibri" w:hAnsi="Calibri"/>
          <w:b/>
          <w:u w:val="single"/>
          <w:lang w:val="en-CA"/>
        </w:rPr>
      </w:pPr>
      <w:r w:rsidRPr="00A80143">
        <w:rPr>
          <w:rFonts w:ascii="Calibri" w:hAnsi="Calibri" w:cs="Helvetica"/>
          <w:color w:val="262626"/>
        </w:rPr>
        <w:t>After the marketing firm has identified the stakeholders and their issues and gathered the available data, all parties relevant to the decision should come together to brainstorm any alternative courses of action</w:t>
      </w:r>
    </w:p>
    <w:p w14:paraId="7102D7A4" w14:textId="77777777" w:rsidR="00885C24" w:rsidRPr="00A80143" w:rsidRDefault="00885C24" w:rsidP="00885C24">
      <w:pPr>
        <w:rPr>
          <w:rFonts w:ascii="Calibri" w:hAnsi="Calibri"/>
          <w:b/>
          <w:u w:val="single"/>
          <w:lang w:val="en-CA"/>
        </w:rPr>
      </w:pPr>
    </w:p>
    <w:p w14:paraId="1517A977" w14:textId="77777777" w:rsidR="00885C24" w:rsidRPr="00A80143" w:rsidRDefault="00885C24" w:rsidP="00885C24">
      <w:pPr>
        <w:rPr>
          <w:rFonts w:ascii="Calibri" w:hAnsi="Calibri" w:cs="Helvetica"/>
          <w:color w:val="262626"/>
        </w:rPr>
      </w:pPr>
      <w:r w:rsidRPr="00A80143">
        <w:rPr>
          <w:rFonts w:ascii="Calibri" w:hAnsi="Calibri" w:cs="Helvetica"/>
          <w:b/>
          <w:bCs/>
          <w:color w:val="66943D"/>
        </w:rPr>
        <w:t>Step 4: Choose a Course of Action.</w:t>
      </w:r>
      <w:r w:rsidRPr="00A80143">
        <w:rPr>
          <w:rFonts w:ascii="Calibri" w:hAnsi="Calibri" w:cs="Helvetica"/>
          <w:color w:val="262626"/>
        </w:rPr>
        <w:t xml:space="preserve"> </w:t>
      </w:r>
    </w:p>
    <w:p w14:paraId="47CCE983" w14:textId="77777777" w:rsidR="00885C24" w:rsidRPr="00A80143" w:rsidRDefault="00885C24" w:rsidP="00885C24">
      <w:pPr>
        <w:rPr>
          <w:rFonts w:ascii="Calibri" w:hAnsi="Calibri" w:cs="Helvetica"/>
          <w:color w:val="262626"/>
        </w:rPr>
      </w:pPr>
    </w:p>
    <w:p w14:paraId="1B2711AC" w14:textId="77777777" w:rsidR="00885C24" w:rsidRPr="00A80143" w:rsidRDefault="00885C24" w:rsidP="00885C24">
      <w:pPr>
        <w:pStyle w:val="ListParagraph"/>
        <w:numPr>
          <w:ilvl w:val="0"/>
          <w:numId w:val="1"/>
        </w:numPr>
        <w:rPr>
          <w:rFonts w:ascii="Calibri" w:hAnsi="Calibri"/>
          <w:b/>
          <w:u w:val="single"/>
          <w:lang w:val="en-CA"/>
        </w:rPr>
      </w:pPr>
      <w:r w:rsidRPr="00A80143">
        <w:rPr>
          <w:rFonts w:ascii="Calibri" w:hAnsi="Calibri" w:cs="Helvetica"/>
          <w:color w:val="262626"/>
        </w:rPr>
        <w:t>The objective of this last step is to weigh the various alternatives and choose a course of action that generates the best solution for the stakeholders by using ethical practices</w:t>
      </w:r>
    </w:p>
    <w:p w14:paraId="44DDA71C" w14:textId="77777777" w:rsidR="00885C24" w:rsidRPr="00A80143" w:rsidRDefault="00885C24" w:rsidP="00885C24">
      <w:pPr>
        <w:rPr>
          <w:rFonts w:ascii="Calibri" w:hAnsi="Calibri"/>
          <w:b/>
          <w:u w:val="single"/>
          <w:lang w:val="en-CA"/>
        </w:rPr>
      </w:pPr>
    </w:p>
    <w:p w14:paraId="0660BCC9" w14:textId="77777777" w:rsidR="00885C24" w:rsidRPr="00A80143" w:rsidRDefault="00885C24" w:rsidP="00885C24">
      <w:pPr>
        <w:rPr>
          <w:rFonts w:ascii="Calibri" w:hAnsi="Calibri"/>
          <w:b/>
          <w:u w:val="single"/>
          <w:lang w:val="en-CA"/>
        </w:rPr>
      </w:pPr>
      <w:r w:rsidRPr="00A80143">
        <w:rPr>
          <w:rFonts w:ascii="Calibri" w:hAnsi="Calibri"/>
          <w:b/>
          <w:u w:val="single"/>
          <w:lang w:val="en-CA"/>
        </w:rPr>
        <w:t>Integrating Ethics into Market Strategy</w:t>
      </w:r>
    </w:p>
    <w:p w14:paraId="483715CE" w14:textId="77777777" w:rsidR="00885C24" w:rsidRPr="00A80143" w:rsidRDefault="00885C24" w:rsidP="00885C24">
      <w:pPr>
        <w:rPr>
          <w:rFonts w:ascii="Calibri" w:hAnsi="Calibri"/>
          <w:b/>
          <w:u w:val="single"/>
          <w:lang w:val="en-CA"/>
        </w:rPr>
      </w:pPr>
    </w:p>
    <w:p w14:paraId="044C4ED0" w14:textId="77777777" w:rsidR="00885C24" w:rsidRPr="00A80143" w:rsidRDefault="00885C24" w:rsidP="00885C24">
      <w:pPr>
        <w:widowControl w:val="0"/>
        <w:autoSpaceDE w:val="0"/>
        <w:autoSpaceDN w:val="0"/>
        <w:adjustRightInd w:val="0"/>
        <w:rPr>
          <w:rFonts w:ascii="Calibri" w:hAnsi="Calibri" w:cs="Helvetica"/>
          <w:color w:val="365BA7"/>
        </w:rPr>
      </w:pPr>
      <w:r w:rsidRPr="00A80143">
        <w:rPr>
          <w:rFonts w:ascii="Calibri" w:hAnsi="Calibri" w:cs="Helvetica"/>
          <w:color w:val="365BA7"/>
        </w:rPr>
        <w:t>Planning Phase</w:t>
      </w:r>
    </w:p>
    <w:p w14:paraId="7E784645" w14:textId="77777777" w:rsidR="00885C24" w:rsidRPr="00A80143" w:rsidRDefault="00885C24" w:rsidP="00885C24">
      <w:pPr>
        <w:rPr>
          <w:rFonts w:ascii="Calibri" w:hAnsi="Calibri" w:cs="Helvetica"/>
          <w:color w:val="262626"/>
        </w:rPr>
      </w:pPr>
    </w:p>
    <w:p w14:paraId="672CB48F" w14:textId="77777777" w:rsidR="00885C24" w:rsidRPr="00A80143" w:rsidRDefault="00885C24" w:rsidP="00885C24">
      <w:pPr>
        <w:rPr>
          <w:rFonts w:ascii="Calibri" w:hAnsi="Calibri" w:cs="Helvetica"/>
          <w:color w:val="262626"/>
        </w:rPr>
      </w:pPr>
      <w:r w:rsidRPr="00A80143">
        <w:rPr>
          <w:rFonts w:ascii="Calibri" w:hAnsi="Calibri" w:cs="Helvetica"/>
          <w:color w:val="262626"/>
        </w:rPr>
        <w:t>Marketers can introduce ethics at the beginning of the planning process simply by including ethical statements in the firm’s mission statement</w:t>
      </w:r>
    </w:p>
    <w:p w14:paraId="3917B694" w14:textId="77777777" w:rsidR="00885C24" w:rsidRPr="00A80143" w:rsidRDefault="00885C24" w:rsidP="00885C24">
      <w:pPr>
        <w:rPr>
          <w:rFonts w:ascii="Calibri" w:hAnsi="Calibri" w:cs="Helvetica"/>
          <w:color w:val="262626"/>
        </w:rPr>
      </w:pPr>
    </w:p>
    <w:p w14:paraId="5DC4236E" w14:textId="77777777" w:rsidR="00885C24" w:rsidRPr="00A80143" w:rsidRDefault="00885C24" w:rsidP="00885C24">
      <w:pPr>
        <w:widowControl w:val="0"/>
        <w:autoSpaceDE w:val="0"/>
        <w:autoSpaceDN w:val="0"/>
        <w:adjustRightInd w:val="0"/>
        <w:rPr>
          <w:rFonts w:ascii="Calibri" w:hAnsi="Calibri" w:cs="Helvetica"/>
          <w:color w:val="365BA7"/>
        </w:rPr>
      </w:pPr>
      <w:r w:rsidRPr="00A80143">
        <w:rPr>
          <w:rFonts w:ascii="Calibri" w:hAnsi="Calibri" w:cs="Helvetica"/>
          <w:color w:val="365BA7"/>
        </w:rPr>
        <w:t>Implementation Phase</w:t>
      </w:r>
    </w:p>
    <w:p w14:paraId="489020BB" w14:textId="77777777" w:rsidR="00885C24" w:rsidRPr="00A80143" w:rsidRDefault="00885C24" w:rsidP="00885C24">
      <w:pPr>
        <w:rPr>
          <w:rFonts w:ascii="Calibri" w:hAnsi="Calibri" w:cs="Helvetica"/>
          <w:color w:val="262626"/>
        </w:rPr>
      </w:pPr>
    </w:p>
    <w:p w14:paraId="5C4483BE" w14:textId="77777777" w:rsidR="00885C24" w:rsidRPr="00A80143" w:rsidRDefault="00885C24" w:rsidP="00885C24">
      <w:pPr>
        <w:rPr>
          <w:rFonts w:ascii="Calibri" w:hAnsi="Calibri" w:cs="Helvetica"/>
          <w:color w:val="262626"/>
        </w:rPr>
      </w:pPr>
      <w:r w:rsidRPr="00A80143">
        <w:rPr>
          <w:rFonts w:ascii="Calibri" w:hAnsi="Calibri" w:cs="Helvetica"/>
          <w:color w:val="262626"/>
        </w:rPr>
        <w:t>In the implementation phase of the marketing strategy, when firms are identifying potential markets and ways to deliver the 4Ps to them, firms must consider several ethical issues</w:t>
      </w:r>
    </w:p>
    <w:p w14:paraId="4B7EF9BF" w14:textId="77777777" w:rsidR="00885C24" w:rsidRPr="00A80143" w:rsidRDefault="00885C24" w:rsidP="00885C24">
      <w:pPr>
        <w:rPr>
          <w:rFonts w:ascii="Calibri" w:hAnsi="Calibri" w:cs="Helvetica"/>
          <w:color w:val="262626"/>
        </w:rPr>
      </w:pPr>
    </w:p>
    <w:p w14:paraId="613FF98A" w14:textId="77777777" w:rsidR="00885C24" w:rsidRPr="00A80143" w:rsidRDefault="00885C24" w:rsidP="00885C24">
      <w:pPr>
        <w:widowControl w:val="0"/>
        <w:autoSpaceDE w:val="0"/>
        <w:autoSpaceDN w:val="0"/>
        <w:adjustRightInd w:val="0"/>
        <w:rPr>
          <w:rFonts w:ascii="Calibri" w:hAnsi="Calibri" w:cs="Helvetica"/>
          <w:color w:val="365BA7"/>
        </w:rPr>
      </w:pPr>
      <w:r w:rsidRPr="00A80143">
        <w:rPr>
          <w:rFonts w:ascii="Calibri" w:hAnsi="Calibri" w:cs="Helvetica"/>
          <w:color w:val="365BA7"/>
        </w:rPr>
        <w:t>Control Phase</w:t>
      </w:r>
    </w:p>
    <w:p w14:paraId="6E550536" w14:textId="77777777" w:rsidR="00885C24" w:rsidRPr="00A80143" w:rsidRDefault="00885C24" w:rsidP="00885C24">
      <w:pPr>
        <w:rPr>
          <w:rFonts w:ascii="Calibri" w:hAnsi="Calibri" w:cs="Helvetica"/>
          <w:color w:val="262626"/>
        </w:rPr>
      </w:pPr>
    </w:p>
    <w:p w14:paraId="4EB5DFE7" w14:textId="77777777" w:rsidR="00885C24" w:rsidRPr="00A80143" w:rsidRDefault="00885C24" w:rsidP="00885C24">
      <w:pPr>
        <w:rPr>
          <w:rFonts w:ascii="Calibri" w:hAnsi="Calibri" w:cs="Helvetica"/>
          <w:color w:val="262626"/>
        </w:rPr>
      </w:pPr>
      <w:r w:rsidRPr="00A80143">
        <w:rPr>
          <w:rFonts w:ascii="Calibri" w:hAnsi="Calibri" w:cs="Helvetica"/>
          <w:color w:val="262626"/>
        </w:rPr>
        <w:t>During the control phase of the strategic marketing planning process, managers must be evaluated on their actions from an ethical perspective. Systems must be in place to check whether each ethical issue raised in the planning process was actually successfully implemented</w:t>
      </w:r>
      <w:bookmarkStart w:id="0" w:name="_GoBack"/>
      <w:bookmarkEnd w:id="0"/>
    </w:p>
    <w:p w14:paraId="325B815A" w14:textId="77777777" w:rsidR="00885C24" w:rsidRPr="00A80143" w:rsidRDefault="00885C24" w:rsidP="00885C24">
      <w:pPr>
        <w:rPr>
          <w:rFonts w:ascii="Calibri" w:hAnsi="Calibri" w:cs="Helvetica"/>
          <w:color w:val="262626"/>
        </w:rPr>
      </w:pPr>
    </w:p>
    <w:p w14:paraId="7B7E2AC4" w14:textId="77777777" w:rsidR="00885C24" w:rsidRPr="00A80143" w:rsidRDefault="00885C24" w:rsidP="00885C24">
      <w:pPr>
        <w:rPr>
          <w:rFonts w:ascii="Calibri" w:hAnsi="Calibri"/>
          <w:lang w:val="en-CA"/>
        </w:rPr>
      </w:pPr>
    </w:p>
    <w:sectPr w:rsidR="00885C24" w:rsidRPr="00A80143" w:rsidSect="00ED56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940658"/>
    <w:multiLevelType w:val="hybridMultilevel"/>
    <w:tmpl w:val="E55CC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3AD"/>
    <w:rsid w:val="007953AD"/>
    <w:rsid w:val="00885C24"/>
    <w:rsid w:val="00A10436"/>
    <w:rsid w:val="00A80143"/>
    <w:rsid w:val="00ED56BD"/>
    <w:rsid w:val="00F6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020E7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C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664</Words>
  <Characters>3790</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Lovedeep Ghotra</dc:creator>
  <cp:keywords/>
  <dc:description/>
  <cp:lastModifiedBy>Lovedeep Ghotra</cp:lastModifiedBy>
  <cp:revision>2</cp:revision>
  <cp:lastPrinted>2016-03-02T04:25:00Z</cp:lastPrinted>
  <dcterms:created xsi:type="dcterms:W3CDTF">2016-03-02T03:08:00Z</dcterms:created>
  <dcterms:modified xsi:type="dcterms:W3CDTF">2016-03-02T04:26:00Z</dcterms:modified>
</cp:coreProperties>
</file>