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5EB8B3" w14:textId="77777777" w:rsidR="000D1F12" w:rsidRPr="00BE49D7" w:rsidRDefault="00D712F9" w:rsidP="00D712F9">
      <w:pPr>
        <w:jc w:val="center"/>
        <w:rPr>
          <w:rFonts w:ascii="Calibri" w:hAnsi="Calibri"/>
          <w:b/>
          <w:lang w:val="en-CA"/>
        </w:rPr>
      </w:pPr>
      <w:r w:rsidRPr="00BE49D7">
        <w:rPr>
          <w:rFonts w:ascii="Calibri" w:hAnsi="Calibri"/>
          <w:b/>
          <w:lang w:val="en-CA"/>
        </w:rPr>
        <w:t>Chapter Two (Developing Marketing Strategies and a Marketing Plan)</w:t>
      </w:r>
    </w:p>
    <w:p w14:paraId="51E07CEC" w14:textId="77777777" w:rsidR="00D712F9" w:rsidRPr="00BE49D7" w:rsidRDefault="00D712F9" w:rsidP="00D712F9">
      <w:pPr>
        <w:jc w:val="center"/>
        <w:rPr>
          <w:rFonts w:ascii="Calibri" w:hAnsi="Calibri"/>
          <w:b/>
          <w:lang w:val="en-CA"/>
        </w:rPr>
      </w:pPr>
    </w:p>
    <w:p w14:paraId="2C255808" w14:textId="77777777" w:rsidR="00D712F9" w:rsidRPr="00BE49D7" w:rsidRDefault="001402CA" w:rsidP="00D712F9">
      <w:pPr>
        <w:rPr>
          <w:rFonts w:ascii="Calibri" w:hAnsi="Calibri"/>
          <w:b/>
          <w:u w:val="single"/>
          <w:lang w:val="en-CA"/>
        </w:rPr>
      </w:pPr>
      <w:r w:rsidRPr="00BE49D7">
        <w:rPr>
          <w:rFonts w:ascii="Calibri" w:hAnsi="Calibri"/>
          <w:b/>
          <w:u w:val="single"/>
          <w:lang w:val="en-CA"/>
        </w:rPr>
        <w:t>What is a Marketing S</w:t>
      </w:r>
      <w:bookmarkStart w:id="0" w:name="_GoBack"/>
      <w:bookmarkEnd w:id="0"/>
      <w:r w:rsidRPr="00BE49D7">
        <w:rPr>
          <w:rFonts w:ascii="Calibri" w:hAnsi="Calibri"/>
          <w:b/>
          <w:u w:val="single"/>
          <w:lang w:val="en-CA"/>
        </w:rPr>
        <w:t>trategy?</w:t>
      </w:r>
    </w:p>
    <w:p w14:paraId="2FAEECC5" w14:textId="77777777" w:rsidR="001402CA" w:rsidRPr="00BE49D7" w:rsidRDefault="001402CA" w:rsidP="00D712F9">
      <w:pPr>
        <w:rPr>
          <w:rFonts w:ascii="Calibri" w:hAnsi="Calibri"/>
          <w:b/>
          <w:u w:val="single"/>
          <w:lang w:val="en-CA"/>
        </w:rPr>
      </w:pPr>
    </w:p>
    <w:p w14:paraId="64BE0E71" w14:textId="77777777" w:rsidR="001402CA" w:rsidRPr="00BE49D7" w:rsidRDefault="001402CA" w:rsidP="00D712F9">
      <w:pPr>
        <w:rPr>
          <w:rFonts w:ascii="Calibri" w:hAnsi="Calibri" w:cs="Helvetica"/>
          <w:color w:val="262626"/>
        </w:rPr>
      </w:pPr>
      <w:r w:rsidRPr="00BE49D7">
        <w:rPr>
          <w:rFonts w:ascii="Calibri" w:hAnsi="Calibri" w:cs="Helvetica"/>
          <w:color w:val="262626"/>
        </w:rPr>
        <w:t xml:space="preserve">A </w:t>
      </w:r>
      <w:r w:rsidRPr="00BE49D7">
        <w:rPr>
          <w:rFonts w:ascii="Calibri" w:hAnsi="Calibri" w:cs="Helvetica"/>
          <w:b/>
          <w:bCs/>
          <w:color w:val="262626"/>
        </w:rPr>
        <w:t>marketing strategy</w:t>
      </w:r>
      <w:r w:rsidRPr="00BE49D7">
        <w:rPr>
          <w:rFonts w:ascii="Calibri" w:hAnsi="Calibri" w:cs="Helvetica"/>
          <w:color w:val="262626"/>
        </w:rPr>
        <w:t xml:space="preserve"> identifies (1) a firm's target market(s), (2) a related marketing mix—the four Ps, and (3) the bases upon which the firm plans to build a sustainable competitive advantage</w:t>
      </w:r>
    </w:p>
    <w:p w14:paraId="6A3CECD3" w14:textId="77777777" w:rsidR="001402CA" w:rsidRPr="00BE49D7" w:rsidRDefault="001402CA" w:rsidP="00D712F9">
      <w:pPr>
        <w:rPr>
          <w:rFonts w:ascii="Calibri" w:hAnsi="Calibri" w:cs="Helvetica"/>
          <w:color w:val="262626"/>
        </w:rPr>
      </w:pPr>
    </w:p>
    <w:p w14:paraId="3E564A72" w14:textId="77777777" w:rsidR="001402CA" w:rsidRPr="00BE49D7" w:rsidRDefault="001402CA" w:rsidP="00D712F9">
      <w:pPr>
        <w:rPr>
          <w:rFonts w:ascii="Calibri" w:hAnsi="Calibri"/>
          <w:lang w:val="en-CA"/>
        </w:rPr>
      </w:pPr>
      <w:r w:rsidRPr="00BE49D7">
        <w:rPr>
          <w:rFonts w:ascii="Calibri" w:hAnsi="Calibri" w:cs="Helvetica"/>
          <w:color w:val="262626"/>
        </w:rPr>
        <w:t xml:space="preserve">A </w:t>
      </w:r>
      <w:r w:rsidRPr="00BE49D7">
        <w:rPr>
          <w:rFonts w:ascii="Calibri" w:hAnsi="Calibri" w:cs="Helvetica"/>
          <w:b/>
          <w:bCs/>
          <w:color w:val="262626"/>
        </w:rPr>
        <w:t>sustainable competitive advantage</w:t>
      </w:r>
      <w:r w:rsidRPr="00BE49D7">
        <w:rPr>
          <w:rFonts w:ascii="Calibri" w:hAnsi="Calibri" w:cs="Helvetica"/>
          <w:color w:val="262626"/>
        </w:rPr>
        <w:t xml:space="preserve"> is an advantage over the competition that is not easily copied and thus can be maintained over a long period of time</w:t>
      </w:r>
    </w:p>
    <w:p w14:paraId="0F72D18E" w14:textId="77777777" w:rsidR="001402CA" w:rsidRPr="00BE49D7" w:rsidRDefault="001402CA" w:rsidP="001402CA">
      <w:pPr>
        <w:rPr>
          <w:rFonts w:ascii="Calibri" w:hAnsi="Calibri"/>
          <w:lang w:val="en-CA"/>
        </w:rPr>
      </w:pPr>
    </w:p>
    <w:p w14:paraId="42DDFBC5" w14:textId="77777777" w:rsidR="001402CA" w:rsidRPr="00BE49D7" w:rsidRDefault="001402CA" w:rsidP="001402CA">
      <w:pPr>
        <w:rPr>
          <w:rFonts w:ascii="Calibri" w:hAnsi="Calibri"/>
          <w:lang w:val="en-CA"/>
        </w:rPr>
      </w:pPr>
      <w:r w:rsidRPr="00BE49D7">
        <w:rPr>
          <w:rFonts w:ascii="Calibri" w:hAnsi="Calibri"/>
          <w:lang w:val="en-CA"/>
        </w:rPr>
        <w:t>Example: For Nike, its thickest wall is its strong brand name. Consumers often think of them first when the need running, basketball, or even casual running shoes</w:t>
      </w:r>
    </w:p>
    <w:p w14:paraId="59107D78" w14:textId="77777777" w:rsidR="001402CA" w:rsidRPr="00BE49D7" w:rsidRDefault="001402CA" w:rsidP="001402CA">
      <w:pPr>
        <w:rPr>
          <w:rFonts w:ascii="Calibri" w:hAnsi="Calibri"/>
          <w:lang w:val="en-CA"/>
        </w:rPr>
      </w:pPr>
    </w:p>
    <w:p w14:paraId="68AA5AAE" w14:textId="77777777" w:rsidR="001402CA" w:rsidRPr="00BE49D7" w:rsidRDefault="007B308C" w:rsidP="007B308C">
      <w:pPr>
        <w:rPr>
          <w:rFonts w:ascii="Calibri" w:hAnsi="Calibri"/>
          <w:u w:val="single"/>
          <w:lang w:val="en-CA"/>
        </w:rPr>
      </w:pPr>
      <w:r w:rsidRPr="00BE49D7">
        <w:rPr>
          <w:rFonts w:ascii="Calibri" w:hAnsi="Calibri"/>
          <w:u w:val="single"/>
          <w:lang w:val="en-CA"/>
        </w:rPr>
        <w:t>Four strategies that develop a competitive advantage:</w:t>
      </w:r>
    </w:p>
    <w:p w14:paraId="6A65A93D" w14:textId="77777777" w:rsidR="007B308C" w:rsidRPr="00BE49D7" w:rsidRDefault="007B308C" w:rsidP="007B308C">
      <w:pPr>
        <w:rPr>
          <w:rFonts w:ascii="Calibri" w:hAnsi="Calibri"/>
          <w:u w:val="single"/>
          <w:lang w:val="en-CA"/>
        </w:rPr>
      </w:pPr>
    </w:p>
    <w:p w14:paraId="591A75CE" w14:textId="77777777" w:rsidR="007B308C" w:rsidRPr="00BE49D7" w:rsidRDefault="007B308C" w:rsidP="007B308C">
      <w:pPr>
        <w:widowControl w:val="0"/>
        <w:tabs>
          <w:tab w:val="left" w:pos="220"/>
          <w:tab w:val="left" w:pos="720"/>
        </w:tabs>
        <w:autoSpaceDE w:val="0"/>
        <w:autoSpaceDN w:val="0"/>
        <w:adjustRightInd w:val="0"/>
        <w:rPr>
          <w:rFonts w:ascii="Calibri" w:hAnsi="Calibri" w:cs="Helvetica"/>
          <w:color w:val="84358C"/>
        </w:rPr>
      </w:pPr>
      <w:r w:rsidRPr="00BE49D7">
        <w:rPr>
          <w:rFonts w:ascii="Calibri" w:hAnsi="Calibri" w:cs="Helvetica"/>
          <w:b/>
          <w:bCs/>
          <w:color w:val="262626"/>
        </w:rPr>
        <w:t>Customer excellence</w:t>
      </w:r>
      <w:r w:rsidRPr="00BE49D7">
        <w:rPr>
          <w:rFonts w:ascii="Calibri" w:hAnsi="Calibri" w:cs="Helvetica"/>
          <w:color w:val="262626"/>
        </w:rPr>
        <w:t>: Focuses on retaining loyal customers and excellent customer service</w:t>
      </w:r>
    </w:p>
    <w:p w14:paraId="67264835" w14:textId="77777777" w:rsidR="007B308C" w:rsidRPr="00BE49D7" w:rsidRDefault="007B308C" w:rsidP="007B308C">
      <w:pPr>
        <w:widowControl w:val="0"/>
        <w:tabs>
          <w:tab w:val="left" w:pos="220"/>
          <w:tab w:val="left" w:pos="720"/>
        </w:tabs>
        <w:autoSpaceDE w:val="0"/>
        <w:autoSpaceDN w:val="0"/>
        <w:adjustRightInd w:val="0"/>
        <w:rPr>
          <w:rFonts w:ascii="Calibri" w:hAnsi="Calibri" w:cs="Helvetica"/>
          <w:color w:val="84358C"/>
        </w:rPr>
      </w:pPr>
      <w:r w:rsidRPr="00BE49D7">
        <w:rPr>
          <w:rFonts w:ascii="Calibri" w:hAnsi="Calibri" w:cs="Helvetica"/>
          <w:b/>
          <w:bCs/>
          <w:color w:val="262626"/>
        </w:rPr>
        <w:t>Operational excellence</w:t>
      </w:r>
      <w:r w:rsidRPr="00BE49D7">
        <w:rPr>
          <w:rFonts w:ascii="Calibri" w:hAnsi="Calibri" w:cs="Helvetica"/>
          <w:color w:val="262626"/>
        </w:rPr>
        <w:t>: Achieved through efficient operations and excellent supply chain and human resource management</w:t>
      </w:r>
    </w:p>
    <w:p w14:paraId="42AD1A6E" w14:textId="77777777" w:rsidR="007B308C" w:rsidRPr="00BE49D7" w:rsidRDefault="007B308C" w:rsidP="007B308C">
      <w:pPr>
        <w:widowControl w:val="0"/>
        <w:tabs>
          <w:tab w:val="left" w:pos="220"/>
          <w:tab w:val="left" w:pos="720"/>
        </w:tabs>
        <w:autoSpaceDE w:val="0"/>
        <w:autoSpaceDN w:val="0"/>
        <w:adjustRightInd w:val="0"/>
        <w:rPr>
          <w:rFonts w:ascii="Calibri" w:hAnsi="Calibri" w:cs="Helvetica"/>
          <w:color w:val="84358C"/>
        </w:rPr>
      </w:pPr>
      <w:r w:rsidRPr="00BE49D7">
        <w:rPr>
          <w:rFonts w:ascii="Calibri" w:hAnsi="Calibri" w:cs="Helvetica"/>
          <w:b/>
          <w:bCs/>
          <w:color w:val="262626"/>
        </w:rPr>
        <w:t>Product excellence</w:t>
      </w:r>
      <w:r w:rsidRPr="00BE49D7">
        <w:rPr>
          <w:rFonts w:ascii="Calibri" w:hAnsi="Calibri" w:cs="Helvetica"/>
          <w:color w:val="262626"/>
        </w:rPr>
        <w:t>: Having products with high perceived value and effective branding and positioning</w:t>
      </w:r>
    </w:p>
    <w:p w14:paraId="05DBCD80" w14:textId="77777777" w:rsidR="007B308C" w:rsidRPr="00BE49D7" w:rsidRDefault="007B308C" w:rsidP="007B308C">
      <w:pPr>
        <w:rPr>
          <w:rFonts w:ascii="Calibri" w:hAnsi="Calibri" w:cs="Helvetica"/>
          <w:color w:val="262626"/>
        </w:rPr>
      </w:pPr>
      <w:r w:rsidRPr="00BE49D7">
        <w:rPr>
          <w:rFonts w:ascii="Calibri" w:hAnsi="Calibri" w:cs="Helvetica"/>
          <w:b/>
          <w:bCs/>
          <w:color w:val="262626"/>
        </w:rPr>
        <w:t>Locational excellence</w:t>
      </w:r>
      <w:r w:rsidRPr="00BE49D7">
        <w:rPr>
          <w:rFonts w:ascii="Calibri" w:hAnsi="Calibri" w:cs="Helvetica"/>
          <w:color w:val="262626"/>
        </w:rPr>
        <w:t>: Having a good physical location and Internet presence</w:t>
      </w:r>
    </w:p>
    <w:p w14:paraId="5C674B50" w14:textId="77777777" w:rsidR="007B308C" w:rsidRPr="00BE49D7" w:rsidRDefault="007B308C" w:rsidP="007B308C">
      <w:pPr>
        <w:rPr>
          <w:rFonts w:ascii="Calibri" w:hAnsi="Calibri"/>
          <w:lang w:val="en-CA"/>
        </w:rPr>
      </w:pPr>
    </w:p>
    <w:p w14:paraId="01C13586" w14:textId="77777777" w:rsidR="007B308C" w:rsidRPr="00BE49D7" w:rsidRDefault="007B308C" w:rsidP="007B308C">
      <w:pPr>
        <w:rPr>
          <w:rFonts w:ascii="Calibri" w:hAnsi="Calibri"/>
          <w:u w:val="single"/>
          <w:lang w:val="en-CA"/>
        </w:rPr>
      </w:pPr>
      <w:r w:rsidRPr="00BE49D7">
        <w:rPr>
          <w:rFonts w:ascii="Calibri" w:hAnsi="Calibri"/>
          <w:u w:val="single"/>
          <w:lang w:val="en-CA"/>
        </w:rPr>
        <w:t>Customer Excellence</w:t>
      </w:r>
    </w:p>
    <w:p w14:paraId="6C2F1A03" w14:textId="77777777" w:rsidR="007B308C" w:rsidRPr="00BE49D7" w:rsidRDefault="007B308C" w:rsidP="007B308C">
      <w:pPr>
        <w:rPr>
          <w:rFonts w:ascii="Calibri" w:hAnsi="Calibri"/>
          <w:u w:val="single"/>
          <w:lang w:val="en-CA"/>
        </w:rPr>
      </w:pPr>
    </w:p>
    <w:p w14:paraId="6605D81B" w14:textId="77777777" w:rsidR="007B308C" w:rsidRPr="00BE49D7" w:rsidRDefault="007B308C" w:rsidP="007B308C">
      <w:pPr>
        <w:pStyle w:val="ListParagraph"/>
        <w:numPr>
          <w:ilvl w:val="0"/>
          <w:numId w:val="5"/>
        </w:numPr>
        <w:rPr>
          <w:rFonts w:ascii="Calibri" w:hAnsi="Calibri"/>
          <w:lang w:val="en-CA"/>
        </w:rPr>
      </w:pPr>
      <w:r w:rsidRPr="00BE49D7">
        <w:rPr>
          <w:rFonts w:ascii="Calibri" w:hAnsi="Calibri"/>
          <w:lang w:val="en-CA"/>
        </w:rPr>
        <w:t>achieved when a firm develops value-based strategies for retaining loyal customers and provides outstanding customer service</w:t>
      </w:r>
    </w:p>
    <w:p w14:paraId="09406DB0" w14:textId="77777777" w:rsidR="007B308C" w:rsidRPr="00BE49D7" w:rsidRDefault="007B308C" w:rsidP="007B308C">
      <w:pPr>
        <w:rPr>
          <w:rFonts w:ascii="Calibri" w:hAnsi="Calibri"/>
          <w:lang w:val="en-CA"/>
        </w:rPr>
      </w:pPr>
    </w:p>
    <w:p w14:paraId="07BC9F4E" w14:textId="77777777" w:rsidR="007B308C" w:rsidRPr="00BE49D7" w:rsidRDefault="007B308C" w:rsidP="007B308C">
      <w:pPr>
        <w:rPr>
          <w:rFonts w:ascii="Calibri" w:hAnsi="Calibri"/>
          <w:u w:val="single"/>
          <w:lang w:val="en-CA"/>
        </w:rPr>
      </w:pPr>
      <w:r w:rsidRPr="00BE49D7">
        <w:rPr>
          <w:rFonts w:ascii="Calibri" w:hAnsi="Calibri"/>
          <w:u w:val="single"/>
          <w:lang w:val="en-CA"/>
        </w:rPr>
        <w:t>Customer Service</w:t>
      </w:r>
    </w:p>
    <w:p w14:paraId="6A3826CF" w14:textId="77777777" w:rsidR="007B308C" w:rsidRPr="00BE49D7" w:rsidRDefault="007B308C" w:rsidP="007B308C">
      <w:pPr>
        <w:rPr>
          <w:rFonts w:ascii="Calibri" w:hAnsi="Calibri"/>
          <w:u w:val="single"/>
          <w:lang w:val="en-CA"/>
        </w:rPr>
      </w:pPr>
    </w:p>
    <w:p w14:paraId="0735CB3D" w14:textId="77777777" w:rsidR="007B308C" w:rsidRPr="00BE49D7" w:rsidRDefault="007B308C" w:rsidP="007B308C">
      <w:pPr>
        <w:pStyle w:val="ListParagraph"/>
        <w:numPr>
          <w:ilvl w:val="0"/>
          <w:numId w:val="5"/>
        </w:numPr>
        <w:rPr>
          <w:rFonts w:ascii="Calibri" w:hAnsi="Calibri"/>
          <w:lang w:val="en-CA"/>
        </w:rPr>
      </w:pPr>
      <w:r w:rsidRPr="00BE49D7">
        <w:rPr>
          <w:rFonts w:ascii="Calibri" w:hAnsi="Calibri" w:cs="Helvetica"/>
          <w:color w:val="262626"/>
        </w:rPr>
        <w:t>Marketers may also build sustainable competitive advantage by offering excellent customer service,</w:t>
      </w:r>
      <w:r w:rsidR="00F65D67" w:rsidRPr="00BE49D7">
        <w:rPr>
          <w:rFonts w:ascii="Calibri" w:hAnsi="Calibri" w:cs="Helvetica"/>
          <w:color w:val="4000F0"/>
          <w:vertAlign w:val="superscript"/>
        </w:rPr>
        <w:t xml:space="preserve"> </w:t>
      </w:r>
      <w:r w:rsidRPr="00BE49D7">
        <w:rPr>
          <w:rFonts w:ascii="Calibri" w:hAnsi="Calibri" w:cs="Helvetica"/>
          <w:color w:val="262626"/>
          <w:u w:color="4000F0"/>
        </w:rPr>
        <w:t>though consistently offering excellent service can prove difficult.</w:t>
      </w:r>
    </w:p>
    <w:p w14:paraId="35C29630" w14:textId="77777777" w:rsidR="007B308C" w:rsidRPr="00BE49D7" w:rsidRDefault="007B308C" w:rsidP="007B308C">
      <w:pPr>
        <w:rPr>
          <w:rFonts w:ascii="Calibri" w:hAnsi="Calibri"/>
          <w:lang w:val="en-CA"/>
        </w:rPr>
      </w:pPr>
    </w:p>
    <w:p w14:paraId="05087DAB" w14:textId="77777777" w:rsidR="007B308C" w:rsidRPr="00BE49D7" w:rsidRDefault="007B308C" w:rsidP="007B308C">
      <w:pPr>
        <w:rPr>
          <w:rFonts w:ascii="Calibri" w:hAnsi="Calibri"/>
          <w:u w:val="single"/>
          <w:lang w:val="en-CA"/>
        </w:rPr>
      </w:pPr>
      <w:r w:rsidRPr="00BE49D7">
        <w:rPr>
          <w:rFonts w:ascii="Calibri" w:hAnsi="Calibri"/>
          <w:u w:val="single"/>
          <w:lang w:val="en-CA"/>
        </w:rPr>
        <w:t>Operational excellence</w:t>
      </w:r>
    </w:p>
    <w:p w14:paraId="31C9AE83" w14:textId="77777777" w:rsidR="007B308C" w:rsidRPr="00BE49D7" w:rsidRDefault="007B308C" w:rsidP="007B308C">
      <w:pPr>
        <w:rPr>
          <w:rFonts w:ascii="Calibri" w:hAnsi="Calibri"/>
          <w:u w:val="single"/>
          <w:lang w:val="en-CA"/>
        </w:rPr>
      </w:pPr>
    </w:p>
    <w:p w14:paraId="2138A392" w14:textId="77777777" w:rsidR="007B308C" w:rsidRPr="00BE49D7" w:rsidRDefault="00F65D67" w:rsidP="007B308C">
      <w:pPr>
        <w:pStyle w:val="ListParagraph"/>
        <w:numPr>
          <w:ilvl w:val="0"/>
          <w:numId w:val="5"/>
        </w:numPr>
        <w:rPr>
          <w:rFonts w:ascii="Calibri" w:hAnsi="Calibri"/>
          <w:u w:val="single"/>
          <w:lang w:val="en-CA"/>
        </w:rPr>
      </w:pPr>
      <w:r w:rsidRPr="00BE49D7">
        <w:rPr>
          <w:rFonts w:ascii="Calibri" w:hAnsi="Calibri" w:cs="Helvetica"/>
          <w:color w:val="262626"/>
        </w:rPr>
        <w:t xml:space="preserve">Firms achieve </w:t>
      </w:r>
      <w:r w:rsidRPr="00BE49D7">
        <w:rPr>
          <w:rFonts w:ascii="Calibri" w:hAnsi="Calibri" w:cs="Helvetica"/>
          <w:i/>
          <w:iCs/>
          <w:color w:val="262626"/>
        </w:rPr>
        <w:t>operational excellence</w:t>
      </w:r>
      <w:r w:rsidRPr="00BE49D7">
        <w:rPr>
          <w:rFonts w:ascii="Calibri" w:hAnsi="Calibri" w:cs="Helvetica"/>
          <w:color w:val="262626"/>
        </w:rPr>
        <w:t>, the second way to achieve a sustainable competitive advantage, through their efficient operations, excellent supply chain management, and strong relationships with their suppliers.</w:t>
      </w:r>
    </w:p>
    <w:p w14:paraId="14E7D290" w14:textId="77777777" w:rsidR="00F65D67" w:rsidRPr="00BE49D7" w:rsidRDefault="00F65D67" w:rsidP="00F65D67">
      <w:pPr>
        <w:rPr>
          <w:rFonts w:ascii="Calibri" w:hAnsi="Calibri"/>
          <w:u w:val="single"/>
          <w:lang w:val="en-CA"/>
        </w:rPr>
      </w:pPr>
    </w:p>
    <w:p w14:paraId="1C858C79" w14:textId="77777777" w:rsidR="00F65D67" w:rsidRPr="00BE49D7" w:rsidRDefault="00F65D67" w:rsidP="00F65D67">
      <w:pPr>
        <w:rPr>
          <w:rFonts w:ascii="Calibri" w:hAnsi="Calibri"/>
          <w:lang w:val="en-CA"/>
        </w:rPr>
      </w:pPr>
      <w:r w:rsidRPr="00BE49D7">
        <w:rPr>
          <w:rFonts w:ascii="Calibri" w:hAnsi="Calibri"/>
          <w:lang w:val="en-CA"/>
        </w:rPr>
        <w:t>(Netflix users can receive videos instantly using their tablet, TV, or computer)</w:t>
      </w:r>
    </w:p>
    <w:p w14:paraId="4A6AAD3D" w14:textId="77777777" w:rsidR="00F65D67" w:rsidRPr="00BE49D7" w:rsidRDefault="00F65D67" w:rsidP="00F65D67">
      <w:pPr>
        <w:rPr>
          <w:rFonts w:ascii="Calibri" w:hAnsi="Calibri"/>
          <w:lang w:val="en-CA"/>
        </w:rPr>
      </w:pPr>
    </w:p>
    <w:p w14:paraId="7984C83C" w14:textId="77777777" w:rsidR="00F65D67" w:rsidRPr="00BE49D7" w:rsidRDefault="00F65D67" w:rsidP="00F65D67">
      <w:pPr>
        <w:rPr>
          <w:rFonts w:ascii="Calibri" w:hAnsi="Calibri"/>
          <w:u w:val="single"/>
          <w:lang w:val="en-CA"/>
        </w:rPr>
      </w:pPr>
    </w:p>
    <w:p w14:paraId="7602A625" w14:textId="77777777" w:rsidR="00F65D67" w:rsidRPr="00BE49D7" w:rsidRDefault="00F65D67" w:rsidP="00F65D67">
      <w:pPr>
        <w:rPr>
          <w:rFonts w:ascii="Calibri" w:hAnsi="Calibri"/>
          <w:u w:val="single"/>
          <w:lang w:val="en-CA"/>
        </w:rPr>
      </w:pPr>
    </w:p>
    <w:p w14:paraId="5EACDF7D" w14:textId="77777777" w:rsidR="00F65D67" w:rsidRPr="00BE49D7" w:rsidRDefault="00F65D67" w:rsidP="00F65D67">
      <w:pPr>
        <w:rPr>
          <w:rFonts w:ascii="Calibri" w:hAnsi="Calibri"/>
          <w:u w:val="single"/>
          <w:lang w:val="en-CA"/>
        </w:rPr>
      </w:pPr>
    </w:p>
    <w:p w14:paraId="2906969A" w14:textId="77777777" w:rsidR="00F65D67" w:rsidRPr="00BE49D7" w:rsidRDefault="00F65D67" w:rsidP="00F65D67">
      <w:pPr>
        <w:rPr>
          <w:rFonts w:ascii="Calibri" w:hAnsi="Calibri"/>
          <w:u w:val="single"/>
          <w:lang w:val="en-CA"/>
        </w:rPr>
      </w:pPr>
      <w:r w:rsidRPr="00BE49D7">
        <w:rPr>
          <w:rFonts w:ascii="Calibri" w:hAnsi="Calibri"/>
          <w:u w:val="single"/>
          <w:lang w:val="en-CA"/>
        </w:rPr>
        <w:lastRenderedPageBreak/>
        <w:t>Product Excellence</w:t>
      </w:r>
    </w:p>
    <w:p w14:paraId="7CCC63C3" w14:textId="77777777" w:rsidR="00F65D67" w:rsidRPr="00BE49D7" w:rsidRDefault="00F65D67" w:rsidP="00F65D67">
      <w:pPr>
        <w:rPr>
          <w:rFonts w:ascii="Calibri" w:hAnsi="Calibri"/>
          <w:u w:val="single"/>
          <w:lang w:val="en-CA"/>
        </w:rPr>
      </w:pPr>
    </w:p>
    <w:p w14:paraId="481C3D87" w14:textId="77777777" w:rsidR="00F65D67" w:rsidRPr="00BE49D7" w:rsidRDefault="00F65D67" w:rsidP="00F65D67">
      <w:pPr>
        <w:pStyle w:val="ListParagraph"/>
        <w:numPr>
          <w:ilvl w:val="0"/>
          <w:numId w:val="5"/>
        </w:numPr>
        <w:rPr>
          <w:rFonts w:ascii="Calibri" w:hAnsi="Calibri"/>
          <w:lang w:val="en-CA"/>
        </w:rPr>
      </w:pPr>
      <w:r w:rsidRPr="00BE49D7">
        <w:rPr>
          <w:rFonts w:ascii="Calibri" w:hAnsi="Calibri" w:cs="Helvetica"/>
          <w:color w:val="262626"/>
        </w:rPr>
        <w:t>The third way to achieve a sustainable competitive advantage, occurs by having products with high perceived value and effective branding and positioning</w:t>
      </w:r>
    </w:p>
    <w:p w14:paraId="7E715076" w14:textId="77777777" w:rsidR="00F65D67" w:rsidRPr="00BE49D7" w:rsidRDefault="00F65D67" w:rsidP="00F65D67">
      <w:pPr>
        <w:rPr>
          <w:rFonts w:ascii="Calibri" w:hAnsi="Calibri"/>
          <w:lang w:val="en-CA"/>
        </w:rPr>
      </w:pPr>
    </w:p>
    <w:p w14:paraId="5C28B8B3" w14:textId="77777777" w:rsidR="00F65D67" w:rsidRPr="00BE49D7" w:rsidRDefault="00F65D67" w:rsidP="00F65D67">
      <w:pPr>
        <w:rPr>
          <w:rFonts w:ascii="Calibri" w:hAnsi="Calibri"/>
          <w:lang w:val="en-CA"/>
        </w:rPr>
      </w:pPr>
      <w:r w:rsidRPr="00BE49D7">
        <w:rPr>
          <w:rFonts w:ascii="Calibri" w:hAnsi="Calibri"/>
          <w:lang w:val="en-CA"/>
        </w:rPr>
        <w:t>(Apple – overtook the mobile music industry with its iPod and iTunes combination)</w:t>
      </w:r>
    </w:p>
    <w:p w14:paraId="2142925B" w14:textId="77777777" w:rsidR="00F65D67" w:rsidRPr="00BE49D7" w:rsidRDefault="00F65D67" w:rsidP="00F65D67">
      <w:pPr>
        <w:rPr>
          <w:rFonts w:ascii="Calibri" w:hAnsi="Calibri"/>
          <w:lang w:val="en-CA"/>
        </w:rPr>
      </w:pPr>
    </w:p>
    <w:p w14:paraId="11F5730B" w14:textId="77777777" w:rsidR="00F65D67" w:rsidRPr="00BE49D7" w:rsidRDefault="00F65D67" w:rsidP="00F65D67">
      <w:pPr>
        <w:rPr>
          <w:rFonts w:ascii="Calibri" w:hAnsi="Calibri"/>
          <w:u w:val="single"/>
          <w:lang w:val="en-CA"/>
        </w:rPr>
      </w:pPr>
      <w:r w:rsidRPr="00BE49D7">
        <w:rPr>
          <w:rFonts w:ascii="Calibri" w:hAnsi="Calibri"/>
          <w:u w:val="single"/>
          <w:lang w:val="en-CA"/>
        </w:rPr>
        <w:t>Locational Excellence</w:t>
      </w:r>
    </w:p>
    <w:p w14:paraId="104B3980" w14:textId="77777777" w:rsidR="00F65D67" w:rsidRPr="00BE49D7" w:rsidRDefault="00F65D67" w:rsidP="00F65D67">
      <w:pPr>
        <w:rPr>
          <w:rFonts w:ascii="Calibri" w:hAnsi="Calibri"/>
          <w:u w:val="single"/>
          <w:lang w:val="en-CA"/>
        </w:rPr>
      </w:pPr>
    </w:p>
    <w:p w14:paraId="30E9A86F" w14:textId="77777777" w:rsidR="00F65D67" w:rsidRPr="00BE49D7" w:rsidRDefault="00556823" w:rsidP="00556823">
      <w:pPr>
        <w:pStyle w:val="ListParagraph"/>
        <w:numPr>
          <w:ilvl w:val="0"/>
          <w:numId w:val="5"/>
        </w:numPr>
        <w:rPr>
          <w:rFonts w:ascii="Calibri" w:hAnsi="Calibri"/>
          <w:lang w:val="en-CA"/>
        </w:rPr>
      </w:pPr>
      <w:r w:rsidRPr="00BE49D7">
        <w:rPr>
          <w:rFonts w:ascii="Calibri" w:hAnsi="Calibri"/>
          <w:lang w:val="en-CA"/>
        </w:rPr>
        <w:t>Location is very important in retail</w:t>
      </w:r>
    </w:p>
    <w:p w14:paraId="0EEF885D" w14:textId="77777777" w:rsidR="00556823" w:rsidRPr="00BE49D7" w:rsidRDefault="00556823" w:rsidP="00556823">
      <w:pPr>
        <w:rPr>
          <w:rFonts w:ascii="Calibri" w:hAnsi="Calibri"/>
          <w:lang w:val="en-CA"/>
        </w:rPr>
      </w:pPr>
    </w:p>
    <w:p w14:paraId="164F09B1" w14:textId="77777777" w:rsidR="00556823" w:rsidRPr="00BE49D7" w:rsidRDefault="00556823" w:rsidP="00556823">
      <w:pPr>
        <w:rPr>
          <w:rFonts w:ascii="Calibri" w:hAnsi="Calibri"/>
          <w:lang w:val="en-CA"/>
        </w:rPr>
      </w:pPr>
      <w:r w:rsidRPr="00BE49D7">
        <w:rPr>
          <w:rFonts w:ascii="Calibri" w:hAnsi="Calibri"/>
          <w:lang w:val="en-CA"/>
        </w:rPr>
        <w:t>(Most people do not want to walk or drive to far when going to get coffee)</w:t>
      </w:r>
    </w:p>
    <w:p w14:paraId="71337DBA" w14:textId="77777777" w:rsidR="00556823" w:rsidRPr="00BE49D7" w:rsidRDefault="00556823" w:rsidP="00556823">
      <w:pPr>
        <w:rPr>
          <w:rFonts w:ascii="Calibri" w:hAnsi="Calibri"/>
          <w:lang w:val="en-CA"/>
        </w:rPr>
      </w:pPr>
    </w:p>
    <w:p w14:paraId="5F6B2BC6" w14:textId="77777777" w:rsidR="00556823" w:rsidRPr="00BE49D7" w:rsidRDefault="00556823" w:rsidP="00556823">
      <w:pPr>
        <w:rPr>
          <w:rFonts w:ascii="Calibri" w:hAnsi="Calibri"/>
          <w:u w:val="single"/>
          <w:lang w:val="en-CA"/>
        </w:rPr>
      </w:pPr>
      <w:r w:rsidRPr="00BE49D7">
        <w:rPr>
          <w:rFonts w:ascii="Calibri" w:hAnsi="Calibri"/>
          <w:u w:val="single"/>
          <w:lang w:val="en-CA"/>
        </w:rPr>
        <w:t>Multiple Sources of Advantage</w:t>
      </w:r>
    </w:p>
    <w:p w14:paraId="2D7B37A7" w14:textId="77777777" w:rsidR="00556823" w:rsidRPr="00BE49D7" w:rsidRDefault="00556823" w:rsidP="00556823">
      <w:pPr>
        <w:rPr>
          <w:rFonts w:ascii="Calibri" w:hAnsi="Calibri"/>
          <w:u w:val="single"/>
          <w:lang w:val="en-CA"/>
        </w:rPr>
      </w:pPr>
    </w:p>
    <w:p w14:paraId="6B12CAA5" w14:textId="77777777" w:rsidR="00556823" w:rsidRPr="00BE49D7" w:rsidRDefault="00556823" w:rsidP="00556823">
      <w:pPr>
        <w:pStyle w:val="ListParagraph"/>
        <w:numPr>
          <w:ilvl w:val="0"/>
          <w:numId w:val="5"/>
        </w:numPr>
        <w:rPr>
          <w:rFonts w:ascii="Calibri" w:hAnsi="Calibri"/>
          <w:lang w:val="en-CA"/>
        </w:rPr>
      </w:pPr>
      <w:r w:rsidRPr="00BE49D7">
        <w:rPr>
          <w:rFonts w:ascii="Calibri" w:hAnsi="Calibri"/>
          <w:lang w:val="en-CA"/>
        </w:rPr>
        <w:t>It takes more than just low prices and good service to maintain a competitive advantage</w:t>
      </w:r>
    </w:p>
    <w:p w14:paraId="4AF518FF" w14:textId="77777777" w:rsidR="00556823" w:rsidRPr="00BE49D7" w:rsidRDefault="00556823" w:rsidP="00556823">
      <w:pPr>
        <w:rPr>
          <w:rFonts w:ascii="Calibri" w:hAnsi="Calibri"/>
          <w:lang w:val="en-CA"/>
        </w:rPr>
      </w:pPr>
    </w:p>
    <w:p w14:paraId="37CCCE9F" w14:textId="77777777" w:rsidR="002802CE" w:rsidRPr="00BE49D7" w:rsidRDefault="00556823" w:rsidP="00556823">
      <w:pPr>
        <w:rPr>
          <w:rFonts w:ascii="Calibri" w:hAnsi="Calibri"/>
          <w:lang w:val="en-CA"/>
        </w:rPr>
      </w:pPr>
      <w:r w:rsidRPr="00BE49D7">
        <w:rPr>
          <w:rFonts w:ascii="Calibri" w:hAnsi="Calibri"/>
          <w:lang w:val="en-CA"/>
        </w:rPr>
        <w:t>(WestJet has achieved success by providing customers with good value that satisfies their expectations… customers get to their destination in a timely manner at a fair price.</w:t>
      </w:r>
    </w:p>
    <w:p w14:paraId="471F7763" w14:textId="77777777" w:rsidR="002802CE" w:rsidRPr="00BE49D7" w:rsidRDefault="002802CE" w:rsidP="002802CE">
      <w:pPr>
        <w:rPr>
          <w:rFonts w:ascii="Calibri" w:hAnsi="Calibri"/>
          <w:lang w:val="en-CA"/>
        </w:rPr>
      </w:pPr>
    </w:p>
    <w:p w14:paraId="1D33F1B3" w14:textId="77777777" w:rsidR="00556823" w:rsidRPr="00BE49D7" w:rsidRDefault="00556823" w:rsidP="002802CE">
      <w:pPr>
        <w:tabs>
          <w:tab w:val="left" w:pos="1600"/>
        </w:tabs>
        <w:rPr>
          <w:rFonts w:ascii="Calibri" w:hAnsi="Calibri"/>
          <w:lang w:val="en-CA"/>
        </w:rPr>
      </w:pPr>
    </w:p>
    <w:p w14:paraId="6CCC269B" w14:textId="77777777" w:rsidR="002802CE" w:rsidRPr="00BE49D7" w:rsidRDefault="002802CE" w:rsidP="002802CE">
      <w:pPr>
        <w:tabs>
          <w:tab w:val="left" w:pos="1600"/>
        </w:tabs>
        <w:rPr>
          <w:rFonts w:ascii="Calibri" w:hAnsi="Calibri"/>
          <w:b/>
          <w:u w:val="single"/>
          <w:lang w:val="en-CA"/>
        </w:rPr>
      </w:pPr>
      <w:r w:rsidRPr="00BE49D7">
        <w:rPr>
          <w:rFonts w:ascii="Calibri" w:hAnsi="Calibri"/>
          <w:b/>
          <w:u w:val="single"/>
          <w:lang w:val="en-CA"/>
        </w:rPr>
        <w:t>The Marketing Plan</w:t>
      </w:r>
    </w:p>
    <w:p w14:paraId="6EF20C8E" w14:textId="77777777" w:rsidR="002802CE" w:rsidRPr="00BE49D7" w:rsidRDefault="002802CE" w:rsidP="002802CE">
      <w:pPr>
        <w:tabs>
          <w:tab w:val="left" w:pos="1600"/>
        </w:tabs>
        <w:rPr>
          <w:rFonts w:ascii="Calibri" w:hAnsi="Calibri"/>
          <w:b/>
          <w:u w:val="single"/>
          <w:lang w:val="en-CA"/>
        </w:rPr>
      </w:pPr>
    </w:p>
    <w:p w14:paraId="56D8945A" w14:textId="77777777" w:rsidR="002802CE" w:rsidRPr="00BE49D7" w:rsidRDefault="002802CE" w:rsidP="002802CE">
      <w:pPr>
        <w:tabs>
          <w:tab w:val="left" w:pos="1600"/>
        </w:tabs>
        <w:rPr>
          <w:rFonts w:ascii="Calibri" w:hAnsi="Calibri" w:cs="Helvetica"/>
          <w:color w:val="262626"/>
        </w:rPr>
      </w:pPr>
      <w:r w:rsidRPr="00BE49D7">
        <w:rPr>
          <w:rFonts w:ascii="Calibri" w:hAnsi="Calibri" w:cs="Helvetica"/>
          <w:b/>
          <w:bCs/>
          <w:color w:val="262626"/>
        </w:rPr>
        <w:t>Marketing plan -</w:t>
      </w:r>
      <w:r w:rsidRPr="00BE49D7">
        <w:rPr>
          <w:rFonts w:ascii="Calibri" w:hAnsi="Calibri" w:cs="Helvetica"/>
          <w:color w:val="262626"/>
        </w:rPr>
        <w:t xml:space="preserve"> is a written document composed of an analysis of the current marketing situation, opportunities and threats for the firm, marketing objectives and strategy specified in terms of the four Ps, action programs, and projected or pro forma income (and other financial) statements</w:t>
      </w:r>
    </w:p>
    <w:p w14:paraId="4DC028C5" w14:textId="77777777" w:rsidR="002802CE" w:rsidRPr="00BE49D7" w:rsidRDefault="002802CE" w:rsidP="002802CE">
      <w:pPr>
        <w:tabs>
          <w:tab w:val="left" w:pos="1600"/>
        </w:tabs>
        <w:rPr>
          <w:rFonts w:ascii="Calibri" w:hAnsi="Calibri" w:cs="Helvetica"/>
          <w:color w:val="262626"/>
        </w:rPr>
      </w:pPr>
    </w:p>
    <w:p w14:paraId="5FE8F2DE" w14:textId="77777777" w:rsidR="002802CE" w:rsidRPr="00BE49D7" w:rsidRDefault="002802CE" w:rsidP="002802CE">
      <w:pPr>
        <w:tabs>
          <w:tab w:val="left" w:pos="1600"/>
        </w:tabs>
        <w:rPr>
          <w:rFonts w:ascii="Calibri" w:hAnsi="Calibri" w:cs="Helvetica"/>
          <w:color w:val="262626"/>
        </w:rPr>
      </w:pPr>
      <w:r w:rsidRPr="00BE49D7">
        <w:rPr>
          <w:rFonts w:ascii="Calibri" w:hAnsi="Calibri" w:cs="Helvetica"/>
          <w:color w:val="262626"/>
        </w:rPr>
        <w:t>The three major phases of marketing are:</w:t>
      </w:r>
    </w:p>
    <w:p w14:paraId="06BA1EAC" w14:textId="77777777" w:rsidR="002802CE" w:rsidRPr="00BE49D7" w:rsidRDefault="002802CE" w:rsidP="002802CE">
      <w:pPr>
        <w:pStyle w:val="ListParagraph"/>
        <w:numPr>
          <w:ilvl w:val="0"/>
          <w:numId w:val="7"/>
        </w:numPr>
        <w:tabs>
          <w:tab w:val="left" w:pos="1600"/>
        </w:tabs>
        <w:rPr>
          <w:rFonts w:ascii="Calibri" w:hAnsi="Calibri"/>
          <w:lang w:val="en-CA"/>
        </w:rPr>
      </w:pPr>
      <w:r w:rsidRPr="00BE49D7">
        <w:rPr>
          <w:rFonts w:ascii="Calibri" w:hAnsi="Calibri"/>
          <w:lang w:val="en-CA"/>
        </w:rPr>
        <w:t>Planning</w:t>
      </w:r>
    </w:p>
    <w:p w14:paraId="2D374ECE" w14:textId="77777777" w:rsidR="002802CE" w:rsidRPr="00BE49D7" w:rsidRDefault="002802CE" w:rsidP="002802CE">
      <w:pPr>
        <w:pStyle w:val="ListParagraph"/>
        <w:numPr>
          <w:ilvl w:val="0"/>
          <w:numId w:val="7"/>
        </w:numPr>
        <w:tabs>
          <w:tab w:val="left" w:pos="1600"/>
        </w:tabs>
        <w:rPr>
          <w:rFonts w:ascii="Calibri" w:hAnsi="Calibri"/>
          <w:lang w:val="en-CA"/>
        </w:rPr>
      </w:pPr>
      <w:r w:rsidRPr="00BE49D7">
        <w:rPr>
          <w:rFonts w:ascii="Calibri" w:hAnsi="Calibri"/>
          <w:lang w:val="en-CA"/>
        </w:rPr>
        <w:t>Implementation</w:t>
      </w:r>
    </w:p>
    <w:p w14:paraId="3DD6EFA8" w14:textId="77777777" w:rsidR="002802CE" w:rsidRPr="00BE49D7" w:rsidRDefault="002802CE" w:rsidP="002802CE">
      <w:pPr>
        <w:pStyle w:val="ListParagraph"/>
        <w:numPr>
          <w:ilvl w:val="0"/>
          <w:numId w:val="7"/>
        </w:numPr>
        <w:tabs>
          <w:tab w:val="left" w:pos="1600"/>
        </w:tabs>
        <w:rPr>
          <w:rFonts w:ascii="Calibri" w:hAnsi="Calibri"/>
          <w:lang w:val="en-CA"/>
        </w:rPr>
      </w:pPr>
      <w:r w:rsidRPr="00BE49D7">
        <w:rPr>
          <w:rFonts w:ascii="Calibri" w:hAnsi="Calibri"/>
          <w:lang w:val="en-CA"/>
        </w:rPr>
        <w:t>Control</w:t>
      </w:r>
    </w:p>
    <w:p w14:paraId="79B4CA0F" w14:textId="77777777" w:rsidR="002802CE" w:rsidRPr="00BE49D7" w:rsidRDefault="002802CE" w:rsidP="00F21B42">
      <w:pPr>
        <w:tabs>
          <w:tab w:val="left" w:pos="1600"/>
        </w:tabs>
        <w:rPr>
          <w:rFonts w:ascii="Calibri" w:hAnsi="Calibri"/>
          <w:lang w:val="en-CA"/>
        </w:rPr>
      </w:pPr>
    </w:p>
    <w:p w14:paraId="27B88CF9" w14:textId="77777777" w:rsidR="00F21B42" w:rsidRPr="00BE49D7" w:rsidRDefault="00F21B42" w:rsidP="00F21B42">
      <w:pPr>
        <w:tabs>
          <w:tab w:val="left" w:pos="1600"/>
        </w:tabs>
        <w:rPr>
          <w:rFonts w:ascii="Calibri" w:hAnsi="Calibri"/>
          <w:lang w:val="en-CA"/>
        </w:rPr>
      </w:pPr>
      <w:r w:rsidRPr="00BE49D7">
        <w:rPr>
          <w:rFonts w:ascii="Calibri" w:hAnsi="Calibri"/>
          <w:b/>
          <w:lang w:val="en-CA"/>
        </w:rPr>
        <w:t xml:space="preserve">A Marketing Plan </w:t>
      </w:r>
      <w:r w:rsidRPr="00BE49D7">
        <w:rPr>
          <w:rFonts w:ascii="Calibri" w:hAnsi="Calibri"/>
          <w:lang w:val="en-CA"/>
        </w:rPr>
        <w:t>entails 5 steps:</w:t>
      </w:r>
    </w:p>
    <w:p w14:paraId="6E04F91B" w14:textId="77777777" w:rsidR="00F21B42" w:rsidRPr="00BE49D7" w:rsidRDefault="00F21B42" w:rsidP="00F21B42">
      <w:pPr>
        <w:tabs>
          <w:tab w:val="left" w:pos="1600"/>
        </w:tabs>
        <w:rPr>
          <w:rFonts w:ascii="Calibri" w:hAnsi="Calibri"/>
          <w:lang w:val="en-CA"/>
        </w:rPr>
      </w:pPr>
    </w:p>
    <w:p w14:paraId="4FD57A0B" w14:textId="77777777" w:rsidR="00F21B42" w:rsidRPr="00BE49D7" w:rsidRDefault="00F21B42" w:rsidP="00F21B42">
      <w:pPr>
        <w:tabs>
          <w:tab w:val="left" w:pos="1600"/>
        </w:tabs>
        <w:rPr>
          <w:rFonts w:ascii="Calibri" w:hAnsi="Calibri" w:cs="Helvetica"/>
          <w:color w:val="262626"/>
        </w:rPr>
      </w:pPr>
      <w:r w:rsidRPr="00BE49D7">
        <w:rPr>
          <w:rFonts w:ascii="Calibri" w:hAnsi="Calibri"/>
          <w:lang w:val="en-CA"/>
        </w:rPr>
        <w:t xml:space="preserve">(Step One) Planning phase - </w:t>
      </w:r>
      <w:r w:rsidRPr="00BE49D7">
        <w:rPr>
          <w:rFonts w:ascii="Calibri" w:hAnsi="Calibri" w:cs="Helvetica"/>
          <w:color w:val="262626"/>
        </w:rPr>
        <w:t>marketing executives, in conjunction with other top managers, define the mission and objectives of the business. For the second step, they evaluate the situation by assessing how various players, both inside and outside the organization, affect the firm's potential for success</w:t>
      </w:r>
    </w:p>
    <w:p w14:paraId="4BB7CDF0" w14:textId="77777777" w:rsidR="00F21B42" w:rsidRPr="00BE49D7" w:rsidRDefault="00F21B42" w:rsidP="00F21B42">
      <w:pPr>
        <w:tabs>
          <w:tab w:val="left" w:pos="1600"/>
        </w:tabs>
        <w:rPr>
          <w:rFonts w:ascii="Calibri" w:hAnsi="Calibri" w:cs="Helvetica"/>
          <w:color w:val="262626"/>
        </w:rPr>
      </w:pPr>
    </w:p>
    <w:p w14:paraId="65645723" w14:textId="77777777" w:rsidR="00F21B42" w:rsidRPr="00BE49D7" w:rsidRDefault="00F21B42" w:rsidP="00F21B42">
      <w:pPr>
        <w:tabs>
          <w:tab w:val="left" w:pos="1600"/>
        </w:tabs>
        <w:rPr>
          <w:rFonts w:ascii="Calibri" w:hAnsi="Calibri" w:cs="Helvetica"/>
          <w:color w:val="262626"/>
        </w:rPr>
      </w:pPr>
    </w:p>
    <w:p w14:paraId="556FC995" w14:textId="77777777" w:rsidR="00F21B42" w:rsidRPr="00BE49D7" w:rsidRDefault="00F21B42" w:rsidP="00F21B42">
      <w:pPr>
        <w:tabs>
          <w:tab w:val="left" w:pos="1600"/>
        </w:tabs>
        <w:rPr>
          <w:rFonts w:ascii="Calibri" w:hAnsi="Calibri" w:cs="Helvetica"/>
          <w:color w:val="262626"/>
        </w:rPr>
      </w:pPr>
    </w:p>
    <w:p w14:paraId="3C953A3D" w14:textId="77777777" w:rsidR="00F21B42" w:rsidRPr="00BE49D7" w:rsidRDefault="00F21B42" w:rsidP="00F21B42">
      <w:pPr>
        <w:tabs>
          <w:tab w:val="left" w:pos="1600"/>
        </w:tabs>
        <w:rPr>
          <w:rFonts w:ascii="Calibri" w:hAnsi="Calibri" w:cs="Helvetica"/>
          <w:color w:val="262626"/>
        </w:rPr>
      </w:pPr>
      <w:r w:rsidRPr="00BE49D7">
        <w:rPr>
          <w:rFonts w:ascii="Calibri" w:hAnsi="Calibri" w:cs="Helvetica"/>
          <w:color w:val="262626"/>
        </w:rPr>
        <w:t xml:space="preserve">(Step Two) – Evaluate situation by assessing how various players, both inside and outside the organization, affect the </w:t>
      </w:r>
      <w:r w:rsidR="002F3807" w:rsidRPr="00BE49D7">
        <w:rPr>
          <w:rFonts w:ascii="Calibri" w:hAnsi="Calibri" w:cs="Helvetica"/>
          <w:color w:val="262626"/>
        </w:rPr>
        <w:t>firm’s</w:t>
      </w:r>
      <w:r w:rsidRPr="00BE49D7">
        <w:rPr>
          <w:rFonts w:ascii="Calibri" w:hAnsi="Calibri" w:cs="Helvetica"/>
          <w:color w:val="262626"/>
        </w:rPr>
        <w:t xml:space="preserve"> potential for success</w:t>
      </w:r>
    </w:p>
    <w:p w14:paraId="43E7F939" w14:textId="77777777" w:rsidR="00F21B42" w:rsidRPr="00BE49D7" w:rsidRDefault="00F21B42" w:rsidP="00F21B42">
      <w:pPr>
        <w:tabs>
          <w:tab w:val="left" w:pos="1600"/>
        </w:tabs>
        <w:rPr>
          <w:rFonts w:ascii="Calibri" w:hAnsi="Calibri" w:cs="Helvetica"/>
          <w:color w:val="262626"/>
        </w:rPr>
      </w:pPr>
    </w:p>
    <w:p w14:paraId="3550C8FD" w14:textId="77777777" w:rsidR="00F21B42" w:rsidRPr="00BE49D7" w:rsidRDefault="00F21B42" w:rsidP="00F21B42">
      <w:pPr>
        <w:tabs>
          <w:tab w:val="left" w:pos="1600"/>
        </w:tabs>
        <w:rPr>
          <w:rFonts w:ascii="Calibri" w:hAnsi="Calibri" w:cs="Helvetica"/>
          <w:color w:val="262626"/>
        </w:rPr>
      </w:pPr>
      <w:r w:rsidRPr="00BE49D7">
        <w:rPr>
          <w:rFonts w:ascii="Calibri" w:hAnsi="Calibri" w:cs="Helvetica"/>
          <w:color w:val="262626"/>
        </w:rPr>
        <w:t xml:space="preserve">(Step Three) Implementation phase: In the </w:t>
      </w:r>
      <w:r w:rsidRPr="00BE49D7">
        <w:rPr>
          <w:rFonts w:ascii="Calibri" w:hAnsi="Calibri" w:cs="Helvetica"/>
          <w:b/>
          <w:bCs/>
          <w:color w:val="262626"/>
        </w:rPr>
        <w:t>implementation phase</w:t>
      </w:r>
      <w:r w:rsidRPr="00BE49D7">
        <w:rPr>
          <w:rFonts w:ascii="Calibri" w:hAnsi="Calibri" w:cs="Helvetica"/>
          <w:color w:val="262626"/>
        </w:rPr>
        <w:t>, marketing managers identify and evaluate different opportunities by engaging in a process known as segmentation, targeting, and positioning</w:t>
      </w:r>
    </w:p>
    <w:p w14:paraId="773B5E1C" w14:textId="77777777" w:rsidR="00F21B42" w:rsidRPr="00BE49D7" w:rsidRDefault="00F21B42" w:rsidP="00F21B42">
      <w:pPr>
        <w:tabs>
          <w:tab w:val="left" w:pos="1600"/>
        </w:tabs>
        <w:rPr>
          <w:rFonts w:ascii="Calibri" w:hAnsi="Calibri" w:cs="Helvetica"/>
          <w:color w:val="262626"/>
        </w:rPr>
      </w:pPr>
    </w:p>
    <w:p w14:paraId="3B964DF6" w14:textId="77777777" w:rsidR="00F21B42" w:rsidRPr="00BE49D7" w:rsidRDefault="00F21B42" w:rsidP="00F21B42">
      <w:pPr>
        <w:tabs>
          <w:tab w:val="left" w:pos="1600"/>
        </w:tabs>
        <w:rPr>
          <w:rFonts w:ascii="Calibri" w:hAnsi="Calibri" w:cs="Helvetica"/>
          <w:color w:val="262626"/>
        </w:rPr>
      </w:pPr>
      <w:r w:rsidRPr="00BE49D7">
        <w:rPr>
          <w:rFonts w:ascii="Calibri" w:hAnsi="Calibri" w:cs="Helvetica"/>
          <w:color w:val="262626"/>
        </w:rPr>
        <w:t>(Step Four) 4 Ps - They then are responsible for implementing the marketing mix by using the four Ps</w:t>
      </w:r>
    </w:p>
    <w:p w14:paraId="10399E87" w14:textId="77777777" w:rsidR="00F21B42" w:rsidRPr="00BE49D7" w:rsidRDefault="00F21B42" w:rsidP="00F21B42">
      <w:pPr>
        <w:tabs>
          <w:tab w:val="left" w:pos="1600"/>
        </w:tabs>
        <w:rPr>
          <w:rFonts w:ascii="Calibri" w:hAnsi="Calibri" w:cs="Helvetica"/>
          <w:color w:val="262626"/>
        </w:rPr>
      </w:pPr>
    </w:p>
    <w:p w14:paraId="0D835173" w14:textId="77777777" w:rsidR="00F21B42" w:rsidRPr="00BE49D7" w:rsidRDefault="00F21B42" w:rsidP="00F21B42">
      <w:pPr>
        <w:tabs>
          <w:tab w:val="left" w:pos="1600"/>
        </w:tabs>
        <w:rPr>
          <w:rFonts w:ascii="Calibri" w:hAnsi="Calibri" w:cs="Helvetica"/>
          <w:color w:val="262626"/>
        </w:rPr>
      </w:pPr>
      <w:r w:rsidRPr="00BE49D7">
        <w:rPr>
          <w:rFonts w:ascii="Calibri" w:hAnsi="Calibri" w:cs="Helvetica"/>
          <w:color w:val="262626"/>
        </w:rPr>
        <w:t>(Step Five) Control Phase – entails evaluating the performance of the marketing strategy by using marketing metric and take any necessary corrective actions</w:t>
      </w:r>
    </w:p>
    <w:p w14:paraId="01D8694B" w14:textId="77777777" w:rsidR="00F21B42" w:rsidRPr="00BE49D7" w:rsidRDefault="00F21B42" w:rsidP="00F21B42">
      <w:pPr>
        <w:tabs>
          <w:tab w:val="left" w:pos="1600"/>
        </w:tabs>
        <w:rPr>
          <w:rFonts w:ascii="Calibri" w:hAnsi="Calibri" w:cs="Helvetica"/>
          <w:color w:val="262626"/>
        </w:rPr>
      </w:pPr>
    </w:p>
    <w:p w14:paraId="664C24C8" w14:textId="77777777" w:rsidR="00F21B42" w:rsidRPr="00BE49D7" w:rsidRDefault="00F21B42" w:rsidP="00F21B42">
      <w:pPr>
        <w:tabs>
          <w:tab w:val="left" w:pos="1600"/>
        </w:tabs>
        <w:rPr>
          <w:rFonts w:ascii="Calibri" w:hAnsi="Calibri" w:cs="Helvetica"/>
          <w:color w:val="262626"/>
          <w:u w:val="single"/>
        </w:rPr>
      </w:pPr>
      <w:r w:rsidRPr="00BE49D7">
        <w:rPr>
          <w:rFonts w:ascii="Calibri" w:hAnsi="Calibri" w:cs="Helvetica"/>
          <w:color w:val="262626"/>
          <w:u w:val="single"/>
        </w:rPr>
        <w:t>Developing a Marketing Plan</w:t>
      </w:r>
    </w:p>
    <w:p w14:paraId="122BF1E4" w14:textId="77777777" w:rsidR="00F21B42" w:rsidRPr="00BE49D7" w:rsidRDefault="00F21B42" w:rsidP="00F21B42">
      <w:pPr>
        <w:tabs>
          <w:tab w:val="left" w:pos="1600"/>
        </w:tabs>
        <w:rPr>
          <w:rFonts w:ascii="Calibri" w:hAnsi="Calibri" w:cs="Helvetica"/>
          <w:color w:val="262626"/>
          <w:u w:val="single"/>
        </w:rPr>
      </w:pPr>
    </w:p>
    <w:p w14:paraId="3AEB6B28" w14:textId="77777777" w:rsidR="00F21B42" w:rsidRPr="00BE49D7" w:rsidRDefault="00F21B42" w:rsidP="00F21B42">
      <w:pPr>
        <w:tabs>
          <w:tab w:val="left" w:pos="1600"/>
        </w:tabs>
        <w:rPr>
          <w:rFonts w:ascii="Calibri" w:hAnsi="Calibri" w:cs="Helvetica"/>
          <w:color w:val="262626"/>
        </w:rPr>
      </w:pPr>
      <w:r w:rsidRPr="00BE49D7">
        <w:rPr>
          <w:rFonts w:ascii="Calibri" w:hAnsi="Calibri" w:cs="Helvetica"/>
          <w:b/>
          <w:color w:val="262626"/>
        </w:rPr>
        <w:t xml:space="preserve">Step One: </w:t>
      </w:r>
      <w:r w:rsidRPr="00BE49D7">
        <w:rPr>
          <w:rFonts w:ascii="Calibri" w:hAnsi="Calibri" w:cs="Helvetica"/>
          <w:color w:val="262626"/>
        </w:rPr>
        <w:t>Define the Business Mission and Objectives</w:t>
      </w:r>
    </w:p>
    <w:p w14:paraId="747AA143" w14:textId="77777777" w:rsidR="00F21B42" w:rsidRPr="00BE49D7" w:rsidRDefault="00F21B42" w:rsidP="00F21B42">
      <w:pPr>
        <w:tabs>
          <w:tab w:val="left" w:pos="1600"/>
        </w:tabs>
        <w:rPr>
          <w:rFonts w:ascii="Calibri" w:hAnsi="Calibri" w:cs="Helvetica"/>
          <w:color w:val="262626"/>
        </w:rPr>
      </w:pPr>
    </w:p>
    <w:p w14:paraId="1F898F56" w14:textId="77777777" w:rsidR="00F21B42" w:rsidRPr="00BE49D7" w:rsidRDefault="00F21B42" w:rsidP="00F21B42">
      <w:pPr>
        <w:tabs>
          <w:tab w:val="left" w:pos="1600"/>
        </w:tabs>
        <w:rPr>
          <w:rFonts w:ascii="Calibri" w:hAnsi="Calibri" w:cs="Helvetica"/>
          <w:b/>
          <w:color w:val="262626"/>
        </w:rPr>
      </w:pPr>
      <w:r w:rsidRPr="00BE49D7">
        <w:rPr>
          <w:rFonts w:ascii="Calibri" w:hAnsi="Calibri" w:cs="Helvetica"/>
          <w:color w:val="262626"/>
        </w:rPr>
        <w:t xml:space="preserve">The </w:t>
      </w:r>
      <w:r w:rsidRPr="00BE49D7">
        <w:rPr>
          <w:rFonts w:ascii="Calibri" w:hAnsi="Calibri" w:cs="Helvetica"/>
          <w:b/>
          <w:bCs/>
          <w:color w:val="262626"/>
        </w:rPr>
        <w:t>mission statement</w:t>
      </w:r>
      <w:r w:rsidRPr="00BE49D7">
        <w:rPr>
          <w:rFonts w:ascii="Calibri" w:hAnsi="Calibri" w:cs="Helvetica"/>
          <w:color w:val="262626"/>
        </w:rPr>
        <w:t>, a broad description of a firm's objectives and the scope of activities it plans to undertake,</w:t>
      </w:r>
      <w:r w:rsidRPr="00BE49D7">
        <w:rPr>
          <w:rFonts w:ascii="Calibri" w:hAnsi="Calibri" w:cs="Helvetica"/>
          <w:color w:val="262626"/>
          <w:u w:color="4000F0"/>
        </w:rPr>
        <w:t xml:space="preserve"> attempts to answer two main questions: What type of business are we? and What do we need to do to accomplish our goals and objectives?</w:t>
      </w:r>
    </w:p>
    <w:p w14:paraId="7B4CA3CA" w14:textId="77777777" w:rsidR="00F21B42" w:rsidRPr="00BE49D7" w:rsidRDefault="00F21B42" w:rsidP="00F21B42">
      <w:pPr>
        <w:tabs>
          <w:tab w:val="left" w:pos="1600"/>
        </w:tabs>
        <w:rPr>
          <w:rFonts w:ascii="Calibri" w:hAnsi="Calibri" w:cs="Helvetica"/>
          <w:color w:val="262626"/>
        </w:rPr>
      </w:pPr>
    </w:p>
    <w:p w14:paraId="46347C83" w14:textId="77777777" w:rsidR="00F21B42" w:rsidRPr="00BE49D7" w:rsidRDefault="00F21B42" w:rsidP="00F21B42">
      <w:pPr>
        <w:tabs>
          <w:tab w:val="left" w:pos="1600"/>
        </w:tabs>
        <w:rPr>
          <w:rFonts w:ascii="Calibri" w:hAnsi="Calibri"/>
          <w:lang w:val="en-CA"/>
        </w:rPr>
      </w:pPr>
      <w:r w:rsidRPr="00BE49D7">
        <w:rPr>
          <w:rFonts w:ascii="Calibri" w:hAnsi="Calibri"/>
          <w:b/>
          <w:lang w:val="en-CA"/>
        </w:rPr>
        <w:t xml:space="preserve">Step Two: </w:t>
      </w:r>
      <w:r w:rsidRPr="00BE49D7">
        <w:rPr>
          <w:rFonts w:ascii="Calibri" w:hAnsi="Calibri"/>
          <w:lang w:val="en-CA"/>
        </w:rPr>
        <w:t>Conduct a situation analysis</w:t>
      </w:r>
    </w:p>
    <w:p w14:paraId="66997871" w14:textId="77777777" w:rsidR="00F21B42" w:rsidRPr="00BE49D7" w:rsidRDefault="00F21B42" w:rsidP="00F21B42">
      <w:pPr>
        <w:tabs>
          <w:tab w:val="left" w:pos="1600"/>
        </w:tabs>
        <w:rPr>
          <w:rFonts w:ascii="Calibri" w:hAnsi="Calibri"/>
          <w:lang w:val="en-CA"/>
        </w:rPr>
      </w:pPr>
    </w:p>
    <w:p w14:paraId="28AE7280" w14:textId="77777777" w:rsidR="00F21B42" w:rsidRPr="00BE49D7" w:rsidRDefault="00F21B42" w:rsidP="00F21B42">
      <w:pPr>
        <w:pStyle w:val="ListParagraph"/>
        <w:numPr>
          <w:ilvl w:val="0"/>
          <w:numId w:val="5"/>
        </w:numPr>
        <w:tabs>
          <w:tab w:val="left" w:pos="1600"/>
        </w:tabs>
        <w:rPr>
          <w:rFonts w:ascii="Calibri" w:hAnsi="Calibri"/>
          <w:lang w:val="en-CA"/>
        </w:rPr>
      </w:pPr>
      <w:r w:rsidRPr="00BE49D7">
        <w:rPr>
          <w:rFonts w:ascii="Calibri" w:hAnsi="Calibri"/>
          <w:lang w:val="en-CA"/>
        </w:rPr>
        <w:t xml:space="preserve">Use SWOT </w:t>
      </w:r>
    </w:p>
    <w:p w14:paraId="476B5E1C" w14:textId="77777777" w:rsidR="00F21B42" w:rsidRPr="00BE49D7" w:rsidRDefault="00F21B42" w:rsidP="00F21B42">
      <w:pPr>
        <w:tabs>
          <w:tab w:val="left" w:pos="1600"/>
        </w:tabs>
        <w:rPr>
          <w:rFonts w:ascii="Calibri" w:hAnsi="Calibri"/>
          <w:lang w:val="en-CA"/>
        </w:rPr>
      </w:pPr>
    </w:p>
    <w:p w14:paraId="7D062831" w14:textId="77777777" w:rsidR="00F21B42" w:rsidRPr="00BE49D7" w:rsidRDefault="00F21B42" w:rsidP="00F21B42">
      <w:pPr>
        <w:tabs>
          <w:tab w:val="left" w:pos="1600"/>
        </w:tabs>
        <w:rPr>
          <w:rFonts w:ascii="Calibri" w:hAnsi="Calibri"/>
          <w:lang w:val="en-CA"/>
        </w:rPr>
      </w:pPr>
      <w:r w:rsidRPr="00BE49D7">
        <w:rPr>
          <w:rFonts w:ascii="Calibri" w:hAnsi="Calibri"/>
          <w:b/>
          <w:lang w:val="en-CA"/>
        </w:rPr>
        <w:t xml:space="preserve">Step Three: </w:t>
      </w:r>
      <w:r w:rsidRPr="00BE49D7">
        <w:rPr>
          <w:rFonts w:ascii="Calibri" w:hAnsi="Calibri"/>
          <w:lang w:val="en-CA"/>
        </w:rPr>
        <w:t>Identify and Evaluate Opportunities by Using STP (Segmentation, Targeting, and Positioning)</w:t>
      </w:r>
    </w:p>
    <w:p w14:paraId="7040DFB3" w14:textId="77777777" w:rsidR="00F21B42" w:rsidRPr="00BE49D7" w:rsidRDefault="00F21B42" w:rsidP="00F21B42">
      <w:pPr>
        <w:tabs>
          <w:tab w:val="left" w:pos="1600"/>
        </w:tabs>
        <w:rPr>
          <w:rFonts w:ascii="Calibri" w:hAnsi="Calibri"/>
          <w:lang w:val="en-CA"/>
        </w:rPr>
      </w:pPr>
    </w:p>
    <w:p w14:paraId="03D2D8A2" w14:textId="77777777" w:rsidR="00F21B42" w:rsidRPr="00BE49D7" w:rsidRDefault="00634B13" w:rsidP="00634B13">
      <w:pPr>
        <w:pStyle w:val="ListParagraph"/>
        <w:numPr>
          <w:ilvl w:val="0"/>
          <w:numId w:val="8"/>
        </w:numPr>
        <w:tabs>
          <w:tab w:val="left" w:pos="1600"/>
        </w:tabs>
        <w:rPr>
          <w:rFonts w:ascii="Calibri" w:hAnsi="Calibri"/>
          <w:lang w:val="en-CA"/>
        </w:rPr>
      </w:pPr>
      <w:r w:rsidRPr="00BE49D7">
        <w:rPr>
          <w:rFonts w:ascii="Calibri" w:hAnsi="Calibri"/>
          <w:lang w:val="en-CA"/>
        </w:rPr>
        <w:t>First it must understand the wants of consumers so it can divide them into SEGMENTS, determine which of those segments it should pursue or target, and how it should position those products or services to best meet the needs of those chosen targets</w:t>
      </w:r>
    </w:p>
    <w:p w14:paraId="4ACD630B" w14:textId="77777777" w:rsidR="00634B13" w:rsidRPr="00BE49D7" w:rsidRDefault="00634B13" w:rsidP="00634B13">
      <w:pPr>
        <w:tabs>
          <w:tab w:val="left" w:pos="1600"/>
        </w:tabs>
        <w:rPr>
          <w:rFonts w:ascii="Calibri" w:hAnsi="Calibri"/>
          <w:lang w:val="en-CA"/>
        </w:rPr>
      </w:pPr>
    </w:p>
    <w:p w14:paraId="445D6C92" w14:textId="77777777" w:rsidR="00634B13" w:rsidRPr="00BE49D7" w:rsidRDefault="00634B13" w:rsidP="00634B13">
      <w:pPr>
        <w:tabs>
          <w:tab w:val="left" w:pos="1600"/>
        </w:tabs>
        <w:rPr>
          <w:rFonts w:ascii="Calibri" w:hAnsi="Calibri"/>
          <w:lang w:val="en-CA"/>
        </w:rPr>
      </w:pPr>
      <w:r w:rsidRPr="00BE49D7">
        <w:rPr>
          <w:rFonts w:ascii="Calibri" w:hAnsi="Calibri"/>
          <w:b/>
          <w:lang w:val="en-CA"/>
        </w:rPr>
        <w:t xml:space="preserve">Market Segment – </w:t>
      </w:r>
      <w:r w:rsidRPr="00BE49D7">
        <w:rPr>
          <w:rFonts w:ascii="Calibri" w:hAnsi="Calibri"/>
          <w:lang w:val="en-CA"/>
        </w:rPr>
        <w:t>group of consumers who respond similarly to a firms marketing efforts</w:t>
      </w:r>
    </w:p>
    <w:p w14:paraId="4F1AF322" w14:textId="77777777" w:rsidR="00634B13" w:rsidRPr="00BE49D7" w:rsidRDefault="00634B13" w:rsidP="00634B13">
      <w:pPr>
        <w:tabs>
          <w:tab w:val="left" w:pos="1600"/>
        </w:tabs>
        <w:rPr>
          <w:rFonts w:ascii="Calibri" w:hAnsi="Calibri"/>
          <w:lang w:val="en-CA"/>
        </w:rPr>
      </w:pPr>
    </w:p>
    <w:p w14:paraId="57EE2DE0" w14:textId="77777777" w:rsidR="00634B13" w:rsidRPr="00BE49D7" w:rsidRDefault="00634B13" w:rsidP="00634B13">
      <w:pPr>
        <w:tabs>
          <w:tab w:val="left" w:pos="1600"/>
        </w:tabs>
        <w:rPr>
          <w:rFonts w:ascii="Calibri" w:hAnsi="Calibri" w:cs="Verdana"/>
          <w:color w:val="262626"/>
        </w:rPr>
      </w:pPr>
      <w:r w:rsidRPr="00BE49D7">
        <w:rPr>
          <w:rFonts w:ascii="Calibri" w:hAnsi="Calibri"/>
          <w:b/>
          <w:lang w:val="en-CA"/>
        </w:rPr>
        <w:t xml:space="preserve">Market Segmentation - </w:t>
      </w:r>
      <w:r w:rsidRPr="00BE49D7">
        <w:rPr>
          <w:rFonts w:ascii="Calibri" w:hAnsi="Calibri" w:cs="Verdana"/>
          <w:color w:val="262626"/>
        </w:rPr>
        <w:t>The process of dividing the market into distinct groups of customers—where each individual group has similar needs, wants, or characteristics—who therefore might appreciate products or services geared especially for them in similar ways</w:t>
      </w:r>
    </w:p>
    <w:p w14:paraId="6762D200" w14:textId="77777777" w:rsidR="007F11F3" w:rsidRPr="00BE49D7" w:rsidRDefault="007F11F3" w:rsidP="00634B13">
      <w:pPr>
        <w:tabs>
          <w:tab w:val="left" w:pos="1600"/>
        </w:tabs>
        <w:rPr>
          <w:rFonts w:ascii="Calibri" w:hAnsi="Calibri" w:cs="Verdana"/>
          <w:color w:val="262626"/>
        </w:rPr>
      </w:pPr>
    </w:p>
    <w:p w14:paraId="551F2BDB" w14:textId="77777777" w:rsidR="007F11F3" w:rsidRPr="00BE49D7" w:rsidRDefault="007F11F3" w:rsidP="00634B13">
      <w:pPr>
        <w:tabs>
          <w:tab w:val="left" w:pos="1600"/>
        </w:tabs>
        <w:rPr>
          <w:rFonts w:ascii="Calibri" w:hAnsi="Calibri" w:cs="Verdana"/>
          <w:b/>
          <w:color w:val="262626"/>
        </w:rPr>
      </w:pPr>
    </w:p>
    <w:p w14:paraId="27E252F1" w14:textId="77777777" w:rsidR="007F11F3" w:rsidRPr="00BE49D7" w:rsidRDefault="007F11F3" w:rsidP="00634B13">
      <w:pPr>
        <w:tabs>
          <w:tab w:val="left" w:pos="1600"/>
        </w:tabs>
        <w:rPr>
          <w:rFonts w:ascii="Calibri" w:hAnsi="Calibri" w:cs="Verdana"/>
          <w:color w:val="262626"/>
        </w:rPr>
      </w:pPr>
    </w:p>
    <w:p w14:paraId="3094ADFC" w14:textId="77777777" w:rsidR="00634B13" w:rsidRPr="00BE49D7" w:rsidRDefault="00634B13" w:rsidP="00634B13">
      <w:pPr>
        <w:tabs>
          <w:tab w:val="left" w:pos="1600"/>
        </w:tabs>
        <w:rPr>
          <w:rFonts w:ascii="Calibri" w:hAnsi="Calibri" w:cs="Verdana"/>
          <w:color w:val="262626"/>
        </w:rPr>
      </w:pPr>
    </w:p>
    <w:p w14:paraId="52E36C7F" w14:textId="77777777" w:rsidR="00634B13" w:rsidRPr="00BE49D7" w:rsidRDefault="00634B13" w:rsidP="00634B13">
      <w:pPr>
        <w:tabs>
          <w:tab w:val="left" w:pos="1600"/>
        </w:tabs>
        <w:rPr>
          <w:rFonts w:ascii="Calibri" w:hAnsi="Calibri"/>
          <w:lang w:val="en-CA"/>
        </w:rPr>
      </w:pPr>
      <w:r w:rsidRPr="00BE49D7">
        <w:rPr>
          <w:rFonts w:ascii="Calibri" w:hAnsi="Calibri"/>
          <w:noProof/>
        </w:rPr>
        <w:drawing>
          <wp:inline distT="0" distB="0" distL="0" distR="0" wp14:anchorId="1D7075CA" wp14:editId="7E6396C7">
            <wp:extent cx="5943600" cy="1374140"/>
            <wp:effectExtent l="0" t="0" r="0" b="0"/>
            <wp:docPr id="1" name="Picture 1" descr="/Users/lovedeepghotra/Downloads/gre30652_ex02064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lovedeepghotra/Downloads/gre30652_ex0206438.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374140"/>
                    </a:xfrm>
                    <a:prstGeom prst="rect">
                      <a:avLst/>
                    </a:prstGeom>
                    <a:noFill/>
                    <a:ln>
                      <a:noFill/>
                    </a:ln>
                  </pic:spPr>
                </pic:pic>
              </a:graphicData>
            </a:graphic>
          </wp:inline>
        </w:drawing>
      </w:r>
    </w:p>
    <w:p w14:paraId="79C616B4" w14:textId="77777777" w:rsidR="00F21B42" w:rsidRPr="00BE49D7" w:rsidRDefault="00F21B42" w:rsidP="00F21B42">
      <w:pPr>
        <w:tabs>
          <w:tab w:val="left" w:pos="1600"/>
        </w:tabs>
        <w:rPr>
          <w:rFonts w:ascii="Calibri" w:hAnsi="Calibri"/>
          <w:lang w:val="en-CA"/>
        </w:rPr>
      </w:pPr>
    </w:p>
    <w:p w14:paraId="3F61FE0A" w14:textId="77777777" w:rsidR="00F21B42" w:rsidRPr="00BE49D7" w:rsidRDefault="00F21B42" w:rsidP="00F21B42">
      <w:pPr>
        <w:tabs>
          <w:tab w:val="left" w:pos="1600"/>
        </w:tabs>
        <w:rPr>
          <w:rFonts w:ascii="Calibri" w:hAnsi="Calibri"/>
          <w:lang w:val="en-CA"/>
        </w:rPr>
      </w:pPr>
    </w:p>
    <w:p w14:paraId="2D5B88D8" w14:textId="77777777" w:rsidR="00634B13" w:rsidRPr="00BE49D7" w:rsidRDefault="00634B13" w:rsidP="00F21B42">
      <w:pPr>
        <w:tabs>
          <w:tab w:val="left" w:pos="1600"/>
        </w:tabs>
        <w:rPr>
          <w:rFonts w:ascii="Calibri" w:hAnsi="Calibri"/>
          <w:b/>
          <w:lang w:val="en-CA"/>
        </w:rPr>
      </w:pPr>
      <w:r w:rsidRPr="00BE49D7">
        <w:rPr>
          <w:rFonts w:ascii="Calibri" w:hAnsi="Calibri"/>
          <w:u w:val="single"/>
          <w:lang w:val="en-CA"/>
        </w:rPr>
        <w:t xml:space="preserve">Targeting – </w:t>
      </w:r>
      <w:r w:rsidRPr="00BE49D7">
        <w:rPr>
          <w:rFonts w:ascii="Calibri" w:hAnsi="Calibri"/>
          <w:lang w:val="en-CA"/>
        </w:rPr>
        <w:t xml:space="preserve">After a firm has identified the various market segments it might pursue, it evaluates each segments attractiveness and decides which to pursue by using a process known as </w:t>
      </w:r>
      <w:r w:rsidRPr="00BE49D7">
        <w:rPr>
          <w:rFonts w:ascii="Calibri" w:hAnsi="Calibri"/>
          <w:b/>
          <w:lang w:val="en-CA"/>
        </w:rPr>
        <w:t>target marketing</w:t>
      </w:r>
      <w:r w:rsidRPr="00BE49D7">
        <w:rPr>
          <w:rFonts w:ascii="Calibri" w:hAnsi="Calibri"/>
          <w:lang w:val="en-CA"/>
        </w:rPr>
        <w:t xml:space="preserve"> or </w:t>
      </w:r>
      <w:r w:rsidRPr="00BE49D7">
        <w:rPr>
          <w:rFonts w:ascii="Calibri" w:hAnsi="Calibri"/>
          <w:b/>
          <w:lang w:val="en-CA"/>
        </w:rPr>
        <w:t>targeting</w:t>
      </w:r>
    </w:p>
    <w:p w14:paraId="2B9D9DB0" w14:textId="77777777" w:rsidR="00634B13" w:rsidRPr="00BE49D7" w:rsidRDefault="00634B13" w:rsidP="00F21B42">
      <w:pPr>
        <w:tabs>
          <w:tab w:val="left" w:pos="1600"/>
        </w:tabs>
        <w:rPr>
          <w:rFonts w:ascii="Calibri" w:hAnsi="Calibri"/>
          <w:b/>
          <w:lang w:val="en-CA"/>
        </w:rPr>
      </w:pPr>
    </w:p>
    <w:p w14:paraId="58B72CE5" w14:textId="77777777" w:rsidR="00634B13" w:rsidRPr="00BE49D7" w:rsidRDefault="00634B13" w:rsidP="00F21B42">
      <w:pPr>
        <w:tabs>
          <w:tab w:val="left" w:pos="1600"/>
        </w:tabs>
        <w:rPr>
          <w:rFonts w:ascii="Calibri" w:hAnsi="Calibri" w:cs="Verdana"/>
          <w:color w:val="262626"/>
        </w:rPr>
      </w:pPr>
      <w:r w:rsidRPr="00BE49D7">
        <w:rPr>
          <w:rFonts w:ascii="Calibri" w:hAnsi="Calibri"/>
          <w:b/>
          <w:lang w:val="en-CA"/>
        </w:rPr>
        <w:t xml:space="preserve">Target Marketing or TARGETING - </w:t>
      </w:r>
      <w:r w:rsidRPr="00BE49D7">
        <w:rPr>
          <w:rFonts w:ascii="Calibri" w:hAnsi="Calibri" w:cs="Verdana"/>
          <w:color w:val="262626"/>
        </w:rPr>
        <w:t>The process of evaluating the attractiveness of various segments and then deciding which to pursue as a market</w:t>
      </w:r>
    </w:p>
    <w:p w14:paraId="064243BB" w14:textId="77777777" w:rsidR="00634B13" w:rsidRPr="00BE49D7" w:rsidRDefault="00634B13" w:rsidP="00F21B42">
      <w:pPr>
        <w:tabs>
          <w:tab w:val="left" w:pos="1600"/>
        </w:tabs>
        <w:rPr>
          <w:rFonts w:ascii="Calibri" w:hAnsi="Calibri" w:cs="Verdana"/>
          <w:color w:val="262626"/>
        </w:rPr>
      </w:pPr>
    </w:p>
    <w:p w14:paraId="372D1E0C" w14:textId="77777777" w:rsidR="00634B13" w:rsidRPr="00BE49D7" w:rsidRDefault="00634B13" w:rsidP="00F21B42">
      <w:pPr>
        <w:tabs>
          <w:tab w:val="left" w:pos="1600"/>
        </w:tabs>
        <w:rPr>
          <w:rFonts w:ascii="Calibri" w:hAnsi="Calibri" w:cs="Verdana"/>
          <w:color w:val="262626"/>
        </w:rPr>
      </w:pPr>
      <w:r w:rsidRPr="00BE49D7">
        <w:rPr>
          <w:rFonts w:ascii="Calibri" w:hAnsi="Calibri" w:cs="Verdana"/>
          <w:color w:val="262626"/>
        </w:rPr>
        <w:t>(If the minivan appeals more to young families, they would direct their marketing resources there)</w:t>
      </w:r>
    </w:p>
    <w:p w14:paraId="58E68647" w14:textId="77777777" w:rsidR="00634B13" w:rsidRPr="00BE49D7" w:rsidRDefault="00634B13" w:rsidP="00F21B42">
      <w:pPr>
        <w:tabs>
          <w:tab w:val="left" w:pos="1600"/>
        </w:tabs>
        <w:rPr>
          <w:rFonts w:ascii="Calibri" w:hAnsi="Calibri" w:cs="Verdana"/>
          <w:color w:val="262626"/>
        </w:rPr>
      </w:pPr>
    </w:p>
    <w:p w14:paraId="1EBA3C6B" w14:textId="77777777" w:rsidR="00634B13" w:rsidRPr="00BE49D7" w:rsidRDefault="00634B13" w:rsidP="00F21B42">
      <w:pPr>
        <w:tabs>
          <w:tab w:val="left" w:pos="1600"/>
        </w:tabs>
        <w:rPr>
          <w:rFonts w:ascii="Calibri" w:hAnsi="Calibri" w:cs="Verdana"/>
          <w:color w:val="262626"/>
        </w:rPr>
      </w:pPr>
      <w:r w:rsidRPr="00BE49D7">
        <w:rPr>
          <w:rFonts w:ascii="Calibri" w:hAnsi="Calibri" w:cs="Verdana"/>
          <w:b/>
          <w:color w:val="262626"/>
        </w:rPr>
        <w:t xml:space="preserve">Positioning – </w:t>
      </w:r>
      <w:r w:rsidRPr="00BE49D7">
        <w:rPr>
          <w:rFonts w:ascii="Calibri" w:hAnsi="Calibri" w:cs="Verdana"/>
          <w:color w:val="262626"/>
        </w:rPr>
        <w:t>Finally when the firm decides which segments to pursue, it must determine how it wants to be positioned within those segments</w:t>
      </w:r>
    </w:p>
    <w:p w14:paraId="69AC9A8D" w14:textId="77777777" w:rsidR="00634B13" w:rsidRPr="00BE49D7" w:rsidRDefault="00634B13" w:rsidP="00F21B42">
      <w:pPr>
        <w:tabs>
          <w:tab w:val="left" w:pos="1600"/>
        </w:tabs>
        <w:rPr>
          <w:rFonts w:ascii="Calibri" w:hAnsi="Calibri" w:cs="Verdana"/>
          <w:color w:val="262626"/>
        </w:rPr>
      </w:pPr>
    </w:p>
    <w:p w14:paraId="1DB21095" w14:textId="77777777" w:rsidR="00634B13" w:rsidRPr="00BE49D7" w:rsidRDefault="00634B13" w:rsidP="00F21B42">
      <w:pPr>
        <w:tabs>
          <w:tab w:val="left" w:pos="1600"/>
        </w:tabs>
        <w:rPr>
          <w:rFonts w:ascii="Calibri" w:hAnsi="Calibri" w:cs="Verdana"/>
          <w:color w:val="262626"/>
        </w:rPr>
      </w:pPr>
      <w:r w:rsidRPr="00BE49D7">
        <w:rPr>
          <w:rFonts w:ascii="Calibri" w:hAnsi="Calibri" w:cs="Verdana"/>
          <w:b/>
          <w:color w:val="262626"/>
        </w:rPr>
        <w:t xml:space="preserve">Market Positioning - </w:t>
      </w:r>
      <w:r w:rsidR="007F11F3" w:rsidRPr="00BE49D7">
        <w:rPr>
          <w:rFonts w:ascii="Calibri" w:hAnsi="Calibri" w:cs="Verdana"/>
          <w:color w:val="262626"/>
        </w:rPr>
        <w:t>The process of evaluating the attractiveness of various segments and then deciding which to pursue as a market</w:t>
      </w:r>
    </w:p>
    <w:p w14:paraId="5332D32F" w14:textId="77777777" w:rsidR="007F11F3" w:rsidRPr="00BE49D7" w:rsidRDefault="007F11F3" w:rsidP="00F21B42">
      <w:pPr>
        <w:tabs>
          <w:tab w:val="left" w:pos="1600"/>
        </w:tabs>
        <w:rPr>
          <w:rFonts w:ascii="Calibri" w:hAnsi="Calibri" w:cs="Verdana"/>
          <w:color w:val="262626"/>
        </w:rPr>
      </w:pPr>
    </w:p>
    <w:p w14:paraId="5FDC8E9C" w14:textId="77777777" w:rsidR="007F11F3" w:rsidRPr="00BE49D7" w:rsidRDefault="007F11F3" w:rsidP="00F21B42">
      <w:pPr>
        <w:tabs>
          <w:tab w:val="left" w:pos="1600"/>
        </w:tabs>
        <w:rPr>
          <w:rFonts w:ascii="Calibri" w:hAnsi="Calibri" w:cs="Verdana"/>
          <w:b/>
          <w:color w:val="262626"/>
        </w:rPr>
      </w:pPr>
    </w:p>
    <w:p w14:paraId="2B57DD07" w14:textId="77777777" w:rsidR="007F11F3" w:rsidRPr="00BE49D7" w:rsidRDefault="007F11F3" w:rsidP="007F11F3">
      <w:pPr>
        <w:tabs>
          <w:tab w:val="left" w:pos="1600"/>
        </w:tabs>
        <w:rPr>
          <w:rFonts w:ascii="Calibri" w:hAnsi="Calibri" w:cs="Verdana"/>
          <w:b/>
          <w:color w:val="262626"/>
        </w:rPr>
      </w:pPr>
      <w:r w:rsidRPr="00BE49D7">
        <w:rPr>
          <w:rFonts w:ascii="Calibri" w:hAnsi="Calibri" w:cs="Verdana"/>
          <w:b/>
          <w:color w:val="262626"/>
        </w:rPr>
        <w:t>Step Four: Implement Marketing Mix and Allocate Resources (4Ps)</w:t>
      </w:r>
    </w:p>
    <w:p w14:paraId="64C70DAA" w14:textId="77777777" w:rsidR="007F11F3" w:rsidRPr="00BE49D7" w:rsidRDefault="007F11F3" w:rsidP="007F11F3">
      <w:pPr>
        <w:tabs>
          <w:tab w:val="left" w:pos="1600"/>
        </w:tabs>
        <w:rPr>
          <w:rFonts w:ascii="Calibri" w:hAnsi="Calibri" w:cs="Verdana"/>
          <w:b/>
          <w:color w:val="262626"/>
        </w:rPr>
      </w:pPr>
    </w:p>
    <w:p w14:paraId="43640E78" w14:textId="77777777" w:rsidR="007F11F3" w:rsidRPr="00BE49D7" w:rsidRDefault="007F11F3" w:rsidP="007F11F3">
      <w:pPr>
        <w:pStyle w:val="ListParagraph"/>
        <w:numPr>
          <w:ilvl w:val="0"/>
          <w:numId w:val="9"/>
        </w:numPr>
        <w:tabs>
          <w:tab w:val="left" w:pos="1600"/>
        </w:tabs>
        <w:rPr>
          <w:rFonts w:ascii="Calibri" w:hAnsi="Calibri" w:cs="Verdana"/>
          <w:b/>
          <w:color w:val="262626"/>
        </w:rPr>
      </w:pPr>
      <w:r w:rsidRPr="00BE49D7">
        <w:rPr>
          <w:rFonts w:ascii="Calibri" w:hAnsi="Calibri" w:cs="Verdana"/>
          <w:b/>
          <w:color w:val="262626"/>
        </w:rPr>
        <w:t>Product and Value Creation</w:t>
      </w:r>
    </w:p>
    <w:p w14:paraId="708BF805" w14:textId="77777777" w:rsidR="007F11F3" w:rsidRPr="00BE49D7" w:rsidRDefault="007F11F3" w:rsidP="007F11F3">
      <w:pPr>
        <w:pStyle w:val="ListParagraph"/>
        <w:numPr>
          <w:ilvl w:val="0"/>
          <w:numId w:val="9"/>
        </w:numPr>
        <w:tabs>
          <w:tab w:val="left" w:pos="1600"/>
        </w:tabs>
        <w:rPr>
          <w:rFonts w:ascii="Calibri" w:hAnsi="Calibri" w:cs="Verdana"/>
          <w:b/>
          <w:color w:val="262626"/>
        </w:rPr>
      </w:pPr>
      <w:r w:rsidRPr="00BE49D7">
        <w:rPr>
          <w:rFonts w:ascii="Calibri" w:hAnsi="Calibri" w:cs="Verdana"/>
          <w:b/>
          <w:color w:val="262626"/>
        </w:rPr>
        <w:t>Price and Value for Money</w:t>
      </w:r>
    </w:p>
    <w:p w14:paraId="44B6BD45" w14:textId="77777777" w:rsidR="007F11F3" w:rsidRPr="00BE49D7" w:rsidRDefault="007F11F3" w:rsidP="007F11F3">
      <w:pPr>
        <w:pStyle w:val="ListParagraph"/>
        <w:numPr>
          <w:ilvl w:val="0"/>
          <w:numId w:val="9"/>
        </w:numPr>
        <w:tabs>
          <w:tab w:val="left" w:pos="1600"/>
        </w:tabs>
        <w:rPr>
          <w:rFonts w:ascii="Calibri" w:hAnsi="Calibri" w:cs="Verdana"/>
          <w:b/>
          <w:color w:val="262626"/>
        </w:rPr>
      </w:pPr>
      <w:r w:rsidRPr="00BE49D7">
        <w:rPr>
          <w:rFonts w:ascii="Calibri" w:hAnsi="Calibri" w:cs="Verdana"/>
          <w:b/>
          <w:color w:val="262626"/>
        </w:rPr>
        <w:t>Place and Value Delivery</w:t>
      </w:r>
    </w:p>
    <w:p w14:paraId="3187D7CF" w14:textId="77777777" w:rsidR="007F11F3" w:rsidRPr="00BE49D7" w:rsidRDefault="007F11F3" w:rsidP="007F11F3">
      <w:pPr>
        <w:pStyle w:val="ListParagraph"/>
        <w:numPr>
          <w:ilvl w:val="0"/>
          <w:numId w:val="9"/>
        </w:numPr>
        <w:tabs>
          <w:tab w:val="left" w:pos="1600"/>
        </w:tabs>
        <w:rPr>
          <w:rFonts w:ascii="Calibri" w:hAnsi="Calibri" w:cs="Verdana"/>
          <w:b/>
          <w:color w:val="262626"/>
        </w:rPr>
      </w:pPr>
      <w:r w:rsidRPr="00BE49D7">
        <w:rPr>
          <w:rFonts w:ascii="Calibri" w:hAnsi="Calibri" w:cs="Verdana"/>
          <w:b/>
          <w:color w:val="262626"/>
        </w:rPr>
        <w:t>Promotion and Value Communication</w:t>
      </w:r>
    </w:p>
    <w:p w14:paraId="436EEE93" w14:textId="77777777" w:rsidR="007F11F3" w:rsidRPr="00BE49D7" w:rsidRDefault="007F11F3" w:rsidP="007F11F3">
      <w:pPr>
        <w:tabs>
          <w:tab w:val="left" w:pos="1600"/>
        </w:tabs>
        <w:rPr>
          <w:rFonts w:ascii="Calibri" w:hAnsi="Calibri" w:cs="Verdana"/>
          <w:b/>
          <w:color w:val="262626"/>
        </w:rPr>
      </w:pPr>
    </w:p>
    <w:p w14:paraId="11C35718" w14:textId="77777777" w:rsidR="007F11F3" w:rsidRPr="00BE49D7" w:rsidRDefault="007F11F3" w:rsidP="007F11F3">
      <w:pPr>
        <w:tabs>
          <w:tab w:val="left" w:pos="1600"/>
        </w:tabs>
        <w:rPr>
          <w:rFonts w:ascii="Calibri" w:hAnsi="Calibri" w:cs="Verdana"/>
          <w:b/>
          <w:color w:val="262626"/>
        </w:rPr>
      </w:pPr>
    </w:p>
    <w:p w14:paraId="0DF0F775" w14:textId="77777777" w:rsidR="007F11F3" w:rsidRPr="00BE49D7" w:rsidRDefault="007F11F3" w:rsidP="007F11F3">
      <w:pPr>
        <w:tabs>
          <w:tab w:val="left" w:pos="1600"/>
        </w:tabs>
        <w:rPr>
          <w:rFonts w:ascii="Calibri" w:hAnsi="Calibri" w:cs="Verdana"/>
          <w:b/>
          <w:color w:val="262626"/>
        </w:rPr>
      </w:pPr>
      <w:r w:rsidRPr="00BE49D7">
        <w:rPr>
          <w:rFonts w:ascii="Calibri" w:hAnsi="Calibri" w:cs="Verdana"/>
          <w:b/>
          <w:color w:val="262626"/>
        </w:rPr>
        <w:t>Step Five: Evaluate Performance by Using Marketing Metrics</w:t>
      </w:r>
    </w:p>
    <w:p w14:paraId="7051FEC5" w14:textId="77777777" w:rsidR="007F11F3" w:rsidRPr="00BE49D7" w:rsidRDefault="007F11F3" w:rsidP="007F11F3">
      <w:pPr>
        <w:tabs>
          <w:tab w:val="left" w:pos="1600"/>
        </w:tabs>
        <w:rPr>
          <w:rFonts w:ascii="Calibri" w:hAnsi="Calibri" w:cs="Verdana"/>
          <w:b/>
          <w:color w:val="262626"/>
        </w:rPr>
      </w:pPr>
    </w:p>
    <w:p w14:paraId="14A7BF69" w14:textId="77777777" w:rsidR="007F11F3" w:rsidRPr="00BE49D7" w:rsidRDefault="007F11F3" w:rsidP="007F11F3">
      <w:pPr>
        <w:pStyle w:val="ListParagraph"/>
        <w:numPr>
          <w:ilvl w:val="0"/>
          <w:numId w:val="8"/>
        </w:numPr>
        <w:tabs>
          <w:tab w:val="left" w:pos="1600"/>
        </w:tabs>
        <w:rPr>
          <w:rFonts w:ascii="Calibri" w:hAnsi="Calibri" w:cs="Verdana"/>
          <w:b/>
          <w:color w:val="262626"/>
        </w:rPr>
      </w:pPr>
      <w:r w:rsidRPr="00BE49D7">
        <w:rPr>
          <w:rFonts w:ascii="Calibri" w:hAnsi="Calibri" w:cs="Helvetica"/>
          <w:color w:val="262626"/>
        </w:rPr>
        <w:t>A metric is a measuring system that quantifies a trend, dynamic, or characteristic. Metrics are used to explain why things happened and to project the future</w:t>
      </w:r>
    </w:p>
    <w:p w14:paraId="0266CBBB" w14:textId="77777777" w:rsidR="007F11F3" w:rsidRPr="00BE49D7" w:rsidRDefault="007F11F3" w:rsidP="007F11F3">
      <w:pPr>
        <w:tabs>
          <w:tab w:val="left" w:pos="1600"/>
        </w:tabs>
        <w:rPr>
          <w:rFonts w:ascii="Calibri" w:hAnsi="Calibri" w:cs="Helvetica"/>
          <w:b/>
          <w:bCs/>
          <w:color w:val="66943D"/>
        </w:rPr>
      </w:pPr>
    </w:p>
    <w:p w14:paraId="3CA27B55" w14:textId="77777777" w:rsidR="007F11F3" w:rsidRPr="00BE49D7" w:rsidRDefault="007F11F3" w:rsidP="007F11F3">
      <w:pPr>
        <w:tabs>
          <w:tab w:val="left" w:pos="1600"/>
        </w:tabs>
        <w:rPr>
          <w:rFonts w:ascii="Calibri" w:hAnsi="Calibri" w:cs="Helvetica"/>
          <w:b/>
          <w:bCs/>
          <w:color w:val="66943D"/>
        </w:rPr>
      </w:pPr>
    </w:p>
    <w:p w14:paraId="406240C6" w14:textId="77777777" w:rsidR="007F11F3" w:rsidRPr="00BE49D7" w:rsidRDefault="007F11F3" w:rsidP="007F11F3">
      <w:pPr>
        <w:tabs>
          <w:tab w:val="left" w:pos="1600"/>
        </w:tabs>
        <w:rPr>
          <w:rFonts w:ascii="Calibri" w:hAnsi="Calibri" w:cs="Helvetica"/>
          <w:b/>
          <w:bCs/>
          <w:color w:val="66943D"/>
        </w:rPr>
      </w:pPr>
    </w:p>
    <w:p w14:paraId="145BD50F" w14:textId="77777777" w:rsidR="008A2DDD" w:rsidRPr="00BE49D7" w:rsidRDefault="008A2DDD" w:rsidP="007F11F3">
      <w:pPr>
        <w:tabs>
          <w:tab w:val="left" w:pos="1600"/>
        </w:tabs>
        <w:rPr>
          <w:rFonts w:ascii="Calibri" w:hAnsi="Calibri" w:cs="Helvetica"/>
          <w:b/>
          <w:bCs/>
          <w:color w:val="66943D"/>
        </w:rPr>
      </w:pPr>
    </w:p>
    <w:p w14:paraId="22094DDC" w14:textId="77777777" w:rsidR="008A2DDD" w:rsidRPr="00BE49D7" w:rsidRDefault="008A2DDD" w:rsidP="007F11F3">
      <w:pPr>
        <w:tabs>
          <w:tab w:val="left" w:pos="1600"/>
        </w:tabs>
        <w:rPr>
          <w:rFonts w:ascii="Calibri" w:hAnsi="Calibri" w:cs="Helvetica"/>
          <w:b/>
          <w:bCs/>
          <w:color w:val="66943D"/>
        </w:rPr>
      </w:pPr>
    </w:p>
    <w:p w14:paraId="59FCA73E" w14:textId="77777777" w:rsidR="007F11F3" w:rsidRPr="00BE49D7" w:rsidRDefault="007F11F3" w:rsidP="007F11F3">
      <w:pPr>
        <w:tabs>
          <w:tab w:val="left" w:pos="1600"/>
        </w:tabs>
        <w:rPr>
          <w:rFonts w:ascii="Calibri" w:hAnsi="Calibri" w:cs="Helvetica"/>
          <w:color w:val="262626"/>
        </w:rPr>
      </w:pPr>
      <w:r w:rsidRPr="00BE49D7">
        <w:rPr>
          <w:rFonts w:ascii="Calibri" w:hAnsi="Calibri" w:cs="Helvetica"/>
          <w:b/>
          <w:bCs/>
          <w:color w:val="66943D"/>
        </w:rPr>
        <w:t>Who Is Accountable for Performance?</w:t>
      </w:r>
      <w:r w:rsidRPr="00BE49D7">
        <w:rPr>
          <w:rFonts w:ascii="Calibri" w:hAnsi="Calibri" w:cs="Helvetica"/>
          <w:color w:val="262626"/>
        </w:rPr>
        <w:t xml:space="preserve"> </w:t>
      </w:r>
    </w:p>
    <w:p w14:paraId="4CA8E9D0" w14:textId="77777777" w:rsidR="007F11F3" w:rsidRPr="00BE49D7" w:rsidRDefault="007F11F3" w:rsidP="007F11F3">
      <w:pPr>
        <w:tabs>
          <w:tab w:val="left" w:pos="1600"/>
        </w:tabs>
        <w:rPr>
          <w:rFonts w:ascii="Calibri" w:hAnsi="Calibri" w:cs="Helvetica"/>
          <w:color w:val="262626"/>
        </w:rPr>
      </w:pPr>
    </w:p>
    <w:p w14:paraId="071EA6CF" w14:textId="77777777" w:rsidR="007F11F3" w:rsidRPr="00BE49D7" w:rsidRDefault="007F11F3" w:rsidP="007F11F3">
      <w:pPr>
        <w:tabs>
          <w:tab w:val="left" w:pos="1600"/>
        </w:tabs>
        <w:rPr>
          <w:rFonts w:ascii="Calibri" w:hAnsi="Calibri" w:cs="Verdana"/>
          <w:b/>
          <w:color w:val="262626"/>
        </w:rPr>
      </w:pPr>
      <w:r w:rsidRPr="00BE49D7">
        <w:rPr>
          <w:rFonts w:ascii="Calibri" w:hAnsi="Calibri" w:cs="Helvetica"/>
          <w:color w:val="262626"/>
        </w:rPr>
        <w:t>At each level of an organization, the business unit and its manager should be held accountable only for the revenues, expenses, and profits that they can control. Expenses that affect several levels of the organization, such as the labour and capital expenses associated with operating a corporate headquarters, shouldn't be arbitrarily assigned to lower levels</w:t>
      </w:r>
    </w:p>
    <w:p w14:paraId="3DF2094C" w14:textId="77777777" w:rsidR="007F11F3" w:rsidRPr="00BE49D7" w:rsidRDefault="007F11F3" w:rsidP="00F21B42">
      <w:pPr>
        <w:tabs>
          <w:tab w:val="left" w:pos="1600"/>
        </w:tabs>
        <w:rPr>
          <w:rFonts w:ascii="Calibri" w:hAnsi="Calibri" w:cs="Verdana"/>
          <w:b/>
          <w:color w:val="262626"/>
        </w:rPr>
      </w:pPr>
    </w:p>
    <w:p w14:paraId="095B87FF" w14:textId="77777777" w:rsidR="007F11F3" w:rsidRPr="00BE49D7" w:rsidRDefault="007F11F3" w:rsidP="00F21B42">
      <w:pPr>
        <w:tabs>
          <w:tab w:val="left" w:pos="1600"/>
        </w:tabs>
        <w:rPr>
          <w:rFonts w:ascii="Calibri" w:hAnsi="Calibri" w:cs="Helvetica"/>
          <w:color w:val="262626"/>
        </w:rPr>
      </w:pPr>
      <w:r w:rsidRPr="00BE49D7">
        <w:rPr>
          <w:rFonts w:ascii="Calibri" w:hAnsi="Calibri" w:cs="Helvetica"/>
          <w:b/>
          <w:bCs/>
          <w:color w:val="66943D"/>
        </w:rPr>
        <w:t>Performance Objectives and Metrics</w:t>
      </w:r>
      <w:r w:rsidRPr="00BE49D7">
        <w:rPr>
          <w:rFonts w:ascii="Calibri" w:hAnsi="Calibri" w:cs="Helvetica"/>
          <w:color w:val="262626"/>
        </w:rPr>
        <w:t xml:space="preserve"> </w:t>
      </w:r>
    </w:p>
    <w:p w14:paraId="177CFDE2" w14:textId="77777777" w:rsidR="007F11F3" w:rsidRPr="00BE49D7" w:rsidRDefault="007F11F3" w:rsidP="00F21B42">
      <w:pPr>
        <w:tabs>
          <w:tab w:val="left" w:pos="1600"/>
        </w:tabs>
        <w:rPr>
          <w:rFonts w:ascii="Calibri" w:hAnsi="Calibri" w:cs="Helvetica"/>
          <w:color w:val="262626"/>
        </w:rPr>
      </w:pPr>
    </w:p>
    <w:p w14:paraId="31247C14" w14:textId="77777777" w:rsidR="007F11F3" w:rsidRPr="00BE49D7" w:rsidRDefault="007F11F3" w:rsidP="00F21B42">
      <w:pPr>
        <w:tabs>
          <w:tab w:val="left" w:pos="1600"/>
        </w:tabs>
        <w:rPr>
          <w:rFonts w:ascii="Calibri" w:hAnsi="Calibri" w:cs="Helvetica"/>
          <w:color w:val="262626"/>
        </w:rPr>
      </w:pPr>
      <w:r w:rsidRPr="00BE49D7">
        <w:rPr>
          <w:rFonts w:ascii="Calibri" w:hAnsi="Calibri" w:cs="Helvetica"/>
          <w:color w:val="262626"/>
        </w:rPr>
        <w:t>Many factors contribute to a firm's overall performance, which make it hard to find a single metric to evaluate performance. One approach is to compare a firm's performance over time or to competing firms, using common financial metrics such as sales and profits</w:t>
      </w:r>
    </w:p>
    <w:p w14:paraId="5FB8CED9" w14:textId="77777777" w:rsidR="007F11F3" w:rsidRPr="00BE49D7" w:rsidRDefault="007F11F3" w:rsidP="00F21B42">
      <w:pPr>
        <w:tabs>
          <w:tab w:val="left" w:pos="1600"/>
        </w:tabs>
        <w:rPr>
          <w:rFonts w:ascii="Calibri" w:hAnsi="Calibri" w:cs="Helvetica"/>
          <w:color w:val="262626"/>
        </w:rPr>
      </w:pPr>
    </w:p>
    <w:p w14:paraId="4FE454E4" w14:textId="77777777" w:rsidR="007F11F3" w:rsidRPr="00BE49D7" w:rsidRDefault="007F11F3" w:rsidP="00F21B42">
      <w:pPr>
        <w:tabs>
          <w:tab w:val="left" w:pos="1600"/>
        </w:tabs>
        <w:rPr>
          <w:rFonts w:ascii="Calibri" w:hAnsi="Calibri" w:cs="Helvetica"/>
          <w:color w:val="262626"/>
        </w:rPr>
      </w:pPr>
      <w:r w:rsidRPr="00BE49D7">
        <w:rPr>
          <w:rFonts w:ascii="Calibri" w:hAnsi="Calibri" w:cs="Helvetica"/>
          <w:b/>
          <w:bCs/>
          <w:color w:val="66943D"/>
        </w:rPr>
        <w:t>Financial Performance Metrics</w:t>
      </w:r>
      <w:r w:rsidRPr="00BE49D7">
        <w:rPr>
          <w:rFonts w:ascii="Calibri" w:hAnsi="Calibri" w:cs="Helvetica"/>
          <w:color w:val="262626"/>
        </w:rPr>
        <w:t xml:space="preserve"> </w:t>
      </w:r>
    </w:p>
    <w:p w14:paraId="0599848D" w14:textId="77777777" w:rsidR="007F11F3" w:rsidRPr="00BE49D7" w:rsidRDefault="007F11F3" w:rsidP="00F21B42">
      <w:pPr>
        <w:tabs>
          <w:tab w:val="left" w:pos="1600"/>
        </w:tabs>
        <w:rPr>
          <w:rFonts w:ascii="Calibri" w:hAnsi="Calibri" w:cs="Helvetica"/>
          <w:color w:val="262626"/>
        </w:rPr>
      </w:pPr>
    </w:p>
    <w:p w14:paraId="6D7EC0E7" w14:textId="77777777" w:rsidR="007F11F3" w:rsidRPr="00BE49D7" w:rsidRDefault="007F11F3" w:rsidP="00F21B42">
      <w:pPr>
        <w:tabs>
          <w:tab w:val="left" w:pos="1600"/>
        </w:tabs>
        <w:rPr>
          <w:rFonts w:ascii="Calibri" w:hAnsi="Calibri" w:cs="Verdana"/>
          <w:color w:val="262626"/>
        </w:rPr>
      </w:pPr>
      <w:r w:rsidRPr="00BE49D7">
        <w:rPr>
          <w:rFonts w:ascii="Calibri" w:hAnsi="Calibri" w:cs="Helvetica"/>
          <w:color w:val="262626"/>
        </w:rPr>
        <w:t>Some commonly used metrics to assess performance include revenues, or sales, and profits. For instance, sales are a global measure of a firm's activity level. However, a manager could easily increase sales by lowering prices, but the profit realized on that merchandise (gross margin) would suffer as a result.</w:t>
      </w:r>
    </w:p>
    <w:p w14:paraId="32BB5A26" w14:textId="77777777" w:rsidR="00634B13" w:rsidRPr="00BE49D7" w:rsidRDefault="00634B13" w:rsidP="00F21B42">
      <w:pPr>
        <w:tabs>
          <w:tab w:val="left" w:pos="1600"/>
        </w:tabs>
        <w:rPr>
          <w:rFonts w:ascii="Calibri" w:hAnsi="Calibri"/>
          <w:lang w:val="en-CA"/>
        </w:rPr>
      </w:pPr>
    </w:p>
    <w:p w14:paraId="587E43F0" w14:textId="77777777" w:rsidR="00634B13" w:rsidRPr="00BE49D7" w:rsidRDefault="007F11F3" w:rsidP="00F21B42">
      <w:pPr>
        <w:tabs>
          <w:tab w:val="left" w:pos="1600"/>
        </w:tabs>
        <w:rPr>
          <w:rFonts w:ascii="Calibri" w:hAnsi="Calibri"/>
          <w:lang w:val="en-CA"/>
        </w:rPr>
      </w:pPr>
      <w:r w:rsidRPr="00BE49D7">
        <w:rPr>
          <w:rFonts w:ascii="Calibri" w:hAnsi="Calibri"/>
          <w:lang w:val="en-CA"/>
        </w:rPr>
        <w:t>(Company may compare its sales or profits to other competitors in the industry… Adidas/Nike)</w:t>
      </w:r>
    </w:p>
    <w:p w14:paraId="7F0129BF" w14:textId="77777777" w:rsidR="007F11F3" w:rsidRPr="00BE49D7" w:rsidRDefault="007F11F3" w:rsidP="00F21B42">
      <w:pPr>
        <w:tabs>
          <w:tab w:val="left" w:pos="1600"/>
        </w:tabs>
        <w:rPr>
          <w:rFonts w:ascii="Calibri" w:hAnsi="Calibri"/>
          <w:lang w:val="en-CA"/>
        </w:rPr>
      </w:pPr>
    </w:p>
    <w:p w14:paraId="6AAB833D" w14:textId="77777777" w:rsidR="007F11F3" w:rsidRPr="00BE49D7" w:rsidRDefault="007F11F3" w:rsidP="00F21B42">
      <w:pPr>
        <w:tabs>
          <w:tab w:val="left" w:pos="1600"/>
        </w:tabs>
        <w:rPr>
          <w:rFonts w:ascii="Calibri" w:hAnsi="Calibri" w:cs="Helvetica"/>
          <w:color w:val="262626"/>
        </w:rPr>
      </w:pPr>
      <w:r w:rsidRPr="00BE49D7">
        <w:rPr>
          <w:rFonts w:ascii="Calibri" w:hAnsi="Calibri" w:cs="Helvetica"/>
          <w:b/>
          <w:bCs/>
          <w:color w:val="66943D"/>
        </w:rPr>
        <w:t>Social Responsibility Performance Metrics</w:t>
      </w:r>
      <w:r w:rsidRPr="00BE49D7">
        <w:rPr>
          <w:rFonts w:ascii="Calibri" w:hAnsi="Calibri" w:cs="Helvetica"/>
          <w:color w:val="262626"/>
        </w:rPr>
        <w:t xml:space="preserve"> </w:t>
      </w:r>
      <w:proofErr w:type="gramStart"/>
      <w:r w:rsidRPr="00BE49D7">
        <w:rPr>
          <w:rFonts w:ascii="Calibri" w:hAnsi="Calibri" w:cs="Helvetica"/>
          <w:color w:val="262626"/>
        </w:rPr>
        <w:t>As</w:t>
      </w:r>
      <w:proofErr w:type="gramEnd"/>
      <w:r w:rsidRPr="00BE49D7">
        <w:rPr>
          <w:rFonts w:ascii="Calibri" w:hAnsi="Calibri" w:cs="Helvetica"/>
          <w:color w:val="262626"/>
        </w:rPr>
        <w:t xml:space="preserve"> Canadian companies become more convinced of the importance of social responsibility, we will likely see an increasing number of companies report corporate social responsibility metrics, such as their impact on the environment, their ability to diversify their workforce, their energy conservation initiatives, and their policies on protecting the human rights of their employees and the employees of their suppliers</w:t>
      </w:r>
    </w:p>
    <w:p w14:paraId="50D6A8EE" w14:textId="77777777" w:rsidR="007F11F3" w:rsidRPr="00BE49D7" w:rsidRDefault="007F11F3" w:rsidP="00F21B42">
      <w:pPr>
        <w:tabs>
          <w:tab w:val="left" w:pos="1600"/>
        </w:tabs>
        <w:rPr>
          <w:rFonts w:ascii="Calibri" w:hAnsi="Calibri" w:cs="Helvetica"/>
          <w:color w:val="262626"/>
        </w:rPr>
      </w:pPr>
    </w:p>
    <w:p w14:paraId="561B9045" w14:textId="77777777" w:rsidR="007F11F3" w:rsidRPr="00BE49D7" w:rsidRDefault="007F11F3" w:rsidP="00F21B42">
      <w:pPr>
        <w:tabs>
          <w:tab w:val="left" w:pos="1600"/>
        </w:tabs>
        <w:rPr>
          <w:rFonts w:ascii="Calibri" w:hAnsi="Calibri" w:cs="Helvetica"/>
          <w:color w:val="262626"/>
        </w:rPr>
      </w:pPr>
      <w:r w:rsidRPr="00BE49D7">
        <w:rPr>
          <w:rFonts w:ascii="Calibri" w:hAnsi="Calibri" w:cs="Helvetica"/>
          <w:b/>
          <w:bCs/>
          <w:color w:val="66943D"/>
        </w:rPr>
        <w:t>Portfolio Analysis</w:t>
      </w:r>
      <w:r w:rsidRPr="00BE49D7">
        <w:rPr>
          <w:rFonts w:ascii="Calibri" w:hAnsi="Calibri" w:cs="Helvetica"/>
          <w:color w:val="262626"/>
        </w:rPr>
        <w:t xml:space="preserve"> </w:t>
      </w:r>
    </w:p>
    <w:p w14:paraId="7A7A90C9" w14:textId="77777777" w:rsidR="007F11F3" w:rsidRPr="00BE49D7" w:rsidRDefault="007F11F3" w:rsidP="00F21B42">
      <w:pPr>
        <w:tabs>
          <w:tab w:val="left" w:pos="1600"/>
        </w:tabs>
        <w:rPr>
          <w:rFonts w:ascii="Calibri" w:hAnsi="Calibri" w:cs="Helvetica"/>
          <w:color w:val="262626"/>
        </w:rPr>
      </w:pPr>
    </w:p>
    <w:p w14:paraId="4B117A89" w14:textId="77777777" w:rsidR="007F11F3" w:rsidRPr="00BE49D7" w:rsidRDefault="007F11F3" w:rsidP="00F21B42">
      <w:pPr>
        <w:tabs>
          <w:tab w:val="left" w:pos="1600"/>
        </w:tabs>
        <w:rPr>
          <w:rFonts w:ascii="Calibri" w:hAnsi="Calibri"/>
          <w:lang w:val="en-CA"/>
        </w:rPr>
      </w:pPr>
      <w:r w:rsidRPr="00BE49D7">
        <w:rPr>
          <w:rFonts w:ascii="Calibri" w:hAnsi="Calibri" w:cs="Helvetica"/>
          <w:color w:val="262626"/>
        </w:rPr>
        <w:t>In portfolio analysis, for example, management evaluates the firm's various products and businesses—its “portfolio”—and allocates resources according to which products are expected to be the most profitable for the firm in the future</w:t>
      </w:r>
    </w:p>
    <w:p w14:paraId="7896BBFF" w14:textId="77777777" w:rsidR="00634B13" w:rsidRPr="00BE49D7" w:rsidRDefault="00634B13" w:rsidP="00F21B42">
      <w:pPr>
        <w:tabs>
          <w:tab w:val="left" w:pos="1600"/>
        </w:tabs>
        <w:rPr>
          <w:rFonts w:ascii="Calibri" w:hAnsi="Calibri"/>
          <w:lang w:val="en-CA"/>
        </w:rPr>
      </w:pPr>
    </w:p>
    <w:p w14:paraId="49B72ADC" w14:textId="77777777" w:rsidR="008A2DDD" w:rsidRPr="00BE49D7" w:rsidRDefault="007F11F3" w:rsidP="00F21B42">
      <w:pPr>
        <w:tabs>
          <w:tab w:val="left" w:pos="1600"/>
        </w:tabs>
        <w:rPr>
          <w:rFonts w:ascii="Calibri" w:hAnsi="Calibri"/>
          <w:lang w:val="en-CA"/>
        </w:rPr>
      </w:pPr>
      <w:r w:rsidRPr="00BE49D7">
        <w:rPr>
          <w:rFonts w:ascii="Calibri" w:hAnsi="Calibri"/>
          <w:b/>
          <w:lang w:val="en-CA"/>
        </w:rPr>
        <w:t xml:space="preserve">Strategic Business Unit (SBU) - </w:t>
      </w:r>
      <w:r w:rsidRPr="00BE49D7">
        <w:rPr>
          <w:rFonts w:ascii="Calibri" w:hAnsi="Calibri"/>
          <w:lang w:val="en-CA"/>
        </w:rPr>
        <w:t>A division of the company that can be managed somewhat independently from other divisions since it markets a specific set of products to a clearly defined group of customers</w:t>
      </w:r>
    </w:p>
    <w:p w14:paraId="12F41244" w14:textId="77777777" w:rsidR="008A2DDD" w:rsidRPr="00BE49D7" w:rsidRDefault="008A2DDD" w:rsidP="008A2DDD">
      <w:pPr>
        <w:rPr>
          <w:rFonts w:ascii="Calibri" w:hAnsi="Calibri"/>
          <w:lang w:val="en-CA"/>
        </w:rPr>
      </w:pPr>
    </w:p>
    <w:p w14:paraId="386D7419" w14:textId="77777777" w:rsidR="007F11F3" w:rsidRPr="00BE49D7" w:rsidRDefault="008A2DDD" w:rsidP="008A2DDD">
      <w:pPr>
        <w:rPr>
          <w:rFonts w:ascii="Calibri" w:hAnsi="Calibri"/>
          <w:lang w:val="en-CA"/>
        </w:rPr>
      </w:pPr>
      <w:r w:rsidRPr="00BE49D7">
        <w:rPr>
          <w:rFonts w:ascii="Calibri" w:hAnsi="Calibri"/>
          <w:lang w:val="en-CA"/>
        </w:rPr>
        <w:t>(Loblaw’s… General merchandise, drugstores, etc.) – each of these is an SBU, a product line that customers may use together or perceive as similar in some way.</w:t>
      </w:r>
    </w:p>
    <w:p w14:paraId="5A0BC22A" w14:textId="77777777" w:rsidR="008A2DDD" w:rsidRPr="00BE49D7" w:rsidRDefault="008A2DDD" w:rsidP="008A2DDD">
      <w:pPr>
        <w:rPr>
          <w:rFonts w:ascii="Calibri" w:hAnsi="Calibri"/>
          <w:lang w:val="en-CA"/>
        </w:rPr>
      </w:pPr>
    </w:p>
    <w:p w14:paraId="1024B25B" w14:textId="77777777" w:rsidR="008A2DDD" w:rsidRPr="00BE49D7" w:rsidRDefault="008A2DDD" w:rsidP="008A2DDD">
      <w:pPr>
        <w:rPr>
          <w:rFonts w:ascii="Calibri" w:hAnsi="Calibri"/>
          <w:lang w:val="en-CA"/>
        </w:rPr>
      </w:pPr>
    </w:p>
    <w:p w14:paraId="6ADB1284" w14:textId="77777777" w:rsidR="008A2DDD" w:rsidRPr="00BE49D7" w:rsidRDefault="008A2DDD" w:rsidP="008A2DDD">
      <w:pPr>
        <w:rPr>
          <w:rFonts w:ascii="Calibri" w:hAnsi="Calibri" w:cs="Verdana"/>
          <w:color w:val="262626"/>
        </w:rPr>
      </w:pPr>
      <w:r w:rsidRPr="00BE49D7">
        <w:rPr>
          <w:rFonts w:ascii="Calibri" w:hAnsi="Calibri"/>
          <w:b/>
          <w:lang w:val="en-CA"/>
        </w:rPr>
        <w:t xml:space="preserve">Relative Market Share - </w:t>
      </w:r>
      <w:r w:rsidRPr="00BE49D7">
        <w:rPr>
          <w:rFonts w:ascii="Calibri" w:hAnsi="Calibri" w:cs="Verdana"/>
          <w:color w:val="262626"/>
        </w:rPr>
        <w:t>A measure of the product’s strength in a particular market, defined as the sales of the focal product divided by the sales achieved by the largest firm in the industry.</w:t>
      </w:r>
    </w:p>
    <w:p w14:paraId="71623A67" w14:textId="77777777" w:rsidR="008A2DDD" w:rsidRPr="00BE49D7" w:rsidRDefault="008A2DDD" w:rsidP="008A2DDD">
      <w:pPr>
        <w:rPr>
          <w:rFonts w:ascii="Calibri" w:hAnsi="Calibri" w:cs="Verdana"/>
          <w:color w:val="262626"/>
        </w:rPr>
      </w:pPr>
    </w:p>
    <w:p w14:paraId="60676359" w14:textId="77777777" w:rsidR="008A2DDD" w:rsidRPr="00BE49D7" w:rsidRDefault="008A2DDD" w:rsidP="008A2DDD">
      <w:pPr>
        <w:rPr>
          <w:rFonts w:ascii="Calibri" w:hAnsi="Calibri" w:cs="Verdana"/>
          <w:color w:val="262626"/>
        </w:rPr>
      </w:pPr>
      <w:r w:rsidRPr="00BE49D7">
        <w:rPr>
          <w:rFonts w:ascii="Calibri" w:hAnsi="Calibri" w:cs="Verdana"/>
          <w:b/>
          <w:color w:val="262626"/>
        </w:rPr>
        <w:t>Market Growth Rate</w:t>
      </w:r>
      <w:r w:rsidRPr="00BE49D7">
        <w:rPr>
          <w:rFonts w:ascii="Calibri" w:hAnsi="Calibri" w:cs="Verdana"/>
          <w:color w:val="262626"/>
        </w:rPr>
        <w:t xml:space="preserve"> - The annual rate of growth of the specific market in which the product competes</w:t>
      </w:r>
    </w:p>
    <w:p w14:paraId="795B36C1" w14:textId="77777777" w:rsidR="008A2DDD" w:rsidRPr="00BE49D7" w:rsidRDefault="008A2DDD" w:rsidP="008A2DDD">
      <w:pPr>
        <w:rPr>
          <w:rFonts w:ascii="Calibri" w:hAnsi="Calibri" w:cs="Verdana"/>
          <w:color w:val="262626"/>
        </w:rPr>
      </w:pPr>
    </w:p>
    <w:p w14:paraId="3B5079C2" w14:textId="77777777" w:rsidR="008A2DDD" w:rsidRPr="00BE49D7" w:rsidRDefault="008A2DDD" w:rsidP="008A2DDD">
      <w:pPr>
        <w:rPr>
          <w:rFonts w:ascii="Calibri" w:hAnsi="Calibri" w:cs="Verdana"/>
          <w:color w:val="262626"/>
        </w:rPr>
      </w:pPr>
    </w:p>
    <w:p w14:paraId="195BD3D5" w14:textId="77777777" w:rsidR="008A2DDD" w:rsidRPr="00BE49D7" w:rsidRDefault="008A2DDD" w:rsidP="008A2DDD">
      <w:pPr>
        <w:rPr>
          <w:rFonts w:ascii="Calibri" w:hAnsi="Calibri" w:cs="Verdana"/>
          <w:b/>
          <w:color w:val="262626"/>
          <w:u w:val="single"/>
        </w:rPr>
      </w:pPr>
      <w:r w:rsidRPr="00BE49D7">
        <w:rPr>
          <w:rFonts w:ascii="Calibri" w:hAnsi="Calibri" w:cs="Verdana"/>
          <w:b/>
          <w:color w:val="262626"/>
          <w:u w:val="single"/>
        </w:rPr>
        <w:t>Growth Strategies</w:t>
      </w:r>
    </w:p>
    <w:p w14:paraId="72DA4960" w14:textId="77777777" w:rsidR="008A2DDD" w:rsidRPr="00BE49D7" w:rsidRDefault="008A2DDD" w:rsidP="008A2DDD">
      <w:pPr>
        <w:rPr>
          <w:rFonts w:ascii="Calibri" w:hAnsi="Calibri" w:cs="Verdana"/>
          <w:b/>
          <w:color w:val="262626"/>
          <w:u w:val="single"/>
        </w:rPr>
      </w:pPr>
    </w:p>
    <w:p w14:paraId="3B3DCE27" w14:textId="77777777" w:rsidR="008A2DDD" w:rsidRPr="00BE49D7" w:rsidRDefault="008A2DDD" w:rsidP="008A2DDD">
      <w:pPr>
        <w:rPr>
          <w:rFonts w:ascii="Calibri" w:hAnsi="Calibri" w:cs="Verdana"/>
          <w:color w:val="262626"/>
        </w:rPr>
      </w:pPr>
    </w:p>
    <w:p w14:paraId="4D1A85C2" w14:textId="77777777" w:rsidR="008A2DDD" w:rsidRPr="00BE49D7" w:rsidRDefault="008A2DDD" w:rsidP="008A2DDD">
      <w:pPr>
        <w:rPr>
          <w:rFonts w:ascii="Calibri" w:hAnsi="Calibri" w:cs="Verdana"/>
          <w:color w:val="262626"/>
        </w:rPr>
      </w:pPr>
    </w:p>
    <w:p w14:paraId="0D8A4A48" w14:textId="77777777" w:rsidR="00F36A74" w:rsidRPr="00BE49D7" w:rsidRDefault="00F36A74" w:rsidP="008A2DDD">
      <w:pPr>
        <w:rPr>
          <w:rFonts w:ascii="Calibri" w:hAnsi="Calibri"/>
          <w:lang w:val="en-CA"/>
        </w:rPr>
      </w:pPr>
      <w:r w:rsidRPr="00BE49D7">
        <w:rPr>
          <w:rFonts w:ascii="Calibri" w:hAnsi="Calibri"/>
          <w:noProof/>
        </w:rPr>
        <w:drawing>
          <wp:inline distT="0" distB="0" distL="0" distR="0" wp14:anchorId="4D9C4CAC" wp14:editId="00365069">
            <wp:extent cx="5943600" cy="3665220"/>
            <wp:effectExtent l="0" t="0" r="0" b="0"/>
            <wp:docPr id="2" name="Picture 2" descr="/Users/lovedeepghotra/Downloads/gre30652_ex02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lovedeepghotra/Downloads/gre30652_ex021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665220"/>
                    </a:xfrm>
                    <a:prstGeom prst="rect">
                      <a:avLst/>
                    </a:prstGeom>
                    <a:noFill/>
                    <a:ln>
                      <a:noFill/>
                    </a:ln>
                  </pic:spPr>
                </pic:pic>
              </a:graphicData>
            </a:graphic>
          </wp:inline>
        </w:drawing>
      </w:r>
    </w:p>
    <w:p w14:paraId="0D5067BA" w14:textId="77777777" w:rsidR="00F36A74" w:rsidRPr="00BE49D7" w:rsidRDefault="00F36A74" w:rsidP="00F36A74">
      <w:pPr>
        <w:rPr>
          <w:rFonts w:ascii="Calibri" w:hAnsi="Calibri"/>
          <w:lang w:val="en-CA"/>
        </w:rPr>
      </w:pPr>
    </w:p>
    <w:p w14:paraId="60A80D8E" w14:textId="77777777" w:rsidR="00F36A74" w:rsidRPr="00BE49D7" w:rsidRDefault="00F36A74" w:rsidP="00F36A74">
      <w:pPr>
        <w:rPr>
          <w:rFonts w:ascii="Calibri" w:hAnsi="Calibri"/>
          <w:lang w:val="en-CA"/>
        </w:rPr>
      </w:pPr>
    </w:p>
    <w:p w14:paraId="2A1CE943" w14:textId="77777777" w:rsidR="008A2DDD" w:rsidRPr="00BE49D7" w:rsidRDefault="00F36A74" w:rsidP="00F36A74">
      <w:pPr>
        <w:rPr>
          <w:rFonts w:ascii="Calibri" w:hAnsi="Calibri"/>
          <w:lang w:val="en-CA"/>
        </w:rPr>
      </w:pPr>
      <w:r w:rsidRPr="00BE49D7">
        <w:rPr>
          <w:rFonts w:ascii="Calibri" w:hAnsi="Calibri"/>
          <w:b/>
          <w:lang w:val="en-CA"/>
        </w:rPr>
        <w:t xml:space="preserve">Market Penetration - </w:t>
      </w:r>
      <w:r w:rsidRPr="00BE49D7">
        <w:rPr>
          <w:rFonts w:ascii="Calibri" w:hAnsi="Calibri"/>
          <w:lang w:val="en-CA"/>
        </w:rPr>
        <w:t>A growth strategy that employs the existing marketing mix and focuses the firm’s efforts on existing customers</w:t>
      </w:r>
    </w:p>
    <w:p w14:paraId="322D7FAA" w14:textId="77777777" w:rsidR="00F36A74" w:rsidRPr="00BE49D7" w:rsidRDefault="00F36A74" w:rsidP="00F36A74">
      <w:pPr>
        <w:rPr>
          <w:rFonts w:ascii="Calibri" w:hAnsi="Calibri"/>
          <w:lang w:val="en-CA"/>
        </w:rPr>
      </w:pPr>
    </w:p>
    <w:p w14:paraId="16876BCF" w14:textId="77777777" w:rsidR="00F36A74" w:rsidRPr="00BE49D7" w:rsidRDefault="00F36A74" w:rsidP="00F36A74">
      <w:pPr>
        <w:pStyle w:val="ListParagraph"/>
        <w:numPr>
          <w:ilvl w:val="0"/>
          <w:numId w:val="8"/>
        </w:numPr>
        <w:rPr>
          <w:rFonts w:ascii="Calibri" w:hAnsi="Calibri"/>
          <w:lang w:val="en-CA"/>
        </w:rPr>
      </w:pPr>
      <w:r w:rsidRPr="00BE49D7">
        <w:rPr>
          <w:rFonts w:ascii="Calibri" w:hAnsi="Calibri"/>
          <w:lang w:val="en-CA"/>
        </w:rPr>
        <w:t xml:space="preserve">Usually requires greater marketing efforts such as increased advertising, </w:t>
      </w:r>
      <w:r w:rsidR="00D618DE" w:rsidRPr="00BE49D7">
        <w:rPr>
          <w:rFonts w:ascii="Calibri" w:hAnsi="Calibri"/>
          <w:lang w:val="en-CA"/>
        </w:rPr>
        <w:t>additional sales and promotions, or intensified distribution efforts in which the product/service is already sold</w:t>
      </w:r>
    </w:p>
    <w:p w14:paraId="643FAFE0" w14:textId="77777777" w:rsidR="00D618DE" w:rsidRPr="00BE49D7" w:rsidRDefault="00D618DE" w:rsidP="00D618DE">
      <w:pPr>
        <w:rPr>
          <w:rFonts w:ascii="Calibri" w:hAnsi="Calibri"/>
          <w:lang w:val="en-CA"/>
        </w:rPr>
      </w:pPr>
    </w:p>
    <w:p w14:paraId="7A4B0FBE" w14:textId="77777777" w:rsidR="00D618DE" w:rsidRPr="00BE49D7" w:rsidRDefault="00D618DE" w:rsidP="00D618DE">
      <w:pPr>
        <w:rPr>
          <w:rFonts w:ascii="Calibri" w:hAnsi="Calibri"/>
          <w:lang w:val="en-CA"/>
        </w:rPr>
      </w:pPr>
    </w:p>
    <w:p w14:paraId="2CA7F764" w14:textId="77777777" w:rsidR="00D618DE" w:rsidRPr="00BE49D7" w:rsidRDefault="00D618DE" w:rsidP="00D618DE">
      <w:pPr>
        <w:rPr>
          <w:rFonts w:ascii="Calibri" w:hAnsi="Calibri" w:cs="Verdana"/>
          <w:color w:val="262626"/>
        </w:rPr>
      </w:pPr>
      <w:r w:rsidRPr="00BE49D7">
        <w:rPr>
          <w:rFonts w:ascii="Calibri" w:hAnsi="Calibri"/>
          <w:b/>
          <w:lang w:val="en-CA"/>
        </w:rPr>
        <w:t xml:space="preserve">Market Development Strategy - </w:t>
      </w:r>
      <w:r w:rsidRPr="00BE49D7">
        <w:rPr>
          <w:rFonts w:ascii="Calibri" w:hAnsi="Calibri" w:cs="Verdana"/>
          <w:color w:val="262626"/>
        </w:rPr>
        <w:t>A growth strategy that employs the existing marketing offering to reach new market segments, whether domestic or international or segments not currently served by the firm</w:t>
      </w:r>
    </w:p>
    <w:p w14:paraId="42CA8B79" w14:textId="77777777" w:rsidR="00D618DE" w:rsidRPr="00BE49D7" w:rsidRDefault="00D618DE" w:rsidP="00D618DE">
      <w:pPr>
        <w:rPr>
          <w:rFonts w:ascii="Calibri" w:hAnsi="Calibri" w:cs="Verdana"/>
          <w:color w:val="262626"/>
        </w:rPr>
      </w:pPr>
    </w:p>
    <w:p w14:paraId="6F557A1E" w14:textId="77777777" w:rsidR="00D618DE" w:rsidRPr="00BE49D7" w:rsidRDefault="00D618DE" w:rsidP="00D618DE">
      <w:pPr>
        <w:rPr>
          <w:rFonts w:ascii="Calibri" w:hAnsi="Calibri" w:cs="Verdana"/>
          <w:color w:val="262626"/>
        </w:rPr>
      </w:pPr>
      <w:r w:rsidRPr="00BE49D7">
        <w:rPr>
          <w:rFonts w:ascii="Calibri" w:hAnsi="Calibri" w:cs="Verdana"/>
          <w:color w:val="262626"/>
        </w:rPr>
        <w:t>(MTV has expended its network to 565 million households, 161 countries, and 33 languages)</w:t>
      </w:r>
    </w:p>
    <w:p w14:paraId="3D3AD6F2" w14:textId="77777777" w:rsidR="00D618DE" w:rsidRPr="00BE49D7" w:rsidRDefault="00D618DE" w:rsidP="00D618DE">
      <w:pPr>
        <w:rPr>
          <w:rFonts w:ascii="Calibri" w:hAnsi="Calibri" w:cs="Verdana"/>
          <w:color w:val="262626"/>
        </w:rPr>
      </w:pPr>
    </w:p>
    <w:p w14:paraId="1554DA1C" w14:textId="77777777" w:rsidR="00D618DE" w:rsidRPr="00BE49D7" w:rsidRDefault="00D618DE" w:rsidP="00D618DE">
      <w:pPr>
        <w:rPr>
          <w:rFonts w:ascii="Calibri" w:hAnsi="Calibri" w:cs="Verdana"/>
          <w:color w:val="262626"/>
        </w:rPr>
      </w:pPr>
      <w:r w:rsidRPr="00BE49D7">
        <w:rPr>
          <w:rFonts w:ascii="Calibri" w:hAnsi="Calibri" w:cs="Verdana"/>
          <w:b/>
          <w:color w:val="262626"/>
        </w:rPr>
        <w:t xml:space="preserve">Product Development - </w:t>
      </w:r>
      <w:r w:rsidRPr="00BE49D7">
        <w:rPr>
          <w:rFonts w:ascii="Calibri" w:hAnsi="Calibri" w:cs="Verdana"/>
          <w:color w:val="262626"/>
        </w:rPr>
        <w:t>A growth strategy that offers a new product or service to a firm’s current target market</w:t>
      </w:r>
    </w:p>
    <w:p w14:paraId="73400FA1" w14:textId="77777777" w:rsidR="00D618DE" w:rsidRPr="00BE49D7" w:rsidRDefault="00D618DE" w:rsidP="00D618DE">
      <w:pPr>
        <w:rPr>
          <w:rFonts w:ascii="Calibri" w:hAnsi="Calibri" w:cs="Verdana"/>
          <w:color w:val="262626"/>
        </w:rPr>
      </w:pPr>
    </w:p>
    <w:p w14:paraId="7BA47AD0" w14:textId="77777777" w:rsidR="00D618DE" w:rsidRPr="00BE49D7" w:rsidRDefault="00D618DE" w:rsidP="00D618DE">
      <w:pPr>
        <w:pStyle w:val="ListParagraph"/>
        <w:numPr>
          <w:ilvl w:val="0"/>
          <w:numId w:val="8"/>
        </w:numPr>
        <w:rPr>
          <w:rFonts w:ascii="Calibri" w:hAnsi="Calibri"/>
          <w:b/>
          <w:lang w:val="en-CA"/>
        </w:rPr>
      </w:pPr>
      <w:r w:rsidRPr="00BE49D7">
        <w:rPr>
          <w:rFonts w:ascii="Calibri" w:hAnsi="Calibri"/>
          <w:b/>
          <w:lang w:val="en-CA"/>
        </w:rPr>
        <w:t>MTV constantly develops new TV shows in effort to retain current viewers</w:t>
      </w:r>
    </w:p>
    <w:p w14:paraId="700869FB" w14:textId="77777777" w:rsidR="00D618DE" w:rsidRPr="00BE49D7" w:rsidRDefault="00D618DE" w:rsidP="00D618DE">
      <w:pPr>
        <w:rPr>
          <w:rFonts w:ascii="Calibri" w:hAnsi="Calibri"/>
          <w:b/>
          <w:lang w:val="en-CA"/>
        </w:rPr>
      </w:pPr>
    </w:p>
    <w:p w14:paraId="0DD6BC18" w14:textId="77777777" w:rsidR="00D618DE" w:rsidRPr="00BE49D7" w:rsidRDefault="00D618DE" w:rsidP="00D618DE">
      <w:pPr>
        <w:rPr>
          <w:rFonts w:ascii="Calibri" w:hAnsi="Calibri" w:cs="Verdana"/>
          <w:color w:val="262626"/>
        </w:rPr>
      </w:pPr>
      <w:r w:rsidRPr="00BE49D7">
        <w:rPr>
          <w:rFonts w:ascii="Calibri" w:hAnsi="Calibri"/>
          <w:b/>
          <w:lang w:val="en-CA"/>
        </w:rPr>
        <w:t xml:space="preserve">Diversification - </w:t>
      </w:r>
      <w:r w:rsidRPr="00BE49D7">
        <w:rPr>
          <w:rFonts w:ascii="Calibri" w:hAnsi="Calibri" w:cs="Verdana"/>
          <w:color w:val="262626"/>
        </w:rPr>
        <w:t>A growth strategy whereby a firm introduces a new product or service to a market segment that it does not currently serve.</w:t>
      </w:r>
    </w:p>
    <w:p w14:paraId="01FAAC94" w14:textId="77777777" w:rsidR="00D618DE" w:rsidRPr="00BE49D7" w:rsidRDefault="00D618DE" w:rsidP="00D618DE">
      <w:pPr>
        <w:rPr>
          <w:rFonts w:ascii="Calibri" w:hAnsi="Calibri" w:cs="Verdana"/>
          <w:color w:val="262626"/>
        </w:rPr>
      </w:pPr>
    </w:p>
    <w:p w14:paraId="08BB64AA" w14:textId="77777777" w:rsidR="00D618DE" w:rsidRPr="00BE49D7" w:rsidRDefault="002F3807" w:rsidP="00D618DE">
      <w:pPr>
        <w:rPr>
          <w:rFonts w:ascii="Calibri" w:hAnsi="Calibri"/>
          <w:lang w:val="en-CA"/>
        </w:rPr>
      </w:pPr>
      <w:r w:rsidRPr="00BE49D7">
        <w:rPr>
          <w:rFonts w:ascii="Calibri" w:hAnsi="Calibri" w:cs="Verdana"/>
          <w:b/>
          <w:color w:val="262626"/>
        </w:rPr>
        <w:t xml:space="preserve">Downsizing - </w:t>
      </w:r>
      <w:r w:rsidRPr="00BE49D7">
        <w:rPr>
          <w:rFonts w:ascii="Calibri" w:hAnsi="Calibri" w:cs="Verdana"/>
          <w:color w:val="262626"/>
        </w:rPr>
        <w:t>Exiting markets, reducing product portfolios, or closing certain businesses or store or plant locations</w:t>
      </w:r>
    </w:p>
    <w:p w14:paraId="18117866" w14:textId="77777777" w:rsidR="00D618DE" w:rsidRPr="00BE49D7" w:rsidRDefault="00D618DE" w:rsidP="00D618DE">
      <w:pPr>
        <w:rPr>
          <w:rFonts w:ascii="Calibri" w:hAnsi="Calibri"/>
          <w:b/>
          <w:lang w:val="en-CA"/>
        </w:rPr>
      </w:pPr>
    </w:p>
    <w:p w14:paraId="714492B8" w14:textId="77777777" w:rsidR="00D618DE" w:rsidRPr="00BE49D7" w:rsidRDefault="00D618DE" w:rsidP="00D618DE">
      <w:pPr>
        <w:rPr>
          <w:rFonts w:ascii="Calibri" w:hAnsi="Calibri"/>
          <w:b/>
          <w:lang w:val="en-CA"/>
        </w:rPr>
      </w:pPr>
    </w:p>
    <w:sectPr w:rsidR="00D618DE" w:rsidRPr="00BE49D7" w:rsidSect="00ED56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15A0DB04"/>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747562"/>
    <w:multiLevelType w:val="hybridMultilevel"/>
    <w:tmpl w:val="18885D98"/>
    <w:lvl w:ilvl="0" w:tplc="B7BE6F9C">
      <w:start w:val="4"/>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nsid w:val="0B1A0EDA"/>
    <w:multiLevelType w:val="hybridMultilevel"/>
    <w:tmpl w:val="270C7E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FA0174"/>
    <w:multiLevelType w:val="hybridMultilevel"/>
    <w:tmpl w:val="BAC82FF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1C8A1193"/>
    <w:multiLevelType w:val="hybridMultilevel"/>
    <w:tmpl w:val="BD922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994935"/>
    <w:multiLevelType w:val="hybridMultilevel"/>
    <w:tmpl w:val="EC401B1C"/>
    <w:lvl w:ilvl="0" w:tplc="DFEAD528">
      <w:start w:val="1"/>
      <w:numFmt w:val="decimal"/>
      <w:lvlText w:val="%1"/>
      <w:lvlJc w:val="left"/>
      <w:pPr>
        <w:ind w:left="720" w:hanging="360"/>
      </w:pPr>
      <w:rPr>
        <w:rFonts w:ascii="Helvetica" w:hAnsi="Helvetica" w:cs="Helvetica" w:hint="default"/>
        <w:color w:val="262626"/>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C1C1CC9"/>
    <w:multiLevelType w:val="hybridMultilevel"/>
    <w:tmpl w:val="C87232E2"/>
    <w:lvl w:ilvl="0" w:tplc="0A78DC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01253F0"/>
    <w:multiLevelType w:val="hybridMultilevel"/>
    <w:tmpl w:val="A5D2D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208681E"/>
    <w:multiLevelType w:val="hybridMultilevel"/>
    <w:tmpl w:val="5DC6E6C4"/>
    <w:lvl w:ilvl="0" w:tplc="49FCCDF2">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8"/>
  </w:num>
  <w:num w:numId="4">
    <w:abstractNumId w:val="1"/>
  </w:num>
  <w:num w:numId="5">
    <w:abstractNumId w:val="4"/>
  </w:num>
  <w:num w:numId="6">
    <w:abstractNumId w:val="5"/>
  </w:num>
  <w:num w:numId="7">
    <w:abstractNumId w:val="2"/>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2F9"/>
    <w:rsid w:val="001402CA"/>
    <w:rsid w:val="002802CE"/>
    <w:rsid w:val="002F3807"/>
    <w:rsid w:val="00556823"/>
    <w:rsid w:val="00634B13"/>
    <w:rsid w:val="007B308C"/>
    <w:rsid w:val="007F11F3"/>
    <w:rsid w:val="008A2DDD"/>
    <w:rsid w:val="00BE49D7"/>
    <w:rsid w:val="00D618DE"/>
    <w:rsid w:val="00D712F9"/>
    <w:rsid w:val="00ED56BD"/>
    <w:rsid w:val="00F21B42"/>
    <w:rsid w:val="00F36A74"/>
    <w:rsid w:val="00F65D67"/>
    <w:rsid w:val="00F67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970BB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30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7</Pages>
  <Words>1431</Words>
  <Characters>8163</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Lovedeep Ghotra</dc:creator>
  <cp:keywords/>
  <dc:description/>
  <cp:lastModifiedBy>Lovedeep Ghotra</cp:lastModifiedBy>
  <cp:revision>2</cp:revision>
  <cp:lastPrinted>2016-03-02T04:20:00Z</cp:lastPrinted>
  <dcterms:created xsi:type="dcterms:W3CDTF">2016-02-28T17:50:00Z</dcterms:created>
  <dcterms:modified xsi:type="dcterms:W3CDTF">2016-03-02T04:21:00Z</dcterms:modified>
</cp:coreProperties>
</file>