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4C4" w:rsidRPr="00965029" w:rsidRDefault="000F14C4" w:rsidP="000F14C4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965029">
        <w:rPr>
          <w:rFonts w:ascii="Times New Roman" w:hAnsi="Times New Roman" w:cs="Times New Roman"/>
          <w:b/>
        </w:rPr>
        <w:t>GMS</w:t>
      </w:r>
      <w:r>
        <w:rPr>
          <w:rFonts w:ascii="Times New Roman" w:hAnsi="Times New Roman" w:cs="Times New Roman"/>
          <w:b/>
        </w:rPr>
        <w:t>200</w:t>
      </w:r>
      <w:r w:rsidRPr="00965029">
        <w:rPr>
          <w:rFonts w:ascii="Times New Roman" w:hAnsi="Times New Roman" w:cs="Times New Roman"/>
          <w:b/>
        </w:rPr>
        <w:t xml:space="preserve"> Exam Review</w:t>
      </w:r>
    </w:p>
    <w:p w:rsidR="000F14C4" w:rsidRPr="00FF2D77" w:rsidRDefault="000F14C4" w:rsidP="000F14C4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All questions were taken from Horatio Morgan’s exam review lecture on Wednesday April 8, 2015.</w:t>
      </w:r>
    </w:p>
    <w:p w:rsidR="000F14C4" w:rsidRPr="00965029" w:rsidRDefault="000F14C4" w:rsidP="000F14C4">
      <w:p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  <w:u w:val="single"/>
        </w:rPr>
        <w:t>Midterm Review</w:t>
      </w:r>
    </w:p>
    <w:p w:rsidR="000F14C4" w:rsidRPr="00965029" w:rsidRDefault="000F14C4" w:rsidP="000F14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Mintzberg identified a set of roles that managers perform. These roles are grouped into the following categories: interpersonal, informational and decisional.</w:t>
      </w:r>
    </w:p>
    <w:p w:rsidR="000F14C4" w:rsidRPr="00965029" w:rsidRDefault="000F14C4" w:rsidP="000F14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In individual and group decision making, we want a timely decision, a quality decision, commitment, and etcetera.</w:t>
      </w:r>
    </w:p>
    <w:p w:rsidR="000F14C4" w:rsidRPr="00912DDC" w:rsidRDefault="000F14C4" w:rsidP="000F14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What are the characteristics of useful information?</w:t>
      </w:r>
    </w:p>
    <w:p w:rsidR="000F14C4" w:rsidRPr="00965029" w:rsidRDefault="000F14C4" w:rsidP="000F14C4">
      <w:pPr>
        <w:rPr>
          <w:rFonts w:ascii="Times New Roman" w:hAnsi="Times New Roman" w:cs="Times New Roman"/>
          <w:u w:val="single"/>
        </w:rPr>
      </w:pPr>
      <w:r w:rsidRPr="00965029">
        <w:rPr>
          <w:rFonts w:ascii="Times New Roman" w:hAnsi="Times New Roman" w:cs="Times New Roman"/>
          <w:u w:val="single"/>
        </w:rPr>
        <w:t>Lecture 6 – Planning Process and Techniques</w:t>
      </w:r>
    </w:p>
    <w:p w:rsidR="000F14C4" w:rsidRPr="00965029" w:rsidRDefault="000F14C4" w:rsidP="000F14C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What is planning?</w:t>
      </w:r>
    </w:p>
    <w:p w:rsidR="000F14C4" w:rsidRPr="00965029" w:rsidRDefault="000F14C4" w:rsidP="000F14C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In our evaluation of Walmart’s approach to planning, we noted that it primarily gains direction from two factors. What are they?</w:t>
      </w:r>
    </w:p>
    <w:p w:rsidR="000F14C4" w:rsidRPr="00F61BF8" w:rsidRDefault="000F14C4" w:rsidP="000F14C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F61BF8">
        <w:rPr>
          <w:rFonts w:ascii="Times New Roman" w:hAnsi="Times New Roman" w:cs="Times New Roman"/>
        </w:rPr>
        <w:t>What did we identify as the main responses of Loblaws to the entry of Walmart in the Canadian grocery industry?</w:t>
      </w:r>
    </w:p>
    <w:p w:rsidR="000F14C4" w:rsidRPr="00965029" w:rsidRDefault="000F14C4" w:rsidP="000F14C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What is scenario planning? What are its benefits?</w:t>
      </w:r>
    </w:p>
    <w:p w:rsidR="000F14C4" w:rsidRPr="00965029" w:rsidRDefault="000F14C4" w:rsidP="000F14C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What is contingency planning?</w:t>
      </w:r>
      <w:r w:rsidRPr="00965029">
        <w:rPr>
          <w:rFonts w:ascii="Times New Roman" w:hAnsi="Times New Roman" w:cs="Times New Roman"/>
        </w:rPr>
        <w:tab/>
      </w:r>
    </w:p>
    <w:p w:rsidR="000F14C4" w:rsidRDefault="000F14C4" w:rsidP="000F14C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What are organizational procedures and policies? What is the main difference between them?</w:t>
      </w:r>
    </w:p>
    <w:p w:rsidR="000F14C4" w:rsidRPr="00965029" w:rsidRDefault="000F14C4" w:rsidP="000F14C4">
      <w:p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  <w:u w:val="single"/>
        </w:rPr>
        <w:t>Lecture 7 – Strategy and Strategic Management</w:t>
      </w:r>
    </w:p>
    <w:p w:rsidR="000F14C4" w:rsidRPr="00965029" w:rsidRDefault="000F14C4" w:rsidP="000F14C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What is strategy? What is strategic management?</w:t>
      </w:r>
    </w:p>
    <w:p w:rsidR="000F14C4" w:rsidRPr="00965029" w:rsidRDefault="000F14C4" w:rsidP="000F14C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What are the two basic ways in which firms compete against their rivals?</w:t>
      </w:r>
    </w:p>
    <w:p w:rsidR="000F14C4" w:rsidRPr="00965029" w:rsidRDefault="000F14C4" w:rsidP="000F14C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Review Porter’s five forces framework; review its application to the Canadian auto industry – what factors are associated with greater competition, and hence, a lower average price?</w:t>
      </w:r>
    </w:p>
    <w:p w:rsidR="000F14C4" w:rsidRPr="00965029" w:rsidRDefault="000F14C4" w:rsidP="000F14C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Review Porter’s model of generic strategies (i.e. cost leadership, focused low-cost strategy; differentiation strategy and focused differentiation strategy).</w:t>
      </w:r>
    </w:p>
    <w:p w:rsidR="000F14C4" w:rsidRPr="00965029" w:rsidRDefault="000F14C4" w:rsidP="000F14C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Review the various components of a SWOT analysis.</w:t>
      </w:r>
    </w:p>
    <w:p w:rsidR="000F14C4" w:rsidRPr="00965029" w:rsidRDefault="000F14C4" w:rsidP="000F14C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Concepts to review: customer relationship management, supply chain management, total quality management and organizational culture.</w:t>
      </w:r>
    </w:p>
    <w:p w:rsidR="000F14C4" w:rsidRPr="00965029" w:rsidRDefault="000F14C4" w:rsidP="000F14C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Review the BCG Matrix approach.</w:t>
      </w:r>
    </w:p>
    <w:p w:rsidR="000F14C4" w:rsidRPr="00912DDC" w:rsidRDefault="000F14C4" w:rsidP="000F14C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Concepts to review: strategic alliance, vertical integration, retrenchment strategy, restructuring, globalization strategy, multidomestic strategy and transnational strategy.</w:t>
      </w:r>
    </w:p>
    <w:p w:rsidR="000F14C4" w:rsidRPr="00965029" w:rsidRDefault="000F14C4" w:rsidP="000F14C4">
      <w:p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  <w:u w:val="single"/>
        </w:rPr>
        <w:t>Lecture 8 – Leading and Leadership Development</w:t>
      </w:r>
    </w:p>
    <w:p w:rsidR="000F14C4" w:rsidRPr="00965029" w:rsidRDefault="000F14C4" w:rsidP="000F14C4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What is leadership?</w:t>
      </w:r>
    </w:p>
    <w:p w:rsidR="000F14C4" w:rsidRPr="00965029" w:rsidRDefault="000F14C4" w:rsidP="000F14C4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Review of concepts: emotional intelligence, transactional leadership, transformational leadership; visionary leader, charisma, symbolism and empowerment.</w:t>
      </w:r>
    </w:p>
    <w:p w:rsidR="000F14C4" w:rsidRDefault="000F14C4" w:rsidP="000F14C4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Review the following theories/models of leadership (see text and lecture notes on McCain’s leadership at Maple Leaf):</w:t>
      </w:r>
      <w:r w:rsidRPr="00965029">
        <w:rPr>
          <w:rFonts w:ascii="Times New Roman" w:hAnsi="Times New Roman" w:cs="Times New Roman"/>
        </w:rPr>
        <w:br/>
        <w:t>1. Hershey-Blanchard situational model</w:t>
      </w:r>
      <w:r w:rsidRPr="00965029">
        <w:rPr>
          <w:rFonts w:ascii="Times New Roman" w:hAnsi="Times New Roman" w:cs="Times New Roman"/>
        </w:rPr>
        <w:br/>
        <w:t>2. Fiedler’s contingency model</w:t>
      </w:r>
      <w:r w:rsidRPr="00965029">
        <w:rPr>
          <w:rFonts w:ascii="Times New Roman" w:hAnsi="Times New Roman" w:cs="Times New Roman"/>
        </w:rPr>
        <w:br/>
        <w:t>3. Houses’ path-goal leadership model</w:t>
      </w:r>
      <w:r w:rsidRPr="00965029">
        <w:rPr>
          <w:rFonts w:ascii="Times New Roman" w:hAnsi="Times New Roman" w:cs="Times New Roman"/>
        </w:rPr>
        <w:br/>
        <w:t>4. Vroom-Ja</w:t>
      </w:r>
      <w:r>
        <w:rPr>
          <w:rFonts w:ascii="Times New Roman" w:hAnsi="Times New Roman" w:cs="Times New Roman"/>
        </w:rPr>
        <w:t>go leader-participation model</w:t>
      </w:r>
    </w:p>
    <w:p w:rsidR="000F14C4" w:rsidRPr="008F05BD" w:rsidRDefault="000F14C4" w:rsidP="000F14C4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 xml:space="preserve"> Other: leadership styles (i.e. democratic, autocratic, etcetera).</w:t>
      </w:r>
    </w:p>
    <w:p w:rsidR="000F14C4" w:rsidRPr="00965029" w:rsidRDefault="000F14C4" w:rsidP="000F14C4">
      <w:pPr>
        <w:rPr>
          <w:rFonts w:ascii="Times New Roman" w:hAnsi="Times New Roman" w:cs="Times New Roman"/>
          <w:color w:val="FF0000"/>
        </w:rPr>
      </w:pPr>
      <w:r w:rsidRPr="00965029">
        <w:rPr>
          <w:rFonts w:ascii="Times New Roman" w:hAnsi="Times New Roman" w:cs="Times New Roman"/>
          <w:u w:val="single"/>
        </w:rPr>
        <w:lastRenderedPageBreak/>
        <w:t>Lecture 9 – Entrepreneurship and Small Business Management</w:t>
      </w:r>
      <w:r w:rsidRPr="00965029">
        <w:rPr>
          <w:rFonts w:ascii="Times New Roman" w:hAnsi="Times New Roman" w:cs="Times New Roman"/>
        </w:rPr>
        <w:t xml:space="preserve"> </w:t>
      </w:r>
    </w:p>
    <w:p w:rsidR="000F14C4" w:rsidRPr="00965029" w:rsidRDefault="000F14C4" w:rsidP="000F14C4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Who is an entrepreneur? What is entrepreneurship?</w:t>
      </w:r>
    </w:p>
    <w:p w:rsidR="000F14C4" w:rsidRPr="00965029" w:rsidRDefault="000F14C4" w:rsidP="000F14C4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What are the myths about entrepreneurs?</w:t>
      </w:r>
    </w:p>
    <w:p w:rsidR="000F14C4" w:rsidRPr="00965029" w:rsidRDefault="000F14C4" w:rsidP="000F14C4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 xml:space="preserve">Review the different forms of business ownership (sole proprietorship, partnership, corporation and limited liability </w:t>
      </w:r>
      <w:proofErr w:type="gramStart"/>
      <w:r w:rsidRPr="00965029">
        <w:rPr>
          <w:rFonts w:ascii="Times New Roman" w:hAnsi="Times New Roman" w:cs="Times New Roman"/>
        </w:rPr>
        <w:t>corporation</w:t>
      </w:r>
      <w:proofErr w:type="gramEnd"/>
      <w:r w:rsidRPr="00965029">
        <w:rPr>
          <w:rFonts w:ascii="Times New Roman" w:hAnsi="Times New Roman" w:cs="Times New Roman"/>
        </w:rPr>
        <w:t>).</w:t>
      </w:r>
    </w:p>
    <w:p w:rsidR="000F14C4" w:rsidRPr="00965029" w:rsidRDefault="000F14C4" w:rsidP="000F14C4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Review the financing options available to new ventures (debt, equity, venture capitalism and initial public offering).</w:t>
      </w:r>
    </w:p>
    <w:p w:rsidR="000F14C4" w:rsidRPr="00965029" w:rsidRDefault="000F14C4" w:rsidP="000F14C4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Review the stages in the life cycle of an entrepreneurial firm (birth, breakthrough and maturity).</w:t>
      </w:r>
    </w:p>
    <w:p w:rsidR="000F14C4" w:rsidRDefault="000F14C4" w:rsidP="000F14C4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Review the Cupcake case from the lecture.</w:t>
      </w:r>
    </w:p>
    <w:p w:rsidR="000F14C4" w:rsidRPr="000F14C4" w:rsidRDefault="000F14C4" w:rsidP="000F14C4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0F14C4">
        <w:rPr>
          <w:rFonts w:ascii="Times New Roman" w:hAnsi="Times New Roman" w:cs="Times New Roman"/>
        </w:rPr>
        <w:t>Concepts to review: first-mover advantage and business plan intrapreneurship.</w:t>
      </w:r>
    </w:p>
    <w:p w:rsidR="000F14C4" w:rsidRPr="00965029" w:rsidRDefault="000F14C4" w:rsidP="000F14C4">
      <w:p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  <w:u w:val="single"/>
        </w:rPr>
        <w:t>Lecture 10 – Organization Structure and Design</w:t>
      </w:r>
    </w:p>
    <w:p w:rsidR="000F14C4" w:rsidRPr="00965029" w:rsidRDefault="000F14C4" w:rsidP="000F14C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What information do you expect to obtain from an organization chart?</w:t>
      </w:r>
    </w:p>
    <w:p w:rsidR="000F14C4" w:rsidRPr="00965029" w:rsidRDefault="000F14C4" w:rsidP="000F14C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What are informal and formal structures?</w:t>
      </w:r>
    </w:p>
    <w:p w:rsidR="000F14C4" w:rsidRPr="00965029" w:rsidRDefault="000F14C4" w:rsidP="000F14C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65029">
        <w:rPr>
          <w:rFonts w:ascii="Times New Roman" w:hAnsi="Times New Roman" w:cs="Times New Roman"/>
        </w:rPr>
        <w:t>Organization structure to review: functional, divisional, matrix, network (i.e. Nike).</w:t>
      </w:r>
    </w:p>
    <w:p w:rsidR="000F14C4" w:rsidRDefault="000F14C4" w:rsidP="000F14C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F2D77">
        <w:rPr>
          <w:rFonts w:ascii="Times New Roman" w:hAnsi="Times New Roman" w:cs="Times New Roman"/>
        </w:rPr>
        <w:t>Contemporary organizing trends.</w:t>
      </w:r>
    </w:p>
    <w:p w:rsidR="004E49D4" w:rsidRDefault="000F14C4" w:rsidP="000F14C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F14C4">
        <w:rPr>
          <w:rFonts w:ascii="Times New Roman" w:hAnsi="Times New Roman" w:cs="Times New Roman"/>
        </w:rPr>
        <w:t>Concepts to review: departmentalization and cross-functional team</w:t>
      </w:r>
      <w:r>
        <w:rPr>
          <w:rFonts w:ascii="Times New Roman" w:hAnsi="Times New Roman" w:cs="Times New Roman"/>
        </w:rPr>
        <w:t>.</w:t>
      </w:r>
    </w:p>
    <w:p w:rsidR="000F14C4" w:rsidRPr="000F14C4" w:rsidRDefault="000F14C4" w:rsidP="000F14C4">
      <w:pPr>
        <w:rPr>
          <w:rFonts w:ascii="Times New Roman" w:hAnsi="Times New Roman" w:cs="Times New Roman"/>
        </w:rPr>
      </w:pPr>
    </w:p>
    <w:sectPr w:rsidR="000F14C4" w:rsidRPr="000F14C4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07D" w:rsidRDefault="00C6007D" w:rsidP="000F14C4">
      <w:pPr>
        <w:spacing w:after="0" w:line="240" w:lineRule="auto"/>
      </w:pPr>
      <w:r>
        <w:separator/>
      </w:r>
    </w:p>
  </w:endnote>
  <w:endnote w:type="continuationSeparator" w:id="0">
    <w:p w:rsidR="00C6007D" w:rsidRDefault="00C6007D" w:rsidP="000F1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07D" w:rsidRDefault="00C6007D" w:rsidP="000F14C4">
      <w:pPr>
        <w:spacing w:after="0" w:line="240" w:lineRule="auto"/>
      </w:pPr>
      <w:r>
        <w:separator/>
      </w:r>
    </w:p>
  </w:footnote>
  <w:footnote w:type="continuationSeparator" w:id="0">
    <w:p w:rsidR="00C6007D" w:rsidRDefault="00C6007D" w:rsidP="000F1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4C4" w:rsidRPr="000F14C4" w:rsidRDefault="000F14C4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GMS200</w:t>
    </w:r>
    <w:r>
      <w:rPr>
        <w:rFonts w:ascii="Times New Roman" w:hAnsi="Times New Roman" w:cs="Times New Roman"/>
      </w:rPr>
      <w:tab/>
      <w:t>April 20, 2015</w:t>
    </w:r>
    <w:r>
      <w:rPr>
        <w:rFonts w:ascii="Times New Roman" w:hAnsi="Times New Roman" w:cs="Times New Roman"/>
      </w:rPr>
      <w:tab/>
      <w:t>H. Morgan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D4DA8"/>
    <w:multiLevelType w:val="hybridMultilevel"/>
    <w:tmpl w:val="D122A18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C4BC7"/>
    <w:multiLevelType w:val="hybridMultilevel"/>
    <w:tmpl w:val="F1E6B2E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114ED7"/>
    <w:multiLevelType w:val="hybridMultilevel"/>
    <w:tmpl w:val="3438D3E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CA7684"/>
    <w:multiLevelType w:val="hybridMultilevel"/>
    <w:tmpl w:val="8D8A70E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3F2B99"/>
    <w:multiLevelType w:val="hybridMultilevel"/>
    <w:tmpl w:val="528C207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96645"/>
    <w:multiLevelType w:val="hybridMultilevel"/>
    <w:tmpl w:val="56428DA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C4"/>
    <w:rsid w:val="00012822"/>
    <w:rsid w:val="00026AEC"/>
    <w:rsid w:val="00072CBA"/>
    <w:rsid w:val="000909E6"/>
    <w:rsid w:val="000A1E97"/>
    <w:rsid w:val="000A1FD2"/>
    <w:rsid w:val="000C20BA"/>
    <w:rsid w:val="000C6D0A"/>
    <w:rsid w:val="000F14C4"/>
    <w:rsid w:val="000F65FA"/>
    <w:rsid w:val="0010563B"/>
    <w:rsid w:val="001124FE"/>
    <w:rsid w:val="001130CE"/>
    <w:rsid w:val="001217A5"/>
    <w:rsid w:val="00140C72"/>
    <w:rsid w:val="00141D22"/>
    <w:rsid w:val="00156B21"/>
    <w:rsid w:val="00166757"/>
    <w:rsid w:val="00171470"/>
    <w:rsid w:val="00190068"/>
    <w:rsid w:val="00191975"/>
    <w:rsid w:val="0019425A"/>
    <w:rsid w:val="001A2344"/>
    <w:rsid w:val="001B0664"/>
    <w:rsid w:val="001C16F9"/>
    <w:rsid w:val="001C75A2"/>
    <w:rsid w:val="001D6F9B"/>
    <w:rsid w:val="001E6921"/>
    <w:rsid w:val="001E6BE2"/>
    <w:rsid w:val="00216387"/>
    <w:rsid w:val="00221B39"/>
    <w:rsid w:val="00237C7D"/>
    <w:rsid w:val="00256351"/>
    <w:rsid w:val="0026526A"/>
    <w:rsid w:val="00267F20"/>
    <w:rsid w:val="00290876"/>
    <w:rsid w:val="00291375"/>
    <w:rsid w:val="0029348D"/>
    <w:rsid w:val="002C20B1"/>
    <w:rsid w:val="002C4082"/>
    <w:rsid w:val="002C7BAD"/>
    <w:rsid w:val="002D74E9"/>
    <w:rsid w:val="002E67A1"/>
    <w:rsid w:val="002F14B5"/>
    <w:rsid w:val="002F46AB"/>
    <w:rsid w:val="002F713D"/>
    <w:rsid w:val="00302518"/>
    <w:rsid w:val="00302DA3"/>
    <w:rsid w:val="00316C2D"/>
    <w:rsid w:val="00327BB3"/>
    <w:rsid w:val="00347C98"/>
    <w:rsid w:val="003559F4"/>
    <w:rsid w:val="00361199"/>
    <w:rsid w:val="0037549B"/>
    <w:rsid w:val="003754EB"/>
    <w:rsid w:val="00391720"/>
    <w:rsid w:val="0039728A"/>
    <w:rsid w:val="003B2E1C"/>
    <w:rsid w:val="003B3A59"/>
    <w:rsid w:val="003C0855"/>
    <w:rsid w:val="003D2704"/>
    <w:rsid w:val="004267C9"/>
    <w:rsid w:val="004425DF"/>
    <w:rsid w:val="00445540"/>
    <w:rsid w:val="004474BF"/>
    <w:rsid w:val="00471A0D"/>
    <w:rsid w:val="00485AFB"/>
    <w:rsid w:val="00495126"/>
    <w:rsid w:val="004A14D5"/>
    <w:rsid w:val="004A40D5"/>
    <w:rsid w:val="004A5140"/>
    <w:rsid w:val="004E49D4"/>
    <w:rsid w:val="004F2DDB"/>
    <w:rsid w:val="00500EF6"/>
    <w:rsid w:val="00527578"/>
    <w:rsid w:val="00550DBF"/>
    <w:rsid w:val="00562523"/>
    <w:rsid w:val="005634C2"/>
    <w:rsid w:val="005639B8"/>
    <w:rsid w:val="005726C7"/>
    <w:rsid w:val="00581178"/>
    <w:rsid w:val="005821AC"/>
    <w:rsid w:val="00585CCB"/>
    <w:rsid w:val="00591B3F"/>
    <w:rsid w:val="005C12FC"/>
    <w:rsid w:val="005D4923"/>
    <w:rsid w:val="005F00C6"/>
    <w:rsid w:val="006110FD"/>
    <w:rsid w:val="00620610"/>
    <w:rsid w:val="006206BD"/>
    <w:rsid w:val="00623616"/>
    <w:rsid w:val="00633D4D"/>
    <w:rsid w:val="00640999"/>
    <w:rsid w:val="00641A0A"/>
    <w:rsid w:val="00646379"/>
    <w:rsid w:val="00653AB0"/>
    <w:rsid w:val="00654AD2"/>
    <w:rsid w:val="00665AA4"/>
    <w:rsid w:val="00667CC2"/>
    <w:rsid w:val="006701EC"/>
    <w:rsid w:val="00670BE7"/>
    <w:rsid w:val="006728D9"/>
    <w:rsid w:val="006776A8"/>
    <w:rsid w:val="00683DAB"/>
    <w:rsid w:val="00685E2F"/>
    <w:rsid w:val="00686AA5"/>
    <w:rsid w:val="006937B7"/>
    <w:rsid w:val="006A0D54"/>
    <w:rsid w:val="006C4652"/>
    <w:rsid w:val="006D073D"/>
    <w:rsid w:val="006E3C7A"/>
    <w:rsid w:val="006E557E"/>
    <w:rsid w:val="0072505E"/>
    <w:rsid w:val="0073088B"/>
    <w:rsid w:val="00746CD9"/>
    <w:rsid w:val="0075601F"/>
    <w:rsid w:val="00776C33"/>
    <w:rsid w:val="00777ED4"/>
    <w:rsid w:val="007A4533"/>
    <w:rsid w:val="007C4504"/>
    <w:rsid w:val="007C59B5"/>
    <w:rsid w:val="007C6065"/>
    <w:rsid w:val="007C6599"/>
    <w:rsid w:val="007E12FA"/>
    <w:rsid w:val="007E46D2"/>
    <w:rsid w:val="007E6A7A"/>
    <w:rsid w:val="00812D9F"/>
    <w:rsid w:val="00826DB7"/>
    <w:rsid w:val="008570DC"/>
    <w:rsid w:val="00873A54"/>
    <w:rsid w:val="008746CA"/>
    <w:rsid w:val="00876A0C"/>
    <w:rsid w:val="00881334"/>
    <w:rsid w:val="00894088"/>
    <w:rsid w:val="00895CCE"/>
    <w:rsid w:val="008973FE"/>
    <w:rsid w:val="008A4870"/>
    <w:rsid w:val="008A5E70"/>
    <w:rsid w:val="008B175C"/>
    <w:rsid w:val="008C7139"/>
    <w:rsid w:val="008E69E0"/>
    <w:rsid w:val="008F02AD"/>
    <w:rsid w:val="008F6B38"/>
    <w:rsid w:val="00906732"/>
    <w:rsid w:val="0092169C"/>
    <w:rsid w:val="009475F3"/>
    <w:rsid w:val="0096787A"/>
    <w:rsid w:val="009708EB"/>
    <w:rsid w:val="00985889"/>
    <w:rsid w:val="00990E2C"/>
    <w:rsid w:val="009A3BFA"/>
    <w:rsid w:val="009B07E7"/>
    <w:rsid w:val="009B286D"/>
    <w:rsid w:val="009E2CBE"/>
    <w:rsid w:val="00A157B9"/>
    <w:rsid w:val="00A22ADF"/>
    <w:rsid w:val="00A3123C"/>
    <w:rsid w:val="00A31FE5"/>
    <w:rsid w:val="00A43DE1"/>
    <w:rsid w:val="00A51568"/>
    <w:rsid w:val="00A608E1"/>
    <w:rsid w:val="00A6181B"/>
    <w:rsid w:val="00A901FC"/>
    <w:rsid w:val="00AA01F6"/>
    <w:rsid w:val="00AA4181"/>
    <w:rsid w:val="00AC3EE6"/>
    <w:rsid w:val="00AC56D1"/>
    <w:rsid w:val="00AD71C5"/>
    <w:rsid w:val="00AE38FB"/>
    <w:rsid w:val="00AE54F5"/>
    <w:rsid w:val="00AF4867"/>
    <w:rsid w:val="00AF5314"/>
    <w:rsid w:val="00AF6CF7"/>
    <w:rsid w:val="00B05387"/>
    <w:rsid w:val="00B05B94"/>
    <w:rsid w:val="00B1657E"/>
    <w:rsid w:val="00B22220"/>
    <w:rsid w:val="00B4198B"/>
    <w:rsid w:val="00B45A86"/>
    <w:rsid w:val="00B52B5E"/>
    <w:rsid w:val="00B9578F"/>
    <w:rsid w:val="00BA7A70"/>
    <w:rsid w:val="00BB438E"/>
    <w:rsid w:val="00BB77D5"/>
    <w:rsid w:val="00BC1094"/>
    <w:rsid w:val="00BD0628"/>
    <w:rsid w:val="00BE07B1"/>
    <w:rsid w:val="00C024B9"/>
    <w:rsid w:val="00C1154B"/>
    <w:rsid w:val="00C30AA5"/>
    <w:rsid w:val="00C35A66"/>
    <w:rsid w:val="00C417DB"/>
    <w:rsid w:val="00C428C1"/>
    <w:rsid w:val="00C43718"/>
    <w:rsid w:val="00C467E0"/>
    <w:rsid w:val="00C46858"/>
    <w:rsid w:val="00C6007D"/>
    <w:rsid w:val="00C769B9"/>
    <w:rsid w:val="00C83FF8"/>
    <w:rsid w:val="00C841C7"/>
    <w:rsid w:val="00C95BE8"/>
    <w:rsid w:val="00CB3018"/>
    <w:rsid w:val="00CB46BE"/>
    <w:rsid w:val="00CC0E3B"/>
    <w:rsid w:val="00CC1CF7"/>
    <w:rsid w:val="00CC730E"/>
    <w:rsid w:val="00CD5B21"/>
    <w:rsid w:val="00CF1090"/>
    <w:rsid w:val="00D00408"/>
    <w:rsid w:val="00D20970"/>
    <w:rsid w:val="00D26040"/>
    <w:rsid w:val="00D268E2"/>
    <w:rsid w:val="00D327A5"/>
    <w:rsid w:val="00D579BE"/>
    <w:rsid w:val="00D63C0B"/>
    <w:rsid w:val="00D6576E"/>
    <w:rsid w:val="00D72B70"/>
    <w:rsid w:val="00DA22DB"/>
    <w:rsid w:val="00DA6A06"/>
    <w:rsid w:val="00DB32F4"/>
    <w:rsid w:val="00DB3554"/>
    <w:rsid w:val="00DB4EBB"/>
    <w:rsid w:val="00DC793E"/>
    <w:rsid w:val="00DE1EB2"/>
    <w:rsid w:val="00DF159B"/>
    <w:rsid w:val="00E02170"/>
    <w:rsid w:val="00E11D26"/>
    <w:rsid w:val="00E1423D"/>
    <w:rsid w:val="00E2135D"/>
    <w:rsid w:val="00E446D2"/>
    <w:rsid w:val="00E546F1"/>
    <w:rsid w:val="00E61F7D"/>
    <w:rsid w:val="00E91C72"/>
    <w:rsid w:val="00E91CA2"/>
    <w:rsid w:val="00EA69FA"/>
    <w:rsid w:val="00EA721C"/>
    <w:rsid w:val="00EB0FE9"/>
    <w:rsid w:val="00EB3A14"/>
    <w:rsid w:val="00EC044D"/>
    <w:rsid w:val="00EC0CB6"/>
    <w:rsid w:val="00EC4A93"/>
    <w:rsid w:val="00ED3658"/>
    <w:rsid w:val="00ED4643"/>
    <w:rsid w:val="00F170DA"/>
    <w:rsid w:val="00F213A5"/>
    <w:rsid w:val="00F44A7B"/>
    <w:rsid w:val="00F45FA5"/>
    <w:rsid w:val="00F472D3"/>
    <w:rsid w:val="00F559F1"/>
    <w:rsid w:val="00F57D1C"/>
    <w:rsid w:val="00F67115"/>
    <w:rsid w:val="00F73800"/>
    <w:rsid w:val="00F94CAB"/>
    <w:rsid w:val="00FA5CF1"/>
    <w:rsid w:val="00FA7E94"/>
    <w:rsid w:val="00FB1A85"/>
    <w:rsid w:val="00FF0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D3703F-067F-49AF-AF2A-33F249F34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4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14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14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4C4"/>
  </w:style>
  <w:style w:type="paragraph" w:styleId="Footer">
    <w:name w:val="footer"/>
    <w:basedOn w:val="Normal"/>
    <w:link w:val="FooterChar"/>
    <w:uiPriority w:val="99"/>
    <w:unhideWhenUsed/>
    <w:rsid w:val="000F14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4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2845</Characters>
  <Application>Microsoft Office Word</Application>
  <DocSecurity>0</DocSecurity>
  <Lines>23</Lines>
  <Paragraphs>6</Paragraphs>
  <ScaleCrop>false</ScaleCrop>
  <Company>Microsoft</Company>
  <LinksUpToDate>false</LinksUpToDate>
  <CharactersWithSpaces>3338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Hamza Salman</dc:creator>
  <cp:keywords/>
  <dc:description/>
  <cp:lastModifiedBy>Muhammad Hamza Salman</cp:lastModifiedBy>
  <cp:revision>1</cp:revision>
  <dcterms:created xsi:type="dcterms:W3CDTF">2015-04-17T03:08:00Z</dcterms:created>
  <dcterms:modified xsi:type="dcterms:W3CDTF">2015-04-17T03:09:00Z</dcterms:modified>
</cp:coreProperties>
</file>