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2E7C" w:rsidRDefault="00CA2E7C">
      <w:r>
        <w:t>GINS 1020 Exam Review</w:t>
      </w:r>
    </w:p>
    <w:p w:rsidR="00CA2E7C" w:rsidRDefault="00CA2E7C">
      <w:pPr>
        <w:rPr>
          <w:b/>
          <w:u w:val="single"/>
        </w:rPr>
      </w:pPr>
      <w:r>
        <w:rPr>
          <w:b/>
          <w:u w:val="single"/>
        </w:rPr>
        <w:t xml:space="preserve">Capitalism and the Political Economy of Globalization </w:t>
      </w:r>
    </w:p>
    <w:p w:rsidR="00CA2E7C" w:rsidRPr="00CA2E7C" w:rsidRDefault="00CA2E7C">
      <w:pPr>
        <w:rPr>
          <w:b/>
          <w:u w:val="single"/>
        </w:rPr>
      </w:pPr>
      <w:r w:rsidRPr="00CA2E7C">
        <w:rPr>
          <w:b/>
          <w:u w:val="single"/>
        </w:rPr>
        <w:t>Consumer Capitalism</w:t>
      </w:r>
    </w:p>
    <w:p w:rsidR="00CA2E7C" w:rsidRDefault="00CA2E7C" w:rsidP="00CA2E7C">
      <w:pPr>
        <w:pStyle w:val="ListParagraph"/>
        <w:numPr>
          <w:ilvl w:val="0"/>
          <w:numId w:val="1"/>
        </w:numPr>
      </w:pPr>
      <w:r>
        <w:t xml:space="preserve">Theoretical economic and social political condition where the consumer is manipulated in a deliberate, coordinated way </w:t>
      </w:r>
    </w:p>
    <w:p w:rsidR="00CA2E7C" w:rsidRDefault="00CA2E7C" w:rsidP="00CA2E7C">
      <w:pPr>
        <w:pStyle w:val="ListParagraph"/>
        <w:numPr>
          <w:ilvl w:val="0"/>
          <w:numId w:val="1"/>
        </w:numPr>
      </w:pPr>
      <w:r>
        <w:t xml:space="preserve">Large scale </w:t>
      </w:r>
    </w:p>
    <w:p w:rsidR="00CA2E7C" w:rsidRDefault="00CA2E7C" w:rsidP="00CA2E7C">
      <w:pPr>
        <w:rPr>
          <w:b/>
          <w:u w:val="single"/>
        </w:rPr>
      </w:pPr>
      <w:r w:rsidRPr="00CA2E7C">
        <w:rPr>
          <w:b/>
          <w:u w:val="single"/>
        </w:rPr>
        <w:t xml:space="preserve">Christmas </w:t>
      </w:r>
    </w:p>
    <w:p w:rsidR="00CA2E7C" w:rsidRDefault="00CA2E7C" w:rsidP="00CA2E7C">
      <w:pPr>
        <w:pStyle w:val="ListParagraph"/>
        <w:numPr>
          <w:ilvl w:val="0"/>
          <w:numId w:val="3"/>
        </w:numPr>
        <w:rPr>
          <w:rFonts w:cs="Times New Roman"/>
          <w:szCs w:val="24"/>
        </w:rPr>
      </w:pPr>
      <w:r w:rsidRPr="00CA2E7C">
        <w:rPr>
          <w:rFonts w:cs="Times New Roman"/>
          <w:szCs w:val="24"/>
        </w:rPr>
        <w:t>Children are socialized to believe in an endless bounty of wealth and the expectation of receiving gifts through the beliefs and rituals surrounding Christmas and Santa Claus</w:t>
      </w:r>
    </w:p>
    <w:p w:rsidR="00CA2E7C" w:rsidRDefault="00CA2E7C" w:rsidP="00CA2E7C">
      <w:pPr>
        <w:pStyle w:val="ListParagraph"/>
        <w:numPr>
          <w:ilvl w:val="0"/>
          <w:numId w:val="3"/>
        </w:numPr>
        <w:rPr>
          <w:rFonts w:cs="Times New Roman"/>
          <w:szCs w:val="24"/>
        </w:rPr>
      </w:pPr>
      <w:r>
        <w:rPr>
          <w:rFonts w:cs="Times New Roman"/>
          <w:szCs w:val="24"/>
        </w:rPr>
        <w:t>Decontextualization is done through the creation of the Santa Claus symbol that is seen as universal and portable</w:t>
      </w:r>
    </w:p>
    <w:p w:rsidR="00CA2E7C" w:rsidRDefault="00CA2E7C" w:rsidP="00CA2E7C">
      <w:pPr>
        <w:pStyle w:val="ListParagraph"/>
        <w:numPr>
          <w:ilvl w:val="0"/>
          <w:numId w:val="3"/>
        </w:numPr>
        <w:rPr>
          <w:rFonts w:cs="Times New Roman"/>
          <w:szCs w:val="24"/>
        </w:rPr>
      </w:pPr>
      <w:r>
        <w:rPr>
          <w:rFonts w:cs="Times New Roman"/>
          <w:szCs w:val="24"/>
        </w:rPr>
        <w:t xml:space="preserve">Recontextualization happens through advertising agencies, stories, songs, dreams, cultivation of desire, rituals, etc. </w:t>
      </w:r>
    </w:p>
    <w:p w:rsidR="00CA2E7C" w:rsidRDefault="00CA2E7C" w:rsidP="00CA2E7C">
      <w:pPr>
        <w:pStyle w:val="ListParagraph"/>
        <w:numPr>
          <w:ilvl w:val="0"/>
          <w:numId w:val="3"/>
        </w:numPr>
        <w:rPr>
          <w:rFonts w:cs="Times New Roman"/>
          <w:szCs w:val="24"/>
        </w:rPr>
      </w:pPr>
      <w:r>
        <w:rPr>
          <w:rFonts w:cs="Times New Roman"/>
          <w:szCs w:val="24"/>
        </w:rPr>
        <w:t xml:space="preserve">They myths and stories of Christmas help to craft this imagination </w:t>
      </w:r>
    </w:p>
    <w:p w:rsidR="00CA2E7C" w:rsidRPr="00CA2E7C" w:rsidRDefault="00CA2E7C" w:rsidP="00CA2E7C">
      <w:pPr>
        <w:rPr>
          <w:rFonts w:cs="Times New Roman"/>
          <w:b/>
          <w:szCs w:val="24"/>
          <w:u w:val="single"/>
        </w:rPr>
      </w:pPr>
      <w:r w:rsidRPr="00CA2E7C">
        <w:rPr>
          <w:rFonts w:cs="Times New Roman"/>
          <w:b/>
          <w:szCs w:val="24"/>
          <w:u w:val="single"/>
        </w:rPr>
        <w:t>Trafficking and Clinical Trials</w:t>
      </w:r>
    </w:p>
    <w:p w:rsidR="00CA2E7C" w:rsidRPr="00CA2E7C" w:rsidRDefault="00CA2E7C" w:rsidP="00CA2E7C">
      <w:pPr>
        <w:tabs>
          <w:tab w:val="left" w:pos="2600"/>
        </w:tabs>
        <w:rPr>
          <w:b/>
          <w:u w:val="single"/>
        </w:rPr>
      </w:pPr>
      <w:r w:rsidRPr="00CA2E7C">
        <w:rPr>
          <w:b/>
          <w:u w:val="single"/>
        </w:rPr>
        <w:t>Borderless Diseases</w:t>
      </w:r>
    </w:p>
    <w:p w:rsidR="00CA2E7C" w:rsidRDefault="00CA2E7C" w:rsidP="00CA2E7C">
      <w:pPr>
        <w:pStyle w:val="ListParagraph"/>
        <w:numPr>
          <w:ilvl w:val="0"/>
          <w:numId w:val="5"/>
        </w:numPr>
        <w:tabs>
          <w:tab w:val="left" w:pos="2600"/>
        </w:tabs>
      </w:pPr>
      <w:r>
        <w:t>Transmission of diseases across borders</w:t>
      </w:r>
    </w:p>
    <w:p w:rsidR="00CA2E7C" w:rsidRDefault="00CA2E7C" w:rsidP="00CA2E7C">
      <w:pPr>
        <w:pStyle w:val="ListParagraph"/>
        <w:numPr>
          <w:ilvl w:val="0"/>
          <w:numId w:val="5"/>
        </w:numPr>
        <w:tabs>
          <w:tab w:val="left" w:pos="2600"/>
        </w:tabs>
      </w:pPr>
      <w:r>
        <w:t xml:space="preserve">Spread of disease indicates difficulty in checking flow of disease-causing pathogens </w:t>
      </w:r>
    </w:p>
    <w:p w:rsidR="00CA5D0D" w:rsidRPr="00CA5D0D" w:rsidRDefault="00CA5D0D" w:rsidP="00CA5D0D">
      <w:pPr>
        <w:tabs>
          <w:tab w:val="left" w:pos="2600"/>
        </w:tabs>
        <w:rPr>
          <w:b/>
          <w:u w:val="single"/>
        </w:rPr>
      </w:pPr>
      <w:r w:rsidRPr="00CA5D0D">
        <w:rPr>
          <w:b/>
          <w:u w:val="single"/>
        </w:rPr>
        <w:t>Social Contract (Rousseau)</w:t>
      </w:r>
    </w:p>
    <w:p w:rsidR="00CA5D0D" w:rsidRPr="00925F0B" w:rsidRDefault="00CA5D0D" w:rsidP="00CA5D0D">
      <w:pPr>
        <w:pStyle w:val="ListParagraph"/>
        <w:numPr>
          <w:ilvl w:val="0"/>
          <w:numId w:val="7"/>
        </w:numPr>
        <w:spacing w:after="200" w:line="276" w:lineRule="auto"/>
        <w:rPr>
          <w:rFonts w:cs="Times New Roman"/>
          <w:b/>
          <w:szCs w:val="24"/>
        </w:rPr>
      </w:pPr>
      <w:r w:rsidRPr="00925F0B">
        <w:rPr>
          <w:rFonts w:cs="Times New Roman"/>
          <w:szCs w:val="24"/>
        </w:rPr>
        <w:t>The primitive state that forces people to band together</w:t>
      </w:r>
    </w:p>
    <w:p w:rsidR="00CA5D0D" w:rsidRPr="00925F0B" w:rsidRDefault="00CA5D0D" w:rsidP="00CA5D0D">
      <w:pPr>
        <w:pStyle w:val="ListParagraph"/>
        <w:numPr>
          <w:ilvl w:val="0"/>
          <w:numId w:val="7"/>
        </w:numPr>
        <w:spacing w:after="200" w:line="276" w:lineRule="auto"/>
        <w:rPr>
          <w:rFonts w:cs="Times New Roman"/>
          <w:b/>
          <w:szCs w:val="24"/>
        </w:rPr>
      </w:pPr>
      <w:r w:rsidRPr="00925F0B">
        <w:rPr>
          <w:rFonts w:cs="Times New Roman"/>
          <w:szCs w:val="24"/>
        </w:rPr>
        <w:t>When together, division of labour and private property requires development of laws</w:t>
      </w:r>
    </w:p>
    <w:p w:rsidR="00CA5D0D" w:rsidRPr="00925F0B" w:rsidRDefault="00CA5D0D" w:rsidP="00CA5D0D">
      <w:pPr>
        <w:pStyle w:val="ListParagraph"/>
        <w:numPr>
          <w:ilvl w:val="0"/>
          <w:numId w:val="7"/>
        </w:numPr>
        <w:spacing w:after="200" w:line="276" w:lineRule="auto"/>
        <w:rPr>
          <w:rFonts w:cs="Times New Roman"/>
          <w:b/>
          <w:szCs w:val="24"/>
        </w:rPr>
      </w:pPr>
      <w:r w:rsidRPr="00925F0B">
        <w:rPr>
          <w:rFonts w:cs="Times New Roman"/>
          <w:szCs w:val="24"/>
        </w:rPr>
        <w:t>Abandoning natural rights means that they can live together and be truly free (private property made people selfish)</w:t>
      </w:r>
    </w:p>
    <w:p w:rsidR="00CA5D0D" w:rsidRPr="00925F0B" w:rsidRDefault="00CA5D0D" w:rsidP="00CA5D0D">
      <w:pPr>
        <w:pStyle w:val="ListParagraph"/>
        <w:numPr>
          <w:ilvl w:val="0"/>
          <w:numId w:val="7"/>
        </w:numPr>
        <w:spacing w:after="200" w:line="276" w:lineRule="auto"/>
        <w:rPr>
          <w:rFonts w:cs="Times New Roman"/>
          <w:b/>
          <w:szCs w:val="24"/>
        </w:rPr>
      </w:pPr>
      <w:r w:rsidRPr="00925F0B">
        <w:rPr>
          <w:rFonts w:cs="Times New Roman"/>
          <w:szCs w:val="24"/>
        </w:rPr>
        <w:t>Sovereignty lies with people, but there is a government whose purpose is to enforce laws</w:t>
      </w:r>
    </w:p>
    <w:p w:rsidR="00CA5D0D" w:rsidRPr="00CA5D0D" w:rsidRDefault="00CA5D0D" w:rsidP="00CA5D0D">
      <w:pPr>
        <w:pStyle w:val="ListParagraph"/>
        <w:numPr>
          <w:ilvl w:val="0"/>
          <w:numId w:val="7"/>
        </w:numPr>
        <w:spacing w:after="200" w:line="276" w:lineRule="auto"/>
        <w:rPr>
          <w:rFonts w:cs="Times New Roman"/>
          <w:b/>
          <w:szCs w:val="24"/>
        </w:rPr>
      </w:pPr>
      <w:r w:rsidRPr="00925F0B">
        <w:rPr>
          <w:rFonts w:cs="Times New Roman"/>
          <w:szCs w:val="24"/>
        </w:rPr>
        <w:t>All people work towards and uphold the general will/common good</w:t>
      </w:r>
    </w:p>
    <w:p w:rsidR="00CA5D0D" w:rsidRPr="00CA5D0D" w:rsidRDefault="00CA5D0D" w:rsidP="00CA5D0D">
      <w:pPr>
        <w:spacing w:after="200" w:line="276" w:lineRule="auto"/>
        <w:rPr>
          <w:rFonts w:cs="Times New Roman"/>
          <w:b/>
          <w:szCs w:val="24"/>
          <w:u w:val="single"/>
        </w:rPr>
      </w:pPr>
      <w:r w:rsidRPr="00CA5D0D">
        <w:rPr>
          <w:rFonts w:cs="Times New Roman"/>
          <w:b/>
          <w:szCs w:val="24"/>
          <w:u w:val="single"/>
        </w:rPr>
        <w:t>State of Nature (Hobbes)</w:t>
      </w:r>
    </w:p>
    <w:p w:rsidR="00CA5D0D" w:rsidRPr="008927F3" w:rsidRDefault="00CA5D0D" w:rsidP="00CA5D0D">
      <w:pPr>
        <w:pStyle w:val="ListParagraph"/>
        <w:numPr>
          <w:ilvl w:val="0"/>
          <w:numId w:val="9"/>
        </w:numPr>
        <w:spacing w:after="200" w:line="276" w:lineRule="auto"/>
        <w:rPr>
          <w:rFonts w:cs="Times New Roman"/>
          <w:szCs w:val="24"/>
        </w:rPr>
      </w:pPr>
      <w:r>
        <w:rPr>
          <w:rFonts w:cs="Times New Roman"/>
          <w:szCs w:val="24"/>
        </w:rPr>
        <w:t xml:space="preserve">Hobbes argued that in the absence of state order we would have anarchy </w:t>
      </w:r>
    </w:p>
    <w:p w:rsidR="00CA5D0D" w:rsidRDefault="00CA5D0D" w:rsidP="00CA5D0D">
      <w:pPr>
        <w:spacing w:after="200" w:line="276" w:lineRule="auto"/>
        <w:rPr>
          <w:rFonts w:cs="Times New Roman"/>
          <w:b/>
          <w:szCs w:val="24"/>
          <w:u w:val="single"/>
        </w:rPr>
      </w:pPr>
    </w:p>
    <w:p w:rsidR="00CA5D0D" w:rsidRDefault="00CA5D0D" w:rsidP="00CA5D0D">
      <w:pPr>
        <w:spacing w:after="200" w:line="276" w:lineRule="auto"/>
        <w:rPr>
          <w:rFonts w:cs="Times New Roman"/>
          <w:b/>
          <w:szCs w:val="24"/>
          <w:u w:val="single"/>
        </w:rPr>
      </w:pPr>
      <w:r w:rsidRPr="00CA5D0D">
        <w:rPr>
          <w:rFonts w:cs="Times New Roman"/>
          <w:b/>
          <w:szCs w:val="24"/>
          <w:u w:val="single"/>
        </w:rPr>
        <w:t>Global Assemblages</w:t>
      </w:r>
      <w:r>
        <w:rPr>
          <w:rFonts w:cs="Times New Roman"/>
          <w:b/>
          <w:szCs w:val="24"/>
          <w:u w:val="single"/>
        </w:rPr>
        <w:t xml:space="preserve"> </w:t>
      </w:r>
      <w:r w:rsidR="004C75EA">
        <w:rPr>
          <w:rFonts w:cs="Times New Roman"/>
          <w:b/>
          <w:szCs w:val="24"/>
          <w:u w:val="single"/>
        </w:rPr>
        <w:t xml:space="preserve">(Ong &amp; Collier) </w:t>
      </w:r>
    </w:p>
    <w:p w:rsidR="00CA5D0D" w:rsidRDefault="00CA5D0D" w:rsidP="00CA5D0D">
      <w:pPr>
        <w:pStyle w:val="ListParagraph"/>
        <w:numPr>
          <w:ilvl w:val="0"/>
          <w:numId w:val="10"/>
        </w:numPr>
      </w:pPr>
      <w:r>
        <w:t>Women who migrate belong to a broad web of interconnections</w:t>
      </w:r>
    </w:p>
    <w:p w:rsidR="00CA5D0D" w:rsidRDefault="00CA5D0D" w:rsidP="00CA5D0D">
      <w:pPr>
        <w:pStyle w:val="ListParagraph"/>
        <w:numPr>
          <w:ilvl w:val="0"/>
          <w:numId w:val="10"/>
        </w:numPr>
      </w:pPr>
      <w:r>
        <w:t>Ethnographic interviews are a useful method to interview the people to whom migrant women are connected</w:t>
      </w:r>
    </w:p>
    <w:p w:rsidR="00CA5D0D" w:rsidRDefault="00CA5D0D" w:rsidP="00CA5D0D">
      <w:pPr>
        <w:pStyle w:val="ListParagraph"/>
        <w:numPr>
          <w:ilvl w:val="0"/>
          <w:numId w:val="10"/>
        </w:numPr>
      </w:pPr>
      <w:r>
        <w:lastRenderedPageBreak/>
        <w:t>Studying global assemblages involves the study of complex cultural formations that are spread over multiple locations</w:t>
      </w:r>
    </w:p>
    <w:p w:rsidR="00CA5D0D" w:rsidRDefault="00CA5D0D" w:rsidP="00CA5D0D">
      <w:pPr>
        <w:spacing w:after="200" w:line="276" w:lineRule="auto"/>
        <w:rPr>
          <w:rFonts w:cs="Times New Roman"/>
          <w:b/>
          <w:szCs w:val="24"/>
          <w:u w:val="single"/>
        </w:rPr>
      </w:pPr>
      <w:r w:rsidRPr="00C159C3">
        <w:rPr>
          <w:rFonts w:cs="Times New Roman"/>
          <w:b/>
          <w:szCs w:val="24"/>
          <w:u w:val="single"/>
        </w:rPr>
        <w:t>International Division of Labour</w:t>
      </w:r>
    </w:p>
    <w:p w:rsidR="00C159C3" w:rsidRDefault="00C159C3" w:rsidP="00C159C3">
      <w:pPr>
        <w:pStyle w:val="ListParagraph"/>
        <w:numPr>
          <w:ilvl w:val="0"/>
          <w:numId w:val="12"/>
        </w:numPr>
        <w:spacing w:after="200" w:line="276" w:lineRule="auto"/>
        <w:rPr>
          <w:rFonts w:cs="Times New Roman"/>
          <w:szCs w:val="24"/>
        </w:rPr>
      </w:pPr>
      <w:r>
        <w:rPr>
          <w:rFonts w:cs="Times New Roman"/>
          <w:szCs w:val="24"/>
        </w:rPr>
        <w:t xml:space="preserve">International transfer of caretaking </w:t>
      </w:r>
    </w:p>
    <w:p w:rsidR="00CA5D0D" w:rsidRPr="00C159C3" w:rsidRDefault="00C159C3" w:rsidP="00C159C3">
      <w:pPr>
        <w:pStyle w:val="ListParagraph"/>
        <w:numPr>
          <w:ilvl w:val="0"/>
          <w:numId w:val="12"/>
        </w:numPr>
        <w:spacing w:after="200" w:line="276" w:lineRule="auto"/>
        <w:rPr>
          <w:rFonts w:cs="Times New Roman"/>
          <w:szCs w:val="24"/>
        </w:rPr>
      </w:pPr>
      <w:r w:rsidRPr="00C159C3">
        <w:rPr>
          <w:rFonts w:cs="Times New Roman"/>
          <w:szCs w:val="24"/>
        </w:rPr>
        <w:t>Undeveloped</w:t>
      </w:r>
      <w:r w:rsidR="00CA5D0D" w:rsidRPr="00C159C3">
        <w:rPr>
          <w:rFonts w:cs="Times New Roman"/>
          <w:szCs w:val="24"/>
        </w:rPr>
        <w:t xml:space="preserve"> countries would be taken into economies, mostly helped with </w:t>
      </w:r>
      <w:r w:rsidRPr="00C159C3">
        <w:rPr>
          <w:rFonts w:cs="Times New Roman"/>
          <w:szCs w:val="24"/>
        </w:rPr>
        <w:t>agriculture and resources</w:t>
      </w:r>
    </w:p>
    <w:p w:rsidR="00CA5D0D" w:rsidRDefault="00C159C3" w:rsidP="00CA5D0D">
      <w:pPr>
        <w:spacing w:after="200" w:line="276" w:lineRule="auto"/>
        <w:rPr>
          <w:rFonts w:cs="Times New Roman"/>
          <w:b/>
          <w:szCs w:val="24"/>
          <w:u w:val="single"/>
        </w:rPr>
      </w:pPr>
      <w:r>
        <w:rPr>
          <w:rFonts w:cs="Times New Roman"/>
          <w:b/>
          <w:szCs w:val="24"/>
          <w:u w:val="single"/>
        </w:rPr>
        <w:t>Slavery</w:t>
      </w:r>
    </w:p>
    <w:p w:rsidR="00C159C3" w:rsidRDefault="00C159C3" w:rsidP="00C159C3">
      <w:pPr>
        <w:pStyle w:val="ListParagraph"/>
        <w:numPr>
          <w:ilvl w:val="0"/>
          <w:numId w:val="13"/>
        </w:numPr>
        <w:spacing w:after="200" w:line="276" w:lineRule="auto"/>
        <w:rPr>
          <w:rFonts w:cs="Times New Roman"/>
          <w:szCs w:val="24"/>
        </w:rPr>
      </w:pPr>
      <w:r>
        <w:rPr>
          <w:rFonts w:cs="Times New Roman"/>
          <w:szCs w:val="24"/>
        </w:rPr>
        <w:t>Permanent agriculture allowed for a surplus to exist</w:t>
      </w:r>
    </w:p>
    <w:p w:rsidR="00C159C3" w:rsidRDefault="00C159C3" w:rsidP="00C159C3">
      <w:pPr>
        <w:pStyle w:val="ListParagraph"/>
        <w:numPr>
          <w:ilvl w:val="0"/>
          <w:numId w:val="13"/>
        </w:numPr>
        <w:spacing w:after="200" w:line="276" w:lineRule="auto"/>
        <w:rPr>
          <w:rFonts w:cs="Times New Roman"/>
          <w:szCs w:val="24"/>
        </w:rPr>
      </w:pPr>
      <w:r>
        <w:rPr>
          <w:rFonts w:cs="Times New Roman"/>
          <w:szCs w:val="24"/>
        </w:rPr>
        <w:t xml:space="preserve">This opened social conflict over who controls it </w:t>
      </w:r>
    </w:p>
    <w:p w:rsidR="00C159C3" w:rsidRDefault="00C159C3" w:rsidP="00C159C3">
      <w:pPr>
        <w:pStyle w:val="ListParagraph"/>
        <w:numPr>
          <w:ilvl w:val="0"/>
          <w:numId w:val="13"/>
        </w:numPr>
        <w:spacing w:after="200" w:line="276" w:lineRule="auto"/>
        <w:rPr>
          <w:rFonts w:cs="Times New Roman"/>
          <w:szCs w:val="24"/>
        </w:rPr>
      </w:pPr>
      <w:r>
        <w:rPr>
          <w:rFonts w:cs="Times New Roman"/>
          <w:szCs w:val="24"/>
        </w:rPr>
        <w:t xml:space="preserve">Class division appear within society </w:t>
      </w:r>
    </w:p>
    <w:p w:rsidR="00C159C3" w:rsidRPr="00C159C3" w:rsidRDefault="00C159C3" w:rsidP="00C159C3">
      <w:pPr>
        <w:rPr>
          <w:b/>
          <w:u w:val="single"/>
        </w:rPr>
      </w:pPr>
      <w:r w:rsidRPr="00C159C3">
        <w:rPr>
          <w:b/>
          <w:u w:val="single"/>
        </w:rPr>
        <w:t>Feudalism</w:t>
      </w:r>
    </w:p>
    <w:p w:rsidR="00C159C3" w:rsidRDefault="00C159C3" w:rsidP="00C159C3">
      <w:pPr>
        <w:pStyle w:val="ListParagraph"/>
        <w:numPr>
          <w:ilvl w:val="0"/>
          <w:numId w:val="14"/>
        </w:numPr>
      </w:pPr>
      <w:r>
        <w:t>Majority of people worked the land as in agricultural societies</w:t>
      </w:r>
    </w:p>
    <w:p w:rsidR="00C159C3" w:rsidRDefault="00C159C3" w:rsidP="00C159C3">
      <w:pPr>
        <w:pStyle w:val="ListParagraph"/>
        <w:numPr>
          <w:ilvl w:val="0"/>
          <w:numId w:val="14"/>
        </w:numPr>
      </w:pPr>
      <w:r>
        <w:t>Peasants were called serfs</w:t>
      </w:r>
    </w:p>
    <w:p w:rsidR="00C159C3" w:rsidRDefault="00C159C3" w:rsidP="00C159C3">
      <w:pPr>
        <w:pStyle w:val="ListParagraph"/>
        <w:numPr>
          <w:ilvl w:val="0"/>
          <w:numId w:val="14"/>
        </w:numPr>
      </w:pPr>
      <w:r>
        <w:t>Serfs were forced to work on the landlord’s land</w:t>
      </w:r>
    </w:p>
    <w:p w:rsidR="00C159C3" w:rsidRDefault="00C159C3" w:rsidP="00C159C3">
      <w:pPr>
        <w:pStyle w:val="ListParagraph"/>
        <w:numPr>
          <w:ilvl w:val="0"/>
          <w:numId w:val="14"/>
        </w:numPr>
      </w:pPr>
      <w:r>
        <w:t>Landlords extracted the surplus from serfs</w:t>
      </w:r>
    </w:p>
    <w:p w:rsidR="00C159C3" w:rsidRDefault="00C159C3" w:rsidP="00C159C3">
      <w:pPr>
        <w:pStyle w:val="ListParagraph"/>
        <w:numPr>
          <w:ilvl w:val="0"/>
          <w:numId w:val="14"/>
        </w:numPr>
      </w:pPr>
      <w:r>
        <w:t xml:space="preserve">It was a system of extreme inequality </w:t>
      </w:r>
    </w:p>
    <w:p w:rsidR="00C159C3" w:rsidRPr="00C159C3" w:rsidRDefault="00C159C3" w:rsidP="00C159C3">
      <w:pPr>
        <w:rPr>
          <w:b/>
          <w:u w:val="single"/>
        </w:rPr>
      </w:pPr>
      <w:r w:rsidRPr="00C159C3">
        <w:rPr>
          <w:b/>
          <w:u w:val="single"/>
        </w:rPr>
        <w:t>Merchant Capitalism</w:t>
      </w:r>
    </w:p>
    <w:p w:rsidR="00C159C3" w:rsidRDefault="00C159C3" w:rsidP="00C159C3">
      <w:pPr>
        <w:pStyle w:val="ListParagraph"/>
        <w:numPr>
          <w:ilvl w:val="0"/>
          <w:numId w:val="15"/>
        </w:numPr>
      </w:pPr>
      <w:r>
        <w:t>Under this system, craft workers purchased their goods from networks of providers rather than buying raw materials for themselves</w:t>
      </w:r>
    </w:p>
    <w:p w:rsidR="00C159C3" w:rsidRDefault="00C159C3" w:rsidP="00C159C3">
      <w:pPr>
        <w:spacing w:after="200" w:line="276" w:lineRule="auto"/>
        <w:rPr>
          <w:rFonts w:cs="Times New Roman"/>
          <w:szCs w:val="24"/>
        </w:rPr>
      </w:pPr>
      <w:r>
        <w:rPr>
          <w:rFonts w:cs="Times New Roman"/>
          <w:szCs w:val="24"/>
        </w:rPr>
        <w:t>Protestant Work Ethic (Weber)</w:t>
      </w:r>
    </w:p>
    <w:p w:rsidR="00C159C3" w:rsidRDefault="00C159C3" w:rsidP="00C159C3">
      <w:pPr>
        <w:pStyle w:val="ListParagraph"/>
        <w:numPr>
          <w:ilvl w:val="0"/>
          <w:numId w:val="15"/>
        </w:numPr>
        <w:spacing w:after="200" w:line="276" w:lineRule="auto"/>
        <w:rPr>
          <w:rFonts w:cs="Times New Roman"/>
          <w:szCs w:val="24"/>
        </w:rPr>
      </w:pPr>
      <w:r>
        <w:rPr>
          <w:rFonts w:cs="Times New Roman"/>
          <w:szCs w:val="24"/>
        </w:rPr>
        <w:t xml:space="preserve">Protestant ethics contributed to the capitalist spirit of making profit and creating a productive business </w:t>
      </w:r>
    </w:p>
    <w:p w:rsidR="00C159C3" w:rsidRDefault="00C159C3" w:rsidP="00C159C3">
      <w:pPr>
        <w:spacing w:after="200" w:line="276" w:lineRule="auto"/>
        <w:rPr>
          <w:rFonts w:cs="Times New Roman"/>
          <w:b/>
          <w:szCs w:val="24"/>
          <w:u w:val="single"/>
        </w:rPr>
      </w:pPr>
      <w:r w:rsidRPr="00C159C3">
        <w:rPr>
          <w:rFonts w:cs="Times New Roman"/>
          <w:b/>
          <w:szCs w:val="24"/>
          <w:u w:val="single"/>
        </w:rPr>
        <w:t>Fordism</w:t>
      </w:r>
    </w:p>
    <w:p w:rsidR="00C159C3" w:rsidRDefault="00C159C3" w:rsidP="00C159C3">
      <w:r>
        <w:t>The primary elements of Fordism are:</w:t>
      </w:r>
    </w:p>
    <w:p w:rsidR="00C159C3" w:rsidRDefault="00C159C3" w:rsidP="00C159C3">
      <w:pPr>
        <w:pStyle w:val="ListParagraph"/>
        <w:numPr>
          <w:ilvl w:val="0"/>
          <w:numId w:val="16"/>
        </w:numPr>
      </w:pPr>
      <w:r>
        <w:t>Division of labour or specialization</w:t>
      </w:r>
    </w:p>
    <w:p w:rsidR="00C159C3" w:rsidRDefault="00C159C3" w:rsidP="00C159C3">
      <w:pPr>
        <w:pStyle w:val="ListParagraph"/>
        <w:numPr>
          <w:ilvl w:val="0"/>
          <w:numId w:val="16"/>
        </w:numPr>
      </w:pPr>
      <w:r>
        <w:t>Parts standardization</w:t>
      </w:r>
    </w:p>
    <w:p w:rsidR="00C159C3" w:rsidRDefault="00C159C3" w:rsidP="00C159C3">
      <w:pPr>
        <w:pStyle w:val="ListParagraph"/>
        <w:numPr>
          <w:ilvl w:val="0"/>
          <w:numId w:val="16"/>
        </w:numPr>
      </w:pPr>
      <w:r>
        <w:t>Organizing the sequence of production</w:t>
      </w:r>
    </w:p>
    <w:p w:rsidR="00C159C3" w:rsidRDefault="00C159C3" w:rsidP="00C159C3">
      <w:pPr>
        <w:pStyle w:val="ListParagraph"/>
        <w:numPr>
          <w:ilvl w:val="0"/>
          <w:numId w:val="16"/>
        </w:numPr>
      </w:pPr>
      <w:r>
        <w:t>The moving assembly line</w:t>
      </w:r>
    </w:p>
    <w:p w:rsidR="00C159C3" w:rsidRDefault="005152C8" w:rsidP="00C159C3">
      <w:pPr>
        <w:spacing w:after="200" w:line="276" w:lineRule="auto"/>
        <w:rPr>
          <w:rFonts w:cs="Times New Roman"/>
          <w:b/>
          <w:szCs w:val="24"/>
          <w:u w:val="single"/>
        </w:rPr>
      </w:pPr>
      <w:r>
        <w:rPr>
          <w:rFonts w:cs="Times New Roman"/>
          <w:b/>
          <w:szCs w:val="24"/>
          <w:u w:val="single"/>
        </w:rPr>
        <w:t>Online Communities</w:t>
      </w:r>
      <w:r w:rsidRPr="005152C8">
        <w:rPr>
          <w:rFonts w:cs="Times New Roman"/>
          <w:szCs w:val="24"/>
        </w:rPr>
        <w:sym w:font="Wingdings" w:char="F0E0"/>
      </w:r>
      <w:r>
        <w:rPr>
          <w:rFonts w:cs="Times New Roman"/>
          <w:szCs w:val="24"/>
        </w:rPr>
        <w:t xml:space="preserve"> Global Flows, Time Space Compression</w:t>
      </w:r>
      <w:r>
        <w:rPr>
          <w:rFonts w:cs="Times New Roman"/>
          <w:b/>
          <w:szCs w:val="24"/>
          <w:u w:val="single"/>
        </w:rPr>
        <w:t xml:space="preserve"> </w:t>
      </w:r>
    </w:p>
    <w:p w:rsidR="005152C8" w:rsidRDefault="005152C8" w:rsidP="00C159C3">
      <w:pPr>
        <w:spacing w:after="200" w:line="276" w:lineRule="auto"/>
        <w:rPr>
          <w:rFonts w:cs="Times New Roman"/>
          <w:b/>
          <w:szCs w:val="24"/>
          <w:u w:val="single"/>
        </w:rPr>
      </w:pPr>
      <w:r>
        <w:rPr>
          <w:rFonts w:cs="Times New Roman"/>
          <w:b/>
          <w:szCs w:val="24"/>
          <w:u w:val="single"/>
        </w:rPr>
        <w:t xml:space="preserve">Imagined Communities (Benedict Anderson) </w:t>
      </w:r>
    </w:p>
    <w:p w:rsidR="005152C8" w:rsidRDefault="005152C8" w:rsidP="005152C8">
      <w:pPr>
        <w:pStyle w:val="ListParagraph"/>
        <w:numPr>
          <w:ilvl w:val="0"/>
          <w:numId w:val="17"/>
        </w:numPr>
      </w:pPr>
      <w:r>
        <w:t>Book published in 1983</w:t>
      </w:r>
    </w:p>
    <w:p w:rsidR="005152C8" w:rsidRDefault="005152C8" w:rsidP="005152C8">
      <w:pPr>
        <w:pStyle w:val="ListParagraph"/>
        <w:numPr>
          <w:ilvl w:val="0"/>
          <w:numId w:val="17"/>
        </w:numPr>
      </w:pPr>
      <w:r>
        <w:lastRenderedPageBreak/>
        <w:t xml:space="preserve">Nation as an “imagined community” </w:t>
      </w:r>
    </w:p>
    <w:p w:rsidR="005152C8" w:rsidRDefault="005152C8" w:rsidP="005152C8">
      <w:pPr>
        <w:pStyle w:val="ListParagraph"/>
        <w:numPr>
          <w:ilvl w:val="0"/>
          <w:numId w:val="17"/>
        </w:numPr>
      </w:pPr>
      <w:r>
        <w:t xml:space="preserve">Questioned why people wanted to die for their nation </w:t>
      </w:r>
    </w:p>
    <w:p w:rsidR="005152C8" w:rsidRPr="005152C8" w:rsidRDefault="005152C8" w:rsidP="005152C8">
      <w:pPr>
        <w:rPr>
          <w:b/>
          <w:u w:val="single"/>
        </w:rPr>
      </w:pPr>
      <w:r w:rsidRPr="005152C8">
        <w:rPr>
          <w:b/>
          <w:u w:val="single"/>
        </w:rPr>
        <w:t>Time Space Compression</w:t>
      </w:r>
    </w:p>
    <w:p w:rsidR="005152C8" w:rsidRDefault="005152C8" w:rsidP="005152C8">
      <w:pPr>
        <w:pStyle w:val="ListParagraph"/>
        <w:numPr>
          <w:ilvl w:val="0"/>
          <w:numId w:val="18"/>
        </w:numPr>
      </w:pPr>
      <w:r>
        <w:t>Liquidity produced by time-space compression involves</w:t>
      </w:r>
    </w:p>
    <w:p w:rsidR="005152C8" w:rsidRDefault="005152C8" w:rsidP="005152C8">
      <w:pPr>
        <w:pStyle w:val="ListParagraph"/>
        <w:numPr>
          <w:ilvl w:val="0"/>
          <w:numId w:val="19"/>
        </w:numPr>
      </w:pPr>
      <w:r>
        <w:t>The shrinking of space</w:t>
      </w:r>
    </w:p>
    <w:p w:rsidR="005152C8" w:rsidRDefault="005152C8" w:rsidP="005152C8">
      <w:pPr>
        <w:pStyle w:val="ListParagraph"/>
        <w:numPr>
          <w:ilvl w:val="0"/>
          <w:numId w:val="19"/>
        </w:numPr>
      </w:pPr>
      <w:r>
        <w:t xml:space="preserve">The reduction of time required by a wide range of processes </w:t>
      </w:r>
    </w:p>
    <w:p w:rsidR="005152C8" w:rsidRDefault="005152C8" w:rsidP="005152C8">
      <w:pPr>
        <w:pStyle w:val="ListParagraph"/>
        <w:numPr>
          <w:ilvl w:val="0"/>
          <w:numId w:val="18"/>
        </w:numPr>
      </w:pPr>
      <w:r>
        <w:t xml:space="preserve">Leads to increased portability of practices regardless of location and time </w:t>
      </w:r>
    </w:p>
    <w:p w:rsidR="005152C8" w:rsidRPr="00266F1E" w:rsidRDefault="00266F1E" w:rsidP="005152C8">
      <w:pPr>
        <w:rPr>
          <w:b/>
          <w:u w:val="single"/>
        </w:rPr>
      </w:pPr>
      <w:r w:rsidRPr="00266F1E">
        <w:rPr>
          <w:b/>
          <w:u w:val="single"/>
        </w:rPr>
        <w:t>Global Flows</w:t>
      </w:r>
    </w:p>
    <w:p w:rsidR="00266F1E" w:rsidRDefault="00266F1E" w:rsidP="00266F1E">
      <w:pPr>
        <w:pStyle w:val="ListParagraph"/>
        <w:numPr>
          <w:ilvl w:val="0"/>
          <w:numId w:val="20"/>
        </w:numPr>
      </w:pPr>
      <w:r>
        <w:t xml:space="preserve">The internet is a global phenomenon </w:t>
      </w:r>
    </w:p>
    <w:p w:rsidR="00266F1E" w:rsidRDefault="00266F1E" w:rsidP="00266F1E">
      <w:pPr>
        <w:pStyle w:val="ListParagraph"/>
        <w:numPr>
          <w:ilvl w:val="0"/>
          <w:numId w:val="20"/>
        </w:numPr>
      </w:pPr>
      <w:r>
        <w:t xml:space="preserve">It is produced and maintained by global corporations, International Government and International NGOs </w:t>
      </w:r>
    </w:p>
    <w:p w:rsidR="00266F1E" w:rsidRDefault="00266F1E" w:rsidP="00266F1E">
      <w:pPr>
        <w:pStyle w:val="ListParagraph"/>
        <w:numPr>
          <w:ilvl w:val="0"/>
          <w:numId w:val="20"/>
        </w:numPr>
      </w:pPr>
      <w:r>
        <w:t xml:space="preserve">“prosumers” are users who both produce and consume content for social media </w:t>
      </w:r>
    </w:p>
    <w:p w:rsidR="00266F1E" w:rsidRPr="00266F1E" w:rsidRDefault="00266F1E" w:rsidP="00266F1E">
      <w:pPr>
        <w:rPr>
          <w:b/>
          <w:u w:val="single"/>
        </w:rPr>
      </w:pPr>
      <w:r>
        <w:t xml:space="preserve"> </w:t>
      </w:r>
      <w:r w:rsidRPr="00266F1E">
        <w:rPr>
          <w:b/>
          <w:u w:val="single"/>
        </w:rPr>
        <w:t xml:space="preserve">Deterritorialization and its transformations  </w:t>
      </w:r>
    </w:p>
    <w:p w:rsidR="00266F1E" w:rsidRPr="00266F1E" w:rsidRDefault="00266F1E" w:rsidP="00266F1E">
      <w:pPr>
        <w:rPr>
          <w:b/>
          <w:u w:val="single"/>
        </w:rPr>
      </w:pPr>
      <w:r w:rsidRPr="00266F1E">
        <w:rPr>
          <w:b/>
          <w:u w:val="single"/>
        </w:rPr>
        <w:t>Deterritorialization</w:t>
      </w:r>
    </w:p>
    <w:p w:rsidR="00266F1E" w:rsidRPr="00266F1E" w:rsidRDefault="00266F1E" w:rsidP="00266F1E">
      <w:r>
        <w:t xml:space="preserve">The process of separating identity from the actual physicality of place in such a way that allows individuals to conceptualize their identities outside of the spatial determinants </w:t>
      </w:r>
    </w:p>
    <w:p w:rsidR="00266F1E" w:rsidRPr="00266F1E" w:rsidRDefault="00266F1E" w:rsidP="00266F1E">
      <w:pPr>
        <w:rPr>
          <w:b/>
          <w:u w:val="single"/>
        </w:rPr>
      </w:pPr>
      <w:r w:rsidRPr="00266F1E">
        <w:rPr>
          <w:b/>
          <w:u w:val="single"/>
        </w:rPr>
        <w:t xml:space="preserve">The Idea of the Nation State </w:t>
      </w:r>
    </w:p>
    <w:p w:rsidR="00266F1E" w:rsidRDefault="00266F1E" w:rsidP="00266F1E">
      <w:r>
        <w:t xml:space="preserve">It is almost impossible to refer to people these days without referring to their belonging to a nation state </w:t>
      </w:r>
    </w:p>
    <w:p w:rsidR="00266F1E" w:rsidRDefault="00266F1E" w:rsidP="00266F1E">
      <w:r>
        <w:t xml:space="preserve">The idea of the nation state: </w:t>
      </w:r>
    </w:p>
    <w:p w:rsidR="00266F1E" w:rsidRDefault="00266F1E" w:rsidP="00266F1E">
      <w:pPr>
        <w:pStyle w:val="ListParagraph"/>
        <w:numPr>
          <w:ilvl w:val="0"/>
          <w:numId w:val="21"/>
        </w:numPr>
      </w:pPr>
      <w:r>
        <w:t>It is deeply ingrained as territorialized</w:t>
      </w:r>
    </w:p>
    <w:p w:rsidR="00266F1E" w:rsidRDefault="00266F1E" w:rsidP="00266F1E">
      <w:pPr>
        <w:pStyle w:val="ListParagraph"/>
        <w:numPr>
          <w:ilvl w:val="0"/>
          <w:numId w:val="21"/>
        </w:numPr>
      </w:pPr>
      <w:r>
        <w:t xml:space="preserve">Permeates everyday discussions of culture and society </w:t>
      </w:r>
    </w:p>
    <w:p w:rsidR="005152C8" w:rsidRDefault="004C75EA" w:rsidP="005152C8">
      <w:r>
        <w:rPr>
          <w:b/>
          <w:u w:val="single"/>
        </w:rPr>
        <w:t xml:space="preserve">Areas of Constraint </w:t>
      </w:r>
    </w:p>
    <w:p w:rsidR="004C75EA" w:rsidRDefault="004C75EA" w:rsidP="004C75EA">
      <w:pPr>
        <w:pStyle w:val="ListParagraph"/>
        <w:numPr>
          <w:ilvl w:val="0"/>
          <w:numId w:val="22"/>
        </w:numPr>
      </w:pPr>
      <w:r>
        <w:t xml:space="preserve">Areas of constraint are a concept that analyzes choice theory </w:t>
      </w:r>
    </w:p>
    <w:p w:rsidR="004C75EA" w:rsidRDefault="004C75EA" w:rsidP="004C75EA">
      <w:pPr>
        <w:pStyle w:val="ListParagraph"/>
        <w:numPr>
          <w:ilvl w:val="0"/>
          <w:numId w:val="22"/>
        </w:numPr>
      </w:pPr>
      <w:r>
        <w:t>The thinking was or is choice is completely free</w:t>
      </w:r>
    </w:p>
    <w:p w:rsidR="004C75EA" w:rsidRDefault="004C75EA" w:rsidP="004C75EA">
      <w:pPr>
        <w:pStyle w:val="ListParagraph"/>
        <w:numPr>
          <w:ilvl w:val="0"/>
          <w:numId w:val="22"/>
        </w:numPr>
      </w:pPr>
      <w:r>
        <w:t xml:space="preserve">Areas of constraint look at factors that inhibit or limit our choices </w:t>
      </w:r>
    </w:p>
    <w:p w:rsidR="004C75EA" w:rsidRDefault="004C75EA" w:rsidP="004C75EA"/>
    <w:p w:rsidR="004C75EA" w:rsidRDefault="004C75EA" w:rsidP="004C75EA"/>
    <w:p w:rsidR="004C75EA" w:rsidRDefault="004C75EA" w:rsidP="004C75EA"/>
    <w:p w:rsidR="004540B3" w:rsidRDefault="004540B3" w:rsidP="004C75EA">
      <w:pPr>
        <w:rPr>
          <w:rFonts w:cs="Times New Roman"/>
          <w:b/>
          <w:szCs w:val="24"/>
          <w:u w:val="single"/>
        </w:rPr>
      </w:pPr>
    </w:p>
    <w:p w:rsidR="004540B3" w:rsidRDefault="004540B3" w:rsidP="004C75EA">
      <w:pPr>
        <w:rPr>
          <w:rFonts w:cs="Times New Roman"/>
          <w:b/>
          <w:szCs w:val="24"/>
          <w:u w:val="single"/>
        </w:rPr>
      </w:pPr>
    </w:p>
    <w:p w:rsidR="004540B3" w:rsidRDefault="004540B3" w:rsidP="004C75EA">
      <w:pPr>
        <w:rPr>
          <w:rFonts w:cs="Times New Roman"/>
          <w:b/>
          <w:szCs w:val="24"/>
          <w:u w:val="single"/>
        </w:rPr>
      </w:pPr>
    </w:p>
    <w:p w:rsidR="004C75EA" w:rsidRDefault="004C75EA" w:rsidP="004C75EA">
      <w:pPr>
        <w:rPr>
          <w:rFonts w:cs="Times New Roman"/>
          <w:b/>
          <w:szCs w:val="24"/>
          <w:u w:val="single"/>
        </w:rPr>
      </w:pPr>
      <w:r>
        <w:rPr>
          <w:rFonts w:cs="Times New Roman"/>
          <w:b/>
          <w:szCs w:val="24"/>
          <w:u w:val="single"/>
        </w:rPr>
        <w:lastRenderedPageBreak/>
        <w:t xml:space="preserve">Concepts: </w:t>
      </w:r>
    </w:p>
    <w:p w:rsidR="004C75EA" w:rsidRPr="004C75EA" w:rsidRDefault="004C75EA" w:rsidP="004C75EA">
      <w:pPr>
        <w:rPr>
          <w:rFonts w:cs="Times New Roman"/>
          <w:b/>
          <w:szCs w:val="24"/>
          <w:u w:val="single"/>
        </w:rPr>
      </w:pPr>
      <w:r w:rsidRPr="004C75EA">
        <w:rPr>
          <w:rFonts w:cs="Times New Roman"/>
          <w:b/>
          <w:szCs w:val="24"/>
          <w:u w:val="single"/>
        </w:rPr>
        <w:t xml:space="preserve">Survivals (E.B Tylor) </w:t>
      </w:r>
    </w:p>
    <w:p w:rsidR="004C75EA" w:rsidRDefault="004C75EA" w:rsidP="004C75EA">
      <w:pPr>
        <w:pStyle w:val="ListParagraph"/>
        <w:numPr>
          <w:ilvl w:val="0"/>
          <w:numId w:val="23"/>
        </w:numPr>
        <w:rPr>
          <w:rFonts w:cs="Times New Roman"/>
          <w:szCs w:val="24"/>
        </w:rPr>
      </w:pPr>
      <w:r>
        <w:rPr>
          <w:rFonts w:cs="Times New Roman"/>
          <w:szCs w:val="24"/>
        </w:rPr>
        <w:t>E.B. Tylor defined ‘survivals’ as “processes, customs, and opinions, and so forth, which have been carried on by force of habit into a new state of society different from that in which they had their original home, and they thus remain as proofs and examples of an older condition out of which a newer one has been evolved” (Primitive Culture, 1871)</w:t>
      </w:r>
    </w:p>
    <w:p w:rsidR="004C75EA" w:rsidRPr="004C75EA" w:rsidRDefault="004C75EA" w:rsidP="004C75EA">
      <w:pPr>
        <w:rPr>
          <w:rFonts w:cs="Times New Roman"/>
          <w:b/>
          <w:szCs w:val="24"/>
          <w:u w:val="single"/>
        </w:rPr>
      </w:pPr>
      <w:r w:rsidRPr="004C75EA">
        <w:rPr>
          <w:rFonts w:cs="Times New Roman"/>
          <w:b/>
          <w:szCs w:val="24"/>
          <w:u w:val="single"/>
        </w:rPr>
        <w:t>World Systems Theory</w:t>
      </w:r>
      <w:r>
        <w:rPr>
          <w:rFonts w:cs="Times New Roman"/>
          <w:b/>
          <w:szCs w:val="24"/>
          <w:u w:val="single"/>
        </w:rPr>
        <w:t xml:space="preserve"> (Immanuel Wallerstein) </w:t>
      </w:r>
    </w:p>
    <w:p w:rsidR="004C75EA" w:rsidRDefault="004C75EA" w:rsidP="004C75EA">
      <w:pPr>
        <w:pStyle w:val="ListParagraph"/>
        <w:numPr>
          <w:ilvl w:val="0"/>
          <w:numId w:val="23"/>
        </w:numPr>
        <w:rPr>
          <w:rFonts w:cs="Times New Roman"/>
          <w:szCs w:val="24"/>
        </w:rPr>
      </w:pPr>
      <w:r w:rsidRPr="006600EE">
        <w:rPr>
          <w:rFonts w:cs="Times New Roman"/>
          <w:szCs w:val="24"/>
        </w:rPr>
        <w:t>The </w:t>
      </w:r>
      <w:r w:rsidRPr="006600EE">
        <w:rPr>
          <w:rFonts w:cs="Times New Roman"/>
          <w:bCs/>
          <w:szCs w:val="24"/>
        </w:rPr>
        <w:t>world systems theory</w:t>
      </w:r>
      <w:r w:rsidRPr="006600EE">
        <w:rPr>
          <w:rFonts w:cs="Times New Roman"/>
          <w:szCs w:val="24"/>
        </w:rPr>
        <w:t>, developed by sociologist Immanuel Wallerstein, is an approach to </w:t>
      </w:r>
      <w:r w:rsidRPr="006600EE">
        <w:rPr>
          <w:rFonts w:cs="Times New Roman"/>
          <w:bCs/>
          <w:szCs w:val="24"/>
        </w:rPr>
        <w:t>world</w:t>
      </w:r>
      <w:r w:rsidRPr="006600EE">
        <w:rPr>
          <w:rFonts w:cs="Times New Roman"/>
          <w:szCs w:val="24"/>
        </w:rPr>
        <w:t> history and social change that suggests there is a </w:t>
      </w:r>
      <w:r w:rsidRPr="006600EE">
        <w:rPr>
          <w:rFonts w:cs="Times New Roman"/>
          <w:bCs/>
          <w:szCs w:val="24"/>
        </w:rPr>
        <w:t>world</w:t>
      </w:r>
      <w:r w:rsidRPr="006600EE">
        <w:rPr>
          <w:rFonts w:cs="Times New Roman"/>
          <w:szCs w:val="24"/>
        </w:rPr>
        <w:t> economic</w:t>
      </w:r>
      <w:r>
        <w:rPr>
          <w:rFonts w:cs="Times New Roman"/>
          <w:szCs w:val="24"/>
        </w:rPr>
        <w:t xml:space="preserve"> </w:t>
      </w:r>
      <w:r w:rsidRPr="006600EE">
        <w:rPr>
          <w:rFonts w:cs="Times New Roman"/>
          <w:bCs/>
          <w:szCs w:val="24"/>
        </w:rPr>
        <w:t>system</w:t>
      </w:r>
      <w:r w:rsidRPr="006600EE">
        <w:rPr>
          <w:rFonts w:cs="Times New Roman"/>
          <w:szCs w:val="24"/>
        </w:rPr>
        <w:t> in which some countries benefit while others are e</w:t>
      </w:r>
      <w:r>
        <w:rPr>
          <w:rFonts w:cs="Times New Roman"/>
          <w:szCs w:val="24"/>
        </w:rPr>
        <w:t>xploited</w:t>
      </w:r>
    </w:p>
    <w:p w:rsidR="004C75EA" w:rsidRPr="006600EE" w:rsidRDefault="004C75EA" w:rsidP="004C75EA">
      <w:pPr>
        <w:pStyle w:val="ListParagraph"/>
        <w:numPr>
          <w:ilvl w:val="0"/>
          <w:numId w:val="23"/>
        </w:numPr>
        <w:shd w:val="clear" w:color="auto" w:fill="FCFCFC"/>
        <w:spacing w:after="0" w:line="195" w:lineRule="atLeast"/>
        <w:textAlignment w:val="baseline"/>
        <w:rPr>
          <w:rFonts w:eastAsia="Times New Roman" w:cs="Times New Roman"/>
          <w:color w:val="000000"/>
          <w:szCs w:val="24"/>
          <w:lang w:eastAsia="en-CA"/>
        </w:rPr>
      </w:pPr>
      <w:r w:rsidRPr="006600EE">
        <w:rPr>
          <w:rFonts w:eastAsia="Times New Roman" w:cs="Times New Roman"/>
          <w:color w:val="000000"/>
          <w:szCs w:val="24"/>
          <w:lang w:eastAsia="en-CA"/>
        </w:rPr>
        <w:t>Immanuel Wallerstein developed World Systems </w:t>
      </w:r>
      <w:hyperlink r:id="rId5" w:history="1">
        <w:r w:rsidRPr="006600EE">
          <w:rPr>
            <w:rFonts w:eastAsia="Times New Roman" w:cs="Times New Roman"/>
            <w:color w:val="262626"/>
            <w:szCs w:val="24"/>
            <w:bdr w:val="none" w:sz="0" w:space="0" w:color="auto" w:frame="1"/>
            <w:lang w:eastAsia="en-CA"/>
          </w:rPr>
          <w:t>Theory</w:t>
        </w:r>
      </w:hyperlink>
      <w:r w:rsidRPr="006600EE">
        <w:rPr>
          <w:rFonts w:eastAsia="Times New Roman" w:cs="Times New Roman"/>
          <w:color w:val="000000"/>
          <w:szCs w:val="24"/>
          <w:lang w:eastAsia="en-CA"/>
        </w:rPr>
        <w:t> and its three-level </w:t>
      </w:r>
      <w:hyperlink r:id="rId6" w:history="1">
        <w:r w:rsidRPr="006600EE">
          <w:rPr>
            <w:rFonts w:eastAsia="Times New Roman" w:cs="Times New Roman"/>
            <w:color w:val="262626"/>
            <w:szCs w:val="24"/>
            <w:bdr w:val="none" w:sz="0" w:space="0" w:color="auto" w:frame="1"/>
            <w:lang w:eastAsia="en-CA"/>
          </w:rPr>
          <w:t>hierarchy</w:t>
        </w:r>
      </w:hyperlink>
      <w:r w:rsidRPr="006600EE">
        <w:rPr>
          <w:rFonts w:eastAsia="Times New Roman" w:cs="Times New Roman"/>
          <w:color w:val="000000"/>
          <w:szCs w:val="24"/>
          <w:lang w:eastAsia="en-CA"/>
        </w:rPr>
        <w:t>: </w:t>
      </w:r>
      <w:hyperlink r:id="rId7" w:history="1">
        <w:r w:rsidRPr="006600EE">
          <w:rPr>
            <w:rFonts w:eastAsia="Times New Roman" w:cs="Times New Roman"/>
            <w:color w:val="262626"/>
            <w:szCs w:val="24"/>
            <w:bdr w:val="none" w:sz="0" w:space="0" w:color="auto" w:frame="1"/>
            <w:lang w:eastAsia="en-CA"/>
          </w:rPr>
          <w:t>core</w:t>
        </w:r>
      </w:hyperlink>
      <w:r w:rsidRPr="006600EE">
        <w:rPr>
          <w:rFonts w:eastAsia="Times New Roman" w:cs="Times New Roman"/>
          <w:color w:val="000000"/>
          <w:szCs w:val="24"/>
          <w:lang w:eastAsia="en-CA"/>
        </w:rPr>
        <w:t>, periphery, and semi-periphery.</w:t>
      </w:r>
    </w:p>
    <w:p w:rsidR="004C75EA" w:rsidRPr="006600EE" w:rsidRDefault="004C75EA" w:rsidP="004C75EA">
      <w:pPr>
        <w:pStyle w:val="ListParagraph"/>
        <w:numPr>
          <w:ilvl w:val="0"/>
          <w:numId w:val="23"/>
        </w:numPr>
        <w:shd w:val="clear" w:color="auto" w:fill="FCFCFC"/>
        <w:spacing w:after="0" w:line="195" w:lineRule="atLeast"/>
        <w:textAlignment w:val="baseline"/>
        <w:rPr>
          <w:rFonts w:eastAsia="Times New Roman" w:cs="Times New Roman"/>
          <w:color w:val="000000"/>
          <w:szCs w:val="24"/>
          <w:lang w:eastAsia="en-CA"/>
        </w:rPr>
      </w:pPr>
      <w:r w:rsidRPr="006600EE">
        <w:rPr>
          <w:rFonts w:eastAsia="Times New Roman" w:cs="Times New Roman"/>
          <w:color w:val="000000"/>
          <w:szCs w:val="24"/>
          <w:lang w:eastAsia="en-CA"/>
        </w:rPr>
        <w:t>Core countries are </w:t>
      </w:r>
      <w:hyperlink r:id="rId8" w:history="1">
        <w:r w:rsidRPr="006600EE">
          <w:rPr>
            <w:rFonts w:eastAsia="Times New Roman" w:cs="Times New Roman"/>
            <w:color w:val="262626"/>
            <w:szCs w:val="24"/>
            <w:bdr w:val="none" w:sz="0" w:space="0" w:color="auto" w:frame="1"/>
            <w:lang w:eastAsia="en-CA"/>
          </w:rPr>
          <w:t>dominant</w:t>
        </w:r>
      </w:hyperlink>
      <w:r w:rsidRPr="006600EE">
        <w:rPr>
          <w:rFonts w:eastAsia="Times New Roman" w:cs="Times New Roman"/>
          <w:color w:val="000000"/>
          <w:szCs w:val="24"/>
          <w:lang w:eastAsia="en-CA"/>
        </w:rPr>
        <w:t> capitalist countries that exploit </w:t>
      </w:r>
      <w:hyperlink r:id="rId9" w:history="1">
        <w:r w:rsidRPr="006600EE">
          <w:rPr>
            <w:rFonts w:eastAsia="Times New Roman" w:cs="Times New Roman"/>
            <w:color w:val="262626"/>
            <w:szCs w:val="24"/>
            <w:bdr w:val="none" w:sz="0" w:space="0" w:color="auto" w:frame="1"/>
            <w:lang w:eastAsia="en-CA"/>
          </w:rPr>
          <w:t>peripheral</w:t>
        </w:r>
      </w:hyperlink>
      <w:r w:rsidRPr="006600EE">
        <w:rPr>
          <w:rFonts w:eastAsia="Times New Roman" w:cs="Times New Roman"/>
          <w:color w:val="000000"/>
          <w:szCs w:val="24"/>
          <w:lang w:eastAsia="en-CA"/>
        </w:rPr>
        <w:t> countries for labor and raw materials.</w:t>
      </w:r>
    </w:p>
    <w:p w:rsidR="004C75EA" w:rsidRPr="006600EE" w:rsidRDefault="004C75EA" w:rsidP="004C75EA">
      <w:pPr>
        <w:pStyle w:val="ListParagraph"/>
        <w:numPr>
          <w:ilvl w:val="0"/>
          <w:numId w:val="23"/>
        </w:numPr>
        <w:shd w:val="clear" w:color="auto" w:fill="FCFCFC"/>
        <w:spacing w:after="135" w:line="195" w:lineRule="atLeast"/>
        <w:textAlignment w:val="baseline"/>
        <w:rPr>
          <w:rFonts w:eastAsia="Times New Roman" w:cs="Times New Roman"/>
          <w:color w:val="000000"/>
          <w:szCs w:val="24"/>
          <w:lang w:eastAsia="en-CA"/>
        </w:rPr>
      </w:pPr>
      <w:r w:rsidRPr="006600EE">
        <w:rPr>
          <w:rFonts w:eastAsia="Times New Roman" w:cs="Times New Roman"/>
          <w:color w:val="000000"/>
          <w:szCs w:val="24"/>
          <w:lang w:eastAsia="en-CA"/>
        </w:rPr>
        <w:t>Peripheral countries are dependent on core countries for capital and have underdeveloped industry.</w:t>
      </w:r>
    </w:p>
    <w:p w:rsidR="004C75EA" w:rsidRPr="00165751" w:rsidRDefault="004C75EA" w:rsidP="004C75EA">
      <w:pPr>
        <w:pStyle w:val="ListParagraph"/>
        <w:numPr>
          <w:ilvl w:val="0"/>
          <w:numId w:val="23"/>
        </w:numPr>
        <w:shd w:val="clear" w:color="auto" w:fill="FCFCFC"/>
        <w:spacing w:after="0" w:line="195" w:lineRule="atLeast"/>
        <w:textAlignment w:val="baseline"/>
        <w:rPr>
          <w:rFonts w:eastAsia="Times New Roman" w:cs="Times New Roman"/>
          <w:color w:val="000000"/>
          <w:szCs w:val="24"/>
          <w:lang w:eastAsia="en-CA"/>
        </w:rPr>
      </w:pPr>
      <w:hyperlink r:id="rId10" w:history="1">
        <w:r w:rsidRPr="00165751">
          <w:rPr>
            <w:rFonts w:eastAsia="Times New Roman" w:cs="Times New Roman"/>
            <w:color w:val="262626"/>
            <w:szCs w:val="24"/>
            <w:bdr w:val="none" w:sz="0" w:space="0" w:color="auto" w:frame="1"/>
            <w:lang w:eastAsia="en-CA"/>
          </w:rPr>
          <w:t>Semi-peripheral</w:t>
        </w:r>
      </w:hyperlink>
      <w:r w:rsidRPr="00165751">
        <w:rPr>
          <w:rFonts w:eastAsia="Times New Roman" w:cs="Times New Roman"/>
          <w:color w:val="000000"/>
          <w:szCs w:val="24"/>
          <w:lang w:eastAsia="en-CA"/>
        </w:rPr>
        <w:t> countries share characteristics of both core and peripheral countries.</w:t>
      </w:r>
    </w:p>
    <w:p w:rsidR="004C75EA" w:rsidRDefault="004C75EA" w:rsidP="004C75EA">
      <w:pPr>
        <w:shd w:val="clear" w:color="auto" w:fill="FCFCFC"/>
        <w:spacing w:after="0" w:line="195" w:lineRule="atLeast"/>
        <w:textAlignment w:val="baseline"/>
        <w:rPr>
          <w:rFonts w:cs="Times New Roman"/>
          <w:b/>
          <w:szCs w:val="24"/>
        </w:rPr>
      </w:pPr>
    </w:p>
    <w:p w:rsidR="004C75EA" w:rsidRPr="004C75EA" w:rsidRDefault="004C75EA" w:rsidP="004C75EA">
      <w:pPr>
        <w:shd w:val="clear" w:color="auto" w:fill="FCFCFC"/>
        <w:spacing w:after="0" w:line="195" w:lineRule="atLeast"/>
        <w:textAlignment w:val="baseline"/>
        <w:rPr>
          <w:rFonts w:cs="Times New Roman"/>
          <w:b/>
          <w:szCs w:val="24"/>
          <w:u w:val="single"/>
        </w:rPr>
      </w:pPr>
      <w:r w:rsidRPr="004C75EA">
        <w:rPr>
          <w:rFonts w:cs="Times New Roman"/>
          <w:b/>
          <w:szCs w:val="24"/>
          <w:u w:val="single"/>
        </w:rPr>
        <w:t>Globalization as a Hop, not a Flow</w:t>
      </w:r>
      <w:r>
        <w:rPr>
          <w:rFonts w:cs="Times New Roman"/>
          <w:b/>
          <w:szCs w:val="24"/>
          <w:u w:val="single"/>
        </w:rPr>
        <w:t xml:space="preserve"> (James Ferguson) </w:t>
      </w:r>
    </w:p>
    <w:p w:rsidR="004C75EA" w:rsidRDefault="004C75EA" w:rsidP="004C75EA">
      <w:pPr>
        <w:pStyle w:val="ListParagraph"/>
        <w:numPr>
          <w:ilvl w:val="0"/>
          <w:numId w:val="24"/>
        </w:numPr>
        <w:rPr>
          <w:rFonts w:cs="Times New Roman"/>
          <w:szCs w:val="24"/>
        </w:rPr>
      </w:pPr>
      <w:r>
        <w:rPr>
          <w:rFonts w:cs="Times New Roman"/>
          <w:szCs w:val="24"/>
        </w:rPr>
        <w:t>Ferguson’s analysis focuses on the limitations of globalization by examining localities where few global links exist</w:t>
      </w:r>
    </w:p>
    <w:p w:rsidR="004C75EA" w:rsidRDefault="004C75EA" w:rsidP="004C75EA">
      <w:pPr>
        <w:pStyle w:val="ListParagraph"/>
        <w:numPr>
          <w:ilvl w:val="0"/>
          <w:numId w:val="24"/>
        </w:numPr>
        <w:rPr>
          <w:rFonts w:cs="Times New Roman"/>
          <w:szCs w:val="24"/>
        </w:rPr>
      </w:pPr>
      <w:r>
        <w:rPr>
          <w:rFonts w:cs="Times New Roman"/>
          <w:szCs w:val="24"/>
        </w:rPr>
        <w:t>These networks appear to hop over (rather than flowing through) the territories inhabited by the vast majority of the African population</w:t>
      </w:r>
    </w:p>
    <w:p w:rsidR="004C75EA" w:rsidRDefault="004C75EA" w:rsidP="004C75EA">
      <w:pPr>
        <w:pStyle w:val="ListParagraph"/>
        <w:numPr>
          <w:ilvl w:val="0"/>
          <w:numId w:val="24"/>
        </w:numPr>
        <w:rPr>
          <w:rFonts w:cs="Times New Roman"/>
          <w:szCs w:val="24"/>
        </w:rPr>
      </w:pPr>
      <w:r>
        <w:rPr>
          <w:rFonts w:cs="Times New Roman"/>
          <w:szCs w:val="24"/>
        </w:rPr>
        <w:t>Regionalism and localization, and globalization are part of a single unified system or ordering that hops from place to place and shapes as it moves</w:t>
      </w:r>
    </w:p>
    <w:p w:rsidR="004C75EA" w:rsidRPr="004C75EA" w:rsidRDefault="004C75EA" w:rsidP="004C75EA">
      <w:pPr>
        <w:rPr>
          <w:rFonts w:cs="Times New Roman"/>
          <w:b/>
          <w:szCs w:val="24"/>
          <w:u w:val="single"/>
        </w:rPr>
      </w:pPr>
      <w:r w:rsidRPr="004C75EA">
        <w:rPr>
          <w:rFonts w:cs="Times New Roman"/>
          <w:b/>
          <w:szCs w:val="24"/>
          <w:u w:val="single"/>
        </w:rPr>
        <w:t>Friction</w:t>
      </w:r>
    </w:p>
    <w:p w:rsidR="004C75EA" w:rsidRDefault="004C75EA" w:rsidP="004C75EA">
      <w:pPr>
        <w:pStyle w:val="ListParagraph"/>
        <w:numPr>
          <w:ilvl w:val="0"/>
          <w:numId w:val="25"/>
        </w:numPr>
        <w:rPr>
          <w:rFonts w:cs="Times New Roman"/>
          <w:szCs w:val="24"/>
        </w:rPr>
      </w:pPr>
      <w:r>
        <w:rPr>
          <w:rFonts w:cs="Times New Roman"/>
          <w:szCs w:val="24"/>
        </w:rPr>
        <w:t>Tsing defines friction as “the awkward unequal, unstable, and creative qualities of interconnection across difference.”</w:t>
      </w:r>
    </w:p>
    <w:p w:rsidR="004C75EA" w:rsidRPr="00336EDF" w:rsidRDefault="004C75EA" w:rsidP="004C75EA">
      <w:pPr>
        <w:pStyle w:val="ListParagraph"/>
        <w:numPr>
          <w:ilvl w:val="0"/>
          <w:numId w:val="25"/>
        </w:numPr>
        <w:rPr>
          <w:rFonts w:cs="Times New Roman"/>
          <w:szCs w:val="24"/>
        </w:rPr>
      </w:pPr>
      <w:r>
        <w:rPr>
          <w:rFonts w:cs="Times New Roman"/>
          <w:szCs w:val="24"/>
        </w:rPr>
        <w:t xml:space="preserve">Friction points to the necessity for negotiation and translation in all interactions across difference, and the unpredictability that inevitably arises from these interactions </w:t>
      </w:r>
    </w:p>
    <w:p w:rsidR="004C75EA" w:rsidRPr="008927F3" w:rsidRDefault="008927F3" w:rsidP="004C75EA">
      <w:pPr>
        <w:rPr>
          <w:rFonts w:cs="Times New Roman"/>
          <w:b/>
          <w:szCs w:val="24"/>
          <w:u w:val="single"/>
        </w:rPr>
      </w:pPr>
      <w:r w:rsidRPr="008927F3">
        <w:rPr>
          <w:rFonts w:cs="Times New Roman"/>
          <w:b/>
          <w:szCs w:val="24"/>
          <w:u w:val="single"/>
        </w:rPr>
        <w:t>Consumerism</w:t>
      </w:r>
    </w:p>
    <w:p w:rsidR="004C75EA" w:rsidRDefault="008927F3" w:rsidP="008927F3">
      <w:pPr>
        <w:pStyle w:val="ListParagraph"/>
        <w:numPr>
          <w:ilvl w:val="0"/>
          <w:numId w:val="26"/>
        </w:numPr>
      </w:pPr>
      <w:r>
        <w:t>Composed of three classes: capitalist, labourers, and consumers</w:t>
      </w:r>
    </w:p>
    <w:p w:rsidR="008927F3" w:rsidRDefault="008927F3" w:rsidP="008927F3">
      <w:pPr>
        <w:pStyle w:val="ListParagraph"/>
        <w:numPr>
          <w:ilvl w:val="0"/>
          <w:numId w:val="26"/>
        </w:numPr>
      </w:pPr>
      <w:r>
        <w:t>Each depend on each other, and often fight too</w:t>
      </w:r>
    </w:p>
    <w:p w:rsidR="008927F3" w:rsidRDefault="008927F3" w:rsidP="008927F3">
      <w:pPr>
        <w:pStyle w:val="ListParagraph"/>
        <w:numPr>
          <w:ilvl w:val="0"/>
          <w:numId w:val="26"/>
        </w:numPr>
      </w:pPr>
      <w:r>
        <w:t xml:space="preserve">Rise of consumer culture over past century turned living in global capitalist economy into consumers, labourers, and capitalists </w:t>
      </w:r>
    </w:p>
    <w:p w:rsidR="004540B3" w:rsidRDefault="004540B3" w:rsidP="008927F3">
      <w:pPr>
        <w:rPr>
          <w:b/>
          <w:u w:val="single"/>
        </w:rPr>
      </w:pPr>
    </w:p>
    <w:p w:rsidR="004540B3" w:rsidRDefault="004540B3" w:rsidP="008927F3">
      <w:pPr>
        <w:rPr>
          <w:b/>
          <w:u w:val="single"/>
        </w:rPr>
      </w:pPr>
    </w:p>
    <w:p w:rsidR="008927F3" w:rsidRPr="008927F3" w:rsidRDefault="008927F3" w:rsidP="008927F3">
      <w:pPr>
        <w:rPr>
          <w:b/>
          <w:u w:val="single"/>
        </w:rPr>
      </w:pPr>
      <w:bookmarkStart w:id="0" w:name="_GoBack"/>
      <w:bookmarkEnd w:id="0"/>
      <w:r w:rsidRPr="008927F3">
        <w:rPr>
          <w:b/>
          <w:u w:val="single"/>
        </w:rPr>
        <w:lastRenderedPageBreak/>
        <w:t xml:space="preserve">Domestication </w:t>
      </w:r>
    </w:p>
    <w:p w:rsidR="008927F3" w:rsidRDefault="008927F3" w:rsidP="008927F3">
      <w:pPr>
        <w:pStyle w:val="ListParagraph"/>
        <w:numPr>
          <w:ilvl w:val="0"/>
          <w:numId w:val="27"/>
        </w:numPr>
      </w:pPr>
      <w:r>
        <w:t xml:space="preserve">Involves decontextualization and recontextualization – that is, local meaning is extracted from its original context and turned into an abstract global entity, and then it travels to another location </w:t>
      </w:r>
    </w:p>
    <w:p w:rsidR="005152C8" w:rsidRPr="005152C8" w:rsidRDefault="005152C8" w:rsidP="00C159C3">
      <w:pPr>
        <w:spacing w:after="200" w:line="276" w:lineRule="auto"/>
        <w:rPr>
          <w:rFonts w:cs="Times New Roman"/>
          <w:szCs w:val="24"/>
        </w:rPr>
      </w:pPr>
    </w:p>
    <w:p w:rsidR="00C159C3" w:rsidRPr="00451847" w:rsidRDefault="00451847" w:rsidP="00C159C3">
      <w:pPr>
        <w:spacing w:after="200" w:line="276" w:lineRule="auto"/>
        <w:rPr>
          <w:rFonts w:cs="Times New Roman"/>
          <w:b/>
          <w:szCs w:val="24"/>
          <w:u w:val="single"/>
        </w:rPr>
      </w:pPr>
      <w:r w:rsidRPr="00451847">
        <w:rPr>
          <w:rFonts w:cs="Times New Roman"/>
          <w:b/>
          <w:szCs w:val="24"/>
          <w:u w:val="single"/>
        </w:rPr>
        <w:t>Localization</w:t>
      </w:r>
    </w:p>
    <w:p w:rsidR="00451847" w:rsidRDefault="00451847" w:rsidP="00451847">
      <w:pPr>
        <w:pStyle w:val="ListParagraph"/>
        <w:numPr>
          <w:ilvl w:val="0"/>
          <w:numId w:val="27"/>
        </w:numPr>
        <w:spacing w:after="200" w:line="276" w:lineRule="auto"/>
        <w:rPr>
          <w:rFonts w:cs="Times New Roman"/>
          <w:szCs w:val="24"/>
        </w:rPr>
      </w:pPr>
      <w:r>
        <w:rPr>
          <w:rFonts w:cs="Times New Roman"/>
          <w:szCs w:val="24"/>
        </w:rPr>
        <w:t xml:space="preserve">Continuous social processes of inventing and reinventing a domesticated idea/object/phenomenon. Culturally specific concepts and practices transform imported elements of globalization </w:t>
      </w:r>
    </w:p>
    <w:p w:rsidR="00451847" w:rsidRDefault="00451847" w:rsidP="00451847">
      <w:pPr>
        <w:spacing w:after="200" w:line="276" w:lineRule="auto"/>
        <w:rPr>
          <w:rFonts w:cs="Times New Roman"/>
          <w:b/>
          <w:szCs w:val="24"/>
          <w:u w:val="single"/>
        </w:rPr>
      </w:pPr>
      <w:r w:rsidRPr="00451847">
        <w:rPr>
          <w:rFonts w:cs="Times New Roman"/>
          <w:b/>
          <w:szCs w:val="24"/>
          <w:u w:val="single"/>
        </w:rPr>
        <w:t>Ethnography</w:t>
      </w:r>
    </w:p>
    <w:p w:rsidR="00451847" w:rsidRPr="00451847" w:rsidRDefault="00451847" w:rsidP="00451847">
      <w:pPr>
        <w:pStyle w:val="ListParagraph"/>
        <w:numPr>
          <w:ilvl w:val="0"/>
          <w:numId w:val="27"/>
        </w:numPr>
        <w:spacing w:after="200" w:line="276" w:lineRule="auto"/>
        <w:rPr>
          <w:rFonts w:cs="Times New Roman"/>
          <w:b/>
          <w:szCs w:val="24"/>
          <w:u w:val="single"/>
        </w:rPr>
      </w:pPr>
      <w:r>
        <w:rPr>
          <w:rFonts w:cs="Times New Roman"/>
          <w:szCs w:val="24"/>
        </w:rPr>
        <w:t xml:space="preserve">Anthropological method of studying human cultures through direct lived experience and scientific observation </w:t>
      </w:r>
    </w:p>
    <w:p w:rsidR="00451847" w:rsidRPr="00451847" w:rsidRDefault="00451847" w:rsidP="00451847">
      <w:pPr>
        <w:pStyle w:val="ListParagraph"/>
        <w:numPr>
          <w:ilvl w:val="0"/>
          <w:numId w:val="27"/>
        </w:numPr>
        <w:spacing w:after="200" w:line="276" w:lineRule="auto"/>
        <w:rPr>
          <w:rFonts w:cs="Times New Roman"/>
          <w:b/>
          <w:szCs w:val="24"/>
          <w:u w:val="single"/>
        </w:rPr>
      </w:pPr>
      <w:r>
        <w:rPr>
          <w:rFonts w:cs="Times New Roman"/>
          <w:szCs w:val="24"/>
        </w:rPr>
        <w:t xml:space="preserve">Dr. Clarke’s definition: a method of studying micro-practices through sustained integrative participant observation methods </w:t>
      </w:r>
    </w:p>
    <w:p w:rsidR="00451847" w:rsidRDefault="00451847" w:rsidP="00451847">
      <w:pPr>
        <w:spacing w:after="200" w:line="276" w:lineRule="auto"/>
        <w:rPr>
          <w:rFonts w:cs="Times New Roman"/>
          <w:b/>
          <w:szCs w:val="24"/>
          <w:u w:val="single"/>
        </w:rPr>
      </w:pPr>
      <w:r>
        <w:rPr>
          <w:rFonts w:cs="Times New Roman"/>
          <w:b/>
          <w:szCs w:val="24"/>
          <w:u w:val="single"/>
        </w:rPr>
        <w:t xml:space="preserve">Modernization </w:t>
      </w:r>
    </w:p>
    <w:p w:rsidR="00451847" w:rsidRDefault="00451847" w:rsidP="00451847">
      <w:pPr>
        <w:pStyle w:val="ListParagraph"/>
        <w:numPr>
          <w:ilvl w:val="0"/>
          <w:numId w:val="29"/>
        </w:numPr>
        <w:spacing w:after="200" w:line="276" w:lineRule="auto"/>
        <w:rPr>
          <w:rFonts w:cs="Times New Roman"/>
          <w:szCs w:val="24"/>
        </w:rPr>
      </w:pPr>
      <w:r>
        <w:rPr>
          <w:rFonts w:cs="Times New Roman"/>
          <w:szCs w:val="24"/>
        </w:rPr>
        <w:t xml:space="preserve">Assumes teleological (i.e. natural and assumed) progress of humankind towards the state of modernity. Globalization, as led by technologically and politically dominant West, tends to export elements of modernity somewhere else </w:t>
      </w:r>
    </w:p>
    <w:p w:rsidR="00451847" w:rsidRDefault="00451847" w:rsidP="00451847">
      <w:pPr>
        <w:spacing w:after="200" w:line="276" w:lineRule="auto"/>
        <w:rPr>
          <w:rFonts w:cs="Times New Roman"/>
          <w:szCs w:val="24"/>
        </w:rPr>
      </w:pPr>
      <w:r w:rsidRPr="00451847">
        <w:rPr>
          <w:rFonts w:cs="Times New Roman"/>
          <w:b/>
          <w:szCs w:val="24"/>
          <w:u w:val="single"/>
        </w:rPr>
        <w:t>Patriarchy</w:t>
      </w:r>
    </w:p>
    <w:p w:rsidR="00451847" w:rsidRDefault="00451847" w:rsidP="00451847">
      <w:pPr>
        <w:pStyle w:val="ListParagraph"/>
        <w:numPr>
          <w:ilvl w:val="0"/>
          <w:numId w:val="29"/>
        </w:numPr>
        <w:spacing w:after="200" w:line="276" w:lineRule="auto"/>
        <w:rPr>
          <w:rFonts w:cs="Times New Roman"/>
          <w:szCs w:val="24"/>
        </w:rPr>
      </w:pPr>
      <w:r>
        <w:rPr>
          <w:rFonts w:cs="Times New Roman"/>
          <w:szCs w:val="24"/>
        </w:rPr>
        <w:t xml:space="preserve">A social system in which males hold primary power, predominate in roles of political leadership, moral authority, social privilege, and control of property </w:t>
      </w:r>
    </w:p>
    <w:p w:rsidR="00451847" w:rsidRPr="00451847" w:rsidRDefault="00451847" w:rsidP="00451847">
      <w:pPr>
        <w:spacing w:after="200" w:line="276" w:lineRule="auto"/>
        <w:rPr>
          <w:rFonts w:cs="Times New Roman"/>
          <w:b/>
          <w:szCs w:val="24"/>
          <w:u w:val="single"/>
        </w:rPr>
      </w:pPr>
      <w:r w:rsidRPr="00451847">
        <w:rPr>
          <w:rFonts w:cs="Times New Roman"/>
          <w:b/>
          <w:szCs w:val="24"/>
          <w:u w:val="single"/>
        </w:rPr>
        <w:t xml:space="preserve">Gender and labour inequality </w:t>
      </w:r>
    </w:p>
    <w:p w:rsidR="00451847" w:rsidRDefault="00451847" w:rsidP="00451847">
      <w:pPr>
        <w:pStyle w:val="ListParagraph"/>
        <w:numPr>
          <w:ilvl w:val="0"/>
          <w:numId w:val="29"/>
        </w:numPr>
        <w:spacing w:after="200" w:line="276" w:lineRule="auto"/>
        <w:rPr>
          <w:rFonts w:cs="Times New Roman"/>
          <w:szCs w:val="24"/>
        </w:rPr>
      </w:pPr>
      <w:r>
        <w:rPr>
          <w:rFonts w:cs="Times New Roman"/>
          <w:szCs w:val="24"/>
        </w:rPr>
        <w:t xml:space="preserve">Women were demanded to participate in both the labour force and household responsibilities, as a result women from other countries help more privileged women negotiate the unequal gender division of labour in their families through domestic work </w:t>
      </w:r>
    </w:p>
    <w:p w:rsidR="00451847" w:rsidRDefault="00451847" w:rsidP="00451847">
      <w:pPr>
        <w:pStyle w:val="ListParagraph"/>
        <w:numPr>
          <w:ilvl w:val="0"/>
          <w:numId w:val="29"/>
        </w:numPr>
        <w:spacing w:after="200" w:line="276" w:lineRule="auto"/>
        <w:rPr>
          <w:rFonts w:cs="Times New Roman"/>
          <w:szCs w:val="24"/>
        </w:rPr>
      </w:pPr>
      <w:r>
        <w:rPr>
          <w:rFonts w:cs="Times New Roman"/>
          <w:szCs w:val="24"/>
        </w:rPr>
        <w:t xml:space="preserve">Women use their race or class privilege to transfer their reproductive labour to less privileged women </w:t>
      </w:r>
    </w:p>
    <w:p w:rsidR="00451847" w:rsidRDefault="00451847" w:rsidP="00451847">
      <w:pPr>
        <w:spacing w:after="200" w:line="276" w:lineRule="auto"/>
        <w:rPr>
          <w:rFonts w:cs="Times New Roman"/>
          <w:b/>
          <w:szCs w:val="24"/>
          <w:u w:val="single"/>
        </w:rPr>
      </w:pPr>
      <w:r w:rsidRPr="00451847">
        <w:rPr>
          <w:rFonts w:cs="Times New Roman"/>
          <w:b/>
          <w:szCs w:val="24"/>
          <w:u w:val="single"/>
        </w:rPr>
        <w:t xml:space="preserve">Social Movement </w:t>
      </w:r>
    </w:p>
    <w:p w:rsidR="00451847" w:rsidRDefault="00451847" w:rsidP="00451847">
      <w:pPr>
        <w:pStyle w:val="ListParagraph"/>
        <w:numPr>
          <w:ilvl w:val="0"/>
          <w:numId w:val="30"/>
        </w:numPr>
        <w:spacing w:after="200" w:line="276" w:lineRule="auto"/>
        <w:rPr>
          <w:rFonts w:cs="Times New Roman"/>
          <w:szCs w:val="24"/>
        </w:rPr>
      </w:pPr>
      <w:r>
        <w:rPr>
          <w:rFonts w:cs="Times New Roman"/>
          <w:szCs w:val="24"/>
        </w:rPr>
        <w:t xml:space="preserve">Networks of group activists, with an emerging identity, involved in conflictual issues, using mainly unconventional forms of participation </w:t>
      </w:r>
    </w:p>
    <w:p w:rsidR="00451847" w:rsidRPr="00451847" w:rsidRDefault="004540B3" w:rsidP="00451847">
      <w:pPr>
        <w:pStyle w:val="ListParagraph"/>
        <w:numPr>
          <w:ilvl w:val="0"/>
          <w:numId w:val="30"/>
        </w:numPr>
        <w:spacing w:after="200" w:line="276" w:lineRule="auto"/>
        <w:rPr>
          <w:rFonts w:cs="Times New Roman"/>
          <w:szCs w:val="24"/>
        </w:rPr>
      </w:pPr>
      <w:r>
        <w:rPr>
          <w:rFonts w:cs="Times New Roman"/>
          <w:szCs w:val="24"/>
        </w:rPr>
        <w:t xml:space="preserve">Create new values and goals around which institutions of society are transformed and adapt </w:t>
      </w:r>
    </w:p>
    <w:sectPr w:rsidR="00451847" w:rsidRPr="0045184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34867"/>
    <w:multiLevelType w:val="hybridMultilevel"/>
    <w:tmpl w:val="948648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1EA147D"/>
    <w:multiLevelType w:val="hybridMultilevel"/>
    <w:tmpl w:val="CD408E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845D50"/>
    <w:multiLevelType w:val="hybridMultilevel"/>
    <w:tmpl w:val="EBFCBF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9E5C86"/>
    <w:multiLevelType w:val="hybridMultilevel"/>
    <w:tmpl w:val="18B2DD52"/>
    <w:lvl w:ilvl="0" w:tplc="51E4F89C">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09506EA8"/>
    <w:multiLevelType w:val="hybridMultilevel"/>
    <w:tmpl w:val="CD20C5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10650DE"/>
    <w:multiLevelType w:val="hybridMultilevel"/>
    <w:tmpl w:val="C83896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9D5425D"/>
    <w:multiLevelType w:val="hybridMultilevel"/>
    <w:tmpl w:val="4572A1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DF46095"/>
    <w:multiLevelType w:val="hybridMultilevel"/>
    <w:tmpl w:val="3C1C88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E3A52A9"/>
    <w:multiLevelType w:val="hybridMultilevel"/>
    <w:tmpl w:val="B47230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124220D"/>
    <w:multiLevelType w:val="hybridMultilevel"/>
    <w:tmpl w:val="1EC02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D44433D"/>
    <w:multiLevelType w:val="hybridMultilevel"/>
    <w:tmpl w:val="942E17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9E536A5"/>
    <w:multiLevelType w:val="hybridMultilevel"/>
    <w:tmpl w:val="23F269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CE552F2"/>
    <w:multiLevelType w:val="hybridMultilevel"/>
    <w:tmpl w:val="7826E0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E2F4981"/>
    <w:multiLevelType w:val="hybridMultilevel"/>
    <w:tmpl w:val="0BA2A1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1D65DC7"/>
    <w:multiLevelType w:val="hybridMultilevel"/>
    <w:tmpl w:val="D9C85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50F0543"/>
    <w:multiLevelType w:val="hybridMultilevel"/>
    <w:tmpl w:val="2DBAC2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6D92B89"/>
    <w:multiLevelType w:val="hybridMultilevel"/>
    <w:tmpl w:val="BF54AB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8412F47"/>
    <w:multiLevelType w:val="hybridMultilevel"/>
    <w:tmpl w:val="C06472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C813789"/>
    <w:multiLevelType w:val="hybridMultilevel"/>
    <w:tmpl w:val="71A2D3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09C494D"/>
    <w:multiLevelType w:val="hybridMultilevel"/>
    <w:tmpl w:val="BF4AFF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CDB1178"/>
    <w:multiLevelType w:val="hybridMultilevel"/>
    <w:tmpl w:val="9574F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2255F88"/>
    <w:multiLevelType w:val="hybridMultilevel"/>
    <w:tmpl w:val="7DD823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4DF1E18"/>
    <w:multiLevelType w:val="hybridMultilevel"/>
    <w:tmpl w:val="A03CB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F2E056E"/>
    <w:multiLevelType w:val="hybridMultilevel"/>
    <w:tmpl w:val="EF88D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73BA717E"/>
    <w:multiLevelType w:val="hybridMultilevel"/>
    <w:tmpl w:val="72B04E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75FC22D1"/>
    <w:multiLevelType w:val="hybridMultilevel"/>
    <w:tmpl w:val="ED989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69223BA"/>
    <w:multiLevelType w:val="hybridMultilevel"/>
    <w:tmpl w:val="B9D6F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8163C8C"/>
    <w:multiLevelType w:val="hybridMultilevel"/>
    <w:tmpl w:val="1876C6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8256972"/>
    <w:multiLevelType w:val="hybridMultilevel"/>
    <w:tmpl w:val="0C488C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95A3946"/>
    <w:multiLevelType w:val="hybridMultilevel"/>
    <w:tmpl w:val="C77EA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8"/>
  </w:num>
  <w:num w:numId="4">
    <w:abstractNumId w:val="29"/>
  </w:num>
  <w:num w:numId="5">
    <w:abstractNumId w:val="24"/>
  </w:num>
  <w:num w:numId="6">
    <w:abstractNumId w:val="26"/>
  </w:num>
  <w:num w:numId="7">
    <w:abstractNumId w:val="4"/>
  </w:num>
  <w:num w:numId="8">
    <w:abstractNumId w:val="19"/>
  </w:num>
  <w:num w:numId="9">
    <w:abstractNumId w:val="7"/>
  </w:num>
  <w:num w:numId="10">
    <w:abstractNumId w:val="21"/>
  </w:num>
  <w:num w:numId="11">
    <w:abstractNumId w:val="17"/>
  </w:num>
  <w:num w:numId="12">
    <w:abstractNumId w:val="8"/>
  </w:num>
  <w:num w:numId="13">
    <w:abstractNumId w:val="0"/>
  </w:num>
  <w:num w:numId="14">
    <w:abstractNumId w:val="13"/>
  </w:num>
  <w:num w:numId="15">
    <w:abstractNumId w:val="12"/>
  </w:num>
  <w:num w:numId="16">
    <w:abstractNumId w:val="11"/>
  </w:num>
  <w:num w:numId="17">
    <w:abstractNumId w:val="27"/>
  </w:num>
  <w:num w:numId="18">
    <w:abstractNumId w:val="5"/>
  </w:num>
  <w:num w:numId="19">
    <w:abstractNumId w:val="3"/>
  </w:num>
  <w:num w:numId="20">
    <w:abstractNumId w:val="25"/>
  </w:num>
  <w:num w:numId="21">
    <w:abstractNumId w:val="14"/>
  </w:num>
  <w:num w:numId="22">
    <w:abstractNumId w:val="23"/>
  </w:num>
  <w:num w:numId="23">
    <w:abstractNumId w:val="2"/>
  </w:num>
  <w:num w:numId="24">
    <w:abstractNumId w:val="28"/>
  </w:num>
  <w:num w:numId="25">
    <w:abstractNumId w:val="16"/>
  </w:num>
  <w:num w:numId="26">
    <w:abstractNumId w:val="15"/>
  </w:num>
  <w:num w:numId="27">
    <w:abstractNumId w:val="20"/>
  </w:num>
  <w:num w:numId="28">
    <w:abstractNumId w:val="9"/>
  </w:num>
  <w:num w:numId="29">
    <w:abstractNumId w:val="22"/>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AA6"/>
    <w:rsid w:val="00266F1E"/>
    <w:rsid w:val="00400C51"/>
    <w:rsid w:val="004105F3"/>
    <w:rsid w:val="00451847"/>
    <w:rsid w:val="004540B3"/>
    <w:rsid w:val="004809D6"/>
    <w:rsid w:val="004C75EA"/>
    <w:rsid w:val="005152C8"/>
    <w:rsid w:val="005A2AA6"/>
    <w:rsid w:val="008927F3"/>
    <w:rsid w:val="00C159C3"/>
    <w:rsid w:val="00CA2E7C"/>
    <w:rsid w:val="00CA5D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6F5014-74D8-4254-8072-B91ED1F11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E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undless.com/sociology/definition/dominant" TargetMode="External"/><Relationship Id="rId3" Type="http://schemas.openxmlformats.org/officeDocument/2006/relationships/settings" Target="settings.xml"/><Relationship Id="rId7" Type="http://schemas.openxmlformats.org/officeDocument/2006/relationships/hyperlink" Target="https://www.boundless.com/sociology/definition/cor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oundless.com/sociology/definition/hierarchy" TargetMode="External"/><Relationship Id="rId11" Type="http://schemas.openxmlformats.org/officeDocument/2006/relationships/fontTable" Target="fontTable.xml"/><Relationship Id="rId5" Type="http://schemas.openxmlformats.org/officeDocument/2006/relationships/hyperlink" Target="https://www.boundless.com/sociology/definition/theory" TargetMode="External"/><Relationship Id="rId10" Type="http://schemas.openxmlformats.org/officeDocument/2006/relationships/hyperlink" Target="https://www.boundless.com/sociology/definition/semi-peripheral" TargetMode="External"/><Relationship Id="rId4" Type="http://schemas.openxmlformats.org/officeDocument/2006/relationships/webSettings" Target="webSettings.xml"/><Relationship Id="rId9" Type="http://schemas.openxmlformats.org/officeDocument/2006/relationships/hyperlink" Target="https://www.boundless.com/sociology/definition/periphe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787</TotalTime>
  <Pages>5</Pages>
  <Words>1252</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Ajuet</dc:creator>
  <cp:keywords/>
  <dc:description/>
  <cp:lastModifiedBy>Victor Ajuet</cp:lastModifiedBy>
  <cp:revision>3</cp:revision>
  <dcterms:created xsi:type="dcterms:W3CDTF">2015-12-17T16:26:00Z</dcterms:created>
  <dcterms:modified xsi:type="dcterms:W3CDTF">2015-12-18T17:42:00Z</dcterms:modified>
</cp:coreProperties>
</file>