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B0F" w:rsidRDefault="00E13B0F" w:rsidP="00E445F5">
      <w:pPr>
        <w:rPr>
          <w:lang w:val="en-CA"/>
        </w:rPr>
      </w:pPr>
      <w:r>
        <w:rPr>
          <w:lang w:val="en-CA"/>
        </w:rPr>
        <w:t xml:space="preserve">Final Exam: </w:t>
      </w:r>
      <w:r>
        <w:rPr>
          <w:lang w:val="en-CA"/>
        </w:rPr>
        <w:br/>
        <w:t>Chapter 1, 2, 3, 5, 6, 7, 8, 9, 15</w:t>
      </w:r>
      <w:r w:rsidR="00E445F5">
        <w:rPr>
          <w:lang w:val="en-CA"/>
        </w:rPr>
        <w:br/>
        <w:t xml:space="preserve">5, 6, 7, 9 (These chapters will only have </w:t>
      </w:r>
      <w:r w:rsidR="00B611E1">
        <w:rPr>
          <w:lang w:val="en-CA"/>
        </w:rPr>
        <w:t>problems, all chapters will have theory though</w:t>
      </w:r>
      <w:r w:rsidR="00E445F5">
        <w:rPr>
          <w:lang w:val="en-CA"/>
        </w:rPr>
        <w:t>)</w:t>
      </w:r>
      <w:r>
        <w:rPr>
          <w:lang w:val="en-CA"/>
        </w:rPr>
        <w:br/>
        <w:t>40 Questions</w:t>
      </w:r>
      <w:r>
        <w:rPr>
          <w:lang w:val="en-CA"/>
        </w:rPr>
        <w:br/>
        <w:t>Length: 2 HRS</w:t>
      </w:r>
      <w:r>
        <w:rPr>
          <w:lang w:val="en-CA"/>
        </w:rPr>
        <w:br/>
        <w:t>Date: 16</w:t>
      </w:r>
      <w:r w:rsidRPr="00E13B0F">
        <w:rPr>
          <w:vertAlign w:val="superscript"/>
          <w:lang w:val="en-CA"/>
        </w:rPr>
        <w:t>th</w:t>
      </w:r>
      <w:r>
        <w:rPr>
          <w:lang w:val="en-CA"/>
        </w:rPr>
        <w:t xml:space="preserve"> April</w:t>
      </w:r>
      <w:r>
        <w:rPr>
          <w:lang w:val="en-CA"/>
        </w:rPr>
        <w:br/>
        <w:t>Time: 3pm</w:t>
      </w:r>
      <w:r>
        <w:rPr>
          <w:lang w:val="en-CA"/>
        </w:rPr>
        <w:br/>
        <w:t>Room: KHE 125/129</w:t>
      </w:r>
    </w:p>
    <w:p w:rsidR="00E13B0F" w:rsidRDefault="006F40BB" w:rsidP="00E13B0F">
      <w:pPr>
        <w:rPr>
          <w:lang w:val="en-CA"/>
        </w:rPr>
      </w:pPr>
      <w:r>
        <w:rPr>
          <w:lang w:val="en-CA"/>
        </w:rPr>
        <w:t xml:space="preserve">Chapter 15: Foreign Direct Investment and Cross Border Acquisition </w:t>
      </w:r>
    </w:p>
    <w:p w:rsidR="006F40BB" w:rsidRDefault="006F40BB" w:rsidP="006F40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Global Trends in FDI: </w:t>
      </w:r>
    </w:p>
    <w:p w:rsidR="006F40BB" w:rsidRDefault="006F40BB" w:rsidP="006F40BB">
      <w:pPr>
        <w:pStyle w:val="ListParagraph"/>
        <w:numPr>
          <w:ilvl w:val="0"/>
          <w:numId w:val="2"/>
        </w:numPr>
        <w:rPr>
          <w:lang w:val="en-CA"/>
        </w:rPr>
      </w:pPr>
      <w:r w:rsidRPr="006F40BB">
        <w:rPr>
          <w:lang w:val="en-CA"/>
        </w:rPr>
        <w:t>Ex. 15.3/ Ex. 15.4</w:t>
      </w:r>
      <w:r>
        <w:rPr>
          <w:lang w:val="en-CA"/>
        </w:rPr>
        <w:t>1947-2005: annual worldwide flows $764 trillion – annual average (world)</w:t>
      </w:r>
    </w:p>
    <w:p w:rsidR="006F40BB" w:rsidRDefault="006F40BB" w:rsidP="006F40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Note: Canada – 1997-2006 FDI </w:t>
      </w:r>
    </w:p>
    <w:p w:rsidR="006F40BB" w:rsidRDefault="006F40BB" w:rsidP="006F40B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outflow 30 billion </w:t>
      </w:r>
    </w:p>
    <w:p w:rsidR="006F40BB" w:rsidRDefault="006F40BB" w:rsidP="006F40B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Inflow 23 billion</w:t>
      </w:r>
    </w:p>
    <w:p w:rsidR="006F40BB" w:rsidRDefault="006F40BB" w:rsidP="006F40BB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Why do firms invest overseas? </w:t>
      </w:r>
    </w:p>
    <w:p w:rsidR="006F40BB" w:rsidRDefault="006F40BB" w:rsidP="006F40B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Tariffs: Taxes on imports</w:t>
      </w:r>
    </w:p>
    <w:p w:rsidR="006F40BB" w:rsidRDefault="006F40BB" w:rsidP="006F40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Levied by destination nation</w:t>
      </w:r>
    </w:p>
    <w:p w:rsidR="006F40BB" w:rsidRDefault="006F40BB" w:rsidP="006F40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Rather than pay tariffs, foreign companies invest in plant and equipment</w:t>
      </w:r>
    </w:p>
    <w:p w:rsidR="006F40BB" w:rsidRDefault="006F40BB" w:rsidP="006F40B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Canada – History of Tariffs (before NAFTA)</w:t>
      </w:r>
    </w:p>
    <w:p w:rsidR="006F40BB" w:rsidRDefault="00942E1B" w:rsidP="00942E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Eg. G.E; westing home </w:t>
      </w:r>
      <w:r w:rsidRPr="00942E1B">
        <w:rPr>
          <w:lang w:val="en-CA"/>
        </w:rPr>
        <w:sym w:font="Wingdings" w:char="F0E0"/>
      </w:r>
      <w:r>
        <w:rPr>
          <w:lang w:val="en-CA"/>
        </w:rPr>
        <w:t xml:space="preserve"> branch plants</w:t>
      </w:r>
    </w:p>
    <w:p w:rsidR="00942E1B" w:rsidRDefault="00942E1B" w:rsidP="00942E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Smaller scale therefore inefficient</w:t>
      </w:r>
    </w:p>
    <w:p w:rsidR="00942E1B" w:rsidRDefault="00942E1B" w:rsidP="00942E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NAFTA </w:t>
      </w:r>
      <w:r w:rsidRPr="00942E1B">
        <w:rPr>
          <w:lang w:val="en-CA"/>
        </w:rPr>
        <w:sym w:font="Wingdings" w:char="F0E0"/>
      </w:r>
      <w:r>
        <w:rPr>
          <w:lang w:val="en-CA"/>
        </w:rPr>
        <w:t xml:space="preserve"> did away with this</w:t>
      </w:r>
    </w:p>
    <w:p w:rsidR="00942E1B" w:rsidRDefault="00942E1B" w:rsidP="00942E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27 members of EU – No tariffs</w:t>
      </w:r>
    </w:p>
    <w:p w:rsidR="00942E1B" w:rsidRDefault="00942E1B" w:rsidP="00942E1B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Tariffs – largely dismantled except in Agn. + textiles: both primary exports of developing counties</w:t>
      </w:r>
    </w:p>
    <w:p w:rsidR="00942E1B" w:rsidRDefault="00942E1B" w:rsidP="00942E1B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Imperfect Labour Markets</w:t>
      </w:r>
    </w:p>
    <w:p w:rsidR="00942E1B" w:rsidRDefault="00942E1B" w:rsidP="00942E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Workers </w:t>
      </w:r>
      <w:r w:rsidR="009B544F">
        <w:rPr>
          <w:lang w:val="en-CA"/>
        </w:rPr>
        <w:t>– are not perfectly mobile, therefore immigration barriers etc.</w:t>
      </w:r>
    </w:p>
    <w:p w:rsidR="009B544F" w:rsidRDefault="009B544F" w:rsidP="00942E1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Eg. Samsung </w:t>
      </w:r>
      <w:r w:rsidRPr="009B544F">
        <w:rPr>
          <w:lang w:val="en-CA"/>
        </w:rPr>
        <w:sym w:font="Wingdings" w:char="F0E0"/>
      </w:r>
      <w:r>
        <w:rPr>
          <w:lang w:val="en-CA"/>
        </w:rPr>
        <w:t xml:space="preserve"> started branch plant in Mexico</w:t>
      </w:r>
    </w:p>
    <w:p w:rsidR="009B544F" w:rsidRDefault="009B544F" w:rsidP="009B544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Not in North America where customers concentrated</w:t>
      </w:r>
    </w:p>
    <w:p w:rsidR="009B544F" w:rsidRDefault="009B544F" w:rsidP="009B544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Therefore low wages</w:t>
      </w:r>
    </w:p>
    <w:p w:rsidR="009B544F" w:rsidRDefault="009B544F" w:rsidP="009B544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Intangible assets</w:t>
      </w:r>
    </w:p>
    <w:p w:rsidR="009B544F" w:rsidRDefault="009B544F" w:rsidP="009B544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Start branches (FDI) rather than licensing local firms</w:t>
      </w:r>
    </w:p>
    <w:p w:rsidR="009B544F" w:rsidRDefault="009B544F" w:rsidP="009B544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Eg. Coca-cola in India – to protect secret formula</w:t>
      </w:r>
    </w:p>
    <w:p w:rsidR="009B544F" w:rsidRDefault="009B544F" w:rsidP="009B544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Eg. Technology, marketing, managerial, brain power (know how) – internalization</w:t>
      </w:r>
    </w:p>
    <w:p w:rsidR="009B544F" w:rsidRDefault="009B544F" w:rsidP="009B544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By starting a new plant (FDI0 </w:t>
      </w:r>
      <w:r w:rsidRPr="009B544F">
        <w:rPr>
          <w:lang w:val="en-CA"/>
        </w:rPr>
        <w:sym w:font="Wingdings" w:char="F0E0"/>
      </w:r>
      <w:r>
        <w:rPr>
          <w:lang w:val="en-CA"/>
        </w:rPr>
        <w:t xml:space="preserve"> These factors are internalization</w:t>
      </w:r>
    </w:p>
    <w:p w:rsidR="009B544F" w:rsidRDefault="009B544F" w:rsidP="009B544F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Vertical integration</w:t>
      </w:r>
    </w:p>
    <w:p w:rsidR="009B544F" w:rsidRDefault="009B544F" w:rsidP="009B544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FDI sometimes leads to vertical integration</w:t>
      </w:r>
    </w:p>
    <w:p w:rsidR="009B544F" w:rsidRPr="009B544F" w:rsidRDefault="009B544F" w:rsidP="009B544F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Eg. Royal Dutch shell and Saudi Oil Co. </w:t>
      </w:r>
    </w:p>
    <w:p w:rsidR="009B544F" w:rsidRDefault="009B544F" w:rsidP="009B544F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Purchased oil fields in Saudi</w:t>
      </w:r>
      <w:r w:rsidR="003058CD">
        <w:rPr>
          <w:lang w:val="en-CA"/>
        </w:rPr>
        <w:t xml:space="preserve"> (</w:t>
      </w:r>
      <w:r w:rsidR="003058CD" w:rsidRPr="00F33834">
        <w:rPr>
          <w:b/>
          <w:bCs/>
          <w:lang w:val="en-CA"/>
        </w:rPr>
        <w:t>backward integration</w:t>
      </w:r>
      <w:r w:rsidR="003058CD">
        <w:rPr>
          <w:lang w:val="en-CA"/>
        </w:rPr>
        <w:t>)</w:t>
      </w:r>
    </w:p>
    <w:p w:rsidR="00F33834" w:rsidRPr="00F33834" w:rsidRDefault="00F33834" w:rsidP="00F3383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 xml:space="preserve">On the otherhand, US. Cos. Dealt with distributions of cars in Japan and not manufactures </w:t>
      </w:r>
      <w:r w:rsidRPr="00F33834">
        <w:rPr>
          <w:lang w:val="en-CA"/>
        </w:rPr>
        <w:sym w:font="Wingdings" w:char="F0E0"/>
      </w:r>
      <w:r>
        <w:rPr>
          <w:lang w:val="en-CA"/>
        </w:rPr>
        <w:t xml:space="preserve"> this is called </w:t>
      </w:r>
      <w:r w:rsidRPr="00F33834">
        <w:rPr>
          <w:b/>
          <w:bCs/>
          <w:lang w:val="en-CA"/>
        </w:rPr>
        <w:t>forward integration</w:t>
      </w:r>
    </w:p>
    <w:p w:rsidR="00F33834" w:rsidRPr="00F33834" w:rsidRDefault="00F33834" w:rsidP="00F338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Product Life Cycle Theory</w:t>
      </w:r>
    </w:p>
    <w:p w:rsidR="00F33834" w:rsidRDefault="00F33834" w:rsidP="00F338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Country with an advantage in innovation </w:t>
      </w:r>
      <w:r w:rsidRPr="00F33834">
        <w:rPr>
          <w:lang w:val="en-CA"/>
        </w:rPr>
        <w:sym w:font="Wingdings" w:char="F0E0"/>
      </w:r>
      <w:r>
        <w:rPr>
          <w:lang w:val="en-CA"/>
        </w:rPr>
        <w:t xml:space="preserve"> when product matures </w:t>
      </w:r>
      <w:r w:rsidRPr="00F33834">
        <w:rPr>
          <w:lang w:val="en-CA"/>
        </w:rPr>
        <w:sym w:font="Wingdings" w:char="F0E0"/>
      </w:r>
      <w:r>
        <w:rPr>
          <w:lang w:val="en-CA"/>
        </w:rPr>
        <w:t xml:space="preserve"> exports to imports</w:t>
      </w:r>
    </w:p>
    <w:p w:rsidR="00F33834" w:rsidRDefault="00F33834" w:rsidP="00F338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Country with an advantage in production </w:t>
      </w:r>
      <w:r w:rsidRPr="00F33834">
        <w:rPr>
          <w:lang w:val="en-CA"/>
        </w:rPr>
        <w:sym w:font="Wingdings" w:char="F0E0"/>
      </w:r>
      <w:r>
        <w:rPr>
          <w:lang w:val="en-CA"/>
        </w:rPr>
        <w:t xml:space="preserve"> imports, therefore time for a branch plant</w:t>
      </w:r>
    </w:p>
    <w:p w:rsidR="00F33834" w:rsidRDefault="00F33834" w:rsidP="00F338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 xml:space="preserve">Shareholders’ Diversification </w:t>
      </w:r>
    </w:p>
    <w:p w:rsidR="00F33834" w:rsidRDefault="00F33834" w:rsidP="00F3383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Because firms are able to diversify portfolios internationally</w:t>
      </w:r>
    </w:p>
    <w:p w:rsidR="00F33834" w:rsidRDefault="00F33834" w:rsidP="00F3383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Result: shareholders have diversified portfolios </w:t>
      </w:r>
    </w:p>
    <w:p w:rsidR="00F33834" w:rsidRDefault="00F33834" w:rsidP="00F33834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 xml:space="preserve">Cross Border Mergers and Acquisition </w:t>
      </w:r>
    </w:p>
    <w:p w:rsidR="00F33834" w:rsidRDefault="00F33834" w:rsidP="00F3383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FDI can take place in 2 ways:</w:t>
      </w:r>
    </w:p>
    <w:p w:rsidR="00F33834" w:rsidRDefault="00F33834" w:rsidP="00F338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Greenfield investment</w:t>
      </w:r>
    </w:p>
    <w:p w:rsidR="00F33834" w:rsidRDefault="00F33834" w:rsidP="00F33834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Building new production facilities in foreign country</w:t>
      </w:r>
    </w:p>
    <w:p w:rsidR="00F33834" w:rsidRDefault="00F33834" w:rsidP="00F3383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Cross border mergers and acquisitions </w:t>
      </w:r>
    </w:p>
    <w:p w:rsidR="00F33834" w:rsidRDefault="00F33834" w:rsidP="00F33834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When a company in one country buys and merges with another company in a foreign country</w:t>
      </w:r>
    </w:p>
    <w:p w:rsidR="00F33834" w:rsidRDefault="00D812E4" w:rsidP="00D812E4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Note: 2 key advantages of Mergers and Acquisition over Greenfield Investment</w:t>
      </w:r>
    </w:p>
    <w:p w:rsidR="00D812E4" w:rsidRDefault="00D812E4" w:rsidP="00D812E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Speed and access to property assets</w:t>
      </w:r>
    </w:p>
    <w:p w:rsidR="00D812E4" w:rsidRDefault="00D812E4" w:rsidP="00D812E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Cost-cutting advantage – synergy</w:t>
      </w:r>
    </w:p>
    <w:p w:rsidR="00D812E4" w:rsidRDefault="00D812E4" w:rsidP="00D812E4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Research studies:</w:t>
      </w:r>
    </w:p>
    <w:p w:rsidR="00D812E4" w:rsidRDefault="00D812E4" w:rsidP="00D812E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Ex 15.10</w:t>
      </w:r>
    </w:p>
    <w:p w:rsidR="0067569C" w:rsidRDefault="0067569C" w:rsidP="00D812E4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Summary of findings</w:t>
      </w:r>
    </w:p>
    <w:p w:rsidR="0067569C" w:rsidRDefault="0067569C" w:rsidP="0067569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The exhibit shows that shareholders realized significant wealth gains = $103 million</w:t>
      </w:r>
    </w:p>
    <w:p w:rsidR="003B6123" w:rsidRDefault="003B6123" w:rsidP="0067569C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Wealth gains for acquiring shareholders varied greatly</w:t>
      </w:r>
    </w:p>
    <w:p w:rsidR="003B6123" w:rsidRDefault="003B6123" w:rsidP="003B6123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Britain acquiring firms -$123 million</w:t>
      </w:r>
    </w:p>
    <w:p w:rsidR="003B6123" w:rsidRDefault="003B6123" w:rsidP="003B6123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Japan acquiring firms +$227 million</w:t>
      </w:r>
    </w:p>
    <w:p w:rsidR="003B6123" w:rsidRDefault="003B6123" w:rsidP="003B6123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Canadian acquiring firms $15million</w:t>
      </w:r>
    </w:p>
    <w:p w:rsidR="003B6123" w:rsidRDefault="003B6123" w:rsidP="003B6123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>Note: Why Japanese high?</w:t>
      </w:r>
    </w:p>
    <w:p w:rsidR="003B6123" w:rsidRDefault="003B6123" w:rsidP="003B612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Successful internalization of R+D</w:t>
      </w:r>
    </w:p>
    <w:p w:rsidR="003B6123" w:rsidRDefault="003B6123" w:rsidP="003B6123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NPV = realistic </w:t>
      </w:r>
      <w:r w:rsidRPr="003B6123">
        <w:rPr>
          <w:lang w:val="en-CA"/>
        </w:rPr>
        <w:sym w:font="Wingdings" w:char="F0E0"/>
      </w:r>
      <w:r>
        <w:rPr>
          <w:lang w:val="en-CA"/>
        </w:rPr>
        <w:t xml:space="preserve"> Japanese better analysts than British</w:t>
      </w:r>
    </w:p>
    <w:p w:rsidR="003B6123" w:rsidRDefault="003B6123" w:rsidP="003B6123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NPV = positive in Japan and negative in Britain</w:t>
      </w:r>
    </w:p>
    <w:p w:rsidR="003B6123" w:rsidRDefault="003B6123" w:rsidP="003B6123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Political Risk and FDI</w:t>
      </w:r>
    </w:p>
    <w:p w:rsidR="00F044BD" w:rsidRDefault="00F044BD" w:rsidP="00F044BD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FDI subject to political risk, therefore in this section we analyze political risks</w:t>
      </w:r>
    </w:p>
    <w:p w:rsidR="00F044BD" w:rsidRDefault="00F044BD" w:rsidP="00F044BD">
      <w:pPr>
        <w:pStyle w:val="ListParagraph"/>
        <w:numPr>
          <w:ilvl w:val="1"/>
          <w:numId w:val="1"/>
        </w:numPr>
        <w:rPr>
          <w:lang w:val="en-CA"/>
        </w:rPr>
      </w:pPr>
      <w:r>
        <w:rPr>
          <w:lang w:val="en-CA"/>
        </w:rPr>
        <w:t>Political Risk</w:t>
      </w:r>
    </w:p>
    <w:p w:rsidR="00F044BD" w:rsidRDefault="00F044BD" w:rsidP="00F044B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 xml:space="preserve">Definition: ranges from outright expropriation of foreign assets to unexpected change in tax </w:t>
      </w:r>
      <w:r w:rsidR="00BA2E23">
        <w:rPr>
          <w:lang w:val="en-CA"/>
        </w:rPr>
        <w:t>laws - hurt</w:t>
      </w:r>
      <w:r>
        <w:rPr>
          <w:lang w:val="en-CA"/>
        </w:rPr>
        <w:t xml:space="preserve"> profitability of foreign firms</w:t>
      </w:r>
    </w:p>
    <w:p w:rsidR="00F044BD" w:rsidRDefault="00F044BD" w:rsidP="00F044BD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Political risk – can be classified into 2 types</w:t>
      </w:r>
    </w:p>
    <w:p w:rsidR="00F044BD" w:rsidRDefault="00F044BD" w:rsidP="00F044B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Macro-risk: when all firms operations are affected by adverse political development of host country (Zimbabwe) </w:t>
      </w:r>
    </w:p>
    <w:p w:rsidR="00F044BD" w:rsidRDefault="00F044BD" w:rsidP="00F044B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lastRenderedPageBreak/>
        <w:t xml:space="preserve">Micro-risk: when only selected areas of foreign business on particular foreign firms – affected (Enron in India) </w:t>
      </w:r>
    </w:p>
    <w:p w:rsidR="007E4A81" w:rsidRDefault="007E4A81" w:rsidP="007E4A81">
      <w:pPr>
        <w:pStyle w:val="ListParagraph"/>
        <w:numPr>
          <w:ilvl w:val="2"/>
          <w:numId w:val="1"/>
        </w:numPr>
        <w:rPr>
          <w:lang w:val="en-CA"/>
        </w:rPr>
      </w:pPr>
      <w:r>
        <w:rPr>
          <w:lang w:val="en-CA"/>
        </w:rPr>
        <w:t>Another classification of Political Risk</w:t>
      </w:r>
    </w:p>
    <w:p w:rsidR="007E4A81" w:rsidRDefault="007E4A81" w:rsidP="007E4A81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 xml:space="preserve">Transfer Risk: arises from uncertainty about cross border flows of capital, payments, know-how etc. </w:t>
      </w:r>
    </w:p>
    <w:p w:rsidR="007E4A81" w:rsidRDefault="007E4A81" w:rsidP="007E4A81">
      <w:pPr>
        <w:pStyle w:val="ListParagraph"/>
        <w:ind w:left="2700"/>
        <w:rPr>
          <w:lang w:val="en-CA"/>
        </w:rPr>
      </w:pPr>
      <w:r>
        <w:rPr>
          <w:lang w:val="en-CA"/>
        </w:rPr>
        <w:t xml:space="preserve">Eg. Unexpected </w:t>
      </w:r>
      <w:r w:rsidR="007540CC">
        <w:rPr>
          <w:lang w:val="en-CA"/>
        </w:rPr>
        <w:t>imposition</w:t>
      </w:r>
      <w:r>
        <w:rPr>
          <w:lang w:val="en-CA"/>
        </w:rPr>
        <w:t xml:space="preserve"> of capital controls, withholding taxes on dividends </w:t>
      </w:r>
      <w:r w:rsidR="004A1473">
        <w:rPr>
          <w:lang w:val="en-CA"/>
        </w:rPr>
        <w:t xml:space="preserve">and interest payments </w:t>
      </w:r>
    </w:p>
    <w:p w:rsidR="007540CC" w:rsidRDefault="007540CC" w:rsidP="003D054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Operational risk:</w:t>
      </w:r>
      <w:r w:rsidR="003D0546">
        <w:rPr>
          <w:lang w:val="en-CA"/>
        </w:rPr>
        <w:t xml:space="preserve"> uncertainty about host country’s</w:t>
      </w:r>
      <w:r>
        <w:rPr>
          <w:lang w:val="en-CA"/>
        </w:rPr>
        <w:t xml:space="preserve"> </w:t>
      </w:r>
      <w:r w:rsidR="003D0546">
        <w:rPr>
          <w:lang w:val="en-CA"/>
        </w:rPr>
        <w:t xml:space="preserve">policies affecting local operations of MNCs. </w:t>
      </w:r>
    </w:p>
    <w:p w:rsidR="003D0546" w:rsidRDefault="003D0546" w:rsidP="003D0546">
      <w:pPr>
        <w:pStyle w:val="ListParagraph"/>
        <w:ind w:left="2700"/>
        <w:rPr>
          <w:lang w:val="en-CA"/>
        </w:rPr>
      </w:pPr>
      <w:r>
        <w:rPr>
          <w:lang w:val="en-CA"/>
        </w:rPr>
        <w:t>Eg. Unexpected changed in environment policies</w:t>
      </w:r>
    </w:p>
    <w:p w:rsidR="003D0546" w:rsidRDefault="003D0546" w:rsidP="003D0546">
      <w:pPr>
        <w:pStyle w:val="ListParagraph"/>
        <w:ind w:left="2700"/>
        <w:rPr>
          <w:lang w:val="en-CA"/>
        </w:rPr>
      </w:pPr>
      <w:r>
        <w:rPr>
          <w:lang w:val="en-CA"/>
        </w:rPr>
        <w:t>Policy regarding local content</w:t>
      </w:r>
    </w:p>
    <w:p w:rsidR="003D0546" w:rsidRDefault="003D0546" w:rsidP="003D0546">
      <w:pPr>
        <w:pStyle w:val="ListParagraph"/>
        <w:ind w:left="2700"/>
        <w:rPr>
          <w:lang w:val="en-CA"/>
        </w:rPr>
      </w:pPr>
      <w:r>
        <w:rPr>
          <w:lang w:val="en-CA"/>
        </w:rPr>
        <w:t>Minimum wage laws</w:t>
      </w:r>
    </w:p>
    <w:p w:rsidR="003D0546" w:rsidRDefault="003D0546" w:rsidP="003D0546">
      <w:pPr>
        <w:pStyle w:val="ListParagraph"/>
        <w:ind w:left="2700"/>
        <w:rPr>
          <w:lang w:val="en-CA"/>
        </w:rPr>
      </w:pPr>
      <w:r>
        <w:rPr>
          <w:lang w:val="en-CA"/>
        </w:rPr>
        <w:t>Access to local credit facilities</w:t>
      </w:r>
    </w:p>
    <w:p w:rsidR="003D0546" w:rsidRDefault="003D0546" w:rsidP="003D0546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Control risk: Uncertainty about host country’s policies regarding ownership and control of local operations</w:t>
      </w:r>
    </w:p>
    <w:p w:rsidR="000103E5" w:rsidRDefault="000103E5" w:rsidP="000103E5">
      <w:pPr>
        <w:pStyle w:val="ListParagraph"/>
        <w:ind w:left="2700"/>
        <w:rPr>
          <w:lang w:val="en-CA"/>
        </w:rPr>
      </w:pPr>
      <w:r>
        <w:rPr>
          <w:lang w:val="en-CA"/>
        </w:rPr>
        <w:t>Eg: restriction on max. share by foreigners</w:t>
      </w:r>
    </w:p>
    <w:p w:rsidR="000103E5" w:rsidRDefault="000103E5" w:rsidP="000103E5">
      <w:pPr>
        <w:pStyle w:val="ListParagraph"/>
        <w:ind w:left="2700"/>
        <w:rPr>
          <w:lang w:val="en-CA"/>
        </w:rPr>
      </w:pPr>
      <w:r>
        <w:rPr>
          <w:lang w:val="en-CA"/>
        </w:rPr>
        <w:t>Mandatory transfer of shares to locals over certain periods</w:t>
      </w:r>
    </w:p>
    <w:p w:rsidR="000103E5" w:rsidRDefault="000103E5" w:rsidP="000103E5">
      <w:pPr>
        <w:pStyle w:val="ListParagraph"/>
        <w:ind w:left="2700"/>
        <w:rPr>
          <w:lang w:val="en-CA"/>
        </w:rPr>
      </w:pPr>
      <w:r>
        <w:rPr>
          <w:lang w:val="en-CA"/>
        </w:rPr>
        <w:t xml:space="preserve">Nationalization of local operations of MNCs </w:t>
      </w:r>
    </w:p>
    <w:p w:rsidR="000103E5" w:rsidRDefault="000103E5" w:rsidP="000103E5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Note: </w:t>
      </w:r>
      <w:r w:rsidR="00F0406E">
        <w:rPr>
          <w:lang w:val="en-CA"/>
        </w:rPr>
        <w:t>Historical Examples</w:t>
      </w:r>
    </w:p>
    <w:p w:rsidR="00F0406E" w:rsidRDefault="00F0406E" w:rsidP="00F0406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Mao Ze Dong – In 1949 China – nationalized all foreign assets – little compensation</w:t>
      </w:r>
    </w:p>
    <w:p w:rsidR="00F0406E" w:rsidRDefault="00F0406E" w:rsidP="00F0406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Castro in Cuba 1960</w:t>
      </w:r>
    </w:p>
    <w:p w:rsidR="00F0406E" w:rsidRDefault="00F0406E" w:rsidP="00F0406E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 xml:space="preserve">1957: Suez Canal: </w:t>
      </w:r>
      <w:r w:rsidR="00CF0D10">
        <w:rPr>
          <w:lang w:val="en-CA"/>
        </w:rPr>
        <w:t>Nasser annexed the Canal</w:t>
      </w:r>
    </w:p>
    <w:p w:rsidR="002F3FD4" w:rsidRDefault="00CF0D10" w:rsidP="002F3FD4">
      <w:pPr>
        <w:pStyle w:val="ListParagraph"/>
        <w:numPr>
          <w:ilvl w:val="3"/>
          <w:numId w:val="2"/>
        </w:numPr>
        <w:rPr>
          <w:lang w:val="en-CA"/>
        </w:rPr>
      </w:pPr>
      <w:r>
        <w:rPr>
          <w:lang w:val="en-CA"/>
        </w:rPr>
        <w:t>Ex 15.11: Peaked in the 1970s</w:t>
      </w:r>
    </w:p>
    <w:p w:rsidR="002F3FD4" w:rsidRDefault="002F3FD4" w:rsidP="002F3FD4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B. </w:t>
      </w:r>
      <w:r w:rsidRPr="002F3FD4">
        <w:rPr>
          <w:lang w:val="en-CA"/>
        </w:rPr>
        <w:t xml:space="preserve">Measurement of Political Risk </w:t>
      </w:r>
    </w:p>
    <w:p w:rsidR="002F3FD4" w:rsidRDefault="002F3FD4" w:rsidP="002F3FD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Key Factors (subjective) pg. 375</w:t>
      </w:r>
    </w:p>
    <w:p w:rsidR="002F3FD4" w:rsidRPr="002F3FD4" w:rsidRDefault="002F3FD4" w:rsidP="002F3FD4">
      <w:pPr>
        <w:pStyle w:val="ListParagraph"/>
        <w:numPr>
          <w:ilvl w:val="3"/>
          <w:numId w:val="1"/>
        </w:numPr>
        <w:rPr>
          <w:lang w:val="en-CA"/>
        </w:rPr>
      </w:pPr>
      <w:r>
        <w:rPr>
          <w:lang w:val="en-CA"/>
        </w:rPr>
        <w:t>Morgan Stanley: indepth analysis of country ex 15.12 and 15.13</w:t>
      </w:r>
    </w:p>
    <w:p w:rsidR="002F3FD4" w:rsidRDefault="002F3FD4" w:rsidP="002F3FD4">
      <w:pPr>
        <w:pStyle w:val="ListParagraph"/>
        <w:numPr>
          <w:ilvl w:val="2"/>
          <w:numId w:val="2"/>
        </w:numPr>
        <w:rPr>
          <w:lang w:val="en-CA"/>
        </w:rPr>
      </w:pPr>
      <w:r>
        <w:rPr>
          <w:lang w:val="en-CA"/>
        </w:rPr>
        <w:t>Provides such an analysis – South Korea and Hungary (subjective)</w:t>
      </w:r>
    </w:p>
    <w:p w:rsidR="002F3FD4" w:rsidRPr="002F3FD4" w:rsidRDefault="002F3FD4" w:rsidP="002F3FD4">
      <w:pPr>
        <w:pStyle w:val="ListParagraph"/>
        <w:numPr>
          <w:ilvl w:val="2"/>
          <w:numId w:val="2"/>
        </w:numPr>
        <w:rPr>
          <w:vanish/>
          <w:lang w:val="en-CA"/>
          <w:specVanish/>
        </w:rPr>
      </w:pPr>
      <w:r>
        <w:rPr>
          <w:lang w:val="en-CA"/>
        </w:rPr>
        <w:t>Website Economy – Ex. 15.14 (subjective)</w:t>
      </w:r>
    </w:p>
    <w:p w:rsidR="007540CC" w:rsidRDefault="002F3FD4" w:rsidP="002F3FD4">
      <w:r>
        <w:rPr>
          <w:lang w:val="en-CA"/>
        </w:rPr>
        <w:t xml:space="preserve"> </w:t>
      </w:r>
    </w:p>
    <w:p w:rsidR="002F3FD4" w:rsidRDefault="002F3FD4" w:rsidP="002F3FD4">
      <w:pPr>
        <w:pStyle w:val="ListParagraph"/>
        <w:numPr>
          <w:ilvl w:val="0"/>
          <w:numId w:val="2"/>
        </w:numPr>
      </w:pPr>
      <w:r>
        <w:t>C. How to manage risk:</w:t>
      </w:r>
    </w:p>
    <w:p w:rsidR="002F3FD4" w:rsidRDefault="002F3FD4" w:rsidP="002F3FD4">
      <w:pPr>
        <w:pStyle w:val="ListParagraph"/>
        <w:numPr>
          <w:ilvl w:val="0"/>
          <w:numId w:val="6"/>
        </w:numPr>
      </w:pPr>
      <w:r>
        <w:t>Take a conservative view and incorporate the risk factor into NPV</w:t>
      </w:r>
    </w:p>
    <w:p w:rsidR="002F3FD4" w:rsidRDefault="002F3FD4" w:rsidP="002F3FD4">
      <w:pPr>
        <w:pStyle w:val="ListParagraph"/>
        <w:numPr>
          <w:ilvl w:val="1"/>
          <w:numId w:val="2"/>
        </w:numPr>
      </w:pPr>
      <w:r>
        <w:t>Reduce cash inflows</w:t>
      </w:r>
    </w:p>
    <w:p w:rsidR="002F3FD4" w:rsidRDefault="002F3FD4" w:rsidP="002F3FD4">
      <w:pPr>
        <w:pStyle w:val="ListParagraph"/>
        <w:numPr>
          <w:ilvl w:val="1"/>
          <w:numId w:val="2"/>
        </w:numPr>
      </w:pPr>
      <w:r>
        <w:t>Include cost of capital (NPV decrease)</w:t>
      </w:r>
    </w:p>
    <w:p w:rsidR="002F3FD4" w:rsidRDefault="002F3FD4" w:rsidP="002F3FD4">
      <w:pPr>
        <w:pStyle w:val="ListParagraph"/>
        <w:numPr>
          <w:ilvl w:val="0"/>
          <w:numId w:val="2"/>
        </w:numPr>
      </w:pPr>
      <w:r>
        <w:t xml:space="preserve">2. Reduce risk: by a joint venture with local company </w:t>
      </w:r>
    </w:p>
    <w:p w:rsidR="002F3FD4" w:rsidRDefault="002F3FD4" w:rsidP="002F3FD4">
      <w:pPr>
        <w:pStyle w:val="ListParagraph"/>
        <w:numPr>
          <w:ilvl w:val="1"/>
          <w:numId w:val="2"/>
        </w:numPr>
      </w:pPr>
      <w:r>
        <w:t xml:space="preserve">Form a consortium of international cos. </w:t>
      </w:r>
    </w:p>
    <w:p w:rsidR="002F3FD4" w:rsidRDefault="002F3FD4" w:rsidP="002F3FD4">
      <w:pPr>
        <w:pStyle w:val="ListParagraph"/>
        <w:numPr>
          <w:ilvl w:val="1"/>
          <w:numId w:val="2"/>
        </w:numPr>
      </w:pPr>
      <w:r>
        <w:t>Take local debt to finance project</w:t>
      </w:r>
    </w:p>
    <w:p w:rsidR="002F3FD4" w:rsidRDefault="002F3FD4" w:rsidP="002F3FD4">
      <w:pPr>
        <w:pStyle w:val="ListParagraph"/>
        <w:numPr>
          <w:ilvl w:val="1"/>
          <w:numId w:val="2"/>
        </w:numPr>
      </w:pPr>
      <w:r>
        <w:t>Purchase insurance against political risk eg. In Canada –EDC Export dev. Corp</w:t>
      </w:r>
    </w:p>
    <w:p w:rsidR="002F3FD4" w:rsidRDefault="002F3FD4" w:rsidP="002F3FD4">
      <w:pPr>
        <w:pStyle w:val="ListParagraph"/>
        <w:numPr>
          <w:ilvl w:val="1"/>
          <w:numId w:val="2"/>
        </w:numPr>
      </w:pPr>
      <w:r>
        <w:t>Note: Political Risk to corrupt politicians to hire people who are familiar with this fact</w:t>
      </w:r>
    </w:p>
    <w:p w:rsidR="004F0481" w:rsidRDefault="004F0481" w:rsidP="004F0481">
      <w:r>
        <w:t>___________________________________________________________________________________</w:t>
      </w:r>
    </w:p>
    <w:p w:rsidR="00045B6C" w:rsidRDefault="002F3FD4" w:rsidP="002F3FD4">
      <w:r>
        <w:lastRenderedPageBreak/>
        <w:t>Chapter 9, Question 6</w:t>
      </w:r>
    </w:p>
    <w:p w:rsidR="005E502E" w:rsidRDefault="00045B6C" w:rsidP="002F3FD4">
      <w:r>
        <w:t>Note</w:t>
      </w:r>
      <w:r w:rsidR="005E502E">
        <w:t>: We must consider the deposit the Canadian speculator must make with broker. Assume 2%</w:t>
      </w:r>
    </w:p>
    <w:p w:rsidR="002F3FD4" w:rsidRDefault="005E502E" w:rsidP="005E502E">
      <w:pPr>
        <w:pStyle w:val="ListParagraph"/>
        <w:numPr>
          <w:ilvl w:val="0"/>
          <w:numId w:val="2"/>
        </w:numPr>
      </w:pPr>
      <w:r>
        <w:t>The contract is for 3x 500,000 pesos (buy US $) as of June 30</w:t>
      </w:r>
      <w:r w:rsidRPr="005E502E">
        <w:rPr>
          <w:vertAlign w:val="superscript"/>
        </w:rPr>
        <w:t>th</w:t>
      </w:r>
      <w:r>
        <w:t xml:space="preserve"> </w:t>
      </w:r>
    </w:p>
    <w:p w:rsidR="005E502E" w:rsidRDefault="005E502E" w:rsidP="005E502E">
      <w:pPr>
        <w:pStyle w:val="ListParagraph"/>
        <w:numPr>
          <w:ilvl w:val="0"/>
          <w:numId w:val="2"/>
        </w:numPr>
      </w:pPr>
      <w:r>
        <w:t>3 x 500,000/10 x .89975 = $134,962.50 US</w:t>
      </w:r>
    </w:p>
    <w:p w:rsidR="005E502E" w:rsidRDefault="005E502E" w:rsidP="005E502E">
      <w:pPr>
        <w:pStyle w:val="ListParagraph"/>
        <w:numPr>
          <w:ilvl w:val="0"/>
          <w:numId w:val="2"/>
        </w:numPr>
      </w:pPr>
      <w:r>
        <w:t>2% = $2699.25 US</w:t>
      </w:r>
    </w:p>
    <w:p w:rsidR="005E502E" w:rsidRDefault="005E502E" w:rsidP="005E502E">
      <w:pPr>
        <w:pStyle w:val="ListParagraph"/>
        <w:numPr>
          <w:ilvl w:val="0"/>
          <w:numId w:val="2"/>
        </w:numPr>
      </w:pPr>
      <w:r>
        <w:t>Convert into Canadian dollar 1C$ = .8458 US</w:t>
      </w:r>
    </w:p>
    <w:p w:rsidR="005E502E" w:rsidRDefault="005E502E" w:rsidP="005E502E">
      <w:pPr>
        <w:pStyle w:val="ListParagraph"/>
        <w:numPr>
          <w:ilvl w:val="0"/>
          <w:numId w:val="2"/>
        </w:numPr>
      </w:pPr>
      <w:r>
        <w:t>$2699.25/.8458 = $3191.36 Canadian, you agree to pay broker (1)</w:t>
      </w:r>
    </w:p>
    <w:p w:rsidR="005E502E" w:rsidRDefault="005E502E" w:rsidP="005E502E">
      <w:pPr>
        <w:pStyle w:val="ListParagraph"/>
        <w:numPr>
          <w:ilvl w:val="0"/>
          <w:numId w:val="2"/>
        </w:numPr>
      </w:pPr>
      <w:r>
        <w:t>Profit = 3 x 500,000/10 (.9400 - .89975)</w:t>
      </w:r>
    </w:p>
    <w:p w:rsidR="005E502E" w:rsidRDefault="005E502E" w:rsidP="005E502E">
      <w:pPr>
        <w:pStyle w:val="ListParagraph"/>
        <w:numPr>
          <w:ilvl w:val="0"/>
          <w:numId w:val="2"/>
        </w:numPr>
      </w:pPr>
      <w:r>
        <w:t>= $6037.5 US</w:t>
      </w:r>
    </w:p>
    <w:p w:rsidR="005E502E" w:rsidRDefault="005E502E" w:rsidP="005E502E">
      <w:pPr>
        <w:pStyle w:val="ListParagraph"/>
        <w:numPr>
          <w:ilvl w:val="0"/>
          <w:numId w:val="2"/>
        </w:numPr>
      </w:pPr>
      <w:r>
        <w:t>= $6037.50/.8400 = 7187.50</w:t>
      </w:r>
    </w:p>
    <w:p w:rsidR="0071636F" w:rsidRDefault="0071636F" w:rsidP="005E502E">
      <w:pPr>
        <w:pStyle w:val="ListParagraph"/>
        <w:numPr>
          <w:ilvl w:val="0"/>
          <w:numId w:val="2"/>
        </w:numPr>
      </w:pPr>
      <w:r>
        <w:t xml:space="preserve">Note: If no future contract, the Canadian speculator would have paid the broker $2699.25/.8400 = $3213.39 Canadian </w:t>
      </w:r>
      <w:r>
        <w:br/>
        <w:t>But therefore future contract he actually pays only $3191.36 so he gained $22.03</w:t>
      </w:r>
    </w:p>
    <w:p w:rsidR="0071636F" w:rsidRDefault="0071636F" w:rsidP="005E502E">
      <w:pPr>
        <w:pStyle w:val="ListParagraph"/>
        <w:numPr>
          <w:ilvl w:val="0"/>
          <w:numId w:val="2"/>
        </w:numPr>
      </w:pPr>
      <w:r>
        <w:t>Therefore total gain = $7187.5 + 22.03 = $7,209.53 Canadian</w:t>
      </w:r>
    </w:p>
    <w:p w:rsidR="0071636F" w:rsidRDefault="0071636F" w:rsidP="005E502E">
      <w:pPr>
        <w:pStyle w:val="ListParagraph"/>
        <w:numPr>
          <w:ilvl w:val="0"/>
          <w:numId w:val="2"/>
        </w:numPr>
      </w:pPr>
      <w:r>
        <w:t>Note: with exception to number 4</w:t>
      </w:r>
    </w:p>
    <w:p w:rsidR="0071636F" w:rsidRDefault="0071636F" w:rsidP="005E502E">
      <w:pPr>
        <w:pStyle w:val="ListParagraph"/>
        <w:numPr>
          <w:ilvl w:val="0"/>
          <w:numId w:val="2"/>
        </w:numPr>
      </w:pPr>
      <w:r>
        <w:t>Number 5 (short position) – to sell</w:t>
      </w:r>
    </w:p>
    <w:p w:rsidR="0071636F" w:rsidRDefault="0071636F" w:rsidP="005E502E">
      <w:pPr>
        <w:pStyle w:val="ListParagraph"/>
        <w:numPr>
          <w:ilvl w:val="0"/>
          <w:numId w:val="2"/>
        </w:numPr>
      </w:pPr>
      <w:r>
        <w:t>3 x 500,000 / 10 (.89975 - .8500) = $7462.50 US</w:t>
      </w:r>
    </w:p>
    <w:p w:rsidR="0071636F" w:rsidRDefault="0071636F" w:rsidP="005E502E">
      <w:pPr>
        <w:pStyle w:val="ListParagraph"/>
        <w:numPr>
          <w:ilvl w:val="0"/>
          <w:numId w:val="2"/>
        </w:numPr>
      </w:pPr>
      <w:r>
        <w:t xml:space="preserve">Converts into C$ = $7462.50/.8400 = $8883.93 Canadian </w:t>
      </w:r>
    </w:p>
    <w:p w:rsidR="00F124D1" w:rsidRDefault="0071636F" w:rsidP="00F124D1">
      <w:pPr>
        <w:pStyle w:val="ListParagraph"/>
        <w:numPr>
          <w:ilvl w:val="0"/>
          <w:numId w:val="2"/>
        </w:numPr>
      </w:pPr>
      <w:r>
        <w:t>The broker`s fee – same as</w:t>
      </w:r>
      <w:r w:rsidR="00F124D1">
        <w:t xml:space="preserve"> long position = $22.03</w:t>
      </w:r>
    </w:p>
    <w:p w:rsidR="00F124D1" w:rsidRDefault="00F124D1" w:rsidP="00F124D1">
      <w:pPr>
        <w:pStyle w:val="ListParagraph"/>
        <w:numPr>
          <w:ilvl w:val="0"/>
          <w:numId w:val="2"/>
        </w:numPr>
      </w:pPr>
      <w:r>
        <w:t>Total $8905.97</w:t>
      </w:r>
    </w:p>
    <w:p w:rsidR="00F124D1" w:rsidRPr="002F3FD4" w:rsidRDefault="00F124D1" w:rsidP="00F124D1">
      <w:pPr>
        <w:pStyle w:val="ListParagraph"/>
        <w:ind w:left="1080"/>
      </w:pPr>
    </w:p>
    <w:sectPr w:rsidR="00F124D1" w:rsidRPr="002F3FD4" w:rsidSect="00FB7F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06050"/>
    <w:multiLevelType w:val="hybridMultilevel"/>
    <w:tmpl w:val="42EE3118"/>
    <w:lvl w:ilvl="0" w:tplc="B3AEB2DC">
      <w:start w:val="1"/>
      <w:numFmt w:val="lowerLetter"/>
      <w:lvlText w:val="%1."/>
      <w:lvlJc w:val="left"/>
      <w:pPr>
        <w:ind w:left="27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420" w:hanging="360"/>
      </w:pPr>
    </w:lvl>
    <w:lvl w:ilvl="2" w:tplc="1009001B" w:tentative="1">
      <w:start w:val="1"/>
      <w:numFmt w:val="lowerRoman"/>
      <w:lvlText w:val="%3."/>
      <w:lvlJc w:val="right"/>
      <w:pPr>
        <w:ind w:left="4140" w:hanging="180"/>
      </w:pPr>
    </w:lvl>
    <w:lvl w:ilvl="3" w:tplc="1009000F" w:tentative="1">
      <w:start w:val="1"/>
      <w:numFmt w:val="decimal"/>
      <w:lvlText w:val="%4."/>
      <w:lvlJc w:val="left"/>
      <w:pPr>
        <w:ind w:left="4860" w:hanging="360"/>
      </w:pPr>
    </w:lvl>
    <w:lvl w:ilvl="4" w:tplc="10090019" w:tentative="1">
      <w:start w:val="1"/>
      <w:numFmt w:val="lowerLetter"/>
      <w:lvlText w:val="%5."/>
      <w:lvlJc w:val="left"/>
      <w:pPr>
        <w:ind w:left="5580" w:hanging="360"/>
      </w:pPr>
    </w:lvl>
    <w:lvl w:ilvl="5" w:tplc="1009001B" w:tentative="1">
      <w:start w:val="1"/>
      <w:numFmt w:val="lowerRoman"/>
      <w:lvlText w:val="%6."/>
      <w:lvlJc w:val="right"/>
      <w:pPr>
        <w:ind w:left="6300" w:hanging="180"/>
      </w:pPr>
    </w:lvl>
    <w:lvl w:ilvl="6" w:tplc="1009000F" w:tentative="1">
      <w:start w:val="1"/>
      <w:numFmt w:val="decimal"/>
      <w:lvlText w:val="%7."/>
      <w:lvlJc w:val="left"/>
      <w:pPr>
        <w:ind w:left="7020" w:hanging="360"/>
      </w:pPr>
    </w:lvl>
    <w:lvl w:ilvl="7" w:tplc="10090019" w:tentative="1">
      <w:start w:val="1"/>
      <w:numFmt w:val="lowerLetter"/>
      <w:lvlText w:val="%8."/>
      <w:lvlJc w:val="left"/>
      <w:pPr>
        <w:ind w:left="7740" w:hanging="360"/>
      </w:pPr>
    </w:lvl>
    <w:lvl w:ilvl="8" w:tplc="10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1">
    <w:nsid w:val="0C710902"/>
    <w:multiLevelType w:val="hybridMultilevel"/>
    <w:tmpl w:val="2E7E1466"/>
    <w:lvl w:ilvl="0" w:tplc="B7246D3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39719AB"/>
    <w:multiLevelType w:val="hybridMultilevel"/>
    <w:tmpl w:val="60749F52"/>
    <w:lvl w:ilvl="0" w:tplc="70667456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A7C246B"/>
    <w:multiLevelType w:val="hybridMultilevel"/>
    <w:tmpl w:val="A2EA9DBA"/>
    <w:lvl w:ilvl="0" w:tplc="E892E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70C2352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7A5D3D"/>
    <w:multiLevelType w:val="hybridMultilevel"/>
    <w:tmpl w:val="D0DC2774"/>
    <w:lvl w:ilvl="0" w:tplc="120EE690">
      <w:start w:val="1"/>
      <w:numFmt w:val="lowerLetter"/>
      <w:lvlText w:val="%1."/>
      <w:lvlJc w:val="left"/>
      <w:pPr>
        <w:ind w:left="27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420" w:hanging="360"/>
      </w:pPr>
    </w:lvl>
    <w:lvl w:ilvl="2" w:tplc="1009001B" w:tentative="1">
      <w:start w:val="1"/>
      <w:numFmt w:val="lowerRoman"/>
      <w:lvlText w:val="%3."/>
      <w:lvlJc w:val="right"/>
      <w:pPr>
        <w:ind w:left="4140" w:hanging="180"/>
      </w:pPr>
    </w:lvl>
    <w:lvl w:ilvl="3" w:tplc="1009000F" w:tentative="1">
      <w:start w:val="1"/>
      <w:numFmt w:val="decimal"/>
      <w:lvlText w:val="%4."/>
      <w:lvlJc w:val="left"/>
      <w:pPr>
        <w:ind w:left="4860" w:hanging="360"/>
      </w:pPr>
    </w:lvl>
    <w:lvl w:ilvl="4" w:tplc="10090019" w:tentative="1">
      <w:start w:val="1"/>
      <w:numFmt w:val="lowerLetter"/>
      <w:lvlText w:val="%5."/>
      <w:lvlJc w:val="left"/>
      <w:pPr>
        <w:ind w:left="5580" w:hanging="360"/>
      </w:pPr>
    </w:lvl>
    <w:lvl w:ilvl="5" w:tplc="1009001B" w:tentative="1">
      <w:start w:val="1"/>
      <w:numFmt w:val="lowerRoman"/>
      <w:lvlText w:val="%6."/>
      <w:lvlJc w:val="right"/>
      <w:pPr>
        <w:ind w:left="6300" w:hanging="180"/>
      </w:pPr>
    </w:lvl>
    <w:lvl w:ilvl="6" w:tplc="1009000F" w:tentative="1">
      <w:start w:val="1"/>
      <w:numFmt w:val="decimal"/>
      <w:lvlText w:val="%7."/>
      <w:lvlJc w:val="left"/>
      <w:pPr>
        <w:ind w:left="7020" w:hanging="360"/>
      </w:pPr>
    </w:lvl>
    <w:lvl w:ilvl="7" w:tplc="10090019" w:tentative="1">
      <w:start w:val="1"/>
      <w:numFmt w:val="lowerLetter"/>
      <w:lvlText w:val="%8."/>
      <w:lvlJc w:val="left"/>
      <w:pPr>
        <w:ind w:left="7740" w:hanging="360"/>
      </w:pPr>
    </w:lvl>
    <w:lvl w:ilvl="8" w:tplc="1009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5">
    <w:nsid w:val="5DAB2A53"/>
    <w:multiLevelType w:val="hybridMultilevel"/>
    <w:tmpl w:val="85A481DA"/>
    <w:lvl w:ilvl="0" w:tplc="0DF4B18A">
      <w:start w:val="1"/>
      <w:numFmt w:val="lowerLetter"/>
      <w:lvlText w:val="%1."/>
      <w:lvlJc w:val="left"/>
      <w:pPr>
        <w:ind w:left="27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3420" w:hanging="360"/>
      </w:pPr>
    </w:lvl>
    <w:lvl w:ilvl="2" w:tplc="1009001B" w:tentative="1">
      <w:start w:val="1"/>
      <w:numFmt w:val="lowerRoman"/>
      <w:lvlText w:val="%3."/>
      <w:lvlJc w:val="right"/>
      <w:pPr>
        <w:ind w:left="4140" w:hanging="180"/>
      </w:pPr>
    </w:lvl>
    <w:lvl w:ilvl="3" w:tplc="1009000F" w:tentative="1">
      <w:start w:val="1"/>
      <w:numFmt w:val="decimal"/>
      <w:lvlText w:val="%4."/>
      <w:lvlJc w:val="left"/>
      <w:pPr>
        <w:ind w:left="4860" w:hanging="360"/>
      </w:pPr>
    </w:lvl>
    <w:lvl w:ilvl="4" w:tplc="10090019" w:tentative="1">
      <w:start w:val="1"/>
      <w:numFmt w:val="lowerLetter"/>
      <w:lvlText w:val="%5."/>
      <w:lvlJc w:val="left"/>
      <w:pPr>
        <w:ind w:left="5580" w:hanging="360"/>
      </w:pPr>
    </w:lvl>
    <w:lvl w:ilvl="5" w:tplc="1009001B" w:tentative="1">
      <w:start w:val="1"/>
      <w:numFmt w:val="lowerRoman"/>
      <w:lvlText w:val="%6."/>
      <w:lvlJc w:val="right"/>
      <w:pPr>
        <w:ind w:left="6300" w:hanging="180"/>
      </w:pPr>
    </w:lvl>
    <w:lvl w:ilvl="6" w:tplc="1009000F" w:tentative="1">
      <w:start w:val="1"/>
      <w:numFmt w:val="decimal"/>
      <w:lvlText w:val="%7."/>
      <w:lvlJc w:val="left"/>
      <w:pPr>
        <w:ind w:left="7020" w:hanging="360"/>
      </w:pPr>
    </w:lvl>
    <w:lvl w:ilvl="7" w:tplc="10090019" w:tentative="1">
      <w:start w:val="1"/>
      <w:numFmt w:val="lowerLetter"/>
      <w:lvlText w:val="%8."/>
      <w:lvlJc w:val="left"/>
      <w:pPr>
        <w:ind w:left="7740" w:hanging="360"/>
      </w:pPr>
    </w:lvl>
    <w:lvl w:ilvl="8" w:tplc="1009001B" w:tentative="1">
      <w:start w:val="1"/>
      <w:numFmt w:val="lowerRoman"/>
      <w:lvlText w:val="%9."/>
      <w:lvlJc w:val="right"/>
      <w:pPr>
        <w:ind w:left="846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defaultTabStop w:val="720"/>
  <w:characterSpacingControl w:val="doNotCompress"/>
  <w:compat/>
  <w:rsids>
    <w:rsidRoot w:val="00E13B0F"/>
    <w:rsid w:val="000103E5"/>
    <w:rsid w:val="00045B6C"/>
    <w:rsid w:val="00283AEE"/>
    <w:rsid w:val="002F3FD4"/>
    <w:rsid w:val="003058CD"/>
    <w:rsid w:val="003B6123"/>
    <w:rsid w:val="003D0546"/>
    <w:rsid w:val="004A1473"/>
    <w:rsid w:val="004F0481"/>
    <w:rsid w:val="005D5B06"/>
    <w:rsid w:val="005E502E"/>
    <w:rsid w:val="0067569C"/>
    <w:rsid w:val="006F40BB"/>
    <w:rsid w:val="0071636F"/>
    <w:rsid w:val="007540CC"/>
    <w:rsid w:val="007E4A81"/>
    <w:rsid w:val="00942E1B"/>
    <w:rsid w:val="009B544F"/>
    <w:rsid w:val="00AF37DA"/>
    <w:rsid w:val="00B611E1"/>
    <w:rsid w:val="00BA2E23"/>
    <w:rsid w:val="00CF0D10"/>
    <w:rsid w:val="00D812E4"/>
    <w:rsid w:val="00E13B0F"/>
    <w:rsid w:val="00E445F5"/>
    <w:rsid w:val="00F0406E"/>
    <w:rsid w:val="00F044BD"/>
    <w:rsid w:val="00F124D1"/>
    <w:rsid w:val="00F33834"/>
    <w:rsid w:val="00FB7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F95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40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900</Words>
  <Characters>5130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Lily</dc:creator>
  <cp:lastModifiedBy>Lily</cp:lastModifiedBy>
  <cp:revision>20</cp:revision>
  <dcterms:created xsi:type="dcterms:W3CDTF">2012-03-19T12:05:00Z</dcterms:created>
  <dcterms:modified xsi:type="dcterms:W3CDTF">2012-04-15T17:36:00Z</dcterms:modified>
</cp:coreProperties>
</file>