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B0082C" w14:textId="77777777" w:rsidR="00CD7D9B" w:rsidRDefault="00FA7D71">
      <w:pPr>
        <w:rPr>
          <w:rFonts w:ascii="Calibri" w:hAnsi="Calibri"/>
          <w:b/>
          <w:sz w:val="20"/>
          <w:szCs w:val="20"/>
        </w:rPr>
      </w:pPr>
      <w:r>
        <w:rPr>
          <w:rFonts w:ascii="Calibri" w:hAnsi="Calibri"/>
          <w:b/>
          <w:sz w:val="20"/>
          <w:szCs w:val="20"/>
        </w:rPr>
        <w:t xml:space="preserve">Lecture 12: </w:t>
      </w:r>
      <w:r w:rsidR="00C707FA" w:rsidRPr="00C707FA">
        <w:rPr>
          <w:rFonts w:ascii="Calibri" w:hAnsi="Calibri"/>
          <w:b/>
          <w:sz w:val="20"/>
          <w:szCs w:val="20"/>
        </w:rPr>
        <w:t xml:space="preserve">Stress, Models, Appraisals, and Effects </w:t>
      </w:r>
    </w:p>
    <w:p w14:paraId="5FFF5EBF" w14:textId="77777777" w:rsidR="006976B2" w:rsidRDefault="006976B2">
      <w:pPr>
        <w:rPr>
          <w:rFonts w:ascii="Calibri" w:hAnsi="Calibri"/>
          <w:b/>
          <w:sz w:val="20"/>
          <w:szCs w:val="20"/>
        </w:rPr>
      </w:pPr>
    </w:p>
    <w:p w14:paraId="2FE88D5B" w14:textId="63C64023" w:rsidR="006976B2" w:rsidRDefault="006976B2">
      <w:pPr>
        <w:rPr>
          <w:rFonts w:ascii="Calibri" w:hAnsi="Calibri"/>
          <w:sz w:val="20"/>
          <w:szCs w:val="20"/>
        </w:rPr>
      </w:pPr>
      <w:r>
        <w:rPr>
          <w:rFonts w:ascii="Calibri" w:hAnsi="Calibri"/>
          <w:sz w:val="20"/>
          <w:szCs w:val="20"/>
        </w:rPr>
        <w:t>Stress</w:t>
      </w:r>
    </w:p>
    <w:p w14:paraId="0783BBBF" w14:textId="05A973E1" w:rsidR="006976B2" w:rsidRPr="006976B2" w:rsidRDefault="006976B2" w:rsidP="00711662">
      <w:pPr>
        <w:pStyle w:val="ListParagraph"/>
        <w:numPr>
          <w:ilvl w:val="0"/>
          <w:numId w:val="120"/>
        </w:numPr>
        <w:rPr>
          <w:rFonts w:ascii="Calibri" w:hAnsi="Calibri"/>
          <w:sz w:val="20"/>
          <w:szCs w:val="20"/>
        </w:rPr>
      </w:pPr>
      <w:r>
        <w:rPr>
          <w:rFonts w:ascii="Calibri" w:hAnsi="Calibri"/>
          <w:sz w:val="20"/>
          <w:szCs w:val="20"/>
        </w:rPr>
        <w:t xml:space="preserve">A negative emotional experience accompanied by predicable biochemical, physiological, cognitive, and behavioural changes that are directed either toward altering the stressful event or accommodating to its effects. </w:t>
      </w:r>
    </w:p>
    <w:p w14:paraId="7E36649C" w14:textId="77777777" w:rsidR="00FA7D71" w:rsidRDefault="00FA7D71">
      <w:pPr>
        <w:rPr>
          <w:rFonts w:ascii="Calibri" w:hAnsi="Calibri"/>
          <w:b/>
          <w:sz w:val="20"/>
          <w:szCs w:val="20"/>
        </w:rPr>
      </w:pPr>
    </w:p>
    <w:p w14:paraId="07BEB2B4" w14:textId="77777777" w:rsidR="00C707FA" w:rsidRDefault="00FA7D71">
      <w:pPr>
        <w:rPr>
          <w:rFonts w:ascii="Calibri" w:hAnsi="Calibri"/>
          <w:sz w:val="20"/>
          <w:szCs w:val="20"/>
        </w:rPr>
      </w:pPr>
      <w:r>
        <w:rPr>
          <w:rFonts w:ascii="Calibri" w:hAnsi="Calibri"/>
          <w:sz w:val="20"/>
          <w:szCs w:val="20"/>
        </w:rPr>
        <w:t>Three models of stress responses:</w:t>
      </w:r>
    </w:p>
    <w:p w14:paraId="39DA6AF3" w14:textId="77777777" w:rsidR="00FA7D71" w:rsidRPr="00FA7D71" w:rsidRDefault="00FA7D71" w:rsidP="00FA7D71">
      <w:pPr>
        <w:pStyle w:val="ListParagraph"/>
        <w:numPr>
          <w:ilvl w:val="0"/>
          <w:numId w:val="1"/>
        </w:numPr>
        <w:rPr>
          <w:rFonts w:ascii="Calibri" w:hAnsi="Calibri"/>
          <w:b/>
          <w:sz w:val="20"/>
          <w:szCs w:val="20"/>
        </w:rPr>
      </w:pPr>
      <w:r>
        <w:rPr>
          <w:rFonts w:ascii="Calibri" w:hAnsi="Calibri"/>
          <w:sz w:val="20"/>
          <w:szCs w:val="20"/>
        </w:rPr>
        <w:t xml:space="preserve">Fight-or-flight model </w:t>
      </w:r>
    </w:p>
    <w:p w14:paraId="0B45B1AA" w14:textId="77777777" w:rsidR="00FA7D71" w:rsidRPr="00FA7D71" w:rsidRDefault="00FA7D71" w:rsidP="00FA7D71">
      <w:pPr>
        <w:pStyle w:val="ListParagraph"/>
        <w:numPr>
          <w:ilvl w:val="0"/>
          <w:numId w:val="1"/>
        </w:numPr>
        <w:rPr>
          <w:rFonts w:ascii="Calibri" w:hAnsi="Calibri"/>
          <w:b/>
          <w:sz w:val="20"/>
          <w:szCs w:val="20"/>
        </w:rPr>
      </w:pPr>
      <w:r>
        <w:rPr>
          <w:rFonts w:ascii="Calibri" w:hAnsi="Calibri"/>
          <w:sz w:val="20"/>
          <w:szCs w:val="20"/>
        </w:rPr>
        <w:t>General adaptation model</w:t>
      </w:r>
    </w:p>
    <w:p w14:paraId="0BBD81E1" w14:textId="77777777" w:rsidR="00FA7D71" w:rsidRPr="00FA7D71" w:rsidRDefault="00FA7D71" w:rsidP="00FA7D71">
      <w:pPr>
        <w:pStyle w:val="ListParagraph"/>
        <w:numPr>
          <w:ilvl w:val="0"/>
          <w:numId w:val="1"/>
        </w:numPr>
        <w:rPr>
          <w:rFonts w:ascii="Calibri" w:hAnsi="Calibri"/>
          <w:b/>
          <w:sz w:val="20"/>
          <w:szCs w:val="20"/>
        </w:rPr>
      </w:pPr>
      <w:r>
        <w:rPr>
          <w:rFonts w:ascii="Calibri" w:hAnsi="Calibri"/>
          <w:sz w:val="20"/>
          <w:szCs w:val="20"/>
        </w:rPr>
        <w:t>Tend-and befriend model</w:t>
      </w:r>
    </w:p>
    <w:p w14:paraId="002C5448" w14:textId="77777777" w:rsidR="00FA7D71" w:rsidRDefault="00FA7D71" w:rsidP="00FA7D71">
      <w:pPr>
        <w:rPr>
          <w:rFonts w:ascii="Calibri" w:hAnsi="Calibri"/>
          <w:b/>
          <w:sz w:val="20"/>
          <w:szCs w:val="20"/>
        </w:rPr>
      </w:pPr>
    </w:p>
    <w:p w14:paraId="3FAA02D5" w14:textId="77777777" w:rsidR="00FA7D71" w:rsidRDefault="00FA7D71" w:rsidP="00FA7D71">
      <w:pPr>
        <w:rPr>
          <w:rFonts w:ascii="Calibri" w:hAnsi="Calibri"/>
          <w:sz w:val="20"/>
          <w:szCs w:val="20"/>
        </w:rPr>
      </w:pPr>
      <w:r>
        <w:rPr>
          <w:rFonts w:ascii="Calibri" w:hAnsi="Calibri"/>
          <w:sz w:val="20"/>
          <w:szCs w:val="20"/>
        </w:rPr>
        <w:t>Fight-or-Flight</w:t>
      </w:r>
    </w:p>
    <w:p w14:paraId="783B7374" w14:textId="77777777" w:rsidR="00FA7D71" w:rsidRDefault="00FA7D71" w:rsidP="00A65E7F">
      <w:pPr>
        <w:pStyle w:val="ListParagraph"/>
        <w:numPr>
          <w:ilvl w:val="0"/>
          <w:numId w:val="2"/>
        </w:numPr>
        <w:rPr>
          <w:rFonts w:ascii="Calibri" w:hAnsi="Calibri"/>
          <w:sz w:val="20"/>
          <w:szCs w:val="20"/>
        </w:rPr>
      </w:pPr>
      <w:r>
        <w:rPr>
          <w:rFonts w:ascii="Calibri" w:hAnsi="Calibri"/>
          <w:sz w:val="20"/>
          <w:szCs w:val="20"/>
        </w:rPr>
        <w:t>Body is motivated to either “attack” the stressor or “withdraw” from it</w:t>
      </w:r>
    </w:p>
    <w:p w14:paraId="1BC91BB5" w14:textId="77777777" w:rsidR="00FA7D71" w:rsidRDefault="00FA7D71" w:rsidP="00A65E7F">
      <w:pPr>
        <w:pStyle w:val="ListParagraph"/>
        <w:numPr>
          <w:ilvl w:val="0"/>
          <w:numId w:val="2"/>
        </w:numPr>
        <w:rPr>
          <w:rFonts w:ascii="Calibri" w:hAnsi="Calibri"/>
          <w:sz w:val="20"/>
          <w:szCs w:val="20"/>
        </w:rPr>
      </w:pPr>
      <w:r>
        <w:rPr>
          <w:rFonts w:ascii="Calibri" w:hAnsi="Calibri"/>
          <w:sz w:val="20"/>
          <w:szCs w:val="20"/>
        </w:rPr>
        <w:t xml:space="preserve">Acts through the sympathetic nervous system </w:t>
      </w:r>
    </w:p>
    <w:p w14:paraId="0D38BE42" w14:textId="77777777" w:rsidR="00FA7D71" w:rsidRDefault="00FA7D71" w:rsidP="00FA7D71">
      <w:pPr>
        <w:rPr>
          <w:rFonts w:ascii="Calibri" w:hAnsi="Calibri"/>
          <w:sz w:val="20"/>
          <w:szCs w:val="20"/>
        </w:rPr>
      </w:pPr>
      <w:r>
        <w:rPr>
          <w:rFonts w:ascii="Calibri" w:hAnsi="Calibri"/>
          <w:sz w:val="20"/>
          <w:szCs w:val="20"/>
        </w:rPr>
        <w:t>General Adaptation</w:t>
      </w:r>
    </w:p>
    <w:p w14:paraId="54E792BD" w14:textId="19BE35CF" w:rsidR="00FA7D71" w:rsidRDefault="00FA7D71" w:rsidP="00A65E7F">
      <w:pPr>
        <w:pStyle w:val="ListParagraph"/>
        <w:numPr>
          <w:ilvl w:val="0"/>
          <w:numId w:val="3"/>
        </w:numPr>
        <w:rPr>
          <w:rFonts w:ascii="Calibri" w:hAnsi="Calibri"/>
          <w:sz w:val="20"/>
          <w:szCs w:val="20"/>
        </w:rPr>
      </w:pPr>
      <w:r w:rsidRPr="00EB0F52">
        <w:rPr>
          <w:rFonts w:ascii="Calibri" w:hAnsi="Calibri"/>
          <w:i/>
          <w:sz w:val="20"/>
          <w:szCs w:val="20"/>
        </w:rPr>
        <w:t>Alar</w:t>
      </w:r>
      <w:r w:rsidR="00A67448" w:rsidRPr="00EB0F52">
        <w:rPr>
          <w:rFonts w:ascii="Calibri" w:hAnsi="Calibri"/>
          <w:i/>
          <w:sz w:val="20"/>
          <w:szCs w:val="20"/>
        </w:rPr>
        <w:t xml:space="preserve">m </w:t>
      </w:r>
      <w:r w:rsidR="00A67448">
        <w:rPr>
          <w:rFonts w:ascii="Calibri" w:hAnsi="Calibri"/>
          <w:sz w:val="20"/>
          <w:szCs w:val="20"/>
        </w:rPr>
        <w:t xml:space="preserve">is set off and </w:t>
      </w:r>
      <w:r w:rsidR="00A67448" w:rsidRPr="00EB0F52">
        <w:rPr>
          <w:rFonts w:ascii="Calibri" w:hAnsi="Calibri"/>
          <w:i/>
          <w:sz w:val="20"/>
          <w:szCs w:val="20"/>
        </w:rPr>
        <w:t>resistance</w:t>
      </w:r>
      <w:r w:rsidR="00A67448">
        <w:rPr>
          <w:rFonts w:ascii="Calibri" w:hAnsi="Calibri"/>
          <w:sz w:val="20"/>
          <w:szCs w:val="20"/>
        </w:rPr>
        <w:t xml:space="preserve"> and</w:t>
      </w:r>
      <w:r>
        <w:rPr>
          <w:rFonts w:ascii="Calibri" w:hAnsi="Calibri"/>
          <w:sz w:val="20"/>
          <w:szCs w:val="20"/>
        </w:rPr>
        <w:t xml:space="preserve"> </w:t>
      </w:r>
      <w:r w:rsidRPr="00EB0F52">
        <w:rPr>
          <w:rFonts w:ascii="Calibri" w:hAnsi="Calibri"/>
          <w:i/>
          <w:sz w:val="20"/>
          <w:szCs w:val="20"/>
        </w:rPr>
        <w:t>exhaustion</w:t>
      </w:r>
      <w:r>
        <w:rPr>
          <w:rFonts w:ascii="Calibri" w:hAnsi="Calibri"/>
          <w:sz w:val="20"/>
          <w:szCs w:val="20"/>
        </w:rPr>
        <w:t xml:space="preserve"> follow </w:t>
      </w:r>
    </w:p>
    <w:p w14:paraId="1DADFF19" w14:textId="66C61DD3" w:rsidR="00C72F1A" w:rsidRDefault="00C72F1A" w:rsidP="00A65E7F">
      <w:pPr>
        <w:pStyle w:val="ListParagraph"/>
        <w:numPr>
          <w:ilvl w:val="0"/>
          <w:numId w:val="3"/>
        </w:numPr>
        <w:rPr>
          <w:rFonts w:ascii="Calibri" w:hAnsi="Calibri"/>
          <w:sz w:val="20"/>
          <w:szCs w:val="20"/>
        </w:rPr>
      </w:pPr>
      <w:r>
        <w:rPr>
          <w:rFonts w:ascii="Calibri" w:hAnsi="Calibri"/>
          <w:sz w:val="20"/>
          <w:szCs w:val="20"/>
        </w:rPr>
        <w:t xml:space="preserve">When an organism confronts a stressor, it mobilizes itself for action </w:t>
      </w:r>
    </w:p>
    <w:p w14:paraId="2B1FFDDA" w14:textId="749056BD" w:rsidR="00B35CBE" w:rsidRDefault="00B35CBE" w:rsidP="00A65E7F">
      <w:pPr>
        <w:pStyle w:val="ListParagraph"/>
        <w:numPr>
          <w:ilvl w:val="0"/>
          <w:numId w:val="3"/>
        </w:numPr>
        <w:rPr>
          <w:rFonts w:ascii="Calibri" w:hAnsi="Calibri"/>
          <w:sz w:val="20"/>
          <w:szCs w:val="20"/>
        </w:rPr>
      </w:pPr>
      <w:r>
        <w:rPr>
          <w:rFonts w:ascii="Calibri" w:hAnsi="Calibri"/>
          <w:sz w:val="20"/>
          <w:szCs w:val="20"/>
        </w:rPr>
        <w:t>Individuals may try to apply this model to a wide type of stressors but work best for specific stressors (e.g. evolutionary)</w:t>
      </w:r>
    </w:p>
    <w:p w14:paraId="52F52F4E" w14:textId="77777777" w:rsidR="00FA7D71" w:rsidRDefault="00FA7D71" w:rsidP="00FA7D71">
      <w:pPr>
        <w:rPr>
          <w:rFonts w:ascii="Calibri" w:hAnsi="Calibri"/>
          <w:sz w:val="20"/>
          <w:szCs w:val="20"/>
        </w:rPr>
      </w:pPr>
      <w:r>
        <w:rPr>
          <w:rFonts w:ascii="Calibri" w:hAnsi="Calibri"/>
          <w:sz w:val="20"/>
          <w:szCs w:val="20"/>
        </w:rPr>
        <w:t xml:space="preserve">Tend-and-Befriend </w:t>
      </w:r>
    </w:p>
    <w:p w14:paraId="2324AA97" w14:textId="77777777" w:rsidR="00FA7D71" w:rsidRDefault="00FA7D71" w:rsidP="00A65E7F">
      <w:pPr>
        <w:pStyle w:val="ListParagraph"/>
        <w:numPr>
          <w:ilvl w:val="0"/>
          <w:numId w:val="3"/>
        </w:numPr>
        <w:rPr>
          <w:rFonts w:ascii="Calibri" w:hAnsi="Calibri"/>
          <w:sz w:val="20"/>
          <w:szCs w:val="20"/>
        </w:rPr>
      </w:pPr>
      <w:r>
        <w:rPr>
          <w:rFonts w:ascii="Calibri" w:hAnsi="Calibri"/>
          <w:sz w:val="20"/>
          <w:szCs w:val="20"/>
        </w:rPr>
        <w:t>When a stressor happens, parents will have to attend to their child’s needs as well as their own</w:t>
      </w:r>
    </w:p>
    <w:p w14:paraId="60543694" w14:textId="38CFE001" w:rsidR="00722F90" w:rsidRDefault="00722F90" w:rsidP="00A65E7F">
      <w:pPr>
        <w:pStyle w:val="ListParagraph"/>
        <w:numPr>
          <w:ilvl w:val="0"/>
          <w:numId w:val="3"/>
        </w:numPr>
        <w:rPr>
          <w:rFonts w:ascii="Calibri" w:hAnsi="Calibri"/>
          <w:sz w:val="20"/>
          <w:szCs w:val="20"/>
        </w:rPr>
      </w:pPr>
      <w:r>
        <w:rPr>
          <w:rFonts w:ascii="Calibri" w:hAnsi="Calibri"/>
          <w:sz w:val="20"/>
          <w:szCs w:val="20"/>
        </w:rPr>
        <w:t xml:space="preserve">In addition to fight-or-flight, humans respond to stress with social and nurturant behaviour </w:t>
      </w:r>
    </w:p>
    <w:p w14:paraId="50B121DF" w14:textId="77777777" w:rsidR="00FA7D71" w:rsidRDefault="00FA7D71" w:rsidP="00A65E7F">
      <w:pPr>
        <w:pStyle w:val="ListParagraph"/>
        <w:numPr>
          <w:ilvl w:val="0"/>
          <w:numId w:val="3"/>
        </w:numPr>
        <w:rPr>
          <w:rFonts w:ascii="Calibri" w:hAnsi="Calibri"/>
          <w:sz w:val="20"/>
          <w:szCs w:val="20"/>
        </w:rPr>
      </w:pPr>
      <w:r>
        <w:rPr>
          <w:rFonts w:ascii="Calibri" w:hAnsi="Calibri"/>
          <w:sz w:val="20"/>
          <w:szCs w:val="20"/>
        </w:rPr>
        <w:t>Alternatively, they may befriend others, given the importance of social support during stress</w:t>
      </w:r>
    </w:p>
    <w:p w14:paraId="605C846C" w14:textId="77777777" w:rsidR="00B35CBE" w:rsidRDefault="00B35CBE" w:rsidP="00B35CBE">
      <w:pPr>
        <w:rPr>
          <w:rFonts w:ascii="Calibri" w:hAnsi="Calibri"/>
          <w:sz w:val="20"/>
          <w:szCs w:val="20"/>
        </w:rPr>
      </w:pPr>
    </w:p>
    <w:p w14:paraId="22536719" w14:textId="44967A31" w:rsidR="00B35CBE" w:rsidRDefault="00B35CBE" w:rsidP="00B35CBE">
      <w:pPr>
        <w:rPr>
          <w:rFonts w:ascii="Calibri" w:hAnsi="Calibri"/>
          <w:sz w:val="20"/>
          <w:szCs w:val="20"/>
        </w:rPr>
      </w:pPr>
      <w:r>
        <w:rPr>
          <w:rFonts w:ascii="Calibri" w:hAnsi="Calibri"/>
          <w:sz w:val="20"/>
          <w:szCs w:val="20"/>
        </w:rPr>
        <w:t>Stress Appraisals</w:t>
      </w:r>
    </w:p>
    <w:p w14:paraId="74A6F874" w14:textId="45F57041" w:rsidR="00B35CBE" w:rsidRDefault="00B35CBE" w:rsidP="00A65E7F">
      <w:pPr>
        <w:pStyle w:val="ListParagraph"/>
        <w:numPr>
          <w:ilvl w:val="0"/>
          <w:numId w:val="4"/>
        </w:numPr>
        <w:rPr>
          <w:rFonts w:ascii="Calibri" w:hAnsi="Calibri"/>
          <w:sz w:val="20"/>
          <w:szCs w:val="20"/>
        </w:rPr>
      </w:pPr>
      <w:r>
        <w:rPr>
          <w:rFonts w:ascii="Calibri" w:hAnsi="Calibri"/>
          <w:sz w:val="20"/>
          <w:szCs w:val="20"/>
        </w:rPr>
        <w:t>Appraisals tend to focus on two separate factors:</w:t>
      </w:r>
    </w:p>
    <w:p w14:paraId="5E4D199E" w14:textId="21B136D1" w:rsidR="00B35CBE" w:rsidRDefault="00B35CBE" w:rsidP="00A65E7F">
      <w:pPr>
        <w:pStyle w:val="ListParagraph"/>
        <w:numPr>
          <w:ilvl w:val="0"/>
          <w:numId w:val="4"/>
        </w:numPr>
        <w:rPr>
          <w:rFonts w:ascii="Calibri" w:hAnsi="Calibri"/>
          <w:sz w:val="20"/>
          <w:szCs w:val="20"/>
        </w:rPr>
      </w:pPr>
      <w:r>
        <w:rPr>
          <w:rFonts w:ascii="Calibri" w:hAnsi="Calibri"/>
          <w:sz w:val="20"/>
          <w:szCs w:val="20"/>
        </w:rPr>
        <w:t>First, does this threaten my physical and psychological well-being?</w:t>
      </w:r>
    </w:p>
    <w:p w14:paraId="590AE220" w14:textId="1191C17E" w:rsidR="00B35CBE" w:rsidRDefault="00B35CBE" w:rsidP="00A65E7F">
      <w:pPr>
        <w:pStyle w:val="ListParagraph"/>
        <w:numPr>
          <w:ilvl w:val="0"/>
          <w:numId w:val="4"/>
        </w:numPr>
        <w:rPr>
          <w:rFonts w:ascii="Calibri" w:hAnsi="Calibri"/>
          <w:sz w:val="20"/>
          <w:szCs w:val="20"/>
        </w:rPr>
      </w:pPr>
      <w:r>
        <w:rPr>
          <w:rFonts w:ascii="Calibri" w:hAnsi="Calibri"/>
          <w:sz w:val="20"/>
          <w:szCs w:val="20"/>
        </w:rPr>
        <w:t>Second, what are my available resources?</w:t>
      </w:r>
    </w:p>
    <w:p w14:paraId="4378918D" w14:textId="77777777" w:rsidR="00B35CBE" w:rsidRDefault="00B35CBE" w:rsidP="00B35CBE">
      <w:pPr>
        <w:rPr>
          <w:rFonts w:ascii="Calibri" w:hAnsi="Calibri"/>
          <w:sz w:val="20"/>
          <w:szCs w:val="20"/>
        </w:rPr>
      </w:pPr>
      <w:r>
        <w:rPr>
          <w:rFonts w:ascii="Calibri" w:hAnsi="Calibri"/>
          <w:sz w:val="20"/>
          <w:szCs w:val="20"/>
        </w:rPr>
        <w:t>Primary Appraisal</w:t>
      </w:r>
    </w:p>
    <w:p w14:paraId="7175EBC4" w14:textId="3A8B56F4" w:rsidR="00B35CBE" w:rsidRDefault="00B35CBE" w:rsidP="00A65E7F">
      <w:pPr>
        <w:pStyle w:val="ListParagraph"/>
        <w:numPr>
          <w:ilvl w:val="0"/>
          <w:numId w:val="5"/>
        </w:numPr>
        <w:rPr>
          <w:rFonts w:ascii="Calibri" w:hAnsi="Calibri"/>
          <w:sz w:val="20"/>
          <w:szCs w:val="20"/>
        </w:rPr>
      </w:pPr>
      <w:r>
        <w:rPr>
          <w:rFonts w:ascii="Calibri" w:hAnsi="Calibri"/>
          <w:sz w:val="20"/>
          <w:szCs w:val="20"/>
        </w:rPr>
        <w:t>Lazarus &amp; Folkman (1984) have presented a two-step stress appraisal process</w:t>
      </w:r>
    </w:p>
    <w:p w14:paraId="7FAA1241" w14:textId="5226432E" w:rsidR="00B35CBE" w:rsidRDefault="00B35CBE" w:rsidP="00A65E7F">
      <w:pPr>
        <w:pStyle w:val="ListParagraph"/>
        <w:numPr>
          <w:ilvl w:val="0"/>
          <w:numId w:val="5"/>
        </w:numPr>
        <w:rPr>
          <w:rFonts w:ascii="Calibri" w:hAnsi="Calibri"/>
          <w:sz w:val="20"/>
          <w:szCs w:val="20"/>
        </w:rPr>
      </w:pPr>
      <w:r>
        <w:rPr>
          <w:rFonts w:ascii="Calibri" w:hAnsi="Calibri"/>
          <w:sz w:val="20"/>
          <w:szCs w:val="20"/>
        </w:rPr>
        <w:t>What does this mean to me, and am I in trouble?</w:t>
      </w:r>
    </w:p>
    <w:p w14:paraId="773ABE3C" w14:textId="23A0F53E" w:rsidR="00EB0F52" w:rsidRDefault="00EB0F52" w:rsidP="00A65E7F">
      <w:pPr>
        <w:pStyle w:val="ListParagraph"/>
        <w:numPr>
          <w:ilvl w:val="0"/>
          <w:numId w:val="5"/>
        </w:numPr>
        <w:rPr>
          <w:rFonts w:ascii="Calibri" w:hAnsi="Calibri"/>
          <w:sz w:val="20"/>
          <w:szCs w:val="20"/>
        </w:rPr>
      </w:pPr>
      <w:r>
        <w:rPr>
          <w:rFonts w:ascii="Calibri" w:hAnsi="Calibri"/>
          <w:sz w:val="20"/>
          <w:szCs w:val="20"/>
        </w:rPr>
        <w:t>Determine the meaning of the event</w:t>
      </w:r>
    </w:p>
    <w:p w14:paraId="1E32E0A0" w14:textId="7F220F47" w:rsidR="00B35CBE" w:rsidRDefault="00B35CBE" w:rsidP="00A65E7F">
      <w:pPr>
        <w:pStyle w:val="ListParagraph"/>
        <w:numPr>
          <w:ilvl w:val="0"/>
          <w:numId w:val="5"/>
        </w:numPr>
        <w:rPr>
          <w:rFonts w:ascii="Calibri" w:hAnsi="Calibri"/>
          <w:sz w:val="20"/>
          <w:szCs w:val="20"/>
        </w:rPr>
      </w:pPr>
      <w:r>
        <w:rPr>
          <w:rFonts w:ascii="Calibri" w:hAnsi="Calibri"/>
          <w:sz w:val="20"/>
          <w:szCs w:val="20"/>
        </w:rPr>
        <w:t>Three possible judgments:</w:t>
      </w:r>
    </w:p>
    <w:p w14:paraId="2114B7AB" w14:textId="77777777" w:rsidR="00B35CBE" w:rsidRDefault="00B35CBE" w:rsidP="00A65E7F">
      <w:pPr>
        <w:pStyle w:val="ListParagraph"/>
        <w:numPr>
          <w:ilvl w:val="0"/>
          <w:numId w:val="6"/>
        </w:numPr>
        <w:rPr>
          <w:rFonts w:ascii="Calibri" w:hAnsi="Calibri"/>
          <w:sz w:val="20"/>
          <w:szCs w:val="20"/>
        </w:rPr>
      </w:pPr>
      <w:r w:rsidRPr="00B35CBE">
        <w:rPr>
          <w:rFonts w:ascii="Calibri" w:hAnsi="Calibri"/>
          <w:sz w:val="20"/>
          <w:szCs w:val="20"/>
        </w:rPr>
        <w:t xml:space="preserve">It is irrelevant </w:t>
      </w:r>
    </w:p>
    <w:p w14:paraId="404BB8AE" w14:textId="77777777" w:rsidR="00B35CBE" w:rsidRDefault="00B35CBE" w:rsidP="00A65E7F">
      <w:pPr>
        <w:pStyle w:val="ListParagraph"/>
        <w:numPr>
          <w:ilvl w:val="0"/>
          <w:numId w:val="6"/>
        </w:numPr>
        <w:rPr>
          <w:rFonts w:ascii="Calibri" w:hAnsi="Calibri"/>
          <w:sz w:val="20"/>
          <w:szCs w:val="20"/>
        </w:rPr>
      </w:pPr>
      <w:r w:rsidRPr="00B35CBE">
        <w:rPr>
          <w:rFonts w:ascii="Calibri" w:hAnsi="Calibri"/>
          <w:sz w:val="20"/>
          <w:szCs w:val="20"/>
        </w:rPr>
        <w:t xml:space="preserve">It is good </w:t>
      </w:r>
    </w:p>
    <w:p w14:paraId="7B59632A" w14:textId="33F8B3F8" w:rsidR="00B35CBE" w:rsidRDefault="00B35CBE" w:rsidP="00A65E7F">
      <w:pPr>
        <w:pStyle w:val="ListParagraph"/>
        <w:numPr>
          <w:ilvl w:val="0"/>
          <w:numId w:val="6"/>
        </w:numPr>
        <w:rPr>
          <w:rFonts w:ascii="Calibri" w:hAnsi="Calibri"/>
          <w:sz w:val="20"/>
          <w:szCs w:val="20"/>
        </w:rPr>
      </w:pPr>
      <w:r w:rsidRPr="00B35CBE">
        <w:rPr>
          <w:rFonts w:ascii="Calibri" w:hAnsi="Calibri"/>
          <w:sz w:val="20"/>
          <w:szCs w:val="20"/>
        </w:rPr>
        <w:t>It is stressful</w:t>
      </w:r>
    </w:p>
    <w:p w14:paraId="6C22575E" w14:textId="6F301853" w:rsidR="00BA1E95" w:rsidRDefault="00BA1E95" w:rsidP="00BA1E95">
      <w:pPr>
        <w:rPr>
          <w:rFonts w:ascii="Calibri" w:hAnsi="Calibri"/>
          <w:sz w:val="20"/>
          <w:szCs w:val="20"/>
        </w:rPr>
      </w:pPr>
      <w:r>
        <w:rPr>
          <w:rFonts w:ascii="Calibri" w:hAnsi="Calibri"/>
          <w:sz w:val="20"/>
          <w:szCs w:val="20"/>
        </w:rPr>
        <w:t>Secondary Appraisal</w:t>
      </w:r>
    </w:p>
    <w:p w14:paraId="02D8B204" w14:textId="4BD14D20" w:rsidR="00D10EA1" w:rsidRPr="00D10EA1" w:rsidRDefault="00D10EA1" w:rsidP="00D10EA1">
      <w:pPr>
        <w:pStyle w:val="ListParagraph"/>
        <w:numPr>
          <w:ilvl w:val="0"/>
          <w:numId w:val="142"/>
        </w:numPr>
        <w:rPr>
          <w:rFonts w:ascii="Calibri" w:hAnsi="Calibri"/>
          <w:sz w:val="20"/>
          <w:szCs w:val="20"/>
        </w:rPr>
      </w:pPr>
      <w:r>
        <w:rPr>
          <w:rFonts w:ascii="Calibri" w:hAnsi="Calibri"/>
          <w:sz w:val="20"/>
          <w:szCs w:val="20"/>
        </w:rPr>
        <w:t xml:space="preserve">Assessment of one’s coping abilities and whether they will be sufficient to meet the harm, threat, and challenge of the event </w:t>
      </w:r>
    </w:p>
    <w:p w14:paraId="72603076" w14:textId="71275EB5" w:rsidR="00BA1E95" w:rsidRDefault="00BA1E95" w:rsidP="00A65E7F">
      <w:pPr>
        <w:pStyle w:val="ListParagraph"/>
        <w:numPr>
          <w:ilvl w:val="0"/>
          <w:numId w:val="7"/>
        </w:numPr>
        <w:rPr>
          <w:rFonts w:ascii="Calibri" w:hAnsi="Calibri"/>
          <w:sz w:val="20"/>
          <w:szCs w:val="20"/>
        </w:rPr>
      </w:pPr>
      <w:r>
        <w:rPr>
          <w:rFonts w:ascii="Calibri" w:hAnsi="Calibri"/>
          <w:sz w:val="20"/>
          <w:szCs w:val="20"/>
        </w:rPr>
        <w:t>What do I have available to deal with this stressor?</w:t>
      </w:r>
    </w:p>
    <w:p w14:paraId="14A3BA91" w14:textId="68433742" w:rsidR="00BA1E95" w:rsidRDefault="00BA1E95" w:rsidP="00A65E7F">
      <w:pPr>
        <w:pStyle w:val="ListParagraph"/>
        <w:numPr>
          <w:ilvl w:val="0"/>
          <w:numId w:val="7"/>
        </w:numPr>
        <w:rPr>
          <w:rFonts w:ascii="Calibri" w:hAnsi="Calibri"/>
          <w:sz w:val="20"/>
          <w:szCs w:val="20"/>
        </w:rPr>
      </w:pPr>
      <w:r>
        <w:rPr>
          <w:rFonts w:ascii="Calibri" w:hAnsi="Calibri"/>
          <w:sz w:val="20"/>
          <w:szCs w:val="20"/>
        </w:rPr>
        <w:t>Judging the mismatch between demands and resources</w:t>
      </w:r>
    </w:p>
    <w:p w14:paraId="4813E33C" w14:textId="690B26C6" w:rsidR="00BA1E95" w:rsidRDefault="00BA1E95" w:rsidP="00A65E7F">
      <w:pPr>
        <w:pStyle w:val="ListParagraph"/>
        <w:numPr>
          <w:ilvl w:val="0"/>
          <w:numId w:val="8"/>
        </w:numPr>
        <w:rPr>
          <w:rFonts w:ascii="Calibri" w:hAnsi="Calibri"/>
          <w:sz w:val="20"/>
          <w:szCs w:val="20"/>
        </w:rPr>
      </w:pPr>
      <w:r>
        <w:rPr>
          <w:rFonts w:ascii="Calibri" w:hAnsi="Calibri"/>
          <w:sz w:val="20"/>
          <w:szCs w:val="20"/>
        </w:rPr>
        <w:t>Understanding the discrepancy</w:t>
      </w:r>
    </w:p>
    <w:p w14:paraId="0D61412F" w14:textId="1CC1CAB7" w:rsidR="00BA1E95" w:rsidRDefault="00BA1E95" w:rsidP="00A65E7F">
      <w:pPr>
        <w:pStyle w:val="ListParagraph"/>
        <w:numPr>
          <w:ilvl w:val="0"/>
          <w:numId w:val="9"/>
        </w:numPr>
        <w:rPr>
          <w:rFonts w:ascii="Calibri" w:hAnsi="Calibri"/>
          <w:sz w:val="20"/>
          <w:szCs w:val="20"/>
        </w:rPr>
      </w:pPr>
      <w:r>
        <w:rPr>
          <w:rFonts w:ascii="Calibri" w:hAnsi="Calibri"/>
          <w:sz w:val="20"/>
          <w:szCs w:val="20"/>
        </w:rPr>
        <w:t>Can involve answering several different questions</w:t>
      </w:r>
    </w:p>
    <w:p w14:paraId="518AA120" w14:textId="4EF68879" w:rsidR="00BA1E95" w:rsidRDefault="00BA1E95" w:rsidP="00A65E7F">
      <w:pPr>
        <w:pStyle w:val="ListParagraph"/>
        <w:numPr>
          <w:ilvl w:val="0"/>
          <w:numId w:val="8"/>
        </w:numPr>
        <w:rPr>
          <w:rFonts w:ascii="Calibri" w:hAnsi="Calibri"/>
          <w:sz w:val="20"/>
          <w:szCs w:val="20"/>
        </w:rPr>
      </w:pPr>
      <w:r>
        <w:rPr>
          <w:rFonts w:ascii="Calibri" w:hAnsi="Calibri"/>
          <w:sz w:val="20"/>
          <w:szCs w:val="20"/>
        </w:rPr>
        <w:t>Can I handle this own my own?</w:t>
      </w:r>
    </w:p>
    <w:p w14:paraId="3FC3A0A4" w14:textId="26D4353D" w:rsidR="00BA1E95" w:rsidRDefault="00BA1E95" w:rsidP="00A65E7F">
      <w:pPr>
        <w:pStyle w:val="ListParagraph"/>
        <w:numPr>
          <w:ilvl w:val="0"/>
          <w:numId w:val="8"/>
        </w:numPr>
        <w:rPr>
          <w:rFonts w:ascii="Calibri" w:hAnsi="Calibri"/>
          <w:sz w:val="20"/>
          <w:szCs w:val="20"/>
        </w:rPr>
      </w:pPr>
      <w:r>
        <w:rPr>
          <w:rFonts w:ascii="Calibri" w:hAnsi="Calibri"/>
          <w:sz w:val="20"/>
          <w:szCs w:val="20"/>
        </w:rPr>
        <w:t>Can I handle this with the help of others?</w:t>
      </w:r>
    </w:p>
    <w:p w14:paraId="5C1E4A06" w14:textId="14638863" w:rsidR="000C1A19" w:rsidRDefault="00BA1E95" w:rsidP="00A65E7F">
      <w:pPr>
        <w:pStyle w:val="ListParagraph"/>
        <w:numPr>
          <w:ilvl w:val="0"/>
          <w:numId w:val="8"/>
        </w:numPr>
        <w:rPr>
          <w:rFonts w:ascii="Calibri" w:hAnsi="Calibri"/>
          <w:sz w:val="20"/>
          <w:szCs w:val="20"/>
        </w:rPr>
      </w:pPr>
      <w:r>
        <w:rPr>
          <w:rFonts w:ascii="Calibri" w:hAnsi="Calibri"/>
          <w:sz w:val="20"/>
          <w:szCs w:val="20"/>
        </w:rPr>
        <w:t>If my first approach fails, can I find another method?</w:t>
      </w:r>
    </w:p>
    <w:p w14:paraId="4973E97F" w14:textId="6CEFE631" w:rsidR="000C1A19" w:rsidRPr="000C1A19" w:rsidRDefault="000C1A19" w:rsidP="00A65E7F">
      <w:pPr>
        <w:pStyle w:val="ListParagraph"/>
        <w:numPr>
          <w:ilvl w:val="0"/>
          <w:numId w:val="9"/>
        </w:numPr>
        <w:rPr>
          <w:rFonts w:ascii="Calibri" w:hAnsi="Calibri"/>
          <w:sz w:val="20"/>
          <w:szCs w:val="20"/>
        </w:rPr>
      </w:pPr>
      <w:r>
        <w:rPr>
          <w:rFonts w:ascii="Calibri" w:hAnsi="Calibri"/>
          <w:sz w:val="20"/>
          <w:szCs w:val="20"/>
        </w:rPr>
        <w:t>An example</w:t>
      </w:r>
    </w:p>
    <w:p w14:paraId="13C90AF0" w14:textId="77777777" w:rsidR="000C1A19" w:rsidRDefault="000C1A19" w:rsidP="00A65E7F">
      <w:pPr>
        <w:pStyle w:val="ListParagraph"/>
        <w:numPr>
          <w:ilvl w:val="0"/>
          <w:numId w:val="10"/>
        </w:numPr>
        <w:rPr>
          <w:rFonts w:ascii="Calibri" w:hAnsi="Calibri"/>
          <w:sz w:val="20"/>
          <w:szCs w:val="20"/>
        </w:rPr>
      </w:pPr>
      <w:r w:rsidRPr="000C1A19">
        <w:rPr>
          <w:rFonts w:ascii="Calibri" w:hAnsi="Calibri"/>
          <w:sz w:val="20"/>
          <w:szCs w:val="20"/>
        </w:rPr>
        <w:t>The professor calls for a pop quiz</w:t>
      </w:r>
    </w:p>
    <w:p w14:paraId="52880F8D" w14:textId="063A4900" w:rsidR="000C1A19" w:rsidRDefault="000C1A19" w:rsidP="00A65E7F">
      <w:pPr>
        <w:pStyle w:val="ListParagraph"/>
        <w:numPr>
          <w:ilvl w:val="0"/>
          <w:numId w:val="10"/>
        </w:numPr>
        <w:rPr>
          <w:rFonts w:ascii="Calibri" w:hAnsi="Calibri"/>
          <w:sz w:val="20"/>
          <w:szCs w:val="20"/>
        </w:rPr>
      </w:pPr>
      <w:r w:rsidRPr="000C1A19">
        <w:rPr>
          <w:rFonts w:ascii="Calibri" w:hAnsi="Calibri"/>
          <w:sz w:val="20"/>
          <w:szCs w:val="20"/>
        </w:rPr>
        <w:t>Primary</w:t>
      </w:r>
      <w:r>
        <w:rPr>
          <w:rFonts w:ascii="Calibri" w:hAnsi="Calibri"/>
          <w:sz w:val="20"/>
          <w:szCs w:val="20"/>
        </w:rPr>
        <w:t xml:space="preserve"> Appraisal</w:t>
      </w:r>
      <w:r w:rsidRPr="000C1A19">
        <w:rPr>
          <w:rFonts w:ascii="Calibri" w:hAnsi="Calibri"/>
          <w:sz w:val="20"/>
          <w:szCs w:val="20"/>
        </w:rPr>
        <w:t>: Quizzes are worth 0% of my final grade, so it is irrelevant</w:t>
      </w:r>
    </w:p>
    <w:p w14:paraId="56E791CC" w14:textId="77777777" w:rsidR="000C1A19" w:rsidRDefault="000C1A19" w:rsidP="00A65E7F">
      <w:pPr>
        <w:pStyle w:val="ListParagraph"/>
        <w:numPr>
          <w:ilvl w:val="0"/>
          <w:numId w:val="10"/>
        </w:numPr>
        <w:rPr>
          <w:rFonts w:ascii="Calibri" w:hAnsi="Calibri"/>
          <w:sz w:val="20"/>
          <w:szCs w:val="20"/>
        </w:rPr>
      </w:pPr>
      <w:r w:rsidRPr="000C1A19">
        <w:rPr>
          <w:rFonts w:ascii="Calibri" w:hAnsi="Calibri"/>
          <w:sz w:val="20"/>
          <w:szCs w:val="20"/>
        </w:rPr>
        <w:t>Not stressors</w:t>
      </w:r>
    </w:p>
    <w:p w14:paraId="130683E2" w14:textId="712399A2" w:rsidR="000C1A19" w:rsidRDefault="000C1A19" w:rsidP="00A65E7F">
      <w:pPr>
        <w:pStyle w:val="ListParagraph"/>
        <w:numPr>
          <w:ilvl w:val="0"/>
          <w:numId w:val="10"/>
        </w:numPr>
        <w:rPr>
          <w:rFonts w:ascii="Calibri" w:hAnsi="Calibri"/>
          <w:sz w:val="20"/>
          <w:szCs w:val="20"/>
        </w:rPr>
      </w:pPr>
      <w:r w:rsidRPr="000C1A19">
        <w:rPr>
          <w:rFonts w:ascii="Calibri" w:hAnsi="Calibri"/>
          <w:sz w:val="20"/>
          <w:szCs w:val="20"/>
        </w:rPr>
        <w:t>Primary</w:t>
      </w:r>
      <w:r>
        <w:rPr>
          <w:rFonts w:ascii="Calibri" w:hAnsi="Calibri"/>
          <w:sz w:val="20"/>
          <w:szCs w:val="20"/>
        </w:rPr>
        <w:t xml:space="preserve"> Appraisal</w:t>
      </w:r>
      <w:r w:rsidRPr="000C1A19">
        <w:rPr>
          <w:rFonts w:ascii="Calibri" w:hAnsi="Calibri"/>
          <w:sz w:val="20"/>
          <w:szCs w:val="20"/>
        </w:rPr>
        <w:t xml:space="preserve">: I haven’t read the syllabus, so I have no idea what quizzes are worth </w:t>
      </w:r>
    </w:p>
    <w:p w14:paraId="19F7F90A" w14:textId="77777777" w:rsidR="000C1A19" w:rsidRDefault="000C1A19" w:rsidP="00A65E7F">
      <w:pPr>
        <w:pStyle w:val="ListParagraph"/>
        <w:numPr>
          <w:ilvl w:val="0"/>
          <w:numId w:val="10"/>
        </w:numPr>
        <w:rPr>
          <w:rFonts w:ascii="Calibri" w:hAnsi="Calibri"/>
          <w:sz w:val="20"/>
          <w:szCs w:val="20"/>
        </w:rPr>
      </w:pPr>
      <w:r w:rsidRPr="000C1A19">
        <w:rPr>
          <w:rFonts w:ascii="Calibri" w:hAnsi="Calibri"/>
          <w:sz w:val="20"/>
          <w:szCs w:val="20"/>
        </w:rPr>
        <w:lastRenderedPageBreak/>
        <w:t>Stressor is present</w:t>
      </w:r>
    </w:p>
    <w:p w14:paraId="7FE1393D" w14:textId="1F085290" w:rsidR="000C1A19" w:rsidRDefault="000C1A19" w:rsidP="00A65E7F">
      <w:pPr>
        <w:pStyle w:val="ListParagraph"/>
        <w:numPr>
          <w:ilvl w:val="0"/>
          <w:numId w:val="10"/>
        </w:numPr>
        <w:rPr>
          <w:rFonts w:ascii="Calibri" w:hAnsi="Calibri"/>
          <w:sz w:val="20"/>
          <w:szCs w:val="20"/>
        </w:rPr>
      </w:pPr>
      <w:r w:rsidRPr="000C1A19">
        <w:rPr>
          <w:rFonts w:ascii="Calibri" w:hAnsi="Calibri"/>
          <w:sz w:val="20"/>
          <w:szCs w:val="20"/>
        </w:rPr>
        <w:t>Secondary</w:t>
      </w:r>
      <w:r>
        <w:rPr>
          <w:rFonts w:ascii="Calibri" w:hAnsi="Calibri"/>
          <w:sz w:val="20"/>
          <w:szCs w:val="20"/>
        </w:rPr>
        <w:t xml:space="preserve"> Appraisal</w:t>
      </w:r>
      <w:r w:rsidR="003D1CB3">
        <w:rPr>
          <w:rFonts w:ascii="Calibri" w:hAnsi="Calibri"/>
          <w:sz w:val="20"/>
          <w:szCs w:val="20"/>
        </w:rPr>
        <w:t>: I haven’t read anything at all</w:t>
      </w:r>
    </w:p>
    <w:p w14:paraId="2C502A1E" w14:textId="7E5DD790" w:rsidR="000C1A19" w:rsidRDefault="000C1A19" w:rsidP="00A65E7F">
      <w:pPr>
        <w:pStyle w:val="ListParagraph"/>
        <w:numPr>
          <w:ilvl w:val="0"/>
          <w:numId w:val="10"/>
        </w:numPr>
        <w:rPr>
          <w:rFonts w:ascii="Calibri" w:hAnsi="Calibri"/>
          <w:sz w:val="20"/>
          <w:szCs w:val="20"/>
        </w:rPr>
      </w:pPr>
      <w:r w:rsidRPr="000C1A19">
        <w:rPr>
          <w:rFonts w:ascii="Calibri" w:hAnsi="Calibri"/>
          <w:sz w:val="20"/>
          <w:szCs w:val="20"/>
        </w:rPr>
        <w:t xml:space="preserve">Little to not resources available to deal with stressor </w:t>
      </w:r>
    </w:p>
    <w:p w14:paraId="2CF582CC" w14:textId="77777777" w:rsidR="00D1573E" w:rsidRDefault="00D1573E" w:rsidP="00B35CBE">
      <w:pPr>
        <w:rPr>
          <w:rFonts w:ascii="Calibri" w:hAnsi="Calibri"/>
          <w:sz w:val="20"/>
          <w:szCs w:val="20"/>
        </w:rPr>
      </w:pPr>
    </w:p>
    <w:p w14:paraId="0419989F" w14:textId="01A40BFC" w:rsidR="00B35CBE" w:rsidRDefault="000C1A19" w:rsidP="00B35CBE">
      <w:pPr>
        <w:rPr>
          <w:rFonts w:ascii="Calibri" w:hAnsi="Calibri"/>
          <w:sz w:val="20"/>
          <w:szCs w:val="20"/>
        </w:rPr>
      </w:pPr>
      <w:r>
        <w:rPr>
          <w:rFonts w:ascii="Calibri" w:hAnsi="Calibri"/>
          <w:sz w:val="20"/>
          <w:szCs w:val="20"/>
        </w:rPr>
        <w:t xml:space="preserve">Stress and Physical Health </w:t>
      </w:r>
    </w:p>
    <w:p w14:paraId="5358683F" w14:textId="26C4B5CE" w:rsidR="000C1A19" w:rsidRPr="000C1A19" w:rsidRDefault="000C1A19" w:rsidP="00A65E7F">
      <w:pPr>
        <w:pStyle w:val="ListParagraph"/>
        <w:numPr>
          <w:ilvl w:val="0"/>
          <w:numId w:val="11"/>
        </w:numPr>
        <w:rPr>
          <w:rFonts w:ascii="Calibri" w:hAnsi="Calibri"/>
          <w:sz w:val="20"/>
          <w:szCs w:val="20"/>
        </w:rPr>
      </w:pPr>
      <w:r w:rsidRPr="000C1A19">
        <w:rPr>
          <w:rFonts w:ascii="Calibri" w:hAnsi="Calibri"/>
          <w:sz w:val="20"/>
          <w:szCs w:val="20"/>
        </w:rPr>
        <w:t>A number of potential cardiovascular issues result from high levels of stress</w:t>
      </w:r>
    </w:p>
    <w:p w14:paraId="0D6C86E3" w14:textId="4C3DF37D" w:rsidR="000C1A19" w:rsidRPr="000C1A19" w:rsidRDefault="000C1A19" w:rsidP="00A65E7F">
      <w:pPr>
        <w:pStyle w:val="ListParagraph"/>
        <w:numPr>
          <w:ilvl w:val="0"/>
          <w:numId w:val="11"/>
        </w:numPr>
        <w:rPr>
          <w:rFonts w:ascii="Calibri" w:hAnsi="Calibri"/>
          <w:sz w:val="20"/>
          <w:szCs w:val="20"/>
        </w:rPr>
      </w:pPr>
      <w:r w:rsidRPr="000C1A19">
        <w:rPr>
          <w:rFonts w:ascii="Calibri" w:hAnsi="Calibri"/>
          <w:sz w:val="20"/>
          <w:szCs w:val="20"/>
        </w:rPr>
        <w:t>High blood pressure</w:t>
      </w:r>
    </w:p>
    <w:p w14:paraId="0B7CC27D" w14:textId="289AF6EF" w:rsidR="000C1A19" w:rsidRPr="000C1A19" w:rsidRDefault="000C1A19" w:rsidP="00A65E7F">
      <w:pPr>
        <w:pStyle w:val="ListParagraph"/>
        <w:numPr>
          <w:ilvl w:val="0"/>
          <w:numId w:val="11"/>
        </w:numPr>
        <w:rPr>
          <w:rFonts w:ascii="Calibri" w:hAnsi="Calibri"/>
          <w:sz w:val="20"/>
          <w:szCs w:val="20"/>
        </w:rPr>
      </w:pPr>
      <w:r w:rsidRPr="000C1A19">
        <w:rPr>
          <w:rFonts w:ascii="Calibri" w:hAnsi="Calibri"/>
          <w:sz w:val="20"/>
          <w:szCs w:val="20"/>
        </w:rPr>
        <w:t>Abnormal enlarged hearts</w:t>
      </w:r>
    </w:p>
    <w:p w14:paraId="7FB2DBD5" w14:textId="26B1E243" w:rsidR="000C1A19" w:rsidRPr="000C1A19" w:rsidRDefault="000C1A19" w:rsidP="00A65E7F">
      <w:pPr>
        <w:pStyle w:val="ListParagraph"/>
        <w:numPr>
          <w:ilvl w:val="0"/>
          <w:numId w:val="11"/>
        </w:numPr>
        <w:rPr>
          <w:rFonts w:ascii="Calibri" w:hAnsi="Calibri"/>
          <w:sz w:val="20"/>
          <w:szCs w:val="20"/>
        </w:rPr>
      </w:pPr>
      <w:r w:rsidRPr="000C1A19">
        <w:rPr>
          <w:rFonts w:ascii="Calibri" w:hAnsi="Calibri"/>
          <w:sz w:val="20"/>
          <w:szCs w:val="20"/>
        </w:rPr>
        <w:t>Greater potential for blood clots</w:t>
      </w:r>
    </w:p>
    <w:p w14:paraId="5B1A04F0" w14:textId="7669EA18" w:rsidR="000C1A19" w:rsidRDefault="000C1A19" w:rsidP="00A65E7F">
      <w:pPr>
        <w:pStyle w:val="ListParagraph"/>
        <w:numPr>
          <w:ilvl w:val="0"/>
          <w:numId w:val="11"/>
        </w:numPr>
        <w:rPr>
          <w:rFonts w:ascii="Calibri" w:hAnsi="Calibri"/>
          <w:sz w:val="20"/>
          <w:szCs w:val="20"/>
        </w:rPr>
      </w:pPr>
      <w:r w:rsidRPr="000C1A19">
        <w:rPr>
          <w:rFonts w:ascii="Calibri" w:hAnsi="Calibri"/>
          <w:sz w:val="20"/>
          <w:szCs w:val="20"/>
        </w:rPr>
        <w:t xml:space="preserve">Increased atherosclerosis </w:t>
      </w:r>
    </w:p>
    <w:p w14:paraId="0523C84A" w14:textId="23C36465" w:rsidR="000C1732" w:rsidRDefault="000C1732" w:rsidP="00A65E7F">
      <w:pPr>
        <w:pStyle w:val="ListParagraph"/>
        <w:numPr>
          <w:ilvl w:val="0"/>
          <w:numId w:val="11"/>
        </w:numPr>
        <w:rPr>
          <w:rFonts w:ascii="Calibri" w:hAnsi="Calibri"/>
          <w:sz w:val="20"/>
          <w:szCs w:val="20"/>
        </w:rPr>
      </w:pPr>
      <w:r>
        <w:rPr>
          <w:rFonts w:ascii="Calibri" w:hAnsi="Calibri"/>
          <w:sz w:val="20"/>
          <w:szCs w:val="20"/>
        </w:rPr>
        <w:t xml:space="preserve">Increased produced of cortisol and other hormones </w:t>
      </w:r>
    </w:p>
    <w:p w14:paraId="48C7603A" w14:textId="1FA01883" w:rsidR="000C1732" w:rsidRDefault="000C1732" w:rsidP="00A65E7F">
      <w:pPr>
        <w:pStyle w:val="ListParagraph"/>
        <w:numPr>
          <w:ilvl w:val="0"/>
          <w:numId w:val="11"/>
        </w:numPr>
        <w:rPr>
          <w:rFonts w:ascii="Calibri" w:hAnsi="Calibri"/>
          <w:sz w:val="20"/>
          <w:szCs w:val="20"/>
        </w:rPr>
      </w:pPr>
      <w:r>
        <w:rPr>
          <w:rFonts w:ascii="Calibri" w:hAnsi="Calibri"/>
          <w:sz w:val="20"/>
          <w:szCs w:val="20"/>
        </w:rPr>
        <w:t>Immune system efficiency reduces in the face of stress</w:t>
      </w:r>
    </w:p>
    <w:p w14:paraId="5BD924D1" w14:textId="24146316" w:rsidR="000C1732" w:rsidRDefault="000C1732" w:rsidP="00A65E7F">
      <w:pPr>
        <w:pStyle w:val="ListParagraph"/>
        <w:numPr>
          <w:ilvl w:val="0"/>
          <w:numId w:val="11"/>
        </w:numPr>
        <w:rPr>
          <w:rFonts w:ascii="Calibri" w:hAnsi="Calibri"/>
          <w:sz w:val="20"/>
          <w:szCs w:val="20"/>
        </w:rPr>
      </w:pPr>
      <w:r w:rsidRPr="00222A6E">
        <w:rPr>
          <w:rFonts w:ascii="Calibri" w:hAnsi="Calibri"/>
          <w:sz w:val="20"/>
          <w:szCs w:val="20"/>
        </w:rPr>
        <w:t>As</w:t>
      </w:r>
      <w:r>
        <w:rPr>
          <w:rFonts w:ascii="Calibri" w:hAnsi="Calibri"/>
          <w:sz w:val="20"/>
          <w:szCs w:val="20"/>
        </w:rPr>
        <w:t xml:space="preserve"> such, stressed individuals are at greater risk for developing and maintaining illness </w:t>
      </w:r>
    </w:p>
    <w:p w14:paraId="1983E208" w14:textId="77777777" w:rsidR="002911AF" w:rsidRDefault="002911AF" w:rsidP="002911AF">
      <w:pPr>
        <w:rPr>
          <w:rFonts w:ascii="Calibri" w:hAnsi="Calibri"/>
          <w:sz w:val="20"/>
          <w:szCs w:val="20"/>
        </w:rPr>
      </w:pPr>
    </w:p>
    <w:p w14:paraId="4EB8F3C3" w14:textId="60D8ACF3" w:rsidR="002911AF" w:rsidRDefault="002911AF" w:rsidP="002911AF">
      <w:pPr>
        <w:rPr>
          <w:rFonts w:ascii="Calibri" w:hAnsi="Calibri"/>
          <w:sz w:val="20"/>
          <w:szCs w:val="20"/>
        </w:rPr>
      </w:pPr>
      <w:r>
        <w:rPr>
          <w:rFonts w:ascii="Calibri" w:hAnsi="Calibri"/>
          <w:sz w:val="20"/>
          <w:szCs w:val="20"/>
        </w:rPr>
        <w:t>Stress and Health Behaviour</w:t>
      </w:r>
    </w:p>
    <w:p w14:paraId="286C612C" w14:textId="626E9B46" w:rsidR="002911AF" w:rsidRPr="002911AF" w:rsidRDefault="002911AF" w:rsidP="00A65E7F">
      <w:pPr>
        <w:pStyle w:val="ListParagraph"/>
        <w:numPr>
          <w:ilvl w:val="0"/>
          <w:numId w:val="12"/>
        </w:numPr>
        <w:rPr>
          <w:rFonts w:ascii="Calibri" w:hAnsi="Calibri"/>
          <w:sz w:val="20"/>
          <w:szCs w:val="20"/>
        </w:rPr>
      </w:pPr>
      <w:r w:rsidRPr="002911AF">
        <w:rPr>
          <w:rFonts w:ascii="Calibri" w:hAnsi="Calibri"/>
          <w:sz w:val="20"/>
          <w:szCs w:val="20"/>
        </w:rPr>
        <w:t xml:space="preserve">Stressed individuals are more likely to </w:t>
      </w:r>
    </w:p>
    <w:p w14:paraId="3A8C859F" w14:textId="77777777" w:rsidR="002911AF" w:rsidRDefault="002911AF" w:rsidP="00A65E7F">
      <w:pPr>
        <w:pStyle w:val="ListParagraph"/>
        <w:numPr>
          <w:ilvl w:val="0"/>
          <w:numId w:val="13"/>
        </w:numPr>
        <w:rPr>
          <w:rFonts w:ascii="Calibri" w:hAnsi="Calibri"/>
          <w:sz w:val="20"/>
          <w:szCs w:val="20"/>
        </w:rPr>
      </w:pPr>
      <w:r w:rsidRPr="002911AF">
        <w:rPr>
          <w:rFonts w:ascii="Calibri" w:hAnsi="Calibri"/>
          <w:sz w:val="20"/>
          <w:szCs w:val="20"/>
        </w:rPr>
        <w:t>Smoke</w:t>
      </w:r>
    </w:p>
    <w:p w14:paraId="69F2C07F" w14:textId="77777777" w:rsidR="002911AF" w:rsidRDefault="002911AF" w:rsidP="00A65E7F">
      <w:pPr>
        <w:pStyle w:val="ListParagraph"/>
        <w:numPr>
          <w:ilvl w:val="0"/>
          <w:numId w:val="13"/>
        </w:numPr>
        <w:rPr>
          <w:rFonts w:ascii="Calibri" w:hAnsi="Calibri"/>
          <w:sz w:val="20"/>
          <w:szCs w:val="20"/>
        </w:rPr>
      </w:pPr>
      <w:r w:rsidRPr="002911AF">
        <w:rPr>
          <w:rFonts w:ascii="Calibri" w:hAnsi="Calibri"/>
          <w:sz w:val="20"/>
          <w:szCs w:val="20"/>
        </w:rPr>
        <w:t>Drink</w:t>
      </w:r>
    </w:p>
    <w:p w14:paraId="28AC6A00" w14:textId="77777777" w:rsidR="002911AF" w:rsidRDefault="002911AF" w:rsidP="00A65E7F">
      <w:pPr>
        <w:pStyle w:val="ListParagraph"/>
        <w:numPr>
          <w:ilvl w:val="0"/>
          <w:numId w:val="13"/>
        </w:numPr>
        <w:rPr>
          <w:rFonts w:ascii="Calibri" w:hAnsi="Calibri"/>
          <w:sz w:val="20"/>
          <w:szCs w:val="20"/>
        </w:rPr>
      </w:pPr>
      <w:r w:rsidRPr="002911AF">
        <w:rPr>
          <w:rFonts w:ascii="Calibri" w:hAnsi="Calibri"/>
          <w:sz w:val="20"/>
          <w:szCs w:val="20"/>
        </w:rPr>
        <w:t>Eat fatty foods</w:t>
      </w:r>
    </w:p>
    <w:p w14:paraId="09A1BEA4" w14:textId="796B51A5" w:rsidR="002911AF" w:rsidRPr="002911AF" w:rsidRDefault="002911AF" w:rsidP="00A65E7F">
      <w:pPr>
        <w:pStyle w:val="ListParagraph"/>
        <w:numPr>
          <w:ilvl w:val="0"/>
          <w:numId w:val="13"/>
        </w:numPr>
        <w:rPr>
          <w:rFonts w:ascii="Calibri" w:hAnsi="Calibri"/>
          <w:sz w:val="20"/>
          <w:szCs w:val="20"/>
        </w:rPr>
      </w:pPr>
      <w:r w:rsidRPr="002911AF">
        <w:rPr>
          <w:rFonts w:ascii="Calibri" w:hAnsi="Calibri"/>
          <w:sz w:val="20"/>
          <w:szCs w:val="20"/>
        </w:rPr>
        <w:t xml:space="preserve">Have accidents </w:t>
      </w:r>
    </w:p>
    <w:p w14:paraId="3B9301D2" w14:textId="1CA4896A" w:rsidR="002911AF" w:rsidRPr="002911AF" w:rsidRDefault="002911AF" w:rsidP="00A65E7F">
      <w:pPr>
        <w:pStyle w:val="ListParagraph"/>
        <w:numPr>
          <w:ilvl w:val="0"/>
          <w:numId w:val="12"/>
        </w:numPr>
        <w:rPr>
          <w:rFonts w:ascii="Calibri" w:hAnsi="Calibri"/>
          <w:sz w:val="20"/>
          <w:szCs w:val="20"/>
        </w:rPr>
      </w:pPr>
      <w:r w:rsidRPr="002911AF">
        <w:rPr>
          <w:rFonts w:ascii="Calibri" w:hAnsi="Calibri"/>
          <w:sz w:val="20"/>
          <w:szCs w:val="20"/>
        </w:rPr>
        <w:t>Stressed individuals are less likely to</w:t>
      </w:r>
    </w:p>
    <w:p w14:paraId="2F7090FE" w14:textId="77777777" w:rsidR="002911AF" w:rsidRDefault="002911AF" w:rsidP="00A65E7F">
      <w:pPr>
        <w:pStyle w:val="ListParagraph"/>
        <w:numPr>
          <w:ilvl w:val="0"/>
          <w:numId w:val="14"/>
        </w:numPr>
        <w:rPr>
          <w:rFonts w:ascii="Calibri" w:hAnsi="Calibri"/>
          <w:sz w:val="20"/>
          <w:szCs w:val="20"/>
        </w:rPr>
      </w:pPr>
      <w:r w:rsidRPr="002911AF">
        <w:rPr>
          <w:rFonts w:ascii="Calibri" w:hAnsi="Calibri"/>
          <w:sz w:val="20"/>
          <w:szCs w:val="20"/>
        </w:rPr>
        <w:t>Eat fruits and vegetables</w:t>
      </w:r>
    </w:p>
    <w:p w14:paraId="26FCB57D" w14:textId="77777777" w:rsidR="002911AF" w:rsidRDefault="002911AF" w:rsidP="00A65E7F">
      <w:pPr>
        <w:pStyle w:val="ListParagraph"/>
        <w:numPr>
          <w:ilvl w:val="0"/>
          <w:numId w:val="14"/>
        </w:numPr>
        <w:rPr>
          <w:rFonts w:ascii="Calibri" w:hAnsi="Calibri"/>
          <w:sz w:val="20"/>
          <w:szCs w:val="20"/>
        </w:rPr>
      </w:pPr>
      <w:r w:rsidRPr="002911AF">
        <w:rPr>
          <w:rFonts w:ascii="Calibri" w:hAnsi="Calibri"/>
          <w:sz w:val="20"/>
          <w:szCs w:val="20"/>
        </w:rPr>
        <w:t xml:space="preserve">Exercise </w:t>
      </w:r>
    </w:p>
    <w:p w14:paraId="54DFF366" w14:textId="47CB4AA3" w:rsidR="002911AF" w:rsidRDefault="002911AF" w:rsidP="00A65E7F">
      <w:pPr>
        <w:pStyle w:val="ListParagraph"/>
        <w:numPr>
          <w:ilvl w:val="0"/>
          <w:numId w:val="14"/>
        </w:numPr>
        <w:rPr>
          <w:rFonts w:ascii="Calibri" w:hAnsi="Calibri"/>
          <w:sz w:val="20"/>
          <w:szCs w:val="20"/>
        </w:rPr>
      </w:pPr>
      <w:r w:rsidRPr="002911AF">
        <w:rPr>
          <w:rFonts w:ascii="Calibri" w:hAnsi="Calibri"/>
          <w:sz w:val="20"/>
          <w:szCs w:val="20"/>
        </w:rPr>
        <w:t xml:space="preserve">Sleep well </w:t>
      </w:r>
    </w:p>
    <w:p w14:paraId="5CFB1AF7" w14:textId="77777777" w:rsidR="002911AF" w:rsidRDefault="002911AF" w:rsidP="002911AF">
      <w:pPr>
        <w:rPr>
          <w:rFonts w:ascii="Calibri" w:hAnsi="Calibri"/>
          <w:sz w:val="20"/>
          <w:szCs w:val="20"/>
        </w:rPr>
      </w:pPr>
    </w:p>
    <w:p w14:paraId="6AC12D71" w14:textId="6994F470" w:rsidR="002911AF" w:rsidRDefault="002911AF" w:rsidP="002911AF">
      <w:pPr>
        <w:rPr>
          <w:rFonts w:ascii="Calibri" w:hAnsi="Calibri"/>
          <w:sz w:val="20"/>
          <w:szCs w:val="20"/>
        </w:rPr>
      </w:pPr>
      <w:r>
        <w:rPr>
          <w:rFonts w:ascii="Calibri" w:hAnsi="Calibri"/>
          <w:sz w:val="20"/>
          <w:szCs w:val="20"/>
        </w:rPr>
        <w:t>Stress and Major Illnesses</w:t>
      </w:r>
    </w:p>
    <w:p w14:paraId="0FF949E8" w14:textId="572BC6DF" w:rsidR="002911AF" w:rsidRDefault="002911AF" w:rsidP="00A65E7F">
      <w:pPr>
        <w:pStyle w:val="ListParagraph"/>
        <w:numPr>
          <w:ilvl w:val="0"/>
          <w:numId w:val="12"/>
        </w:numPr>
        <w:rPr>
          <w:rFonts w:ascii="Calibri" w:hAnsi="Calibri"/>
          <w:sz w:val="20"/>
          <w:szCs w:val="20"/>
        </w:rPr>
      </w:pPr>
      <w:r>
        <w:rPr>
          <w:rFonts w:ascii="Calibri" w:hAnsi="Calibri"/>
          <w:sz w:val="20"/>
          <w:szCs w:val="20"/>
        </w:rPr>
        <w:t xml:space="preserve">Stress, hypertension, and heart attack </w:t>
      </w:r>
    </w:p>
    <w:p w14:paraId="457946A2" w14:textId="47CB9F2C" w:rsidR="002911AF" w:rsidRDefault="002911AF" w:rsidP="00A65E7F">
      <w:pPr>
        <w:pStyle w:val="ListParagraph"/>
        <w:numPr>
          <w:ilvl w:val="0"/>
          <w:numId w:val="12"/>
        </w:numPr>
        <w:rPr>
          <w:rFonts w:ascii="Calibri" w:hAnsi="Calibri"/>
          <w:sz w:val="20"/>
          <w:szCs w:val="20"/>
        </w:rPr>
      </w:pPr>
      <w:r>
        <w:rPr>
          <w:rFonts w:ascii="Calibri" w:hAnsi="Calibri"/>
          <w:sz w:val="20"/>
          <w:szCs w:val="20"/>
        </w:rPr>
        <w:t>Tension or migraine headaches</w:t>
      </w:r>
    </w:p>
    <w:p w14:paraId="589784B9" w14:textId="69A63F63" w:rsidR="002911AF" w:rsidRDefault="002911AF" w:rsidP="00A65E7F">
      <w:pPr>
        <w:pStyle w:val="ListParagraph"/>
        <w:numPr>
          <w:ilvl w:val="0"/>
          <w:numId w:val="12"/>
        </w:numPr>
        <w:rPr>
          <w:rFonts w:ascii="Calibri" w:hAnsi="Calibri"/>
          <w:sz w:val="20"/>
          <w:szCs w:val="20"/>
        </w:rPr>
      </w:pPr>
      <w:r>
        <w:rPr>
          <w:rFonts w:ascii="Calibri" w:hAnsi="Calibri"/>
          <w:sz w:val="20"/>
          <w:szCs w:val="20"/>
        </w:rPr>
        <w:t xml:space="preserve">Coronary heart disease </w:t>
      </w:r>
    </w:p>
    <w:p w14:paraId="15C2AA28" w14:textId="79B54414" w:rsidR="00A132BC" w:rsidRDefault="00A132BC" w:rsidP="00A65E7F">
      <w:pPr>
        <w:pStyle w:val="ListParagraph"/>
        <w:numPr>
          <w:ilvl w:val="0"/>
          <w:numId w:val="12"/>
        </w:numPr>
        <w:rPr>
          <w:rFonts w:ascii="Calibri" w:hAnsi="Calibri"/>
          <w:sz w:val="20"/>
          <w:szCs w:val="20"/>
        </w:rPr>
      </w:pPr>
      <w:r>
        <w:rPr>
          <w:rFonts w:ascii="Calibri" w:hAnsi="Calibri"/>
          <w:sz w:val="20"/>
          <w:szCs w:val="20"/>
        </w:rPr>
        <w:t xml:space="preserve">Also, stress influences aspects of patients’ lives </w:t>
      </w:r>
    </w:p>
    <w:p w14:paraId="026B0AB7" w14:textId="77777777" w:rsidR="00B27CC9" w:rsidRDefault="00B27CC9" w:rsidP="00B27CC9">
      <w:pPr>
        <w:rPr>
          <w:rFonts w:ascii="Calibri" w:hAnsi="Calibri"/>
          <w:sz w:val="20"/>
          <w:szCs w:val="20"/>
        </w:rPr>
      </w:pPr>
    </w:p>
    <w:p w14:paraId="0B2DE4D4" w14:textId="597323EF" w:rsidR="00B27CC9" w:rsidRDefault="00B27CC9" w:rsidP="00B27CC9">
      <w:pPr>
        <w:rPr>
          <w:rFonts w:ascii="Calibri" w:hAnsi="Calibri"/>
          <w:sz w:val="20"/>
          <w:szCs w:val="20"/>
        </w:rPr>
      </w:pPr>
      <w:r>
        <w:rPr>
          <w:rFonts w:ascii="Calibri" w:hAnsi="Calibri"/>
          <w:sz w:val="20"/>
          <w:szCs w:val="20"/>
        </w:rPr>
        <w:t xml:space="preserve">Stress and Cognitive Health </w:t>
      </w:r>
    </w:p>
    <w:p w14:paraId="7AB05328" w14:textId="51CC8185" w:rsidR="00B27CC9" w:rsidRDefault="00B27CC9" w:rsidP="00A65E7F">
      <w:pPr>
        <w:pStyle w:val="ListParagraph"/>
        <w:numPr>
          <w:ilvl w:val="0"/>
          <w:numId w:val="15"/>
        </w:numPr>
        <w:rPr>
          <w:rFonts w:ascii="Calibri" w:hAnsi="Calibri"/>
          <w:sz w:val="20"/>
          <w:szCs w:val="20"/>
        </w:rPr>
      </w:pPr>
      <w:r>
        <w:rPr>
          <w:rFonts w:ascii="Calibri" w:hAnsi="Calibri"/>
          <w:sz w:val="20"/>
          <w:szCs w:val="20"/>
        </w:rPr>
        <w:t>Several of these effects are due to overproduction of stress hormones</w:t>
      </w:r>
    </w:p>
    <w:p w14:paraId="1C5AAD47" w14:textId="3218D0B9" w:rsidR="00B27CC9" w:rsidRDefault="00B27CC9" w:rsidP="00A65E7F">
      <w:pPr>
        <w:pStyle w:val="ListParagraph"/>
        <w:numPr>
          <w:ilvl w:val="0"/>
          <w:numId w:val="15"/>
        </w:numPr>
        <w:rPr>
          <w:rFonts w:ascii="Calibri" w:hAnsi="Calibri"/>
          <w:sz w:val="20"/>
          <w:szCs w:val="20"/>
        </w:rPr>
      </w:pPr>
      <w:r>
        <w:rPr>
          <w:rFonts w:ascii="Calibri" w:hAnsi="Calibri"/>
          <w:sz w:val="20"/>
          <w:szCs w:val="20"/>
        </w:rPr>
        <w:t xml:space="preserve">Influences neuronal plasticity and dendritic structure </w:t>
      </w:r>
    </w:p>
    <w:p w14:paraId="2D91A30F" w14:textId="77777777" w:rsidR="00B27CC9" w:rsidRDefault="00B27CC9" w:rsidP="00B27CC9">
      <w:pPr>
        <w:rPr>
          <w:rFonts w:ascii="Calibri" w:hAnsi="Calibri"/>
          <w:sz w:val="20"/>
          <w:szCs w:val="20"/>
        </w:rPr>
      </w:pPr>
    </w:p>
    <w:p w14:paraId="2CBFA4D4" w14:textId="12BC4BBF" w:rsidR="00B27CC9" w:rsidRDefault="00B27CC9" w:rsidP="00B27CC9">
      <w:pPr>
        <w:rPr>
          <w:rFonts w:ascii="Calibri" w:hAnsi="Calibri"/>
          <w:sz w:val="20"/>
          <w:szCs w:val="20"/>
        </w:rPr>
      </w:pPr>
      <w:r>
        <w:rPr>
          <w:rFonts w:ascii="Calibri" w:hAnsi="Calibri"/>
          <w:sz w:val="20"/>
          <w:szCs w:val="20"/>
        </w:rPr>
        <w:t>Stress and Cognition</w:t>
      </w:r>
    </w:p>
    <w:p w14:paraId="4F2327D7" w14:textId="5AD8B15D" w:rsidR="00B27CC9" w:rsidRPr="00B27CC9" w:rsidRDefault="00B27CC9" w:rsidP="00A65E7F">
      <w:pPr>
        <w:pStyle w:val="ListParagraph"/>
        <w:numPr>
          <w:ilvl w:val="0"/>
          <w:numId w:val="18"/>
        </w:numPr>
        <w:rPr>
          <w:rFonts w:ascii="Calibri" w:hAnsi="Calibri"/>
          <w:sz w:val="20"/>
          <w:szCs w:val="20"/>
        </w:rPr>
      </w:pPr>
      <w:r w:rsidRPr="00B27CC9">
        <w:rPr>
          <w:rFonts w:ascii="Calibri" w:hAnsi="Calibri"/>
          <w:sz w:val="20"/>
          <w:szCs w:val="20"/>
        </w:rPr>
        <w:t>More broadly, stressed individuals may preform worse with respect to several cognitive markers</w:t>
      </w:r>
    </w:p>
    <w:p w14:paraId="4F18B36E" w14:textId="77777777" w:rsidR="00B27CC9" w:rsidRDefault="00B27CC9" w:rsidP="00A65E7F">
      <w:pPr>
        <w:pStyle w:val="ListParagraph"/>
        <w:numPr>
          <w:ilvl w:val="0"/>
          <w:numId w:val="16"/>
        </w:numPr>
        <w:rPr>
          <w:rFonts w:ascii="Calibri" w:hAnsi="Calibri"/>
          <w:sz w:val="20"/>
          <w:szCs w:val="20"/>
        </w:rPr>
      </w:pPr>
      <w:r w:rsidRPr="00B27CC9">
        <w:rPr>
          <w:rFonts w:ascii="Calibri" w:hAnsi="Calibri"/>
          <w:sz w:val="20"/>
          <w:szCs w:val="20"/>
        </w:rPr>
        <w:t xml:space="preserve">Memory lapse </w:t>
      </w:r>
    </w:p>
    <w:p w14:paraId="36BB6377" w14:textId="77777777" w:rsidR="00B27CC9" w:rsidRDefault="00B27CC9" w:rsidP="00A65E7F">
      <w:pPr>
        <w:pStyle w:val="ListParagraph"/>
        <w:numPr>
          <w:ilvl w:val="0"/>
          <w:numId w:val="16"/>
        </w:numPr>
        <w:rPr>
          <w:rFonts w:ascii="Calibri" w:hAnsi="Calibri"/>
          <w:sz w:val="20"/>
          <w:szCs w:val="20"/>
        </w:rPr>
      </w:pPr>
      <w:r w:rsidRPr="00B27CC9">
        <w:rPr>
          <w:rFonts w:ascii="Calibri" w:hAnsi="Calibri"/>
          <w:sz w:val="20"/>
          <w:szCs w:val="20"/>
        </w:rPr>
        <w:t>Attentional issues</w:t>
      </w:r>
    </w:p>
    <w:p w14:paraId="2F1322C0" w14:textId="4DE3961C" w:rsidR="00B27CC9" w:rsidRPr="00B27CC9" w:rsidRDefault="00B27CC9" w:rsidP="00A65E7F">
      <w:pPr>
        <w:pStyle w:val="ListParagraph"/>
        <w:numPr>
          <w:ilvl w:val="0"/>
          <w:numId w:val="16"/>
        </w:numPr>
        <w:rPr>
          <w:rFonts w:ascii="Calibri" w:hAnsi="Calibri"/>
          <w:sz w:val="20"/>
          <w:szCs w:val="20"/>
        </w:rPr>
      </w:pPr>
      <w:r w:rsidRPr="00B27CC9">
        <w:rPr>
          <w:rFonts w:ascii="Calibri" w:hAnsi="Calibri"/>
          <w:sz w:val="20"/>
          <w:szCs w:val="20"/>
        </w:rPr>
        <w:t xml:space="preserve">Decision speed and accuracy </w:t>
      </w:r>
    </w:p>
    <w:p w14:paraId="4619193F" w14:textId="7A3BEAAB" w:rsidR="00B27CC9" w:rsidRPr="00B27CC9" w:rsidRDefault="00B27CC9" w:rsidP="00A65E7F">
      <w:pPr>
        <w:pStyle w:val="ListParagraph"/>
        <w:numPr>
          <w:ilvl w:val="0"/>
          <w:numId w:val="17"/>
        </w:numPr>
        <w:rPr>
          <w:rFonts w:ascii="Calibri" w:hAnsi="Calibri"/>
          <w:sz w:val="20"/>
          <w:szCs w:val="20"/>
        </w:rPr>
      </w:pPr>
      <w:r w:rsidRPr="00B27CC9">
        <w:rPr>
          <w:rFonts w:ascii="Calibri" w:hAnsi="Calibri"/>
          <w:sz w:val="20"/>
          <w:szCs w:val="20"/>
        </w:rPr>
        <w:t>However, these links between stress and cognition may serve an evolutionary function</w:t>
      </w:r>
    </w:p>
    <w:p w14:paraId="4BEA6545" w14:textId="49603ED1" w:rsidR="00B27CC9" w:rsidRDefault="00B27CC9" w:rsidP="00A65E7F">
      <w:pPr>
        <w:pStyle w:val="ListParagraph"/>
        <w:numPr>
          <w:ilvl w:val="0"/>
          <w:numId w:val="17"/>
        </w:numPr>
        <w:rPr>
          <w:rFonts w:ascii="Calibri" w:hAnsi="Calibri"/>
          <w:sz w:val="20"/>
          <w:szCs w:val="20"/>
        </w:rPr>
      </w:pPr>
      <w:r w:rsidRPr="00B27CC9">
        <w:rPr>
          <w:rFonts w:ascii="Calibri" w:hAnsi="Calibri"/>
          <w:sz w:val="20"/>
          <w:szCs w:val="20"/>
        </w:rPr>
        <w:t xml:space="preserve">Consider the finding that stressed individuals may have more narrowed attentional focus </w:t>
      </w:r>
    </w:p>
    <w:p w14:paraId="00991C34" w14:textId="77777777" w:rsidR="00764425" w:rsidRDefault="00764425" w:rsidP="00764425">
      <w:pPr>
        <w:rPr>
          <w:rFonts w:ascii="Calibri" w:hAnsi="Calibri"/>
          <w:sz w:val="20"/>
          <w:szCs w:val="20"/>
        </w:rPr>
      </w:pPr>
    </w:p>
    <w:p w14:paraId="61C9DBD0" w14:textId="5E60C9C4" w:rsidR="00764425" w:rsidRDefault="00764425" w:rsidP="00764425">
      <w:pPr>
        <w:rPr>
          <w:rFonts w:ascii="Calibri" w:hAnsi="Calibri"/>
          <w:sz w:val="20"/>
          <w:szCs w:val="20"/>
        </w:rPr>
      </w:pPr>
      <w:r>
        <w:rPr>
          <w:rFonts w:ascii="Calibri" w:hAnsi="Calibri"/>
          <w:sz w:val="20"/>
          <w:szCs w:val="20"/>
        </w:rPr>
        <w:t>Yerkes-Dodson Law</w:t>
      </w:r>
    </w:p>
    <w:p w14:paraId="18029DD8" w14:textId="4F0F8476" w:rsidR="00764425" w:rsidRDefault="00764425" w:rsidP="00A65E7F">
      <w:pPr>
        <w:pStyle w:val="ListParagraph"/>
        <w:numPr>
          <w:ilvl w:val="0"/>
          <w:numId w:val="19"/>
        </w:numPr>
        <w:rPr>
          <w:rFonts w:ascii="Calibri" w:hAnsi="Calibri"/>
          <w:sz w:val="20"/>
          <w:szCs w:val="20"/>
        </w:rPr>
      </w:pPr>
      <w:r w:rsidRPr="00764425">
        <w:rPr>
          <w:rFonts w:ascii="Calibri" w:hAnsi="Calibri"/>
          <w:sz w:val="20"/>
          <w:szCs w:val="20"/>
        </w:rPr>
        <w:t>Individuals who show some signs of stress</w:t>
      </w:r>
      <w:r>
        <w:rPr>
          <w:rFonts w:ascii="Calibri" w:hAnsi="Calibri"/>
          <w:sz w:val="20"/>
          <w:szCs w:val="20"/>
        </w:rPr>
        <w:t xml:space="preserve"> tend to perform better at tasks</w:t>
      </w:r>
    </w:p>
    <w:p w14:paraId="21596F5F" w14:textId="2C412158" w:rsidR="00764425" w:rsidRPr="00764425" w:rsidRDefault="00764425" w:rsidP="00A65E7F">
      <w:pPr>
        <w:pStyle w:val="ListParagraph"/>
        <w:numPr>
          <w:ilvl w:val="0"/>
          <w:numId w:val="19"/>
        </w:numPr>
        <w:rPr>
          <w:rFonts w:ascii="Calibri" w:hAnsi="Calibri"/>
          <w:sz w:val="20"/>
          <w:szCs w:val="20"/>
        </w:rPr>
      </w:pPr>
      <w:r>
        <w:rPr>
          <w:rFonts w:ascii="Calibri" w:hAnsi="Calibri"/>
          <w:sz w:val="20"/>
          <w:szCs w:val="20"/>
        </w:rPr>
        <w:t>Beneficial to have stress r</w:t>
      </w:r>
      <w:r w:rsidR="00F3487C">
        <w:rPr>
          <w:rFonts w:ascii="Calibri" w:hAnsi="Calibri"/>
          <w:sz w:val="20"/>
          <w:szCs w:val="20"/>
        </w:rPr>
        <w:t>ather than being completely calm</w:t>
      </w:r>
      <w:r>
        <w:rPr>
          <w:rFonts w:ascii="Calibri" w:hAnsi="Calibri"/>
          <w:sz w:val="20"/>
          <w:szCs w:val="20"/>
        </w:rPr>
        <w:t xml:space="preserve"> and emotionally stable </w:t>
      </w:r>
    </w:p>
    <w:p w14:paraId="19EC3AF9" w14:textId="6FAEE847" w:rsidR="00764425" w:rsidRDefault="00764425" w:rsidP="00A65E7F">
      <w:pPr>
        <w:pStyle w:val="ListParagraph"/>
        <w:numPr>
          <w:ilvl w:val="0"/>
          <w:numId w:val="19"/>
        </w:numPr>
        <w:rPr>
          <w:rFonts w:ascii="Calibri" w:hAnsi="Calibri"/>
          <w:sz w:val="20"/>
          <w:szCs w:val="20"/>
        </w:rPr>
      </w:pPr>
      <w:r w:rsidRPr="00764425">
        <w:rPr>
          <w:rFonts w:ascii="Calibri" w:hAnsi="Calibri"/>
          <w:sz w:val="20"/>
          <w:szCs w:val="20"/>
        </w:rPr>
        <w:t xml:space="preserve">Examples: Sports, exams </w:t>
      </w:r>
    </w:p>
    <w:p w14:paraId="28DD11BC" w14:textId="77777777" w:rsidR="00764425" w:rsidRDefault="00764425" w:rsidP="00764425">
      <w:pPr>
        <w:rPr>
          <w:rFonts w:ascii="Calibri" w:hAnsi="Calibri"/>
          <w:sz w:val="20"/>
          <w:szCs w:val="20"/>
        </w:rPr>
      </w:pPr>
    </w:p>
    <w:p w14:paraId="6E9FCA0F" w14:textId="37B36E1D" w:rsidR="00764425" w:rsidRDefault="00764425" w:rsidP="00764425">
      <w:pPr>
        <w:rPr>
          <w:rFonts w:ascii="Calibri" w:hAnsi="Calibri"/>
          <w:sz w:val="20"/>
          <w:szCs w:val="20"/>
        </w:rPr>
      </w:pPr>
      <w:r>
        <w:rPr>
          <w:rFonts w:ascii="Calibri" w:hAnsi="Calibri"/>
          <w:sz w:val="20"/>
          <w:szCs w:val="20"/>
        </w:rPr>
        <w:t>Long-term effects of stressful life events</w:t>
      </w:r>
    </w:p>
    <w:p w14:paraId="031780C3" w14:textId="1E9A34E5" w:rsidR="00764425" w:rsidRDefault="00764425" w:rsidP="00A65E7F">
      <w:pPr>
        <w:pStyle w:val="ListParagraph"/>
        <w:numPr>
          <w:ilvl w:val="0"/>
          <w:numId w:val="20"/>
        </w:numPr>
        <w:rPr>
          <w:rFonts w:ascii="Calibri" w:hAnsi="Calibri"/>
          <w:sz w:val="20"/>
          <w:szCs w:val="20"/>
        </w:rPr>
      </w:pPr>
      <w:r w:rsidRPr="00764425">
        <w:rPr>
          <w:rFonts w:ascii="Calibri" w:hAnsi="Calibri"/>
          <w:sz w:val="20"/>
          <w:szCs w:val="20"/>
        </w:rPr>
        <w:t>One way in which stress influences social well-bei</w:t>
      </w:r>
      <w:r w:rsidR="00EC4F0A">
        <w:rPr>
          <w:rFonts w:ascii="Calibri" w:hAnsi="Calibri"/>
          <w:sz w:val="20"/>
          <w:szCs w:val="20"/>
        </w:rPr>
        <w:t>ng is through the impact of stressful</w:t>
      </w:r>
      <w:r w:rsidRPr="00764425">
        <w:rPr>
          <w:rFonts w:ascii="Calibri" w:hAnsi="Calibri"/>
          <w:sz w:val="20"/>
          <w:szCs w:val="20"/>
        </w:rPr>
        <w:t xml:space="preserve"> life events</w:t>
      </w:r>
    </w:p>
    <w:p w14:paraId="0B2F7F11" w14:textId="4D20BC06" w:rsidR="00764425" w:rsidRDefault="00764425" w:rsidP="00A65E7F">
      <w:pPr>
        <w:pStyle w:val="ListParagraph"/>
        <w:numPr>
          <w:ilvl w:val="0"/>
          <w:numId w:val="20"/>
        </w:numPr>
        <w:rPr>
          <w:rFonts w:ascii="Calibri" w:hAnsi="Calibri"/>
          <w:sz w:val="20"/>
          <w:szCs w:val="20"/>
        </w:rPr>
      </w:pPr>
      <w:r>
        <w:rPr>
          <w:rFonts w:ascii="Calibri" w:hAnsi="Calibri"/>
          <w:sz w:val="20"/>
          <w:szCs w:val="20"/>
        </w:rPr>
        <w:t>Death of family member, spouse, or partner</w:t>
      </w:r>
    </w:p>
    <w:p w14:paraId="1DC9431F" w14:textId="32C6B39F" w:rsidR="00764425" w:rsidRDefault="00764425" w:rsidP="00A65E7F">
      <w:pPr>
        <w:pStyle w:val="ListParagraph"/>
        <w:numPr>
          <w:ilvl w:val="0"/>
          <w:numId w:val="20"/>
        </w:numPr>
        <w:rPr>
          <w:rFonts w:ascii="Calibri" w:hAnsi="Calibri"/>
          <w:sz w:val="20"/>
          <w:szCs w:val="20"/>
        </w:rPr>
      </w:pPr>
      <w:r>
        <w:rPr>
          <w:rFonts w:ascii="Calibri" w:hAnsi="Calibri"/>
          <w:sz w:val="20"/>
          <w:szCs w:val="20"/>
        </w:rPr>
        <w:t xml:space="preserve">Divorce of separation </w:t>
      </w:r>
    </w:p>
    <w:p w14:paraId="38B084AB" w14:textId="66DE7095" w:rsidR="00BD5006" w:rsidRDefault="00BD5006" w:rsidP="00A65E7F">
      <w:pPr>
        <w:pStyle w:val="ListParagraph"/>
        <w:numPr>
          <w:ilvl w:val="0"/>
          <w:numId w:val="20"/>
        </w:numPr>
        <w:rPr>
          <w:rFonts w:ascii="Calibri" w:hAnsi="Calibri"/>
          <w:sz w:val="20"/>
          <w:szCs w:val="20"/>
        </w:rPr>
      </w:pPr>
      <w:r>
        <w:rPr>
          <w:rFonts w:ascii="Calibri" w:hAnsi="Calibri"/>
          <w:sz w:val="20"/>
          <w:szCs w:val="20"/>
        </w:rPr>
        <w:t xml:space="preserve">Being fired from a job </w:t>
      </w:r>
    </w:p>
    <w:p w14:paraId="1ACA7225" w14:textId="38009840" w:rsidR="00F97335" w:rsidRDefault="00DB0751" w:rsidP="00A65E7F">
      <w:pPr>
        <w:pStyle w:val="ListParagraph"/>
        <w:numPr>
          <w:ilvl w:val="0"/>
          <w:numId w:val="20"/>
        </w:numPr>
        <w:rPr>
          <w:rFonts w:ascii="Calibri" w:hAnsi="Calibri"/>
          <w:sz w:val="20"/>
          <w:szCs w:val="20"/>
        </w:rPr>
      </w:pPr>
      <w:r>
        <w:rPr>
          <w:rFonts w:ascii="Calibri" w:hAnsi="Calibri"/>
          <w:sz w:val="20"/>
          <w:szCs w:val="20"/>
        </w:rPr>
        <w:t>Higher stress also can increase the prevalence of SLE’s</w:t>
      </w:r>
    </w:p>
    <w:p w14:paraId="0546A90C" w14:textId="77777777" w:rsidR="00BD5006" w:rsidRDefault="00BD5006" w:rsidP="00BD5006">
      <w:pPr>
        <w:rPr>
          <w:rFonts w:ascii="Calibri" w:hAnsi="Calibri"/>
          <w:sz w:val="20"/>
          <w:szCs w:val="20"/>
        </w:rPr>
      </w:pPr>
    </w:p>
    <w:p w14:paraId="2FC39B20" w14:textId="77777777" w:rsidR="00BD5006" w:rsidRPr="00BD5006" w:rsidRDefault="00BD5006" w:rsidP="00BD5006">
      <w:pPr>
        <w:rPr>
          <w:rFonts w:ascii="Calibri" w:hAnsi="Calibri"/>
          <w:sz w:val="20"/>
          <w:szCs w:val="20"/>
        </w:rPr>
      </w:pPr>
    </w:p>
    <w:p w14:paraId="25EEE723" w14:textId="1AE2E89B" w:rsidR="00BD5006" w:rsidRDefault="00BD5006" w:rsidP="00BD5006">
      <w:pPr>
        <w:ind w:left="360"/>
        <w:rPr>
          <w:rFonts w:ascii="Calibri" w:hAnsi="Calibri"/>
          <w:sz w:val="20"/>
          <w:szCs w:val="20"/>
        </w:rPr>
      </w:pPr>
      <w:r>
        <w:rPr>
          <w:rFonts w:ascii="Calibri" w:hAnsi="Calibri"/>
          <w:sz w:val="20"/>
          <w:szCs w:val="20"/>
        </w:rPr>
        <w:t>Daily Stress</w:t>
      </w:r>
    </w:p>
    <w:p w14:paraId="24E5B1CE" w14:textId="4FAFA557" w:rsidR="00BD5006" w:rsidRDefault="00BD5006" w:rsidP="00711662">
      <w:pPr>
        <w:pStyle w:val="ListParagraph"/>
        <w:numPr>
          <w:ilvl w:val="0"/>
          <w:numId w:val="121"/>
        </w:numPr>
        <w:rPr>
          <w:rFonts w:ascii="Calibri" w:hAnsi="Calibri"/>
          <w:sz w:val="20"/>
          <w:szCs w:val="20"/>
        </w:rPr>
      </w:pPr>
      <w:r>
        <w:rPr>
          <w:rFonts w:ascii="Calibri" w:hAnsi="Calibri"/>
          <w:sz w:val="20"/>
          <w:szCs w:val="20"/>
        </w:rPr>
        <w:t xml:space="preserve">Stuck in a traffic jam, waiting in line, doing household chores, and difficulty making a small decision. </w:t>
      </w:r>
    </w:p>
    <w:p w14:paraId="74EB35B0" w14:textId="7CAF4291" w:rsidR="00BD5006" w:rsidRPr="00BD5006" w:rsidRDefault="00BD5006" w:rsidP="00711662">
      <w:pPr>
        <w:pStyle w:val="ListParagraph"/>
        <w:numPr>
          <w:ilvl w:val="0"/>
          <w:numId w:val="121"/>
        </w:numPr>
        <w:rPr>
          <w:rFonts w:ascii="Calibri" w:hAnsi="Calibri"/>
          <w:sz w:val="20"/>
          <w:szCs w:val="20"/>
        </w:rPr>
      </w:pPr>
      <w:r>
        <w:rPr>
          <w:rFonts w:ascii="Calibri" w:hAnsi="Calibri"/>
          <w:sz w:val="20"/>
          <w:szCs w:val="20"/>
        </w:rPr>
        <w:t xml:space="preserve">Daily minor problems reduce psychological </w:t>
      </w:r>
      <w:r w:rsidR="008A5556">
        <w:rPr>
          <w:rFonts w:ascii="Calibri" w:hAnsi="Calibri"/>
          <w:sz w:val="20"/>
          <w:szCs w:val="20"/>
        </w:rPr>
        <w:t>well being</w:t>
      </w:r>
      <w:r>
        <w:rPr>
          <w:rFonts w:ascii="Calibri" w:hAnsi="Calibri"/>
          <w:sz w:val="20"/>
          <w:szCs w:val="20"/>
        </w:rPr>
        <w:t xml:space="preserve"> over the short-term and produce physical symptoms. </w:t>
      </w:r>
    </w:p>
    <w:p w14:paraId="09DDA93E" w14:textId="77777777" w:rsidR="00F97335" w:rsidRDefault="00F97335" w:rsidP="00F97335">
      <w:pPr>
        <w:rPr>
          <w:rFonts w:ascii="Calibri" w:hAnsi="Calibri"/>
          <w:sz w:val="20"/>
          <w:szCs w:val="20"/>
        </w:rPr>
      </w:pPr>
    </w:p>
    <w:p w14:paraId="5EF7BBCD" w14:textId="6BD64F7C" w:rsidR="00F97335" w:rsidRDefault="00F97335" w:rsidP="00F97335">
      <w:pPr>
        <w:rPr>
          <w:rFonts w:ascii="Calibri" w:hAnsi="Calibri"/>
          <w:sz w:val="20"/>
          <w:szCs w:val="20"/>
        </w:rPr>
      </w:pPr>
      <w:r>
        <w:rPr>
          <w:rFonts w:ascii="Calibri" w:hAnsi="Calibri"/>
          <w:sz w:val="20"/>
          <w:szCs w:val="20"/>
        </w:rPr>
        <w:t>Stress and Anxiety Disorders</w:t>
      </w:r>
    </w:p>
    <w:p w14:paraId="60EC7F23" w14:textId="4978CDE4" w:rsidR="00F97335" w:rsidRPr="00F97335" w:rsidRDefault="00F97335" w:rsidP="00A65E7F">
      <w:pPr>
        <w:pStyle w:val="ListParagraph"/>
        <w:numPr>
          <w:ilvl w:val="0"/>
          <w:numId w:val="21"/>
        </w:numPr>
        <w:rPr>
          <w:rFonts w:ascii="Calibri" w:hAnsi="Calibri"/>
          <w:sz w:val="20"/>
          <w:szCs w:val="20"/>
        </w:rPr>
      </w:pPr>
      <w:r w:rsidRPr="00F97335">
        <w:rPr>
          <w:rFonts w:ascii="Calibri" w:hAnsi="Calibri"/>
          <w:sz w:val="20"/>
          <w:szCs w:val="20"/>
        </w:rPr>
        <w:t xml:space="preserve">At the extreme, several have pathological difficulties with dealing with stress and anxiety </w:t>
      </w:r>
    </w:p>
    <w:p w14:paraId="470C99E5" w14:textId="6E81F61A" w:rsidR="00F97335" w:rsidRDefault="00F97335" w:rsidP="00A65E7F">
      <w:pPr>
        <w:pStyle w:val="ListParagraph"/>
        <w:numPr>
          <w:ilvl w:val="0"/>
          <w:numId w:val="21"/>
        </w:numPr>
        <w:rPr>
          <w:rFonts w:ascii="Calibri" w:hAnsi="Calibri"/>
          <w:sz w:val="20"/>
          <w:szCs w:val="20"/>
        </w:rPr>
      </w:pPr>
      <w:r w:rsidRPr="00F97335">
        <w:rPr>
          <w:rFonts w:ascii="Calibri" w:hAnsi="Calibri"/>
          <w:sz w:val="20"/>
          <w:szCs w:val="20"/>
        </w:rPr>
        <w:t xml:space="preserve">Defined by uncontrollable and excessive anxiety, which may or may not be trigged by an external stimulus </w:t>
      </w:r>
    </w:p>
    <w:p w14:paraId="316609E9" w14:textId="6587C069" w:rsidR="00007650" w:rsidRDefault="00007650" w:rsidP="00A65E7F">
      <w:pPr>
        <w:pStyle w:val="ListParagraph"/>
        <w:numPr>
          <w:ilvl w:val="0"/>
          <w:numId w:val="21"/>
        </w:numPr>
        <w:rPr>
          <w:rFonts w:ascii="Calibri" w:hAnsi="Calibri"/>
          <w:sz w:val="20"/>
          <w:szCs w:val="20"/>
        </w:rPr>
      </w:pPr>
      <w:r>
        <w:rPr>
          <w:rFonts w:ascii="Calibri" w:hAnsi="Calibri"/>
          <w:sz w:val="20"/>
          <w:szCs w:val="20"/>
        </w:rPr>
        <w:t>Most prevalent of these are specific phobias</w:t>
      </w:r>
    </w:p>
    <w:p w14:paraId="3296FD7F" w14:textId="640B2A94" w:rsidR="00007650" w:rsidRDefault="00007650" w:rsidP="00A65E7F">
      <w:pPr>
        <w:pStyle w:val="ListParagraph"/>
        <w:numPr>
          <w:ilvl w:val="0"/>
          <w:numId w:val="21"/>
        </w:numPr>
        <w:rPr>
          <w:rFonts w:ascii="Calibri" w:hAnsi="Calibri"/>
          <w:sz w:val="20"/>
          <w:szCs w:val="20"/>
        </w:rPr>
      </w:pPr>
      <w:r>
        <w:rPr>
          <w:rFonts w:ascii="Calibri" w:hAnsi="Calibri"/>
          <w:sz w:val="20"/>
          <w:szCs w:val="20"/>
        </w:rPr>
        <w:t>Up to 49% of people report an unreasonably strong fear of some stimulus</w:t>
      </w:r>
    </w:p>
    <w:p w14:paraId="23ED5CBB" w14:textId="4514BBC2" w:rsidR="00007650" w:rsidRDefault="00007650" w:rsidP="00A65E7F">
      <w:pPr>
        <w:pStyle w:val="ListParagraph"/>
        <w:numPr>
          <w:ilvl w:val="0"/>
          <w:numId w:val="21"/>
        </w:numPr>
        <w:rPr>
          <w:rFonts w:ascii="Calibri" w:hAnsi="Calibri"/>
          <w:sz w:val="20"/>
          <w:szCs w:val="20"/>
        </w:rPr>
      </w:pPr>
      <w:r>
        <w:rPr>
          <w:rFonts w:ascii="Calibri" w:hAnsi="Calibri"/>
          <w:sz w:val="20"/>
          <w:szCs w:val="20"/>
        </w:rPr>
        <w:t xml:space="preserve">25% meet diagnostic criteria for a phobia </w:t>
      </w:r>
    </w:p>
    <w:p w14:paraId="1242C0E6" w14:textId="77777777" w:rsidR="00BD5006" w:rsidRPr="00BD5006" w:rsidRDefault="00BD5006" w:rsidP="00BD5006">
      <w:pPr>
        <w:rPr>
          <w:rFonts w:ascii="Calibri" w:hAnsi="Calibri"/>
          <w:sz w:val="20"/>
          <w:szCs w:val="20"/>
        </w:rPr>
      </w:pPr>
    </w:p>
    <w:p w14:paraId="4C7524E1" w14:textId="77777777" w:rsidR="00007650" w:rsidRDefault="00007650" w:rsidP="00007650">
      <w:pPr>
        <w:rPr>
          <w:rFonts w:ascii="Calibri" w:hAnsi="Calibri"/>
          <w:sz w:val="20"/>
          <w:szCs w:val="20"/>
        </w:rPr>
      </w:pPr>
    </w:p>
    <w:p w14:paraId="7741A16A" w14:textId="73997AA8" w:rsidR="00007650" w:rsidRDefault="00007650" w:rsidP="00007650">
      <w:pPr>
        <w:rPr>
          <w:rFonts w:ascii="Calibri" w:hAnsi="Calibri"/>
          <w:sz w:val="20"/>
          <w:szCs w:val="20"/>
        </w:rPr>
      </w:pPr>
      <w:r>
        <w:rPr>
          <w:rFonts w:ascii="Calibri" w:hAnsi="Calibri"/>
          <w:sz w:val="20"/>
          <w:szCs w:val="20"/>
        </w:rPr>
        <w:t xml:space="preserve">PTSD </w:t>
      </w:r>
    </w:p>
    <w:p w14:paraId="034D2793" w14:textId="4B9A4C88" w:rsidR="00007650" w:rsidRDefault="00007650" w:rsidP="00A65E7F">
      <w:pPr>
        <w:pStyle w:val="ListParagraph"/>
        <w:numPr>
          <w:ilvl w:val="0"/>
          <w:numId w:val="22"/>
        </w:numPr>
        <w:rPr>
          <w:rFonts w:ascii="Calibri" w:hAnsi="Calibri"/>
          <w:sz w:val="20"/>
          <w:szCs w:val="20"/>
        </w:rPr>
      </w:pPr>
      <w:r>
        <w:rPr>
          <w:rFonts w:ascii="Calibri" w:hAnsi="Calibri"/>
          <w:sz w:val="20"/>
          <w:szCs w:val="20"/>
        </w:rPr>
        <w:t xml:space="preserve">Prevalence is much higher than you might expect </w:t>
      </w:r>
    </w:p>
    <w:p w14:paraId="7976D0A6" w14:textId="13875C82" w:rsidR="00007650" w:rsidRDefault="00007650" w:rsidP="00A65E7F">
      <w:pPr>
        <w:pStyle w:val="ListParagraph"/>
        <w:numPr>
          <w:ilvl w:val="0"/>
          <w:numId w:val="23"/>
        </w:numPr>
        <w:rPr>
          <w:rFonts w:ascii="Calibri" w:hAnsi="Calibri"/>
          <w:sz w:val="20"/>
          <w:szCs w:val="20"/>
        </w:rPr>
      </w:pPr>
      <w:r>
        <w:rPr>
          <w:rFonts w:ascii="Calibri" w:hAnsi="Calibri"/>
          <w:sz w:val="20"/>
          <w:szCs w:val="20"/>
        </w:rPr>
        <w:t>7.8% of overall population, 12</w:t>
      </w:r>
      <w:r w:rsidR="00A84303">
        <w:rPr>
          <w:rFonts w:ascii="Calibri" w:hAnsi="Calibri"/>
          <w:sz w:val="20"/>
          <w:szCs w:val="20"/>
        </w:rPr>
        <w:t>%</w:t>
      </w:r>
      <w:r>
        <w:rPr>
          <w:rFonts w:ascii="Calibri" w:hAnsi="Calibri"/>
          <w:sz w:val="20"/>
          <w:szCs w:val="20"/>
        </w:rPr>
        <w:t xml:space="preserve"> in women </w:t>
      </w:r>
    </w:p>
    <w:p w14:paraId="5ECFBC34" w14:textId="1D68E828" w:rsidR="00007650" w:rsidRDefault="00007650" w:rsidP="00A65E7F">
      <w:pPr>
        <w:pStyle w:val="ListParagraph"/>
        <w:numPr>
          <w:ilvl w:val="0"/>
          <w:numId w:val="23"/>
        </w:numPr>
        <w:rPr>
          <w:rFonts w:ascii="Calibri" w:hAnsi="Calibri"/>
          <w:sz w:val="20"/>
          <w:szCs w:val="20"/>
        </w:rPr>
      </w:pPr>
      <w:r>
        <w:rPr>
          <w:rFonts w:ascii="Calibri" w:hAnsi="Calibri"/>
          <w:sz w:val="20"/>
          <w:szCs w:val="20"/>
        </w:rPr>
        <w:t xml:space="preserve">Reaches 20% among war trauma victims </w:t>
      </w:r>
    </w:p>
    <w:p w14:paraId="172E8D5B" w14:textId="4545AF75" w:rsidR="00007650" w:rsidRDefault="00007650" w:rsidP="00A65E7F">
      <w:pPr>
        <w:pStyle w:val="ListParagraph"/>
        <w:numPr>
          <w:ilvl w:val="0"/>
          <w:numId w:val="22"/>
        </w:numPr>
        <w:rPr>
          <w:rFonts w:ascii="Calibri" w:hAnsi="Calibri"/>
          <w:sz w:val="20"/>
          <w:szCs w:val="20"/>
        </w:rPr>
      </w:pPr>
      <w:r>
        <w:rPr>
          <w:rFonts w:ascii="Calibri" w:hAnsi="Calibri"/>
          <w:sz w:val="20"/>
          <w:szCs w:val="20"/>
        </w:rPr>
        <w:t xml:space="preserve">Criteria include that the person experienced a traumatic event that involve actual/threatened death or serious injury </w:t>
      </w:r>
    </w:p>
    <w:p w14:paraId="6F9F8441" w14:textId="1CEC08F7" w:rsidR="00007650" w:rsidRDefault="00007650" w:rsidP="00A65E7F">
      <w:pPr>
        <w:pStyle w:val="ListParagraph"/>
        <w:numPr>
          <w:ilvl w:val="0"/>
          <w:numId w:val="22"/>
        </w:numPr>
        <w:rPr>
          <w:rFonts w:ascii="Calibri" w:hAnsi="Calibri"/>
          <w:sz w:val="20"/>
          <w:szCs w:val="20"/>
        </w:rPr>
      </w:pPr>
      <w:r>
        <w:rPr>
          <w:rFonts w:ascii="Calibri" w:hAnsi="Calibri"/>
          <w:sz w:val="20"/>
          <w:szCs w:val="20"/>
        </w:rPr>
        <w:t>Symptoms include difficult</w:t>
      </w:r>
      <w:r w:rsidR="00EC4F0A">
        <w:rPr>
          <w:rFonts w:ascii="Calibri" w:hAnsi="Calibri"/>
          <w:sz w:val="20"/>
          <w:szCs w:val="20"/>
        </w:rPr>
        <w:t>y</w:t>
      </w:r>
      <w:r>
        <w:rPr>
          <w:rFonts w:ascii="Calibri" w:hAnsi="Calibri"/>
          <w:sz w:val="20"/>
          <w:szCs w:val="20"/>
        </w:rPr>
        <w:t xml:space="preserve"> falling or staying asleep, outbursts of anger, difficult concentrating, and hypervigilance </w:t>
      </w:r>
    </w:p>
    <w:p w14:paraId="331B644C" w14:textId="739644D9" w:rsidR="00E03EC1" w:rsidRDefault="00E03EC1" w:rsidP="00A65E7F">
      <w:pPr>
        <w:pStyle w:val="ListParagraph"/>
        <w:numPr>
          <w:ilvl w:val="0"/>
          <w:numId w:val="22"/>
        </w:numPr>
        <w:rPr>
          <w:rFonts w:ascii="Calibri" w:hAnsi="Calibri"/>
          <w:sz w:val="20"/>
          <w:szCs w:val="20"/>
        </w:rPr>
      </w:pPr>
      <w:r>
        <w:rPr>
          <w:rFonts w:ascii="Calibri" w:hAnsi="Calibri"/>
          <w:sz w:val="20"/>
          <w:szCs w:val="20"/>
        </w:rPr>
        <w:t>Treatment includes: Cognitive behavioural therapy, medication (serotonin re-uptake)</w:t>
      </w:r>
      <w:r w:rsidR="009B1BAA">
        <w:rPr>
          <w:rFonts w:ascii="Calibri" w:hAnsi="Calibri"/>
          <w:sz w:val="20"/>
          <w:szCs w:val="20"/>
        </w:rPr>
        <w:t xml:space="preserve">, dog therapy </w:t>
      </w:r>
    </w:p>
    <w:p w14:paraId="6A99AC09" w14:textId="77777777" w:rsidR="008A5556" w:rsidRDefault="008A5556" w:rsidP="008A5556">
      <w:pPr>
        <w:rPr>
          <w:rFonts w:ascii="Calibri" w:hAnsi="Calibri"/>
          <w:sz w:val="20"/>
          <w:szCs w:val="20"/>
        </w:rPr>
      </w:pPr>
    </w:p>
    <w:p w14:paraId="498732E6" w14:textId="5ACA1EB5" w:rsidR="008A5556" w:rsidRDefault="008A5556" w:rsidP="008A5556">
      <w:pPr>
        <w:rPr>
          <w:rFonts w:ascii="Calibri" w:hAnsi="Calibri"/>
          <w:sz w:val="20"/>
          <w:szCs w:val="20"/>
        </w:rPr>
      </w:pPr>
      <w:r>
        <w:rPr>
          <w:rFonts w:ascii="Calibri" w:hAnsi="Calibri"/>
          <w:sz w:val="20"/>
          <w:szCs w:val="20"/>
        </w:rPr>
        <w:t xml:space="preserve">Assessing Stress </w:t>
      </w:r>
    </w:p>
    <w:p w14:paraId="62B87E17" w14:textId="62C399C7" w:rsidR="008A5556" w:rsidRDefault="008A5556" w:rsidP="00711662">
      <w:pPr>
        <w:pStyle w:val="ListParagraph"/>
        <w:numPr>
          <w:ilvl w:val="0"/>
          <w:numId w:val="122"/>
        </w:numPr>
        <w:rPr>
          <w:rFonts w:ascii="Calibri" w:hAnsi="Calibri"/>
          <w:sz w:val="20"/>
          <w:szCs w:val="20"/>
        </w:rPr>
      </w:pPr>
      <w:r>
        <w:rPr>
          <w:rFonts w:ascii="Calibri" w:hAnsi="Calibri"/>
          <w:sz w:val="20"/>
          <w:szCs w:val="20"/>
        </w:rPr>
        <w:t>Self-reports of perceived stress</w:t>
      </w:r>
    </w:p>
    <w:p w14:paraId="04EF4EFF" w14:textId="31720DD4" w:rsidR="008A5556" w:rsidRDefault="008A5556" w:rsidP="00711662">
      <w:pPr>
        <w:pStyle w:val="ListParagraph"/>
        <w:numPr>
          <w:ilvl w:val="0"/>
          <w:numId w:val="122"/>
        </w:numPr>
        <w:rPr>
          <w:rFonts w:ascii="Calibri" w:hAnsi="Calibri"/>
          <w:sz w:val="20"/>
          <w:szCs w:val="20"/>
        </w:rPr>
      </w:pPr>
      <w:r>
        <w:rPr>
          <w:rFonts w:ascii="Calibri" w:hAnsi="Calibri"/>
          <w:sz w:val="20"/>
          <w:szCs w:val="20"/>
        </w:rPr>
        <w:t>Life change and emotional stress such as task performance under stress</w:t>
      </w:r>
    </w:p>
    <w:p w14:paraId="321D8487" w14:textId="51B1AD1A" w:rsidR="008A5556" w:rsidRDefault="008A5556" w:rsidP="00711662">
      <w:pPr>
        <w:pStyle w:val="ListParagraph"/>
        <w:numPr>
          <w:ilvl w:val="0"/>
          <w:numId w:val="122"/>
        </w:numPr>
        <w:rPr>
          <w:rFonts w:ascii="Calibri" w:hAnsi="Calibri"/>
          <w:sz w:val="20"/>
          <w:szCs w:val="20"/>
        </w:rPr>
      </w:pPr>
      <w:r>
        <w:rPr>
          <w:rFonts w:ascii="Calibri" w:hAnsi="Calibri"/>
          <w:sz w:val="20"/>
          <w:szCs w:val="20"/>
        </w:rPr>
        <w:t>Physiological measures of arousal such as heart rate and blood pressure</w:t>
      </w:r>
    </w:p>
    <w:p w14:paraId="7F894F3C" w14:textId="284AA579" w:rsidR="008A5556" w:rsidRPr="008A5556" w:rsidRDefault="008A5556" w:rsidP="00711662">
      <w:pPr>
        <w:pStyle w:val="ListParagraph"/>
        <w:numPr>
          <w:ilvl w:val="0"/>
          <w:numId w:val="122"/>
        </w:numPr>
        <w:rPr>
          <w:rFonts w:ascii="Calibri" w:hAnsi="Calibri"/>
          <w:sz w:val="20"/>
          <w:szCs w:val="20"/>
        </w:rPr>
      </w:pPr>
      <w:r>
        <w:rPr>
          <w:rFonts w:ascii="Calibri" w:hAnsi="Calibri"/>
          <w:sz w:val="20"/>
          <w:szCs w:val="20"/>
        </w:rPr>
        <w:t xml:space="preserve">Biochemical markers or indicators </w:t>
      </w:r>
    </w:p>
    <w:p w14:paraId="376BB227" w14:textId="77777777" w:rsidR="009C2E7B" w:rsidRDefault="009C2E7B" w:rsidP="009C2E7B">
      <w:pPr>
        <w:rPr>
          <w:rFonts w:ascii="Calibri" w:hAnsi="Calibri"/>
          <w:sz w:val="20"/>
          <w:szCs w:val="20"/>
        </w:rPr>
      </w:pPr>
    </w:p>
    <w:p w14:paraId="584F0691" w14:textId="6ABBDFF6" w:rsidR="009C2E7B" w:rsidRDefault="009C2E7B" w:rsidP="009C2E7B">
      <w:pPr>
        <w:rPr>
          <w:rFonts w:ascii="Calibri" w:hAnsi="Calibri"/>
          <w:b/>
          <w:sz w:val="20"/>
          <w:szCs w:val="20"/>
        </w:rPr>
      </w:pPr>
      <w:r>
        <w:rPr>
          <w:rFonts w:ascii="Calibri" w:hAnsi="Calibri"/>
          <w:b/>
          <w:sz w:val="20"/>
          <w:szCs w:val="20"/>
        </w:rPr>
        <w:t xml:space="preserve">Lecture 13: Coping with Stress </w:t>
      </w:r>
    </w:p>
    <w:p w14:paraId="448BC0CD" w14:textId="77777777" w:rsidR="009C2E7B" w:rsidRDefault="009C2E7B" w:rsidP="009C2E7B">
      <w:pPr>
        <w:rPr>
          <w:rFonts w:ascii="Calibri" w:hAnsi="Calibri"/>
          <w:b/>
          <w:sz w:val="20"/>
          <w:szCs w:val="20"/>
        </w:rPr>
      </w:pPr>
    </w:p>
    <w:p w14:paraId="2EC247DE" w14:textId="4650F240" w:rsidR="009C2E7B" w:rsidRDefault="009C2E7B" w:rsidP="009C2E7B">
      <w:pPr>
        <w:rPr>
          <w:rFonts w:ascii="Calibri" w:hAnsi="Calibri"/>
          <w:sz w:val="20"/>
          <w:szCs w:val="20"/>
        </w:rPr>
      </w:pPr>
      <w:r>
        <w:rPr>
          <w:rFonts w:ascii="Calibri" w:hAnsi="Calibri"/>
          <w:sz w:val="20"/>
          <w:szCs w:val="20"/>
        </w:rPr>
        <w:t>Components of Stress</w:t>
      </w:r>
    </w:p>
    <w:p w14:paraId="3BBC6A90" w14:textId="4860B796" w:rsidR="009C2E7B" w:rsidRDefault="009C2E7B" w:rsidP="00A65E7F">
      <w:pPr>
        <w:pStyle w:val="ListParagraph"/>
        <w:numPr>
          <w:ilvl w:val="0"/>
          <w:numId w:val="24"/>
        </w:numPr>
        <w:rPr>
          <w:rFonts w:ascii="Calibri" w:hAnsi="Calibri"/>
          <w:sz w:val="20"/>
          <w:szCs w:val="20"/>
        </w:rPr>
      </w:pPr>
      <w:r>
        <w:rPr>
          <w:rFonts w:ascii="Calibri" w:hAnsi="Calibri"/>
          <w:sz w:val="20"/>
          <w:szCs w:val="20"/>
        </w:rPr>
        <w:t>What are your physical and psychological resources for dealing with the event?</w:t>
      </w:r>
    </w:p>
    <w:p w14:paraId="69BE6620" w14:textId="00BFF015" w:rsidR="009C2E7B" w:rsidRDefault="009C2E7B" w:rsidP="00A65E7F">
      <w:pPr>
        <w:pStyle w:val="ListParagraph"/>
        <w:numPr>
          <w:ilvl w:val="0"/>
          <w:numId w:val="24"/>
        </w:numPr>
        <w:rPr>
          <w:rFonts w:ascii="Calibri" w:hAnsi="Calibri"/>
          <w:sz w:val="20"/>
          <w:szCs w:val="20"/>
        </w:rPr>
      </w:pPr>
      <w:r>
        <w:rPr>
          <w:rFonts w:ascii="Calibri" w:hAnsi="Calibri"/>
          <w:sz w:val="20"/>
          <w:szCs w:val="20"/>
        </w:rPr>
        <w:t>What are the demands of the situation?</w:t>
      </w:r>
    </w:p>
    <w:p w14:paraId="5E69F938" w14:textId="3FA3FCB8" w:rsidR="009C2E7B" w:rsidRDefault="009C2E7B" w:rsidP="00A65E7F">
      <w:pPr>
        <w:pStyle w:val="ListParagraph"/>
        <w:numPr>
          <w:ilvl w:val="0"/>
          <w:numId w:val="24"/>
        </w:numPr>
        <w:rPr>
          <w:rFonts w:ascii="Calibri" w:hAnsi="Calibri"/>
          <w:sz w:val="20"/>
          <w:szCs w:val="20"/>
        </w:rPr>
      </w:pPr>
      <w:r>
        <w:rPr>
          <w:rFonts w:ascii="Calibri" w:hAnsi="Calibri"/>
          <w:sz w:val="20"/>
          <w:szCs w:val="20"/>
        </w:rPr>
        <w:t>What is the discrepancy between the two?</w:t>
      </w:r>
    </w:p>
    <w:p w14:paraId="538C7298" w14:textId="7004E85C" w:rsidR="009C2E7B" w:rsidRDefault="009C2E7B" w:rsidP="00A65E7F">
      <w:pPr>
        <w:pStyle w:val="ListParagraph"/>
        <w:numPr>
          <w:ilvl w:val="0"/>
          <w:numId w:val="24"/>
        </w:numPr>
        <w:rPr>
          <w:rFonts w:ascii="Calibri" w:hAnsi="Calibri"/>
          <w:sz w:val="20"/>
          <w:szCs w:val="20"/>
        </w:rPr>
      </w:pPr>
      <w:r>
        <w:rPr>
          <w:rFonts w:ascii="Calibri" w:hAnsi="Calibri"/>
          <w:sz w:val="20"/>
          <w:szCs w:val="20"/>
        </w:rPr>
        <w:t>Coping involves the transactions between the person and the environment when trying to answer these questions?</w:t>
      </w:r>
    </w:p>
    <w:p w14:paraId="644656FC" w14:textId="783EA6B9" w:rsidR="009C2E7B" w:rsidRDefault="009C2E7B" w:rsidP="009C2E7B">
      <w:pPr>
        <w:rPr>
          <w:rFonts w:ascii="Calibri" w:hAnsi="Calibri"/>
          <w:sz w:val="20"/>
          <w:szCs w:val="20"/>
        </w:rPr>
      </w:pPr>
      <w:r>
        <w:rPr>
          <w:rFonts w:ascii="Calibri" w:hAnsi="Calibri"/>
          <w:sz w:val="20"/>
          <w:szCs w:val="20"/>
        </w:rPr>
        <w:t>In other words…</w:t>
      </w:r>
    </w:p>
    <w:p w14:paraId="326F9D6E" w14:textId="227E9841" w:rsidR="009C2E7B" w:rsidRDefault="009C2E7B" w:rsidP="00A65E7F">
      <w:pPr>
        <w:pStyle w:val="ListParagraph"/>
        <w:numPr>
          <w:ilvl w:val="0"/>
          <w:numId w:val="25"/>
        </w:numPr>
        <w:rPr>
          <w:rFonts w:ascii="Calibri" w:hAnsi="Calibri"/>
          <w:sz w:val="20"/>
          <w:szCs w:val="20"/>
        </w:rPr>
      </w:pPr>
      <w:r>
        <w:rPr>
          <w:rFonts w:ascii="Calibri" w:hAnsi="Calibri"/>
          <w:sz w:val="20"/>
          <w:szCs w:val="20"/>
        </w:rPr>
        <w:t>Coping reflects how you use your resources, or call upon others to deal with the demands of a situation</w:t>
      </w:r>
    </w:p>
    <w:p w14:paraId="6DA3B96C" w14:textId="13258547" w:rsidR="009C2E7B" w:rsidRDefault="009C2E7B" w:rsidP="009C2E7B">
      <w:pPr>
        <w:rPr>
          <w:rFonts w:ascii="Calibri" w:hAnsi="Calibri"/>
          <w:sz w:val="20"/>
          <w:szCs w:val="20"/>
        </w:rPr>
      </w:pPr>
      <w:r>
        <w:rPr>
          <w:rFonts w:ascii="Calibri" w:hAnsi="Calibri"/>
          <w:sz w:val="20"/>
          <w:szCs w:val="20"/>
        </w:rPr>
        <w:t>Coping comes after appraisal</w:t>
      </w:r>
    </w:p>
    <w:p w14:paraId="56CFDD2A" w14:textId="08ACB68C" w:rsidR="009C2E7B" w:rsidRDefault="009C2E7B" w:rsidP="00A65E7F">
      <w:pPr>
        <w:pStyle w:val="ListParagraph"/>
        <w:numPr>
          <w:ilvl w:val="0"/>
          <w:numId w:val="25"/>
        </w:numPr>
        <w:rPr>
          <w:rFonts w:ascii="Calibri" w:hAnsi="Calibri"/>
          <w:sz w:val="20"/>
          <w:szCs w:val="20"/>
        </w:rPr>
      </w:pPr>
      <w:r>
        <w:rPr>
          <w:rFonts w:ascii="Calibri" w:hAnsi="Calibri"/>
          <w:sz w:val="20"/>
          <w:szCs w:val="20"/>
        </w:rPr>
        <w:t xml:space="preserve">Cannot cope with something unless you appraise it as a stressor </w:t>
      </w:r>
    </w:p>
    <w:p w14:paraId="2176B48F" w14:textId="4131458A" w:rsidR="009C2E7B" w:rsidRDefault="009C2E7B" w:rsidP="00A65E7F">
      <w:pPr>
        <w:pStyle w:val="ListParagraph"/>
        <w:numPr>
          <w:ilvl w:val="0"/>
          <w:numId w:val="25"/>
        </w:numPr>
        <w:rPr>
          <w:rFonts w:ascii="Calibri" w:hAnsi="Calibri"/>
          <w:sz w:val="20"/>
          <w:szCs w:val="20"/>
        </w:rPr>
      </w:pPr>
      <w:r>
        <w:rPr>
          <w:rFonts w:ascii="Calibri" w:hAnsi="Calibri"/>
          <w:sz w:val="20"/>
          <w:szCs w:val="20"/>
        </w:rPr>
        <w:t>Everything we’re discussing comes after primary appraisal</w:t>
      </w:r>
    </w:p>
    <w:p w14:paraId="12116A8C" w14:textId="1A45A051" w:rsidR="009C2E7B" w:rsidRDefault="009C2E7B" w:rsidP="00A65E7F">
      <w:pPr>
        <w:pStyle w:val="ListParagraph"/>
        <w:numPr>
          <w:ilvl w:val="0"/>
          <w:numId w:val="25"/>
        </w:numPr>
        <w:rPr>
          <w:rFonts w:ascii="Calibri" w:hAnsi="Calibri"/>
          <w:sz w:val="20"/>
          <w:szCs w:val="20"/>
        </w:rPr>
      </w:pPr>
      <w:r>
        <w:rPr>
          <w:rFonts w:ascii="Calibri" w:hAnsi="Calibri"/>
          <w:sz w:val="20"/>
          <w:szCs w:val="20"/>
        </w:rPr>
        <w:t>Can there be stress without appraisal?</w:t>
      </w:r>
    </w:p>
    <w:p w14:paraId="23CB7640" w14:textId="77777777" w:rsidR="007C10E7" w:rsidRDefault="007C10E7" w:rsidP="007C10E7">
      <w:pPr>
        <w:rPr>
          <w:rFonts w:ascii="Calibri" w:hAnsi="Calibri"/>
          <w:sz w:val="20"/>
          <w:szCs w:val="20"/>
        </w:rPr>
      </w:pPr>
    </w:p>
    <w:p w14:paraId="54A5613A" w14:textId="24E0DE45" w:rsidR="007C10E7" w:rsidRDefault="007C10E7" w:rsidP="007C10E7">
      <w:pPr>
        <w:rPr>
          <w:rFonts w:ascii="Calibri" w:hAnsi="Calibri"/>
          <w:sz w:val="20"/>
          <w:szCs w:val="20"/>
        </w:rPr>
      </w:pPr>
      <w:r>
        <w:rPr>
          <w:rFonts w:ascii="Calibri" w:hAnsi="Calibri"/>
          <w:sz w:val="20"/>
          <w:szCs w:val="20"/>
        </w:rPr>
        <w:t xml:space="preserve">Approach vs. Avoidant </w:t>
      </w:r>
    </w:p>
    <w:p w14:paraId="61BBBA0E" w14:textId="073E0FBD" w:rsidR="007C10E7" w:rsidRDefault="007C10E7" w:rsidP="00A65E7F">
      <w:pPr>
        <w:pStyle w:val="ListParagraph"/>
        <w:numPr>
          <w:ilvl w:val="0"/>
          <w:numId w:val="26"/>
        </w:numPr>
        <w:rPr>
          <w:rFonts w:ascii="Calibri" w:hAnsi="Calibri"/>
          <w:sz w:val="20"/>
          <w:szCs w:val="20"/>
        </w:rPr>
      </w:pPr>
      <w:r>
        <w:rPr>
          <w:rFonts w:ascii="Calibri" w:hAnsi="Calibri"/>
          <w:sz w:val="20"/>
          <w:szCs w:val="20"/>
        </w:rPr>
        <w:t>Do you take direct action or attenuate the negative?</w:t>
      </w:r>
    </w:p>
    <w:p w14:paraId="34018FB6" w14:textId="5A450257" w:rsidR="00F42763" w:rsidRDefault="00ED4087" w:rsidP="00A65E7F">
      <w:pPr>
        <w:pStyle w:val="ListParagraph"/>
        <w:numPr>
          <w:ilvl w:val="0"/>
          <w:numId w:val="26"/>
        </w:numPr>
        <w:rPr>
          <w:rFonts w:ascii="Calibri" w:hAnsi="Calibri"/>
          <w:sz w:val="20"/>
          <w:szCs w:val="20"/>
        </w:rPr>
      </w:pPr>
      <w:r>
        <w:rPr>
          <w:rFonts w:ascii="Calibri" w:hAnsi="Calibri"/>
          <w:sz w:val="20"/>
          <w:szCs w:val="20"/>
        </w:rPr>
        <w:t xml:space="preserve">Consider the example of forgiveness in romantic relationships </w:t>
      </w:r>
    </w:p>
    <w:p w14:paraId="2477A90F" w14:textId="1BAEEE42" w:rsidR="00F42763" w:rsidRPr="00F42763" w:rsidRDefault="00F42763" w:rsidP="00A65E7F">
      <w:pPr>
        <w:pStyle w:val="ListParagraph"/>
        <w:numPr>
          <w:ilvl w:val="0"/>
          <w:numId w:val="26"/>
        </w:numPr>
        <w:rPr>
          <w:rFonts w:ascii="Calibri" w:hAnsi="Calibri"/>
          <w:sz w:val="20"/>
          <w:szCs w:val="20"/>
        </w:rPr>
      </w:pPr>
      <w:r>
        <w:rPr>
          <w:rFonts w:ascii="Calibri" w:hAnsi="Calibri"/>
          <w:sz w:val="20"/>
          <w:szCs w:val="20"/>
        </w:rPr>
        <w:t xml:space="preserve">Avoidant (minimizing) coping style; Approach (confrontative, or vigilant) coping style </w:t>
      </w:r>
    </w:p>
    <w:p w14:paraId="31D406FA" w14:textId="69C20DA9" w:rsidR="00ED4087" w:rsidRDefault="00ED4087" w:rsidP="00ED4087">
      <w:pPr>
        <w:rPr>
          <w:rFonts w:ascii="Calibri" w:hAnsi="Calibri"/>
          <w:sz w:val="20"/>
          <w:szCs w:val="20"/>
        </w:rPr>
      </w:pPr>
      <w:r>
        <w:rPr>
          <w:rFonts w:ascii="Calibri" w:hAnsi="Calibri"/>
          <w:sz w:val="20"/>
          <w:szCs w:val="20"/>
        </w:rPr>
        <w:t>Problem Focused vs. Emotion Focused</w:t>
      </w:r>
    </w:p>
    <w:p w14:paraId="405DCE59" w14:textId="261E0FCC" w:rsidR="00ED4087" w:rsidRDefault="00ED4087" w:rsidP="00A65E7F">
      <w:pPr>
        <w:pStyle w:val="ListParagraph"/>
        <w:numPr>
          <w:ilvl w:val="0"/>
          <w:numId w:val="27"/>
        </w:numPr>
        <w:rPr>
          <w:rFonts w:ascii="Calibri" w:hAnsi="Calibri"/>
          <w:sz w:val="20"/>
          <w:szCs w:val="20"/>
        </w:rPr>
      </w:pPr>
      <w:r>
        <w:rPr>
          <w:rFonts w:ascii="Calibri" w:hAnsi="Calibri"/>
          <w:sz w:val="20"/>
          <w:szCs w:val="20"/>
        </w:rPr>
        <w:t>Do you focus on your emotions or fixing the problem?</w:t>
      </w:r>
    </w:p>
    <w:p w14:paraId="0DEF084C" w14:textId="4EF59BFE" w:rsidR="00ED4087" w:rsidRDefault="00ED4087" w:rsidP="00A65E7F">
      <w:pPr>
        <w:pStyle w:val="ListParagraph"/>
        <w:numPr>
          <w:ilvl w:val="0"/>
          <w:numId w:val="27"/>
        </w:numPr>
        <w:rPr>
          <w:rFonts w:ascii="Calibri" w:hAnsi="Calibri"/>
          <w:sz w:val="20"/>
          <w:szCs w:val="20"/>
        </w:rPr>
      </w:pPr>
      <w:r>
        <w:rPr>
          <w:rFonts w:ascii="Calibri" w:hAnsi="Calibri"/>
          <w:sz w:val="20"/>
          <w:szCs w:val="20"/>
        </w:rPr>
        <w:t xml:space="preserve">Usually some combination </w:t>
      </w:r>
      <w:r w:rsidR="00533DB0">
        <w:rPr>
          <w:rFonts w:ascii="Calibri" w:hAnsi="Calibri"/>
          <w:sz w:val="20"/>
          <w:szCs w:val="20"/>
        </w:rPr>
        <w:t>o</w:t>
      </w:r>
      <w:r>
        <w:rPr>
          <w:rFonts w:ascii="Calibri" w:hAnsi="Calibri"/>
          <w:sz w:val="20"/>
          <w:szCs w:val="20"/>
        </w:rPr>
        <w:t>f the two, though people often lean toward one form or the other</w:t>
      </w:r>
    </w:p>
    <w:p w14:paraId="098433D7" w14:textId="77777777" w:rsidR="004E367D" w:rsidRDefault="004E367D" w:rsidP="004E367D">
      <w:pPr>
        <w:rPr>
          <w:rFonts w:ascii="Calibri" w:hAnsi="Calibri"/>
          <w:sz w:val="20"/>
          <w:szCs w:val="20"/>
        </w:rPr>
      </w:pPr>
    </w:p>
    <w:p w14:paraId="556E7F9F" w14:textId="555B2B11" w:rsidR="004E367D" w:rsidRDefault="004E367D" w:rsidP="004E367D">
      <w:pPr>
        <w:rPr>
          <w:rFonts w:ascii="Calibri" w:hAnsi="Calibri"/>
          <w:sz w:val="20"/>
          <w:szCs w:val="20"/>
        </w:rPr>
      </w:pPr>
      <w:r>
        <w:rPr>
          <w:rFonts w:ascii="Calibri" w:hAnsi="Calibri"/>
          <w:sz w:val="20"/>
          <w:szCs w:val="20"/>
        </w:rPr>
        <w:t>Coping Strategies</w:t>
      </w:r>
    </w:p>
    <w:p w14:paraId="097243D8" w14:textId="54FA3FBF" w:rsidR="004E367D" w:rsidRDefault="004E367D" w:rsidP="00A65E7F">
      <w:pPr>
        <w:pStyle w:val="ListParagraph"/>
        <w:numPr>
          <w:ilvl w:val="0"/>
          <w:numId w:val="28"/>
        </w:numPr>
        <w:rPr>
          <w:rFonts w:ascii="Calibri" w:hAnsi="Calibri"/>
          <w:sz w:val="20"/>
          <w:szCs w:val="20"/>
        </w:rPr>
      </w:pPr>
      <w:r>
        <w:rPr>
          <w:rFonts w:ascii="Calibri" w:hAnsi="Calibri"/>
          <w:sz w:val="20"/>
          <w:szCs w:val="20"/>
        </w:rPr>
        <w:t>Problem-focusing coping</w:t>
      </w:r>
    </w:p>
    <w:p w14:paraId="1F6C5D5A" w14:textId="74DA894F" w:rsidR="004E367D" w:rsidRDefault="004E367D" w:rsidP="00A65E7F">
      <w:pPr>
        <w:pStyle w:val="ListParagraph"/>
        <w:numPr>
          <w:ilvl w:val="0"/>
          <w:numId w:val="29"/>
        </w:numPr>
        <w:rPr>
          <w:rFonts w:ascii="Calibri" w:hAnsi="Calibri"/>
          <w:sz w:val="20"/>
          <w:szCs w:val="20"/>
        </w:rPr>
      </w:pPr>
      <w:r>
        <w:rPr>
          <w:rFonts w:ascii="Calibri" w:hAnsi="Calibri"/>
          <w:sz w:val="20"/>
          <w:szCs w:val="20"/>
        </w:rPr>
        <w:t>Active coping</w:t>
      </w:r>
    </w:p>
    <w:p w14:paraId="75526430" w14:textId="6EE7D35B" w:rsidR="004E367D" w:rsidRDefault="004E367D" w:rsidP="00A65E7F">
      <w:pPr>
        <w:pStyle w:val="ListParagraph"/>
        <w:numPr>
          <w:ilvl w:val="0"/>
          <w:numId w:val="29"/>
        </w:numPr>
        <w:rPr>
          <w:rFonts w:ascii="Calibri" w:hAnsi="Calibri"/>
          <w:sz w:val="20"/>
          <w:szCs w:val="20"/>
        </w:rPr>
      </w:pPr>
      <w:r>
        <w:rPr>
          <w:rFonts w:ascii="Calibri" w:hAnsi="Calibri"/>
          <w:sz w:val="20"/>
          <w:szCs w:val="20"/>
        </w:rPr>
        <w:t>Planning</w:t>
      </w:r>
    </w:p>
    <w:p w14:paraId="7ED28FE9" w14:textId="775D1BC6" w:rsidR="004E367D" w:rsidRDefault="004E367D" w:rsidP="00A65E7F">
      <w:pPr>
        <w:pStyle w:val="ListParagraph"/>
        <w:numPr>
          <w:ilvl w:val="0"/>
          <w:numId w:val="29"/>
        </w:numPr>
        <w:rPr>
          <w:rFonts w:ascii="Calibri" w:hAnsi="Calibri"/>
          <w:sz w:val="20"/>
          <w:szCs w:val="20"/>
        </w:rPr>
      </w:pPr>
      <w:r>
        <w:rPr>
          <w:rFonts w:ascii="Calibri" w:hAnsi="Calibri"/>
          <w:sz w:val="20"/>
          <w:szCs w:val="20"/>
        </w:rPr>
        <w:t xml:space="preserve">Suppress other activities </w:t>
      </w:r>
    </w:p>
    <w:p w14:paraId="4EA431AF" w14:textId="02007272" w:rsidR="004E367D" w:rsidRDefault="004E367D" w:rsidP="00A65E7F">
      <w:pPr>
        <w:pStyle w:val="ListParagraph"/>
        <w:numPr>
          <w:ilvl w:val="0"/>
          <w:numId w:val="29"/>
        </w:numPr>
        <w:rPr>
          <w:rFonts w:ascii="Calibri" w:hAnsi="Calibri"/>
          <w:sz w:val="20"/>
          <w:szCs w:val="20"/>
        </w:rPr>
      </w:pPr>
      <w:r>
        <w:rPr>
          <w:rFonts w:ascii="Calibri" w:hAnsi="Calibri"/>
          <w:sz w:val="20"/>
          <w:szCs w:val="20"/>
        </w:rPr>
        <w:t>Don’t overreact and wait for the right time</w:t>
      </w:r>
    </w:p>
    <w:p w14:paraId="64EA0CF8" w14:textId="6633258D" w:rsidR="004E367D" w:rsidRDefault="004E367D" w:rsidP="00A65E7F">
      <w:pPr>
        <w:pStyle w:val="ListParagraph"/>
        <w:numPr>
          <w:ilvl w:val="0"/>
          <w:numId w:val="29"/>
        </w:numPr>
        <w:rPr>
          <w:rFonts w:ascii="Calibri" w:hAnsi="Calibri"/>
          <w:sz w:val="20"/>
          <w:szCs w:val="20"/>
        </w:rPr>
      </w:pPr>
      <w:r>
        <w:rPr>
          <w:rFonts w:ascii="Calibri" w:hAnsi="Calibri"/>
          <w:sz w:val="20"/>
          <w:szCs w:val="20"/>
        </w:rPr>
        <w:t xml:space="preserve">Seek advice from others </w:t>
      </w:r>
    </w:p>
    <w:p w14:paraId="2C832AFD" w14:textId="2FD26B01" w:rsidR="003D7AB4" w:rsidRDefault="003D7AB4" w:rsidP="00A65E7F">
      <w:pPr>
        <w:pStyle w:val="ListParagraph"/>
        <w:numPr>
          <w:ilvl w:val="0"/>
          <w:numId w:val="28"/>
        </w:numPr>
        <w:rPr>
          <w:rFonts w:ascii="Calibri" w:hAnsi="Calibri"/>
          <w:sz w:val="20"/>
          <w:szCs w:val="20"/>
        </w:rPr>
      </w:pPr>
      <w:r>
        <w:rPr>
          <w:rFonts w:ascii="Calibri" w:hAnsi="Calibri"/>
          <w:sz w:val="20"/>
          <w:szCs w:val="20"/>
        </w:rPr>
        <w:t>Emotion-focused coping</w:t>
      </w:r>
    </w:p>
    <w:p w14:paraId="27D4F547" w14:textId="3FA0B796" w:rsidR="003D7AB4" w:rsidRDefault="003D7AB4" w:rsidP="00A65E7F">
      <w:pPr>
        <w:pStyle w:val="ListParagraph"/>
        <w:numPr>
          <w:ilvl w:val="0"/>
          <w:numId w:val="30"/>
        </w:numPr>
        <w:rPr>
          <w:rFonts w:ascii="Calibri" w:hAnsi="Calibri"/>
          <w:sz w:val="20"/>
          <w:szCs w:val="20"/>
        </w:rPr>
      </w:pPr>
      <w:r>
        <w:rPr>
          <w:rFonts w:ascii="Calibri" w:hAnsi="Calibri"/>
          <w:sz w:val="20"/>
          <w:szCs w:val="20"/>
        </w:rPr>
        <w:t>Talk to others about your feelings</w:t>
      </w:r>
    </w:p>
    <w:p w14:paraId="759065DD" w14:textId="59CBCBE5" w:rsidR="003D7AB4" w:rsidRDefault="003D7AB4" w:rsidP="00A65E7F">
      <w:pPr>
        <w:pStyle w:val="ListParagraph"/>
        <w:numPr>
          <w:ilvl w:val="0"/>
          <w:numId w:val="30"/>
        </w:numPr>
        <w:rPr>
          <w:rFonts w:ascii="Calibri" w:hAnsi="Calibri"/>
          <w:sz w:val="20"/>
          <w:szCs w:val="20"/>
        </w:rPr>
      </w:pPr>
      <w:r>
        <w:rPr>
          <w:rFonts w:ascii="Calibri" w:hAnsi="Calibri"/>
          <w:sz w:val="20"/>
          <w:szCs w:val="20"/>
        </w:rPr>
        <w:t>Seek emotional support</w:t>
      </w:r>
    </w:p>
    <w:p w14:paraId="13AFC957" w14:textId="69CCA009" w:rsidR="003D7AB4" w:rsidRDefault="003D7AB4" w:rsidP="00A65E7F">
      <w:pPr>
        <w:pStyle w:val="ListParagraph"/>
        <w:numPr>
          <w:ilvl w:val="0"/>
          <w:numId w:val="30"/>
        </w:numPr>
        <w:rPr>
          <w:rFonts w:ascii="Calibri" w:hAnsi="Calibri"/>
          <w:sz w:val="20"/>
          <w:szCs w:val="20"/>
        </w:rPr>
      </w:pPr>
      <w:r>
        <w:rPr>
          <w:rFonts w:ascii="Calibri" w:hAnsi="Calibri"/>
          <w:sz w:val="20"/>
          <w:szCs w:val="20"/>
        </w:rPr>
        <w:t>Look for the positives</w:t>
      </w:r>
    </w:p>
    <w:p w14:paraId="7A5A005B" w14:textId="14326A2F" w:rsidR="003D7AB4" w:rsidRDefault="003D7AB4" w:rsidP="00A65E7F">
      <w:pPr>
        <w:pStyle w:val="ListParagraph"/>
        <w:numPr>
          <w:ilvl w:val="0"/>
          <w:numId w:val="30"/>
        </w:numPr>
        <w:rPr>
          <w:rFonts w:ascii="Calibri" w:hAnsi="Calibri"/>
          <w:sz w:val="20"/>
          <w:szCs w:val="20"/>
        </w:rPr>
      </w:pPr>
      <w:r>
        <w:rPr>
          <w:rFonts w:ascii="Calibri" w:hAnsi="Calibri"/>
          <w:sz w:val="20"/>
          <w:szCs w:val="20"/>
        </w:rPr>
        <w:t>Religion</w:t>
      </w:r>
    </w:p>
    <w:p w14:paraId="6A247892" w14:textId="4EC82325" w:rsidR="003D7AB4" w:rsidRDefault="003D7AB4" w:rsidP="00A65E7F">
      <w:pPr>
        <w:pStyle w:val="ListParagraph"/>
        <w:numPr>
          <w:ilvl w:val="0"/>
          <w:numId w:val="30"/>
        </w:numPr>
        <w:rPr>
          <w:rFonts w:ascii="Calibri" w:hAnsi="Calibri"/>
          <w:sz w:val="20"/>
          <w:szCs w:val="20"/>
        </w:rPr>
      </w:pPr>
      <w:r>
        <w:rPr>
          <w:rFonts w:ascii="Calibri" w:hAnsi="Calibri"/>
          <w:sz w:val="20"/>
          <w:szCs w:val="20"/>
        </w:rPr>
        <w:t xml:space="preserve">Don’t deny the events </w:t>
      </w:r>
    </w:p>
    <w:p w14:paraId="12843997" w14:textId="495F121D" w:rsidR="00F8692D" w:rsidRDefault="00F8692D" w:rsidP="00A65E7F">
      <w:pPr>
        <w:pStyle w:val="ListParagraph"/>
        <w:numPr>
          <w:ilvl w:val="0"/>
          <w:numId w:val="28"/>
        </w:numPr>
        <w:rPr>
          <w:rFonts w:ascii="Calibri" w:hAnsi="Calibri"/>
          <w:sz w:val="20"/>
          <w:szCs w:val="20"/>
        </w:rPr>
      </w:pPr>
      <w:r>
        <w:rPr>
          <w:rFonts w:ascii="Calibri" w:hAnsi="Calibri"/>
          <w:sz w:val="20"/>
          <w:szCs w:val="20"/>
        </w:rPr>
        <w:t>Other strategies</w:t>
      </w:r>
    </w:p>
    <w:p w14:paraId="5F46C98F" w14:textId="23CFC93A" w:rsidR="00F8692D" w:rsidRDefault="00F8692D" w:rsidP="00A65E7F">
      <w:pPr>
        <w:pStyle w:val="ListParagraph"/>
        <w:numPr>
          <w:ilvl w:val="0"/>
          <w:numId w:val="31"/>
        </w:numPr>
        <w:rPr>
          <w:rFonts w:ascii="Calibri" w:hAnsi="Calibri"/>
          <w:sz w:val="20"/>
          <w:szCs w:val="20"/>
        </w:rPr>
      </w:pPr>
      <w:r>
        <w:rPr>
          <w:rFonts w:ascii="Calibri" w:hAnsi="Calibri"/>
          <w:sz w:val="20"/>
          <w:szCs w:val="20"/>
        </w:rPr>
        <w:t>Focused on venting frustration</w:t>
      </w:r>
    </w:p>
    <w:p w14:paraId="3FA7CF7D" w14:textId="1C2367B4" w:rsidR="00F8692D" w:rsidRDefault="00F8692D" w:rsidP="00A65E7F">
      <w:pPr>
        <w:pStyle w:val="ListParagraph"/>
        <w:numPr>
          <w:ilvl w:val="0"/>
          <w:numId w:val="31"/>
        </w:numPr>
        <w:rPr>
          <w:rFonts w:ascii="Calibri" w:hAnsi="Calibri"/>
          <w:sz w:val="20"/>
          <w:szCs w:val="20"/>
        </w:rPr>
      </w:pPr>
      <w:r>
        <w:rPr>
          <w:rFonts w:ascii="Calibri" w:hAnsi="Calibri"/>
          <w:sz w:val="20"/>
          <w:szCs w:val="20"/>
        </w:rPr>
        <w:t xml:space="preserve">Give up </w:t>
      </w:r>
    </w:p>
    <w:p w14:paraId="75676F3D" w14:textId="74B93A7C" w:rsidR="00F8692D" w:rsidRDefault="00F8692D" w:rsidP="00A65E7F">
      <w:pPr>
        <w:pStyle w:val="ListParagraph"/>
        <w:numPr>
          <w:ilvl w:val="0"/>
          <w:numId w:val="31"/>
        </w:numPr>
        <w:rPr>
          <w:rFonts w:ascii="Calibri" w:hAnsi="Calibri"/>
          <w:sz w:val="20"/>
          <w:szCs w:val="20"/>
        </w:rPr>
      </w:pPr>
      <w:r>
        <w:rPr>
          <w:rFonts w:ascii="Calibri" w:hAnsi="Calibri"/>
          <w:sz w:val="20"/>
          <w:szCs w:val="20"/>
        </w:rPr>
        <w:t xml:space="preserve">Do things to distract you </w:t>
      </w:r>
    </w:p>
    <w:p w14:paraId="154E37A4" w14:textId="010591D3" w:rsidR="00F8692D" w:rsidRDefault="00F8692D" w:rsidP="00A65E7F">
      <w:pPr>
        <w:pStyle w:val="ListParagraph"/>
        <w:numPr>
          <w:ilvl w:val="0"/>
          <w:numId w:val="31"/>
        </w:numPr>
        <w:rPr>
          <w:rFonts w:ascii="Calibri" w:hAnsi="Calibri"/>
          <w:sz w:val="20"/>
          <w:szCs w:val="20"/>
        </w:rPr>
      </w:pPr>
      <w:r>
        <w:rPr>
          <w:rFonts w:ascii="Calibri" w:hAnsi="Calibri"/>
          <w:sz w:val="20"/>
          <w:szCs w:val="20"/>
        </w:rPr>
        <w:t xml:space="preserve">Drink alcohol and use drugs </w:t>
      </w:r>
    </w:p>
    <w:p w14:paraId="4DB7F8FC" w14:textId="77777777" w:rsidR="00F8692D" w:rsidRDefault="00F8692D" w:rsidP="00F8692D">
      <w:pPr>
        <w:rPr>
          <w:rFonts w:ascii="Calibri" w:hAnsi="Calibri"/>
          <w:sz w:val="20"/>
          <w:szCs w:val="20"/>
        </w:rPr>
      </w:pPr>
    </w:p>
    <w:p w14:paraId="23B5ED56" w14:textId="6F6AC1C7" w:rsidR="00F8692D" w:rsidRDefault="00F8692D" w:rsidP="00F8692D">
      <w:pPr>
        <w:rPr>
          <w:rFonts w:ascii="Calibri" w:hAnsi="Calibri"/>
          <w:sz w:val="20"/>
          <w:szCs w:val="20"/>
        </w:rPr>
      </w:pPr>
      <w:r>
        <w:rPr>
          <w:rFonts w:ascii="Calibri" w:hAnsi="Calibri"/>
          <w:sz w:val="20"/>
          <w:szCs w:val="20"/>
        </w:rPr>
        <w:t>Measurement Issues</w:t>
      </w:r>
    </w:p>
    <w:p w14:paraId="24B2B773" w14:textId="4C598E53" w:rsidR="00F8692D" w:rsidRDefault="00F8692D" w:rsidP="00A65E7F">
      <w:pPr>
        <w:pStyle w:val="ListParagraph"/>
        <w:numPr>
          <w:ilvl w:val="0"/>
          <w:numId w:val="28"/>
        </w:numPr>
        <w:rPr>
          <w:rFonts w:ascii="Calibri" w:hAnsi="Calibri"/>
          <w:sz w:val="20"/>
          <w:szCs w:val="20"/>
        </w:rPr>
      </w:pPr>
      <w:r>
        <w:rPr>
          <w:rFonts w:ascii="Calibri" w:hAnsi="Calibri"/>
          <w:sz w:val="20"/>
          <w:szCs w:val="20"/>
        </w:rPr>
        <w:t>Using emotional support (p.195)</w:t>
      </w:r>
    </w:p>
    <w:p w14:paraId="22B5F69F" w14:textId="316C087B" w:rsidR="00F8692D" w:rsidRDefault="00F8692D" w:rsidP="00A65E7F">
      <w:pPr>
        <w:pStyle w:val="ListParagraph"/>
        <w:numPr>
          <w:ilvl w:val="0"/>
          <w:numId w:val="32"/>
        </w:numPr>
        <w:rPr>
          <w:rFonts w:ascii="Calibri" w:hAnsi="Calibri"/>
          <w:sz w:val="20"/>
          <w:szCs w:val="20"/>
        </w:rPr>
      </w:pPr>
      <w:r>
        <w:rPr>
          <w:rFonts w:ascii="Calibri" w:hAnsi="Calibri"/>
          <w:sz w:val="20"/>
          <w:szCs w:val="20"/>
        </w:rPr>
        <w:t>“I’ve been getting emotional support from others.”</w:t>
      </w:r>
    </w:p>
    <w:p w14:paraId="58838AD3" w14:textId="4EB6AA94" w:rsidR="00F8692D" w:rsidRDefault="00F8692D" w:rsidP="00A65E7F">
      <w:pPr>
        <w:pStyle w:val="ListParagraph"/>
        <w:numPr>
          <w:ilvl w:val="0"/>
          <w:numId w:val="32"/>
        </w:numPr>
        <w:rPr>
          <w:rFonts w:ascii="Calibri" w:hAnsi="Calibri"/>
          <w:sz w:val="20"/>
          <w:szCs w:val="20"/>
        </w:rPr>
      </w:pPr>
      <w:r>
        <w:rPr>
          <w:rFonts w:ascii="Calibri" w:hAnsi="Calibri"/>
          <w:sz w:val="20"/>
          <w:szCs w:val="20"/>
        </w:rPr>
        <w:t>“I’ve been getting comfort and understanding from someone.”</w:t>
      </w:r>
    </w:p>
    <w:p w14:paraId="35C962F3" w14:textId="475A210E" w:rsidR="00002AF8" w:rsidRDefault="00002AF8" w:rsidP="00A65E7F">
      <w:pPr>
        <w:pStyle w:val="ListParagraph"/>
        <w:numPr>
          <w:ilvl w:val="0"/>
          <w:numId w:val="32"/>
        </w:numPr>
        <w:rPr>
          <w:rFonts w:ascii="Calibri" w:hAnsi="Calibri"/>
          <w:sz w:val="20"/>
          <w:szCs w:val="20"/>
        </w:rPr>
      </w:pPr>
      <w:r>
        <w:rPr>
          <w:rFonts w:ascii="Calibri" w:hAnsi="Calibri"/>
          <w:sz w:val="20"/>
          <w:szCs w:val="20"/>
        </w:rPr>
        <w:t xml:space="preserve">Expect someone who uses this strategy to have friend </w:t>
      </w:r>
      <w:r w:rsidR="00DA7939">
        <w:rPr>
          <w:rFonts w:ascii="Calibri" w:hAnsi="Calibri"/>
          <w:sz w:val="20"/>
          <w:szCs w:val="20"/>
        </w:rPr>
        <w:t xml:space="preserve">or family </w:t>
      </w:r>
      <w:r>
        <w:rPr>
          <w:rFonts w:ascii="Calibri" w:hAnsi="Calibri"/>
          <w:sz w:val="20"/>
          <w:szCs w:val="20"/>
        </w:rPr>
        <w:t>connections</w:t>
      </w:r>
    </w:p>
    <w:p w14:paraId="5E58F38A" w14:textId="431EF20B" w:rsidR="00F8692D" w:rsidRDefault="00F42763" w:rsidP="00A65E7F">
      <w:pPr>
        <w:pStyle w:val="ListParagraph"/>
        <w:numPr>
          <w:ilvl w:val="0"/>
          <w:numId w:val="28"/>
        </w:numPr>
        <w:rPr>
          <w:rFonts w:ascii="Calibri" w:hAnsi="Calibri"/>
          <w:sz w:val="20"/>
          <w:szCs w:val="20"/>
        </w:rPr>
      </w:pPr>
      <w:r>
        <w:rPr>
          <w:rFonts w:ascii="Calibri" w:hAnsi="Calibri"/>
          <w:sz w:val="20"/>
          <w:szCs w:val="20"/>
        </w:rPr>
        <w:t>Planning (p</w:t>
      </w:r>
      <w:r w:rsidR="00F8692D">
        <w:rPr>
          <w:rFonts w:ascii="Calibri" w:hAnsi="Calibri"/>
          <w:sz w:val="20"/>
          <w:szCs w:val="20"/>
        </w:rPr>
        <w:t>.195)</w:t>
      </w:r>
    </w:p>
    <w:p w14:paraId="265412FC" w14:textId="7C6BB851" w:rsidR="00F8692D" w:rsidRDefault="00F8692D" w:rsidP="00A65E7F">
      <w:pPr>
        <w:pStyle w:val="ListParagraph"/>
        <w:numPr>
          <w:ilvl w:val="0"/>
          <w:numId w:val="33"/>
        </w:numPr>
        <w:rPr>
          <w:rFonts w:ascii="Calibri" w:hAnsi="Calibri"/>
          <w:sz w:val="20"/>
          <w:szCs w:val="20"/>
        </w:rPr>
      </w:pPr>
      <w:r>
        <w:rPr>
          <w:rFonts w:ascii="Calibri" w:hAnsi="Calibri"/>
          <w:sz w:val="20"/>
          <w:szCs w:val="20"/>
        </w:rPr>
        <w:t>“I’ve been trying to come up with a strategy about what to do.”</w:t>
      </w:r>
    </w:p>
    <w:p w14:paraId="4B8B055E" w14:textId="240365FB" w:rsidR="00F8692D" w:rsidRDefault="00F8692D" w:rsidP="00A65E7F">
      <w:pPr>
        <w:pStyle w:val="ListParagraph"/>
        <w:numPr>
          <w:ilvl w:val="0"/>
          <w:numId w:val="33"/>
        </w:numPr>
        <w:rPr>
          <w:rFonts w:ascii="Calibri" w:hAnsi="Calibri"/>
          <w:sz w:val="20"/>
          <w:szCs w:val="20"/>
        </w:rPr>
      </w:pPr>
      <w:r>
        <w:rPr>
          <w:rFonts w:ascii="Calibri" w:hAnsi="Calibri"/>
          <w:sz w:val="20"/>
          <w:szCs w:val="20"/>
        </w:rPr>
        <w:t>“I’ve been thinking about what steps to take.”</w:t>
      </w:r>
    </w:p>
    <w:p w14:paraId="621C07B6" w14:textId="482351E8" w:rsidR="00002AF8" w:rsidRDefault="00002AF8" w:rsidP="00A65E7F">
      <w:pPr>
        <w:pStyle w:val="ListParagraph"/>
        <w:numPr>
          <w:ilvl w:val="0"/>
          <w:numId w:val="33"/>
        </w:numPr>
        <w:rPr>
          <w:rFonts w:ascii="Calibri" w:hAnsi="Calibri"/>
          <w:sz w:val="20"/>
          <w:szCs w:val="20"/>
        </w:rPr>
      </w:pPr>
      <w:r>
        <w:rPr>
          <w:rFonts w:ascii="Calibri" w:hAnsi="Calibri"/>
          <w:sz w:val="20"/>
          <w:szCs w:val="20"/>
        </w:rPr>
        <w:t xml:space="preserve">Both are subjective and difficult to assess </w:t>
      </w:r>
    </w:p>
    <w:p w14:paraId="1FF79E61" w14:textId="77777777" w:rsidR="007A1AE9" w:rsidRDefault="007A1AE9" w:rsidP="007A1AE9">
      <w:pPr>
        <w:rPr>
          <w:rFonts w:ascii="Calibri" w:hAnsi="Calibri"/>
          <w:sz w:val="20"/>
          <w:szCs w:val="20"/>
        </w:rPr>
      </w:pPr>
    </w:p>
    <w:p w14:paraId="40DFF4D2" w14:textId="6251F626" w:rsidR="007A1AE9" w:rsidRDefault="007A1AE9" w:rsidP="007A1AE9">
      <w:pPr>
        <w:rPr>
          <w:rFonts w:ascii="Calibri" w:hAnsi="Calibri"/>
          <w:sz w:val="20"/>
          <w:szCs w:val="20"/>
        </w:rPr>
      </w:pPr>
      <w:r>
        <w:rPr>
          <w:rFonts w:ascii="Calibri" w:hAnsi="Calibri"/>
          <w:sz w:val="20"/>
          <w:szCs w:val="20"/>
        </w:rPr>
        <w:t>Health-Related Stressors</w:t>
      </w:r>
    </w:p>
    <w:p w14:paraId="6ABFFCCB" w14:textId="2ED3F8D7" w:rsidR="007A1AE9" w:rsidRDefault="007A1AE9" w:rsidP="00A65E7F">
      <w:pPr>
        <w:pStyle w:val="ListParagraph"/>
        <w:numPr>
          <w:ilvl w:val="0"/>
          <w:numId w:val="28"/>
        </w:numPr>
        <w:rPr>
          <w:rFonts w:ascii="Calibri" w:hAnsi="Calibri"/>
          <w:sz w:val="20"/>
          <w:szCs w:val="20"/>
        </w:rPr>
      </w:pPr>
      <w:r>
        <w:rPr>
          <w:rFonts w:ascii="Calibri" w:hAnsi="Calibri"/>
          <w:sz w:val="20"/>
          <w:szCs w:val="20"/>
        </w:rPr>
        <w:t>Planful problem-solving</w:t>
      </w:r>
      <w:r w:rsidR="00F42763">
        <w:rPr>
          <w:rFonts w:ascii="Calibri" w:hAnsi="Calibri"/>
          <w:sz w:val="20"/>
          <w:szCs w:val="20"/>
        </w:rPr>
        <w:t xml:space="preserve"> – N</w:t>
      </w:r>
      <w:r w:rsidR="00401D71">
        <w:rPr>
          <w:rFonts w:ascii="Calibri" w:hAnsi="Calibri"/>
          <w:sz w:val="20"/>
          <w:szCs w:val="20"/>
        </w:rPr>
        <w:t xml:space="preserve">o relation </w:t>
      </w:r>
    </w:p>
    <w:p w14:paraId="269AF503" w14:textId="737CB307" w:rsidR="007A1AE9" w:rsidRDefault="007A1AE9" w:rsidP="00A65E7F">
      <w:pPr>
        <w:pStyle w:val="ListParagraph"/>
        <w:numPr>
          <w:ilvl w:val="0"/>
          <w:numId w:val="28"/>
        </w:numPr>
        <w:rPr>
          <w:rFonts w:ascii="Calibri" w:hAnsi="Calibri"/>
          <w:sz w:val="20"/>
          <w:szCs w:val="20"/>
        </w:rPr>
      </w:pPr>
      <w:r>
        <w:rPr>
          <w:rFonts w:ascii="Calibri" w:hAnsi="Calibri"/>
          <w:sz w:val="20"/>
          <w:szCs w:val="20"/>
        </w:rPr>
        <w:t>Seeking social support</w:t>
      </w:r>
      <w:r w:rsidR="00F42763">
        <w:rPr>
          <w:rFonts w:ascii="Calibri" w:hAnsi="Calibri"/>
          <w:sz w:val="20"/>
          <w:szCs w:val="20"/>
        </w:rPr>
        <w:t xml:space="preserve"> – N</w:t>
      </w:r>
      <w:r w:rsidR="00401D71">
        <w:rPr>
          <w:rFonts w:ascii="Calibri" w:hAnsi="Calibri"/>
          <w:sz w:val="20"/>
          <w:szCs w:val="20"/>
        </w:rPr>
        <w:t xml:space="preserve">o relation </w:t>
      </w:r>
    </w:p>
    <w:p w14:paraId="644C82A8" w14:textId="4B07E701" w:rsidR="007A1AE9" w:rsidRDefault="00F42763" w:rsidP="00A65E7F">
      <w:pPr>
        <w:pStyle w:val="ListParagraph"/>
        <w:numPr>
          <w:ilvl w:val="0"/>
          <w:numId w:val="28"/>
        </w:numPr>
        <w:rPr>
          <w:rFonts w:ascii="Calibri" w:hAnsi="Calibri"/>
          <w:sz w:val="20"/>
          <w:szCs w:val="20"/>
        </w:rPr>
      </w:pPr>
      <w:r>
        <w:rPr>
          <w:rFonts w:ascii="Calibri" w:hAnsi="Calibri"/>
          <w:sz w:val="20"/>
          <w:szCs w:val="20"/>
        </w:rPr>
        <w:t>Distancing oneself – N</w:t>
      </w:r>
      <w:r w:rsidR="00401D71">
        <w:rPr>
          <w:rFonts w:ascii="Calibri" w:hAnsi="Calibri"/>
          <w:sz w:val="20"/>
          <w:szCs w:val="20"/>
        </w:rPr>
        <w:t xml:space="preserve">o relation </w:t>
      </w:r>
    </w:p>
    <w:p w14:paraId="1473568E" w14:textId="5B138371" w:rsidR="005E05B5" w:rsidRDefault="005E05B5" w:rsidP="005E05B5">
      <w:pPr>
        <w:rPr>
          <w:rFonts w:ascii="Calibri" w:hAnsi="Calibri"/>
          <w:sz w:val="20"/>
          <w:szCs w:val="20"/>
        </w:rPr>
      </w:pPr>
      <w:r>
        <w:rPr>
          <w:rFonts w:ascii="Calibri" w:hAnsi="Calibri"/>
          <w:sz w:val="20"/>
          <w:szCs w:val="20"/>
        </w:rPr>
        <w:t>Job Related Stressors</w:t>
      </w:r>
    </w:p>
    <w:p w14:paraId="11B4AB12" w14:textId="43B79C49" w:rsidR="005E05B5" w:rsidRDefault="005E05B5" w:rsidP="00A65E7F">
      <w:pPr>
        <w:pStyle w:val="ListParagraph"/>
        <w:numPr>
          <w:ilvl w:val="0"/>
          <w:numId w:val="34"/>
        </w:numPr>
        <w:rPr>
          <w:rFonts w:ascii="Calibri" w:hAnsi="Calibri"/>
          <w:sz w:val="20"/>
          <w:szCs w:val="20"/>
        </w:rPr>
      </w:pPr>
      <w:r>
        <w:rPr>
          <w:rFonts w:ascii="Calibri" w:hAnsi="Calibri"/>
          <w:sz w:val="20"/>
          <w:szCs w:val="20"/>
        </w:rPr>
        <w:t>Planful problem-solving – No relation</w:t>
      </w:r>
    </w:p>
    <w:p w14:paraId="5B9A262E" w14:textId="3761ED03" w:rsidR="005E05B5" w:rsidRDefault="005E05B5" w:rsidP="00A65E7F">
      <w:pPr>
        <w:pStyle w:val="ListParagraph"/>
        <w:numPr>
          <w:ilvl w:val="0"/>
          <w:numId w:val="34"/>
        </w:numPr>
        <w:rPr>
          <w:rFonts w:ascii="Calibri" w:hAnsi="Calibri"/>
          <w:sz w:val="20"/>
          <w:szCs w:val="20"/>
        </w:rPr>
      </w:pPr>
      <w:r>
        <w:rPr>
          <w:rFonts w:ascii="Calibri" w:hAnsi="Calibri"/>
          <w:sz w:val="20"/>
          <w:szCs w:val="20"/>
        </w:rPr>
        <w:t xml:space="preserve">Seeking social support – Positive </w:t>
      </w:r>
    </w:p>
    <w:p w14:paraId="60F47692" w14:textId="4B436FC5" w:rsidR="00501824" w:rsidRDefault="005E05B5" w:rsidP="00A65E7F">
      <w:pPr>
        <w:pStyle w:val="ListParagraph"/>
        <w:numPr>
          <w:ilvl w:val="0"/>
          <w:numId w:val="34"/>
        </w:numPr>
        <w:rPr>
          <w:rFonts w:ascii="Calibri" w:hAnsi="Calibri"/>
          <w:sz w:val="20"/>
          <w:szCs w:val="20"/>
        </w:rPr>
      </w:pPr>
      <w:r>
        <w:rPr>
          <w:rFonts w:ascii="Calibri" w:hAnsi="Calibri"/>
          <w:sz w:val="20"/>
          <w:szCs w:val="20"/>
        </w:rPr>
        <w:t xml:space="preserve">Distancing oneself – Negative </w:t>
      </w:r>
    </w:p>
    <w:p w14:paraId="7523B553" w14:textId="776261FF" w:rsidR="00501824" w:rsidRDefault="00501824" w:rsidP="00501824">
      <w:pPr>
        <w:rPr>
          <w:rFonts w:ascii="Calibri" w:hAnsi="Calibri"/>
          <w:sz w:val="20"/>
          <w:szCs w:val="20"/>
        </w:rPr>
      </w:pPr>
      <w:r>
        <w:rPr>
          <w:rFonts w:ascii="Calibri" w:hAnsi="Calibri"/>
          <w:sz w:val="20"/>
          <w:szCs w:val="20"/>
        </w:rPr>
        <w:t xml:space="preserve">Relationship-Related Stressors </w:t>
      </w:r>
    </w:p>
    <w:p w14:paraId="4F9F6C49" w14:textId="77777777" w:rsidR="00501824" w:rsidRDefault="00501824" w:rsidP="00A65E7F">
      <w:pPr>
        <w:pStyle w:val="ListParagraph"/>
        <w:numPr>
          <w:ilvl w:val="0"/>
          <w:numId w:val="34"/>
        </w:numPr>
        <w:rPr>
          <w:rFonts w:ascii="Calibri" w:hAnsi="Calibri"/>
          <w:sz w:val="20"/>
          <w:szCs w:val="20"/>
        </w:rPr>
      </w:pPr>
      <w:r>
        <w:rPr>
          <w:rFonts w:ascii="Calibri" w:hAnsi="Calibri"/>
          <w:sz w:val="20"/>
          <w:szCs w:val="20"/>
        </w:rPr>
        <w:t>Planful problem-solving – No relation</w:t>
      </w:r>
    </w:p>
    <w:p w14:paraId="67F0C8DC" w14:textId="1C46B086" w:rsidR="00501824" w:rsidRDefault="00501824" w:rsidP="00A65E7F">
      <w:pPr>
        <w:pStyle w:val="ListParagraph"/>
        <w:numPr>
          <w:ilvl w:val="0"/>
          <w:numId w:val="34"/>
        </w:numPr>
        <w:rPr>
          <w:rFonts w:ascii="Calibri" w:hAnsi="Calibri"/>
          <w:sz w:val="20"/>
          <w:szCs w:val="20"/>
        </w:rPr>
      </w:pPr>
      <w:r>
        <w:rPr>
          <w:rFonts w:ascii="Calibri" w:hAnsi="Calibri"/>
          <w:sz w:val="20"/>
          <w:szCs w:val="20"/>
        </w:rPr>
        <w:t xml:space="preserve">Seeking social support – Negative </w:t>
      </w:r>
    </w:p>
    <w:p w14:paraId="3A50FA4F" w14:textId="1CD809F3" w:rsidR="00501824" w:rsidRDefault="00501824" w:rsidP="00A65E7F">
      <w:pPr>
        <w:pStyle w:val="ListParagraph"/>
        <w:numPr>
          <w:ilvl w:val="0"/>
          <w:numId w:val="34"/>
        </w:numPr>
        <w:rPr>
          <w:rFonts w:ascii="Calibri" w:hAnsi="Calibri"/>
          <w:sz w:val="20"/>
          <w:szCs w:val="20"/>
        </w:rPr>
      </w:pPr>
      <w:r w:rsidRPr="00501824">
        <w:rPr>
          <w:rFonts w:ascii="Calibri" w:hAnsi="Calibri"/>
          <w:sz w:val="20"/>
          <w:szCs w:val="20"/>
        </w:rPr>
        <w:t>Distancing oneself</w:t>
      </w:r>
      <w:r>
        <w:rPr>
          <w:rFonts w:ascii="Calibri" w:hAnsi="Calibri"/>
          <w:sz w:val="20"/>
          <w:szCs w:val="20"/>
        </w:rPr>
        <w:t xml:space="preserve"> – No relation </w:t>
      </w:r>
    </w:p>
    <w:p w14:paraId="139BC0B4" w14:textId="77777777" w:rsidR="005A0CC2" w:rsidRDefault="005A0CC2" w:rsidP="005A0CC2">
      <w:pPr>
        <w:rPr>
          <w:rFonts w:ascii="Calibri" w:hAnsi="Calibri"/>
          <w:sz w:val="20"/>
          <w:szCs w:val="20"/>
        </w:rPr>
      </w:pPr>
    </w:p>
    <w:p w14:paraId="7F21E3AF" w14:textId="77777777" w:rsidR="00357472" w:rsidRDefault="00357472" w:rsidP="005A0CC2">
      <w:pPr>
        <w:rPr>
          <w:rFonts w:ascii="Calibri" w:hAnsi="Calibri"/>
          <w:sz w:val="20"/>
          <w:szCs w:val="20"/>
        </w:rPr>
      </w:pPr>
    </w:p>
    <w:p w14:paraId="61208F31" w14:textId="70DB571B" w:rsidR="005A0CC2" w:rsidRDefault="005A0CC2" w:rsidP="005A0CC2">
      <w:pPr>
        <w:rPr>
          <w:rFonts w:ascii="Calibri" w:hAnsi="Calibri"/>
          <w:sz w:val="20"/>
          <w:szCs w:val="20"/>
        </w:rPr>
      </w:pPr>
      <w:r>
        <w:rPr>
          <w:rFonts w:ascii="Calibri" w:hAnsi="Calibri"/>
          <w:sz w:val="20"/>
          <w:szCs w:val="20"/>
        </w:rPr>
        <w:t>Issues with linking coping to outcomes</w:t>
      </w:r>
    </w:p>
    <w:p w14:paraId="3922386C" w14:textId="6814E743" w:rsidR="005A0CC2" w:rsidRDefault="005A0CC2" w:rsidP="00A65E7F">
      <w:pPr>
        <w:pStyle w:val="ListParagraph"/>
        <w:numPr>
          <w:ilvl w:val="0"/>
          <w:numId w:val="35"/>
        </w:numPr>
        <w:rPr>
          <w:rFonts w:ascii="Calibri" w:hAnsi="Calibri"/>
          <w:sz w:val="20"/>
          <w:szCs w:val="20"/>
        </w:rPr>
      </w:pPr>
      <w:r>
        <w:rPr>
          <w:rFonts w:ascii="Calibri" w:hAnsi="Calibri"/>
          <w:sz w:val="20"/>
          <w:szCs w:val="20"/>
        </w:rPr>
        <w:t xml:space="preserve">Situations often require multiple strategies </w:t>
      </w:r>
    </w:p>
    <w:p w14:paraId="63FC7B59" w14:textId="5A83EE9C" w:rsidR="005A0CC2" w:rsidRDefault="005A0CC2" w:rsidP="00A65E7F">
      <w:pPr>
        <w:pStyle w:val="ListParagraph"/>
        <w:numPr>
          <w:ilvl w:val="0"/>
          <w:numId w:val="35"/>
        </w:numPr>
        <w:rPr>
          <w:rFonts w:ascii="Calibri" w:hAnsi="Calibri"/>
          <w:sz w:val="20"/>
          <w:szCs w:val="20"/>
        </w:rPr>
      </w:pPr>
      <w:r>
        <w:rPr>
          <w:rFonts w:ascii="Calibri" w:hAnsi="Calibri"/>
          <w:sz w:val="20"/>
          <w:szCs w:val="20"/>
        </w:rPr>
        <w:t xml:space="preserve">Certain people are better at employing the strategies than others </w:t>
      </w:r>
    </w:p>
    <w:p w14:paraId="04F8DEB1" w14:textId="1265CD5D" w:rsidR="005A0CC2" w:rsidRDefault="005A0CC2" w:rsidP="00A65E7F">
      <w:pPr>
        <w:pStyle w:val="ListParagraph"/>
        <w:numPr>
          <w:ilvl w:val="0"/>
          <w:numId w:val="35"/>
        </w:numPr>
        <w:rPr>
          <w:rFonts w:ascii="Calibri" w:hAnsi="Calibri"/>
          <w:sz w:val="20"/>
          <w:szCs w:val="20"/>
        </w:rPr>
      </w:pPr>
      <w:r>
        <w:rPr>
          <w:rFonts w:ascii="Calibri" w:hAnsi="Calibri"/>
          <w:sz w:val="20"/>
          <w:szCs w:val="20"/>
        </w:rPr>
        <w:t xml:space="preserve">Can depend on the severity and duration of the stressor </w:t>
      </w:r>
    </w:p>
    <w:p w14:paraId="30F81122" w14:textId="37B61A65" w:rsidR="00CD2121" w:rsidRDefault="00CD2121" w:rsidP="00A65E7F">
      <w:pPr>
        <w:pStyle w:val="ListParagraph"/>
        <w:numPr>
          <w:ilvl w:val="0"/>
          <w:numId w:val="35"/>
        </w:numPr>
        <w:rPr>
          <w:rFonts w:ascii="Calibri" w:hAnsi="Calibri"/>
          <w:sz w:val="20"/>
          <w:szCs w:val="20"/>
        </w:rPr>
      </w:pPr>
      <w:r>
        <w:rPr>
          <w:rFonts w:ascii="Calibri" w:hAnsi="Calibri"/>
          <w:sz w:val="20"/>
          <w:szCs w:val="20"/>
        </w:rPr>
        <w:t xml:space="preserve">Efficacy or strategies may differ on the available resources </w:t>
      </w:r>
    </w:p>
    <w:p w14:paraId="70A29F3C" w14:textId="77777777" w:rsidR="00CD2121" w:rsidRDefault="00CD2121" w:rsidP="00CD2121">
      <w:pPr>
        <w:rPr>
          <w:rFonts w:ascii="Calibri" w:hAnsi="Calibri"/>
          <w:sz w:val="20"/>
          <w:szCs w:val="20"/>
        </w:rPr>
      </w:pPr>
    </w:p>
    <w:p w14:paraId="6921CAC0" w14:textId="5399FC8F" w:rsidR="00CD2121" w:rsidRDefault="00CD2121" w:rsidP="00CD2121">
      <w:pPr>
        <w:rPr>
          <w:rFonts w:ascii="Calibri" w:hAnsi="Calibri"/>
          <w:sz w:val="20"/>
          <w:szCs w:val="20"/>
        </w:rPr>
      </w:pPr>
      <w:r>
        <w:rPr>
          <w:rFonts w:ascii="Calibri" w:hAnsi="Calibri"/>
          <w:sz w:val="20"/>
          <w:szCs w:val="20"/>
        </w:rPr>
        <w:t xml:space="preserve">People change their strategies to deal with the context </w:t>
      </w:r>
    </w:p>
    <w:p w14:paraId="5CB2D4C9" w14:textId="4BD701AD" w:rsidR="00CD2121" w:rsidRDefault="00CD2121" w:rsidP="00A65E7F">
      <w:pPr>
        <w:pStyle w:val="ListParagraph"/>
        <w:numPr>
          <w:ilvl w:val="0"/>
          <w:numId w:val="36"/>
        </w:numPr>
        <w:rPr>
          <w:rFonts w:ascii="Calibri" w:hAnsi="Calibri"/>
          <w:sz w:val="20"/>
          <w:szCs w:val="20"/>
        </w:rPr>
      </w:pPr>
      <w:r>
        <w:rPr>
          <w:rFonts w:ascii="Calibri" w:hAnsi="Calibri"/>
          <w:sz w:val="20"/>
          <w:szCs w:val="20"/>
        </w:rPr>
        <w:t>Problem-focused</w:t>
      </w:r>
      <w:r w:rsidR="00651887">
        <w:rPr>
          <w:rFonts w:ascii="Calibri" w:hAnsi="Calibri"/>
          <w:sz w:val="20"/>
          <w:szCs w:val="20"/>
        </w:rPr>
        <w:t xml:space="preserve"> (r’s = 0.7 to .25) </w:t>
      </w:r>
    </w:p>
    <w:p w14:paraId="6AA2545B" w14:textId="2486B3AC" w:rsidR="00CD2121" w:rsidRDefault="00CD2121" w:rsidP="00A65E7F">
      <w:pPr>
        <w:pStyle w:val="ListParagraph"/>
        <w:numPr>
          <w:ilvl w:val="0"/>
          <w:numId w:val="37"/>
        </w:numPr>
        <w:rPr>
          <w:rFonts w:ascii="Calibri" w:hAnsi="Calibri"/>
          <w:sz w:val="20"/>
          <w:szCs w:val="20"/>
        </w:rPr>
      </w:pPr>
      <w:r>
        <w:rPr>
          <w:rFonts w:ascii="Calibri" w:hAnsi="Calibri"/>
          <w:sz w:val="20"/>
          <w:szCs w:val="20"/>
        </w:rPr>
        <w:t>Planning and active coping</w:t>
      </w:r>
    </w:p>
    <w:p w14:paraId="7DA5FA4F" w14:textId="5265B13A" w:rsidR="00CD2121" w:rsidRDefault="00CD2121" w:rsidP="00A65E7F">
      <w:pPr>
        <w:pStyle w:val="ListParagraph"/>
        <w:numPr>
          <w:ilvl w:val="0"/>
          <w:numId w:val="36"/>
        </w:numPr>
        <w:rPr>
          <w:rFonts w:ascii="Calibri" w:hAnsi="Calibri"/>
          <w:sz w:val="20"/>
          <w:szCs w:val="20"/>
        </w:rPr>
      </w:pPr>
      <w:r>
        <w:rPr>
          <w:rFonts w:ascii="Calibri" w:hAnsi="Calibri"/>
          <w:sz w:val="20"/>
          <w:szCs w:val="20"/>
        </w:rPr>
        <w:t>Emotion-focused</w:t>
      </w:r>
      <w:r w:rsidR="00651887">
        <w:rPr>
          <w:rFonts w:ascii="Calibri" w:hAnsi="Calibri"/>
          <w:sz w:val="20"/>
          <w:szCs w:val="20"/>
        </w:rPr>
        <w:t xml:space="preserve"> (.28 to .39)</w:t>
      </w:r>
    </w:p>
    <w:p w14:paraId="19FFDC4A" w14:textId="737CA5F6" w:rsidR="00CD2121" w:rsidRDefault="00CD2121" w:rsidP="00A65E7F">
      <w:pPr>
        <w:pStyle w:val="ListParagraph"/>
        <w:numPr>
          <w:ilvl w:val="0"/>
          <w:numId w:val="37"/>
        </w:numPr>
        <w:rPr>
          <w:rFonts w:ascii="Calibri" w:hAnsi="Calibri"/>
          <w:sz w:val="20"/>
          <w:szCs w:val="20"/>
        </w:rPr>
      </w:pPr>
      <w:r>
        <w:rPr>
          <w:rFonts w:ascii="Calibri" w:hAnsi="Calibri"/>
          <w:sz w:val="20"/>
          <w:szCs w:val="20"/>
        </w:rPr>
        <w:t xml:space="preserve">Seeking social support and finding the positive </w:t>
      </w:r>
    </w:p>
    <w:p w14:paraId="30345553" w14:textId="3B3098E1" w:rsidR="00CD2121" w:rsidRDefault="00CD2121" w:rsidP="00A65E7F">
      <w:pPr>
        <w:pStyle w:val="ListParagraph"/>
        <w:numPr>
          <w:ilvl w:val="0"/>
          <w:numId w:val="36"/>
        </w:numPr>
        <w:rPr>
          <w:rFonts w:ascii="Calibri" w:hAnsi="Calibri"/>
          <w:sz w:val="20"/>
          <w:szCs w:val="20"/>
        </w:rPr>
      </w:pPr>
      <w:r>
        <w:rPr>
          <w:rFonts w:ascii="Calibri" w:hAnsi="Calibri"/>
          <w:sz w:val="20"/>
          <w:szCs w:val="20"/>
        </w:rPr>
        <w:t>Other</w:t>
      </w:r>
      <w:r w:rsidR="00651887">
        <w:rPr>
          <w:rFonts w:ascii="Calibri" w:hAnsi="Calibri"/>
          <w:sz w:val="20"/>
          <w:szCs w:val="20"/>
        </w:rPr>
        <w:t xml:space="preserve"> </w:t>
      </w:r>
      <w:r w:rsidR="00651887" w:rsidRPr="00E33B48">
        <w:rPr>
          <w:rFonts w:ascii="Calibri" w:hAnsi="Calibri"/>
          <w:b/>
          <w:sz w:val="20"/>
          <w:szCs w:val="20"/>
        </w:rPr>
        <w:t>(.50 to .76)</w:t>
      </w:r>
    </w:p>
    <w:p w14:paraId="4945928C" w14:textId="1E962C98" w:rsidR="00CD2121" w:rsidRDefault="00CD2121" w:rsidP="00A65E7F">
      <w:pPr>
        <w:pStyle w:val="ListParagraph"/>
        <w:numPr>
          <w:ilvl w:val="0"/>
          <w:numId w:val="37"/>
        </w:numPr>
        <w:rPr>
          <w:rFonts w:ascii="Calibri" w:hAnsi="Calibri"/>
          <w:sz w:val="20"/>
          <w:szCs w:val="20"/>
        </w:rPr>
      </w:pPr>
      <w:r>
        <w:rPr>
          <w:rFonts w:ascii="Calibri" w:hAnsi="Calibri"/>
          <w:sz w:val="20"/>
          <w:szCs w:val="20"/>
        </w:rPr>
        <w:t xml:space="preserve">Turning to religion or alcohol/drugs </w:t>
      </w:r>
    </w:p>
    <w:p w14:paraId="660A4B9A" w14:textId="77777777" w:rsidR="00D60E18" w:rsidRDefault="00D60E18" w:rsidP="00D60E18">
      <w:pPr>
        <w:rPr>
          <w:rFonts w:ascii="Calibri" w:hAnsi="Calibri"/>
          <w:sz w:val="20"/>
          <w:szCs w:val="20"/>
        </w:rPr>
      </w:pPr>
    </w:p>
    <w:p w14:paraId="136EEAEF" w14:textId="6C6CAF85" w:rsidR="00D60E18" w:rsidRDefault="00D60E18" w:rsidP="00D60E18">
      <w:pPr>
        <w:rPr>
          <w:rFonts w:ascii="Calibri" w:hAnsi="Calibri"/>
          <w:sz w:val="20"/>
          <w:szCs w:val="20"/>
        </w:rPr>
      </w:pPr>
      <w:r>
        <w:rPr>
          <w:rFonts w:ascii="Calibri" w:hAnsi="Calibri"/>
          <w:sz w:val="20"/>
          <w:szCs w:val="20"/>
        </w:rPr>
        <w:t xml:space="preserve">Successful coping is different from increasing health </w:t>
      </w:r>
    </w:p>
    <w:p w14:paraId="21379570" w14:textId="73135862" w:rsidR="00D60E18" w:rsidRDefault="00D60E18" w:rsidP="00A65E7F">
      <w:pPr>
        <w:pStyle w:val="ListParagraph"/>
        <w:numPr>
          <w:ilvl w:val="0"/>
          <w:numId w:val="36"/>
        </w:numPr>
        <w:rPr>
          <w:rFonts w:ascii="Calibri" w:hAnsi="Calibri"/>
          <w:sz w:val="20"/>
          <w:szCs w:val="20"/>
        </w:rPr>
      </w:pPr>
      <w:r>
        <w:rPr>
          <w:rFonts w:ascii="Calibri" w:hAnsi="Calibri"/>
          <w:sz w:val="20"/>
          <w:szCs w:val="20"/>
        </w:rPr>
        <w:t>Coping outcomes (p.198)</w:t>
      </w:r>
    </w:p>
    <w:p w14:paraId="4BD808BD" w14:textId="187C602A" w:rsidR="00D60E18" w:rsidRDefault="00D60E18" w:rsidP="00A65E7F">
      <w:pPr>
        <w:pStyle w:val="ListParagraph"/>
        <w:numPr>
          <w:ilvl w:val="0"/>
          <w:numId w:val="36"/>
        </w:numPr>
        <w:rPr>
          <w:rFonts w:ascii="Calibri" w:hAnsi="Calibri"/>
          <w:sz w:val="20"/>
          <w:szCs w:val="20"/>
        </w:rPr>
      </w:pPr>
      <w:r>
        <w:rPr>
          <w:rFonts w:ascii="Calibri" w:hAnsi="Calibri"/>
          <w:sz w:val="20"/>
          <w:szCs w:val="20"/>
        </w:rPr>
        <w:t xml:space="preserve">Reduce harmful environmental conditions </w:t>
      </w:r>
    </w:p>
    <w:p w14:paraId="48329FB6" w14:textId="1E7D974C" w:rsidR="00D60E18" w:rsidRDefault="00D60E18" w:rsidP="00A65E7F">
      <w:pPr>
        <w:pStyle w:val="ListParagraph"/>
        <w:numPr>
          <w:ilvl w:val="0"/>
          <w:numId w:val="36"/>
        </w:numPr>
        <w:rPr>
          <w:rFonts w:ascii="Calibri" w:hAnsi="Calibri"/>
          <w:sz w:val="20"/>
          <w:szCs w:val="20"/>
        </w:rPr>
      </w:pPr>
      <w:r>
        <w:rPr>
          <w:rFonts w:ascii="Calibri" w:hAnsi="Calibri"/>
          <w:sz w:val="20"/>
          <w:szCs w:val="20"/>
        </w:rPr>
        <w:t>Tolerate or adjust to negative events or realities</w:t>
      </w:r>
    </w:p>
    <w:p w14:paraId="5925E98C" w14:textId="5B64A43A" w:rsidR="00D60E18" w:rsidRDefault="00D60E18" w:rsidP="00A65E7F">
      <w:pPr>
        <w:pStyle w:val="ListParagraph"/>
        <w:numPr>
          <w:ilvl w:val="0"/>
          <w:numId w:val="36"/>
        </w:numPr>
        <w:rPr>
          <w:rFonts w:ascii="Calibri" w:hAnsi="Calibri"/>
          <w:sz w:val="20"/>
          <w:szCs w:val="20"/>
        </w:rPr>
      </w:pPr>
      <w:r>
        <w:rPr>
          <w:rFonts w:ascii="Calibri" w:hAnsi="Calibri"/>
          <w:sz w:val="20"/>
          <w:szCs w:val="20"/>
        </w:rPr>
        <w:t>Maintain a positive self-image</w:t>
      </w:r>
    </w:p>
    <w:p w14:paraId="5322069D" w14:textId="12C7FD97" w:rsidR="00D60E18" w:rsidRDefault="00D60E18" w:rsidP="00A65E7F">
      <w:pPr>
        <w:pStyle w:val="ListParagraph"/>
        <w:numPr>
          <w:ilvl w:val="0"/>
          <w:numId w:val="36"/>
        </w:numPr>
        <w:rPr>
          <w:rFonts w:ascii="Calibri" w:hAnsi="Calibri"/>
          <w:sz w:val="20"/>
          <w:szCs w:val="20"/>
        </w:rPr>
      </w:pPr>
      <w:r>
        <w:rPr>
          <w:rFonts w:ascii="Calibri" w:hAnsi="Calibri"/>
          <w:sz w:val="20"/>
          <w:szCs w:val="20"/>
        </w:rPr>
        <w:t>Maintain emotional equilibrium</w:t>
      </w:r>
    </w:p>
    <w:p w14:paraId="3EFD3430" w14:textId="1D584FC4" w:rsidR="00D60E18" w:rsidRDefault="00D60E18" w:rsidP="00A65E7F">
      <w:pPr>
        <w:pStyle w:val="ListParagraph"/>
        <w:numPr>
          <w:ilvl w:val="0"/>
          <w:numId w:val="36"/>
        </w:numPr>
        <w:rPr>
          <w:rFonts w:ascii="Calibri" w:hAnsi="Calibri"/>
          <w:sz w:val="20"/>
          <w:szCs w:val="20"/>
        </w:rPr>
      </w:pPr>
      <w:r>
        <w:rPr>
          <w:rFonts w:ascii="Calibri" w:hAnsi="Calibri"/>
          <w:sz w:val="20"/>
          <w:szCs w:val="20"/>
        </w:rPr>
        <w:t xml:space="preserve">Continue satisfying relationships with others </w:t>
      </w:r>
    </w:p>
    <w:p w14:paraId="2C2173AF" w14:textId="77777777" w:rsidR="003441BA" w:rsidRDefault="003441BA" w:rsidP="003441BA">
      <w:pPr>
        <w:rPr>
          <w:rFonts w:ascii="Calibri" w:hAnsi="Calibri"/>
          <w:sz w:val="20"/>
          <w:szCs w:val="20"/>
        </w:rPr>
      </w:pPr>
    </w:p>
    <w:p w14:paraId="05F753C3" w14:textId="60E55FFB" w:rsidR="003441BA" w:rsidRDefault="003441BA" w:rsidP="003441BA">
      <w:pPr>
        <w:rPr>
          <w:rFonts w:ascii="Calibri" w:hAnsi="Calibri"/>
          <w:sz w:val="20"/>
          <w:szCs w:val="20"/>
        </w:rPr>
      </w:pPr>
      <w:r>
        <w:rPr>
          <w:rFonts w:ascii="Calibri" w:hAnsi="Calibri"/>
          <w:sz w:val="20"/>
          <w:szCs w:val="20"/>
        </w:rPr>
        <w:t xml:space="preserve">Take-Home Summary </w:t>
      </w:r>
    </w:p>
    <w:p w14:paraId="2DE48B5D" w14:textId="47064F34" w:rsidR="003441BA" w:rsidRDefault="003441BA" w:rsidP="00A65E7F">
      <w:pPr>
        <w:pStyle w:val="ListParagraph"/>
        <w:numPr>
          <w:ilvl w:val="0"/>
          <w:numId w:val="38"/>
        </w:numPr>
        <w:rPr>
          <w:rFonts w:ascii="Calibri" w:hAnsi="Calibri"/>
          <w:sz w:val="20"/>
          <w:szCs w:val="20"/>
        </w:rPr>
      </w:pPr>
      <w:r w:rsidRPr="003441BA">
        <w:rPr>
          <w:rFonts w:ascii="Calibri" w:hAnsi="Calibri"/>
          <w:sz w:val="20"/>
          <w:szCs w:val="20"/>
        </w:rPr>
        <w:t xml:space="preserve">Several classifications schemes exist when trying to define stressors </w:t>
      </w:r>
    </w:p>
    <w:p w14:paraId="3419D9F5" w14:textId="41B77553" w:rsidR="003441BA" w:rsidRDefault="003441BA" w:rsidP="00A65E7F">
      <w:pPr>
        <w:pStyle w:val="ListParagraph"/>
        <w:numPr>
          <w:ilvl w:val="0"/>
          <w:numId w:val="38"/>
        </w:numPr>
        <w:rPr>
          <w:rFonts w:ascii="Calibri" w:hAnsi="Calibri"/>
          <w:sz w:val="20"/>
          <w:szCs w:val="20"/>
        </w:rPr>
      </w:pPr>
      <w:r>
        <w:rPr>
          <w:rFonts w:ascii="Calibri" w:hAnsi="Calibri"/>
          <w:sz w:val="20"/>
          <w:szCs w:val="20"/>
        </w:rPr>
        <w:t xml:space="preserve">No such thing as an “adaptive” or maladaptive” strategy across all contexts </w:t>
      </w:r>
    </w:p>
    <w:p w14:paraId="26A7018C" w14:textId="77777777" w:rsidR="00F865EA" w:rsidRDefault="000444C1" w:rsidP="00A65E7F">
      <w:pPr>
        <w:pStyle w:val="ListParagraph"/>
        <w:numPr>
          <w:ilvl w:val="0"/>
          <w:numId w:val="38"/>
        </w:numPr>
        <w:rPr>
          <w:rFonts w:ascii="Calibri" w:hAnsi="Calibri"/>
          <w:sz w:val="20"/>
          <w:szCs w:val="20"/>
        </w:rPr>
      </w:pPr>
      <w:r>
        <w:rPr>
          <w:rFonts w:ascii="Calibri" w:hAnsi="Calibri"/>
          <w:sz w:val="20"/>
          <w:szCs w:val="20"/>
        </w:rPr>
        <w:t xml:space="preserve">People don’t always use the same strategy, and some strategies are employed more consistently than others </w:t>
      </w:r>
    </w:p>
    <w:p w14:paraId="2106C9DD" w14:textId="77777777" w:rsidR="00F865EA" w:rsidRDefault="00F865EA" w:rsidP="00F865EA">
      <w:pPr>
        <w:rPr>
          <w:rFonts w:ascii="Calibri" w:hAnsi="Calibri"/>
          <w:sz w:val="20"/>
          <w:szCs w:val="20"/>
        </w:rPr>
      </w:pPr>
    </w:p>
    <w:p w14:paraId="1C7AD796" w14:textId="77777777" w:rsidR="00F865EA" w:rsidRDefault="00F865EA" w:rsidP="00F865EA">
      <w:pPr>
        <w:rPr>
          <w:rFonts w:ascii="Calibri" w:hAnsi="Calibri"/>
          <w:sz w:val="20"/>
          <w:szCs w:val="20"/>
        </w:rPr>
      </w:pPr>
      <w:r>
        <w:rPr>
          <w:rFonts w:ascii="Calibri" w:hAnsi="Calibri"/>
          <w:sz w:val="20"/>
          <w:szCs w:val="20"/>
        </w:rPr>
        <w:t>Allostatic Load</w:t>
      </w:r>
    </w:p>
    <w:p w14:paraId="08BADB82" w14:textId="77777777" w:rsidR="00F865EA" w:rsidRPr="00F865EA" w:rsidRDefault="00F865EA" w:rsidP="00A65E7F">
      <w:pPr>
        <w:pStyle w:val="ListParagraph"/>
        <w:numPr>
          <w:ilvl w:val="0"/>
          <w:numId w:val="39"/>
        </w:numPr>
        <w:rPr>
          <w:rFonts w:ascii="Calibri" w:hAnsi="Calibri"/>
          <w:sz w:val="20"/>
          <w:szCs w:val="20"/>
        </w:rPr>
      </w:pPr>
      <w:r w:rsidRPr="00F865EA">
        <w:rPr>
          <w:rFonts w:ascii="Calibri" w:hAnsi="Calibri"/>
          <w:sz w:val="20"/>
          <w:szCs w:val="20"/>
        </w:rPr>
        <w:t>Allostatis – Adjustment to the demands of stressors</w:t>
      </w:r>
    </w:p>
    <w:p w14:paraId="5129596A" w14:textId="77777777" w:rsidR="00FD514E" w:rsidRDefault="00F865EA" w:rsidP="00A65E7F">
      <w:pPr>
        <w:pStyle w:val="ListParagraph"/>
        <w:numPr>
          <w:ilvl w:val="0"/>
          <w:numId w:val="39"/>
        </w:numPr>
        <w:rPr>
          <w:rFonts w:ascii="Calibri" w:hAnsi="Calibri"/>
          <w:sz w:val="20"/>
          <w:szCs w:val="20"/>
        </w:rPr>
      </w:pPr>
      <w:r>
        <w:rPr>
          <w:rFonts w:ascii="Calibri" w:hAnsi="Calibri"/>
          <w:sz w:val="20"/>
          <w:szCs w:val="20"/>
        </w:rPr>
        <w:t>Allostati</w:t>
      </w:r>
      <w:r w:rsidR="007D52FD">
        <w:rPr>
          <w:rFonts w:ascii="Calibri" w:hAnsi="Calibri"/>
          <w:sz w:val="20"/>
          <w:szCs w:val="20"/>
        </w:rPr>
        <w:t>c L</w:t>
      </w:r>
      <w:r w:rsidRPr="00F865EA">
        <w:rPr>
          <w:rFonts w:ascii="Calibri" w:hAnsi="Calibri"/>
          <w:sz w:val="20"/>
          <w:szCs w:val="20"/>
        </w:rPr>
        <w:t>oad –</w:t>
      </w:r>
      <w:r w:rsidR="007D52FD">
        <w:rPr>
          <w:rFonts w:ascii="Calibri" w:hAnsi="Calibri"/>
          <w:sz w:val="20"/>
          <w:szCs w:val="20"/>
        </w:rPr>
        <w:t xml:space="preserve"> buildup from co</w:t>
      </w:r>
      <w:r w:rsidRPr="00F865EA">
        <w:rPr>
          <w:rFonts w:ascii="Calibri" w:hAnsi="Calibri"/>
          <w:sz w:val="20"/>
          <w:szCs w:val="20"/>
        </w:rPr>
        <w:t xml:space="preserve">nstantly turning these </w:t>
      </w:r>
      <w:r w:rsidR="007D52FD" w:rsidRPr="00F865EA">
        <w:rPr>
          <w:rFonts w:ascii="Calibri" w:hAnsi="Calibri"/>
          <w:sz w:val="20"/>
          <w:szCs w:val="20"/>
        </w:rPr>
        <w:t>physiological</w:t>
      </w:r>
      <w:r w:rsidRPr="00F865EA">
        <w:rPr>
          <w:rFonts w:ascii="Calibri" w:hAnsi="Calibri"/>
          <w:sz w:val="20"/>
          <w:szCs w:val="20"/>
        </w:rPr>
        <w:t xml:space="preserve"> response off and on </w:t>
      </w:r>
    </w:p>
    <w:p w14:paraId="0D451472" w14:textId="77777777" w:rsidR="00FD514E" w:rsidRDefault="00FD514E" w:rsidP="00FD514E">
      <w:pPr>
        <w:rPr>
          <w:rFonts w:ascii="Calibri" w:hAnsi="Calibri"/>
          <w:sz w:val="20"/>
          <w:szCs w:val="20"/>
        </w:rPr>
      </w:pPr>
    </w:p>
    <w:p w14:paraId="2E2DFF7B" w14:textId="77777777" w:rsidR="00FD514E" w:rsidRDefault="00FD514E" w:rsidP="00FD514E">
      <w:pPr>
        <w:rPr>
          <w:rFonts w:ascii="Calibri" w:hAnsi="Calibri"/>
          <w:sz w:val="20"/>
          <w:szCs w:val="20"/>
        </w:rPr>
      </w:pPr>
      <w:r>
        <w:rPr>
          <w:rFonts w:ascii="Calibri" w:hAnsi="Calibri"/>
          <w:sz w:val="20"/>
          <w:szCs w:val="20"/>
        </w:rPr>
        <w:t>Other External Resources</w:t>
      </w:r>
    </w:p>
    <w:p w14:paraId="0E60F577" w14:textId="77777777" w:rsidR="00FD514E" w:rsidRDefault="00FD514E" w:rsidP="00A65E7F">
      <w:pPr>
        <w:pStyle w:val="ListParagraph"/>
        <w:numPr>
          <w:ilvl w:val="0"/>
          <w:numId w:val="40"/>
        </w:numPr>
        <w:rPr>
          <w:rFonts w:ascii="Calibri" w:hAnsi="Calibri"/>
          <w:sz w:val="20"/>
          <w:szCs w:val="20"/>
        </w:rPr>
      </w:pPr>
      <w:r w:rsidRPr="00FD514E">
        <w:rPr>
          <w:rFonts w:ascii="Calibri" w:hAnsi="Calibri"/>
          <w:sz w:val="20"/>
          <w:szCs w:val="20"/>
        </w:rPr>
        <w:t>Having a secure and safe environment</w:t>
      </w:r>
    </w:p>
    <w:p w14:paraId="5AA04E21" w14:textId="4A88B90C" w:rsidR="00FD514E" w:rsidRDefault="00FD514E" w:rsidP="00A65E7F">
      <w:pPr>
        <w:pStyle w:val="ListParagraph"/>
        <w:numPr>
          <w:ilvl w:val="0"/>
          <w:numId w:val="40"/>
        </w:numPr>
        <w:rPr>
          <w:rFonts w:ascii="Calibri" w:hAnsi="Calibri"/>
          <w:sz w:val="20"/>
          <w:szCs w:val="20"/>
        </w:rPr>
      </w:pPr>
      <w:r>
        <w:rPr>
          <w:rFonts w:ascii="Calibri" w:hAnsi="Calibri"/>
          <w:sz w:val="20"/>
          <w:szCs w:val="20"/>
        </w:rPr>
        <w:t xml:space="preserve">Social network </w:t>
      </w:r>
    </w:p>
    <w:p w14:paraId="182A0E83" w14:textId="12DD3CB5" w:rsidR="00FD514E" w:rsidRDefault="00FD514E" w:rsidP="00A65E7F">
      <w:pPr>
        <w:pStyle w:val="ListParagraph"/>
        <w:numPr>
          <w:ilvl w:val="0"/>
          <w:numId w:val="40"/>
        </w:numPr>
        <w:rPr>
          <w:rFonts w:ascii="Calibri" w:hAnsi="Calibri"/>
          <w:sz w:val="20"/>
          <w:szCs w:val="20"/>
        </w:rPr>
      </w:pPr>
      <w:r>
        <w:rPr>
          <w:rFonts w:ascii="Calibri" w:hAnsi="Calibri"/>
          <w:sz w:val="20"/>
          <w:szCs w:val="20"/>
        </w:rPr>
        <w:t xml:space="preserve">Family and friends </w:t>
      </w:r>
    </w:p>
    <w:p w14:paraId="4CE6ABCF" w14:textId="77777777" w:rsidR="008032EF" w:rsidRDefault="008032EF" w:rsidP="008032EF">
      <w:pPr>
        <w:rPr>
          <w:rFonts w:ascii="Calibri" w:hAnsi="Calibri"/>
          <w:sz w:val="20"/>
          <w:szCs w:val="20"/>
        </w:rPr>
      </w:pPr>
    </w:p>
    <w:p w14:paraId="6F89A773" w14:textId="21DA4092" w:rsidR="008032EF" w:rsidRDefault="008032EF" w:rsidP="008032EF">
      <w:pPr>
        <w:rPr>
          <w:rFonts w:ascii="Calibri" w:hAnsi="Calibri"/>
          <w:b/>
          <w:sz w:val="20"/>
          <w:szCs w:val="20"/>
        </w:rPr>
      </w:pPr>
      <w:r>
        <w:rPr>
          <w:rFonts w:ascii="Calibri" w:hAnsi="Calibri"/>
          <w:b/>
          <w:sz w:val="20"/>
          <w:szCs w:val="20"/>
        </w:rPr>
        <w:t>Lecture 14: Social Envi</w:t>
      </w:r>
      <w:r w:rsidR="00DA4B4E">
        <w:rPr>
          <w:rFonts w:ascii="Calibri" w:hAnsi="Calibri"/>
          <w:b/>
          <w:sz w:val="20"/>
          <w:szCs w:val="20"/>
        </w:rPr>
        <w:t xml:space="preserve">ronments and the Stress Process </w:t>
      </w:r>
    </w:p>
    <w:p w14:paraId="3B13222D" w14:textId="77777777" w:rsidR="008032EF" w:rsidRDefault="008032EF" w:rsidP="008032EF">
      <w:pPr>
        <w:rPr>
          <w:rFonts w:ascii="Calibri" w:hAnsi="Calibri"/>
          <w:b/>
          <w:sz w:val="20"/>
          <w:szCs w:val="20"/>
        </w:rPr>
      </w:pPr>
    </w:p>
    <w:p w14:paraId="6812F64E" w14:textId="24991932" w:rsidR="008032EF" w:rsidRDefault="008032EF" w:rsidP="008032EF">
      <w:pPr>
        <w:rPr>
          <w:rFonts w:ascii="Calibri" w:hAnsi="Calibri"/>
          <w:sz w:val="20"/>
          <w:szCs w:val="20"/>
        </w:rPr>
      </w:pPr>
      <w:r>
        <w:rPr>
          <w:rFonts w:ascii="Calibri" w:hAnsi="Calibri"/>
          <w:sz w:val="20"/>
          <w:szCs w:val="20"/>
        </w:rPr>
        <w:t>Some initial quandaries</w:t>
      </w:r>
    </w:p>
    <w:p w14:paraId="3EB6B1B1" w14:textId="026BFB30" w:rsidR="008032EF" w:rsidRDefault="008032EF" w:rsidP="00A65E7F">
      <w:pPr>
        <w:pStyle w:val="ListParagraph"/>
        <w:numPr>
          <w:ilvl w:val="0"/>
          <w:numId w:val="41"/>
        </w:numPr>
        <w:rPr>
          <w:rFonts w:ascii="Calibri" w:hAnsi="Calibri"/>
          <w:sz w:val="20"/>
          <w:szCs w:val="20"/>
        </w:rPr>
      </w:pPr>
      <w:r>
        <w:rPr>
          <w:rFonts w:ascii="Calibri" w:hAnsi="Calibri"/>
          <w:sz w:val="20"/>
          <w:szCs w:val="20"/>
        </w:rPr>
        <w:t>Having someone present to support you promotes success across multiple domains</w:t>
      </w:r>
    </w:p>
    <w:p w14:paraId="611875CC" w14:textId="565351DD" w:rsidR="008032EF" w:rsidRDefault="008032EF" w:rsidP="00A65E7F">
      <w:pPr>
        <w:pStyle w:val="ListParagraph"/>
        <w:numPr>
          <w:ilvl w:val="0"/>
          <w:numId w:val="41"/>
        </w:numPr>
        <w:rPr>
          <w:rFonts w:ascii="Calibri" w:hAnsi="Calibri"/>
          <w:sz w:val="20"/>
          <w:szCs w:val="20"/>
        </w:rPr>
      </w:pPr>
      <w:r>
        <w:rPr>
          <w:rFonts w:ascii="Calibri" w:hAnsi="Calibri"/>
          <w:sz w:val="20"/>
          <w:szCs w:val="20"/>
        </w:rPr>
        <w:t>Multiple studies suggest that having a friend in the room can negatively influence academic test performance, particularly for women</w:t>
      </w:r>
    </w:p>
    <w:p w14:paraId="4B1095E5" w14:textId="55787A7A" w:rsidR="008032EF" w:rsidRDefault="008032EF" w:rsidP="00A65E7F">
      <w:pPr>
        <w:pStyle w:val="ListParagraph"/>
        <w:numPr>
          <w:ilvl w:val="0"/>
          <w:numId w:val="41"/>
        </w:numPr>
        <w:rPr>
          <w:rFonts w:ascii="Calibri" w:hAnsi="Calibri"/>
          <w:sz w:val="20"/>
          <w:szCs w:val="20"/>
        </w:rPr>
      </w:pPr>
      <w:r>
        <w:rPr>
          <w:rFonts w:ascii="Calibri" w:hAnsi="Calibri"/>
          <w:sz w:val="20"/>
          <w:szCs w:val="20"/>
        </w:rPr>
        <w:t>Being outgoing and extraverted generally leads to being happier</w:t>
      </w:r>
    </w:p>
    <w:p w14:paraId="5DAD8FF7" w14:textId="48CD1315" w:rsidR="00DD6D5D" w:rsidRDefault="00DD6D5D" w:rsidP="00A65E7F">
      <w:pPr>
        <w:pStyle w:val="ListParagraph"/>
        <w:numPr>
          <w:ilvl w:val="0"/>
          <w:numId w:val="41"/>
        </w:numPr>
        <w:rPr>
          <w:rFonts w:ascii="Calibri" w:hAnsi="Calibri"/>
          <w:sz w:val="20"/>
          <w:szCs w:val="20"/>
        </w:rPr>
      </w:pPr>
      <w:r>
        <w:rPr>
          <w:rFonts w:ascii="Calibri" w:hAnsi="Calibri"/>
          <w:sz w:val="20"/>
          <w:szCs w:val="20"/>
        </w:rPr>
        <w:t>Yet speaking in public and agoraphobia remain among the most prominent specific phobias around the world</w:t>
      </w:r>
    </w:p>
    <w:p w14:paraId="7E61DB4D" w14:textId="5E5CB27E" w:rsidR="00DD6D5D" w:rsidRDefault="00DD6D5D" w:rsidP="00A65E7F">
      <w:pPr>
        <w:pStyle w:val="ListParagraph"/>
        <w:numPr>
          <w:ilvl w:val="0"/>
          <w:numId w:val="41"/>
        </w:numPr>
        <w:rPr>
          <w:rFonts w:ascii="Calibri" w:hAnsi="Calibri"/>
          <w:sz w:val="20"/>
          <w:szCs w:val="20"/>
        </w:rPr>
      </w:pPr>
      <w:r>
        <w:rPr>
          <w:rFonts w:ascii="Calibri" w:hAnsi="Calibri"/>
          <w:sz w:val="20"/>
          <w:szCs w:val="20"/>
        </w:rPr>
        <w:t xml:space="preserve">Having a supportive family is essential for health and wellbeing </w:t>
      </w:r>
    </w:p>
    <w:p w14:paraId="25386E28" w14:textId="62016270" w:rsidR="00DD6D5D" w:rsidRDefault="00DD6D5D" w:rsidP="00A65E7F">
      <w:pPr>
        <w:pStyle w:val="ListParagraph"/>
        <w:numPr>
          <w:ilvl w:val="0"/>
          <w:numId w:val="41"/>
        </w:numPr>
        <w:rPr>
          <w:rFonts w:ascii="Calibri" w:hAnsi="Calibri"/>
          <w:sz w:val="20"/>
          <w:szCs w:val="20"/>
        </w:rPr>
      </w:pPr>
      <w:r>
        <w:rPr>
          <w:rFonts w:ascii="Calibri" w:hAnsi="Calibri"/>
          <w:sz w:val="20"/>
          <w:szCs w:val="20"/>
        </w:rPr>
        <w:t>And yet, we recently found that having more close family members failed to predict who ended up having…</w:t>
      </w:r>
    </w:p>
    <w:p w14:paraId="7F0B0E70" w14:textId="1DF2E00A" w:rsidR="00A65E7F" w:rsidRDefault="00A65E7F" w:rsidP="00A65E7F">
      <w:pPr>
        <w:pStyle w:val="ListParagraph"/>
        <w:numPr>
          <w:ilvl w:val="0"/>
          <w:numId w:val="41"/>
        </w:numPr>
        <w:rPr>
          <w:rFonts w:ascii="Calibri" w:hAnsi="Calibri"/>
          <w:sz w:val="20"/>
          <w:szCs w:val="20"/>
        </w:rPr>
      </w:pPr>
      <w:r>
        <w:rPr>
          <w:rFonts w:ascii="Calibri" w:hAnsi="Calibri"/>
          <w:sz w:val="20"/>
          <w:szCs w:val="20"/>
        </w:rPr>
        <w:t xml:space="preserve">High blood pressure, heart condition, cancer, stroke, lung disease, diabetes, and arthritis </w:t>
      </w:r>
    </w:p>
    <w:p w14:paraId="0989ACE3" w14:textId="77777777" w:rsidR="00A65E7F" w:rsidRDefault="00A65E7F" w:rsidP="00A65E7F">
      <w:pPr>
        <w:rPr>
          <w:rFonts w:ascii="Calibri" w:hAnsi="Calibri"/>
          <w:sz w:val="20"/>
          <w:szCs w:val="20"/>
        </w:rPr>
      </w:pPr>
    </w:p>
    <w:p w14:paraId="4EC04248" w14:textId="1102C4AB" w:rsidR="00A65E7F" w:rsidRDefault="00A65E7F" w:rsidP="00A65E7F">
      <w:pPr>
        <w:rPr>
          <w:rFonts w:ascii="Calibri" w:hAnsi="Calibri"/>
          <w:sz w:val="20"/>
          <w:szCs w:val="20"/>
        </w:rPr>
      </w:pPr>
      <w:r>
        <w:rPr>
          <w:rFonts w:ascii="Calibri" w:hAnsi="Calibri"/>
          <w:sz w:val="20"/>
          <w:szCs w:val="20"/>
        </w:rPr>
        <w:t>Social Support</w:t>
      </w:r>
    </w:p>
    <w:p w14:paraId="781677E7" w14:textId="25AA4B2C" w:rsidR="00A65E7F" w:rsidRDefault="00A65E7F" w:rsidP="00A65E7F">
      <w:pPr>
        <w:pStyle w:val="ListParagraph"/>
        <w:numPr>
          <w:ilvl w:val="0"/>
          <w:numId w:val="42"/>
        </w:numPr>
        <w:rPr>
          <w:rFonts w:ascii="Calibri" w:hAnsi="Calibri"/>
          <w:sz w:val="20"/>
          <w:szCs w:val="20"/>
        </w:rPr>
      </w:pPr>
      <w:r>
        <w:rPr>
          <w:rFonts w:ascii="Calibri" w:hAnsi="Calibri"/>
          <w:sz w:val="20"/>
          <w:szCs w:val="20"/>
        </w:rPr>
        <w:t>Social support can come from multiple forms</w:t>
      </w:r>
    </w:p>
    <w:p w14:paraId="0D237E20" w14:textId="1236816F" w:rsidR="00A65E7F" w:rsidRDefault="00A65E7F" w:rsidP="00A65E7F">
      <w:pPr>
        <w:pStyle w:val="ListParagraph"/>
        <w:numPr>
          <w:ilvl w:val="0"/>
          <w:numId w:val="42"/>
        </w:numPr>
        <w:rPr>
          <w:rFonts w:ascii="Calibri" w:hAnsi="Calibri"/>
          <w:sz w:val="20"/>
          <w:szCs w:val="20"/>
        </w:rPr>
      </w:pPr>
      <w:r>
        <w:rPr>
          <w:rFonts w:ascii="Calibri" w:hAnsi="Calibri"/>
          <w:sz w:val="20"/>
          <w:szCs w:val="20"/>
        </w:rPr>
        <w:t>Friends</w:t>
      </w:r>
    </w:p>
    <w:p w14:paraId="11129DA5" w14:textId="1B4853D1" w:rsidR="00A65E7F" w:rsidRDefault="00A65E7F" w:rsidP="00A65E7F">
      <w:pPr>
        <w:pStyle w:val="ListParagraph"/>
        <w:numPr>
          <w:ilvl w:val="0"/>
          <w:numId w:val="42"/>
        </w:numPr>
        <w:rPr>
          <w:rFonts w:ascii="Calibri" w:hAnsi="Calibri"/>
          <w:sz w:val="20"/>
          <w:szCs w:val="20"/>
        </w:rPr>
      </w:pPr>
      <w:r>
        <w:rPr>
          <w:rFonts w:ascii="Calibri" w:hAnsi="Calibri"/>
          <w:sz w:val="20"/>
          <w:szCs w:val="20"/>
        </w:rPr>
        <w:t>Family</w:t>
      </w:r>
    </w:p>
    <w:p w14:paraId="50104588" w14:textId="41ABB44C" w:rsidR="00A65E7F" w:rsidRDefault="00A65E7F" w:rsidP="00A65E7F">
      <w:pPr>
        <w:pStyle w:val="ListParagraph"/>
        <w:numPr>
          <w:ilvl w:val="0"/>
          <w:numId w:val="42"/>
        </w:numPr>
        <w:rPr>
          <w:rFonts w:ascii="Calibri" w:hAnsi="Calibri"/>
          <w:sz w:val="20"/>
          <w:szCs w:val="20"/>
        </w:rPr>
      </w:pPr>
      <w:r>
        <w:rPr>
          <w:rFonts w:ascii="Calibri" w:hAnsi="Calibri"/>
          <w:sz w:val="20"/>
          <w:szCs w:val="20"/>
        </w:rPr>
        <w:t xml:space="preserve">Coworkers or teammates </w:t>
      </w:r>
    </w:p>
    <w:p w14:paraId="40C4317F" w14:textId="77777777" w:rsidR="00A65E7F" w:rsidRDefault="00A65E7F" w:rsidP="00A65E7F">
      <w:pPr>
        <w:rPr>
          <w:rFonts w:ascii="Calibri" w:hAnsi="Calibri"/>
          <w:sz w:val="20"/>
          <w:szCs w:val="20"/>
        </w:rPr>
      </w:pPr>
    </w:p>
    <w:p w14:paraId="566589B3" w14:textId="619AE530" w:rsidR="00A65E7F" w:rsidRDefault="00A65E7F" w:rsidP="00A65E7F">
      <w:pPr>
        <w:rPr>
          <w:rFonts w:ascii="Calibri" w:hAnsi="Calibri"/>
          <w:sz w:val="20"/>
          <w:szCs w:val="20"/>
        </w:rPr>
      </w:pPr>
      <w:r>
        <w:rPr>
          <w:rFonts w:ascii="Calibri" w:hAnsi="Calibri"/>
          <w:sz w:val="20"/>
          <w:szCs w:val="20"/>
        </w:rPr>
        <w:t>Categories of Social Variables</w:t>
      </w:r>
    </w:p>
    <w:p w14:paraId="70F09F43" w14:textId="77777777" w:rsidR="00A65E7F" w:rsidRDefault="00A65E7F" w:rsidP="00A65E7F">
      <w:pPr>
        <w:pStyle w:val="ListParagraph"/>
        <w:numPr>
          <w:ilvl w:val="0"/>
          <w:numId w:val="43"/>
        </w:numPr>
        <w:rPr>
          <w:rFonts w:ascii="Calibri" w:hAnsi="Calibri"/>
          <w:sz w:val="20"/>
          <w:szCs w:val="20"/>
        </w:rPr>
      </w:pPr>
      <w:r>
        <w:rPr>
          <w:rFonts w:ascii="Calibri" w:hAnsi="Calibri"/>
          <w:sz w:val="20"/>
          <w:szCs w:val="20"/>
        </w:rPr>
        <w:t>Social embeddedness: Functional or objective ties to the community and social networks</w:t>
      </w:r>
    </w:p>
    <w:p w14:paraId="4CCD3E6A" w14:textId="0147170A" w:rsidR="00A65E7F" w:rsidRDefault="00A65E7F" w:rsidP="00A65E7F">
      <w:pPr>
        <w:pStyle w:val="ListParagraph"/>
        <w:numPr>
          <w:ilvl w:val="0"/>
          <w:numId w:val="37"/>
        </w:numPr>
        <w:rPr>
          <w:rFonts w:ascii="Calibri" w:hAnsi="Calibri"/>
          <w:sz w:val="20"/>
          <w:szCs w:val="20"/>
        </w:rPr>
      </w:pPr>
      <w:r w:rsidRPr="00A65E7F">
        <w:rPr>
          <w:rFonts w:ascii="Calibri" w:hAnsi="Calibri"/>
          <w:sz w:val="20"/>
          <w:szCs w:val="20"/>
        </w:rPr>
        <w:t>Indicators of social ties (e.g. as</w:t>
      </w:r>
      <w:r>
        <w:rPr>
          <w:rFonts w:ascii="Calibri" w:hAnsi="Calibri"/>
          <w:sz w:val="20"/>
          <w:szCs w:val="20"/>
        </w:rPr>
        <w:t>king people if they are married</w:t>
      </w:r>
      <w:r w:rsidR="008075A1">
        <w:rPr>
          <w:rFonts w:ascii="Calibri" w:hAnsi="Calibri"/>
          <w:sz w:val="20"/>
          <w:szCs w:val="20"/>
        </w:rPr>
        <w:t>)</w:t>
      </w:r>
    </w:p>
    <w:p w14:paraId="67BA23BF" w14:textId="017C3AE4" w:rsidR="00A65E7F" w:rsidRDefault="00A65E7F" w:rsidP="00A65E7F">
      <w:pPr>
        <w:pStyle w:val="ListParagraph"/>
        <w:numPr>
          <w:ilvl w:val="0"/>
          <w:numId w:val="37"/>
        </w:numPr>
        <w:rPr>
          <w:rFonts w:ascii="Calibri" w:hAnsi="Calibri"/>
          <w:sz w:val="20"/>
          <w:szCs w:val="20"/>
        </w:rPr>
      </w:pPr>
      <w:r w:rsidRPr="00A65E7F">
        <w:rPr>
          <w:rFonts w:ascii="Calibri" w:hAnsi="Calibri"/>
          <w:sz w:val="20"/>
          <w:szCs w:val="20"/>
        </w:rPr>
        <w:t>Social network analysis</w:t>
      </w:r>
    </w:p>
    <w:p w14:paraId="5F740470" w14:textId="00DB26CA" w:rsidR="00B75962" w:rsidRPr="00A65E7F" w:rsidRDefault="00B75962" w:rsidP="00A65E7F">
      <w:pPr>
        <w:pStyle w:val="ListParagraph"/>
        <w:numPr>
          <w:ilvl w:val="0"/>
          <w:numId w:val="37"/>
        </w:numPr>
        <w:rPr>
          <w:rFonts w:ascii="Calibri" w:hAnsi="Calibri"/>
          <w:sz w:val="20"/>
          <w:szCs w:val="20"/>
        </w:rPr>
      </w:pPr>
      <w:r>
        <w:rPr>
          <w:rFonts w:ascii="Calibri" w:hAnsi="Calibri"/>
          <w:sz w:val="20"/>
          <w:szCs w:val="20"/>
        </w:rPr>
        <w:t>How many?</w:t>
      </w:r>
    </w:p>
    <w:p w14:paraId="1106FCDC" w14:textId="0573FE86" w:rsidR="00A65E7F" w:rsidRPr="00A65E7F" w:rsidRDefault="00A65E7F" w:rsidP="00A65E7F">
      <w:pPr>
        <w:pStyle w:val="ListParagraph"/>
        <w:numPr>
          <w:ilvl w:val="0"/>
          <w:numId w:val="43"/>
        </w:numPr>
        <w:rPr>
          <w:rFonts w:ascii="Calibri" w:hAnsi="Calibri"/>
          <w:sz w:val="20"/>
          <w:szCs w:val="20"/>
        </w:rPr>
      </w:pPr>
      <w:r>
        <w:rPr>
          <w:rFonts w:ascii="Calibri" w:hAnsi="Calibri"/>
          <w:sz w:val="20"/>
          <w:szCs w:val="20"/>
        </w:rPr>
        <w:t>Perceived soci</w:t>
      </w:r>
      <w:r w:rsidR="006E5607">
        <w:rPr>
          <w:rFonts w:ascii="Calibri" w:hAnsi="Calibri"/>
          <w:sz w:val="20"/>
          <w:szCs w:val="20"/>
        </w:rPr>
        <w:t>al support: A</w:t>
      </w:r>
      <w:r>
        <w:rPr>
          <w:rFonts w:ascii="Calibri" w:hAnsi="Calibri"/>
          <w:sz w:val="20"/>
          <w:szCs w:val="20"/>
        </w:rPr>
        <w:t xml:space="preserve">ppraisal of being reliably connected to others </w:t>
      </w:r>
    </w:p>
    <w:p w14:paraId="76778F4E" w14:textId="77777777" w:rsidR="00742581" w:rsidRDefault="00A65E7F" w:rsidP="00A65E7F">
      <w:pPr>
        <w:pStyle w:val="ListParagraph"/>
        <w:numPr>
          <w:ilvl w:val="1"/>
          <w:numId w:val="44"/>
        </w:numPr>
        <w:rPr>
          <w:rFonts w:ascii="Calibri" w:hAnsi="Calibri"/>
          <w:sz w:val="20"/>
          <w:szCs w:val="20"/>
        </w:rPr>
      </w:pPr>
      <w:r>
        <w:rPr>
          <w:rFonts w:ascii="Calibri" w:hAnsi="Calibri"/>
          <w:sz w:val="20"/>
          <w:szCs w:val="20"/>
        </w:rPr>
        <w:t xml:space="preserve">Focus is on availability and adequacy, rather than number </w:t>
      </w:r>
    </w:p>
    <w:p w14:paraId="002CC210" w14:textId="77777777" w:rsidR="006E5607" w:rsidRDefault="00742581" w:rsidP="00A65E7F">
      <w:pPr>
        <w:pStyle w:val="ListParagraph"/>
        <w:numPr>
          <w:ilvl w:val="1"/>
          <w:numId w:val="44"/>
        </w:numPr>
        <w:rPr>
          <w:rFonts w:ascii="Calibri" w:hAnsi="Calibri"/>
          <w:sz w:val="20"/>
          <w:szCs w:val="20"/>
        </w:rPr>
      </w:pPr>
      <w:r>
        <w:rPr>
          <w:rFonts w:ascii="Calibri" w:hAnsi="Calibri"/>
          <w:sz w:val="20"/>
          <w:szCs w:val="20"/>
        </w:rPr>
        <w:t xml:space="preserve">Likely to have the strongest relation with stress measures, for better and worse </w:t>
      </w:r>
    </w:p>
    <w:p w14:paraId="726BCEA6" w14:textId="2CE3AA26" w:rsidR="00B75962" w:rsidRDefault="00B75962" w:rsidP="00A65E7F">
      <w:pPr>
        <w:pStyle w:val="ListParagraph"/>
        <w:numPr>
          <w:ilvl w:val="1"/>
          <w:numId w:val="44"/>
        </w:numPr>
        <w:rPr>
          <w:rFonts w:ascii="Calibri" w:hAnsi="Calibri"/>
          <w:sz w:val="20"/>
          <w:szCs w:val="20"/>
        </w:rPr>
      </w:pPr>
      <w:r>
        <w:rPr>
          <w:rFonts w:ascii="Calibri" w:hAnsi="Calibri"/>
          <w:sz w:val="20"/>
          <w:szCs w:val="20"/>
        </w:rPr>
        <w:t>What do you think you have?</w:t>
      </w:r>
    </w:p>
    <w:p w14:paraId="4832D90C" w14:textId="77777777" w:rsidR="006E5607" w:rsidRDefault="006E5607" w:rsidP="006E5607">
      <w:pPr>
        <w:pStyle w:val="ListParagraph"/>
        <w:numPr>
          <w:ilvl w:val="0"/>
          <w:numId w:val="45"/>
        </w:numPr>
        <w:rPr>
          <w:rFonts w:ascii="Calibri" w:hAnsi="Calibri"/>
          <w:sz w:val="20"/>
          <w:szCs w:val="20"/>
        </w:rPr>
      </w:pPr>
      <w:r>
        <w:rPr>
          <w:rFonts w:ascii="Calibri" w:hAnsi="Calibri"/>
          <w:sz w:val="20"/>
          <w:szCs w:val="20"/>
        </w:rPr>
        <w:t>Enacted support: What individuals actually do when providing support</w:t>
      </w:r>
    </w:p>
    <w:p w14:paraId="7A61D356" w14:textId="77777777" w:rsidR="00A5355D" w:rsidRDefault="006E5607" w:rsidP="006E5607">
      <w:pPr>
        <w:pStyle w:val="ListParagraph"/>
        <w:numPr>
          <w:ilvl w:val="1"/>
          <w:numId w:val="46"/>
        </w:numPr>
        <w:rPr>
          <w:rFonts w:ascii="Calibri" w:hAnsi="Calibri"/>
          <w:sz w:val="20"/>
          <w:szCs w:val="20"/>
        </w:rPr>
      </w:pPr>
      <w:r>
        <w:rPr>
          <w:rFonts w:ascii="Calibri" w:hAnsi="Calibri"/>
          <w:sz w:val="20"/>
          <w:szCs w:val="20"/>
        </w:rPr>
        <w:t xml:space="preserve">Helping behaviours, providing physical or instrumental assistance </w:t>
      </w:r>
    </w:p>
    <w:p w14:paraId="35032BC7" w14:textId="77777777" w:rsidR="00B75962" w:rsidRDefault="00A5355D" w:rsidP="006E5607">
      <w:pPr>
        <w:pStyle w:val="ListParagraph"/>
        <w:numPr>
          <w:ilvl w:val="1"/>
          <w:numId w:val="46"/>
        </w:numPr>
        <w:rPr>
          <w:rFonts w:ascii="Calibri" w:hAnsi="Calibri"/>
          <w:sz w:val="20"/>
          <w:szCs w:val="20"/>
        </w:rPr>
      </w:pPr>
      <w:r>
        <w:rPr>
          <w:rFonts w:ascii="Calibri" w:hAnsi="Calibri"/>
          <w:sz w:val="20"/>
          <w:szCs w:val="20"/>
        </w:rPr>
        <w:t xml:space="preserve">Can be used to gauge responsiveness of others </w:t>
      </w:r>
    </w:p>
    <w:p w14:paraId="6FFE25B2" w14:textId="77777777" w:rsidR="00070A51" w:rsidRDefault="00B75962" w:rsidP="006E5607">
      <w:pPr>
        <w:pStyle w:val="ListParagraph"/>
        <w:numPr>
          <w:ilvl w:val="1"/>
          <w:numId w:val="46"/>
        </w:numPr>
        <w:rPr>
          <w:rFonts w:ascii="Calibri" w:hAnsi="Calibri"/>
          <w:sz w:val="20"/>
          <w:szCs w:val="20"/>
        </w:rPr>
      </w:pPr>
      <w:r>
        <w:rPr>
          <w:rFonts w:ascii="Calibri" w:hAnsi="Calibri"/>
          <w:sz w:val="20"/>
          <w:szCs w:val="20"/>
        </w:rPr>
        <w:t>What do you actually have?</w:t>
      </w:r>
    </w:p>
    <w:p w14:paraId="0E1A82AF" w14:textId="77777777" w:rsidR="00070A51" w:rsidRDefault="00070A51" w:rsidP="00070A51">
      <w:pPr>
        <w:rPr>
          <w:rFonts w:ascii="Calibri" w:hAnsi="Calibri"/>
          <w:sz w:val="20"/>
          <w:szCs w:val="20"/>
        </w:rPr>
      </w:pPr>
    </w:p>
    <w:p w14:paraId="2A14204F" w14:textId="77777777" w:rsidR="00070A51" w:rsidRDefault="00070A51" w:rsidP="00070A51">
      <w:pPr>
        <w:rPr>
          <w:rFonts w:ascii="Calibri" w:hAnsi="Calibri"/>
          <w:sz w:val="20"/>
          <w:szCs w:val="20"/>
        </w:rPr>
      </w:pPr>
      <w:r>
        <w:rPr>
          <w:rFonts w:ascii="Calibri" w:hAnsi="Calibri"/>
          <w:sz w:val="20"/>
          <w:szCs w:val="20"/>
        </w:rPr>
        <w:t>Forms of Social Support</w:t>
      </w:r>
    </w:p>
    <w:p w14:paraId="75A05785" w14:textId="77777777" w:rsidR="00070A51" w:rsidRDefault="00070A51" w:rsidP="00070A51">
      <w:pPr>
        <w:pStyle w:val="ListParagraph"/>
        <w:numPr>
          <w:ilvl w:val="0"/>
          <w:numId w:val="45"/>
        </w:numPr>
        <w:rPr>
          <w:rFonts w:ascii="Calibri" w:hAnsi="Calibri"/>
          <w:sz w:val="20"/>
          <w:szCs w:val="20"/>
        </w:rPr>
      </w:pPr>
      <w:r>
        <w:rPr>
          <w:rFonts w:ascii="Calibri" w:hAnsi="Calibri"/>
          <w:sz w:val="20"/>
          <w:szCs w:val="20"/>
        </w:rPr>
        <w:t xml:space="preserve">Emotional support: Providing love, affection, warmth, and empathy </w:t>
      </w:r>
    </w:p>
    <w:p w14:paraId="7AC1A522" w14:textId="77777777" w:rsidR="00070A51" w:rsidRDefault="00070A51" w:rsidP="00070A51">
      <w:pPr>
        <w:pStyle w:val="ListParagraph"/>
        <w:numPr>
          <w:ilvl w:val="0"/>
          <w:numId w:val="45"/>
        </w:numPr>
        <w:rPr>
          <w:rFonts w:ascii="Calibri" w:hAnsi="Calibri"/>
          <w:sz w:val="20"/>
          <w:szCs w:val="20"/>
        </w:rPr>
      </w:pPr>
      <w:r>
        <w:rPr>
          <w:rFonts w:ascii="Calibri" w:hAnsi="Calibri"/>
          <w:sz w:val="20"/>
          <w:szCs w:val="20"/>
        </w:rPr>
        <w:t xml:space="preserve">Instrumental/tangible support: Providing material or goods or services as assistance </w:t>
      </w:r>
    </w:p>
    <w:p w14:paraId="133BB919" w14:textId="77777777" w:rsidR="001A2376" w:rsidRDefault="00070A51" w:rsidP="00070A51">
      <w:pPr>
        <w:pStyle w:val="ListParagraph"/>
        <w:numPr>
          <w:ilvl w:val="0"/>
          <w:numId w:val="45"/>
        </w:numPr>
        <w:rPr>
          <w:rFonts w:ascii="Calibri" w:hAnsi="Calibri"/>
          <w:sz w:val="20"/>
          <w:szCs w:val="20"/>
        </w:rPr>
      </w:pPr>
      <w:r>
        <w:rPr>
          <w:rFonts w:ascii="Calibri" w:hAnsi="Calibri"/>
          <w:sz w:val="20"/>
          <w:szCs w:val="20"/>
        </w:rPr>
        <w:t>Informational support: Providing advice, guidance, or knowledge in the situation</w:t>
      </w:r>
    </w:p>
    <w:p w14:paraId="51E5659D" w14:textId="77777777" w:rsidR="001A2376" w:rsidRDefault="001A2376" w:rsidP="001A2376">
      <w:pPr>
        <w:rPr>
          <w:rFonts w:ascii="Calibri" w:hAnsi="Calibri"/>
          <w:sz w:val="20"/>
          <w:szCs w:val="20"/>
        </w:rPr>
      </w:pPr>
    </w:p>
    <w:p w14:paraId="464DE465" w14:textId="77777777" w:rsidR="001A2376" w:rsidRDefault="001A2376" w:rsidP="001A2376">
      <w:pPr>
        <w:rPr>
          <w:rFonts w:ascii="Calibri" w:hAnsi="Calibri"/>
          <w:sz w:val="20"/>
          <w:szCs w:val="20"/>
        </w:rPr>
      </w:pPr>
      <w:r>
        <w:rPr>
          <w:rFonts w:ascii="Calibri" w:hAnsi="Calibri"/>
          <w:sz w:val="20"/>
          <w:szCs w:val="20"/>
        </w:rPr>
        <w:t>Social Support and Well-Being</w:t>
      </w:r>
    </w:p>
    <w:p w14:paraId="28F27DE2" w14:textId="77777777" w:rsidR="001A2376" w:rsidRDefault="001A2376" w:rsidP="001A2376">
      <w:pPr>
        <w:pStyle w:val="ListParagraph"/>
        <w:numPr>
          <w:ilvl w:val="0"/>
          <w:numId w:val="47"/>
        </w:numPr>
        <w:rPr>
          <w:rFonts w:ascii="Calibri" w:hAnsi="Calibri"/>
          <w:sz w:val="20"/>
          <w:szCs w:val="20"/>
        </w:rPr>
      </w:pPr>
      <w:r>
        <w:rPr>
          <w:rFonts w:ascii="Calibri" w:hAnsi="Calibri"/>
          <w:sz w:val="20"/>
          <w:szCs w:val="20"/>
        </w:rPr>
        <w:t>Social support reduces loneliness, depression, and anxiety during stress</w:t>
      </w:r>
    </w:p>
    <w:p w14:paraId="21AFA7B0" w14:textId="77777777" w:rsidR="001A2376" w:rsidRDefault="001A2376" w:rsidP="001A2376">
      <w:pPr>
        <w:pStyle w:val="ListParagraph"/>
        <w:numPr>
          <w:ilvl w:val="0"/>
          <w:numId w:val="47"/>
        </w:numPr>
        <w:rPr>
          <w:rFonts w:ascii="Calibri" w:hAnsi="Calibri"/>
          <w:sz w:val="20"/>
          <w:szCs w:val="20"/>
        </w:rPr>
      </w:pPr>
      <w:r>
        <w:rPr>
          <w:rFonts w:ascii="Calibri" w:hAnsi="Calibri"/>
          <w:sz w:val="20"/>
          <w:szCs w:val="20"/>
        </w:rPr>
        <w:t>Predicts adjustments when dealing with chronic stressors like:</w:t>
      </w:r>
    </w:p>
    <w:p w14:paraId="3BAB54D7" w14:textId="77777777" w:rsidR="001A2376" w:rsidRDefault="001A2376" w:rsidP="001A2376">
      <w:pPr>
        <w:pStyle w:val="ListParagraph"/>
        <w:numPr>
          <w:ilvl w:val="1"/>
          <w:numId w:val="48"/>
        </w:numPr>
        <w:rPr>
          <w:rFonts w:ascii="Calibri" w:hAnsi="Calibri"/>
          <w:sz w:val="20"/>
          <w:szCs w:val="20"/>
        </w:rPr>
      </w:pPr>
      <w:r>
        <w:rPr>
          <w:rFonts w:ascii="Calibri" w:hAnsi="Calibri"/>
          <w:sz w:val="20"/>
          <w:szCs w:val="20"/>
        </w:rPr>
        <w:t>Coronary artery disease, diabetes, cancer, arthritis, kidney disease, childhood leukemia, and stroke</w:t>
      </w:r>
    </w:p>
    <w:p w14:paraId="11E9D35E" w14:textId="77777777" w:rsidR="001A2376" w:rsidRDefault="001A2376" w:rsidP="001A2376">
      <w:pPr>
        <w:rPr>
          <w:rFonts w:ascii="Calibri" w:hAnsi="Calibri"/>
          <w:sz w:val="20"/>
          <w:szCs w:val="20"/>
        </w:rPr>
      </w:pPr>
    </w:p>
    <w:p w14:paraId="525E8707" w14:textId="77777777" w:rsidR="001A2376" w:rsidRDefault="001A2376" w:rsidP="001A2376">
      <w:pPr>
        <w:rPr>
          <w:rFonts w:ascii="Calibri" w:hAnsi="Calibri"/>
          <w:sz w:val="20"/>
          <w:szCs w:val="20"/>
        </w:rPr>
      </w:pPr>
      <w:r>
        <w:rPr>
          <w:rFonts w:ascii="Calibri" w:hAnsi="Calibri"/>
          <w:sz w:val="20"/>
          <w:szCs w:val="20"/>
        </w:rPr>
        <w:t>Social Relations and Health Behaviour</w:t>
      </w:r>
    </w:p>
    <w:p w14:paraId="17273B2D" w14:textId="55616E9F" w:rsidR="001A2376" w:rsidRDefault="001A2376" w:rsidP="001A2376">
      <w:pPr>
        <w:pStyle w:val="ListParagraph"/>
        <w:numPr>
          <w:ilvl w:val="0"/>
          <w:numId w:val="49"/>
        </w:numPr>
        <w:rPr>
          <w:rFonts w:ascii="Calibri" w:hAnsi="Calibri"/>
          <w:sz w:val="20"/>
          <w:szCs w:val="20"/>
        </w:rPr>
      </w:pPr>
      <w:r>
        <w:rPr>
          <w:rFonts w:ascii="Calibri" w:hAnsi="Calibri"/>
          <w:sz w:val="20"/>
          <w:szCs w:val="20"/>
        </w:rPr>
        <w:t>Adolescents often perform risky actions in the presence of others</w:t>
      </w:r>
    </w:p>
    <w:p w14:paraId="5BF87E24" w14:textId="77777777" w:rsidR="001A2376" w:rsidRDefault="001A2376" w:rsidP="001A2376">
      <w:pPr>
        <w:pStyle w:val="ListParagraph"/>
        <w:numPr>
          <w:ilvl w:val="0"/>
          <w:numId w:val="49"/>
        </w:numPr>
        <w:rPr>
          <w:rFonts w:ascii="Calibri" w:hAnsi="Calibri"/>
          <w:sz w:val="20"/>
          <w:szCs w:val="20"/>
        </w:rPr>
      </w:pPr>
      <w:r>
        <w:rPr>
          <w:rFonts w:ascii="Calibri" w:hAnsi="Calibri"/>
          <w:sz w:val="20"/>
          <w:szCs w:val="20"/>
        </w:rPr>
        <w:t>However, adults with positive social relations…</w:t>
      </w:r>
    </w:p>
    <w:p w14:paraId="74A29BB8" w14:textId="77777777" w:rsidR="001A2376" w:rsidRDefault="001A2376" w:rsidP="001A2376">
      <w:pPr>
        <w:pStyle w:val="ListParagraph"/>
        <w:numPr>
          <w:ilvl w:val="1"/>
          <w:numId w:val="48"/>
        </w:numPr>
        <w:rPr>
          <w:rFonts w:ascii="Calibri" w:hAnsi="Calibri"/>
          <w:sz w:val="20"/>
          <w:szCs w:val="20"/>
        </w:rPr>
      </w:pPr>
      <w:r>
        <w:rPr>
          <w:rFonts w:ascii="Calibri" w:hAnsi="Calibri"/>
          <w:sz w:val="20"/>
          <w:szCs w:val="20"/>
        </w:rPr>
        <w:t>Engage in less risky health behaviours</w:t>
      </w:r>
    </w:p>
    <w:p w14:paraId="44B5ACBA" w14:textId="77777777" w:rsidR="001A2376" w:rsidRDefault="001A2376" w:rsidP="001A2376">
      <w:pPr>
        <w:pStyle w:val="ListParagraph"/>
        <w:numPr>
          <w:ilvl w:val="1"/>
          <w:numId w:val="48"/>
        </w:numPr>
        <w:rPr>
          <w:rFonts w:ascii="Calibri" w:hAnsi="Calibri"/>
          <w:sz w:val="20"/>
          <w:szCs w:val="20"/>
        </w:rPr>
      </w:pPr>
      <w:r>
        <w:rPr>
          <w:rFonts w:ascii="Calibri" w:hAnsi="Calibri"/>
          <w:sz w:val="20"/>
          <w:szCs w:val="20"/>
        </w:rPr>
        <w:t>Are more likely to stop smoking and use seatbelts</w:t>
      </w:r>
    </w:p>
    <w:p w14:paraId="77A2F028" w14:textId="77777777" w:rsidR="007E0DCF" w:rsidRDefault="001A2376" w:rsidP="001A2376">
      <w:pPr>
        <w:pStyle w:val="ListParagraph"/>
        <w:numPr>
          <w:ilvl w:val="1"/>
          <w:numId w:val="48"/>
        </w:numPr>
        <w:rPr>
          <w:rFonts w:ascii="Calibri" w:hAnsi="Calibri"/>
          <w:sz w:val="20"/>
          <w:szCs w:val="20"/>
        </w:rPr>
      </w:pPr>
      <w:r>
        <w:rPr>
          <w:rFonts w:ascii="Calibri" w:hAnsi="Calibri"/>
          <w:sz w:val="20"/>
          <w:szCs w:val="20"/>
        </w:rPr>
        <w:t xml:space="preserve">Sleep better, eat healthier, and exercise more </w:t>
      </w:r>
    </w:p>
    <w:p w14:paraId="46FB28C4" w14:textId="77777777" w:rsidR="007E0DCF" w:rsidRDefault="007E0DCF" w:rsidP="007E0DCF">
      <w:pPr>
        <w:rPr>
          <w:rFonts w:ascii="Calibri" w:hAnsi="Calibri"/>
          <w:sz w:val="20"/>
          <w:szCs w:val="20"/>
        </w:rPr>
      </w:pPr>
      <w:r>
        <w:rPr>
          <w:rFonts w:ascii="Calibri" w:hAnsi="Calibri"/>
          <w:sz w:val="20"/>
          <w:szCs w:val="20"/>
        </w:rPr>
        <w:br/>
        <w:t xml:space="preserve">Social Ties and Longevity </w:t>
      </w:r>
    </w:p>
    <w:p w14:paraId="5219132D" w14:textId="439EF0CC" w:rsidR="007E0DCF" w:rsidRDefault="007E0DCF" w:rsidP="007E0DCF">
      <w:pPr>
        <w:pStyle w:val="ListParagraph"/>
        <w:numPr>
          <w:ilvl w:val="0"/>
          <w:numId w:val="50"/>
        </w:numPr>
        <w:rPr>
          <w:rFonts w:ascii="Calibri" w:hAnsi="Calibri"/>
          <w:sz w:val="20"/>
          <w:szCs w:val="20"/>
        </w:rPr>
      </w:pPr>
      <w:r>
        <w:rPr>
          <w:rFonts w:ascii="Calibri" w:hAnsi="Calibri"/>
          <w:sz w:val="20"/>
          <w:szCs w:val="20"/>
        </w:rPr>
        <w:t xml:space="preserve">Berkman &amp; Skyme (1979) followed around 7000 Californians to see what predicted survival over a nine-year span </w:t>
      </w:r>
    </w:p>
    <w:p w14:paraId="5021AF4C" w14:textId="77777777" w:rsidR="007E0DCF" w:rsidRDefault="007E0DCF" w:rsidP="007E0DCF">
      <w:pPr>
        <w:pStyle w:val="ListParagraph"/>
        <w:numPr>
          <w:ilvl w:val="0"/>
          <w:numId w:val="50"/>
        </w:numPr>
        <w:rPr>
          <w:rFonts w:ascii="Calibri" w:hAnsi="Calibri"/>
          <w:sz w:val="20"/>
          <w:szCs w:val="20"/>
        </w:rPr>
      </w:pPr>
      <w:r>
        <w:rPr>
          <w:rFonts w:ascii="Calibri" w:hAnsi="Calibri"/>
          <w:sz w:val="20"/>
          <w:szCs w:val="20"/>
        </w:rPr>
        <w:t xml:space="preserve">Whether one had social and community ties added 2.8 years among women, and 2.3 years among men </w:t>
      </w:r>
    </w:p>
    <w:p w14:paraId="43888D43" w14:textId="77777777" w:rsidR="007E0DCF" w:rsidRDefault="007E0DCF" w:rsidP="007E0DCF">
      <w:pPr>
        <w:pStyle w:val="ListParagraph"/>
        <w:numPr>
          <w:ilvl w:val="0"/>
          <w:numId w:val="50"/>
        </w:numPr>
        <w:rPr>
          <w:rFonts w:ascii="Calibri" w:hAnsi="Calibri"/>
          <w:sz w:val="20"/>
          <w:szCs w:val="20"/>
        </w:rPr>
      </w:pPr>
      <w:r>
        <w:rPr>
          <w:rFonts w:ascii="Calibri" w:hAnsi="Calibri"/>
          <w:sz w:val="20"/>
          <w:szCs w:val="20"/>
        </w:rPr>
        <w:t xml:space="preserve">Effects occurred even when controlling for the effects of SES and initial health status </w:t>
      </w:r>
    </w:p>
    <w:p w14:paraId="78C4907C" w14:textId="77777777" w:rsidR="007E0DCF" w:rsidRDefault="007E0DCF" w:rsidP="007E0DCF">
      <w:pPr>
        <w:rPr>
          <w:rFonts w:ascii="Calibri" w:hAnsi="Calibri"/>
          <w:sz w:val="20"/>
          <w:szCs w:val="20"/>
        </w:rPr>
      </w:pPr>
    </w:p>
    <w:p w14:paraId="27E7CFBF" w14:textId="77777777" w:rsidR="007E0DCF" w:rsidRDefault="007E0DCF" w:rsidP="007E0DCF">
      <w:pPr>
        <w:rPr>
          <w:rFonts w:ascii="Calibri" w:hAnsi="Calibri"/>
          <w:sz w:val="20"/>
          <w:szCs w:val="20"/>
        </w:rPr>
      </w:pPr>
      <w:r>
        <w:rPr>
          <w:rFonts w:ascii="Calibri" w:hAnsi="Calibri"/>
          <w:sz w:val="20"/>
          <w:szCs w:val="20"/>
        </w:rPr>
        <w:t>Physiological Benefits of Social Support</w:t>
      </w:r>
    </w:p>
    <w:p w14:paraId="73414A4B" w14:textId="530A4BDE" w:rsidR="007E0DCF" w:rsidRPr="00D134C8" w:rsidRDefault="007E0DCF" w:rsidP="00D134C8">
      <w:pPr>
        <w:pStyle w:val="ListParagraph"/>
        <w:numPr>
          <w:ilvl w:val="0"/>
          <w:numId w:val="52"/>
        </w:numPr>
        <w:rPr>
          <w:rFonts w:ascii="Calibri" w:hAnsi="Calibri"/>
          <w:sz w:val="20"/>
          <w:szCs w:val="20"/>
        </w:rPr>
      </w:pPr>
      <w:r w:rsidRPr="00D134C8">
        <w:rPr>
          <w:rFonts w:ascii="Calibri" w:hAnsi="Calibri"/>
          <w:sz w:val="20"/>
          <w:szCs w:val="20"/>
        </w:rPr>
        <w:t>One of the more novel hypotheses is</w:t>
      </w:r>
      <w:r w:rsidR="00D134C8" w:rsidRPr="00D134C8">
        <w:rPr>
          <w:rFonts w:ascii="Calibri" w:hAnsi="Calibri"/>
          <w:sz w:val="20"/>
          <w:szCs w:val="20"/>
        </w:rPr>
        <w:t xml:space="preserve"> </w:t>
      </w:r>
      <w:r w:rsidRPr="00D134C8">
        <w:rPr>
          <w:rFonts w:ascii="Calibri" w:hAnsi="Calibri"/>
          <w:sz w:val="20"/>
          <w:szCs w:val="20"/>
        </w:rPr>
        <w:t>that stress can actually promote social well-being</w:t>
      </w:r>
    </w:p>
    <w:p w14:paraId="69005E50" w14:textId="6103E979" w:rsidR="00D134C8" w:rsidRPr="00D134C8" w:rsidRDefault="007E0DCF" w:rsidP="00D134C8">
      <w:pPr>
        <w:pStyle w:val="ListParagraph"/>
        <w:numPr>
          <w:ilvl w:val="0"/>
          <w:numId w:val="52"/>
        </w:numPr>
        <w:rPr>
          <w:rFonts w:ascii="Calibri" w:hAnsi="Calibri"/>
          <w:sz w:val="20"/>
          <w:szCs w:val="20"/>
        </w:rPr>
      </w:pPr>
      <w:r w:rsidRPr="00D134C8">
        <w:rPr>
          <w:rFonts w:ascii="Calibri" w:hAnsi="Calibri"/>
          <w:sz w:val="20"/>
          <w:szCs w:val="20"/>
        </w:rPr>
        <w:t>McGonigal Ted Talk</w:t>
      </w:r>
      <w:r w:rsidR="00D134C8">
        <w:rPr>
          <w:rFonts w:ascii="Calibri" w:hAnsi="Calibri"/>
          <w:sz w:val="20"/>
          <w:szCs w:val="20"/>
        </w:rPr>
        <w:t xml:space="preserve">: </w:t>
      </w:r>
    </w:p>
    <w:p w14:paraId="5B1C0CE7" w14:textId="786E144B" w:rsidR="00D134C8" w:rsidRDefault="00D134C8" w:rsidP="007E0DCF">
      <w:pPr>
        <w:pStyle w:val="ListParagraph"/>
        <w:numPr>
          <w:ilvl w:val="0"/>
          <w:numId w:val="51"/>
        </w:numPr>
        <w:rPr>
          <w:rFonts w:ascii="Calibri" w:hAnsi="Calibri"/>
          <w:sz w:val="20"/>
          <w:szCs w:val="20"/>
        </w:rPr>
      </w:pPr>
      <w:r w:rsidRPr="00D134C8">
        <w:rPr>
          <w:rFonts w:ascii="Calibri" w:hAnsi="Calibri"/>
          <w:sz w:val="20"/>
          <w:szCs w:val="20"/>
        </w:rPr>
        <w:t>How you measure stress (social stress test</w:t>
      </w:r>
      <w:r>
        <w:rPr>
          <w:rFonts w:ascii="Calibri" w:hAnsi="Calibri"/>
          <w:sz w:val="20"/>
          <w:szCs w:val="20"/>
        </w:rPr>
        <w:t>, math test</w:t>
      </w:r>
      <w:r w:rsidR="003F7D08">
        <w:rPr>
          <w:rFonts w:ascii="Calibri" w:hAnsi="Calibri"/>
          <w:sz w:val="20"/>
          <w:szCs w:val="20"/>
        </w:rPr>
        <w:t xml:space="preserve">, biomarkers, </w:t>
      </w:r>
      <w:r w:rsidR="007D3373">
        <w:rPr>
          <w:rFonts w:ascii="Calibri" w:hAnsi="Calibri"/>
          <w:sz w:val="20"/>
          <w:szCs w:val="20"/>
        </w:rPr>
        <w:t>etc.)</w:t>
      </w:r>
    </w:p>
    <w:p w14:paraId="0F6632FC" w14:textId="77777777" w:rsidR="00D134C8" w:rsidRDefault="007E0DCF" w:rsidP="007E0DCF">
      <w:pPr>
        <w:pStyle w:val="ListParagraph"/>
        <w:numPr>
          <w:ilvl w:val="0"/>
          <w:numId w:val="51"/>
        </w:numPr>
        <w:rPr>
          <w:rFonts w:ascii="Calibri" w:hAnsi="Calibri"/>
          <w:sz w:val="20"/>
          <w:szCs w:val="20"/>
        </w:rPr>
      </w:pPr>
      <w:r w:rsidRPr="00D134C8">
        <w:rPr>
          <w:rFonts w:ascii="Calibri" w:hAnsi="Calibri"/>
          <w:sz w:val="20"/>
          <w:szCs w:val="20"/>
        </w:rPr>
        <w:t>One of the m</w:t>
      </w:r>
      <w:r w:rsidR="00D134C8" w:rsidRPr="00D134C8">
        <w:rPr>
          <w:rFonts w:ascii="Calibri" w:hAnsi="Calibri"/>
          <w:sz w:val="20"/>
          <w:szCs w:val="20"/>
        </w:rPr>
        <w:t>o</w:t>
      </w:r>
      <w:r w:rsidRPr="00D134C8">
        <w:rPr>
          <w:rFonts w:ascii="Calibri" w:hAnsi="Calibri"/>
          <w:sz w:val="20"/>
          <w:szCs w:val="20"/>
        </w:rPr>
        <w:t>derators of stress is how you view it</w:t>
      </w:r>
    </w:p>
    <w:p w14:paraId="53F81B59" w14:textId="5EBEA524" w:rsidR="007E0DCF" w:rsidRDefault="007E0DCF" w:rsidP="007E0DCF">
      <w:pPr>
        <w:pStyle w:val="ListParagraph"/>
        <w:numPr>
          <w:ilvl w:val="0"/>
          <w:numId w:val="51"/>
        </w:numPr>
        <w:rPr>
          <w:rFonts w:ascii="Calibri" w:hAnsi="Calibri"/>
          <w:sz w:val="20"/>
          <w:szCs w:val="20"/>
        </w:rPr>
      </w:pPr>
      <w:r w:rsidRPr="00D134C8">
        <w:rPr>
          <w:rFonts w:ascii="Calibri" w:hAnsi="Calibri"/>
          <w:sz w:val="20"/>
          <w:szCs w:val="20"/>
        </w:rPr>
        <w:t xml:space="preserve">Stress </w:t>
      </w:r>
      <w:r w:rsidRPr="007E0DCF">
        <w:sym w:font="Wingdings" w:char="F0E0"/>
      </w:r>
      <w:r w:rsidRPr="00D134C8">
        <w:rPr>
          <w:rFonts w:ascii="Calibri" w:hAnsi="Calibri"/>
          <w:sz w:val="20"/>
          <w:szCs w:val="20"/>
        </w:rPr>
        <w:t xml:space="preserve"> Social connectedness</w:t>
      </w:r>
    </w:p>
    <w:p w14:paraId="70D7EEE7" w14:textId="77777777" w:rsidR="00BA1F53" w:rsidRDefault="00BA1F53" w:rsidP="00A54E07">
      <w:pPr>
        <w:rPr>
          <w:rFonts w:ascii="Calibri" w:hAnsi="Calibri"/>
          <w:sz w:val="20"/>
          <w:szCs w:val="20"/>
        </w:rPr>
      </w:pPr>
    </w:p>
    <w:p w14:paraId="26F4FA0C" w14:textId="22026FAA" w:rsidR="00BA1F53" w:rsidRDefault="00671857" w:rsidP="00A54E07">
      <w:pPr>
        <w:rPr>
          <w:rFonts w:ascii="Calibri" w:hAnsi="Calibri"/>
          <w:sz w:val="20"/>
          <w:szCs w:val="20"/>
        </w:rPr>
      </w:pPr>
      <w:r>
        <w:rPr>
          <w:rFonts w:ascii="Calibri" w:hAnsi="Calibri"/>
          <w:sz w:val="20"/>
          <w:szCs w:val="20"/>
        </w:rPr>
        <w:t>Effects of Social Support</w:t>
      </w:r>
    </w:p>
    <w:p w14:paraId="77826B1A" w14:textId="77777777" w:rsidR="00BA1F53" w:rsidRDefault="00BA1F53" w:rsidP="00A54E07">
      <w:pPr>
        <w:pStyle w:val="ListParagraph"/>
        <w:numPr>
          <w:ilvl w:val="0"/>
          <w:numId w:val="54"/>
        </w:numPr>
        <w:rPr>
          <w:rFonts w:ascii="Calibri" w:hAnsi="Calibri"/>
          <w:sz w:val="20"/>
          <w:szCs w:val="20"/>
        </w:rPr>
      </w:pPr>
      <w:r w:rsidRPr="00BA1F53">
        <w:rPr>
          <w:rFonts w:ascii="Calibri" w:hAnsi="Calibri"/>
          <w:sz w:val="20"/>
          <w:szCs w:val="20"/>
        </w:rPr>
        <w:t>First, perceived social support can influence how one employs it in times of stress</w:t>
      </w:r>
    </w:p>
    <w:p w14:paraId="3A673C6E" w14:textId="6153CA91" w:rsidR="00BA1F53" w:rsidRPr="00BA1F53" w:rsidRDefault="00BA1F53" w:rsidP="00A54E07">
      <w:pPr>
        <w:pStyle w:val="ListParagraph"/>
        <w:numPr>
          <w:ilvl w:val="0"/>
          <w:numId w:val="54"/>
        </w:numPr>
        <w:rPr>
          <w:rFonts w:ascii="Calibri" w:hAnsi="Calibri"/>
          <w:sz w:val="20"/>
          <w:szCs w:val="20"/>
        </w:rPr>
      </w:pPr>
      <w:r w:rsidRPr="00BA1F53">
        <w:rPr>
          <w:rFonts w:ascii="Calibri" w:hAnsi="Calibri"/>
          <w:sz w:val="20"/>
          <w:szCs w:val="20"/>
        </w:rPr>
        <w:t>People who perceive their networks as dependable may actually use them less for personal problems</w:t>
      </w:r>
    </w:p>
    <w:p w14:paraId="41B2E794" w14:textId="795A9CD1" w:rsidR="00BA1F53" w:rsidRPr="00BA1F53" w:rsidRDefault="00BA1F53" w:rsidP="00BA1F53">
      <w:pPr>
        <w:pStyle w:val="ListParagraph"/>
        <w:numPr>
          <w:ilvl w:val="0"/>
          <w:numId w:val="53"/>
        </w:numPr>
        <w:rPr>
          <w:rFonts w:ascii="Calibri" w:hAnsi="Calibri"/>
          <w:sz w:val="20"/>
          <w:szCs w:val="20"/>
        </w:rPr>
      </w:pPr>
      <w:r w:rsidRPr="00BA1F53">
        <w:rPr>
          <w:rFonts w:ascii="Calibri" w:hAnsi="Calibri"/>
          <w:sz w:val="20"/>
          <w:szCs w:val="20"/>
        </w:rPr>
        <w:t xml:space="preserve">Second, received social support tends to be unrelated, or negatively related to health </w:t>
      </w:r>
    </w:p>
    <w:p w14:paraId="2C5FFC31" w14:textId="20F85A88" w:rsidR="00BA1F53" w:rsidRPr="00BA1F53" w:rsidRDefault="00BA1F53" w:rsidP="00BA1F53">
      <w:pPr>
        <w:pStyle w:val="ListParagraph"/>
        <w:numPr>
          <w:ilvl w:val="0"/>
          <w:numId w:val="53"/>
        </w:numPr>
        <w:rPr>
          <w:rFonts w:ascii="Calibri" w:hAnsi="Calibri"/>
          <w:sz w:val="20"/>
          <w:szCs w:val="20"/>
        </w:rPr>
      </w:pPr>
      <w:r w:rsidRPr="00BA1F53">
        <w:rPr>
          <w:rFonts w:ascii="Calibri" w:hAnsi="Calibri"/>
          <w:sz w:val="20"/>
          <w:szCs w:val="20"/>
        </w:rPr>
        <w:t>Potential issues of received support include:</w:t>
      </w:r>
    </w:p>
    <w:p w14:paraId="243F06E6" w14:textId="65DA271D" w:rsidR="00BA1F53" w:rsidRPr="00BA1F53" w:rsidRDefault="00BA1F53" w:rsidP="00BA1F53">
      <w:pPr>
        <w:pStyle w:val="ListParagraph"/>
        <w:numPr>
          <w:ilvl w:val="0"/>
          <w:numId w:val="53"/>
        </w:numPr>
        <w:rPr>
          <w:rFonts w:ascii="Calibri" w:hAnsi="Calibri"/>
          <w:sz w:val="20"/>
          <w:szCs w:val="20"/>
        </w:rPr>
      </w:pPr>
      <w:r w:rsidRPr="00BA1F53">
        <w:rPr>
          <w:rFonts w:ascii="Calibri" w:hAnsi="Calibri"/>
          <w:sz w:val="20"/>
          <w:szCs w:val="20"/>
        </w:rPr>
        <w:t>May lower one’s self esteem</w:t>
      </w:r>
    </w:p>
    <w:p w14:paraId="50C9B965" w14:textId="345CA977" w:rsidR="00BA1F53" w:rsidRPr="00BA1F53" w:rsidRDefault="00BA1F53" w:rsidP="00BA1F53">
      <w:pPr>
        <w:pStyle w:val="ListParagraph"/>
        <w:numPr>
          <w:ilvl w:val="0"/>
          <w:numId w:val="53"/>
        </w:numPr>
        <w:rPr>
          <w:rFonts w:ascii="Calibri" w:hAnsi="Calibri"/>
          <w:sz w:val="20"/>
          <w:szCs w:val="20"/>
        </w:rPr>
      </w:pPr>
      <w:r w:rsidRPr="00BA1F53">
        <w:rPr>
          <w:rFonts w:ascii="Calibri" w:hAnsi="Calibri"/>
          <w:sz w:val="20"/>
          <w:szCs w:val="20"/>
        </w:rPr>
        <w:t>Draw attention to the potential problem</w:t>
      </w:r>
    </w:p>
    <w:p w14:paraId="06799437" w14:textId="77777777" w:rsidR="00671857" w:rsidRDefault="00BA1F53" w:rsidP="00BA1F53">
      <w:pPr>
        <w:pStyle w:val="ListParagraph"/>
        <w:numPr>
          <w:ilvl w:val="0"/>
          <w:numId w:val="53"/>
        </w:numPr>
        <w:rPr>
          <w:rFonts w:ascii="Calibri" w:hAnsi="Calibri"/>
          <w:sz w:val="20"/>
          <w:szCs w:val="20"/>
        </w:rPr>
      </w:pPr>
      <w:r w:rsidRPr="00BA1F53">
        <w:rPr>
          <w:rFonts w:ascii="Calibri" w:hAnsi="Calibri"/>
          <w:sz w:val="20"/>
          <w:szCs w:val="20"/>
        </w:rPr>
        <w:t>The supporter may not be “skilled”</w:t>
      </w:r>
    </w:p>
    <w:p w14:paraId="24322FB3" w14:textId="0137C319" w:rsidR="00BA1F53" w:rsidRDefault="00BA1F53" w:rsidP="00BA1F53">
      <w:pPr>
        <w:pStyle w:val="ListParagraph"/>
        <w:numPr>
          <w:ilvl w:val="0"/>
          <w:numId w:val="53"/>
        </w:numPr>
        <w:rPr>
          <w:rFonts w:ascii="Calibri" w:hAnsi="Calibri"/>
          <w:sz w:val="20"/>
          <w:szCs w:val="20"/>
        </w:rPr>
      </w:pPr>
      <w:r w:rsidRPr="00BA1F53">
        <w:rPr>
          <w:rFonts w:ascii="Calibri" w:hAnsi="Calibri"/>
          <w:sz w:val="20"/>
          <w:szCs w:val="20"/>
        </w:rPr>
        <w:t xml:space="preserve">Feeling guilty for taking the supporters time </w:t>
      </w:r>
    </w:p>
    <w:p w14:paraId="534443A3" w14:textId="771EC5B2" w:rsidR="00671857" w:rsidRDefault="00671857" w:rsidP="00BA1F53">
      <w:pPr>
        <w:pStyle w:val="ListParagraph"/>
        <w:numPr>
          <w:ilvl w:val="0"/>
          <w:numId w:val="53"/>
        </w:numPr>
        <w:rPr>
          <w:rFonts w:ascii="Calibri" w:hAnsi="Calibri"/>
          <w:sz w:val="20"/>
          <w:szCs w:val="20"/>
        </w:rPr>
      </w:pPr>
      <w:r>
        <w:rPr>
          <w:rFonts w:ascii="Calibri" w:hAnsi="Calibri"/>
          <w:sz w:val="20"/>
          <w:szCs w:val="20"/>
        </w:rPr>
        <w:t>Third, the presence of others can increase sympathetic nervous activity in stressful events, and can decrease performance</w:t>
      </w:r>
    </w:p>
    <w:p w14:paraId="5282986F" w14:textId="20E6DFF2" w:rsidR="00671857" w:rsidRPr="00BA1F53" w:rsidRDefault="00671857" w:rsidP="00BA1F53">
      <w:pPr>
        <w:pStyle w:val="ListParagraph"/>
        <w:numPr>
          <w:ilvl w:val="0"/>
          <w:numId w:val="53"/>
        </w:numPr>
        <w:rPr>
          <w:rFonts w:ascii="Calibri" w:hAnsi="Calibri"/>
          <w:sz w:val="20"/>
          <w:szCs w:val="20"/>
        </w:rPr>
      </w:pPr>
      <w:r>
        <w:rPr>
          <w:rFonts w:ascii="Calibri" w:hAnsi="Calibri"/>
          <w:sz w:val="20"/>
          <w:szCs w:val="20"/>
        </w:rPr>
        <w:t>Gender differences with respect to the type of stressor</w:t>
      </w:r>
    </w:p>
    <w:p w14:paraId="3B5EDA0D" w14:textId="77777777" w:rsidR="007A1AE9" w:rsidRDefault="007A1AE9" w:rsidP="007A1AE9">
      <w:pPr>
        <w:rPr>
          <w:rFonts w:ascii="Calibri" w:hAnsi="Calibri"/>
          <w:sz w:val="20"/>
          <w:szCs w:val="20"/>
        </w:rPr>
      </w:pPr>
    </w:p>
    <w:p w14:paraId="668EFBE8" w14:textId="6C5D56A4" w:rsidR="00BA1F53" w:rsidRDefault="00BA1F53" w:rsidP="007A1AE9">
      <w:pPr>
        <w:rPr>
          <w:rFonts w:ascii="Calibri" w:hAnsi="Calibri"/>
          <w:sz w:val="20"/>
          <w:szCs w:val="20"/>
        </w:rPr>
      </w:pPr>
      <w:r>
        <w:rPr>
          <w:rFonts w:ascii="Calibri" w:hAnsi="Calibri"/>
          <w:sz w:val="20"/>
          <w:szCs w:val="20"/>
        </w:rPr>
        <w:t>Invisible Support</w:t>
      </w:r>
    </w:p>
    <w:p w14:paraId="1662EE51" w14:textId="6BFF70FB" w:rsidR="00BA1F53" w:rsidRDefault="00BA1F53" w:rsidP="00BA1F53">
      <w:pPr>
        <w:pStyle w:val="ListParagraph"/>
        <w:numPr>
          <w:ilvl w:val="0"/>
          <w:numId w:val="55"/>
        </w:numPr>
        <w:rPr>
          <w:rFonts w:ascii="Calibri" w:hAnsi="Calibri"/>
          <w:sz w:val="20"/>
          <w:szCs w:val="20"/>
        </w:rPr>
      </w:pPr>
      <w:r>
        <w:rPr>
          <w:rFonts w:ascii="Calibri" w:hAnsi="Calibri"/>
          <w:sz w:val="20"/>
          <w:szCs w:val="20"/>
        </w:rPr>
        <w:t>Does support have to be recognized to be valuable?</w:t>
      </w:r>
    </w:p>
    <w:p w14:paraId="11224D62" w14:textId="233588AA" w:rsidR="00BA1F53" w:rsidRDefault="00BA1F53" w:rsidP="00BA1F53">
      <w:pPr>
        <w:pStyle w:val="ListParagraph"/>
        <w:numPr>
          <w:ilvl w:val="0"/>
          <w:numId w:val="55"/>
        </w:numPr>
        <w:rPr>
          <w:rFonts w:ascii="Calibri" w:hAnsi="Calibri"/>
          <w:sz w:val="20"/>
          <w:szCs w:val="20"/>
        </w:rPr>
      </w:pPr>
      <w:r>
        <w:rPr>
          <w:rFonts w:ascii="Calibri" w:hAnsi="Calibri"/>
          <w:sz w:val="20"/>
          <w:szCs w:val="20"/>
        </w:rPr>
        <w:t>Bloger and colleagues have suggested that support might work best when it’s not perceived</w:t>
      </w:r>
    </w:p>
    <w:p w14:paraId="4F8B6832" w14:textId="7DB75848" w:rsidR="00E22C5B" w:rsidRPr="00BA1F53" w:rsidRDefault="00E22C5B" w:rsidP="00BA1F53">
      <w:pPr>
        <w:pStyle w:val="ListParagraph"/>
        <w:numPr>
          <w:ilvl w:val="0"/>
          <w:numId w:val="55"/>
        </w:numPr>
        <w:rPr>
          <w:rFonts w:ascii="Calibri" w:hAnsi="Calibri"/>
          <w:sz w:val="20"/>
          <w:szCs w:val="20"/>
        </w:rPr>
      </w:pPr>
      <w:r>
        <w:rPr>
          <w:rFonts w:ascii="Calibri" w:hAnsi="Calibri"/>
          <w:sz w:val="20"/>
          <w:szCs w:val="20"/>
        </w:rPr>
        <w:t xml:space="preserve">Perceiving that one has social support goes considerable distance in providing health and mental health benefits of social support </w:t>
      </w:r>
    </w:p>
    <w:p w14:paraId="678FE0B5" w14:textId="77777777" w:rsidR="007C10E7" w:rsidRDefault="007C10E7" w:rsidP="007C10E7">
      <w:pPr>
        <w:rPr>
          <w:rFonts w:ascii="Calibri" w:hAnsi="Calibri"/>
          <w:sz w:val="20"/>
          <w:szCs w:val="20"/>
        </w:rPr>
      </w:pPr>
    </w:p>
    <w:p w14:paraId="7755619A" w14:textId="6905F06B" w:rsidR="00375945" w:rsidRDefault="00375945" w:rsidP="007C10E7">
      <w:pPr>
        <w:rPr>
          <w:rFonts w:ascii="Calibri" w:hAnsi="Calibri"/>
          <w:sz w:val="20"/>
          <w:szCs w:val="20"/>
        </w:rPr>
      </w:pPr>
      <w:r>
        <w:rPr>
          <w:rFonts w:ascii="Calibri" w:hAnsi="Calibri"/>
          <w:sz w:val="20"/>
          <w:szCs w:val="20"/>
        </w:rPr>
        <w:t>Maisel and Gable (2009)</w:t>
      </w:r>
    </w:p>
    <w:p w14:paraId="0752FBE6" w14:textId="5FDDE70A" w:rsidR="009C2E7B" w:rsidRDefault="00375945" w:rsidP="009C2E7B">
      <w:pPr>
        <w:pStyle w:val="ListParagraph"/>
        <w:numPr>
          <w:ilvl w:val="0"/>
          <w:numId w:val="56"/>
        </w:numPr>
        <w:rPr>
          <w:rFonts w:ascii="Calibri" w:hAnsi="Calibri"/>
          <w:sz w:val="20"/>
          <w:szCs w:val="20"/>
        </w:rPr>
      </w:pPr>
      <w:r w:rsidRPr="00375945">
        <w:rPr>
          <w:rFonts w:ascii="Calibri" w:hAnsi="Calibri"/>
          <w:sz w:val="20"/>
          <w:szCs w:val="20"/>
        </w:rPr>
        <w:t xml:space="preserve">Asked couples about whether they had shared a negative event that day </w:t>
      </w:r>
    </w:p>
    <w:p w14:paraId="5EF54DD6" w14:textId="439D5936" w:rsidR="00375945" w:rsidRDefault="00375945" w:rsidP="009C2E7B">
      <w:pPr>
        <w:pStyle w:val="ListParagraph"/>
        <w:numPr>
          <w:ilvl w:val="0"/>
          <w:numId w:val="56"/>
        </w:numPr>
        <w:rPr>
          <w:rFonts w:ascii="Calibri" w:hAnsi="Calibri"/>
          <w:sz w:val="20"/>
          <w:szCs w:val="20"/>
        </w:rPr>
      </w:pPr>
      <w:r>
        <w:rPr>
          <w:rFonts w:ascii="Calibri" w:hAnsi="Calibri"/>
          <w:sz w:val="20"/>
          <w:szCs w:val="20"/>
        </w:rPr>
        <w:t xml:space="preserve">When partners shared and perceived support from each other, partners reported greater sadness and anxiety </w:t>
      </w:r>
    </w:p>
    <w:p w14:paraId="03B7F778" w14:textId="06744350" w:rsidR="00375945" w:rsidRDefault="00375945" w:rsidP="009C2E7B">
      <w:pPr>
        <w:pStyle w:val="ListParagraph"/>
        <w:numPr>
          <w:ilvl w:val="0"/>
          <w:numId w:val="56"/>
        </w:numPr>
        <w:rPr>
          <w:rFonts w:ascii="Calibri" w:hAnsi="Calibri"/>
          <w:sz w:val="20"/>
          <w:szCs w:val="20"/>
        </w:rPr>
      </w:pPr>
      <w:r>
        <w:rPr>
          <w:rFonts w:ascii="Calibri" w:hAnsi="Calibri"/>
          <w:sz w:val="20"/>
          <w:szCs w:val="20"/>
        </w:rPr>
        <w:t xml:space="preserve">However, this effect depended on whether the support was viewed as responsive </w:t>
      </w:r>
    </w:p>
    <w:p w14:paraId="564AB4B1" w14:textId="77777777" w:rsidR="00296B62" w:rsidRDefault="00296B62" w:rsidP="00296B62">
      <w:pPr>
        <w:rPr>
          <w:rFonts w:ascii="Calibri" w:hAnsi="Calibri"/>
          <w:sz w:val="20"/>
          <w:szCs w:val="20"/>
        </w:rPr>
      </w:pPr>
    </w:p>
    <w:p w14:paraId="5FB61391" w14:textId="67198B79" w:rsidR="00296B62" w:rsidRDefault="00296B62" w:rsidP="00296B62">
      <w:pPr>
        <w:rPr>
          <w:rFonts w:ascii="Calibri" w:hAnsi="Calibri"/>
          <w:sz w:val="20"/>
          <w:szCs w:val="20"/>
        </w:rPr>
      </w:pPr>
      <w:r>
        <w:rPr>
          <w:rFonts w:ascii="Calibri" w:hAnsi="Calibri"/>
          <w:sz w:val="20"/>
          <w:szCs w:val="20"/>
        </w:rPr>
        <w:t>Summary of Ill-Effects</w:t>
      </w:r>
    </w:p>
    <w:p w14:paraId="36871CD2" w14:textId="244F9156" w:rsidR="00296B62" w:rsidRPr="00296B62" w:rsidRDefault="00296B62" w:rsidP="00296B62">
      <w:pPr>
        <w:pStyle w:val="ListParagraph"/>
        <w:numPr>
          <w:ilvl w:val="0"/>
          <w:numId w:val="57"/>
        </w:numPr>
        <w:rPr>
          <w:rFonts w:ascii="Calibri" w:hAnsi="Calibri"/>
          <w:sz w:val="20"/>
          <w:szCs w:val="20"/>
        </w:rPr>
      </w:pPr>
      <w:r w:rsidRPr="00296B62">
        <w:rPr>
          <w:rFonts w:ascii="Calibri" w:hAnsi="Calibri"/>
          <w:sz w:val="20"/>
          <w:szCs w:val="20"/>
        </w:rPr>
        <w:t>Generally, support is a good thing except when…</w:t>
      </w:r>
    </w:p>
    <w:p w14:paraId="1B875AF3" w14:textId="7E76805D" w:rsidR="00296B62" w:rsidRPr="00296B62" w:rsidRDefault="00296B62" w:rsidP="00296B62">
      <w:pPr>
        <w:pStyle w:val="ListParagraph"/>
        <w:numPr>
          <w:ilvl w:val="0"/>
          <w:numId w:val="57"/>
        </w:numPr>
        <w:rPr>
          <w:rFonts w:ascii="Calibri" w:hAnsi="Calibri"/>
          <w:sz w:val="20"/>
          <w:szCs w:val="20"/>
        </w:rPr>
      </w:pPr>
      <w:r w:rsidRPr="00296B62">
        <w:rPr>
          <w:rFonts w:ascii="Calibri" w:hAnsi="Calibri"/>
          <w:sz w:val="20"/>
          <w:szCs w:val="20"/>
        </w:rPr>
        <w:t>It leads to maladaptive support seeking behaviours</w:t>
      </w:r>
    </w:p>
    <w:p w14:paraId="1FC66C75" w14:textId="3B75E948" w:rsidR="00296B62" w:rsidRPr="00296B62" w:rsidRDefault="00296B62" w:rsidP="00296B62">
      <w:pPr>
        <w:pStyle w:val="ListParagraph"/>
        <w:numPr>
          <w:ilvl w:val="0"/>
          <w:numId w:val="57"/>
        </w:numPr>
        <w:rPr>
          <w:rFonts w:ascii="Calibri" w:hAnsi="Calibri"/>
          <w:sz w:val="20"/>
          <w:szCs w:val="20"/>
        </w:rPr>
      </w:pPr>
      <w:r w:rsidRPr="00296B62">
        <w:rPr>
          <w:rFonts w:ascii="Calibri" w:hAnsi="Calibri"/>
          <w:sz w:val="20"/>
          <w:szCs w:val="20"/>
        </w:rPr>
        <w:t>It comes from less skilled, unresponsive sources</w:t>
      </w:r>
    </w:p>
    <w:p w14:paraId="795688BF" w14:textId="01A570C6" w:rsidR="00296B62" w:rsidRPr="00296B62" w:rsidRDefault="00296B62" w:rsidP="00296B62">
      <w:pPr>
        <w:pStyle w:val="ListParagraph"/>
        <w:numPr>
          <w:ilvl w:val="0"/>
          <w:numId w:val="57"/>
        </w:numPr>
        <w:rPr>
          <w:rFonts w:ascii="Calibri" w:hAnsi="Calibri"/>
          <w:sz w:val="20"/>
          <w:szCs w:val="20"/>
        </w:rPr>
      </w:pPr>
      <w:r w:rsidRPr="00296B62">
        <w:rPr>
          <w:rFonts w:ascii="Calibri" w:hAnsi="Calibri"/>
          <w:sz w:val="20"/>
          <w:szCs w:val="20"/>
        </w:rPr>
        <w:t>It is visible and or draws attention t</w:t>
      </w:r>
      <w:r w:rsidR="00E90FA9">
        <w:rPr>
          <w:rFonts w:ascii="Calibri" w:hAnsi="Calibri"/>
          <w:sz w:val="20"/>
          <w:szCs w:val="20"/>
        </w:rPr>
        <w:t>o</w:t>
      </w:r>
      <w:r w:rsidRPr="00296B62">
        <w:rPr>
          <w:rFonts w:ascii="Calibri" w:hAnsi="Calibri"/>
          <w:sz w:val="20"/>
          <w:szCs w:val="20"/>
        </w:rPr>
        <w:t xml:space="preserve"> the problem at hand</w:t>
      </w:r>
    </w:p>
    <w:p w14:paraId="7E91277F" w14:textId="77780560" w:rsidR="00296B62" w:rsidRPr="00296B62" w:rsidRDefault="00296B62" w:rsidP="00296B62">
      <w:pPr>
        <w:pStyle w:val="ListParagraph"/>
        <w:numPr>
          <w:ilvl w:val="0"/>
          <w:numId w:val="57"/>
        </w:numPr>
        <w:rPr>
          <w:rFonts w:ascii="Calibri" w:hAnsi="Calibri"/>
          <w:sz w:val="20"/>
          <w:szCs w:val="20"/>
        </w:rPr>
      </w:pPr>
      <w:r w:rsidRPr="00296B62">
        <w:rPr>
          <w:rFonts w:ascii="Calibri" w:hAnsi="Calibri"/>
          <w:sz w:val="20"/>
          <w:szCs w:val="20"/>
        </w:rPr>
        <w:t>It leads one toward being more apprehensive about the task at hand</w:t>
      </w:r>
    </w:p>
    <w:p w14:paraId="727E3840" w14:textId="77777777" w:rsidR="00671857" w:rsidRDefault="00671857" w:rsidP="00671857">
      <w:pPr>
        <w:rPr>
          <w:rFonts w:ascii="Calibri" w:hAnsi="Calibri"/>
          <w:sz w:val="20"/>
          <w:szCs w:val="20"/>
        </w:rPr>
      </w:pPr>
    </w:p>
    <w:p w14:paraId="18A018CE" w14:textId="64876841" w:rsidR="00296B62" w:rsidRDefault="00296B62" w:rsidP="00671857">
      <w:pPr>
        <w:rPr>
          <w:rFonts w:ascii="Calibri" w:hAnsi="Calibri"/>
          <w:sz w:val="20"/>
          <w:szCs w:val="20"/>
        </w:rPr>
      </w:pPr>
      <w:r>
        <w:rPr>
          <w:rFonts w:ascii="Calibri" w:hAnsi="Calibri"/>
          <w:sz w:val="20"/>
          <w:szCs w:val="20"/>
        </w:rPr>
        <w:t>What are the effects of online social networks?</w:t>
      </w:r>
    </w:p>
    <w:p w14:paraId="50E461C3" w14:textId="4CEF3EA1" w:rsidR="00296B62" w:rsidRPr="00296B62" w:rsidRDefault="00296B62" w:rsidP="00296B62">
      <w:pPr>
        <w:pStyle w:val="ListParagraph"/>
        <w:numPr>
          <w:ilvl w:val="0"/>
          <w:numId w:val="58"/>
        </w:numPr>
        <w:rPr>
          <w:rFonts w:ascii="Calibri" w:hAnsi="Calibri"/>
          <w:sz w:val="20"/>
          <w:szCs w:val="20"/>
        </w:rPr>
      </w:pPr>
      <w:r w:rsidRPr="00296B62">
        <w:rPr>
          <w:rFonts w:ascii="Calibri" w:hAnsi="Calibri"/>
          <w:sz w:val="20"/>
          <w:szCs w:val="20"/>
        </w:rPr>
        <w:t>Do you need face-to-face relations to experience benefits?</w:t>
      </w:r>
    </w:p>
    <w:p w14:paraId="39B76D77" w14:textId="666E3A67" w:rsidR="00296B62" w:rsidRDefault="00296B62" w:rsidP="00296B62">
      <w:pPr>
        <w:pStyle w:val="ListParagraph"/>
        <w:numPr>
          <w:ilvl w:val="0"/>
          <w:numId w:val="58"/>
        </w:numPr>
        <w:rPr>
          <w:rFonts w:ascii="Calibri" w:hAnsi="Calibri"/>
          <w:sz w:val="20"/>
          <w:szCs w:val="20"/>
        </w:rPr>
      </w:pPr>
      <w:r w:rsidRPr="00296B62">
        <w:rPr>
          <w:rFonts w:ascii="Calibri" w:hAnsi="Calibri"/>
          <w:sz w:val="20"/>
          <w:szCs w:val="20"/>
        </w:rPr>
        <w:t xml:space="preserve">Two contrasting studies on Facebook use and its effects on psychological well being </w:t>
      </w:r>
    </w:p>
    <w:p w14:paraId="4BF12665" w14:textId="22540A2D" w:rsidR="00290D53" w:rsidRDefault="00290D53" w:rsidP="00296B62">
      <w:pPr>
        <w:pStyle w:val="ListParagraph"/>
        <w:numPr>
          <w:ilvl w:val="0"/>
          <w:numId w:val="58"/>
        </w:numPr>
        <w:rPr>
          <w:rFonts w:ascii="Calibri" w:hAnsi="Calibri"/>
          <w:sz w:val="20"/>
          <w:szCs w:val="20"/>
        </w:rPr>
      </w:pPr>
      <w:r>
        <w:rPr>
          <w:rFonts w:ascii="Calibri" w:hAnsi="Calibri"/>
          <w:sz w:val="20"/>
          <w:szCs w:val="20"/>
        </w:rPr>
        <w:t xml:space="preserve">Evidence that online intervention groups can work but aren’t as effective as in-person ones </w:t>
      </w:r>
    </w:p>
    <w:p w14:paraId="656BF605" w14:textId="77777777" w:rsidR="0078670B" w:rsidRDefault="0078670B" w:rsidP="0078670B">
      <w:pPr>
        <w:rPr>
          <w:rFonts w:ascii="Calibri" w:hAnsi="Calibri"/>
          <w:sz w:val="20"/>
          <w:szCs w:val="20"/>
        </w:rPr>
      </w:pPr>
    </w:p>
    <w:p w14:paraId="358F18D7" w14:textId="4C693AA1" w:rsidR="0078670B" w:rsidRDefault="0078670B" w:rsidP="0078670B">
      <w:pPr>
        <w:rPr>
          <w:rFonts w:ascii="Calibri" w:hAnsi="Calibri"/>
          <w:sz w:val="20"/>
          <w:szCs w:val="20"/>
        </w:rPr>
      </w:pPr>
      <w:r>
        <w:rPr>
          <w:rFonts w:ascii="Calibri" w:hAnsi="Calibri"/>
          <w:sz w:val="20"/>
          <w:szCs w:val="20"/>
        </w:rPr>
        <w:t>How can we incorporate this into health care programs?</w:t>
      </w:r>
    </w:p>
    <w:p w14:paraId="1236DCE0" w14:textId="3248FFEE" w:rsidR="0078670B" w:rsidRDefault="0078670B" w:rsidP="0078670B">
      <w:pPr>
        <w:pStyle w:val="ListParagraph"/>
        <w:numPr>
          <w:ilvl w:val="0"/>
          <w:numId w:val="59"/>
        </w:numPr>
        <w:rPr>
          <w:rFonts w:ascii="Calibri" w:hAnsi="Calibri"/>
          <w:sz w:val="20"/>
          <w:szCs w:val="20"/>
        </w:rPr>
      </w:pPr>
      <w:r w:rsidRPr="0078670B">
        <w:rPr>
          <w:rFonts w:ascii="Calibri" w:hAnsi="Calibri"/>
          <w:sz w:val="20"/>
          <w:szCs w:val="20"/>
        </w:rPr>
        <w:t xml:space="preserve">Could recommend spending more time to maintain positive social relations </w:t>
      </w:r>
    </w:p>
    <w:p w14:paraId="35986859" w14:textId="056E0116" w:rsidR="00F75FE2" w:rsidRDefault="00F75FE2" w:rsidP="0078670B">
      <w:pPr>
        <w:pStyle w:val="ListParagraph"/>
        <w:numPr>
          <w:ilvl w:val="0"/>
          <w:numId w:val="59"/>
        </w:numPr>
        <w:rPr>
          <w:rFonts w:ascii="Calibri" w:hAnsi="Calibri"/>
          <w:sz w:val="20"/>
          <w:szCs w:val="20"/>
        </w:rPr>
      </w:pPr>
      <w:r>
        <w:rPr>
          <w:rFonts w:ascii="Calibri" w:hAnsi="Calibri"/>
          <w:sz w:val="20"/>
          <w:szCs w:val="20"/>
        </w:rPr>
        <w:t>Physicians could more readily include family and friends during treatment</w:t>
      </w:r>
    </w:p>
    <w:p w14:paraId="32E7E5F7" w14:textId="682C5FFD" w:rsidR="00F75FE2" w:rsidRDefault="00F75FE2" w:rsidP="0078670B">
      <w:pPr>
        <w:pStyle w:val="ListParagraph"/>
        <w:numPr>
          <w:ilvl w:val="0"/>
          <w:numId w:val="59"/>
        </w:numPr>
        <w:rPr>
          <w:rFonts w:ascii="Calibri" w:hAnsi="Calibri"/>
          <w:sz w:val="20"/>
          <w:szCs w:val="20"/>
        </w:rPr>
      </w:pPr>
      <w:r>
        <w:rPr>
          <w:rFonts w:ascii="Calibri" w:hAnsi="Calibri"/>
          <w:sz w:val="20"/>
          <w:szCs w:val="20"/>
        </w:rPr>
        <w:t xml:space="preserve">Allow greater access in hospitals </w:t>
      </w:r>
    </w:p>
    <w:p w14:paraId="7EAED8A5" w14:textId="10AF43B5" w:rsidR="00324847" w:rsidRPr="0078670B" w:rsidRDefault="00324847" w:rsidP="0078670B">
      <w:pPr>
        <w:pStyle w:val="ListParagraph"/>
        <w:numPr>
          <w:ilvl w:val="0"/>
          <w:numId w:val="59"/>
        </w:numPr>
        <w:rPr>
          <w:rFonts w:ascii="Calibri" w:hAnsi="Calibri"/>
          <w:sz w:val="20"/>
          <w:szCs w:val="20"/>
        </w:rPr>
      </w:pPr>
      <w:r>
        <w:rPr>
          <w:rFonts w:ascii="Calibri" w:hAnsi="Calibri"/>
          <w:sz w:val="20"/>
          <w:szCs w:val="20"/>
        </w:rPr>
        <w:t xml:space="preserve">However, you have to consider the role of invisible support </w:t>
      </w:r>
    </w:p>
    <w:p w14:paraId="515044AE" w14:textId="77777777" w:rsidR="0078670B" w:rsidRDefault="0078670B" w:rsidP="0078670B">
      <w:pPr>
        <w:rPr>
          <w:rFonts w:ascii="Calibri" w:hAnsi="Calibri"/>
          <w:sz w:val="20"/>
          <w:szCs w:val="20"/>
        </w:rPr>
      </w:pPr>
    </w:p>
    <w:p w14:paraId="5C0F8538" w14:textId="5A7694F3" w:rsidR="00284B2F" w:rsidRDefault="00284B2F" w:rsidP="0078670B">
      <w:pPr>
        <w:rPr>
          <w:rFonts w:ascii="Calibri" w:hAnsi="Calibri"/>
          <w:b/>
          <w:sz w:val="20"/>
          <w:szCs w:val="20"/>
        </w:rPr>
      </w:pPr>
      <w:r>
        <w:rPr>
          <w:rFonts w:ascii="Calibri" w:hAnsi="Calibri"/>
          <w:b/>
          <w:sz w:val="20"/>
          <w:szCs w:val="20"/>
        </w:rPr>
        <w:t>Lecture 15: Ameliorating Stress, Personality, and Coping</w:t>
      </w:r>
    </w:p>
    <w:p w14:paraId="123D25CB" w14:textId="77777777" w:rsidR="00284B2F" w:rsidRDefault="00284B2F" w:rsidP="0078670B">
      <w:pPr>
        <w:rPr>
          <w:rFonts w:ascii="Calibri" w:hAnsi="Calibri"/>
          <w:b/>
          <w:sz w:val="20"/>
          <w:szCs w:val="20"/>
        </w:rPr>
      </w:pPr>
    </w:p>
    <w:p w14:paraId="4EDF855B" w14:textId="216EF6B0" w:rsidR="00284B2F" w:rsidRDefault="000A127B" w:rsidP="0078670B">
      <w:pPr>
        <w:rPr>
          <w:rFonts w:ascii="Calibri" w:hAnsi="Calibri"/>
          <w:sz w:val="20"/>
          <w:szCs w:val="20"/>
        </w:rPr>
      </w:pPr>
      <w:r>
        <w:rPr>
          <w:rFonts w:ascii="Calibri" w:hAnsi="Calibri"/>
          <w:sz w:val="20"/>
          <w:szCs w:val="20"/>
        </w:rPr>
        <w:t xml:space="preserve">Methods for Ameliorating Stress </w:t>
      </w:r>
    </w:p>
    <w:p w14:paraId="34149CB5" w14:textId="77777777" w:rsidR="000A127B" w:rsidRDefault="000A127B" w:rsidP="0078670B">
      <w:pPr>
        <w:rPr>
          <w:rFonts w:ascii="Calibri" w:hAnsi="Calibri"/>
          <w:sz w:val="20"/>
          <w:szCs w:val="20"/>
        </w:rPr>
      </w:pPr>
    </w:p>
    <w:p w14:paraId="64682309" w14:textId="5C73C78C" w:rsidR="000A127B" w:rsidRDefault="000A127B" w:rsidP="0078670B">
      <w:pPr>
        <w:rPr>
          <w:rFonts w:ascii="Calibri" w:hAnsi="Calibri"/>
          <w:sz w:val="20"/>
          <w:szCs w:val="20"/>
        </w:rPr>
      </w:pPr>
      <w:r>
        <w:rPr>
          <w:rFonts w:ascii="Calibri" w:hAnsi="Calibri"/>
          <w:sz w:val="20"/>
          <w:szCs w:val="20"/>
        </w:rPr>
        <w:t>Stress Management Programs</w:t>
      </w:r>
    </w:p>
    <w:p w14:paraId="603ABC46" w14:textId="77777777" w:rsidR="000A127B" w:rsidRPr="000A127B" w:rsidRDefault="000A127B" w:rsidP="000A127B">
      <w:pPr>
        <w:pStyle w:val="ListParagraph"/>
        <w:numPr>
          <w:ilvl w:val="0"/>
          <w:numId w:val="62"/>
        </w:numPr>
        <w:rPr>
          <w:rFonts w:ascii="Calibri" w:hAnsi="Calibri"/>
          <w:sz w:val="20"/>
          <w:szCs w:val="20"/>
        </w:rPr>
      </w:pPr>
      <w:r w:rsidRPr="000A127B">
        <w:rPr>
          <w:rFonts w:ascii="Calibri" w:hAnsi="Calibri"/>
          <w:sz w:val="20"/>
          <w:szCs w:val="20"/>
        </w:rPr>
        <w:t xml:space="preserve">CBT for Breast Cancer Patients </w:t>
      </w:r>
    </w:p>
    <w:p w14:paraId="4855A4C4" w14:textId="77777777" w:rsidR="000A127B" w:rsidRPr="000A127B" w:rsidRDefault="000A127B" w:rsidP="000A127B">
      <w:pPr>
        <w:pStyle w:val="ListParagraph"/>
        <w:numPr>
          <w:ilvl w:val="0"/>
          <w:numId w:val="62"/>
        </w:numPr>
        <w:rPr>
          <w:rFonts w:ascii="Calibri" w:hAnsi="Calibri"/>
          <w:sz w:val="20"/>
          <w:szCs w:val="20"/>
        </w:rPr>
      </w:pPr>
      <w:r w:rsidRPr="000A127B">
        <w:rPr>
          <w:rFonts w:ascii="Calibri" w:hAnsi="Calibri"/>
          <w:sz w:val="20"/>
          <w:szCs w:val="20"/>
        </w:rPr>
        <w:t>Focused on learning to cope better with daily stressors or treatments</w:t>
      </w:r>
    </w:p>
    <w:p w14:paraId="189EDD28" w14:textId="77777777" w:rsidR="000A127B" w:rsidRPr="000A127B" w:rsidRDefault="000A127B" w:rsidP="000A127B">
      <w:pPr>
        <w:pStyle w:val="ListParagraph"/>
        <w:numPr>
          <w:ilvl w:val="0"/>
          <w:numId w:val="62"/>
        </w:numPr>
        <w:tabs>
          <w:tab w:val="left" w:pos="3284"/>
        </w:tabs>
        <w:rPr>
          <w:rFonts w:ascii="Calibri" w:hAnsi="Calibri"/>
          <w:sz w:val="20"/>
          <w:szCs w:val="20"/>
        </w:rPr>
      </w:pPr>
      <w:r w:rsidRPr="000A127B">
        <w:rPr>
          <w:rFonts w:ascii="Calibri" w:hAnsi="Calibri"/>
          <w:sz w:val="20"/>
          <w:szCs w:val="20"/>
        </w:rPr>
        <w:t>Optimizing one’s social resources</w:t>
      </w:r>
      <w:r w:rsidRPr="000A127B">
        <w:rPr>
          <w:rFonts w:ascii="Calibri" w:hAnsi="Calibri"/>
          <w:sz w:val="20"/>
          <w:szCs w:val="20"/>
        </w:rPr>
        <w:tab/>
      </w:r>
    </w:p>
    <w:p w14:paraId="0A14EFA8" w14:textId="1157AA79" w:rsidR="000A127B" w:rsidRPr="000A127B" w:rsidRDefault="000A127B" w:rsidP="0078670B">
      <w:pPr>
        <w:pStyle w:val="ListParagraph"/>
        <w:numPr>
          <w:ilvl w:val="0"/>
          <w:numId w:val="62"/>
        </w:numPr>
        <w:rPr>
          <w:rFonts w:ascii="Calibri" w:hAnsi="Calibri"/>
          <w:sz w:val="20"/>
          <w:szCs w:val="20"/>
        </w:rPr>
      </w:pPr>
      <w:r w:rsidRPr="000A127B">
        <w:rPr>
          <w:rFonts w:ascii="Calibri" w:hAnsi="Calibri"/>
          <w:sz w:val="20"/>
          <w:szCs w:val="20"/>
        </w:rPr>
        <w:t>Used group members and leaders as role models</w:t>
      </w:r>
    </w:p>
    <w:p w14:paraId="68876796" w14:textId="084037EA" w:rsidR="000A127B" w:rsidRDefault="000A127B" w:rsidP="0078670B">
      <w:pPr>
        <w:rPr>
          <w:rFonts w:ascii="Calibri" w:hAnsi="Calibri"/>
          <w:sz w:val="20"/>
          <w:szCs w:val="20"/>
        </w:rPr>
      </w:pPr>
      <w:r>
        <w:rPr>
          <w:rFonts w:ascii="Calibri" w:hAnsi="Calibri"/>
          <w:sz w:val="20"/>
          <w:szCs w:val="20"/>
        </w:rPr>
        <w:t>Mindfulness-Based Interventions</w:t>
      </w:r>
    </w:p>
    <w:p w14:paraId="373C9801" w14:textId="3D500D13" w:rsidR="000A127B" w:rsidRPr="000A127B" w:rsidRDefault="000A127B" w:rsidP="000A127B">
      <w:pPr>
        <w:pStyle w:val="ListParagraph"/>
        <w:numPr>
          <w:ilvl w:val="0"/>
          <w:numId w:val="61"/>
        </w:numPr>
        <w:rPr>
          <w:rFonts w:ascii="Calibri" w:hAnsi="Calibri"/>
          <w:sz w:val="20"/>
          <w:szCs w:val="20"/>
        </w:rPr>
      </w:pPr>
      <w:r w:rsidRPr="000A127B">
        <w:rPr>
          <w:rFonts w:ascii="Calibri" w:hAnsi="Calibri"/>
          <w:sz w:val="20"/>
          <w:szCs w:val="20"/>
        </w:rPr>
        <w:t xml:space="preserve">MSBR for Medical Students </w:t>
      </w:r>
    </w:p>
    <w:p w14:paraId="5E6E0203" w14:textId="32E79EC7" w:rsidR="000A127B" w:rsidRPr="000A127B" w:rsidRDefault="000A127B" w:rsidP="000A127B">
      <w:pPr>
        <w:pStyle w:val="ListParagraph"/>
        <w:numPr>
          <w:ilvl w:val="0"/>
          <w:numId w:val="60"/>
        </w:numPr>
        <w:rPr>
          <w:rFonts w:ascii="Calibri" w:hAnsi="Calibri"/>
          <w:sz w:val="20"/>
          <w:szCs w:val="20"/>
        </w:rPr>
      </w:pPr>
      <w:r w:rsidRPr="000A127B">
        <w:rPr>
          <w:rFonts w:ascii="Calibri" w:hAnsi="Calibri"/>
          <w:sz w:val="20"/>
          <w:szCs w:val="20"/>
        </w:rPr>
        <w:t>Received training on three techniques:</w:t>
      </w:r>
    </w:p>
    <w:p w14:paraId="43125F87" w14:textId="03394DA5" w:rsidR="000A127B" w:rsidRPr="000A127B" w:rsidRDefault="000A127B" w:rsidP="000A127B">
      <w:pPr>
        <w:pStyle w:val="ListParagraph"/>
        <w:numPr>
          <w:ilvl w:val="0"/>
          <w:numId w:val="60"/>
        </w:numPr>
        <w:rPr>
          <w:rFonts w:ascii="Calibri" w:hAnsi="Calibri"/>
          <w:sz w:val="20"/>
          <w:szCs w:val="20"/>
        </w:rPr>
      </w:pPr>
      <w:r w:rsidRPr="000A127B">
        <w:rPr>
          <w:rFonts w:ascii="Calibri" w:hAnsi="Calibri"/>
          <w:sz w:val="20"/>
          <w:szCs w:val="20"/>
        </w:rPr>
        <w:t>Sitting Mediation: Awareness of body sensations, thoughts, and emotions while attending to one’s breath</w:t>
      </w:r>
    </w:p>
    <w:p w14:paraId="5C938206" w14:textId="22115D3E" w:rsidR="000A127B" w:rsidRPr="000A127B" w:rsidRDefault="000A127B" w:rsidP="000A127B">
      <w:pPr>
        <w:pStyle w:val="ListParagraph"/>
        <w:numPr>
          <w:ilvl w:val="0"/>
          <w:numId w:val="60"/>
        </w:numPr>
        <w:rPr>
          <w:rFonts w:ascii="Calibri" w:hAnsi="Calibri"/>
          <w:sz w:val="20"/>
          <w:szCs w:val="20"/>
        </w:rPr>
      </w:pPr>
      <w:r w:rsidRPr="000A127B">
        <w:rPr>
          <w:rFonts w:ascii="Calibri" w:hAnsi="Calibri"/>
          <w:sz w:val="20"/>
          <w:szCs w:val="20"/>
        </w:rPr>
        <w:t>Body Scan: Progressive movement of attention from toes to head</w:t>
      </w:r>
    </w:p>
    <w:p w14:paraId="0F03DBBB" w14:textId="30DC8C01" w:rsidR="000A127B" w:rsidRPr="000A127B" w:rsidRDefault="000A127B" w:rsidP="000A127B">
      <w:pPr>
        <w:pStyle w:val="ListParagraph"/>
        <w:numPr>
          <w:ilvl w:val="0"/>
          <w:numId w:val="60"/>
        </w:numPr>
        <w:rPr>
          <w:rFonts w:ascii="Calibri" w:hAnsi="Calibri"/>
          <w:sz w:val="20"/>
          <w:szCs w:val="20"/>
        </w:rPr>
      </w:pPr>
      <w:r w:rsidRPr="000A127B">
        <w:rPr>
          <w:rFonts w:ascii="Calibri" w:hAnsi="Calibri"/>
          <w:sz w:val="20"/>
          <w:szCs w:val="20"/>
        </w:rPr>
        <w:t xml:space="preserve">Hatha Yoga: Stretches and posture to enhance greater awareness and balance </w:t>
      </w:r>
    </w:p>
    <w:p w14:paraId="5532C995" w14:textId="77777777" w:rsidR="00611B3B" w:rsidRDefault="000A127B" w:rsidP="0078670B">
      <w:pPr>
        <w:rPr>
          <w:rFonts w:ascii="Calibri" w:hAnsi="Calibri"/>
          <w:sz w:val="20"/>
          <w:szCs w:val="20"/>
        </w:rPr>
      </w:pPr>
      <w:r>
        <w:rPr>
          <w:rFonts w:ascii="Calibri" w:hAnsi="Calibri"/>
          <w:sz w:val="20"/>
          <w:szCs w:val="20"/>
        </w:rPr>
        <w:t>Mediation</w:t>
      </w:r>
    </w:p>
    <w:p w14:paraId="0C1F8C6C" w14:textId="6D3945CF" w:rsidR="00611B3B" w:rsidRDefault="00F14750" w:rsidP="00F14750">
      <w:pPr>
        <w:pStyle w:val="ListParagraph"/>
        <w:numPr>
          <w:ilvl w:val="0"/>
          <w:numId w:val="63"/>
        </w:numPr>
        <w:rPr>
          <w:rFonts w:ascii="Calibri" w:hAnsi="Calibri"/>
          <w:sz w:val="20"/>
          <w:szCs w:val="20"/>
        </w:rPr>
      </w:pPr>
      <w:r>
        <w:rPr>
          <w:rFonts w:ascii="Calibri" w:hAnsi="Calibri"/>
          <w:sz w:val="20"/>
          <w:szCs w:val="20"/>
        </w:rPr>
        <w:t>Most typically included as part of mindfulness-based programs</w:t>
      </w:r>
    </w:p>
    <w:p w14:paraId="3C6797D9" w14:textId="5C687CCE" w:rsidR="00F14750" w:rsidRDefault="00F14750" w:rsidP="00F14750">
      <w:pPr>
        <w:pStyle w:val="ListParagraph"/>
        <w:numPr>
          <w:ilvl w:val="0"/>
          <w:numId w:val="63"/>
        </w:numPr>
        <w:rPr>
          <w:rFonts w:ascii="Calibri" w:hAnsi="Calibri"/>
          <w:sz w:val="20"/>
          <w:szCs w:val="20"/>
        </w:rPr>
      </w:pPr>
      <w:r>
        <w:rPr>
          <w:rFonts w:ascii="Calibri" w:hAnsi="Calibri"/>
          <w:sz w:val="20"/>
          <w:szCs w:val="20"/>
        </w:rPr>
        <w:t>Mediation alone can reduce anxiety disorder symptoms</w:t>
      </w:r>
    </w:p>
    <w:p w14:paraId="2F88E1E7" w14:textId="314F1716" w:rsidR="00F14750" w:rsidRPr="00F14750" w:rsidRDefault="00F14750" w:rsidP="00F14750">
      <w:pPr>
        <w:pStyle w:val="ListParagraph"/>
        <w:numPr>
          <w:ilvl w:val="0"/>
          <w:numId w:val="63"/>
        </w:numPr>
        <w:rPr>
          <w:rFonts w:ascii="Calibri" w:hAnsi="Calibri"/>
          <w:sz w:val="20"/>
          <w:szCs w:val="20"/>
        </w:rPr>
      </w:pPr>
      <w:r>
        <w:rPr>
          <w:rFonts w:ascii="Calibri" w:hAnsi="Calibri"/>
          <w:sz w:val="20"/>
          <w:szCs w:val="20"/>
        </w:rPr>
        <w:t xml:space="preserve">Can reduce fibromyalgia pain </w:t>
      </w:r>
    </w:p>
    <w:p w14:paraId="18FE2354" w14:textId="5E3476AE" w:rsidR="000A127B" w:rsidRDefault="00F14750" w:rsidP="0078670B">
      <w:pPr>
        <w:rPr>
          <w:rFonts w:ascii="Calibri" w:hAnsi="Calibri"/>
          <w:sz w:val="20"/>
          <w:szCs w:val="20"/>
        </w:rPr>
      </w:pPr>
      <w:r>
        <w:rPr>
          <w:rFonts w:ascii="Calibri" w:hAnsi="Calibri"/>
          <w:sz w:val="20"/>
          <w:szCs w:val="20"/>
        </w:rPr>
        <w:t>Relaxation T</w:t>
      </w:r>
      <w:r w:rsidR="000A127B">
        <w:rPr>
          <w:rFonts w:ascii="Calibri" w:hAnsi="Calibri"/>
          <w:sz w:val="20"/>
          <w:szCs w:val="20"/>
        </w:rPr>
        <w:t>raining</w:t>
      </w:r>
    </w:p>
    <w:p w14:paraId="315ABC2A" w14:textId="01254E94" w:rsidR="00611B3B" w:rsidRDefault="00F14750" w:rsidP="00F14750">
      <w:pPr>
        <w:pStyle w:val="ListParagraph"/>
        <w:numPr>
          <w:ilvl w:val="0"/>
          <w:numId w:val="64"/>
        </w:numPr>
        <w:rPr>
          <w:rFonts w:ascii="Calibri" w:hAnsi="Calibri"/>
          <w:sz w:val="20"/>
          <w:szCs w:val="20"/>
        </w:rPr>
      </w:pPr>
      <w:r>
        <w:rPr>
          <w:rFonts w:ascii="Calibri" w:hAnsi="Calibri"/>
          <w:sz w:val="20"/>
          <w:szCs w:val="20"/>
        </w:rPr>
        <w:t xml:space="preserve">Tense and release muscles throughout the body </w:t>
      </w:r>
    </w:p>
    <w:p w14:paraId="1A426B91" w14:textId="4866C76B" w:rsidR="00F14750" w:rsidRDefault="00F14750" w:rsidP="00F14750">
      <w:pPr>
        <w:pStyle w:val="ListParagraph"/>
        <w:numPr>
          <w:ilvl w:val="0"/>
          <w:numId w:val="64"/>
        </w:numPr>
        <w:rPr>
          <w:rFonts w:ascii="Calibri" w:hAnsi="Calibri"/>
          <w:sz w:val="20"/>
          <w:szCs w:val="20"/>
        </w:rPr>
      </w:pPr>
      <w:r>
        <w:rPr>
          <w:rFonts w:ascii="Calibri" w:hAnsi="Calibri"/>
          <w:sz w:val="20"/>
          <w:szCs w:val="20"/>
        </w:rPr>
        <w:t xml:space="preserve">Simple breathing exercises </w:t>
      </w:r>
    </w:p>
    <w:p w14:paraId="1DB9D23F" w14:textId="696029BA" w:rsidR="00F14750" w:rsidRPr="00F14750" w:rsidRDefault="00F14750" w:rsidP="0078670B">
      <w:pPr>
        <w:pStyle w:val="ListParagraph"/>
        <w:numPr>
          <w:ilvl w:val="0"/>
          <w:numId w:val="64"/>
        </w:numPr>
        <w:rPr>
          <w:rFonts w:ascii="Calibri" w:hAnsi="Calibri"/>
          <w:sz w:val="20"/>
          <w:szCs w:val="20"/>
        </w:rPr>
      </w:pPr>
      <w:r>
        <w:rPr>
          <w:rFonts w:ascii="Calibri" w:hAnsi="Calibri"/>
          <w:sz w:val="20"/>
          <w:szCs w:val="20"/>
        </w:rPr>
        <w:t>“Homework” to practice progressive relaxation and reflection</w:t>
      </w:r>
    </w:p>
    <w:p w14:paraId="62D9658E" w14:textId="20B4D75D" w:rsidR="000A127B" w:rsidRDefault="00F14750" w:rsidP="0078670B">
      <w:pPr>
        <w:rPr>
          <w:rFonts w:ascii="Calibri" w:hAnsi="Calibri"/>
          <w:sz w:val="20"/>
          <w:szCs w:val="20"/>
        </w:rPr>
      </w:pPr>
      <w:r>
        <w:rPr>
          <w:rFonts w:ascii="Calibri" w:hAnsi="Calibri"/>
          <w:sz w:val="20"/>
          <w:szCs w:val="20"/>
        </w:rPr>
        <w:t>Avoiding the “Stress C</w:t>
      </w:r>
      <w:r w:rsidR="000A127B">
        <w:rPr>
          <w:rFonts w:ascii="Calibri" w:hAnsi="Calibri"/>
          <w:sz w:val="20"/>
          <w:szCs w:val="20"/>
        </w:rPr>
        <w:t>arriers”</w:t>
      </w:r>
    </w:p>
    <w:p w14:paraId="042E2563" w14:textId="5AF71331" w:rsidR="00F14750" w:rsidRPr="00DD52AF" w:rsidRDefault="00DD52AF" w:rsidP="00DD52AF">
      <w:pPr>
        <w:pStyle w:val="ListParagraph"/>
        <w:numPr>
          <w:ilvl w:val="0"/>
          <w:numId w:val="67"/>
        </w:numPr>
        <w:rPr>
          <w:rFonts w:ascii="Calibri" w:hAnsi="Calibri"/>
          <w:sz w:val="20"/>
          <w:szCs w:val="20"/>
        </w:rPr>
      </w:pPr>
      <w:r>
        <w:rPr>
          <w:rFonts w:ascii="Calibri" w:hAnsi="Calibri"/>
          <w:sz w:val="20"/>
          <w:szCs w:val="20"/>
        </w:rPr>
        <w:t xml:space="preserve">Avoid people or events that will or have created stress </w:t>
      </w:r>
    </w:p>
    <w:p w14:paraId="5156A614" w14:textId="77777777" w:rsidR="00F14750" w:rsidRDefault="00F14750" w:rsidP="0078670B">
      <w:pPr>
        <w:rPr>
          <w:rFonts w:ascii="Calibri" w:hAnsi="Calibri"/>
          <w:sz w:val="20"/>
          <w:szCs w:val="20"/>
        </w:rPr>
      </w:pPr>
    </w:p>
    <w:p w14:paraId="592B10E6" w14:textId="3EDAF266" w:rsidR="00F14750" w:rsidRDefault="00F14750" w:rsidP="0078670B">
      <w:pPr>
        <w:rPr>
          <w:rFonts w:ascii="Calibri" w:hAnsi="Calibri"/>
          <w:sz w:val="20"/>
          <w:szCs w:val="20"/>
        </w:rPr>
      </w:pPr>
      <w:r>
        <w:rPr>
          <w:rFonts w:ascii="Calibri" w:hAnsi="Calibri"/>
          <w:sz w:val="20"/>
          <w:szCs w:val="20"/>
        </w:rPr>
        <w:t>Potential Positives of Stress</w:t>
      </w:r>
    </w:p>
    <w:p w14:paraId="643420CB" w14:textId="3367862F" w:rsidR="00F14750" w:rsidRDefault="00F14750" w:rsidP="00F14750">
      <w:pPr>
        <w:pStyle w:val="ListParagraph"/>
        <w:numPr>
          <w:ilvl w:val="0"/>
          <w:numId w:val="65"/>
        </w:numPr>
        <w:rPr>
          <w:rFonts w:ascii="Calibri" w:hAnsi="Calibri"/>
          <w:sz w:val="20"/>
          <w:szCs w:val="20"/>
        </w:rPr>
      </w:pPr>
      <w:r>
        <w:rPr>
          <w:rFonts w:ascii="Calibri" w:hAnsi="Calibri"/>
          <w:sz w:val="20"/>
          <w:szCs w:val="20"/>
        </w:rPr>
        <w:t>Sometimes the presence of others can improve performance</w:t>
      </w:r>
    </w:p>
    <w:p w14:paraId="5093065A" w14:textId="28166FDD" w:rsidR="00F14750" w:rsidRDefault="00973F48" w:rsidP="00F14750">
      <w:pPr>
        <w:pStyle w:val="ListParagraph"/>
        <w:numPr>
          <w:ilvl w:val="0"/>
          <w:numId w:val="65"/>
        </w:numPr>
        <w:rPr>
          <w:rFonts w:ascii="Calibri" w:hAnsi="Calibri"/>
          <w:sz w:val="20"/>
          <w:szCs w:val="20"/>
        </w:rPr>
      </w:pPr>
      <w:r>
        <w:rPr>
          <w:rFonts w:ascii="Calibri" w:hAnsi="Calibri"/>
          <w:sz w:val="20"/>
          <w:szCs w:val="20"/>
        </w:rPr>
        <w:t xml:space="preserve">Yerkes-Dodson Law – relationship between arousal and performance </w:t>
      </w:r>
    </w:p>
    <w:p w14:paraId="106E03C8" w14:textId="5C957623" w:rsidR="00F14750" w:rsidRDefault="00F14750" w:rsidP="00F14750">
      <w:pPr>
        <w:pStyle w:val="ListParagraph"/>
        <w:numPr>
          <w:ilvl w:val="0"/>
          <w:numId w:val="65"/>
        </w:numPr>
        <w:rPr>
          <w:rFonts w:ascii="Calibri" w:hAnsi="Calibri"/>
          <w:sz w:val="20"/>
          <w:szCs w:val="20"/>
        </w:rPr>
      </w:pPr>
      <w:r>
        <w:rPr>
          <w:rFonts w:ascii="Calibri" w:hAnsi="Calibri"/>
          <w:sz w:val="20"/>
          <w:szCs w:val="20"/>
        </w:rPr>
        <w:t xml:space="preserve">Stress often gets conflated or equated to arousal </w:t>
      </w:r>
    </w:p>
    <w:p w14:paraId="752D4192" w14:textId="6D32483B" w:rsidR="00DD52AF" w:rsidRDefault="00DD52AF" w:rsidP="00F14750">
      <w:pPr>
        <w:rPr>
          <w:rFonts w:ascii="Calibri" w:hAnsi="Calibri"/>
          <w:sz w:val="20"/>
          <w:szCs w:val="20"/>
        </w:rPr>
      </w:pPr>
    </w:p>
    <w:p w14:paraId="2C2D2FF4" w14:textId="64397E3D" w:rsidR="00F14750" w:rsidRDefault="00F14750" w:rsidP="00F14750">
      <w:pPr>
        <w:rPr>
          <w:rFonts w:ascii="Calibri" w:hAnsi="Calibri"/>
          <w:sz w:val="20"/>
          <w:szCs w:val="20"/>
        </w:rPr>
      </w:pPr>
      <w:r>
        <w:rPr>
          <w:rFonts w:ascii="Calibri" w:hAnsi="Calibri"/>
          <w:sz w:val="20"/>
          <w:szCs w:val="20"/>
        </w:rPr>
        <w:t>Other Benefits of Stress</w:t>
      </w:r>
    </w:p>
    <w:p w14:paraId="46A1FA53" w14:textId="5BAEC5A1" w:rsidR="00F14750" w:rsidRDefault="00F14750" w:rsidP="00F14750">
      <w:pPr>
        <w:pStyle w:val="ListParagraph"/>
        <w:numPr>
          <w:ilvl w:val="0"/>
          <w:numId w:val="66"/>
        </w:numPr>
        <w:rPr>
          <w:rFonts w:ascii="Calibri" w:hAnsi="Calibri"/>
          <w:sz w:val="20"/>
          <w:szCs w:val="20"/>
        </w:rPr>
      </w:pPr>
      <w:r>
        <w:rPr>
          <w:rFonts w:ascii="Calibri" w:hAnsi="Calibri"/>
          <w:sz w:val="20"/>
          <w:szCs w:val="20"/>
        </w:rPr>
        <w:t xml:space="preserve">Life-changing events like divorce or death of a spouse can lead one to reconsider and reformulate their life </w:t>
      </w:r>
      <w:r w:rsidR="00373E60">
        <w:rPr>
          <w:rFonts w:ascii="Calibri" w:hAnsi="Calibri"/>
          <w:sz w:val="20"/>
          <w:szCs w:val="20"/>
        </w:rPr>
        <w:t>s</w:t>
      </w:r>
      <w:r>
        <w:rPr>
          <w:rFonts w:ascii="Calibri" w:hAnsi="Calibri"/>
          <w:sz w:val="20"/>
          <w:szCs w:val="20"/>
        </w:rPr>
        <w:t>pans</w:t>
      </w:r>
    </w:p>
    <w:p w14:paraId="1256138C" w14:textId="1718DB25" w:rsidR="00F14750" w:rsidRDefault="00F14750" w:rsidP="00F14750">
      <w:pPr>
        <w:pStyle w:val="ListParagraph"/>
        <w:numPr>
          <w:ilvl w:val="0"/>
          <w:numId w:val="66"/>
        </w:numPr>
        <w:rPr>
          <w:rFonts w:ascii="Calibri" w:hAnsi="Calibri"/>
          <w:sz w:val="20"/>
          <w:szCs w:val="20"/>
        </w:rPr>
      </w:pPr>
      <w:r>
        <w:rPr>
          <w:rFonts w:ascii="Calibri" w:hAnsi="Calibri"/>
          <w:sz w:val="20"/>
          <w:szCs w:val="20"/>
        </w:rPr>
        <w:t>Differs for men versus women</w:t>
      </w:r>
    </w:p>
    <w:p w14:paraId="0CACE246" w14:textId="77777777" w:rsidR="00DD52AF" w:rsidRDefault="00DD52AF" w:rsidP="00DD52AF">
      <w:pPr>
        <w:rPr>
          <w:rFonts w:ascii="Calibri" w:hAnsi="Calibri"/>
          <w:sz w:val="20"/>
          <w:szCs w:val="20"/>
        </w:rPr>
      </w:pPr>
    </w:p>
    <w:p w14:paraId="58B16ACB" w14:textId="1F3C6267" w:rsidR="00DD52AF" w:rsidRDefault="00DD52AF" w:rsidP="00DD52AF">
      <w:pPr>
        <w:rPr>
          <w:rFonts w:ascii="Calibri" w:hAnsi="Calibri"/>
          <w:sz w:val="20"/>
          <w:szCs w:val="20"/>
        </w:rPr>
      </w:pPr>
      <w:r>
        <w:rPr>
          <w:rFonts w:ascii="Calibri" w:hAnsi="Calibri"/>
          <w:sz w:val="20"/>
          <w:szCs w:val="20"/>
        </w:rPr>
        <w:t>Stressful Life Events and Purpose</w:t>
      </w:r>
    </w:p>
    <w:p w14:paraId="295AE628" w14:textId="5C885270" w:rsidR="00DD52AF" w:rsidRDefault="00DD52AF" w:rsidP="00DD52AF">
      <w:pPr>
        <w:pStyle w:val="ListParagraph"/>
        <w:numPr>
          <w:ilvl w:val="0"/>
          <w:numId w:val="68"/>
        </w:numPr>
        <w:rPr>
          <w:rFonts w:ascii="Calibri" w:hAnsi="Calibri"/>
          <w:sz w:val="20"/>
          <w:szCs w:val="20"/>
        </w:rPr>
      </w:pPr>
      <w:r>
        <w:rPr>
          <w:rFonts w:ascii="Calibri" w:hAnsi="Calibri"/>
          <w:sz w:val="20"/>
          <w:szCs w:val="20"/>
        </w:rPr>
        <w:t xml:space="preserve">Kashdan and McKnight (2009) have noted the potential for life-altering events to be catalysts for finding a life purpose </w:t>
      </w:r>
    </w:p>
    <w:p w14:paraId="74CF815B" w14:textId="57A264C3" w:rsidR="00DD52AF" w:rsidRDefault="00DD52AF" w:rsidP="00DD52AF">
      <w:pPr>
        <w:pStyle w:val="ListParagraph"/>
        <w:numPr>
          <w:ilvl w:val="0"/>
          <w:numId w:val="68"/>
        </w:numPr>
        <w:rPr>
          <w:rFonts w:ascii="Calibri" w:hAnsi="Calibri"/>
          <w:sz w:val="20"/>
          <w:szCs w:val="20"/>
        </w:rPr>
      </w:pPr>
      <w:r>
        <w:rPr>
          <w:rFonts w:ascii="Calibri" w:hAnsi="Calibri"/>
          <w:sz w:val="20"/>
          <w:szCs w:val="20"/>
        </w:rPr>
        <w:t xml:space="preserve">Lazarus &amp; Folkman (1984) have noted similar ideas for finding meaning in an event </w:t>
      </w:r>
    </w:p>
    <w:p w14:paraId="3AEDFC5E" w14:textId="77777777" w:rsidR="005F7EE4" w:rsidRDefault="005F7EE4" w:rsidP="005F7EE4">
      <w:pPr>
        <w:rPr>
          <w:rFonts w:ascii="Calibri" w:hAnsi="Calibri"/>
          <w:sz w:val="20"/>
          <w:szCs w:val="20"/>
        </w:rPr>
      </w:pPr>
    </w:p>
    <w:p w14:paraId="07177F66" w14:textId="45F800F1" w:rsidR="005F7EE4" w:rsidRDefault="005F7EE4" w:rsidP="005F7EE4">
      <w:pPr>
        <w:rPr>
          <w:rFonts w:ascii="Calibri" w:hAnsi="Calibri"/>
          <w:sz w:val="20"/>
          <w:szCs w:val="20"/>
        </w:rPr>
      </w:pPr>
      <w:r>
        <w:rPr>
          <w:rFonts w:ascii="Calibri" w:hAnsi="Calibri"/>
          <w:sz w:val="20"/>
          <w:szCs w:val="20"/>
        </w:rPr>
        <w:t>Pathways to Purpose</w:t>
      </w:r>
    </w:p>
    <w:p w14:paraId="2B7F193D" w14:textId="2A8598D2" w:rsidR="005F7EE4" w:rsidRDefault="005F7EE4" w:rsidP="005F7EE4">
      <w:pPr>
        <w:pStyle w:val="ListParagraph"/>
        <w:numPr>
          <w:ilvl w:val="0"/>
          <w:numId w:val="69"/>
        </w:numPr>
        <w:rPr>
          <w:rFonts w:ascii="Calibri" w:hAnsi="Calibri"/>
          <w:sz w:val="20"/>
          <w:szCs w:val="20"/>
        </w:rPr>
      </w:pPr>
      <w:r>
        <w:rPr>
          <w:rFonts w:ascii="Calibri" w:hAnsi="Calibri"/>
          <w:sz w:val="20"/>
          <w:szCs w:val="20"/>
        </w:rPr>
        <w:t xml:space="preserve">When people ask me about my purpose, I can point to a single event that set me upon my current path </w:t>
      </w:r>
    </w:p>
    <w:p w14:paraId="6A1B0B18" w14:textId="7A4307DB" w:rsidR="005F7EE4" w:rsidRDefault="005F7EE4" w:rsidP="005F7EE4">
      <w:pPr>
        <w:pStyle w:val="ListParagraph"/>
        <w:numPr>
          <w:ilvl w:val="0"/>
          <w:numId w:val="69"/>
        </w:numPr>
        <w:rPr>
          <w:rFonts w:ascii="Calibri" w:hAnsi="Calibri"/>
          <w:sz w:val="20"/>
          <w:szCs w:val="20"/>
        </w:rPr>
      </w:pPr>
      <w:r>
        <w:rPr>
          <w:rFonts w:ascii="Calibri" w:hAnsi="Calibri"/>
          <w:sz w:val="20"/>
          <w:szCs w:val="20"/>
        </w:rPr>
        <w:t>My direction in life was spurred by a very memorable experience</w:t>
      </w:r>
    </w:p>
    <w:p w14:paraId="624488DA" w14:textId="789155A4" w:rsidR="005F7EE4" w:rsidRDefault="005F7EE4" w:rsidP="005F7EE4">
      <w:pPr>
        <w:pStyle w:val="ListParagraph"/>
        <w:numPr>
          <w:ilvl w:val="0"/>
          <w:numId w:val="69"/>
        </w:numPr>
        <w:rPr>
          <w:rFonts w:ascii="Calibri" w:hAnsi="Calibri"/>
          <w:sz w:val="20"/>
          <w:szCs w:val="20"/>
        </w:rPr>
      </w:pPr>
      <w:r>
        <w:rPr>
          <w:rFonts w:ascii="Calibri" w:hAnsi="Calibri"/>
          <w:sz w:val="20"/>
          <w:szCs w:val="20"/>
        </w:rPr>
        <w:t>Some have found direction from their major life events</w:t>
      </w:r>
    </w:p>
    <w:p w14:paraId="5F37EF83" w14:textId="77777777" w:rsidR="00E645CC" w:rsidRDefault="00E645CC" w:rsidP="00E645CC">
      <w:pPr>
        <w:rPr>
          <w:rFonts w:ascii="Calibri" w:hAnsi="Calibri"/>
          <w:sz w:val="20"/>
          <w:szCs w:val="20"/>
        </w:rPr>
      </w:pPr>
    </w:p>
    <w:p w14:paraId="6629A0BE" w14:textId="706A1494" w:rsidR="00E645CC" w:rsidRDefault="00E645CC" w:rsidP="00E645CC">
      <w:pPr>
        <w:rPr>
          <w:rFonts w:ascii="Calibri" w:hAnsi="Calibri"/>
          <w:sz w:val="20"/>
          <w:szCs w:val="20"/>
        </w:rPr>
      </w:pPr>
      <w:r>
        <w:rPr>
          <w:rFonts w:ascii="Calibri" w:hAnsi="Calibri"/>
          <w:sz w:val="20"/>
          <w:szCs w:val="20"/>
        </w:rPr>
        <w:t>What is Personality?</w:t>
      </w:r>
    </w:p>
    <w:p w14:paraId="66088884" w14:textId="2720903B" w:rsidR="00E645CC" w:rsidRPr="00E645CC" w:rsidRDefault="00E645CC" w:rsidP="00E645CC">
      <w:pPr>
        <w:pStyle w:val="ListParagraph"/>
        <w:numPr>
          <w:ilvl w:val="0"/>
          <w:numId w:val="70"/>
        </w:numPr>
        <w:rPr>
          <w:rFonts w:ascii="Calibri" w:hAnsi="Calibri"/>
          <w:sz w:val="20"/>
          <w:szCs w:val="20"/>
        </w:rPr>
      </w:pPr>
      <w:r>
        <w:rPr>
          <w:rFonts w:ascii="Calibri" w:hAnsi="Calibri"/>
          <w:sz w:val="20"/>
          <w:szCs w:val="20"/>
        </w:rPr>
        <w:t xml:space="preserve">An integrative framework for understanding the whole person </w:t>
      </w:r>
    </w:p>
    <w:p w14:paraId="22BBB0DE" w14:textId="77777777" w:rsidR="000A127B" w:rsidRDefault="000A127B" w:rsidP="0078670B">
      <w:pPr>
        <w:rPr>
          <w:rFonts w:ascii="Calibri" w:hAnsi="Calibri"/>
          <w:sz w:val="20"/>
          <w:szCs w:val="20"/>
        </w:rPr>
      </w:pPr>
    </w:p>
    <w:p w14:paraId="548CF84B" w14:textId="77C10D81" w:rsidR="00671857" w:rsidRDefault="00495CDF" w:rsidP="00671857">
      <w:pPr>
        <w:rPr>
          <w:rFonts w:ascii="Calibri" w:hAnsi="Calibri"/>
          <w:sz w:val="20"/>
          <w:szCs w:val="20"/>
        </w:rPr>
      </w:pPr>
      <w:r>
        <w:rPr>
          <w:rFonts w:ascii="Calibri" w:hAnsi="Calibri"/>
          <w:sz w:val="20"/>
          <w:szCs w:val="20"/>
        </w:rPr>
        <w:t>Misconceptions About Traits</w:t>
      </w:r>
    </w:p>
    <w:p w14:paraId="290D213E" w14:textId="660A886F" w:rsidR="00495CDF" w:rsidRDefault="00495CDF" w:rsidP="00495CDF">
      <w:pPr>
        <w:pStyle w:val="ListParagraph"/>
        <w:numPr>
          <w:ilvl w:val="0"/>
          <w:numId w:val="70"/>
        </w:numPr>
        <w:rPr>
          <w:rFonts w:ascii="Calibri" w:hAnsi="Calibri"/>
          <w:sz w:val="20"/>
          <w:szCs w:val="20"/>
        </w:rPr>
      </w:pPr>
      <w:r>
        <w:rPr>
          <w:rFonts w:ascii="Calibri" w:hAnsi="Calibri"/>
          <w:sz w:val="20"/>
          <w:szCs w:val="20"/>
        </w:rPr>
        <w:t>Something that provides no clue as to how someone might act next</w:t>
      </w:r>
    </w:p>
    <w:p w14:paraId="04E12706" w14:textId="32FD6400" w:rsidR="00495CDF" w:rsidRDefault="00495CDF" w:rsidP="00495CDF">
      <w:pPr>
        <w:pStyle w:val="ListParagraph"/>
        <w:numPr>
          <w:ilvl w:val="0"/>
          <w:numId w:val="70"/>
        </w:numPr>
        <w:rPr>
          <w:rFonts w:ascii="Calibri" w:hAnsi="Calibri"/>
          <w:sz w:val="20"/>
          <w:szCs w:val="20"/>
        </w:rPr>
      </w:pPr>
      <w:r>
        <w:rPr>
          <w:rFonts w:ascii="Calibri" w:hAnsi="Calibri"/>
          <w:sz w:val="20"/>
          <w:szCs w:val="20"/>
        </w:rPr>
        <w:t>Typically, a behaviour or characteristic that shows absolutely no fluctuation over time</w:t>
      </w:r>
    </w:p>
    <w:p w14:paraId="3D20EBA8" w14:textId="3DF210EB" w:rsidR="00495CDF" w:rsidRPr="00495CDF" w:rsidRDefault="00495CDF" w:rsidP="00495CDF">
      <w:pPr>
        <w:pStyle w:val="ListParagraph"/>
        <w:numPr>
          <w:ilvl w:val="0"/>
          <w:numId w:val="70"/>
        </w:numPr>
        <w:rPr>
          <w:rFonts w:ascii="Calibri" w:hAnsi="Calibri"/>
          <w:sz w:val="20"/>
          <w:szCs w:val="20"/>
        </w:rPr>
      </w:pPr>
      <w:r>
        <w:rPr>
          <w:rFonts w:ascii="Calibri" w:hAnsi="Calibri"/>
          <w:sz w:val="20"/>
          <w:szCs w:val="20"/>
        </w:rPr>
        <w:t xml:space="preserve">Something purely driven by the environment, or genetics </w:t>
      </w:r>
    </w:p>
    <w:p w14:paraId="366D38A3" w14:textId="77777777" w:rsidR="00FA7D71" w:rsidRDefault="00FA7D71" w:rsidP="00FA7D71">
      <w:pPr>
        <w:rPr>
          <w:rFonts w:ascii="Calibri" w:hAnsi="Calibri"/>
          <w:sz w:val="20"/>
          <w:szCs w:val="20"/>
        </w:rPr>
      </w:pPr>
    </w:p>
    <w:p w14:paraId="230C527D" w14:textId="650F9BE2" w:rsidR="00C707FA" w:rsidRDefault="00495CDF">
      <w:pPr>
        <w:rPr>
          <w:rFonts w:ascii="Calibri" w:hAnsi="Calibri"/>
          <w:sz w:val="20"/>
          <w:szCs w:val="20"/>
        </w:rPr>
      </w:pPr>
      <w:r>
        <w:rPr>
          <w:rFonts w:ascii="Calibri" w:hAnsi="Calibri"/>
          <w:sz w:val="20"/>
          <w:szCs w:val="20"/>
        </w:rPr>
        <w:t xml:space="preserve">Big Five Personality Traits </w:t>
      </w:r>
    </w:p>
    <w:p w14:paraId="0A7FD4B3" w14:textId="271B7B0E" w:rsidR="00495CDF" w:rsidRPr="00A873B6" w:rsidRDefault="00495CDF" w:rsidP="00A873B6">
      <w:pPr>
        <w:pStyle w:val="ListParagraph"/>
        <w:numPr>
          <w:ilvl w:val="0"/>
          <w:numId w:val="71"/>
        </w:numPr>
        <w:rPr>
          <w:rFonts w:ascii="Calibri" w:hAnsi="Calibri"/>
          <w:sz w:val="20"/>
          <w:szCs w:val="20"/>
        </w:rPr>
      </w:pPr>
      <w:r w:rsidRPr="00A873B6">
        <w:rPr>
          <w:rFonts w:ascii="Calibri" w:hAnsi="Calibri"/>
          <w:sz w:val="20"/>
          <w:szCs w:val="20"/>
        </w:rPr>
        <w:t xml:space="preserve">Extraversion: Social, assertive, </w:t>
      </w:r>
      <w:r w:rsidR="00A873B6" w:rsidRPr="00A873B6">
        <w:rPr>
          <w:rFonts w:ascii="Calibri" w:hAnsi="Calibri"/>
          <w:sz w:val="20"/>
          <w:szCs w:val="20"/>
        </w:rPr>
        <w:t>excitement seeking</w:t>
      </w:r>
    </w:p>
    <w:p w14:paraId="0D2176A0" w14:textId="061698BE" w:rsidR="00495CDF" w:rsidRPr="00A873B6" w:rsidRDefault="00495CDF" w:rsidP="00A873B6">
      <w:pPr>
        <w:pStyle w:val="ListParagraph"/>
        <w:numPr>
          <w:ilvl w:val="0"/>
          <w:numId w:val="71"/>
        </w:numPr>
        <w:rPr>
          <w:rFonts w:ascii="Calibri" w:hAnsi="Calibri"/>
          <w:sz w:val="20"/>
          <w:szCs w:val="20"/>
        </w:rPr>
      </w:pPr>
      <w:r w:rsidRPr="00A873B6">
        <w:rPr>
          <w:rFonts w:ascii="Calibri" w:hAnsi="Calibri"/>
          <w:sz w:val="20"/>
          <w:szCs w:val="20"/>
        </w:rPr>
        <w:t>Agreeable</w:t>
      </w:r>
      <w:r w:rsidR="00A873B6" w:rsidRPr="00A873B6">
        <w:rPr>
          <w:rFonts w:ascii="Calibri" w:hAnsi="Calibri"/>
          <w:sz w:val="20"/>
          <w:szCs w:val="20"/>
        </w:rPr>
        <w:t>ness: Trusting, altruistic, modest</w:t>
      </w:r>
    </w:p>
    <w:p w14:paraId="409097A6" w14:textId="644140D3" w:rsidR="00A873B6" w:rsidRPr="00A873B6" w:rsidRDefault="00A873B6" w:rsidP="00A873B6">
      <w:pPr>
        <w:pStyle w:val="ListParagraph"/>
        <w:numPr>
          <w:ilvl w:val="0"/>
          <w:numId w:val="71"/>
        </w:numPr>
        <w:rPr>
          <w:rFonts w:ascii="Calibri" w:hAnsi="Calibri"/>
          <w:sz w:val="20"/>
          <w:szCs w:val="20"/>
        </w:rPr>
      </w:pPr>
      <w:r w:rsidRPr="00A873B6">
        <w:rPr>
          <w:rFonts w:ascii="Calibri" w:hAnsi="Calibri"/>
          <w:sz w:val="20"/>
          <w:szCs w:val="20"/>
        </w:rPr>
        <w:t>Conscientiousness: Orderly, disciple, deliberate</w:t>
      </w:r>
    </w:p>
    <w:p w14:paraId="1C0E569F" w14:textId="107DB0EB" w:rsidR="00A873B6" w:rsidRPr="00A873B6" w:rsidRDefault="00A873B6" w:rsidP="00A873B6">
      <w:pPr>
        <w:pStyle w:val="ListParagraph"/>
        <w:numPr>
          <w:ilvl w:val="0"/>
          <w:numId w:val="71"/>
        </w:numPr>
        <w:rPr>
          <w:rFonts w:ascii="Calibri" w:hAnsi="Calibri"/>
          <w:sz w:val="20"/>
          <w:szCs w:val="20"/>
        </w:rPr>
      </w:pPr>
      <w:r w:rsidRPr="00A873B6">
        <w:rPr>
          <w:rFonts w:ascii="Calibri" w:hAnsi="Calibri"/>
          <w:sz w:val="20"/>
          <w:szCs w:val="20"/>
        </w:rPr>
        <w:t>Neuroticism: Anxious, hostile, vulnerable</w:t>
      </w:r>
    </w:p>
    <w:p w14:paraId="3660BEDC" w14:textId="11B58F8B" w:rsidR="00A873B6" w:rsidRPr="00A873B6" w:rsidRDefault="00A873B6" w:rsidP="00A873B6">
      <w:pPr>
        <w:pStyle w:val="ListParagraph"/>
        <w:numPr>
          <w:ilvl w:val="0"/>
          <w:numId w:val="71"/>
        </w:numPr>
        <w:rPr>
          <w:rFonts w:ascii="Calibri" w:hAnsi="Calibri"/>
          <w:b/>
          <w:sz w:val="20"/>
          <w:szCs w:val="20"/>
        </w:rPr>
      </w:pPr>
      <w:r w:rsidRPr="00A873B6">
        <w:rPr>
          <w:rFonts w:ascii="Calibri" w:hAnsi="Calibri"/>
          <w:sz w:val="20"/>
          <w:szCs w:val="20"/>
        </w:rPr>
        <w:t xml:space="preserve">Openness to Experience: Imaginative, curious, unconventional </w:t>
      </w:r>
    </w:p>
    <w:p w14:paraId="70926D69" w14:textId="77777777" w:rsidR="00A873B6" w:rsidRDefault="00A873B6" w:rsidP="00A873B6">
      <w:pPr>
        <w:rPr>
          <w:rFonts w:ascii="Calibri" w:hAnsi="Calibri"/>
          <w:b/>
          <w:sz w:val="20"/>
          <w:szCs w:val="20"/>
        </w:rPr>
      </w:pPr>
    </w:p>
    <w:p w14:paraId="13B26FC9" w14:textId="61E649BA" w:rsidR="00A873B6" w:rsidRDefault="000D5AAD" w:rsidP="00A873B6">
      <w:pPr>
        <w:rPr>
          <w:rFonts w:ascii="Calibri" w:hAnsi="Calibri"/>
          <w:sz w:val="20"/>
          <w:szCs w:val="20"/>
        </w:rPr>
      </w:pPr>
      <w:r>
        <w:rPr>
          <w:rFonts w:ascii="Calibri" w:hAnsi="Calibri"/>
          <w:sz w:val="20"/>
          <w:szCs w:val="20"/>
        </w:rPr>
        <w:t xml:space="preserve">Personality and Coping Summary </w:t>
      </w:r>
    </w:p>
    <w:p w14:paraId="5AA744C7" w14:textId="055E4D3E" w:rsidR="000D5AAD" w:rsidRPr="000D5AAD" w:rsidRDefault="000D5AAD" w:rsidP="000D5AAD">
      <w:pPr>
        <w:pStyle w:val="ListParagraph"/>
        <w:numPr>
          <w:ilvl w:val="0"/>
          <w:numId w:val="72"/>
        </w:numPr>
        <w:rPr>
          <w:rFonts w:ascii="Calibri" w:hAnsi="Calibri"/>
          <w:sz w:val="20"/>
          <w:szCs w:val="20"/>
        </w:rPr>
      </w:pPr>
      <w:r w:rsidRPr="000D5AAD">
        <w:rPr>
          <w:rFonts w:ascii="Calibri" w:hAnsi="Calibri"/>
          <w:sz w:val="20"/>
          <w:szCs w:val="20"/>
        </w:rPr>
        <w:t>Extraverts focus on social support and problem solving</w:t>
      </w:r>
    </w:p>
    <w:p w14:paraId="7A0203C8" w14:textId="42E41925" w:rsidR="000D5AAD" w:rsidRPr="000D5AAD" w:rsidRDefault="000D5AAD" w:rsidP="000D5AAD">
      <w:pPr>
        <w:pStyle w:val="ListParagraph"/>
        <w:numPr>
          <w:ilvl w:val="0"/>
          <w:numId w:val="72"/>
        </w:numPr>
        <w:rPr>
          <w:rFonts w:ascii="Calibri" w:hAnsi="Calibri"/>
          <w:sz w:val="20"/>
          <w:szCs w:val="20"/>
        </w:rPr>
      </w:pPr>
      <w:r w:rsidRPr="000D5AAD">
        <w:rPr>
          <w:rFonts w:ascii="Calibri" w:hAnsi="Calibri"/>
          <w:sz w:val="20"/>
          <w:szCs w:val="20"/>
        </w:rPr>
        <w:t>Agreeable individuals avoid substances and denial, but us</w:t>
      </w:r>
      <w:r w:rsidR="00E90FA9">
        <w:rPr>
          <w:rFonts w:ascii="Calibri" w:hAnsi="Calibri"/>
          <w:sz w:val="20"/>
          <w:szCs w:val="20"/>
        </w:rPr>
        <w:t>e</w:t>
      </w:r>
      <w:r w:rsidRPr="000D5AAD">
        <w:rPr>
          <w:rFonts w:ascii="Calibri" w:hAnsi="Calibri"/>
          <w:sz w:val="20"/>
          <w:szCs w:val="20"/>
        </w:rPr>
        <w:t xml:space="preserve"> more religious coping</w:t>
      </w:r>
    </w:p>
    <w:p w14:paraId="1CA5B760" w14:textId="5BCDA697" w:rsidR="000D5AAD" w:rsidRPr="000D5AAD" w:rsidRDefault="000D5AAD" w:rsidP="000D5AAD">
      <w:pPr>
        <w:pStyle w:val="ListParagraph"/>
        <w:numPr>
          <w:ilvl w:val="0"/>
          <w:numId w:val="72"/>
        </w:numPr>
        <w:rPr>
          <w:rFonts w:ascii="Calibri" w:hAnsi="Calibri"/>
          <w:sz w:val="20"/>
          <w:szCs w:val="20"/>
        </w:rPr>
      </w:pPr>
      <w:r w:rsidRPr="000D5AAD">
        <w:rPr>
          <w:rFonts w:ascii="Calibri" w:hAnsi="Calibri"/>
          <w:sz w:val="20"/>
          <w:szCs w:val="20"/>
        </w:rPr>
        <w:t>Conscientious individuals are very problem-focused and avoid substances</w:t>
      </w:r>
    </w:p>
    <w:p w14:paraId="5A0808DF" w14:textId="409E3EC8" w:rsidR="000D5AAD" w:rsidRPr="000D5AAD" w:rsidRDefault="00E90FA9" w:rsidP="000D5AAD">
      <w:pPr>
        <w:pStyle w:val="ListParagraph"/>
        <w:numPr>
          <w:ilvl w:val="0"/>
          <w:numId w:val="72"/>
        </w:numPr>
        <w:rPr>
          <w:rFonts w:ascii="Calibri" w:hAnsi="Calibri"/>
          <w:sz w:val="20"/>
          <w:szCs w:val="20"/>
        </w:rPr>
      </w:pPr>
      <w:r>
        <w:rPr>
          <w:rFonts w:ascii="Calibri" w:hAnsi="Calibri"/>
          <w:sz w:val="20"/>
          <w:szCs w:val="20"/>
        </w:rPr>
        <w:t xml:space="preserve">Neurotics use </w:t>
      </w:r>
      <w:r w:rsidR="000D5AAD" w:rsidRPr="000D5AAD">
        <w:rPr>
          <w:rFonts w:ascii="Calibri" w:hAnsi="Calibri"/>
          <w:sz w:val="20"/>
          <w:szCs w:val="20"/>
        </w:rPr>
        <w:t>substances, denial and avoidance</w:t>
      </w:r>
    </w:p>
    <w:p w14:paraId="72E52F5A" w14:textId="257A61D9" w:rsidR="000D5AAD" w:rsidRDefault="00E90FA9" w:rsidP="000D5AAD">
      <w:pPr>
        <w:pStyle w:val="ListParagraph"/>
        <w:numPr>
          <w:ilvl w:val="0"/>
          <w:numId w:val="72"/>
        </w:numPr>
        <w:rPr>
          <w:rFonts w:ascii="Calibri" w:hAnsi="Calibri"/>
          <w:sz w:val="20"/>
          <w:szCs w:val="20"/>
        </w:rPr>
      </w:pPr>
      <w:r>
        <w:rPr>
          <w:rFonts w:ascii="Calibri" w:hAnsi="Calibri"/>
          <w:sz w:val="20"/>
          <w:szCs w:val="20"/>
        </w:rPr>
        <w:t xml:space="preserve">Open </w:t>
      </w:r>
      <w:r w:rsidR="000D5AAD" w:rsidRPr="000D5AAD">
        <w:rPr>
          <w:rFonts w:ascii="Calibri" w:hAnsi="Calibri"/>
          <w:sz w:val="20"/>
          <w:szCs w:val="20"/>
        </w:rPr>
        <w:t xml:space="preserve">individuals </w:t>
      </w:r>
      <w:r w:rsidR="00657E05">
        <w:rPr>
          <w:rFonts w:ascii="Calibri" w:hAnsi="Calibri"/>
          <w:sz w:val="20"/>
          <w:szCs w:val="20"/>
        </w:rPr>
        <w:t>a</w:t>
      </w:r>
      <w:r w:rsidR="000D5AAD" w:rsidRPr="000D5AAD">
        <w:rPr>
          <w:rFonts w:ascii="Calibri" w:hAnsi="Calibri"/>
          <w:sz w:val="20"/>
          <w:szCs w:val="20"/>
        </w:rPr>
        <w:t xml:space="preserve">re more focused on problem solving, but less on religion </w:t>
      </w:r>
    </w:p>
    <w:p w14:paraId="78A84111" w14:textId="77777777" w:rsidR="00657E05" w:rsidRDefault="00657E05" w:rsidP="00657E05">
      <w:pPr>
        <w:rPr>
          <w:rFonts w:ascii="Calibri" w:hAnsi="Calibri"/>
          <w:sz w:val="20"/>
          <w:szCs w:val="20"/>
        </w:rPr>
      </w:pPr>
    </w:p>
    <w:p w14:paraId="6C9FF707" w14:textId="0078C505" w:rsidR="00657E05" w:rsidRDefault="00657E05" w:rsidP="00657E05">
      <w:pPr>
        <w:rPr>
          <w:rFonts w:ascii="Calibri" w:hAnsi="Calibri"/>
          <w:b/>
          <w:sz w:val="20"/>
          <w:szCs w:val="20"/>
        </w:rPr>
      </w:pPr>
      <w:r>
        <w:rPr>
          <w:rFonts w:ascii="Calibri" w:hAnsi="Calibri"/>
          <w:b/>
          <w:sz w:val="20"/>
          <w:szCs w:val="20"/>
        </w:rPr>
        <w:t xml:space="preserve">Lecture 16: </w:t>
      </w:r>
      <w:r w:rsidR="00CD2408">
        <w:rPr>
          <w:rFonts w:ascii="Calibri" w:hAnsi="Calibri"/>
          <w:b/>
          <w:sz w:val="20"/>
          <w:szCs w:val="20"/>
        </w:rPr>
        <w:t xml:space="preserve">Personality and Health Psychology </w:t>
      </w:r>
    </w:p>
    <w:p w14:paraId="2E6D79D3" w14:textId="77777777" w:rsidR="00657E05" w:rsidRDefault="00657E05" w:rsidP="00657E05">
      <w:pPr>
        <w:rPr>
          <w:rFonts w:ascii="Calibri" w:hAnsi="Calibri"/>
          <w:b/>
          <w:sz w:val="20"/>
          <w:szCs w:val="20"/>
        </w:rPr>
      </w:pPr>
    </w:p>
    <w:p w14:paraId="38E76B9E" w14:textId="4181338A" w:rsidR="00657E05" w:rsidRDefault="00657E05" w:rsidP="00657E05">
      <w:pPr>
        <w:rPr>
          <w:rFonts w:ascii="Calibri" w:hAnsi="Calibri"/>
          <w:sz w:val="20"/>
          <w:szCs w:val="20"/>
        </w:rPr>
      </w:pPr>
      <w:r>
        <w:rPr>
          <w:rFonts w:ascii="Calibri" w:hAnsi="Calibri"/>
          <w:sz w:val="20"/>
          <w:szCs w:val="20"/>
        </w:rPr>
        <w:t>Reasons to Study Personality</w:t>
      </w:r>
    </w:p>
    <w:p w14:paraId="77A4CEDF" w14:textId="6F749009" w:rsidR="00657E05" w:rsidRDefault="00657E05" w:rsidP="00657E05">
      <w:pPr>
        <w:pStyle w:val="ListParagraph"/>
        <w:numPr>
          <w:ilvl w:val="0"/>
          <w:numId w:val="73"/>
        </w:numPr>
        <w:rPr>
          <w:rFonts w:ascii="Calibri" w:hAnsi="Calibri"/>
          <w:sz w:val="20"/>
          <w:szCs w:val="20"/>
        </w:rPr>
      </w:pPr>
      <w:r>
        <w:rPr>
          <w:rFonts w:ascii="Calibri" w:hAnsi="Calibri"/>
          <w:sz w:val="20"/>
          <w:szCs w:val="20"/>
        </w:rPr>
        <w:t xml:space="preserve">First, personality traits predict who goes into treatment, and who relapses </w:t>
      </w:r>
    </w:p>
    <w:p w14:paraId="65C69816" w14:textId="4867DB1D" w:rsidR="001643AE" w:rsidRDefault="001643AE" w:rsidP="00657E05">
      <w:pPr>
        <w:pStyle w:val="ListParagraph"/>
        <w:numPr>
          <w:ilvl w:val="0"/>
          <w:numId w:val="73"/>
        </w:numPr>
        <w:rPr>
          <w:rFonts w:ascii="Calibri" w:hAnsi="Calibri"/>
          <w:sz w:val="20"/>
          <w:szCs w:val="20"/>
        </w:rPr>
      </w:pPr>
      <w:r>
        <w:rPr>
          <w:rFonts w:ascii="Calibri" w:hAnsi="Calibri"/>
          <w:sz w:val="20"/>
          <w:szCs w:val="20"/>
        </w:rPr>
        <w:t xml:space="preserve">Second, personality traits can influence the strength of the effect </w:t>
      </w:r>
    </w:p>
    <w:p w14:paraId="0EC576B6" w14:textId="4529D477" w:rsidR="001643AE" w:rsidRDefault="001643AE" w:rsidP="00657E05">
      <w:pPr>
        <w:pStyle w:val="ListParagraph"/>
        <w:numPr>
          <w:ilvl w:val="0"/>
          <w:numId w:val="73"/>
        </w:numPr>
        <w:rPr>
          <w:rFonts w:ascii="Calibri" w:hAnsi="Calibri"/>
          <w:sz w:val="20"/>
          <w:szCs w:val="20"/>
        </w:rPr>
      </w:pPr>
      <w:r>
        <w:rPr>
          <w:rFonts w:ascii="Calibri" w:hAnsi="Calibri"/>
          <w:sz w:val="20"/>
          <w:szCs w:val="20"/>
        </w:rPr>
        <w:t xml:space="preserve">Third, personality traits could be “the” mechanism actually targeted in health psychology interventions </w:t>
      </w:r>
    </w:p>
    <w:p w14:paraId="78A217C5" w14:textId="77777777" w:rsidR="00C75C1C" w:rsidRDefault="00C75C1C" w:rsidP="00C75C1C">
      <w:pPr>
        <w:rPr>
          <w:rFonts w:ascii="Calibri" w:hAnsi="Calibri"/>
          <w:sz w:val="20"/>
          <w:szCs w:val="20"/>
        </w:rPr>
      </w:pPr>
    </w:p>
    <w:p w14:paraId="1AF22DAA" w14:textId="767A559F" w:rsidR="00C75C1C" w:rsidRDefault="00C75C1C" w:rsidP="00C75C1C">
      <w:pPr>
        <w:rPr>
          <w:rFonts w:ascii="Calibri" w:hAnsi="Calibri"/>
          <w:sz w:val="20"/>
          <w:szCs w:val="20"/>
        </w:rPr>
      </w:pPr>
      <w:r>
        <w:rPr>
          <w:rFonts w:ascii="Calibri" w:hAnsi="Calibri"/>
          <w:sz w:val="20"/>
          <w:szCs w:val="20"/>
        </w:rPr>
        <w:t>Import</w:t>
      </w:r>
      <w:r w:rsidR="0007584E">
        <w:rPr>
          <w:rFonts w:ascii="Calibri" w:hAnsi="Calibri"/>
          <w:sz w:val="20"/>
          <w:szCs w:val="20"/>
        </w:rPr>
        <w:t>ant</w:t>
      </w:r>
      <w:r>
        <w:rPr>
          <w:rFonts w:ascii="Calibri" w:hAnsi="Calibri"/>
          <w:sz w:val="20"/>
          <w:szCs w:val="20"/>
        </w:rPr>
        <w:t xml:space="preserve"> Life Outcomes</w:t>
      </w:r>
    </w:p>
    <w:p w14:paraId="33BBE07C" w14:textId="21D09FD0" w:rsidR="00C75C1C" w:rsidRDefault="00C75C1C" w:rsidP="00C75C1C">
      <w:pPr>
        <w:pStyle w:val="ListParagraph"/>
        <w:numPr>
          <w:ilvl w:val="0"/>
          <w:numId w:val="74"/>
        </w:numPr>
        <w:rPr>
          <w:rFonts w:ascii="Calibri" w:hAnsi="Calibri"/>
          <w:sz w:val="20"/>
          <w:szCs w:val="20"/>
        </w:rPr>
      </w:pPr>
      <w:r>
        <w:rPr>
          <w:rFonts w:ascii="Calibri" w:hAnsi="Calibri"/>
          <w:sz w:val="20"/>
          <w:szCs w:val="20"/>
        </w:rPr>
        <w:t xml:space="preserve">Personality traits have been shown to predict... </w:t>
      </w:r>
    </w:p>
    <w:p w14:paraId="53DB5ECC" w14:textId="32871171" w:rsidR="00C75C1C" w:rsidRDefault="00C75C1C" w:rsidP="00C75C1C">
      <w:pPr>
        <w:pStyle w:val="ListParagraph"/>
        <w:numPr>
          <w:ilvl w:val="0"/>
          <w:numId w:val="74"/>
        </w:numPr>
        <w:rPr>
          <w:rFonts w:ascii="Calibri" w:hAnsi="Calibri"/>
          <w:sz w:val="20"/>
          <w:szCs w:val="20"/>
        </w:rPr>
      </w:pPr>
      <w:r>
        <w:rPr>
          <w:rFonts w:ascii="Calibri" w:hAnsi="Calibri"/>
          <w:sz w:val="20"/>
          <w:szCs w:val="20"/>
        </w:rPr>
        <w:t>Success in school and educational attainment</w:t>
      </w:r>
    </w:p>
    <w:p w14:paraId="5B8FB106" w14:textId="706FDE59" w:rsidR="00C75C1C" w:rsidRDefault="00C75C1C" w:rsidP="00C75C1C">
      <w:pPr>
        <w:pStyle w:val="ListParagraph"/>
        <w:numPr>
          <w:ilvl w:val="0"/>
          <w:numId w:val="74"/>
        </w:numPr>
        <w:rPr>
          <w:rFonts w:ascii="Calibri" w:hAnsi="Calibri"/>
          <w:sz w:val="20"/>
          <w:szCs w:val="20"/>
        </w:rPr>
      </w:pPr>
      <w:r>
        <w:rPr>
          <w:rFonts w:ascii="Calibri" w:hAnsi="Calibri"/>
          <w:sz w:val="20"/>
          <w:szCs w:val="20"/>
        </w:rPr>
        <w:t>Income, net worth, and occupational success</w:t>
      </w:r>
    </w:p>
    <w:p w14:paraId="02B4E2DD" w14:textId="669D6EA6" w:rsidR="00C75C1C" w:rsidRDefault="00C75C1C" w:rsidP="00C75C1C">
      <w:pPr>
        <w:pStyle w:val="ListParagraph"/>
        <w:numPr>
          <w:ilvl w:val="0"/>
          <w:numId w:val="74"/>
        </w:numPr>
        <w:rPr>
          <w:rFonts w:ascii="Calibri" w:hAnsi="Calibri"/>
          <w:sz w:val="20"/>
          <w:szCs w:val="20"/>
        </w:rPr>
      </w:pPr>
      <w:r>
        <w:rPr>
          <w:rFonts w:ascii="Calibri" w:hAnsi="Calibri"/>
          <w:sz w:val="20"/>
          <w:szCs w:val="20"/>
        </w:rPr>
        <w:t>Whether you get married, whether you get divorced, relationship satisfaction, relationship length</w:t>
      </w:r>
    </w:p>
    <w:p w14:paraId="0EB1E0AB" w14:textId="381353AB" w:rsidR="00C75C1C" w:rsidRDefault="00C75C1C" w:rsidP="00C75C1C">
      <w:pPr>
        <w:pStyle w:val="ListParagraph"/>
        <w:numPr>
          <w:ilvl w:val="0"/>
          <w:numId w:val="74"/>
        </w:numPr>
        <w:rPr>
          <w:rFonts w:ascii="Calibri" w:hAnsi="Calibri"/>
          <w:sz w:val="20"/>
          <w:szCs w:val="20"/>
        </w:rPr>
      </w:pPr>
      <w:r>
        <w:rPr>
          <w:rFonts w:ascii="Calibri" w:hAnsi="Calibri"/>
          <w:sz w:val="20"/>
          <w:szCs w:val="20"/>
        </w:rPr>
        <w:t xml:space="preserve">Relationship with parents, relationship with friends, relationship with coworkers </w:t>
      </w:r>
    </w:p>
    <w:p w14:paraId="284A37A4" w14:textId="77777777" w:rsidR="00AA7307" w:rsidRDefault="00AA7307" w:rsidP="00AA7307">
      <w:pPr>
        <w:rPr>
          <w:rFonts w:ascii="Calibri" w:hAnsi="Calibri"/>
          <w:sz w:val="20"/>
          <w:szCs w:val="20"/>
        </w:rPr>
      </w:pPr>
    </w:p>
    <w:p w14:paraId="48B3AC54" w14:textId="0F0B73EF" w:rsidR="00AA7307" w:rsidRDefault="00AA7307" w:rsidP="00AA7307">
      <w:pPr>
        <w:rPr>
          <w:rFonts w:ascii="Calibri" w:hAnsi="Calibri"/>
          <w:sz w:val="20"/>
          <w:szCs w:val="20"/>
        </w:rPr>
      </w:pPr>
      <w:r>
        <w:rPr>
          <w:rFonts w:ascii="Calibri" w:hAnsi="Calibri"/>
          <w:sz w:val="20"/>
          <w:szCs w:val="20"/>
        </w:rPr>
        <w:t>Preventive Health Behaviours</w:t>
      </w:r>
    </w:p>
    <w:p w14:paraId="2FE6E743" w14:textId="6112A396" w:rsidR="00AA7307" w:rsidRPr="00AA7307" w:rsidRDefault="00AA7307" w:rsidP="00AA7307">
      <w:pPr>
        <w:pStyle w:val="ListParagraph"/>
        <w:numPr>
          <w:ilvl w:val="0"/>
          <w:numId w:val="75"/>
        </w:numPr>
        <w:rPr>
          <w:rFonts w:ascii="Calibri" w:hAnsi="Calibri"/>
          <w:sz w:val="20"/>
          <w:szCs w:val="20"/>
        </w:rPr>
      </w:pPr>
      <w:r w:rsidRPr="00AA7307">
        <w:rPr>
          <w:rFonts w:ascii="Calibri" w:hAnsi="Calibri"/>
          <w:sz w:val="20"/>
          <w:szCs w:val="20"/>
        </w:rPr>
        <w:t>Regarding exercise, extraversion tends to come out on top of things</w:t>
      </w:r>
    </w:p>
    <w:p w14:paraId="42D42EC2" w14:textId="5167D39D" w:rsidR="00AA7307" w:rsidRDefault="00AA7307" w:rsidP="00AA7307">
      <w:pPr>
        <w:pStyle w:val="ListParagraph"/>
        <w:numPr>
          <w:ilvl w:val="0"/>
          <w:numId w:val="75"/>
        </w:numPr>
        <w:rPr>
          <w:rFonts w:ascii="Calibri" w:hAnsi="Calibri"/>
          <w:sz w:val="20"/>
          <w:szCs w:val="20"/>
        </w:rPr>
      </w:pPr>
      <w:r w:rsidRPr="00AA7307">
        <w:rPr>
          <w:rFonts w:ascii="Calibri" w:hAnsi="Calibri"/>
          <w:sz w:val="20"/>
          <w:szCs w:val="20"/>
        </w:rPr>
        <w:t>Regarding unhealthy eating, neuroticism also plays an important role</w:t>
      </w:r>
    </w:p>
    <w:p w14:paraId="33FE1B86" w14:textId="77777777" w:rsidR="007B6096" w:rsidRDefault="007B6096" w:rsidP="007B6096">
      <w:pPr>
        <w:rPr>
          <w:rFonts w:ascii="Calibri" w:hAnsi="Calibri"/>
          <w:sz w:val="20"/>
          <w:szCs w:val="20"/>
        </w:rPr>
      </w:pPr>
    </w:p>
    <w:p w14:paraId="3672BC65" w14:textId="54F156F0" w:rsidR="007B6096" w:rsidRDefault="007B6096" w:rsidP="007B6096">
      <w:pPr>
        <w:rPr>
          <w:rFonts w:ascii="Calibri" w:hAnsi="Calibri"/>
          <w:sz w:val="20"/>
          <w:szCs w:val="20"/>
        </w:rPr>
      </w:pPr>
      <w:r>
        <w:rPr>
          <w:rFonts w:ascii="Calibri" w:hAnsi="Calibri"/>
          <w:sz w:val="20"/>
          <w:szCs w:val="20"/>
        </w:rPr>
        <w:t>Negative Health Behaviours</w:t>
      </w:r>
    </w:p>
    <w:p w14:paraId="6AB24AED" w14:textId="45F4ECBF" w:rsidR="007B6096" w:rsidRPr="007B6096" w:rsidRDefault="007B6096" w:rsidP="007B6096">
      <w:pPr>
        <w:pStyle w:val="ListParagraph"/>
        <w:numPr>
          <w:ilvl w:val="0"/>
          <w:numId w:val="76"/>
        </w:numPr>
        <w:rPr>
          <w:rFonts w:ascii="Calibri" w:hAnsi="Calibri"/>
          <w:sz w:val="20"/>
          <w:szCs w:val="20"/>
        </w:rPr>
      </w:pPr>
      <w:r w:rsidRPr="007B6096">
        <w:rPr>
          <w:rFonts w:ascii="Calibri" w:hAnsi="Calibri"/>
          <w:sz w:val="20"/>
          <w:szCs w:val="20"/>
        </w:rPr>
        <w:t>As we talked about before, neuroticism also plays an important role in predicting NHB</w:t>
      </w:r>
    </w:p>
    <w:p w14:paraId="49A12428" w14:textId="6F189205" w:rsidR="007B6096" w:rsidRPr="007B6096" w:rsidRDefault="007B6096" w:rsidP="007B6096">
      <w:pPr>
        <w:pStyle w:val="ListParagraph"/>
        <w:numPr>
          <w:ilvl w:val="0"/>
          <w:numId w:val="76"/>
        </w:numPr>
        <w:rPr>
          <w:rFonts w:ascii="Calibri" w:hAnsi="Calibri"/>
          <w:sz w:val="20"/>
          <w:szCs w:val="20"/>
        </w:rPr>
      </w:pPr>
      <w:r w:rsidRPr="007B6096">
        <w:rPr>
          <w:rFonts w:ascii="Calibri" w:hAnsi="Calibri"/>
          <w:sz w:val="20"/>
          <w:szCs w:val="20"/>
        </w:rPr>
        <w:t>Neurotic individuals are more likely to be depressed, leading to suicidal thoughts</w:t>
      </w:r>
    </w:p>
    <w:p w14:paraId="602B2989" w14:textId="7AB3C8A9" w:rsidR="007B6096" w:rsidRPr="007B6096" w:rsidRDefault="007B6096" w:rsidP="007B6096">
      <w:pPr>
        <w:pStyle w:val="ListParagraph"/>
        <w:numPr>
          <w:ilvl w:val="0"/>
          <w:numId w:val="76"/>
        </w:numPr>
        <w:rPr>
          <w:rFonts w:ascii="Calibri" w:hAnsi="Calibri"/>
          <w:sz w:val="20"/>
          <w:szCs w:val="20"/>
        </w:rPr>
      </w:pPr>
      <w:r w:rsidRPr="007B6096">
        <w:rPr>
          <w:rFonts w:ascii="Calibri" w:hAnsi="Calibri"/>
          <w:sz w:val="20"/>
          <w:szCs w:val="20"/>
        </w:rPr>
        <w:t>Neuroticism is linked to greater drug use, often as a method of “self-mediating” anxieties and fears</w:t>
      </w:r>
    </w:p>
    <w:p w14:paraId="07058B0B" w14:textId="77777777" w:rsidR="007B6096" w:rsidRPr="007B6096" w:rsidRDefault="007B6096" w:rsidP="007B6096">
      <w:pPr>
        <w:rPr>
          <w:rFonts w:ascii="Calibri" w:hAnsi="Calibri"/>
          <w:sz w:val="20"/>
          <w:szCs w:val="20"/>
        </w:rPr>
      </w:pPr>
    </w:p>
    <w:p w14:paraId="231AACE7" w14:textId="538EE886" w:rsidR="00AA7307" w:rsidRDefault="00CA6A88" w:rsidP="00AA7307">
      <w:pPr>
        <w:rPr>
          <w:rFonts w:ascii="Calibri" w:hAnsi="Calibri"/>
          <w:sz w:val="20"/>
          <w:szCs w:val="20"/>
        </w:rPr>
      </w:pPr>
      <w:r>
        <w:rPr>
          <w:rFonts w:ascii="Calibri" w:hAnsi="Calibri"/>
          <w:sz w:val="20"/>
          <w:szCs w:val="20"/>
        </w:rPr>
        <w:t>Adherence Behaviour</w:t>
      </w:r>
    </w:p>
    <w:p w14:paraId="41C23C45" w14:textId="175AFAF9" w:rsidR="00CA6A88" w:rsidRDefault="00CA6A88" w:rsidP="00CA6A88">
      <w:pPr>
        <w:pStyle w:val="ListParagraph"/>
        <w:numPr>
          <w:ilvl w:val="0"/>
          <w:numId w:val="77"/>
        </w:numPr>
        <w:rPr>
          <w:rFonts w:ascii="Calibri" w:hAnsi="Calibri"/>
          <w:sz w:val="20"/>
          <w:szCs w:val="20"/>
        </w:rPr>
      </w:pPr>
      <w:r>
        <w:rPr>
          <w:rFonts w:ascii="Calibri" w:hAnsi="Calibri"/>
          <w:sz w:val="20"/>
          <w:szCs w:val="20"/>
        </w:rPr>
        <w:t>Adherence generally refers to one’s ability to follow given medical orders</w:t>
      </w:r>
    </w:p>
    <w:p w14:paraId="6890D57D" w14:textId="7121343C" w:rsidR="00CA6A88" w:rsidRDefault="00CA6A88" w:rsidP="00CA6A88">
      <w:pPr>
        <w:pStyle w:val="ListParagraph"/>
        <w:numPr>
          <w:ilvl w:val="0"/>
          <w:numId w:val="77"/>
        </w:numPr>
        <w:rPr>
          <w:rFonts w:ascii="Calibri" w:hAnsi="Calibri"/>
          <w:sz w:val="20"/>
          <w:szCs w:val="20"/>
        </w:rPr>
      </w:pPr>
      <w:r>
        <w:rPr>
          <w:rFonts w:ascii="Calibri" w:hAnsi="Calibri"/>
          <w:sz w:val="20"/>
          <w:szCs w:val="20"/>
        </w:rPr>
        <w:t>Typically assessed with respect to a specific disease</w:t>
      </w:r>
    </w:p>
    <w:p w14:paraId="21DDC7A0" w14:textId="5F68B2A0" w:rsidR="00CA6A88" w:rsidRDefault="00CA6A88" w:rsidP="00CA6A88">
      <w:pPr>
        <w:pStyle w:val="ListParagraph"/>
        <w:numPr>
          <w:ilvl w:val="0"/>
          <w:numId w:val="77"/>
        </w:numPr>
        <w:rPr>
          <w:rFonts w:ascii="Calibri" w:hAnsi="Calibri"/>
          <w:sz w:val="20"/>
          <w:szCs w:val="20"/>
        </w:rPr>
      </w:pPr>
      <w:r>
        <w:rPr>
          <w:rFonts w:ascii="Calibri" w:hAnsi="Calibri"/>
          <w:sz w:val="20"/>
          <w:szCs w:val="20"/>
        </w:rPr>
        <w:t>Christensen &amp; Smith (1995): Personality and adherence for patients on dialysis</w:t>
      </w:r>
    </w:p>
    <w:p w14:paraId="4E999A83" w14:textId="754C8A8A" w:rsidR="00CA6A88" w:rsidRDefault="00CA6A88" w:rsidP="00CA6A88">
      <w:pPr>
        <w:pStyle w:val="ListParagraph"/>
        <w:numPr>
          <w:ilvl w:val="0"/>
          <w:numId w:val="77"/>
        </w:numPr>
        <w:rPr>
          <w:rFonts w:ascii="Calibri" w:hAnsi="Calibri"/>
          <w:sz w:val="20"/>
          <w:szCs w:val="20"/>
        </w:rPr>
      </w:pPr>
      <w:r>
        <w:rPr>
          <w:rFonts w:ascii="Calibri" w:hAnsi="Calibri"/>
          <w:sz w:val="20"/>
          <w:szCs w:val="20"/>
        </w:rPr>
        <w:t>All three studies, conscientiousness was the best predictor of adherence behaviour</w:t>
      </w:r>
    </w:p>
    <w:p w14:paraId="75C96D20" w14:textId="787CC61B" w:rsidR="00CA6A88" w:rsidRDefault="00CA6A88" w:rsidP="00CA6A88">
      <w:pPr>
        <w:pStyle w:val="ListParagraph"/>
        <w:numPr>
          <w:ilvl w:val="0"/>
          <w:numId w:val="77"/>
        </w:numPr>
        <w:rPr>
          <w:rFonts w:ascii="Calibri" w:hAnsi="Calibri"/>
          <w:sz w:val="20"/>
          <w:szCs w:val="20"/>
        </w:rPr>
      </w:pPr>
      <w:r>
        <w:rPr>
          <w:rFonts w:ascii="Calibri" w:hAnsi="Calibri"/>
          <w:sz w:val="20"/>
          <w:szCs w:val="20"/>
        </w:rPr>
        <w:t>Agreeableness and neuroticism were predictive of adhering to medications for chronic disease</w:t>
      </w:r>
    </w:p>
    <w:p w14:paraId="08F6A0A0" w14:textId="65C8EB8C" w:rsidR="00CA6A88" w:rsidRDefault="00CA6A88" w:rsidP="00CA6A88">
      <w:pPr>
        <w:pStyle w:val="ListParagraph"/>
        <w:numPr>
          <w:ilvl w:val="0"/>
          <w:numId w:val="77"/>
        </w:numPr>
        <w:rPr>
          <w:rFonts w:ascii="Calibri" w:hAnsi="Calibri"/>
          <w:sz w:val="20"/>
          <w:szCs w:val="20"/>
        </w:rPr>
      </w:pPr>
      <w:r>
        <w:rPr>
          <w:rFonts w:ascii="Calibri" w:hAnsi="Calibri"/>
          <w:sz w:val="20"/>
          <w:szCs w:val="20"/>
        </w:rPr>
        <w:t>Little to no effect for extraversion</w:t>
      </w:r>
    </w:p>
    <w:p w14:paraId="7DDBEB53" w14:textId="77777777" w:rsidR="000E55B0" w:rsidRDefault="000E55B0" w:rsidP="000E55B0">
      <w:pPr>
        <w:rPr>
          <w:rFonts w:ascii="Calibri" w:hAnsi="Calibri"/>
          <w:sz w:val="20"/>
          <w:szCs w:val="20"/>
        </w:rPr>
      </w:pPr>
    </w:p>
    <w:p w14:paraId="2018A82A" w14:textId="54DDCA54" w:rsidR="00711662" w:rsidRDefault="00A9306E" w:rsidP="00711662">
      <w:pPr>
        <w:rPr>
          <w:rFonts w:ascii="Calibri" w:hAnsi="Calibri"/>
          <w:b/>
          <w:sz w:val="20"/>
          <w:szCs w:val="20"/>
        </w:rPr>
      </w:pPr>
      <w:r>
        <w:rPr>
          <w:rFonts w:ascii="Calibri" w:hAnsi="Calibri"/>
          <w:b/>
          <w:sz w:val="20"/>
          <w:szCs w:val="20"/>
        </w:rPr>
        <w:t>Lecture 17: Patient Prov</w:t>
      </w:r>
      <w:r w:rsidR="00711662">
        <w:rPr>
          <w:rFonts w:ascii="Calibri" w:hAnsi="Calibri"/>
          <w:b/>
          <w:sz w:val="20"/>
          <w:szCs w:val="20"/>
        </w:rPr>
        <w:t xml:space="preserve">ider Relation </w:t>
      </w:r>
    </w:p>
    <w:p w14:paraId="5BA7E3F6" w14:textId="77777777" w:rsidR="00711662" w:rsidRPr="00711662" w:rsidRDefault="00711662" w:rsidP="00711662">
      <w:pPr>
        <w:rPr>
          <w:rFonts w:ascii="Calibri" w:hAnsi="Calibri"/>
          <w:b/>
          <w:sz w:val="20"/>
          <w:szCs w:val="20"/>
        </w:rPr>
      </w:pPr>
    </w:p>
    <w:p w14:paraId="6CF81378" w14:textId="77777777" w:rsidR="00711662" w:rsidRPr="00E760BA" w:rsidRDefault="00711662" w:rsidP="00711662">
      <w:pPr>
        <w:widowControl w:val="0"/>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Today’s Questions:</w:t>
      </w:r>
    </w:p>
    <w:p w14:paraId="040FD5FD" w14:textId="77777777" w:rsidR="00711662" w:rsidRPr="00E760BA" w:rsidRDefault="00711662" w:rsidP="00711662">
      <w:pPr>
        <w:pStyle w:val="ListParagraph"/>
        <w:widowControl w:val="0"/>
        <w:numPr>
          <w:ilvl w:val="0"/>
          <w:numId w:val="123"/>
        </w:numPr>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What is patient satisfaction? What are its predictors?</w:t>
      </w:r>
    </w:p>
    <w:p w14:paraId="6E90F3E5" w14:textId="77777777" w:rsidR="00711662" w:rsidRPr="00E760BA" w:rsidRDefault="00711662" w:rsidP="00711662">
      <w:pPr>
        <w:pStyle w:val="ListParagraph"/>
        <w:widowControl w:val="0"/>
        <w:numPr>
          <w:ilvl w:val="0"/>
          <w:numId w:val="123"/>
        </w:numPr>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How can PPR influence health care use?</w:t>
      </w:r>
    </w:p>
    <w:p w14:paraId="49E97FBE" w14:textId="77777777" w:rsidR="00711662" w:rsidRPr="00E760BA" w:rsidRDefault="00711662" w:rsidP="00711662">
      <w:pPr>
        <w:pStyle w:val="ListParagraph"/>
        <w:widowControl w:val="0"/>
        <w:numPr>
          <w:ilvl w:val="0"/>
          <w:numId w:val="123"/>
        </w:numPr>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What leads patients to engage more with their treatments? What is a “good” patient?</w:t>
      </w:r>
    </w:p>
    <w:p w14:paraId="1DD67710" w14:textId="77777777" w:rsidR="00711662" w:rsidRPr="00E760BA" w:rsidRDefault="00711662" w:rsidP="00711662">
      <w:pPr>
        <w:pStyle w:val="ListParagraph"/>
        <w:widowControl w:val="0"/>
        <w:numPr>
          <w:ilvl w:val="0"/>
          <w:numId w:val="123"/>
        </w:numPr>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What is the role of complementary and alternative measures?</w:t>
      </w:r>
    </w:p>
    <w:p w14:paraId="2D5E342A" w14:textId="68DA0F07" w:rsidR="00711662" w:rsidRPr="00E760BA" w:rsidRDefault="00711662" w:rsidP="00711662">
      <w:pPr>
        <w:widowControl w:val="0"/>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The following is a list that the class came up with when asked, “When visiting the doctor, what influences satisfaction?”</w:t>
      </w:r>
    </w:p>
    <w:p w14:paraId="1203E908" w14:textId="77777777" w:rsidR="00711662" w:rsidRPr="00E760BA" w:rsidRDefault="00711662" w:rsidP="00711662">
      <w:pPr>
        <w:pStyle w:val="ListParagraph"/>
        <w:widowControl w:val="0"/>
        <w:numPr>
          <w:ilvl w:val="0"/>
          <w:numId w:val="124"/>
        </w:numPr>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Wait Times</w:t>
      </w:r>
    </w:p>
    <w:p w14:paraId="3B0F8D1B" w14:textId="77777777" w:rsidR="00711662" w:rsidRPr="00E760BA" w:rsidRDefault="00711662" w:rsidP="00711662">
      <w:pPr>
        <w:pStyle w:val="ListParagraph"/>
        <w:widowControl w:val="0"/>
        <w:numPr>
          <w:ilvl w:val="0"/>
          <w:numId w:val="124"/>
        </w:numPr>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Effectiveness</w:t>
      </w:r>
    </w:p>
    <w:p w14:paraId="5EA51D4C" w14:textId="6D29F82D" w:rsidR="00711662" w:rsidRPr="00E760BA" w:rsidRDefault="00D704E7" w:rsidP="00711662">
      <w:pPr>
        <w:pStyle w:val="ListParagraph"/>
        <w:widowControl w:val="0"/>
        <w:numPr>
          <w:ilvl w:val="0"/>
          <w:numId w:val="124"/>
        </w:numPr>
        <w:autoSpaceDE w:val="0"/>
        <w:autoSpaceDN w:val="0"/>
        <w:adjustRightInd w:val="0"/>
        <w:spacing w:after="200"/>
        <w:rPr>
          <w:rFonts w:ascii="Calibri" w:hAnsi="Calibri" w:cs="Times New Roman"/>
          <w:color w:val="262626"/>
          <w:sz w:val="20"/>
          <w:szCs w:val="20"/>
        </w:rPr>
      </w:pPr>
      <w:r>
        <w:rPr>
          <w:rFonts w:ascii="Calibri" w:hAnsi="Calibri" w:cs="Times New Roman"/>
          <w:color w:val="262626"/>
          <w:sz w:val="20"/>
          <w:szCs w:val="20"/>
        </w:rPr>
        <w:t>A</w:t>
      </w:r>
      <w:r w:rsidR="00711662" w:rsidRPr="00E760BA">
        <w:rPr>
          <w:rFonts w:ascii="Calibri" w:hAnsi="Calibri" w:cs="Times New Roman"/>
          <w:color w:val="262626"/>
          <w:sz w:val="20"/>
          <w:szCs w:val="20"/>
        </w:rPr>
        <w:t>ttentiveness</w:t>
      </w:r>
    </w:p>
    <w:p w14:paraId="7F61DA4D" w14:textId="77777777" w:rsidR="00711662" w:rsidRPr="00E760BA" w:rsidRDefault="00711662" w:rsidP="00711662">
      <w:pPr>
        <w:pStyle w:val="ListParagraph"/>
        <w:widowControl w:val="0"/>
        <w:numPr>
          <w:ilvl w:val="0"/>
          <w:numId w:val="124"/>
        </w:numPr>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Clear feedback</w:t>
      </w:r>
    </w:p>
    <w:p w14:paraId="6800B92D" w14:textId="05F9ECA5" w:rsidR="00711662" w:rsidRPr="00E760BA" w:rsidRDefault="00D704E7" w:rsidP="00711662">
      <w:pPr>
        <w:pStyle w:val="ListParagraph"/>
        <w:widowControl w:val="0"/>
        <w:numPr>
          <w:ilvl w:val="0"/>
          <w:numId w:val="124"/>
        </w:numPr>
        <w:autoSpaceDE w:val="0"/>
        <w:autoSpaceDN w:val="0"/>
        <w:adjustRightInd w:val="0"/>
        <w:spacing w:after="200"/>
        <w:rPr>
          <w:rFonts w:ascii="Calibri" w:hAnsi="Calibri" w:cs="Times New Roman"/>
          <w:color w:val="262626"/>
          <w:sz w:val="20"/>
          <w:szCs w:val="20"/>
        </w:rPr>
      </w:pPr>
      <w:r>
        <w:rPr>
          <w:rFonts w:ascii="Calibri" w:hAnsi="Calibri" w:cs="Times New Roman"/>
          <w:color w:val="262626"/>
          <w:sz w:val="20"/>
          <w:szCs w:val="20"/>
        </w:rPr>
        <w:t xml:space="preserve">Good bed side manner </w:t>
      </w:r>
    </w:p>
    <w:p w14:paraId="7ECCE144" w14:textId="1525A470" w:rsidR="00711662" w:rsidRPr="00E760BA" w:rsidRDefault="00F74CC3" w:rsidP="00711662">
      <w:pPr>
        <w:widowControl w:val="0"/>
        <w:autoSpaceDE w:val="0"/>
        <w:autoSpaceDN w:val="0"/>
        <w:adjustRightInd w:val="0"/>
        <w:spacing w:after="200"/>
        <w:rPr>
          <w:rFonts w:ascii="Calibri" w:hAnsi="Calibri" w:cs="Times New Roman"/>
          <w:color w:val="262626"/>
          <w:sz w:val="20"/>
          <w:szCs w:val="20"/>
        </w:rPr>
      </w:pPr>
      <w:r>
        <w:rPr>
          <w:rFonts w:ascii="Calibri" w:hAnsi="Calibri" w:cs="Times New Roman"/>
          <w:color w:val="262626"/>
          <w:sz w:val="20"/>
          <w:szCs w:val="20"/>
        </w:rPr>
        <w:t>Note: T</w:t>
      </w:r>
      <w:r w:rsidR="00711662" w:rsidRPr="00E760BA">
        <w:rPr>
          <w:rFonts w:ascii="Calibri" w:hAnsi="Calibri" w:cs="Times New Roman"/>
          <w:color w:val="262626"/>
          <w:sz w:val="20"/>
          <w:szCs w:val="20"/>
        </w:rPr>
        <w:t>his list is more than simply “did the treat</w:t>
      </w:r>
      <w:r w:rsidR="00D704E7">
        <w:rPr>
          <w:rFonts w:ascii="Calibri" w:hAnsi="Calibri" w:cs="Times New Roman"/>
          <w:color w:val="262626"/>
          <w:sz w:val="20"/>
          <w:szCs w:val="20"/>
        </w:rPr>
        <w:t>ment improve health?” Therefore, it is saf</w:t>
      </w:r>
      <w:r w:rsidR="00711662" w:rsidRPr="00E760BA">
        <w:rPr>
          <w:rFonts w:ascii="Calibri" w:hAnsi="Calibri" w:cs="Times New Roman"/>
          <w:color w:val="262626"/>
          <w:sz w:val="20"/>
          <w:szCs w:val="20"/>
        </w:rPr>
        <w:t xml:space="preserve">e to say that satisfaction can be measured on multiple contexts: Doctor, medicine, institution, and health care system. </w:t>
      </w:r>
    </w:p>
    <w:p w14:paraId="14EAD974" w14:textId="16E18D07" w:rsidR="00711662" w:rsidRPr="00E760BA" w:rsidRDefault="00F74CC3" w:rsidP="00711662">
      <w:pPr>
        <w:widowControl w:val="0"/>
        <w:autoSpaceDE w:val="0"/>
        <w:autoSpaceDN w:val="0"/>
        <w:adjustRightInd w:val="0"/>
        <w:spacing w:after="200"/>
        <w:rPr>
          <w:rFonts w:ascii="Calibri" w:hAnsi="Calibri" w:cs="Times New Roman"/>
          <w:color w:val="262626"/>
          <w:sz w:val="20"/>
          <w:szCs w:val="20"/>
        </w:rPr>
      </w:pPr>
      <w:r>
        <w:rPr>
          <w:rFonts w:ascii="Calibri" w:hAnsi="Calibri" w:cs="Times New Roman"/>
          <w:color w:val="262626"/>
          <w:sz w:val="20"/>
          <w:szCs w:val="20"/>
        </w:rPr>
        <w:t>P</w:t>
      </w:r>
      <w:r w:rsidR="00711662" w:rsidRPr="00E760BA">
        <w:rPr>
          <w:rFonts w:ascii="Calibri" w:hAnsi="Calibri" w:cs="Times New Roman"/>
          <w:color w:val="262626"/>
          <w:sz w:val="20"/>
          <w:szCs w:val="20"/>
        </w:rPr>
        <w:t>atient satisfaction is typically measured using self-report questionnaires. There are three questions for patient satisfaction:</w:t>
      </w:r>
    </w:p>
    <w:p w14:paraId="10A4F26A" w14:textId="77777777" w:rsidR="00711662" w:rsidRPr="00E760BA" w:rsidRDefault="00711662" w:rsidP="00711662">
      <w:pPr>
        <w:pStyle w:val="ListParagraph"/>
        <w:widowControl w:val="0"/>
        <w:numPr>
          <w:ilvl w:val="0"/>
          <w:numId w:val="125"/>
        </w:numPr>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Effectiveness: Did it improve one’s health?</w:t>
      </w:r>
    </w:p>
    <w:p w14:paraId="22F4739F" w14:textId="77777777" w:rsidR="00711662" w:rsidRPr="00E760BA" w:rsidRDefault="00711662" w:rsidP="00711662">
      <w:pPr>
        <w:pStyle w:val="ListParagraph"/>
        <w:widowControl w:val="0"/>
        <w:numPr>
          <w:ilvl w:val="0"/>
          <w:numId w:val="125"/>
        </w:numPr>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Efficiency: Did the ends justify the means (e.g., were the long wait times worth the quality of what the doctor told you?)</w:t>
      </w:r>
    </w:p>
    <w:p w14:paraId="17046D8F" w14:textId="77777777" w:rsidR="00711662" w:rsidRPr="00E760BA" w:rsidRDefault="00711662" w:rsidP="00711662">
      <w:pPr>
        <w:pStyle w:val="ListParagraph"/>
        <w:widowControl w:val="0"/>
        <w:numPr>
          <w:ilvl w:val="0"/>
          <w:numId w:val="125"/>
        </w:numPr>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 xml:space="preserve">Equality: Do all have equal access? </w:t>
      </w:r>
    </w:p>
    <w:p w14:paraId="1FEBD5C7" w14:textId="3222DFBD" w:rsidR="00711662" w:rsidRPr="00F74CC3" w:rsidRDefault="00F74CC3" w:rsidP="00711662">
      <w:pPr>
        <w:widowControl w:val="0"/>
        <w:autoSpaceDE w:val="0"/>
        <w:autoSpaceDN w:val="0"/>
        <w:adjustRightInd w:val="0"/>
        <w:spacing w:after="200"/>
        <w:rPr>
          <w:rFonts w:ascii="Calibri" w:hAnsi="Calibri" w:cs="Times New Roman"/>
          <w:color w:val="262626"/>
          <w:sz w:val="20"/>
          <w:szCs w:val="20"/>
        </w:rPr>
      </w:pPr>
      <w:r>
        <w:rPr>
          <w:rFonts w:ascii="Calibri" w:hAnsi="Calibri" w:cs="Times New Roman"/>
          <w:i/>
          <w:color w:val="262626"/>
          <w:sz w:val="20"/>
          <w:szCs w:val="20"/>
        </w:rPr>
        <w:t>Important to note, s</w:t>
      </w:r>
      <w:r w:rsidR="00711662" w:rsidRPr="00F74CC3">
        <w:rPr>
          <w:rFonts w:ascii="Calibri" w:hAnsi="Calibri" w:cs="Times New Roman"/>
          <w:i/>
          <w:color w:val="262626"/>
          <w:sz w:val="20"/>
          <w:szCs w:val="20"/>
        </w:rPr>
        <w:t>atisfaction ratings reflect BOTH the care one receives and the respondent.</w:t>
      </w:r>
      <w:r w:rsidR="00711662" w:rsidRPr="00F74CC3">
        <w:rPr>
          <w:rFonts w:ascii="Calibri" w:hAnsi="Calibri" w:cs="Times New Roman"/>
          <w:color w:val="262626"/>
          <w:sz w:val="20"/>
          <w:szCs w:val="20"/>
        </w:rPr>
        <w:t xml:space="preserve"> </w:t>
      </w:r>
    </w:p>
    <w:p w14:paraId="3574EA11" w14:textId="77777777" w:rsidR="00711662" w:rsidRPr="00E760BA" w:rsidRDefault="00711662" w:rsidP="00711662">
      <w:pPr>
        <w:widowControl w:val="0"/>
        <w:autoSpaceDE w:val="0"/>
        <w:autoSpaceDN w:val="0"/>
        <w:adjustRightInd w:val="0"/>
        <w:spacing w:after="200"/>
        <w:rPr>
          <w:rFonts w:ascii="Calibri" w:hAnsi="Calibri" w:cs="Times New Roman"/>
          <w:color w:val="262626"/>
          <w:sz w:val="20"/>
          <w:szCs w:val="20"/>
        </w:rPr>
      </w:pPr>
      <w:r w:rsidRPr="00E760BA">
        <w:rPr>
          <w:rFonts w:ascii="Calibri" w:hAnsi="Calibri" w:cs="Times New Roman"/>
          <w:color w:val="262626"/>
          <w:sz w:val="20"/>
          <w:szCs w:val="20"/>
        </w:rPr>
        <w:t>What are the important components and determinants?</w:t>
      </w:r>
    </w:p>
    <w:p w14:paraId="61445F8C" w14:textId="77777777" w:rsidR="00711662" w:rsidRPr="00F74CC3" w:rsidRDefault="00711662" w:rsidP="00F74CC3">
      <w:pPr>
        <w:widowControl w:val="0"/>
        <w:autoSpaceDE w:val="0"/>
        <w:autoSpaceDN w:val="0"/>
        <w:adjustRightInd w:val="0"/>
        <w:rPr>
          <w:rFonts w:ascii="Calibri" w:hAnsi="Calibri" w:cs="Times New Roman"/>
          <w:color w:val="262626"/>
          <w:sz w:val="20"/>
          <w:szCs w:val="20"/>
        </w:rPr>
      </w:pPr>
      <w:r w:rsidRPr="00F74CC3">
        <w:rPr>
          <w:rFonts w:ascii="Calibri" w:hAnsi="Calibri" w:cs="Times New Roman"/>
          <w:color w:val="262626"/>
          <w:sz w:val="20"/>
          <w:szCs w:val="20"/>
        </w:rPr>
        <w:t>Patient Determinants</w:t>
      </w:r>
    </w:p>
    <w:p w14:paraId="171261BE" w14:textId="237014C6" w:rsidR="00711662" w:rsidRPr="00F74CC3" w:rsidRDefault="00711662" w:rsidP="006C2C99">
      <w:pPr>
        <w:pStyle w:val="ListParagraph"/>
        <w:widowControl w:val="0"/>
        <w:numPr>
          <w:ilvl w:val="0"/>
          <w:numId w:val="127"/>
        </w:numPr>
        <w:autoSpaceDE w:val="0"/>
        <w:autoSpaceDN w:val="0"/>
        <w:adjustRightInd w:val="0"/>
        <w:rPr>
          <w:rFonts w:ascii="Calibri" w:hAnsi="Calibri" w:cs="Times New Roman"/>
          <w:color w:val="262626"/>
          <w:sz w:val="20"/>
          <w:szCs w:val="20"/>
        </w:rPr>
      </w:pPr>
      <w:r w:rsidRPr="00F74CC3">
        <w:rPr>
          <w:rFonts w:ascii="Calibri" w:hAnsi="Calibri" w:cs="Times New Roman"/>
          <w:color w:val="262626"/>
          <w:sz w:val="20"/>
          <w:szCs w:val="20"/>
        </w:rPr>
        <w:t>Occurren</w:t>
      </w:r>
      <w:r w:rsidR="00F74CC3">
        <w:rPr>
          <w:rFonts w:ascii="Calibri" w:hAnsi="Calibri" w:cs="Times New Roman"/>
          <w:color w:val="262626"/>
          <w:sz w:val="20"/>
          <w:szCs w:val="20"/>
        </w:rPr>
        <w:t>ce:</w:t>
      </w:r>
      <w:r w:rsidRPr="00F74CC3">
        <w:rPr>
          <w:rFonts w:ascii="Calibri" w:hAnsi="Calibri" w:cs="Times New Roman"/>
          <w:color w:val="262626"/>
          <w:sz w:val="20"/>
          <w:szCs w:val="20"/>
        </w:rPr>
        <w:t xml:space="preserve"> </w:t>
      </w:r>
      <w:r w:rsidR="00F74CC3">
        <w:rPr>
          <w:rFonts w:ascii="Calibri" w:hAnsi="Calibri" w:cs="Times New Roman"/>
          <w:color w:val="262626"/>
          <w:sz w:val="20"/>
          <w:szCs w:val="20"/>
        </w:rPr>
        <w:t>The event that took place</w:t>
      </w:r>
    </w:p>
    <w:p w14:paraId="373C6E5F" w14:textId="673CF40F" w:rsidR="00711662" w:rsidRPr="00F74CC3" w:rsidRDefault="00F74CC3" w:rsidP="006C2C99">
      <w:pPr>
        <w:pStyle w:val="ListParagraph"/>
        <w:widowControl w:val="0"/>
        <w:numPr>
          <w:ilvl w:val="0"/>
          <w:numId w:val="127"/>
        </w:numPr>
        <w:autoSpaceDE w:val="0"/>
        <w:autoSpaceDN w:val="0"/>
        <w:adjustRightInd w:val="0"/>
        <w:rPr>
          <w:rFonts w:ascii="Calibri" w:hAnsi="Calibri" w:cs="Times New Roman"/>
          <w:color w:val="262626"/>
          <w:sz w:val="20"/>
          <w:szCs w:val="20"/>
        </w:rPr>
      </w:pPr>
      <w:r>
        <w:rPr>
          <w:rFonts w:ascii="Calibri" w:hAnsi="Calibri" w:cs="Times New Roman"/>
          <w:color w:val="262626"/>
          <w:sz w:val="20"/>
          <w:szCs w:val="20"/>
        </w:rPr>
        <w:t xml:space="preserve">Value: </w:t>
      </w:r>
      <w:r w:rsidR="00711662" w:rsidRPr="00F74CC3">
        <w:rPr>
          <w:rFonts w:ascii="Calibri" w:hAnsi="Calibri" w:cs="Times New Roman"/>
          <w:color w:val="262626"/>
          <w:sz w:val="20"/>
          <w:szCs w:val="20"/>
        </w:rPr>
        <w:t>Whether the experience was good or bad</w:t>
      </w:r>
    </w:p>
    <w:p w14:paraId="247ABC58" w14:textId="4965B5E7" w:rsidR="00F74CC3" w:rsidRPr="00F74CC3" w:rsidRDefault="00F74CC3" w:rsidP="006C2C99">
      <w:pPr>
        <w:pStyle w:val="ListParagraph"/>
        <w:widowControl w:val="0"/>
        <w:numPr>
          <w:ilvl w:val="0"/>
          <w:numId w:val="127"/>
        </w:numPr>
        <w:autoSpaceDE w:val="0"/>
        <w:autoSpaceDN w:val="0"/>
        <w:adjustRightInd w:val="0"/>
        <w:rPr>
          <w:rFonts w:ascii="Calibri" w:hAnsi="Calibri" w:cs="Times New Roman"/>
          <w:color w:val="262626"/>
          <w:sz w:val="20"/>
          <w:szCs w:val="20"/>
        </w:rPr>
      </w:pPr>
      <w:r>
        <w:rPr>
          <w:rFonts w:ascii="Calibri" w:hAnsi="Calibri" w:cs="Times New Roman"/>
          <w:color w:val="262626"/>
          <w:sz w:val="20"/>
          <w:szCs w:val="20"/>
        </w:rPr>
        <w:t xml:space="preserve">Expectations: </w:t>
      </w:r>
      <w:r w:rsidR="00711662" w:rsidRPr="00F74CC3">
        <w:rPr>
          <w:rFonts w:ascii="Calibri" w:hAnsi="Calibri" w:cs="Times New Roman"/>
          <w:color w:val="262626"/>
          <w:sz w:val="20"/>
          <w:szCs w:val="20"/>
        </w:rPr>
        <w:t>Beliefs that certain outcome</w:t>
      </w:r>
      <w:r w:rsidR="00333213">
        <w:rPr>
          <w:rFonts w:ascii="Calibri" w:hAnsi="Calibri" w:cs="Times New Roman"/>
          <w:color w:val="262626"/>
          <w:sz w:val="20"/>
          <w:szCs w:val="20"/>
        </w:rPr>
        <w:t>s are probable in the situation</w:t>
      </w:r>
    </w:p>
    <w:p w14:paraId="329EE19C" w14:textId="705D1925" w:rsidR="00F74CC3" w:rsidRDefault="00F74CC3" w:rsidP="006C2C99">
      <w:pPr>
        <w:pStyle w:val="ListParagraph"/>
        <w:widowControl w:val="0"/>
        <w:numPr>
          <w:ilvl w:val="0"/>
          <w:numId w:val="127"/>
        </w:numPr>
        <w:autoSpaceDE w:val="0"/>
        <w:autoSpaceDN w:val="0"/>
        <w:adjustRightInd w:val="0"/>
        <w:rPr>
          <w:rFonts w:ascii="Calibri" w:hAnsi="Calibri" w:cs="Times New Roman"/>
          <w:color w:val="262626"/>
          <w:sz w:val="20"/>
          <w:szCs w:val="20"/>
        </w:rPr>
      </w:pPr>
      <w:r w:rsidRPr="00F74CC3">
        <w:rPr>
          <w:rFonts w:ascii="Calibri" w:hAnsi="Calibri" w:cs="Times New Roman"/>
          <w:color w:val="262626"/>
          <w:sz w:val="20"/>
          <w:szCs w:val="20"/>
        </w:rPr>
        <w:t>I</w:t>
      </w:r>
      <w:r>
        <w:rPr>
          <w:rFonts w:ascii="Calibri" w:hAnsi="Calibri" w:cs="Times New Roman"/>
          <w:color w:val="262626"/>
          <w:sz w:val="20"/>
          <w:szCs w:val="20"/>
        </w:rPr>
        <w:t>nterpersonal Comparisons:</w:t>
      </w:r>
      <w:r w:rsidR="00711662" w:rsidRPr="00F74CC3">
        <w:rPr>
          <w:rFonts w:ascii="Calibri" w:hAnsi="Calibri" w:cs="Times New Roman"/>
          <w:color w:val="262626"/>
          <w:sz w:val="20"/>
          <w:szCs w:val="20"/>
        </w:rPr>
        <w:t xml:space="preserve"> Whether the service stacked up agai</w:t>
      </w:r>
      <w:r w:rsidR="00333213">
        <w:rPr>
          <w:rFonts w:ascii="Calibri" w:hAnsi="Calibri" w:cs="Times New Roman"/>
          <w:color w:val="262626"/>
          <w:sz w:val="20"/>
          <w:szCs w:val="20"/>
        </w:rPr>
        <w:t>nst what others have reported</w:t>
      </w:r>
    </w:p>
    <w:p w14:paraId="67A7A847" w14:textId="1441ECB9" w:rsidR="00711662" w:rsidRPr="00F74CC3" w:rsidRDefault="00711662" w:rsidP="006C2C99">
      <w:pPr>
        <w:pStyle w:val="ListParagraph"/>
        <w:widowControl w:val="0"/>
        <w:numPr>
          <w:ilvl w:val="0"/>
          <w:numId w:val="127"/>
        </w:numPr>
        <w:autoSpaceDE w:val="0"/>
        <w:autoSpaceDN w:val="0"/>
        <w:adjustRightInd w:val="0"/>
        <w:rPr>
          <w:rFonts w:ascii="Calibri" w:hAnsi="Calibri" w:cs="Times New Roman"/>
          <w:color w:val="262626"/>
          <w:sz w:val="20"/>
          <w:szCs w:val="20"/>
        </w:rPr>
      </w:pPr>
      <w:r w:rsidRPr="00F74CC3">
        <w:rPr>
          <w:rFonts w:ascii="Calibri" w:hAnsi="Calibri" w:cs="Times New Roman"/>
          <w:color w:val="262626"/>
          <w:sz w:val="20"/>
          <w:szCs w:val="20"/>
        </w:rPr>
        <w:t>Entitle</w:t>
      </w:r>
      <w:r w:rsidR="00F74CC3" w:rsidRPr="00F74CC3">
        <w:rPr>
          <w:rFonts w:ascii="Calibri" w:hAnsi="Calibri" w:cs="Times New Roman"/>
          <w:color w:val="262626"/>
          <w:sz w:val="20"/>
          <w:szCs w:val="20"/>
        </w:rPr>
        <w:t>ment:</w:t>
      </w:r>
      <w:r w:rsidRPr="00F74CC3">
        <w:rPr>
          <w:rFonts w:ascii="Calibri" w:hAnsi="Calibri" w:cs="Times New Roman"/>
          <w:color w:val="262626"/>
          <w:sz w:val="20"/>
          <w:szCs w:val="20"/>
        </w:rPr>
        <w:t xml:space="preserve"> How justified one is in expecti</w:t>
      </w:r>
      <w:r w:rsidR="00F74CC3" w:rsidRPr="00F74CC3">
        <w:rPr>
          <w:rFonts w:ascii="Calibri" w:hAnsi="Calibri" w:cs="Times New Roman"/>
          <w:color w:val="262626"/>
          <w:sz w:val="20"/>
          <w:szCs w:val="20"/>
        </w:rPr>
        <w:t>ng a certain output or outcomes</w:t>
      </w:r>
    </w:p>
    <w:p w14:paraId="534E9950" w14:textId="77777777" w:rsidR="00F74CC3" w:rsidRDefault="00F74CC3" w:rsidP="00F74CC3">
      <w:pPr>
        <w:widowControl w:val="0"/>
        <w:autoSpaceDE w:val="0"/>
        <w:autoSpaceDN w:val="0"/>
        <w:adjustRightInd w:val="0"/>
        <w:rPr>
          <w:rFonts w:ascii="Calibri" w:hAnsi="Calibri" w:cs="Times New Roman"/>
          <w:color w:val="262626"/>
          <w:sz w:val="20"/>
          <w:szCs w:val="20"/>
        </w:rPr>
      </w:pPr>
    </w:p>
    <w:p w14:paraId="25EF9F2F" w14:textId="06C87574" w:rsidR="00711662" w:rsidRPr="006F61C4" w:rsidRDefault="00711662" w:rsidP="00F74CC3">
      <w:pPr>
        <w:widowControl w:val="0"/>
        <w:autoSpaceDE w:val="0"/>
        <w:autoSpaceDN w:val="0"/>
        <w:adjustRightInd w:val="0"/>
        <w:rPr>
          <w:rFonts w:ascii="Calibri" w:hAnsi="Calibri" w:cs="Times New Roman"/>
          <w:i/>
          <w:color w:val="262626"/>
          <w:sz w:val="20"/>
          <w:szCs w:val="20"/>
        </w:rPr>
      </w:pPr>
      <w:r w:rsidRPr="006F61C4">
        <w:rPr>
          <w:rFonts w:ascii="Calibri" w:hAnsi="Calibri" w:cs="Times New Roman"/>
          <w:i/>
          <w:color w:val="262626"/>
          <w:sz w:val="20"/>
          <w:szCs w:val="20"/>
        </w:rPr>
        <w:t>What influences patient expectations?</w:t>
      </w:r>
    </w:p>
    <w:p w14:paraId="74517022" w14:textId="77777777" w:rsidR="00F74CC3" w:rsidRPr="00E760BA" w:rsidRDefault="00F74CC3" w:rsidP="00F74CC3">
      <w:pPr>
        <w:widowControl w:val="0"/>
        <w:autoSpaceDE w:val="0"/>
        <w:autoSpaceDN w:val="0"/>
        <w:adjustRightInd w:val="0"/>
        <w:rPr>
          <w:rFonts w:ascii="Calibri" w:hAnsi="Calibri" w:cs="Times New Roman"/>
          <w:color w:val="262626"/>
          <w:sz w:val="20"/>
          <w:szCs w:val="20"/>
        </w:rPr>
      </w:pPr>
    </w:p>
    <w:p w14:paraId="74BA9D6C" w14:textId="25AA55DA" w:rsidR="00711662" w:rsidRPr="006F61C4" w:rsidRDefault="00711662" w:rsidP="00711662">
      <w:pPr>
        <w:widowControl w:val="0"/>
        <w:autoSpaceDE w:val="0"/>
        <w:autoSpaceDN w:val="0"/>
        <w:adjustRightInd w:val="0"/>
        <w:spacing w:after="200"/>
        <w:rPr>
          <w:rFonts w:ascii="Calibri" w:hAnsi="Calibri" w:cs="Times New Roman"/>
          <w:color w:val="262626"/>
          <w:sz w:val="20"/>
          <w:szCs w:val="20"/>
        </w:rPr>
      </w:pPr>
      <w:r w:rsidRPr="006F61C4">
        <w:rPr>
          <w:rFonts w:ascii="Calibri" w:hAnsi="Calibri" w:cs="Times New Roman"/>
          <w:color w:val="262626"/>
          <w:sz w:val="20"/>
          <w:szCs w:val="20"/>
        </w:rPr>
        <w:t>Satisfaction reflects the match or mismatch between patients’ expectations and provider’s performance. A discrepancy between the two are measured as satisfaction. Low expectations usually provide higher satisfaction. However</w:t>
      </w:r>
      <w:r w:rsidR="00333213">
        <w:rPr>
          <w:rFonts w:ascii="Calibri" w:hAnsi="Calibri" w:cs="Times New Roman"/>
          <w:color w:val="262626"/>
          <w:sz w:val="20"/>
          <w:szCs w:val="20"/>
        </w:rPr>
        <w:t xml:space="preserve"> certain confounds exists</w:t>
      </w:r>
      <w:r w:rsidRPr="006F61C4">
        <w:rPr>
          <w:rFonts w:ascii="Calibri" w:hAnsi="Calibri" w:cs="Times New Roman"/>
          <w:color w:val="262626"/>
          <w:sz w:val="20"/>
          <w:szCs w:val="20"/>
        </w:rPr>
        <w:t>. For instance, new patients are unlikely to have any (or at least high) expectations; they may doubt expectations when confronted with highly technical or infrequent treatments. Therefore</w:t>
      </w:r>
      <w:r w:rsidR="00F74CC3" w:rsidRPr="006F61C4">
        <w:rPr>
          <w:rFonts w:ascii="Calibri" w:hAnsi="Calibri" w:cs="Times New Roman"/>
          <w:color w:val="262626"/>
          <w:sz w:val="20"/>
          <w:szCs w:val="20"/>
        </w:rPr>
        <w:t>,</w:t>
      </w:r>
      <w:r w:rsidRPr="006F61C4">
        <w:rPr>
          <w:rFonts w:ascii="Calibri" w:hAnsi="Calibri" w:cs="Times New Roman"/>
          <w:color w:val="262626"/>
          <w:sz w:val="20"/>
          <w:szCs w:val="20"/>
        </w:rPr>
        <w:t xml:space="preserve"> new patients and new treatments can influence expectations. </w:t>
      </w:r>
    </w:p>
    <w:p w14:paraId="08265355" w14:textId="0C773016" w:rsidR="00F74CC3" w:rsidRPr="006F61C4" w:rsidRDefault="00F74CC3" w:rsidP="00F74CC3">
      <w:pPr>
        <w:widowControl w:val="0"/>
        <w:autoSpaceDE w:val="0"/>
        <w:autoSpaceDN w:val="0"/>
        <w:adjustRightInd w:val="0"/>
        <w:rPr>
          <w:rFonts w:ascii="Calibri" w:hAnsi="Calibri" w:cs="Times New Roman"/>
          <w:i/>
          <w:color w:val="262626"/>
          <w:sz w:val="20"/>
          <w:szCs w:val="20"/>
        </w:rPr>
      </w:pPr>
      <w:r w:rsidRPr="006F61C4">
        <w:rPr>
          <w:rFonts w:ascii="Calibri" w:hAnsi="Calibri" w:cs="Times New Roman"/>
          <w:i/>
          <w:color w:val="262626"/>
          <w:sz w:val="20"/>
          <w:szCs w:val="20"/>
        </w:rPr>
        <w:t xml:space="preserve">What Is More Important: The </w:t>
      </w:r>
      <w:r w:rsidR="00711662" w:rsidRPr="006F61C4">
        <w:rPr>
          <w:rFonts w:ascii="Calibri" w:hAnsi="Calibri" w:cs="Times New Roman"/>
          <w:i/>
          <w:color w:val="262626"/>
          <w:sz w:val="20"/>
          <w:szCs w:val="20"/>
        </w:rPr>
        <w:t>provider or the context?</w:t>
      </w:r>
    </w:p>
    <w:p w14:paraId="7347AB1B" w14:textId="77777777" w:rsidR="00F74CC3" w:rsidRDefault="00F74CC3" w:rsidP="00F74CC3">
      <w:pPr>
        <w:widowControl w:val="0"/>
        <w:autoSpaceDE w:val="0"/>
        <w:autoSpaceDN w:val="0"/>
        <w:adjustRightInd w:val="0"/>
        <w:rPr>
          <w:rFonts w:ascii="Calibri" w:hAnsi="Calibri" w:cs="Times New Roman"/>
          <w:color w:val="262626"/>
          <w:sz w:val="20"/>
          <w:szCs w:val="20"/>
        </w:rPr>
      </w:pPr>
    </w:p>
    <w:p w14:paraId="556E3D0E" w14:textId="41579A34" w:rsidR="00711662" w:rsidRPr="006F61C4" w:rsidRDefault="00F74CC3" w:rsidP="00F74CC3">
      <w:pPr>
        <w:widowControl w:val="0"/>
        <w:autoSpaceDE w:val="0"/>
        <w:autoSpaceDN w:val="0"/>
        <w:adjustRightInd w:val="0"/>
        <w:rPr>
          <w:rFonts w:ascii="Calibri" w:hAnsi="Calibri" w:cs="Times New Roman"/>
          <w:color w:val="262626"/>
          <w:sz w:val="20"/>
          <w:szCs w:val="20"/>
        </w:rPr>
      </w:pPr>
      <w:r w:rsidRPr="006F61C4">
        <w:rPr>
          <w:rFonts w:ascii="Calibri" w:hAnsi="Calibri" w:cs="Times New Roman"/>
          <w:color w:val="262626"/>
          <w:sz w:val="20"/>
          <w:szCs w:val="20"/>
        </w:rPr>
        <w:t>H</w:t>
      </w:r>
      <w:r w:rsidR="00711662" w:rsidRPr="006F61C4">
        <w:rPr>
          <w:rFonts w:ascii="Calibri" w:hAnsi="Calibri" w:cs="Times New Roman"/>
          <w:color w:val="262626"/>
          <w:sz w:val="20"/>
          <w:szCs w:val="20"/>
        </w:rPr>
        <w:t xml:space="preserve">all and Doman (1988) conducted a review on 100 studies on patient satisfaction, and identified 12 different predictors. Overall, provider characteristics proved most valuable (e.g., confidence). It is important to note that system characteristics were among the least important, perhaps because people have more realistic expectations of the system. Or perhaps this may be due to the fact that the doctor may be more salient. (Note: most of this research was done in the states, where wait times are shorter than in Canada). </w:t>
      </w:r>
    </w:p>
    <w:p w14:paraId="5EA8299E" w14:textId="77777777" w:rsidR="00F74CC3" w:rsidRPr="00F74CC3" w:rsidRDefault="00F74CC3" w:rsidP="00F74CC3">
      <w:pPr>
        <w:widowControl w:val="0"/>
        <w:autoSpaceDE w:val="0"/>
        <w:autoSpaceDN w:val="0"/>
        <w:adjustRightInd w:val="0"/>
        <w:rPr>
          <w:rFonts w:ascii="Calibri" w:hAnsi="Calibri" w:cs="Times New Roman"/>
          <w:i/>
          <w:color w:val="262626"/>
          <w:sz w:val="20"/>
          <w:szCs w:val="20"/>
        </w:rPr>
      </w:pPr>
    </w:p>
    <w:p w14:paraId="251D96DC" w14:textId="10549710" w:rsidR="00711662" w:rsidRPr="006F61C4" w:rsidRDefault="00711662" w:rsidP="00F74CC3">
      <w:pPr>
        <w:widowControl w:val="0"/>
        <w:autoSpaceDE w:val="0"/>
        <w:autoSpaceDN w:val="0"/>
        <w:adjustRightInd w:val="0"/>
        <w:rPr>
          <w:rFonts w:ascii="Calibri" w:hAnsi="Calibri" w:cs="Times New Roman"/>
          <w:i/>
          <w:color w:val="262626"/>
          <w:sz w:val="20"/>
          <w:szCs w:val="20"/>
        </w:rPr>
      </w:pPr>
      <w:r w:rsidRPr="006F61C4">
        <w:rPr>
          <w:rFonts w:ascii="Calibri" w:hAnsi="Calibri" w:cs="Times New Roman"/>
          <w:i/>
          <w:color w:val="262626"/>
          <w:sz w:val="20"/>
          <w:szCs w:val="20"/>
        </w:rPr>
        <w:t>How do patient-provider relations influence health care use?</w:t>
      </w:r>
      <w:r w:rsidR="00F74CC3" w:rsidRPr="006F61C4">
        <w:rPr>
          <w:rFonts w:ascii="Calibri" w:hAnsi="Calibri" w:cs="Times New Roman"/>
          <w:i/>
          <w:color w:val="262626"/>
          <w:sz w:val="20"/>
          <w:szCs w:val="20"/>
        </w:rPr>
        <w:t xml:space="preserve"> </w:t>
      </w:r>
      <w:r w:rsidRPr="006F61C4">
        <w:rPr>
          <w:rFonts w:ascii="Calibri" w:hAnsi="Calibri" w:cs="Times New Roman"/>
          <w:i/>
          <w:color w:val="262626"/>
          <w:sz w:val="20"/>
          <w:szCs w:val="20"/>
        </w:rPr>
        <w:t>Why do patient provider relations matter?</w:t>
      </w:r>
    </w:p>
    <w:p w14:paraId="1BB1123F" w14:textId="77777777" w:rsidR="00F74CC3" w:rsidRPr="006F61C4" w:rsidRDefault="00F74CC3" w:rsidP="00F74CC3">
      <w:pPr>
        <w:widowControl w:val="0"/>
        <w:autoSpaceDE w:val="0"/>
        <w:autoSpaceDN w:val="0"/>
        <w:adjustRightInd w:val="0"/>
        <w:rPr>
          <w:rFonts w:ascii="Calibri" w:hAnsi="Calibri" w:cs="Times New Roman"/>
          <w:i/>
          <w:color w:val="262626"/>
          <w:sz w:val="20"/>
          <w:szCs w:val="20"/>
        </w:rPr>
      </w:pPr>
    </w:p>
    <w:p w14:paraId="7B314A24" w14:textId="1833F0FF" w:rsidR="00711662" w:rsidRPr="006F61C4" w:rsidRDefault="00711662" w:rsidP="00F74CC3">
      <w:pPr>
        <w:widowControl w:val="0"/>
        <w:autoSpaceDE w:val="0"/>
        <w:autoSpaceDN w:val="0"/>
        <w:adjustRightInd w:val="0"/>
        <w:rPr>
          <w:rFonts w:ascii="Calibri" w:hAnsi="Calibri" w:cs="Times New Roman"/>
          <w:color w:val="262626"/>
          <w:sz w:val="20"/>
          <w:szCs w:val="20"/>
        </w:rPr>
      </w:pPr>
      <w:r w:rsidRPr="006F61C4">
        <w:rPr>
          <w:rFonts w:ascii="Calibri" w:hAnsi="Calibri" w:cs="Times New Roman"/>
          <w:color w:val="262626"/>
          <w:sz w:val="20"/>
          <w:szCs w:val="20"/>
        </w:rPr>
        <w:t>Several studies suggest that patient-provider communication may be the most important for adherence, and that this may be particularly true for older adult patients due to the fact that they need to adhere to treatment more so than younger adults.</w:t>
      </w:r>
    </w:p>
    <w:p w14:paraId="7315C9C9" w14:textId="77777777" w:rsidR="00F74CC3" w:rsidRDefault="00711662" w:rsidP="00F74CC3">
      <w:pPr>
        <w:widowControl w:val="0"/>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 xml:space="preserve">            </w:t>
      </w:r>
    </w:p>
    <w:p w14:paraId="7C045A70" w14:textId="7A42FCAC" w:rsidR="00711662" w:rsidRPr="006F61C4" w:rsidRDefault="00711662" w:rsidP="00F74CC3">
      <w:pPr>
        <w:widowControl w:val="0"/>
        <w:autoSpaceDE w:val="0"/>
        <w:autoSpaceDN w:val="0"/>
        <w:adjustRightInd w:val="0"/>
        <w:rPr>
          <w:rFonts w:ascii="Calibri" w:hAnsi="Calibri" w:cs="Times New Roman"/>
          <w:i/>
          <w:color w:val="262626"/>
          <w:sz w:val="20"/>
          <w:szCs w:val="20"/>
        </w:rPr>
      </w:pPr>
      <w:r w:rsidRPr="006F61C4">
        <w:rPr>
          <w:rFonts w:ascii="Calibri" w:hAnsi="Calibri" w:cs="Times New Roman"/>
          <w:i/>
          <w:color w:val="262626"/>
          <w:sz w:val="20"/>
          <w:szCs w:val="20"/>
        </w:rPr>
        <w:t>How can providers and patients influence adherence to health care regimens?</w:t>
      </w:r>
      <w:r w:rsidR="00F74CC3" w:rsidRPr="006F61C4">
        <w:rPr>
          <w:rFonts w:ascii="Calibri" w:hAnsi="Calibri" w:cs="Times New Roman"/>
          <w:b/>
          <w:i/>
          <w:color w:val="262626"/>
          <w:sz w:val="20"/>
          <w:szCs w:val="20"/>
        </w:rPr>
        <w:t xml:space="preserve"> </w:t>
      </w:r>
      <w:r w:rsidRPr="006F61C4">
        <w:rPr>
          <w:rFonts w:ascii="Calibri" w:hAnsi="Calibri" w:cs="Times New Roman"/>
          <w:i/>
          <w:color w:val="262626"/>
          <w:sz w:val="20"/>
          <w:szCs w:val="20"/>
        </w:rPr>
        <w:t>How can we increase patient engagement?</w:t>
      </w:r>
    </w:p>
    <w:p w14:paraId="76E454DB" w14:textId="77777777" w:rsidR="00F74CC3" w:rsidRPr="00F74CC3" w:rsidRDefault="00F74CC3" w:rsidP="00F74CC3">
      <w:pPr>
        <w:widowControl w:val="0"/>
        <w:autoSpaceDE w:val="0"/>
        <w:autoSpaceDN w:val="0"/>
        <w:adjustRightInd w:val="0"/>
        <w:rPr>
          <w:rFonts w:ascii="Calibri" w:hAnsi="Calibri" w:cs="Times New Roman"/>
          <w:color w:val="262626"/>
          <w:sz w:val="20"/>
          <w:szCs w:val="20"/>
        </w:rPr>
      </w:pPr>
    </w:p>
    <w:p w14:paraId="4FF44ECA" w14:textId="2960B9DF" w:rsidR="00F74CC3" w:rsidRPr="00F74CC3" w:rsidRDefault="00711662" w:rsidP="00F74CC3">
      <w:pPr>
        <w:widowControl w:val="0"/>
        <w:autoSpaceDE w:val="0"/>
        <w:autoSpaceDN w:val="0"/>
        <w:adjustRightInd w:val="0"/>
        <w:rPr>
          <w:rFonts w:ascii="Calibri" w:hAnsi="Calibri" w:cs="Times New Roman"/>
          <w:color w:val="262626"/>
          <w:sz w:val="20"/>
          <w:szCs w:val="20"/>
        </w:rPr>
      </w:pPr>
      <w:r w:rsidRPr="00F74CC3">
        <w:rPr>
          <w:rFonts w:ascii="Calibri" w:hAnsi="Calibri" w:cs="Times New Roman"/>
          <w:color w:val="262626"/>
          <w:sz w:val="20"/>
          <w:szCs w:val="20"/>
        </w:rPr>
        <w:t xml:space="preserve">Four Primary Issues </w:t>
      </w:r>
    </w:p>
    <w:p w14:paraId="615C1F85" w14:textId="4BEFD33D" w:rsidR="00F74CC3" w:rsidRPr="00F74CC3" w:rsidRDefault="00F74CC3" w:rsidP="006C2C99">
      <w:pPr>
        <w:pStyle w:val="ListParagraph"/>
        <w:widowControl w:val="0"/>
        <w:numPr>
          <w:ilvl w:val="0"/>
          <w:numId w:val="128"/>
        </w:numPr>
        <w:autoSpaceDE w:val="0"/>
        <w:autoSpaceDN w:val="0"/>
        <w:adjustRightInd w:val="0"/>
        <w:rPr>
          <w:rFonts w:ascii="Calibri" w:hAnsi="Calibri" w:cs="Times New Roman"/>
          <w:color w:val="262626"/>
          <w:sz w:val="20"/>
          <w:szCs w:val="20"/>
        </w:rPr>
      </w:pPr>
      <w:r>
        <w:rPr>
          <w:rFonts w:ascii="Calibri" w:hAnsi="Calibri" w:cs="Times New Roman"/>
          <w:color w:val="262626"/>
          <w:sz w:val="20"/>
          <w:szCs w:val="20"/>
        </w:rPr>
        <w:t>Education Level of P</w:t>
      </w:r>
      <w:r w:rsidRPr="00F74CC3">
        <w:rPr>
          <w:rFonts w:ascii="Calibri" w:hAnsi="Calibri" w:cs="Times New Roman"/>
          <w:color w:val="262626"/>
          <w:sz w:val="20"/>
          <w:szCs w:val="20"/>
        </w:rPr>
        <w:t>atient:</w:t>
      </w:r>
      <w:r w:rsidR="00711662" w:rsidRPr="00F74CC3">
        <w:rPr>
          <w:rFonts w:ascii="Calibri" w:hAnsi="Calibri" w:cs="Times New Roman"/>
          <w:color w:val="262626"/>
          <w:sz w:val="20"/>
          <w:szCs w:val="20"/>
        </w:rPr>
        <w:t xml:space="preserve"> A higher education means a higher ability</w:t>
      </w:r>
      <w:r w:rsidR="006F61C4">
        <w:rPr>
          <w:rFonts w:ascii="Calibri" w:hAnsi="Calibri" w:cs="Times New Roman"/>
          <w:color w:val="262626"/>
          <w:sz w:val="20"/>
          <w:szCs w:val="20"/>
        </w:rPr>
        <w:t xml:space="preserve"> to interpret results of tests; i</w:t>
      </w:r>
      <w:r w:rsidR="00711662" w:rsidRPr="00F74CC3">
        <w:rPr>
          <w:rFonts w:ascii="Calibri" w:hAnsi="Calibri" w:cs="Times New Roman"/>
          <w:color w:val="262626"/>
          <w:sz w:val="20"/>
          <w:szCs w:val="20"/>
        </w:rPr>
        <w:t>t is important that the pat</w:t>
      </w:r>
      <w:r>
        <w:rPr>
          <w:rFonts w:ascii="Calibri" w:hAnsi="Calibri" w:cs="Times New Roman"/>
          <w:color w:val="262626"/>
          <w:sz w:val="20"/>
          <w:szCs w:val="20"/>
        </w:rPr>
        <w:t>ient have some prior knowledge</w:t>
      </w:r>
    </w:p>
    <w:p w14:paraId="43DA060B" w14:textId="6672906E" w:rsidR="00F74CC3" w:rsidRPr="00F74CC3" w:rsidRDefault="00F74CC3" w:rsidP="006C2C99">
      <w:pPr>
        <w:pStyle w:val="ListParagraph"/>
        <w:widowControl w:val="0"/>
        <w:numPr>
          <w:ilvl w:val="0"/>
          <w:numId w:val="128"/>
        </w:numPr>
        <w:autoSpaceDE w:val="0"/>
        <w:autoSpaceDN w:val="0"/>
        <w:adjustRightInd w:val="0"/>
        <w:rPr>
          <w:rFonts w:ascii="Calibri" w:hAnsi="Calibri" w:cs="Times New Roman"/>
          <w:color w:val="262626"/>
          <w:sz w:val="20"/>
          <w:szCs w:val="20"/>
        </w:rPr>
      </w:pPr>
      <w:r w:rsidRPr="00F74CC3">
        <w:rPr>
          <w:rFonts w:ascii="Calibri" w:hAnsi="Calibri" w:cs="Times New Roman"/>
          <w:color w:val="262626"/>
          <w:sz w:val="20"/>
          <w:szCs w:val="20"/>
        </w:rPr>
        <w:t>Doctor J</w:t>
      </w:r>
      <w:r>
        <w:rPr>
          <w:rFonts w:ascii="Calibri" w:hAnsi="Calibri" w:cs="Times New Roman"/>
          <w:color w:val="262626"/>
          <w:sz w:val="20"/>
          <w:szCs w:val="20"/>
        </w:rPr>
        <w:t>argon:</w:t>
      </w:r>
      <w:r w:rsidR="00711662" w:rsidRPr="00F74CC3">
        <w:rPr>
          <w:rFonts w:ascii="Calibri" w:hAnsi="Calibri" w:cs="Times New Roman"/>
          <w:color w:val="262626"/>
          <w:sz w:val="20"/>
          <w:szCs w:val="20"/>
        </w:rPr>
        <w:t xml:space="preserve"> It is especially problematic when doctors use jargon that their patients do not understand, and therefore they need to be ab</w:t>
      </w:r>
      <w:r>
        <w:rPr>
          <w:rFonts w:ascii="Calibri" w:hAnsi="Calibri" w:cs="Times New Roman"/>
          <w:color w:val="262626"/>
          <w:sz w:val="20"/>
          <w:szCs w:val="20"/>
        </w:rPr>
        <w:t>le to find a common ground</w:t>
      </w:r>
    </w:p>
    <w:p w14:paraId="332DA52E" w14:textId="5B401014" w:rsidR="00F74CC3" w:rsidRPr="00F74CC3" w:rsidRDefault="006F61C4" w:rsidP="006C2C99">
      <w:pPr>
        <w:pStyle w:val="ListParagraph"/>
        <w:widowControl w:val="0"/>
        <w:numPr>
          <w:ilvl w:val="0"/>
          <w:numId w:val="128"/>
        </w:numPr>
        <w:autoSpaceDE w:val="0"/>
        <w:autoSpaceDN w:val="0"/>
        <w:adjustRightInd w:val="0"/>
        <w:rPr>
          <w:rFonts w:ascii="Calibri" w:hAnsi="Calibri" w:cs="Times New Roman"/>
          <w:color w:val="262626"/>
          <w:sz w:val="20"/>
          <w:szCs w:val="20"/>
        </w:rPr>
      </w:pPr>
      <w:r>
        <w:rPr>
          <w:rFonts w:ascii="Calibri" w:hAnsi="Calibri" w:cs="Times New Roman"/>
          <w:color w:val="262626"/>
          <w:sz w:val="20"/>
          <w:szCs w:val="20"/>
        </w:rPr>
        <w:t>Encouragement:</w:t>
      </w:r>
      <w:r w:rsidR="00711662" w:rsidRPr="00F74CC3">
        <w:rPr>
          <w:rFonts w:ascii="Calibri" w:hAnsi="Calibri" w:cs="Times New Roman"/>
          <w:color w:val="262626"/>
          <w:sz w:val="20"/>
          <w:szCs w:val="20"/>
        </w:rPr>
        <w:t xml:space="preserve"> The provider’s affect and encouragement should b</w:t>
      </w:r>
      <w:r w:rsidR="00F74CC3">
        <w:rPr>
          <w:rFonts w:ascii="Calibri" w:hAnsi="Calibri" w:cs="Times New Roman"/>
          <w:color w:val="262626"/>
          <w:sz w:val="20"/>
          <w:szCs w:val="20"/>
        </w:rPr>
        <w:t>e positive vs. not encouraging</w:t>
      </w:r>
    </w:p>
    <w:p w14:paraId="0BA478A6" w14:textId="41799FBF" w:rsidR="00711662" w:rsidRPr="00F74CC3" w:rsidRDefault="006F61C4" w:rsidP="006C2C99">
      <w:pPr>
        <w:pStyle w:val="ListParagraph"/>
        <w:widowControl w:val="0"/>
        <w:numPr>
          <w:ilvl w:val="0"/>
          <w:numId w:val="128"/>
        </w:numPr>
        <w:autoSpaceDE w:val="0"/>
        <w:autoSpaceDN w:val="0"/>
        <w:adjustRightInd w:val="0"/>
        <w:rPr>
          <w:rFonts w:ascii="Calibri" w:hAnsi="Calibri" w:cs="Times New Roman"/>
          <w:color w:val="262626"/>
          <w:sz w:val="20"/>
          <w:szCs w:val="20"/>
        </w:rPr>
      </w:pPr>
      <w:r>
        <w:rPr>
          <w:rFonts w:ascii="Calibri" w:hAnsi="Calibri" w:cs="Times New Roman"/>
          <w:color w:val="262626"/>
          <w:sz w:val="20"/>
          <w:szCs w:val="20"/>
        </w:rPr>
        <w:t>Active Role:</w:t>
      </w:r>
      <w:r w:rsidR="00711662" w:rsidRPr="00F74CC3">
        <w:rPr>
          <w:rFonts w:ascii="Calibri" w:hAnsi="Calibri" w:cs="Times New Roman"/>
          <w:color w:val="262626"/>
          <w:sz w:val="20"/>
          <w:szCs w:val="20"/>
        </w:rPr>
        <w:t xml:space="preserve"> The patient should take an a</w:t>
      </w:r>
      <w:r>
        <w:rPr>
          <w:rFonts w:ascii="Calibri" w:hAnsi="Calibri" w:cs="Times New Roman"/>
          <w:color w:val="262626"/>
          <w:sz w:val="20"/>
          <w:szCs w:val="20"/>
        </w:rPr>
        <w:t>ctive role in the interaction; a</w:t>
      </w:r>
      <w:r w:rsidR="00711662" w:rsidRPr="00F74CC3">
        <w:rPr>
          <w:rFonts w:ascii="Calibri" w:hAnsi="Calibri" w:cs="Times New Roman"/>
          <w:color w:val="262626"/>
          <w:sz w:val="20"/>
          <w:szCs w:val="20"/>
        </w:rPr>
        <w:t>ctive patients help decide in treatment and contribute more to dis</w:t>
      </w:r>
      <w:r>
        <w:rPr>
          <w:rFonts w:ascii="Calibri" w:hAnsi="Calibri" w:cs="Times New Roman"/>
          <w:color w:val="262626"/>
          <w:sz w:val="20"/>
          <w:szCs w:val="20"/>
        </w:rPr>
        <w:t>cussions in the doctors office</w:t>
      </w:r>
    </w:p>
    <w:p w14:paraId="551BEE75" w14:textId="77777777" w:rsidR="006F61C4" w:rsidRPr="006F61C4" w:rsidRDefault="006F61C4" w:rsidP="00F74CC3">
      <w:pPr>
        <w:widowControl w:val="0"/>
        <w:autoSpaceDE w:val="0"/>
        <w:autoSpaceDN w:val="0"/>
        <w:adjustRightInd w:val="0"/>
        <w:ind w:firstLine="720"/>
        <w:rPr>
          <w:rFonts w:ascii="Calibri" w:hAnsi="Calibri" w:cs="Times New Roman"/>
          <w:i/>
          <w:color w:val="262626"/>
          <w:sz w:val="20"/>
          <w:szCs w:val="20"/>
        </w:rPr>
      </w:pPr>
    </w:p>
    <w:p w14:paraId="0ECC43A4" w14:textId="77777777" w:rsidR="006F61C4" w:rsidRPr="006F61C4" w:rsidRDefault="00711662" w:rsidP="006F61C4">
      <w:pPr>
        <w:widowControl w:val="0"/>
        <w:autoSpaceDE w:val="0"/>
        <w:autoSpaceDN w:val="0"/>
        <w:adjustRightInd w:val="0"/>
        <w:rPr>
          <w:rFonts w:ascii="Calibri" w:hAnsi="Calibri" w:cs="Times New Roman"/>
          <w:i/>
          <w:color w:val="262626"/>
          <w:sz w:val="20"/>
          <w:szCs w:val="20"/>
        </w:rPr>
      </w:pPr>
      <w:r w:rsidRPr="006F61C4">
        <w:rPr>
          <w:rFonts w:ascii="Calibri" w:hAnsi="Calibri" w:cs="Times New Roman"/>
          <w:i/>
          <w:color w:val="262626"/>
          <w:sz w:val="20"/>
          <w:szCs w:val="20"/>
        </w:rPr>
        <w:t>Which types of people like to engage more with their providers?</w:t>
      </w:r>
      <w:r w:rsidRPr="006F61C4">
        <w:rPr>
          <w:rFonts w:ascii="Calibri" w:hAnsi="Calibri" w:cs="Times New Roman"/>
          <w:i/>
          <w:color w:val="262626"/>
          <w:sz w:val="20"/>
          <w:szCs w:val="20"/>
        </w:rPr>
        <w:tab/>
      </w:r>
    </w:p>
    <w:p w14:paraId="3C2CC514" w14:textId="77777777" w:rsidR="006F61C4" w:rsidRPr="006F61C4" w:rsidRDefault="006F61C4" w:rsidP="00F74CC3">
      <w:pPr>
        <w:widowControl w:val="0"/>
        <w:autoSpaceDE w:val="0"/>
        <w:autoSpaceDN w:val="0"/>
        <w:adjustRightInd w:val="0"/>
        <w:ind w:firstLine="720"/>
        <w:rPr>
          <w:rFonts w:ascii="Calibri" w:hAnsi="Calibri" w:cs="Times New Roman"/>
          <w:i/>
          <w:color w:val="262626"/>
          <w:sz w:val="20"/>
          <w:szCs w:val="20"/>
        </w:rPr>
      </w:pPr>
    </w:p>
    <w:p w14:paraId="6248ACF6" w14:textId="12AC643D" w:rsidR="006F61C4" w:rsidRPr="006F61C4" w:rsidRDefault="00711662" w:rsidP="00F74CC3">
      <w:pPr>
        <w:widowControl w:val="0"/>
        <w:autoSpaceDE w:val="0"/>
        <w:autoSpaceDN w:val="0"/>
        <w:adjustRightInd w:val="0"/>
        <w:rPr>
          <w:rFonts w:ascii="Calibri" w:hAnsi="Calibri" w:cs="Times New Roman"/>
          <w:color w:val="262626"/>
          <w:sz w:val="20"/>
          <w:szCs w:val="20"/>
        </w:rPr>
      </w:pPr>
      <w:r w:rsidRPr="006F61C4">
        <w:rPr>
          <w:rFonts w:ascii="Calibri" w:hAnsi="Calibri" w:cs="Times New Roman"/>
          <w:color w:val="262626"/>
          <w:sz w:val="20"/>
          <w:szCs w:val="20"/>
        </w:rPr>
        <w:t>There is variability in how active patients want to be in these communications and how much information they are seeking. Women tend to be more involved and more likely to seek treatment in the first place. Younger adults tend to be more actively involved than older adult</w:t>
      </w:r>
      <w:r w:rsidR="00333213">
        <w:rPr>
          <w:rFonts w:ascii="Calibri" w:hAnsi="Calibri" w:cs="Times New Roman"/>
          <w:color w:val="262626"/>
          <w:sz w:val="20"/>
          <w:szCs w:val="20"/>
        </w:rPr>
        <w:t>s</w:t>
      </w:r>
      <w:r w:rsidRPr="006F61C4">
        <w:rPr>
          <w:rFonts w:ascii="Calibri" w:hAnsi="Calibri" w:cs="Times New Roman"/>
          <w:color w:val="262626"/>
          <w:sz w:val="20"/>
          <w:szCs w:val="20"/>
        </w:rPr>
        <w:t xml:space="preserve">. This may be explained by the use of the </w:t>
      </w:r>
      <w:r w:rsidR="006F61C4" w:rsidRPr="006F61C4">
        <w:rPr>
          <w:rFonts w:ascii="Calibri" w:hAnsi="Calibri" w:cs="Times New Roman"/>
          <w:color w:val="262626"/>
          <w:sz w:val="20"/>
          <w:szCs w:val="20"/>
        </w:rPr>
        <w:t>Internet</w:t>
      </w:r>
      <w:r w:rsidRPr="006F61C4">
        <w:rPr>
          <w:rFonts w:ascii="Calibri" w:hAnsi="Calibri" w:cs="Times New Roman"/>
          <w:color w:val="262626"/>
          <w:sz w:val="20"/>
          <w:szCs w:val="20"/>
        </w:rPr>
        <w:t xml:space="preserve"> to seek out additional medical advice and knowledge. </w:t>
      </w:r>
    </w:p>
    <w:p w14:paraId="19204CE9" w14:textId="77777777" w:rsidR="006F61C4" w:rsidRPr="006F61C4" w:rsidRDefault="006F61C4" w:rsidP="00F74CC3">
      <w:pPr>
        <w:widowControl w:val="0"/>
        <w:autoSpaceDE w:val="0"/>
        <w:autoSpaceDN w:val="0"/>
        <w:adjustRightInd w:val="0"/>
        <w:rPr>
          <w:rFonts w:ascii="Calibri" w:hAnsi="Calibri" w:cs="Times New Roman"/>
          <w:i/>
          <w:color w:val="262626"/>
          <w:sz w:val="20"/>
          <w:szCs w:val="20"/>
        </w:rPr>
      </w:pPr>
    </w:p>
    <w:p w14:paraId="22E1FA67" w14:textId="77777777" w:rsidR="00711662" w:rsidRPr="006F61C4" w:rsidRDefault="00711662" w:rsidP="00F74CC3">
      <w:pPr>
        <w:widowControl w:val="0"/>
        <w:autoSpaceDE w:val="0"/>
        <w:autoSpaceDN w:val="0"/>
        <w:adjustRightInd w:val="0"/>
        <w:rPr>
          <w:rFonts w:ascii="Calibri" w:hAnsi="Calibri" w:cs="Times New Roman"/>
          <w:i/>
          <w:color w:val="262626"/>
          <w:sz w:val="20"/>
          <w:szCs w:val="20"/>
        </w:rPr>
      </w:pPr>
      <w:r w:rsidRPr="006F61C4">
        <w:rPr>
          <w:rFonts w:ascii="Calibri" w:hAnsi="Calibri" w:cs="Times New Roman"/>
          <w:i/>
          <w:color w:val="262626"/>
          <w:sz w:val="20"/>
          <w:szCs w:val="20"/>
        </w:rPr>
        <w:t>What role does personality play in the process?</w:t>
      </w:r>
    </w:p>
    <w:p w14:paraId="7CB23442" w14:textId="77777777" w:rsidR="006F61C4" w:rsidRDefault="006F61C4" w:rsidP="00F74CC3">
      <w:pPr>
        <w:widowControl w:val="0"/>
        <w:autoSpaceDE w:val="0"/>
        <w:autoSpaceDN w:val="0"/>
        <w:adjustRightInd w:val="0"/>
        <w:rPr>
          <w:rFonts w:ascii="Calibri" w:hAnsi="Calibri" w:cs="Times New Roman"/>
          <w:i/>
          <w:color w:val="262626"/>
          <w:sz w:val="20"/>
          <w:szCs w:val="20"/>
        </w:rPr>
      </w:pPr>
    </w:p>
    <w:p w14:paraId="524FFB56" w14:textId="675D2DC8" w:rsidR="00711662" w:rsidRPr="006F61C4" w:rsidRDefault="00711662" w:rsidP="00F74CC3">
      <w:pPr>
        <w:widowControl w:val="0"/>
        <w:autoSpaceDE w:val="0"/>
        <w:autoSpaceDN w:val="0"/>
        <w:adjustRightInd w:val="0"/>
        <w:rPr>
          <w:rFonts w:ascii="Calibri" w:hAnsi="Calibri" w:cs="Times New Roman"/>
          <w:color w:val="262626"/>
          <w:sz w:val="20"/>
          <w:szCs w:val="20"/>
        </w:rPr>
      </w:pPr>
      <w:r w:rsidRPr="006F61C4">
        <w:rPr>
          <w:rFonts w:ascii="Calibri" w:hAnsi="Calibri" w:cs="Times New Roman"/>
          <w:color w:val="262626"/>
          <w:sz w:val="20"/>
          <w:szCs w:val="20"/>
        </w:rPr>
        <w:t xml:space="preserve">Flynn and Smith (2007) found significant roles for neuroticism, conscientiousness, openness to experience, and agreeableness. </w:t>
      </w:r>
    </w:p>
    <w:p w14:paraId="5B8BC9AD" w14:textId="77777777" w:rsidR="006F61C4" w:rsidRDefault="00711662" w:rsidP="00F74CC3">
      <w:pPr>
        <w:widowControl w:val="0"/>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ab/>
      </w:r>
    </w:p>
    <w:p w14:paraId="6169FBBD" w14:textId="403D4271" w:rsidR="00711662" w:rsidRPr="00E760BA" w:rsidRDefault="00711662" w:rsidP="00F74CC3">
      <w:pPr>
        <w:widowControl w:val="0"/>
        <w:autoSpaceDE w:val="0"/>
        <w:autoSpaceDN w:val="0"/>
        <w:adjustRightInd w:val="0"/>
        <w:rPr>
          <w:rFonts w:ascii="Calibri" w:hAnsi="Calibri" w:cs="Times New Roman"/>
          <w:color w:val="262626"/>
          <w:sz w:val="20"/>
          <w:szCs w:val="20"/>
        </w:rPr>
      </w:pPr>
      <w:r w:rsidRPr="006F61C4">
        <w:rPr>
          <w:rFonts w:ascii="Calibri" w:hAnsi="Calibri" w:cs="Times New Roman"/>
          <w:i/>
          <w:color w:val="262626"/>
          <w:sz w:val="20"/>
          <w:szCs w:val="20"/>
        </w:rPr>
        <w:t>Conscientious</w:t>
      </w:r>
      <w:r w:rsidR="006F61C4" w:rsidRPr="006F61C4">
        <w:rPr>
          <w:rFonts w:ascii="Calibri" w:hAnsi="Calibri" w:cs="Times New Roman"/>
          <w:i/>
          <w:color w:val="262626"/>
          <w:sz w:val="20"/>
          <w:szCs w:val="20"/>
        </w:rPr>
        <w:t>ness and openness to experience</w:t>
      </w:r>
      <w:r w:rsidR="006F61C4">
        <w:rPr>
          <w:rFonts w:ascii="Calibri" w:hAnsi="Calibri" w:cs="Times New Roman"/>
          <w:b/>
          <w:color w:val="262626"/>
          <w:sz w:val="20"/>
          <w:szCs w:val="20"/>
        </w:rPr>
        <w:t xml:space="preserve">: </w:t>
      </w:r>
      <w:r w:rsidRPr="00E760BA">
        <w:rPr>
          <w:rFonts w:ascii="Calibri" w:hAnsi="Calibri" w:cs="Times New Roman"/>
          <w:color w:val="262626"/>
          <w:sz w:val="20"/>
          <w:szCs w:val="20"/>
        </w:rPr>
        <w:t xml:space="preserve">Those high on conscientiousness were more inclined to ask specific questions. Those high on both conscientiousness and openness were more active and more open to trying new treatments. These individuals were also more problem-focused compared to those high on neuroticism and agreeableness. </w:t>
      </w:r>
    </w:p>
    <w:p w14:paraId="2A72C272" w14:textId="77777777" w:rsidR="006F61C4" w:rsidRDefault="006F61C4" w:rsidP="00F74CC3">
      <w:pPr>
        <w:widowControl w:val="0"/>
        <w:autoSpaceDE w:val="0"/>
        <w:autoSpaceDN w:val="0"/>
        <w:adjustRightInd w:val="0"/>
        <w:rPr>
          <w:rFonts w:ascii="Calibri" w:hAnsi="Calibri" w:cs="Times New Roman"/>
          <w:color w:val="262626"/>
          <w:sz w:val="20"/>
          <w:szCs w:val="20"/>
        </w:rPr>
      </w:pPr>
    </w:p>
    <w:p w14:paraId="39EB7846" w14:textId="11A1F052" w:rsidR="00711662" w:rsidRPr="00E760BA" w:rsidRDefault="006F61C4" w:rsidP="00F74CC3">
      <w:pPr>
        <w:widowControl w:val="0"/>
        <w:autoSpaceDE w:val="0"/>
        <w:autoSpaceDN w:val="0"/>
        <w:adjustRightInd w:val="0"/>
        <w:rPr>
          <w:rFonts w:ascii="Calibri" w:hAnsi="Calibri" w:cs="Times New Roman"/>
          <w:color w:val="262626"/>
          <w:sz w:val="20"/>
          <w:szCs w:val="20"/>
        </w:rPr>
      </w:pPr>
      <w:r w:rsidRPr="006F61C4">
        <w:rPr>
          <w:rFonts w:ascii="Calibri" w:hAnsi="Calibri" w:cs="Times New Roman"/>
          <w:i/>
          <w:color w:val="262626"/>
          <w:sz w:val="20"/>
          <w:szCs w:val="20"/>
        </w:rPr>
        <w:t>Neuroticism and agreeableness</w:t>
      </w:r>
      <w:r>
        <w:rPr>
          <w:rFonts w:ascii="Calibri" w:hAnsi="Calibri" w:cs="Times New Roman"/>
          <w:b/>
          <w:color w:val="262626"/>
          <w:sz w:val="20"/>
          <w:szCs w:val="20"/>
        </w:rPr>
        <w:t xml:space="preserve">: </w:t>
      </w:r>
      <w:r w:rsidR="00711662" w:rsidRPr="00E760BA">
        <w:rPr>
          <w:rFonts w:ascii="Calibri" w:hAnsi="Calibri" w:cs="Times New Roman"/>
          <w:color w:val="262626"/>
          <w:sz w:val="20"/>
          <w:szCs w:val="20"/>
        </w:rPr>
        <w:t xml:space="preserve">Individuals high on neuroticism were more likely to go to the doctor, however were less active. This may lead to increased doctor visits in itself. Those who were high on both neuroticism and agreeableness were less active and more likely to just take what the doctor said at face value. </w:t>
      </w:r>
    </w:p>
    <w:p w14:paraId="59E53D03" w14:textId="77777777" w:rsidR="006F61C4" w:rsidRDefault="00711662" w:rsidP="00F74CC3">
      <w:pPr>
        <w:widowControl w:val="0"/>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           </w:t>
      </w:r>
    </w:p>
    <w:p w14:paraId="1971DD83" w14:textId="4A627C4C" w:rsidR="00711662" w:rsidRPr="006F61C4" w:rsidRDefault="00711662" w:rsidP="00F74CC3">
      <w:pPr>
        <w:widowControl w:val="0"/>
        <w:autoSpaceDE w:val="0"/>
        <w:autoSpaceDN w:val="0"/>
        <w:adjustRightInd w:val="0"/>
        <w:rPr>
          <w:rFonts w:ascii="Calibri" w:hAnsi="Calibri" w:cs="Times New Roman"/>
          <w:i/>
          <w:color w:val="262626"/>
          <w:sz w:val="20"/>
          <w:szCs w:val="20"/>
        </w:rPr>
      </w:pPr>
      <w:r w:rsidRPr="006F61C4">
        <w:rPr>
          <w:rFonts w:ascii="Calibri" w:hAnsi="Calibri" w:cs="Times New Roman"/>
          <w:i/>
          <w:color w:val="262626"/>
          <w:sz w:val="20"/>
          <w:szCs w:val="20"/>
        </w:rPr>
        <w:t>How can doctors influence engagement?</w:t>
      </w:r>
    </w:p>
    <w:p w14:paraId="0C8D3E5A" w14:textId="77777777" w:rsidR="006F61C4" w:rsidRDefault="00711662" w:rsidP="00F74CC3">
      <w:pPr>
        <w:widowControl w:val="0"/>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ab/>
      </w:r>
    </w:p>
    <w:p w14:paraId="404BBA64" w14:textId="5272E273" w:rsidR="00711662" w:rsidRPr="006F61C4" w:rsidRDefault="00711662" w:rsidP="00F74CC3">
      <w:pPr>
        <w:widowControl w:val="0"/>
        <w:autoSpaceDE w:val="0"/>
        <w:autoSpaceDN w:val="0"/>
        <w:adjustRightInd w:val="0"/>
        <w:rPr>
          <w:rFonts w:ascii="Calibri" w:hAnsi="Calibri" w:cs="Times New Roman"/>
          <w:color w:val="262626"/>
          <w:sz w:val="20"/>
          <w:szCs w:val="20"/>
        </w:rPr>
      </w:pPr>
      <w:r w:rsidRPr="006F61C4">
        <w:rPr>
          <w:rFonts w:ascii="Calibri" w:hAnsi="Calibri" w:cs="Times New Roman"/>
          <w:color w:val="262626"/>
          <w:sz w:val="20"/>
          <w:szCs w:val="20"/>
        </w:rPr>
        <w:t>There are two types of doctors: (1) doctor-centered, and (2) patient-centered. Doctor-centered engag</w:t>
      </w:r>
      <w:r w:rsidR="006F61C4" w:rsidRPr="006F61C4">
        <w:rPr>
          <w:rFonts w:ascii="Calibri" w:hAnsi="Calibri" w:cs="Times New Roman"/>
          <w:color w:val="262626"/>
          <w:sz w:val="20"/>
          <w:szCs w:val="20"/>
        </w:rPr>
        <w:t>ement tends to consist of yes/</w:t>
      </w:r>
      <w:r w:rsidRPr="006F61C4">
        <w:rPr>
          <w:rFonts w:ascii="Calibri" w:hAnsi="Calibri" w:cs="Times New Roman"/>
          <w:color w:val="262626"/>
          <w:sz w:val="20"/>
          <w:szCs w:val="20"/>
        </w:rPr>
        <w:t>no questions. These doctors are focused on diagnosing and follow more of a biomedical model. This does not provide more than the organic diagnosis (e.g., how’s work these</w:t>
      </w:r>
      <w:r w:rsidR="006F61C4" w:rsidRPr="006F61C4">
        <w:rPr>
          <w:rFonts w:ascii="Calibri" w:hAnsi="Calibri" w:cs="Times New Roman"/>
          <w:color w:val="262626"/>
          <w:sz w:val="20"/>
          <w:szCs w:val="20"/>
        </w:rPr>
        <w:t xml:space="preserve"> days</w:t>
      </w:r>
      <w:r w:rsidRPr="006F61C4">
        <w:rPr>
          <w:rFonts w:ascii="Calibri" w:hAnsi="Calibri" w:cs="Times New Roman"/>
          <w:color w:val="262626"/>
          <w:sz w:val="20"/>
          <w:szCs w:val="20"/>
        </w:rPr>
        <w:t xml:space="preserve">). Conversely, patient-centered communication consists of open-ended questions (medical jargon is avoided), and it allows patients a role in decision-making. Women tend to be more patient-oriented than doctor-oriented. </w:t>
      </w:r>
    </w:p>
    <w:p w14:paraId="1C664619" w14:textId="77777777" w:rsidR="006F61C4" w:rsidRPr="006F61C4" w:rsidRDefault="006F61C4" w:rsidP="00F74CC3">
      <w:pPr>
        <w:widowControl w:val="0"/>
        <w:autoSpaceDE w:val="0"/>
        <w:autoSpaceDN w:val="0"/>
        <w:adjustRightInd w:val="0"/>
        <w:rPr>
          <w:rFonts w:ascii="Calibri" w:hAnsi="Calibri" w:cs="Times New Roman"/>
          <w:color w:val="262626"/>
          <w:sz w:val="20"/>
          <w:szCs w:val="20"/>
        </w:rPr>
      </w:pPr>
    </w:p>
    <w:p w14:paraId="343A52F7" w14:textId="6A9DAD20" w:rsidR="00711662" w:rsidRPr="006F61C4" w:rsidRDefault="00711662" w:rsidP="00F74CC3">
      <w:pPr>
        <w:widowControl w:val="0"/>
        <w:autoSpaceDE w:val="0"/>
        <w:autoSpaceDN w:val="0"/>
        <w:adjustRightInd w:val="0"/>
        <w:rPr>
          <w:rFonts w:ascii="Calibri" w:hAnsi="Calibri" w:cs="Times New Roman"/>
          <w:i/>
          <w:color w:val="262626"/>
          <w:sz w:val="20"/>
          <w:szCs w:val="20"/>
        </w:rPr>
      </w:pPr>
      <w:r w:rsidRPr="006F61C4">
        <w:rPr>
          <w:rFonts w:ascii="Calibri" w:hAnsi="Calibri" w:cs="Times New Roman"/>
          <w:i/>
          <w:color w:val="262626"/>
          <w:sz w:val="20"/>
          <w:szCs w:val="20"/>
        </w:rPr>
        <w:t>How does the use of jargon influence patient-provider relations?</w:t>
      </w:r>
    </w:p>
    <w:p w14:paraId="2E270373" w14:textId="77777777" w:rsidR="006F61C4" w:rsidRDefault="006F61C4" w:rsidP="00F74CC3">
      <w:pPr>
        <w:widowControl w:val="0"/>
        <w:autoSpaceDE w:val="0"/>
        <w:autoSpaceDN w:val="0"/>
        <w:adjustRightInd w:val="0"/>
        <w:rPr>
          <w:rFonts w:ascii="Calibri" w:hAnsi="Calibri" w:cs="Times New Roman"/>
          <w:color w:val="262626"/>
          <w:sz w:val="20"/>
          <w:szCs w:val="20"/>
        </w:rPr>
      </w:pPr>
    </w:p>
    <w:p w14:paraId="61E2CF2C" w14:textId="77777777" w:rsidR="00CD4642" w:rsidRDefault="00711662" w:rsidP="00F74CC3">
      <w:pPr>
        <w:widowControl w:val="0"/>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 xml:space="preserve">Providers must consider the patient’s level of education about the subject when choosing the words they will use. </w:t>
      </w:r>
      <w:r w:rsidR="006F61C4" w:rsidRPr="00E760BA">
        <w:rPr>
          <w:rFonts w:ascii="Calibri" w:hAnsi="Calibri" w:cs="Times New Roman"/>
          <w:color w:val="262626"/>
          <w:sz w:val="20"/>
          <w:szCs w:val="20"/>
        </w:rPr>
        <w:t>McKinley</w:t>
      </w:r>
      <w:r w:rsidRPr="00E760BA">
        <w:rPr>
          <w:rFonts w:ascii="Calibri" w:hAnsi="Calibri" w:cs="Times New Roman"/>
          <w:color w:val="262626"/>
          <w:sz w:val="20"/>
          <w:szCs w:val="20"/>
        </w:rPr>
        <w:t xml:space="preserve"> (1975) asked lower-class women to report their understanding of terms used by their maternity ward doctors. They found that people did not really understand what they were told. They also found that doctors tended to underestimate what their patients understood. So why would they continue to use this jargon? Perhaps they are unable to generalize the wording into laymen’s terms, or perhaps they are, by habit, used to using technical terms. Perhaps they do it to look professional, in hopes that the patient’s perception of them as an expert will he</w:t>
      </w:r>
      <w:r w:rsidR="006F61C4">
        <w:rPr>
          <w:rFonts w:ascii="Calibri" w:hAnsi="Calibri" w:cs="Times New Roman"/>
          <w:color w:val="262626"/>
          <w:sz w:val="20"/>
          <w:szCs w:val="20"/>
        </w:rPr>
        <w:t xml:space="preserve">lp them adhere to treatment. </w:t>
      </w:r>
    </w:p>
    <w:p w14:paraId="1985BCFD" w14:textId="77777777" w:rsidR="008D3DA1" w:rsidRDefault="008D3DA1" w:rsidP="00F74CC3">
      <w:pPr>
        <w:widowControl w:val="0"/>
        <w:autoSpaceDE w:val="0"/>
        <w:autoSpaceDN w:val="0"/>
        <w:adjustRightInd w:val="0"/>
        <w:rPr>
          <w:rFonts w:ascii="Calibri" w:hAnsi="Calibri" w:cs="Times New Roman"/>
          <w:i/>
          <w:color w:val="262626"/>
          <w:sz w:val="20"/>
          <w:szCs w:val="20"/>
        </w:rPr>
      </w:pPr>
    </w:p>
    <w:p w14:paraId="1DD60695" w14:textId="5532C80A" w:rsidR="00711662" w:rsidRPr="00CD4642" w:rsidRDefault="00711662" w:rsidP="00F74CC3">
      <w:pPr>
        <w:widowControl w:val="0"/>
        <w:autoSpaceDE w:val="0"/>
        <w:autoSpaceDN w:val="0"/>
        <w:adjustRightInd w:val="0"/>
        <w:rPr>
          <w:rFonts w:ascii="Calibri" w:hAnsi="Calibri" w:cs="Times New Roman"/>
          <w:i/>
          <w:color w:val="262626"/>
          <w:sz w:val="20"/>
          <w:szCs w:val="20"/>
        </w:rPr>
      </w:pPr>
      <w:r w:rsidRPr="00CD4642">
        <w:rPr>
          <w:rFonts w:ascii="Calibri" w:hAnsi="Calibri" w:cs="Times New Roman"/>
          <w:i/>
          <w:color w:val="262626"/>
          <w:sz w:val="20"/>
          <w:szCs w:val="20"/>
        </w:rPr>
        <w:t>What does it mean to follow a “good patient” role?</w:t>
      </w:r>
    </w:p>
    <w:p w14:paraId="06292B64" w14:textId="7472565E" w:rsidR="00CD4642" w:rsidRPr="00CD4642" w:rsidRDefault="00711662" w:rsidP="00F74CC3">
      <w:pPr>
        <w:widowControl w:val="0"/>
        <w:autoSpaceDE w:val="0"/>
        <w:autoSpaceDN w:val="0"/>
        <w:adjustRightInd w:val="0"/>
        <w:rPr>
          <w:rFonts w:ascii="Calibri" w:hAnsi="Calibri" w:cs="Times New Roman"/>
          <w:i/>
          <w:color w:val="262626"/>
          <w:sz w:val="20"/>
          <w:szCs w:val="20"/>
        </w:rPr>
      </w:pPr>
      <w:r w:rsidRPr="00CD4642">
        <w:rPr>
          <w:rFonts w:ascii="Calibri" w:hAnsi="Calibri" w:cs="Times New Roman"/>
          <w:i/>
          <w:color w:val="262626"/>
          <w:sz w:val="20"/>
          <w:szCs w:val="20"/>
        </w:rPr>
        <w:t> </w:t>
      </w:r>
      <w:r w:rsidRPr="00CD4642">
        <w:rPr>
          <w:rFonts w:ascii="Calibri" w:hAnsi="Calibri" w:cs="Times New Roman"/>
          <w:i/>
          <w:color w:val="262626"/>
          <w:sz w:val="20"/>
          <w:szCs w:val="20"/>
        </w:rPr>
        <w:tab/>
      </w:r>
    </w:p>
    <w:p w14:paraId="52E239F9" w14:textId="3AAFEA10" w:rsidR="00CD4642" w:rsidRDefault="00711662" w:rsidP="00F74CC3">
      <w:pPr>
        <w:widowControl w:val="0"/>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Patients may be overly cooperative and cede all control in the situation. This tends to be problematic. Satisfaction increases when doctors allow patients some control. Alternatively, satisfaction and engagement increases when the doctor provides the patient a greater sense of control: behavioral control, cognitive control, or information control. Information control refers to what to expect (e.g., side effects etc.)</w:t>
      </w:r>
      <w:r w:rsidR="008D3DA1">
        <w:rPr>
          <w:rFonts w:ascii="Calibri" w:hAnsi="Calibri" w:cs="Times New Roman"/>
          <w:color w:val="262626"/>
          <w:sz w:val="20"/>
          <w:szCs w:val="20"/>
        </w:rPr>
        <w:t>.</w:t>
      </w:r>
      <w:r w:rsidRPr="00E760BA">
        <w:rPr>
          <w:rFonts w:ascii="Calibri" w:hAnsi="Calibri" w:cs="Times New Roman"/>
          <w:color w:val="262626"/>
          <w:sz w:val="20"/>
          <w:szCs w:val="20"/>
        </w:rPr>
        <w:t xml:space="preserve"> Knowing what is coming is better to believe you have control. If the doctor can inform the patient on how to interpret results, this may provide better results. However this could either lead to patients becoming more active, or patients becoming more neurotic (e.g., unnecessarily checking their heart rate every hour). </w:t>
      </w:r>
    </w:p>
    <w:p w14:paraId="0EBCA737" w14:textId="77777777" w:rsidR="00CD4642" w:rsidRPr="00E760BA" w:rsidRDefault="00CD4642" w:rsidP="00F74CC3">
      <w:pPr>
        <w:widowControl w:val="0"/>
        <w:autoSpaceDE w:val="0"/>
        <w:autoSpaceDN w:val="0"/>
        <w:adjustRightInd w:val="0"/>
        <w:rPr>
          <w:rFonts w:ascii="Calibri" w:hAnsi="Calibri" w:cs="Times New Roman"/>
          <w:color w:val="262626"/>
          <w:sz w:val="20"/>
          <w:szCs w:val="20"/>
        </w:rPr>
      </w:pPr>
    </w:p>
    <w:p w14:paraId="12FE9161" w14:textId="77777777" w:rsidR="00711662" w:rsidRPr="00E760BA" w:rsidRDefault="00711662" w:rsidP="00F74CC3">
      <w:pPr>
        <w:widowControl w:val="0"/>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What is the role of complementary and alternative medicines (CAM)?</w:t>
      </w:r>
    </w:p>
    <w:p w14:paraId="37D636C1" w14:textId="77777777" w:rsidR="00CD4642" w:rsidRDefault="00711662" w:rsidP="006C2C99">
      <w:pPr>
        <w:pStyle w:val="ListParagraph"/>
        <w:widowControl w:val="0"/>
        <w:numPr>
          <w:ilvl w:val="0"/>
          <w:numId w:val="129"/>
        </w:numPr>
        <w:autoSpaceDE w:val="0"/>
        <w:autoSpaceDN w:val="0"/>
        <w:adjustRightInd w:val="0"/>
        <w:rPr>
          <w:rFonts w:ascii="Calibri" w:hAnsi="Calibri" w:cs="Times New Roman"/>
          <w:color w:val="262626"/>
          <w:sz w:val="20"/>
          <w:szCs w:val="20"/>
        </w:rPr>
      </w:pPr>
      <w:r w:rsidRPr="00CD4642">
        <w:rPr>
          <w:rFonts w:ascii="Calibri" w:hAnsi="Calibri" w:cs="Times New Roman"/>
          <w:color w:val="262626"/>
          <w:sz w:val="20"/>
          <w:szCs w:val="20"/>
        </w:rPr>
        <w:t>Define CAM and provide examples</w:t>
      </w:r>
    </w:p>
    <w:p w14:paraId="0C90B8BD" w14:textId="2FFF690C" w:rsidR="00711662" w:rsidRPr="00CD4642" w:rsidRDefault="00711662" w:rsidP="006C2C99">
      <w:pPr>
        <w:pStyle w:val="ListParagraph"/>
        <w:widowControl w:val="0"/>
        <w:numPr>
          <w:ilvl w:val="0"/>
          <w:numId w:val="129"/>
        </w:numPr>
        <w:autoSpaceDE w:val="0"/>
        <w:autoSpaceDN w:val="0"/>
        <w:adjustRightInd w:val="0"/>
        <w:rPr>
          <w:rFonts w:ascii="Calibri" w:hAnsi="Calibri" w:cs="Times New Roman"/>
          <w:color w:val="262626"/>
          <w:sz w:val="20"/>
          <w:szCs w:val="20"/>
        </w:rPr>
      </w:pPr>
      <w:r w:rsidRPr="00CD4642">
        <w:rPr>
          <w:rFonts w:ascii="Calibri" w:hAnsi="Calibri" w:cs="Times New Roman"/>
          <w:color w:val="262626"/>
          <w:sz w:val="20"/>
          <w:szCs w:val="20"/>
        </w:rPr>
        <w:t xml:space="preserve">Complimentary and alternative medicines (CAM) include the following: </w:t>
      </w:r>
    </w:p>
    <w:p w14:paraId="270BD4B2" w14:textId="77777777" w:rsidR="00711662" w:rsidRPr="00E760BA" w:rsidRDefault="00711662" w:rsidP="00F74CC3">
      <w:pPr>
        <w:pStyle w:val="ListParagraph"/>
        <w:widowControl w:val="0"/>
        <w:numPr>
          <w:ilvl w:val="0"/>
          <w:numId w:val="126"/>
        </w:numPr>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Natural products</w:t>
      </w:r>
    </w:p>
    <w:p w14:paraId="0BEB86AF" w14:textId="77777777" w:rsidR="00711662" w:rsidRPr="00E760BA" w:rsidRDefault="00711662" w:rsidP="00F74CC3">
      <w:pPr>
        <w:pStyle w:val="ListParagraph"/>
        <w:widowControl w:val="0"/>
        <w:numPr>
          <w:ilvl w:val="0"/>
          <w:numId w:val="126"/>
        </w:numPr>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Medication, yoga, acupuncture</w:t>
      </w:r>
    </w:p>
    <w:p w14:paraId="659AAF21" w14:textId="77777777" w:rsidR="00711662" w:rsidRPr="00E760BA" w:rsidRDefault="00711662" w:rsidP="00F74CC3">
      <w:pPr>
        <w:pStyle w:val="ListParagraph"/>
        <w:widowControl w:val="0"/>
        <w:numPr>
          <w:ilvl w:val="0"/>
          <w:numId w:val="126"/>
        </w:numPr>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Massage therapy</w:t>
      </w:r>
    </w:p>
    <w:p w14:paraId="7A3D70BB" w14:textId="77777777" w:rsidR="00711662" w:rsidRPr="00E760BA" w:rsidRDefault="00711662" w:rsidP="00F74CC3">
      <w:pPr>
        <w:pStyle w:val="ListParagraph"/>
        <w:widowControl w:val="0"/>
        <w:numPr>
          <w:ilvl w:val="0"/>
          <w:numId w:val="126"/>
        </w:numPr>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Traditional healers</w:t>
      </w:r>
    </w:p>
    <w:p w14:paraId="495CB78C" w14:textId="77777777" w:rsidR="0020601C" w:rsidRDefault="00711662" w:rsidP="00F74CC3">
      <w:pPr>
        <w:pStyle w:val="ListParagraph"/>
        <w:widowControl w:val="0"/>
        <w:numPr>
          <w:ilvl w:val="0"/>
          <w:numId w:val="126"/>
        </w:numPr>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Energy force therapies</w:t>
      </w:r>
    </w:p>
    <w:p w14:paraId="76EF6144" w14:textId="04FA3F5E" w:rsidR="00711662" w:rsidRPr="0020601C" w:rsidRDefault="00711662" w:rsidP="00F74CC3">
      <w:pPr>
        <w:pStyle w:val="ListParagraph"/>
        <w:widowControl w:val="0"/>
        <w:numPr>
          <w:ilvl w:val="0"/>
          <w:numId w:val="126"/>
        </w:numPr>
        <w:autoSpaceDE w:val="0"/>
        <w:autoSpaceDN w:val="0"/>
        <w:adjustRightInd w:val="0"/>
        <w:rPr>
          <w:rFonts w:ascii="Calibri" w:hAnsi="Calibri" w:cs="Times New Roman"/>
          <w:color w:val="262626"/>
          <w:sz w:val="20"/>
          <w:szCs w:val="20"/>
        </w:rPr>
      </w:pPr>
      <w:r w:rsidRPr="0020601C">
        <w:rPr>
          <w:rFonts w:ascii="Calibri" w:hAnsi="Calibri" w:cs="Times New Roman"/>
          <w:color w:val="262626"/>
          <w:sz w:val="20"/>
          <w:szCs w:val="20"/>
        </w:rPr>
        <w:t xml:space="preserve">Individuals high on openness are more likely to partake in these therapies. It is important to note however, that alternative does not mean aberrant or negative. </w:t>
      </w:r>
    </w:p>
    <w:p w14:paraId="16DCAFBA" w14:textId="77777777" w:rsidR="0020601C" w:rsidRDefault="0020601C" w:rsidP="00F74CC3">
      <w:pPr>
        <w:widowControl w:val="0"/>
        <w:autoSpaceDE w:val="0"/>
        <w:autoSpaceDN w:val="0"/>
        <w:adjustRightInd w:val="0"/>
        <w:rPr>
          <w:rFonts w:ascii="Calibri" w:hAnsi="Calibri" w:cs="Times New Roman"/>
          <w:color w:val="262626"/>
          <w:sz w:val="20"/>
          <w:szCs w:val="20"/>
        </w:rPr>
      </w:pPr>
    </w:p>
    <w:p w14:paraId="58737612" w14:textId="2420BC18" w:rsidR="00711662" w:rsidRPr="0020601C" w:rsidRDefault="00711662" w:rsidP="00F74CC3">
      <w:pPr>
        <w:widowControl w:val="0"/>
        <w:autoSpaceDE w:val="0"/>
        <w:autoSpaceDN w:val="0"/>
        <w:adjustRightInd w:val="0"/>
        <w:rPr>
          <w:rFonts w:ascii="Calibri" w:hAnsi="Calibri" w:cs="Times New Roman"/>
          <w:i/>
          <w:color w:val="262626"/>
          <w:sz w:val="20"/>
          <w:szCs w:val="20"/>
        </w:rPr>
      </w:pPr>
      <w:r w:rsidRPr="0020601C">
        <w:rPr>
          <w:rFonts w:ascii="Calibri" w:hAnsi="Calibri" w:cs="Times New Roman"/>
          <w:i/>
          <w:color w:val="262626"/>
          <w:sz w:val="20"/>
          <w:szCs w:val="20"/>
        </w:rPr>
        <w:t xml:space="preserve">How frequently is CAM employed? </w:t>
      </w:r>
    </w:p>
    <w:p w14:paraId="2B4E1F3B" w14:textId="77777777" w:rsidR="0020601C" w:rsidRDefault="0020601C" w:rsidP="00F74CC3">
      <w:pPr>
        <w:widowControl w:val="0"/>
        <w:autoSpaceDE w:val="0"/>
        <w:autoSpaceDN w:val="0"/>
        <w:adjustRightInd w:val="0"/>
        <w:rPr>
          <w:rFonts w:ascii="Calibri" w:hAnsi="Calibri" w:cs="Times New Roman"/>
          <w:color w:val="262626"/>
          <w:sz w:val="20"/>
          <w:szCs w:val="20"/>
        </w:rPr>
      </w:pPr>
    </w:p>
    <w:p w14:paraId="7C30D787" w14:textId="77777777" w:rsidR="0020601C" w:rsidRDefault="00711662" w:rsidP="0020601C">
      <w:pPr>
        <w:widowControl w:val="0"/>
        <w:autoSpaceDE w:val="0"/>
        <w:autoSpaceDN w:val="0"/>
        <w:adjustRightInd w:val="0"/>
        <w:rPr>
          <w:rFonts w:ascii="Calibri" w:hAnsi="Calibri" w:cs="Times New Roman"/>
          <w:color w:val="262626"/>
          <w:sz w:val="20"/>
          <w:szCs w:val="20"/>
        </w:rPr>
      </w:pPr>
      <w:r w:rsidRPr="00E760BA">
        <w:rPr>
          <w:rFonts w:ascii="Calibri" w:hAnsi="Calibri" w:cs="Times New Roman"/>
          <w:color w:val="262626"/>
          <w:sz w:val="20"/>
          <w:szCs w:val="20"/>
        </w:rPr>
        <w:t>Rates for use are higher than expected, 70-80% of people worldwide report having used CAM at least once in their life. The question is how to regulate this…</w:t>
      </w:r>
    </w:p>
    <w:p w14:paraId="6103E95A" w14:textId="77777777" w:rsidR="0020601C" w:rsidRDefault="0020601C" w:rsidP="0020601C">
      <w:pPr>
        <w:widowControl w:val="0"/>
        <w:autoSpaceDE w:val="0"/>
        <w:autoSpaceDN w:val="0"/>
        <w:adjustRightInd w:val="0"/>
        <w:rPr>
          <w:rFonts w:ascii="Calibri" w:hAnsi="Calibri" w:cs="Times New Roman"/>
          <w:color w:val="262626"/>
          <w:sz w:val="20"/>
          <w:szCs w:val="20"/>
        </w:rPr>
      </w:pPr>
    </w:p>
    <w:p w14:paraId="7CAD361C" w14:textId="78C963BB" w:rsidR="00711662" w:rsidRPr="0020601C" w:rsidRDefault="00711662" w:rsidP="0020601C">
      <w:pPr>
        <w:widowControl w:val="0"/>
        <w:autoSpaceDE w:val="0"/>
        <w:autoSpaceDN w:val="0"/>
        <w:adjustRightInd w:val="0"/>
        <w:rPr>
          <w:rFonts w:ascii="Calibri" w:hAnsi="Calibri" w:cs="Times New Roman"/>
          <w:i/>
          <w:color w:val="262626"/>
          <w:sz w:val="20"/>
          <w:szCs w:val="20"/>
        </w:rPr>
      </w:pPr>
      <w:r w:rsidRPr="0020601C">
        <w:rPr>
          <w:rFonts w:ascii="Calibri" w:hAnsi="Calibri" w:cs="Times New Roman"/>
          <w:i/>
          <w:color w:val="262626"/>
          <w:sz w:val="20"/>
          <w:szCs w:val="20"/>
        </w:rPr>
        <w:t>Why use CAM treatments?</w:t>
      </w:r>
    </w:p>
    <w:p w14:paraId="6E1C1B9A" w14:textId="77777777" w:rsidR="0020601C" w:rsidRDefault="0020601C" w:rsidP="00F74CC3">
      <w:pPr>
        <w:rPr>
          <w:rFonts w:ascii="Calibri" w:hAnsi="Calibri" w:cs="Times New Roman"/>
          <w:color w:val="262626"/>
          <w:sz w:val="20"/>
          <w:szCs w:val="20"/>
        </w:rPr>
      </w:pPr>
    </w:p>
    <w:p w14:paraId="1C01C73C" w14:textId="18CB1B41" w:rsidR="00711662" w:rsidRPr="00E760BA" w:rsidRDefault="00711662" w:rsidP="00F74CC3">
      <w:pPr>
        <w:rPr>
          <w:rFonts w:ascii="Calibri" w:hAnsi="Calibri" w:cs="Times New Roman"/>
          <w:color w:val="262626"/>
          <w:sz w:val="20"/>
          <w:szCs w:val="20"/>
        </w:rPr>
      </w:pPr>
      <w:r w:rsidRPr="00E760BA">
        <w:rPr>
          <w:rFonts w:ascii="Calibri" w:hAnsi="Calibri" w:cs="Times New Roman"/>
          <w:color w:val="262626"/>
          <w:sz w:val="20"/>
          <w:szCs w:val="20"/>
        </w:rPr>
        <w:t>Patients may be looking for more of an active role, and more control in their health. They m</w:t>
      </w:r>
      <w:r w:rsidR="0020601C">
        <w:rPr>
          <w:rFonts w:ascii="Calibri" w:hAnsi="Calibri" w:cs="Times New Roman"/>
          <w:color w:val="262626"/>
          <w:sz w:val="20"/>
          <w:szCs w:val="20"/>
        </w:rPr>
        <w:t xml:space="preserve">ay also hold beliefs (religions, </w:t>
      </w:r>
      <w:r w:rsidRPr="00E760BA">
        <w:rPr>
          <w:rFonts w:ascii="Calibri" w:hAnsi="Calibri" w:cs="Times New Roman"/>
          <w:color w:val="262626"/>
          <w:sz w:val="20"/>
          <w:szCs w:val="20"/>
        </w:rPr>
        <w:t>spiritual) in line with holistic medicine. Patients may view themselves as unconventional, or believe in the value of psychological and lifestyle factors.</w:t>
      </w:r>
    </w:p>
    <w:p w14:paraId="0B451467" w14:textId="77777777" w:rsidR="00711662" w:rsidRPr="00E760BA" w:rsidRDefault="00711662" w:rsidP="00F74CC3">
      <w:pPr>
        <w:rPr>
          <w:rFonts w:ascii="Calibri" w:hAnsi="Calibri" w:cs="Times New Roman"/>
          <w:color w:val="262626"/>
          <w:sz w:val="20"/>
          <w:szCs w:val="20"/>
        </w:rPr>
      </w:pPr>
    </w:p>
    <w:p w14:paraId="742C7175" w14:textId="77777777" w:rsidR="00711662" w:rsidRPr="00E760BA" w:rsidRDefault="00711662" w:rsidP="00F74CC3">
      <w:pPr>
        <w:rPr>
          <w:rFonts w:ascii="Calibri" w:hAnsi="Calibri" w:cs="Times New Roman"/>
          <w:color w:val="262626"/>
          <w:sz w:val="20"/>
          <w:szCs w:val="20"/>
        </w:rPr>
      </w:pPr>
      <w:r w:rsidRPr="00E760BA">
        <w:rPr>
          <w:rFonts w:ascii="Calibri" w:hAnsi="Calibri" w:cs="Times New Roman"/>
          <w:color w:val="262626"/>
          <w:sz w:val="20"/>
          <w:szCs w:val="20"/>
        </w:rPr>
        <w:t xml:space="preserve">The problem is that it is hard to operationally define CAM. Patient satisfaction is a complex variable with multiple contexts influenced by the patient and the actual experience. </w:t>
      </w:r>
    </w:p>
    <w:p w14:paraId="68097EA0" w14:textId="77777777" w:rsidR="00711662" w:rsidRPr="00E760BA" w:rsidRDefault="00711662" w:rsidP="00F74CC3">
      <w:pPr>
        <w:rPr>
          <w:rFonts w:ascii="Calibri" w:hAnsi="Calibri" w:cs="Times New Roman"/>
          <w:color w:val="262626"/>
          <w:sz w:val="20"/>
          <w:szCs w:val="20"/>
        </w:rPr>
      </w:pPr>
    </w:p>
    <w:p w14:paraId="4F4BBA55" w14:textId="77777777" w:rsidR="00711662" w:rsidRPr="00E760BA" w:rsidRDefault="00711662" w:rsidP="00F74CC3">
      <w:pPr>
        <w:rPr>
          <w:rFonts w:ascii="Calibri" w:hAnsi="Calibri" w:cs="Times New Roman"/>
          <w:sz w:val="20"/>
          <w:szCs w:val="20"/>
        </w:rPr>
      </w:pPr>
      <w:r w:rsidRPr="00E760BA">
        <w:rPr>
          <w:rFonts w:ascii="Calibri" w:hAnsi="Calibri" w:cs="Times New Roman"/>
          <w:color w:val="262626"/>
          <w:sz w:val="20"/>
          <w:szCs w:val="20"/>
        </w:rPr>
        <w:t xml:space="preserve">In sum, Patient-provider relations play an important role for health care and adherence. Certain people engage more than others, and doctors can play an important role in encouraging engagement. CAM is an important area for future research to better understand how providers influence health care decisions. </w:t>
      </w:r>
    </w:p>
    <w:p w14:paraId="590C163D" w14:textId="77777777" w:rsidR="003F4F91" w:rsidRDefault="003F4F91" w:rsidP="00F74CC3">
      <w:pPr>
        <w:rPr>
          <w:rFonts w:ascii="Calibri" w:hAnsi="Calibri"/>
          <w:b/>
          <w:sz w:val="20"/>
          <w:szCs w:val="20"/>
        </w:rPr>
      </w:pPr>
    </w:p>
    <w:p w14:paraId="4FBCDF68" w14:textId="42E155E5" w:rsidR="00CA6A88" w:rsidRDefault="000E55B0" w:rsidP="00CA6A88">
      <w:pPr>
        <w:rPr>
          <w:rFonts w:ascii="Calibri" w:hAnsi="Calibri"/>
          <w:b/>
          <w:sz w:val="20"/>
          <w:szCs w:val="20"/>
        </w:rPr>
      </w:pPr>
      <w:r>
        <w:rPr>
          <w:rFonts w:ascii="Calibri" w:hAnsi="Calibri"/>
          <w:b/>
          <w:sz w:val="20"/>
          <w:szCs w:val="20"/>
        </w:rPr>
        <w:t xml:space="preserve"> </w:t>
      </w:r>
      <w:r w:rsidR="000F598F">
        <w:rPr>
          <w:rFonts w:ascii="Calibri" w:hAnsi="Calibri"/>
          <w:b/>
          <w:sz w:val="20"/>
          <w:szCs w:val="20"/>
        </w:rPr>
        <w:t xml:space="preserve">Lecture 18: Dealing with Pain </w:t>
      </w:r>
    </w:p>
    <w:p w14:paraId="1E223D39" w14:textId="77777777" w:rsidR="000F598F" w:rsidRDefault="000F598F" w:rsidP="00CA6A88">
      <w:pPr>
        <w:rPr>
          <w:rFonts w:ascii="Calibri" w:hAnsi="Calibri"/>
          <w:b/>
          <w:sz w:val="20"/>
          <w:szCs w:val="20"/>
        </w:rPr>
      </w:pPr>
    </w:p>
    <w:p w14:paraId="13930A72" w14:textId="7B7E1B5E" w:rsidR="00AC68D8" w:rsidRPr="00AC68D8" w:rsidRDefault="00F24B67" w:rsidP="00CA6A88">
      <w:pPr>
        <w:rPr>
          <w:rFonts w:ascii="Calibri" w:hAnsi="Calibri"/>
          <w:sz w:val="20"/>
          <w:szCs w:val="20"/>
        </w:rPr>
      </w:pPr>
      <w:r>
        <w:rPr>
          <w:rFonts w:ascii="Calibri" w:hAnsi="Calibri"/>
          <w:sz w:val="20"/>
          <w:szCs w:val="20"/>
        </w:rPr>
        <w:t xml:space="preserve">Why pain is an interesting </w:t>
      </w:r>
      <w:r w:rsidR="00AC68D8">
        <w:rPr>
          <w:rFonts w:ascii="Calibri" w:hAnsi="Calibri"/>
          <w:sz w:val="20"/>
          <w:szCs w:val="20"/>
        </w:rPr>
        <w:t>topic</w:t>
      </w:r>
      <w:r>
        <w:rPr>
          <w:rFonts w:ascii="Calibri" w:hAnsi="Calibri"/>
          <w:sz w:val="20"/>
          <w:szCs w:val="20"/>
        </w:rPr>
        <w:t xml:space="preserve">… </w:t>
      </w:r>
    </w:p>
    <w:p w14:paraId="0D575753" w14:textId="406E1522" w:rsidR="000F598F" w:rsidRDefault="00AC68D8" w:rsidP="00AC68D8">
      <w:pPr>
        <w:pStyle w:val="ListParagraph"/>
        <w:numPr>
          <w:ilvl w:val="0"/>
          <w:numId w:val="78"/>
        </w:numPr>
        <w:rPr>
          <w:rFonts w:ascii="Calibri" w:hAnsi="Calibri"/>
          <w:sz w:val="20"/>
          <w:szCs w:val="20"/>
        </w:rPr>
      </w:pPr>
      <w:r>
        <w:rPr>
          <w:rFonts w:ascii="Calibri" w:hAnsi="Calibri"/>
          <w:sz w:val="20"/>
          <w:szCs w:val="20"/>
        </w:rPr>
        <w:t>Unlike most of what we’ve discussed, it’s often very difficult to objectively assess pain</w:t>
      </w:r>
    </w:p>
    <w:p w14:paraId="5A2D906B" w14:textId="5DB84FB5" w:rsidR="00AC68D8" w:rsidRDefault="00AC68D8" w:rsidP="00AC68D8">
      <w:pPr>
        <w:pStyle w:val="ListParagraph"/>
        <w:numPr>
          <w:ilvl w:val="0"/>
          <w:numId w:val="78"/>
        </w:numPr>
        <w:rPr>
          <w:rFonts w:ascii="Calibri" w:hAnsi="Calibri"/>
          <w:sz w:val="20"/>
          <w:szCs w:val="20"/>
        </w:rPr>
      </w:pPr>
      <w:r>
        <w:rPr>
          <w:rFonts w:ascii="Calibri" w:hAnsi="Calibri"/>
          <w:sz w:val="20"/>
          <w:szCs w:val="20"/>
        </w:rPr>
        <w:t>Pain perception is influenced by…</w:t>
      </w:r>
    </w:p>
    <w:p w14:paraId="02D6ABB3" w14:textId="523D7F1E" w:rsidR="00AC68D8" w:rsidRDefault="00AC68D8" w:rsidP="00AC68D8">
      <w:pPr>
        <w:pStyle w:val="ListParagraph"/>
        <w:numPr>
          <w:ilvl w:val="0"/>
          <w:numId w:val="78"/>
        </w:numPr>
        <w:rPr>
          <w:rFonts w:ascii="Calibri" w:hAnsi="Calibri"/>
          <w:sz w:val="20"/>
          <w:szCs w:val="20"/>
        </w:rPr>
      </w:pPr>
      <w:r>
        <w:rPr>
          <w:rFonts w:ascii="Calibri" w:hAnsi="Calibri"/>
          <w:sz w:val="20"/>
          <w:szCs w:val="20"/>
        </w:rPr>
        <w:t xml:space="preserve">Actual bodily harm and injury </w:t>
      </w:r>
    </w:p>
    <w:p w14:paraId="00859672" w14:textId="23F08528" w:rsidR="00AC68D8" w:rsidRDefault="00AC68D8" w:rsidP="00AC68D8">
      <w:pPr>
        <w:pStyle w:val="ListParagraph"/>
        <w:numPr>
          <w:ilvl w:val="0"/>
          <w:numId w:val="78"/>
        </w:numPr>
        <w:rPr>
          <w:rFonts w:ascii="Calibri" w:hAnsi="Calibri"/>
          <w:sz w:val="20"/>
          <w:szCs w:val="20"/>
        </w:rPr>
      </w:pPr>
      <w:r>
        <w:rPr>
          <w:rFonts w:ascii="Calibri" w:hAnsi="Calibri"/>
          <w:sz w:val="20"/>
          <w:szCs w:val="20"/>
        </w:rPr>
        <w:t xml:space="preserve">Perceived harm and injury </w:t>
      </w:r>
    </w:p>
    <w:p w14:paraId="54E9AF22" w14:textId="3FA87B47" w:rsidR="00AC68D8" w:rsidRDefault="00AC68D8" w:rsidP="00AC68D8">
      <w:pPr>
        <w:pStyle w:val="ListParagraph"/>
        <w:numPr>
          <w:ilvl w:val="0"/>
          <w:numId w:val="78"/>
        </w:numPr>
        <w:rPr>
          <w:rFonts w:ascii="Calibri" w:hAnsi="Calibri"/>
          <w:sz w:val="20"/>
          <w:szCs w:val="20"/>
        </w:rPr>
      </w:pPr>
      <w:r>
        <w:rPr>
          <w:rFonts w:ascii="Calibri" w:hAnsi="Calibri"/>
          <w:sz w:val="20"/>
          <w:szCs w:val="20"/>
        </w:rPr>
        <w:t>Sick-role views and perceptions</w:t>
      </w:r>
    </w:p>
    <w:p w14:paraId="3D6F8856" w14:textId="7ACE2A66" w:rsidR="00AC68D8" w:rsidRDefault="00AC68D8" w:rsidP="00AC68D8">
      <w:pPr>
        <w:pStyle w:val="ListParagraph"/>
        <w:numPr>
          <w:ilvl w:val="0"/>
          <w:numId w:val="78"/>
        </w:numPr>
        <w:rPr>
          <w:rFonts w:ascii="Calibri" w:hAnsi="Calibri"/>
          <w:sz w:val="20"/>
          <w:szCs w:val="20"/>
        </w:rPr>
      </w:pPr>
      <w:r>
        <w:rPr>
          <w:rFonts w:ascii="Calibri" w:hAnsi="Calibri"/>
          <w:sz w:val="20"/>
          <w:szCs w:val="20"/>
        </w:rPr>
        <w:t xml:space="preserve">Actual and perceived treatment effects </w:t>
      </w:r>
    </w:p>
    <w:p w14:paraId="7B4EC34E" w14:textId="4874239B" w:rsidR="00600B89" w:rsidRDefault="00600B89" w:rsidP="00600B89">
      <w:pPr>
        <w:rPr>
          <w:rFonts w:ascii="Calibri" w:hAnsi="Calibri"/>
          <w:sz w:val="20"/>
          <w:szCs w:val="20"/>
        </w:rPr>
      </w:pPr>
      <w:r>
        <w:rPr>
          <w:rFonts w:ascii="Calibri" w:hAnsi="Calibri"/>
          <w:sz w:val="20"/>
          <w:szCs w:val="20"/>
        </w:rPr>
        <w:t>What is pain?</w:t>
      </w:r>
    </w:p>
    <w:p w14:paraId="0DCE8FED" w14:textId="5DF82F7E" w:rsidR="00600B89" w:rsidRDefault="00600B89" w:rsidP="00600B89">
      <w:pPr>
        <w:pStyle w:val="ListParagraph"/>
        <w:numPr>
          <w:ilvl w:val="0"/>
          <w:numId w:val="79"/>
        </w:numPr>
        <w:rPr>
          <w:rFonts w:ascii="Calibri" w:hAnsi="Calibri"/>
          <w:sz w:val="20"/>
          <w:szCs w:val="20"/>
        </w:rPr>
      </w:pPr>
      <w:r>
        <w:rPr>
          <w:rFonts w:ascii="Calibri" w:hAnsi="Calibri"/>
          <w:sz w:val="20"/>
          <w:szCs w:val="20"/>
        </w:rPr>
        <w:t>“An unpleasant sensory and emotional experience normally associated with tissue damage or de</w:t>
      </w:r>
      <w:r w:rsidR="00181E76">
        <w:rPr>
          <w:rFonts w:ascii="Calibri" w:hAnsi="Calibri"/>
          <w:sz w:val="20"/>
          <w:szCs w:val="20"/>
        </w:rPr>
        <w:t>scribed in terms of such damage</w:t>
      </w:r>
      <w:r>
        <w:rPr>
          <w:rFonts w:ascii="Calibri" w:hAnsi="Calibri"/>
          <w:sz w:val="20"/>
          <w:szCs w:val="20"/>
        </w:rPr>
        <w:t>”</w:t>
      </w:r>
    </w:p>
    <w:p w14:paraId="053DE6B7" w14:textId="42082BA9" w:rsidR="00600B89" w:rsidRPr="00F24B67" w:rsidRDefault="00181E76" w:rsidP="00600B89">
      <w:pPr>
        <w:pStyle w:val="ListParagraph"/>
        <w:numPr>
          <w:ilvl w:val="0"/>
          <w:numId w:val="79"/>
        </w:numPr>
        <w:rPr>
          <w:rFonts w:ascii="Calibri" w:hAnsi="Calibri"/>
          <w:i/>
          <w:sz w:val="20"/>
          <w:szCs w:val="20"/>
        </w:rPr>
      </w:pPr>
      <w:r w:rsidRPr="00F24B67">
        <w:rPr>
          <w:rFonts w:ascii="Calibri" w:hAnsi="Calibri"/>
          <w:i/>
          <w:sz w:val="20"/>
          <w:szCs w:val="20"/>
        </w:rPr>
        <w:t>Three different forms:</w:t>
      </w:r>
    </w:p>
    <w:p w14:paraId="1542E2EC" w14:textId="1715D39E" w:rsidR="00181E76" w:rsidRDefault="00181E76" w:rsidP="00600B89">
      <w:pPr>
        <w:pStyle w:val="ListParagraph"/>
        <w:numPr>
          <w:ilvl w:val="0"/>
          <w:numId w:val="79"/>
        </w:numPr>
        <w:rPr>
          <w:rFonts w:ascii="Calibri" w:hAnsi="Calibri"/>
          <w:sz w:val="20"/>
          <w:szCs w:val="20"/>
        </w:rPr>
      </w:pPr>
      <w:r>
        <w:rPr>
          <w:rFonts w:ascii="Calibri" w:hAnsi="Calibri"/>
          <w:sz w:val="20"/>
          <w:szCs w:val="20"/>
        </w:rPr>
        <w:t>Acute pain</w:t>
      </w:r>
    </w:p>
    <w:p w14:paraId="4E7FC783" w14:textId="0BE75C00" w:rsidR="00181E76" w:rsidRDefault="00181E76" w:rsidP="00600B89">
      <w:pPr>
        <w:pStyle w:val="ListParagraph"/>
        <w:numPr>
          <w:ilvl w:val="0"/>
          <w:numId w:val="79"/>
        </w:numPr>
        <w:rPr>
          <w:rFonts w:ascii="Calibri" w:hAnsi="Calibri"/>
          <w:sz w:val="20"/>
          <w:szCs w:val="20"/>
        </w:rPr>
      </w:pPr>
      <w:r>
        <w:rPr>
          <w:rFonts w:ascii="Calibri" w:hAnsi="Calibri"/>
          <w:sz w:val="20"/>
          <w:szCs w:val="20"/>
        </w:rPr>
        <w:t>Chronic pain</w:t>
      </w:r>
    </w:p>
    <w:p w14:paraId="3B6424DF" w14:textId="45C12F6F" w:rsidR="00181E76" w:rsidRDefault="00181E76" w:rsidP="00600B89">
      <w:pPr>
        <w:pStyle w:val="ListParagraph"/>
        <w:numPr>
          <w:ilvl w:val="0"/>
          <w:numId w:val="79"/>
        </w:numPr>
        <w:rPr>
          <w:rFonts w:ascii="Calibri" w:hAnsi="Calibri"/>
          <w:sz w:val="20"/>
          <w:szCs w:val="20"/>
        </w:rPr>
      </w:pPr>
      <w:r>
        <w:rPr>
          <w:rFonts w:ascii="Calibri" w:hAnsi="Calibri"/>
          <w:sz w:val="20"/>
          <w:szCs w:val="20"/>
        </w:rPr>
        <w:t xml:space="preserve">Acute-recurrent pain </w:t>
      </w:r>
    </w:p>
    <w:p w14:paraId="60455C05" w14:textId="77777777" w:rsidR="009566BB" w:rsidRDefault="009566BB" w:rsidP="009566BB">
      <w:pPr>
        <w:rPr>
          <w:rFonts w:ascii="Calibri" w:hAnsi="Calibri"/>
          <w:sz w:val="20"/>
          <w:szCs w:val="20"/>
        </w:rPr>
      </w:pPr>
    </w:p>
    <w:p w14:paraId="1AF0B690" w14:textId="39067432" w:rsidR="009566BB" w:rsidRDefault="009566BB" w:rsidP="009566BB">
      <w:pPr>
        <w:rPr>
          <w:rFonts w:ascii="Calibri" w:hAnsi="Calibri"/>
          <w:sz w:val="20"/>
          <w:szCs w:val="20"/>
        </w:rPr>
      </w:pPr>
      <w:r>
        <w:rPr>
          <w:rFonts w:ascii="Calibri" w:hAnsi="Calibri"/>
          <w:sz w:val="20"/>
          <w:szCs w:val="20"/>
        </w:rPr>
        <w:t>Biomedical Model</w:t>
      </w:r>
    </w:p>
    <w:p w14:paraId="1F9883D6" w14:textId="34B1E3B8" w:rsidR="009566BB" w:rsidRDefault="009566BB" w:rsidP="009566BB">
      <w:pPr>
        <w:pStyle w:val="ListParagraph"/>
        <w:numPr>
          <w:ilvl w:val="0"/>
          <w:numId w:val="80"/>
        </w:numPr>
        <w:rPr>
          <w:rFonts w:ascii="Calibri" w:hAnsi="Calibri"/>
          <w:sz w:val="20"/>
          <w:szCs w:val="20"/>
        </w:rPr>
      </w:pPr>
      <w:r>
        <w:rPr>
          <w:rFonts w:ascii="Calibri" w:hAnsi="Calibri"/>
          <w:sz w:val="20"/>
          <w:szCs w:val="20"/>
        </w:rPr>
        <w:t xml:space="preserve">Central tenet – every report is directly associated with a specific physical issue </w:t>
      </w:r>
    </w:p>
    <w:p w14:paraId="2779E303" w14:textId="3BB7CB43" w:rsidR="009566BB" w:rsidRDefault="009566BB" w:rsidP="009566BB">
      <w:pPr>
        <w:pStyle w:val="ListParagraph"/>
        <w:numPr>
          <w:ilvl w:val="0"/>
          <w:numId w:val="80"/>
        </w:numPr>
        <w:rPr>
          <w:rFonts w:ascii="Calibri" w:hAnsi="Calibri"/>
          <w:sz w:val="20"/>
          <w:szCs w:val="20"/>
        </w:rPr>
      </w:pPr>
      <w:r>
        <w:rPr>
          <w:rFonts w:ascii="Calibri" w:hAnsi="Calibri"/>
          <w:sz w:val="20"/>
          <w:szCs w:val="20"/>
        </w:rPr>
        <w:t>First, the extent of pain should be directly related to the extent of the damage</w:t>
      </w:r>
    </w:p>
    <w:p w14:paraId="25DB4294" w14:textId="200A1C05" w:rsidR="009566BB" w:rsidRPr="009566BB" w:rsidRDefault="009566BB" w:rsidP="009566BB">
      <w:pPr>
        <w:pStyle w:val="ListParagraph"/>
        <w:numPr>
          <w:ilvl w:val="0"/>
          <w:numId w:val="80"/>
        </w:numPr>
        <w:rPr>
          <w:rFonts w:ascii="Calibri" w:hAnsi="Calibri"/>
          <w:sz w:val="20"/>
          <w:szCs w:val="20"/>
        </w:rPr>
      </w:pPr>
      <w:r>
        <w:rPr>
          <w:rFonts w:ascii="Calibri" w:hAnsi="Calibri"/>
          <w:sz w:val="20"/>
          <w:szCs w:val="20"/>
        </w:rPr>
        <w:t xml:space="preserve">Second, treatment then focuses solely on surgical or medical approaches </w:t>
      </w:r>
    </w:p>
    <w:p w14:paraId="4D78FFE2" w14:textId="77777777" w:rsidR="009566BB" w:rsidRDefault="009566BB" w:rsidP="009566BB">
      <w:pPr>
        <w:rPr>
          <w:rFonts w:ascii="Calibri" w:hAnsi="Calibri"/>
          <w:sz w:val="20"/>
          <w:szCs w:val="20"/>
        </w:rPr>
      </w:pPr>
    </w:p>
    <w:p w14:paraId="35FD534D" w14:textId="42EEFE1D" w:rsidR="009566BB" w:rsidRDefault="009566BB" w:rsidP="009566BB">
      <w:pPr>
        <w:rPr>
          <w:rFonts w:ascii="Calibri" w:hAnsi="Calibri"/>
          <w:sz w:val="20"/>
          <w:szCs w:val="20"/>
        </w:rPr>
      </w:pPr>
      <w:r>
        <w:rPr>
          <w:rFonts w:ascii="Calibri" w:hAnsi="Calibri"/>
          <w:sz w:val="20"/>
          <w:szCs w:val="20"/>
        </w:rPr>
        <w:t>Motivational Model</w:t>
      </w:r>
    </w:p>
    <w:p w14:paraId="3EE1BE9D" w14:textId="31DD1381" w:rsidR="009566BB" w:rsidRDefault="009566BB" w:rsidP="009566BB">
      <w:pPr>
        <w:pStyle w:val="ListParagraph"/>
        <w:numPr>
          <w:ilvl w:val="0"/>
          <w:numId w:val="81"/>
        </w:numPr>
        <w:rPr>
          <w:rFonts w:ascii="Calibri" w:hAnsi="Calibri"/>
          <w:sz w:val="20"/>
          <w:szCs w:val="20"/>
        </w:rPr>
      </w:pPr>
      <w:r>
        <w:rPr>
          <w:rFonts w:ascii="Calibri" w:hAnsi="Calibri"/>
          <w:sz w:val="20"/>
          <w:szCs w:val="20"/>
        </w:rPr>
        <w:t xml:space="preserve">Central tenet – reporting pain is an effort to consciously obtain some desirable outcome </w:t>
      </w:r>
    </w:p>
    <w:p w14:paraId="0941F8B5" w14:textId="7C6B09A4" w:rsidR="009566BB" w:rsidRDefault="009566BB" w:rsidP="009566BB">
      <w:pPr>
        <w:pStyle w:val="ListParagraph"/>
        <w:numPr>
          <w:ilvl w:val="0"/>
          <w:numId w:val="81"/>
        </w:numPr>
        <w:rPr>
          <w:rFonts w:ascii="Calibri" w:hAnsi="Calibri"/>
          <w:sz w:val="20"/>
          <w:szCs w:val="20"/>
        </w:rPr>
      </w:pPr>
      <w:r>
        <w:rPr>
          <w:rFonts w:ascii="Calibri" w:hAnsi="Calibri"/>
          <w:sz w:val="20"/>
          <w:szCs w:val="20"/>
        </w:rPr>
        <w:t>Consequences here include:</w:t>
      </w:r>
    </w:p>
    <w:p w14:paraId="65976783" w14:textId="793B17D9" w:rsidR="009566BB" w:rsidRDefault="009566BB" w:rsidP="009566BB">
      <w:pPr>
        <w:pStyle w:val="ListParagraph"/>
        <w:numPr>
          <w:ilvl w:val="0"/>
          <w:numId w:val="81"/>
        </w:numPr>
        <w:rPr>
          <w:rFonts w:ascii="Calibri" w:hAnsi="Calibri"/>
          <w:sz w:val="20"/>
          <w:szCs w:val="20"/>
        </w:rPr>
      </w:pPr>
      <w:r>
        <w:rPr>
          <w:rFonts w:ascii="Calibri" w:hAnsi="Calibri"/>
          <w:sz w:val="20"/>
          <w:szCs w:val="20"/>
        </w:rPr>
        <w:t xml:space="preserve">Any reported pain outside of a clear pathology is a lie </w:t>
      </w:r>
    </w:p>
    <w:p w14:paraId="315DDEDA" w14:textId="365C1815" w:rsidR="009566BB" w:rsidRDefault="009566BB" w:rsidP="009566BB">
      <w:pPr>
        <w:pStyle w:val="ListParagraph"/>
        <w:numPr>
          <w:ilvl w:val="0"/>
          <w:numId w:val="81"/>
        </w:numPr>
        <w:rPr>
          <w:rFonts w:ascii="Calibri" w:hAnsi="Calibri"/>
          <w:sz w:val="20"/>
          <w:szCs w:val="20"/>
        </w:rPr>
      </w:pPr>
      <w:r>
        <w:rPr>
          <w:rFonts w:ascii="Calibri" w:hAnsi="Calibri"/>
          <w:sz w:val="20"/>
          <w:szCs w:val="20"/>
        </w:rPr>
        <w:t>Providers must be vigilant for discrepancies between reported and actual performance</w:t>
      </w:r>
    </w:p>
    <w:p w14:paraId="0489F37A" w14:textId="63FED610" w:rsidR="009566BB" w:rsidRPr="00F24B67" w:rsidRDefault="009566BB" w:rsidP="009566BB">
      <w:pPr>
        <w:pStyle w:val="ListParagraph"/>
        <w:numPr>
          <w:ilvl w:val="0"/>
          <w:numId w:val="81"/>
        </w:numPr>
        <w:rPr>
          <w:rFonts w:ascii="Calibri" w:hAnsi="Calibri"/>
          <w:sz w:val="20"/>
          <w:szCs w:val="20"/>
        </w:rPr>
      </w:pPr>
      <w:r>
        <w:rPr>
          <w:rFonts w:ascii="Calibri" w:hAnsi="Calibri"/>
          <w:sz w:val="20"/>
          <w:szCs w:val="20"/>
        </w:rPr>
        <w:t xml:space="preserve">Potential outcomes for insurance outcomes </w:t>
      </w:r>
    </w:p>
    <w:p w14:paraId="6F9B91AD" w14:textId="77777777" w:rsidR="009566BB" w:rsidRDefault="009566BB" w:rsidP="009566BB">
      <w:pPr>
        <w:rPr>
          <w:rFonts w:ascii="Calibri" w:hAnsi="Calibri"/>
          <w:sz w:val="20"/>
          <w:szCs w:val="20"/>
        </w:rPr>
      </w:pPr>
    </w:p>
    <w:p w14:paraId="3B4E542E" w14:textId="47003FC7" w:rsidR="009566BB" w:rsidRDefault="009566BB" w:rsidP="009566BB">
      <w:pPr>
        <w:rPr>
          <w:rFonts w:ascii="Calibri" w:hAnsi="Calibri"/>
          <w:sz w:val="20"/>
          <w:szCs w:val="20"/>
        </w:rPr>
      </w:pPr>
      <w:r>
        <w:rPr>
          <w:rFonts w:ascii="Calibri" w:hAnsi="Calibri"/>
          <w:sz w:val="20"/>
          <w:szCs w:val="20"/>
        </w:rPr>
        <w:t>Putting them all together</w:t>
      </w:r>
    </w:p>
    <w:p w14:paraId="3E3098A0" w14:textId="322CC268" w:rsidR="009566BB" w:rsidRDefault="009566BB" w:rsidP="009566BB">
      <w:pPr>
        <w:pStyle w:val="ListParagraph"/>
        <w:numPr>
          <w:ilvl w:val="0"/>
          <w:numId w:val="82"/>
        </w:numPr>
        <w:rPr>
          <w:rFonts w:ascii="Calibri" w:hAnsi="Calibri"/>
          <w:sz w:val="20"/>
          <w:szCs w:val="20"/>
        </w:rPr>
      </w:pPr>
      <w:r>
        <w:rPr>
          <w:rFonts w:ascii="Calibri" w:hAnsi="Calibri"/>
          <w:sz w:val="20"/>
          <w:szCs w:val="20"/>
        </w:rPr>
        <w:t xml:space="preserve">Each approach only provides one side of the story </w:t>
      </w:r>
    </w:p>
    <w:p w14:paraId="3DE5C113" w14:textId="35F83029" w:rsidR="009566BB" w:rsidRDefault="009566BB" w:rsidP="009566BB">
      <w:pPr>
        <w:pStyle w:val="ListParagraph"/>
        <w:numPr>
          <w:ilvl w:val="0"/>
          <w:numId w:val="82"/>
        </w:numPr>
        <w:rPr>
          <w:rFonts w:ascii="Calibri" w:hAnsi="Calibri"/>
          <w:sz w:val="20"/>
          <w:szCs w:val="20"/>
        </w:rPr>
      </w:pPr>
      <w:r>
        <w:rPr>
          <w:rFonts w:ascii="Calibri" w:hAnsi="Calibri"/>
          <w:sz w:val="20"/>
          <w:szCs w:val="20"/>
        </w:rPr>
        <w:t>Chronic pain is not purely physical, psychological, or “irrational”, but often some combination</w:t>
      </w:r>
    </w:p>
    <w:p w14:paraId="2A2058B7" w14:textId="479242D5" w:rsidR="009566BB" w:rsidRDefault="000308AE" w:rsidP="009566BB">
      <w:pPr>
        <w:pStyle w:val="ListParagraph"/>
        <w:numPr>
          <w:ilvl w:val="0"/>
          <w:numId w:val="82"/>
        </w:numPr>
        <w:rPr>
          <w:rFonts w:ascii="Calibri" w:hAnsi="Calibri"/>
          <w:sz w:val="20"/>
          <w:szCs w:val="20"/>
        </w:rPr>
      </w:pPr>
      <w:r>
        <w:rPr>
          <w:rFonts w:ascii="Calibri" w:hAnsi="Calibri"/>
          <w:sz w:val="20"/>
          <w:szCs w:val="20"/>
        </w:rPr>
        <w:t>Fo</w:t>
      </w:r>
      <w:r w:rsidR="009566BB">
        <w:rPr>
          <w:rFonts w:ascii="Calibri" w:hAnsi="Calibri"/>
          <w:sz w:val="20"/>
          <w:szCs w:val="20"/>
        </w:rPr>
        <w:t>r our purposes, we focus less on the physical aspects of pain</w:t>
      </w:r>
    </w:p>
    <w:p w14:paraId="2AF1D7EC" w14:textId="77777777" w:rsidR="009566BB" w:rsidRDefault="009566BB" w:rsidP="000308AE">
      <w:pPr>
        <w:ind w:firstLine="720"/>
        <w:rPr>
          <w:rFonts w:ascii="Calibri" w:hAnsi="Calibri"/>
          <w:sz w:val="20"/>
          <w:szCs w:val="20"/>
        </w:rPr>
      </w:pPr>
    </w:p>
    <w:p w14:paraId="21185CBC" w14:textId="29D8922F" w:rsidR="009566BB" w:rsidRDefault="009566BB" w:rsidP="009566BB">
      <w:pPr>
        <w:rPr>
          <w:rFonts w:ascii="Calibri" w:hAnsi="Calibri"/>
          <w:sz w:val="20"/>
          <w:szCs w:val="20"/>
        </w:rPr>
      </w:pPr>
      <w:r>
        <w:rPr>
          <w:rFonts w:ascii="Calibri" w:hAnsi="Calibri"/>
          <w:sz w:val="20"/>
          <w:szCs w:val="20"/>
        </w:rPr>
        <w:t>Classical Conditioning</w:t>
      </w:r>
    </w:p>
    <w:p w14:paraId="3EAA6459" w14:textId="1AC8A9EB" w:rsidR="009566BB" w:rsidRDefault="009566BB" w:rsidP="009566BB">
      <w:pPr>
        <w:pStyle w:val="ListParagraph"/>
        <w:numPr>
          <w:ilvl w:val="0"/>
          <w:numId w:val="83"/>
        </w:numPr>
        <w:rPr>
          <w:rFonts w:ascii="Calibri" w:hAnsi="Calibri"/>
          <w:sz w:val="20"/>
          <w:szCs w:val="20"/>
        </w:rPr>
      </w:pPr>
      <w:r>
        <w:rPr>
          <w:rFonts w:ascii="Calibri" w:hAnsi="Calibri"/>
          <w:sz w:val="20"/>
          <w:szCs w:val="20"/>
        </w:rPr>
        <w:t>First, we are naturally fearful of things that bring us pain</w:t>
      </w:r>
    </w:p>
    <w:p w14:paraId="3C04825D" w14:textId="1BF4A12A" w:rsidR="009566BB" w:rsidRDefault="009566BB" w:rsidP="009566BB">
      <w:pPr>
        <w:pStyle w:val="ListParagraph"/>
        <w:numPr>
          <w:ilvl w:val="0"/>
          <w:numId w:val="83"/>
        </w:numPr>
        <w:rPr>
          <w:rFonts w:ascii="Calibri" w:hAnsi="Calibri"/>
          <w:sz w:val="20"/>
          <w:szCs w:val="20"/>
        </w:rPr>
      </w:pPr>
      <w:r>
        <w:rPr>
          <w:rFonts w:ascii="Calibri" w:hAnsi="Calibri"/>
          <w:sz w:val="20"/>
          <w:szCs w:val="20"/>
        </w:rPr>
        <w:t xml:space="preserve">Consider what would happen if you fell of the slide the first few times you were at a park </w:t>
      </w:r>
    </w:p>
    <w:p w14:paraId="12D77BBD" w14:textId="77777777" w:rsidR="009566BB" w:rsidRDefault="009566BB" w:rsidP="009566BB">
      <w:pPr>
        <w:rPr>
          <w:rFonts w:ascii="Calibri" w:hAnsi="Calibri"/>
          <w:sz w:val="20"/>
          <w:szCs w:val="20"/>
        </w:rPr>
      </w:pPr>
    </w:p>
    <w:p w14:paraId="335F2DCF" w14:textId="28B87891" w:rsidR="009566BB" w:rsidRDefault="009566BB" w:rsidP="009566BB">
      <w:pPr>
        <w:rPr>
          <w:rFonts w:ascii="Calibri" w:hAnsi="Calibri"/>
          <w:sz w:val="20"/>
          <w:szCs w:val="20"/>
        </w:rPr>
      </w:pPr>
      <w:r>
        <w:rPr>
          <w:rFonts w:ascii="Calibri" w:hAnsi="Calibri"/>
          <w:sz w:val="20"/>
          <w:szCs w:val="20"/>
        </w:rPr>
        <w:t xml:space="preserve">Activity Avoidance </w:t>
      </w:r>
    </w:p>
    <w:p w14:paraId="656D2F32" w14:textId="68F246EE" w:rsidR="009566BB" w:rsidRDefault="009566BB" w:rsidP="009566BB">
      <w:pPr>
        <w:pStyle w:val="ListParagraph"/>
        <w:numPr>
          <w:ilvl w:val="0"/>
          <w:numId w:val="84"/>
        </w:numPr>
        <w:rPr>
          <w:rFonts w:ascii="Calibri" w:hAnsi="Calibri"/>
          <w:sz w:val="20"/>
          <w:szCs w:val="20"/>
        </w:rPr>
      </w:pPr>
      <w:r>
        <w:rPr>
          <w:rFonts w:ascii="Calibri" w:hAnsi="Calibri"/>
          <w:sz w:val="20"/>
          <w:szCs w:val="20"/>
        </w:rPr>
        <w:t xml:space="preserve">Avoiding </w:t>
      </w:r>
      <w:r w:rsidR="00BD6F84">
        <w:rPr>
          <w:rFonts w:ascii="Calibri" w:hAnsi="Calibri"/>
          <w:sz w:val="20"/>
          <w:szCs w:val="20"/>
        </w:rPr>
        <w:t>activities</w:t>
      </w:r>
      <w:r>
        <w:rPr>
          <w:rFonts w:ascii="Calibri" w:hAnsi="Calibri"/>
          <w:sz w:val="20"/>
          <w:szCs w:val="20"/>
        </w:rPr>
        <w:t xml:space="preserve"> th</w:t>
      </w:r>
      <w:r w:rsidR="00BD6F84">
        <w:rPr>
          <w:rFonts w:ascii="Calibri" w:hAnsi="Calibri"/>
          <w:sz w:val="20"/>
          <w:szCs w:val="20"/>
        </w:rPr>
        <w:t>a</w:t>
      </w:r>
      <w:r>
        <w:rPr>
          <w:rFonts w:ascii="Calibri" w:hAnsi="Calibri"/>
          <w:sz w:val="20"/>
          <w:szCs w:val="20"/>
        </w:rPr>
        <w:t xml:space="preserve">t cause pain is </w:t>
      </w:r>
      <w:r w:rsidR="00BD6F84">
        <w:rPr>
          <w:rFonts w:ascii="Calibri" w:hAnsi="Calibri"/>
          <w:sz w:val="20"/>
          <w:szCs w:val="20"/>
        </w:rPr>
        <w:t>generally</w:t>
      </w:r>
      <w:r>
        <w:rPr>
          <w:rFonts w:ascii="Calibri" w:hAnsi="Calibri"/>
          <w:sz w:val="20"/>
          <w:szCs w:val="20"/>
        </w:rPr>
        <w:t xml:space="preserve"> adaptive </w:t>
      </w:r>
    </w:p>
    <w:p w14:paraId="31980675" w14:textId="5F0068D2" w:rsidR="00BD6F84" w:rsidRDefault="00BD6F84" w:rsidP="009566BB">
      <w:pPr>
        <w:pStyle w:val="ListParagraph"/>
        <w:numPr>
          <w:ilvl w:val="0"/>
          <w:numId w:val="84"/>
        </w:numPr>
        <w:rPr>
          <w:rFonts w:ascii="Calibri" w:hAnsi="Calibri"/>
          <w:sz w:val="20"/>
          <w:szCs w:val="20"/>
        </w:rPr>
      </w:pPr>
      <w:r>
        <w:rPr>
          <w:rFonts w:ascii="Calibri" w:hAnsi="Calibri"/>
          <w:sz w:val="20"/>
          <w:szCs w:val="20"/>
        </w:rPr>
        <w:t xml:space="preserve">However, this approach can lead to a number of issues with respect to one’s recovery </w:t>
      </w:r>
    </w:p>
    <w:p w14:paraId="2DC22020" w14:textId="77777777" w:rsidR="00BD6F84" w:rsidRDefault="00BD6F84" w:rsidP="00BD6F84">
      <w:pPr>
        <w:rPr>
          <w:rFonts w:ascii="Calibri" w:hAnsi="Calibri"/>
          <w:sz w:val="20"/>
          <w:szCs w:val="20"/>
        </w:rPr>
      </w:pPr>
    </w:p>
    <w:p w14:paraId="2EA651B2" w14:textId="2FF62B35" w:rsidR="00BD6F84" w:rsidRDefault="00BD6F84" w:rsidP="00BD6F84">
      <w:pPr>
        <w:rPr>
          <w:rFonts w:ascii="Calibri" w:hAnsi="Calibri"/>
          <w:sz w:val="20"/>
          <w:szCs w:val="20"/>
        </w:rPr>
      </w:pPr>
      <w:r>
        <w:rPr>
          <w:rFonts w:ascii="Calibri" w:hAnsi="Calibri"/>
          <w:sz w:val="20"/>
          <w:szCs w:val="20"/>
        </w:rPr>
        <w:t>Operant Conditioning</w:t>
      </w:r>
    </w:p>
    <w:p w14:paraId="3D98F4DA" w14:textId="085CC820" w:rsidR="00BD6F84" w:rsidRPr="00BD6F84" w:rsidRDefault="00BD6F84" w:rsidP="00BD6F84">
      <w:pPr>
        <w:pStyle w:val="ListParagraph"/>
        <w:numPr>
          <w:ilvl w:val="0"/>
          <w:numId w:val="85"/>
        </w:numPr>
        <w:rPr>
          <w:rFonts w:ascii="Calibri" w:hAnsi="Calibri"/>
          <w:sz w:val="20"/>
          <w:szCs w:val="20"/>
        </w:rPr>
      </w:pPr>
      <w:r w:rsidRPr="00BD6F84">
        <w:rPr>
          <w:rFonts w:ascii="Calibri" w:hAnsi="Calibri"/>
          <w:sz w:val="20"/>
          <w:szCs w:val="20"/>
        </w:rPr>
        <w:t>Second, our reaction o</w:t>
      </w:r>
      <w:r w:rsidR="006604EC">
        <w:rPr>
          <w:rFonts w:ascii="Calibri" w:hAnsi="Calibri"/>
          <w:sz w:val="20"/>
          <w:szCs w:val="20"/>
        </w:rPr>
        <w:t>f</w:t>
      </w:r>
      <w:r w:rsidRPr="00BD6F84">
        <w:rPr>
          <w:rFonts w:ascii="Calibri" w:hAnsi="Calibri"/>
          <w:sz w:val="20"/>
          <w:szCs w:val="20"/>
        </w:rPr>
        <w:t xml:space="preserve"> chronic pain may be learned via reinforcement principles</w:t>
      </w:r>
    </w:p>
    <w:p w14:paraId="10A6D3C0" w14:textId="7482E56B" w:rsidR="00BD6F84" w:rsidRPr="00BD6F84" w:rsidRDefault="00BD6F84" w:rsidP="00BD6F84">
      <w:pPr>
        <w:pStyle w:val="ListParagraph"/>
        <w:numPr>
          <w:ilvl w:val="0"/>
          <w:numId w:val="85"/>
        </w:numPr>
        <w:rPr>
          <w:rFonts w:ascii="Calibri" w:hAnsi="Calibri"/>
          <w:sz w:val="20"/>
          <w:szCs w:val="20"/>
        </w:rPr>
      </w:pPr>
      <w:r w:rsidRPr="00BD6F84">
        <w:rPr>
          <w:rFonts w:ascii="Calibri" w:hAnsi="Calibri"/>
          <w:sz w:val="20"/>
          <w:szCs w:val="20"/>
        </w:rPr>
        <w:t xml:space="preserve">Positive reinforcers: Sympathy, support from others, having others care for you </w:t>
      </w:r>
    </w:p>
    <w:p w14:paraId="016A6E9C" w14:textId="2876445A" w:rsidR="009566BB" w:rsidRDefault="00BD6F84" w:rsidP="009566BB">
      <w:pPr>
        <w:pStyle w:val="ListParagraph"/>
        <w:numPr>
          <w:ilvl w:val="0"/>
          <w:numId w:val="85"/>
        </w:numPr>
        <w:rPr>
          <w:rFonts w:ascii="Calibri" w:hAnsi="Calibri"/>
          <w:sz w:val="20"/>
          <w:szCs w:val="20"/>
        </w:rPr>
      </w:pPr>
      <w:r w:rsidRPr="00BD6F84">
        <w:rPr>
          <w:rFonts w:ascii="Calibri" w:hAnsi="Calibri"/>
          <w:sz w:val="20"/>
          <w:szCs w:val="20"/>
        </w:rPr>
        <w:t>Negative reinforcers: Avoiding work, getting out of class, neglec</w:t>
      </w:r>
      <w:r>
        <w:rPr>
          <w:rFonts w:ascii="Calibri" w:hAnsi="Calibri"/>
          <w:sz w:val="20"/>
          <w:szCs w:val="20"/>
        </w:rPr>
        <w:t>t of parental or spousal duties</w:t>
      </w:r>
    </w:p>
    <w:p w14:paraId="0BCBE754" w14:textId="77777777" w:rsidR="00BD6F84" w:rsidRDefault="00BD6F84" w:rsidP="00BD6F84">
      <w:pPr>
        <w:rPr>
          <w:rFonts w:ascii="Calibri" w:hAnsi="Calibri"/>
          <w:sz w:val="20"/>
          <w:szCs w:val="20"/>
        </w:rPr>
      </w:pPr>
    </w:p>
    <w:p w14:paraId="2A0074CA" w14:textId="3C10D69D" w:rsidR="00BD6F84" w:rsidRDefault="00BD6F84" w:rsidP="00BD6F84">
      <w:pPr>
        <w:rPr>
          <w:rFonts w:ascii="Calibri" w:hAnsi="Calibri"/>
          <w:sz w:val="20"/>
          <w:szCs w:val="20"/>
        </w:rPr>
      </w:pPr>
      <w:r>
        <w:rPr>
          <w:rFonts w:ascii="Calibri" w:hAnsi="Calibri"/>
          <w:sz w:val="20"/>
          <w:szCs w:val="20"/>
        </w:rPr>
        <w:t xml:space="preserve">Social Learning </w:t>
      </w:r>
    </w:p>
    <w:p w14:paraId="6E8D4159" w14:textId="5414279B" w:rsidR="00BD6F84" w:rsidRDefault="00BD6F84" w:rsidP="00BD6F84">
      <w:pPr>
        <w:pStyle w:val="ListParagraph"/>
        <w:numPr>
          <w:ilvl w:val="0"/>
          <w:numId w:val="86"/>
        </w:numPr>
        <w:rPr>
          <w:rFonts w:ascii="Calibri" w:hAnsi="Calibri"/>
          <w:sz w:val="20"/>
          <w:szCs w:val="20"/>
        </w:rPr>
      </w:pPr>
      <w:r>
        <w:rPr>
          <w:rFonts w:ascii="Calibri" w:hAnsi="Calibri"/>
          <w:sz w:val="20"/>
          <w:szCs w:val="20"/>
        </w:rPr>
        <w:t xml:space="preserve">Finally, just like with eating behaviour, we learn a lot of pain behaviour from our parents </w:t>
      </w:r>
    </w:p>
    <w:p w14:paraId="14C1B1B0" w14:textId="1F1B3D1B" w:rsidR="00BD6F84" w:rsidRDefault="00BD6F84" w:rsidP="00BD6F84">
      <w:pPr>
        <w:pStyle w:val="ListParagraph"/>
        <w:numPr>
          <w:ilvl w:val="0"/>
          <w:numId w:val="86"/>
        </w:numPr>
        <w:rPr>
          <w:rFonts w:ascii="Calibri" w:hAnsi="Calibri"/>
          <w:sz w:val="20"/>
          <w:szCs w:val="20"/>
        </w:rPr>
      </w:pPr>
      <w:r>
        <w:rPr>
          <w:rFonts w:ascii="Calibri" w:hAnsi="Calibri"/>
          <w:sz w:val="20"/>
          <w:szCs w:val="20"/>
        </w:rPr>
        <w:t xml:space="preserve">Children of chronic pain patients tend to report greater illness behaviour than those of healthy parents </w:t>
      </w:r>
    </w:p>
    <w:p w14:paraId="5BB011B3" w14:textId="77777777" w:rsidR="003D2703" w:rsidRDefault="003D2703" w:rsidP="003D2703">
      <w:pPr>
        <w:rPr>
          <w:rFonts w:ascii="Calibri" w:hAnsi="Calibri"/>
          <w:sz w:val="20"/>
          <w:szCs w:val="20"/>
        </w:rPr>
      </w:pPr>
    </w:p>
    <w:p w14:paraId="209DB4D6" w14:textId="767AED6F" w:rsidR="003D2703" w:rsidRDefault="003D2703" w:rsidP="003D2703">
      <w:pPr>
        <w:rPr>
          <w:rFonts w:ascii="Calibri" w:hAnsi="Calibri"/>
          <w:sz w:val="20"/>
          <w:szCs w:val="20"/>
        </w:rPr>
      </w:pPr>
      <w:r>
        <w:rPr>
          <w:rFonts w:ascii="Calibri" w:hAnsi="Calibri"/>
          <w:sz w:val="20"/>
          <w:szCs w:val="20"/>
        </w:rPr>
        <w:t xml:space="preserve">Pain Treatment </w:t>
      </w:r>
    </w:p>
    <w:p w14:paraId="5D2F3115" w14:textId="1B2984AD" w:rsidR="003D2703" w:rsidRDefault="003D2703" w:rsidP="003D2703">
      <w:pPr>
        <w:pStyle w:val="ListParagraph"/>
        <w:numPr>
          <w:ilvl w:val="0"/>
          <w:numId w:val="87"/>
        </w:numPr>
        <w:rPr>
          <w:rFonts w:ascii="Calibri" w:hAnsi="Calibri"/>
          <w:sz w:val="20"/>
          <w:szCs w:val="20"/>
        </w:rPr>
      </w:pPr>
      <w:r>
        <w:rPr>
          <w:rFonts w:ascii="Calibri" w:hAnsi="Calibri"/>
          <w:sz w:val="20"/>
          <w:szCs w:val="20"/>
        </w:rPr>
        <w:t xml:space="preserve">“Pain patients” is not a singular, homogenous group </w:t>
      </w:r>
    </w:p>
    <w:p w14:paraId="673FF1BB" w14:textId="68CD2969" w:rsidR="003D2703" w:rsidRDefault="003D2703" w:rsidP="003D2703">
      <w:pPr>
        <w:pStyle w:val="ListParagraph"/>
        <w:numPr>
          <w:ilvl w:val="0"/>
          <w:numId w:val="87"/>
        </w:numPr>
        <w:rPr>
          <w:rFonts w:ascii="Calibri" w:hAnsi="Calibri"/>
          <w:sz w:val="20"/>
          <w:szCs w:val="20"/>
        </w:rPr>
      </w:pPr>
      <w:r>
        <w:rPr>
          <w:rFonts w:ascii="Calibri" w:hAnsi="Calibri"/>
          <w:sz w:val="20"/>
          <w:szCs w:val="20"/>
        </w:rPr>
        <w:t xml:space="preserve">23-39 % of chronic pain patients perceive a lack of support from significant others </w:t>
      </w:r>
    </w:p>
    <w:p w14:paraId="030EC5F6" w14:textId="21BA8015" w:rsidR="003D2703" w:rsidRDefault="003D2703" w:rsidP="003D2703">
      <w:pPr>
        <w:pStyle w:val="ListParagraph"/>
        <w:numPr>
          <w:ilvl w:val="0"/>
          <w:numId w:val="87"/>
        </w:numPr>
        <w:rPr>
          <w:rFonts w:ascii="Calibri" w:hAnsi="Calibri"/>
          <w:sz w:val="20"/>
          <w:szCs w:val="20"/>
        </w:rPr>
      </w:pPr>
      <w:r>
        <w:rPr>
          <w:rFonts w:ascii="Calibri" w:hAnsi="Calibri"/>
          <w:sz w:val="20"/>
          <w:szCs w:val="20"/>
        </w:rPr>
        <w:t xml:space="preserve">Introducing partners into treatment programs can have mixed effects on efficacy </w:t>
      </w:r>
    </w:p>
    <w:p w14:paraId="319FDCE0" w14:textId="7CA742F6" w:rsidR="003D2703" w:rsidRDefault="003D2703" w:rsidP="003D2703">
      <w:pPr>
        <w:pStyle w:val="ListParagraph"/>
        <w:numPr>
          <w:ilvl w:val="0"/>
          <w:numId w:val="87"/>
        </w:numPr>
        <w:rPr>
          <w:rFonts w:ascii="Calibri" w:hAnsi="Calibri"/>
          <w:sz w:val="20"/>
          <w:szCs w:val="20"/>
        </w:rPr>
      </w:pPr>
      <w:r>
        <w:rPr>
          <w:rFonts w:ascii="Calibri" w:hAnsi="Calibri"/>
          <w:sz w:val="20"/>
          <w:szCs w:val="20"/>
        </w:rPr>
        <w:t>Eight primary barriers to treatment</w:t>
      </w:r>
    </w:p>
    <w:p w14:paraId="5CE94920" w14:textId="1D1E4174" w:rsidR="003D2703" w:rsidRDefault="003D2703" w:rsidP="003D2703">
      <w:pPr>
        <w:pStyle w:val="ListParagraph"/>
        <w:numPr>
          <w:ilvl w:val="0"/>
          <w:numId w:val="87"/>
        </w:numPr>
        <w:rPr>
          <w:rFonts w:ascii="Calibri" w:hAnsi="Calibri"/>
          <w:sz w:val="20"/>
          <w:szCs w:val="20"/>
        </w:rPr>
      </w:pPr>
      <w:r>
        <w:rPr>
          <w:rFonts w:ascii="Calibri" w:hAnsi="Calibri"/>
          <w:sz w:val="20"/>
          <w:szCs w:val="20"/>
        </w:rPr>
        <w:t xml:space="preserve">Concerns with (1) addiction, (2) tolerance, (3) side effects, (4) injections, (5) worries that pain leads to disease progression, (6) “distracting” the physician, (7) good patient behaviours, (8) </w:t>
      </w:r>
      <w:r w:rsidR="001D1123">
        <w:rPr>
          <w:rFonts w:ascii="Calibri" w:hAnsi="Calibri"/>
          <w:sz w:val="20"/>
          <w:szCs w:val="20"/>
        </w:rPr>
        <w:t xml:space="preserve">stigma </w:t>
      </w:r>
    </w:p>
    <w:p w14:paraId="0AD0756E" w14:textId="77777777" w:rsidR="003D2703" w:rsidRDefault="003D2703" w:rsidP="003D2703">
      <w:pPr>
        <w:rPr>
          <w:rFonts w:ascii="Calibri" w:hAnsi="Calibri"/>
          <w:sz w:val="20"/>
          <w:szCs w:val="20"/>
        </w:rPr>
      </w:pPr>
    </w:p>
    <w:p w14:paraId="3C13DA63" w14:textId="60ADDB6F" w:rsidR="003D2703" w:rsidRDefault="003D2703" w:rsidP="003D2703">
      <w:pPr>
        <w:rPr>
          <w:rFonts w:ascii="Calibri" w:hAnsi="Calibri"/>
          <w:sz w:val="20"/>
          <w:szCs w:val="20"/>
        </w:rPr>
      </w:pPr>
      <w:r>
        <w:rPr>
          <w:rFonts w:ascii="Calibri" w:hAnsi="Calibri"/>
          <w:sz w:val="20"/>
          <w:szCs w:val="20"/>
        </w:rPr>
        <w:t xml:space="preserve">Stigma </w:t>
      </w:r>
    </w:p>
    <w:p w14:paraId="00652F28" w14:textId="5226F863" w:rsidR="003D2703" w:rsidRDefault="003D2703" w:rsidP="00673066">
      <w:pPr>
        <w:pStyle w:val="ListParagraph"/>
        <w:numPr>
          <w:ilvl w:val="0"/>
          <w:numId w:val="88"/>
        </w:numPr>
        <w:rPr>
          <w:rFonts w:ascii="Calibri" w:hAnsi="Calibri"/>
          <w:sz w:val="20"/>
          <w:szCs w:val="20"/>
        </w:rPr>
      </w:pPr>
      <w:r>
        <w:rPr>
          <w:rFonts w:ascii="Calibri" w:hAnsi="Calibri"/>
          <w:sz w:val="20"/>
          <w:szCs w:val="20"/>
        </w:rPr>
        <w:t>Given the biomedical and motivational approaches, stigma can play a role in treatment</w:t>
      </w:r>
    </w:p>
    <w:p w14:paraId="13898EEE" w14:textId="77777777" w:rsidR="00A720EB" w:rsidRDefault="003D2703" w:rsidP="00673066">
      <w:pPr>
        <w:pStyle w:val="ListParagraph"/>
        <w:numPr>
          <w:ilvl w:val="0"/>
          <w:numId w:val="88"/>
        </w:numPr>
        <w:rPr>
          <w:rFonts w:ascii="Calibri" w:hAnsi="Calibri"/>
          <w:sz w:val="20"/>
          <w:szCs w:val="20"/>
        </w:rPr>
      </w:pPr>
      <w:r>
        <w:rPr>
          <w:rFonts w:ascii="Calibri" w:hAnsi="Calibri"/>
          <w:sz w:val="20"/>
          <w:szCs w:val="20"/>
        </w:rPr>
        <w:t>Difficulties deciding between psychological and physica</w:t>
      </w:r>
      <w:r w:rsidR="00A720EB">
        <w:rPr>
          <w:rFonts w:ascii="Calibri" w:hAnsi="Calibri"/>
          <w:sz w:val="20"/>
          <w:szCs w:val="20"/>
        </w:rPr>
        <w:t>l treatments for a given ailment</w:t>
      </w:r>
    </w:p>
    <w:p w14:paraId="7B4261F2" w14:textId="77777777" w:rsidR="00A720EB" w:rsidRDefault="00A720EB" w:rsidP="00A720EB"/>
    <w:p w14:paraId="1533D6BD" w14:textId="42F37FB6" w:rsidR="009566BB" w:rsidRDefault="00A720EB" w:rsidP="00A720EB">
      <w:pPr>
        <w:rPr>
          <w:rFonts w:ascii="Calibri" w:hAnsi="Calibri"/>
          <w:sz w:val="20"/>
          <w:szCs w:val="20"/>
        </w:rPr>
      </w:pPr>
      <w:r>
        <w:rPr>
          <w:rFonts w:ascii="Calibri" w:hAnsi="Calibri"/>
          <w:sz w:val="20"/>
          <w:szCs w:val="20"/>
        </w:rPr>
        <w:t>Case Ailment: Arthritis</w:t>
      </w:r>
    </w:p>
    <w:p w14:paraId="19CC0549" w14:textId="6244BEE2" w:rsidR="00A720EB" w:rsidRDefault="00A720EB" w:rsidP="00673066">
      <w:pPr>
        <w:pStyle w:val="ListParagraph"/>
        <w:numPr>
          <w:ilvl w:val="0"/>
          <w:numId w:val="89"/>
        </w:numPr>
        <w:rPr>
          <w:rFonts w:ascii="Calibri" w:hAnsi="Calibri"/>
          <w:sz w:val="20"/>
          <w:szCs w:val="20"/>
        </w:rPr>
      </w:pPr>
      <w:r>
        <w:rPr>
          <w:rFonts w:ascii="Calibri" w:hAnsi="Calibri"/>
          <w:sz w:val="20"/>
          <w:szCs w:val="20"/>
        </w:rPr>
        <w:t>Arthritis is an inflammatory disease, which can lead to painful and role-limiting joint symptoms</w:t>
      </w:r>
    </w:p>
    <w:p w14:paraId="63482873" w14:textId="525C8033" w:rsidR="00A720EB" w:rsidRDefault="00A720EB" w:rsidP="00673066">
      <w:pPr>
        <w:pStyle w:val="ListParagraph"/>
        <w:numPr>
          <w:ilvl w:val="0"/>
          <w:numId w:val="89"/>
        </w:numPr>
        <w:rPr>
          <w:rFonts w:ascii="Calibri" w:hAnsi="Calibri"/>
          <w:sz w:val="20"/>
          <w:szCs w:val="20"/>
        </w:rPr>
      </w:pPr>
      <w:r>
        <w:rPr>
          <w:rFonts w:ascii="Calibri" w:hAnsi="Calibri"/>
          <w:sz w:val="20"/>
          <w:szCs w:val="20"/>
        </w:rPr>
        <w:t>Rheumatoid Arthritis – issues with membrane that lubricate joints (1-2% prevalence)</w:t>
      </w:r>
    </w:p>
    <w:p w14:paraId="6B25B8C9" w14:textId="6FE5BEE4" w:rsidR="00A720EB" w:rsidRDefault="00A720EB" w:rsidP="00673066">
      <w:pPr>
        <w:pStyle w:val="ListParagraph"/>
        <w:numPr>
          <w:ilvl w:val="0"/>
          <w:numId w:val="89"/>
        </w:numPr>
        <w:rPr>
          <w:rFonts w:ascii="Calibri" w:hAnsi="Calibri"/>
          <w:sz w:val="20"/>
          <w:szCs w:val="20"/>
        </w:rPr>
      </w:pPr>
      <w:r>
        <w:rPr>
          <w:rFonts w:ascii="Calibri" w:hAnsi="Calibri"/>
          <w:sz w:val="20"/>
          <w:szCs w:val="20"/>
        </w:rPr>
        <w:t xml:space="preserve">Osteoarthritis – Breakdown of joint cartilage, typically around knees, hips, and spine </w:t>
      </w:r>
    </w:p>
    <w:p w14:paraId="5BD9111C" w14:textId="77777777" w:rsidR="00A720EB" w:rsidRDefault="00A720EB" w:rsidP="00A720EB">
      <w:pPr>
        <w:rPr>
          <w:rFonts w:ascii="Calibri" w:hAnsi="Calibri"/>
          <w:sz w:val="20"/>
          <w:szCs w:val="20"/>
        </w:rPr>
      </w:pPr>
    </w:p>
    <w:p w14:paraId="47E1A9F9" w14:textId="123D88BB" w:rsidR="00A720EB" w:rsidRDefault="00A720EB" w:rsidP="00A720EB">
      <w:pPr>
        <w:rPr>
          <w:rFonts w:ascii="Calibri" w:hAnsi="Calibri"/>
          <w:sz w:val="20"/>
          <w:szCs w:val="20"/>
        </w:rPr>
      </w:pPr>
      <w:r>
        <w:rPr>
          <w:rFonts w:ascii="Calibri" w:hAnsi="Calibri"/>
          <w:sz w:val="20"/>
          <w:szCs w:val="20"/>
        </w:rPr>
        <w:t>Coping Variables</w:t>
      </w:r>
    </w:p>
    <w:p w14:paraId="3742A194" w14:textId="444D0734" w:rsidR="00A720EB" w:rsidRDefault="00A720EB" w:rsidP="00673066">
      <w:pPr>
        <w:pStyle w:val="ListParagraph"/>
        <w:numPr>
          <w:ilvl w:val="0"/>
          <w:numId w:val="90"/>
        </w:numPr>
        <w:rPr>
          <w:rFonts w:ascii="Calibri" w:hAnsi="Calibri"/>
          <w:sz w:val="20"/>
          <w:szCs w:val="20"/>
        </w:rPr>
      </w:pPr>
      <w:r>
        <w:rPr>
          <w:rFonts w:ascii="Calibri" w:hAnsi="Calibri"/>
          <w:sz w:val="20"/>
          <w:szCs w:val="20"/>
        </w:rPr>
        <w:t>Arthritis pain is strongly influenced by the coping strategies one employs</w:t>
      </w:r>
    </w:p>
    <w:p w14:paraId="31CDEEC0" w14:textId="6CAADAA1" w:rsidR="00A720EB" w:rsidRDefault="00A720EB" w:rsidP="00673066">
      <w:pPr>
        <w:pStyle w:val="ListParagraph"/>
        <w:numPr>
          <w:ilvl w:val="0"/>
          <w:numId w:val="90"/>
        </w:numPr>
        <w:rPr>
          <w:rFonts w:ascii="Calibri" w:hAnsi="Calibri"/>
          <w:sz w:val="20"/>
          <w:szCs w:val="20"/>
        </w:rPr>
      </w:pPr>
      <w:r>
        <w:rPr>
          <w:rFonts w:ascii="Calibri" w:hAnsi="Calibri"/>
          <w:sz w:val="20"/>
          <w:szCs w:val="20"/>
        </w:rPr>
        <w:t xml:space="preserve">Significant effects for… </w:t>
      </w:r>
    </w:p>
    <w:p w14:paraId="71924713" w14:textId="6B3109DE" w:rsidR="00A720EB" w:rsidRDefault="00A720EB" w:rsidP="00673066">
      <w:pPr>
        <w:pStyle w:val="ListParagraph"/>
        <w:numPr>
          <w:ilvl w:val="0"/>
          <w:numId w:val="90"/>
        </w:numPr>
        <w:rPr>
          <w:rFonts w:ascii="Calibri" w:hAnsi="Calibri"/>
          <w:sz w:val="20"/>
          <w:szCs w:val="20"/>
        </w:rPr>
      </w:pPr>
      <w:r>
        <w:rPr>
          <w:rFonts w:ascii="Calibri" w:hAnsi="Calibri"/>
          <w:sz w:val="20"/>
          <w:szCs w:val="20"/>
        </w:rPr>
        <w:t>Problem-focused coping</w:t>
      </w:r>
    </w:p>
    <w:p w14:paraId="13BD9605" w14:textId="24CC3227" w:rsidR="00A720EB" w:rsidRDefault="00A720EB" w:rsidP="00673066">
      <w:pPr>
        <w:pStyle w:val="ListParagraph"/>
        <w:numPr>
          <w:ilvl w:val="0"/>
          <w:numId w:val="90"/>
        </w:numPr>
        <w:rPr>
          <w:rFonts w:ascii="Calibri" w:hAnsi="Calibri"/>
          <w:sz w:val="20"/>
          <w:szCs w:val="20"/>
        </w:rPr>
      </w:pPr>
      <w:r>
        <w:rPr>
          <w:rFonts w:ascii="Calibri" w:hAnsi="Calibri"/>
          <w:sz w:val="20"/>
          <w:szCs w:val="20"/>
        </w:rPr>
        <w:t>Emotion-focused coping</w:t>
      </w:r>
    </w:p>
    <w:p w14:paraId="53547180" w14:textId="05DF3EBE" w:rsidR="00A720EB" w:rsidRDefault="00A720EB" w:rsidP="00673066">
      <w:pPr>
        <w:pStyle w:val="ListParagraph"/>
        <w:numPr>
          <w:ilvl w:val="0"/>
          <w:numId w:val="90"/>
        </w:numPr>
        <w:rPr>
          <w:rFonts w:ascii="Calibri" w:hAnsi="Calibri"/>
          <w:sz w:val="20"/>
          <w:szCs w:val="20"/>
        </w:rPr>
      </w:pPr>
      <w:r>
        <w:rPr>
          <w:rFonts w:ascii="Calibri" w:hAnsi="Calibri"/>
          <w:sz w:val="20"/>
          <w:szCs w:val="20"/>
        </w:rPr>
        <w:t>Religious/spiritual coping</w:t>
      </w:r>
    </w:p>
    <w:p w14:paraId="49420C50" w14:textId="6076C528" w:rsidR="00A720EB" w:rsidRDefault="00A720EB" w:rsidP="00673066">
      <w:pPr>
        <w:pStyle w:val="ListParagraph"/>
        <w:numPr>
          <w:ilvl w:val="0"/>
          <w:numId w:val="90"/>
        </w:numPr>
        <w:rPr>
          <w:rFonts w:ascii="Calibri" w:hAnsi="Calibri"/>
          <w:sz w:val="20"/>
          <w:szCs w:val="20"/>
        </w:rPr>
      </w:pPr>
      <w:r>
        <w:rPr>
          <w:rFonts w:ascii="Calibri" w:hAnsi="Calibri"/>
          <w:sz w:val="20"/>
          <w:szCs w:val="20"/>
        </w:rPr>
        <w:t xml:space="preserve">Catastrophizing </w:t>
      </w:r>
    </w:p>
    <w:p w14:paraId="48ACBA97" w14:textId="77777777" w:rsidR="00A720EB" w:rsidRDefault="00A720EB" w:rsidP="00A720EB">
      <w:pPr>
        <w:rPr>
          <w:rFonts w:ascii="Calibri" w:hAnsi="Calibri"/>
          <w:sz w:val="20"/>
          <w:szCs w:val="20"/>
        </w:rPr>
      </w:pPr>
    </w:p>
    <w:p w14:paraId="2E5C3F6D" w14:textId="4CBCE421" w:rsidR="00A720EB" w:rsidRDefault="00A720EB" w:rsidP="00A720EB">
      <w:pPr>
        <w:rPr>
          <w:rFonts w:ascii="Calibri" w:hAnsi="Calibri"/>
          <w:sz w:val="20"/>
          <w:szCs w:val="20"/>
        </w:rPr>
      </w:pPr>
      <w:r>
        <w:rPr>
          <w:rFonts w:ascii="Calibri" w:hAnsi="Calibri"/>
          <w:sz w:val="20"/>
          <w:szCs w:val="20"/>
        </w:rPr>
        <w:t xml:space="preserve">Pain Control and Appraisal </w:t>
      </w:r>
    </w:p>
    <w:p w14:paraId="23F9FDC3" w14:textId="01500AD6" w:rsidR="00A720EB" w:rsidRPr="00A720EB" w:rsidRDefault="00A720EB" w:rsidP="00673066">
      <w:pPr>
        <w:pStyle w:val="ListParagraph"/>
        <w:numPr>
          <w:ilvl w:val="0"/>
          <w:numId w:val="91"/>
        </w:numPr>
        <w:rPr>
          <w:rFonts w:ascii="Calibri" w:hAnsi="Calibri"/>
          <w:sz w:val="20"/>
          <w:szCs w:val="20"/>
        </w:rPr>
      </w:pPr>
      <w:r w:rsidRPr="00A720EB">
        <w:rPr>
          <w:rFonts w:ascii="Calibri" w:hAnsi="Calibri"/>
          <w:sz w:val="20"/>
          <w:szCs w:val="20"/>
        </w:rPr>
        <w:t>In addition, a number of non-coping variables seem to play a role in arthritis pain</w:t>
      </w:r>
    </w:p>
    <w:p w14:paraId="44977428" w14:textId="76BC6138" w:rsidR="00A720EB" w:rsidRDefault="00A720EB" w:rsidP="00673066">
      <w:pPr>
        <w:pStyle w:val="ListParagraph"/>
        <w:numPr>
          <w:ilvl w:val="0"/>
          <w:numId w:val="91"/>
        </w:numPr>
        <w:rPr>
          <w:rFonts w:ascii="Calibri" w:hAnsi="Calibri"/>
          <w:sz w:val="20"/>
          <w:szCs w:val="20"/>
        </w:rPr>
      </w:pPr>
      <w:r w:rsidRPr="00A720EB">
        <w:rPr>
          <w:rFonts w:ascii="Calibri" w:hAnsi="Calibri"/>
          <w:sz w:val="20"/>
          <w:szCs w:val="20"/>
        </w:rPr>
        <w:t xml:space="preserve">Pain and pain control self-efficacy </w:t>
      </w:r>
    </w:p>
    <w:p w14:paraId="5541F209" w14:textId="3A7B9E7D" w:rsidR="00A720EB" w:rsidRDefault="00A720EB" w:rsidP="00673066">
      <w:pPr>
        <w:pStyle w:val="ListParagraph"/>
        <w:numPr>
          <w:ilvl w:val="0"/>
          <w:numId w:val="91"/>
        </w:numPr>
        <w:rPr>
          <w:rFonts w:ascii="Calibri" w:hAnsi="Calibri"/>
          <w:sz w:val="20"/>
          <w:szCs w:val="20"/>
        </w:rPr>
      </w:pPr>
      <w:r>
        <w:rPr>
          <w:rFonts w:ascii="Calibri" w:hAnsi="Calibri"/>
          <w:sz w:val="20"/>
          <w:szCs w:val="20"/>
        </w:rPr>
        <w:t xml:space="preserve">Helplessness </w:t>
      </w:r>
    </w:p>
    <w:p w14:paraId="5DEF256D" w14:textId="337BFDB9" w:rsidR="00A720EB" w:rsidRDefault="00A720EB" w:rsidP="00673066">
      <w:pPr>
        <w:pStyle w:val="ListParagraph"/>
        <w:numPr>
          <w:ilvl w:val="0"/>
          <w:numId w:val="91"/>
        </w:numPr>
        <w:rPr>
          <w:rFonts w:ascii="Calibri" w:hAnsi="Calibri"/>
          <w:sz w:val="20"/>
          <w:szCs w:val="20"/>
        </w:rPr>
      </w:pPr>
      <w:r>
        <w:rPr>
          <w:rFonts w:ascii="Calibri" w:hAnsi="Calibri"/>
          <w:sz w:val="20"/>
          <w:szCs w:val="20"/>
        </w:rPr>
        <w:t xml:space="preserve">Perceived control over pain </w:t>
      </w:r>
    </w:p>
    <w:p w14:paraId="36C173A8" w14:textId="77777777" w:rsidR="00A720EB" w:rsidRDefault="00A720EB" w:rsidP="00A720EB">
      <w:pPr>
        <w:rPr>
          <w:rFonts w:ascii="Calibri" w:hAnsi="Calibri"/>
          <w:sz w:val="20"/>
          <w:szCs w:val="20"/>
        </w:rPr>
      </w:pPr>
    </w:p>
    <w:p w14:paraId="62ACB410" w14:textId="7B7E18B4" w:rsidR="00A720EB" w:rsidRDefault="00A720EB" w:rsidP="00A720EB">
      <w:pPr>
        <w:rPr>
          <w:rFonts w:ascii="Calibri" w:hAnsi="Calibri"/>
          <w:sz w:val="20"/>
          <w:szCs w:val="20"/>
        </w:rPr>
      </w:pPr>
      <w:r>
        <w:rPr>
          <w:rFonts w:ascii="Calibri" w:hAnsi="Calibri"/>
          <w:sz w:val="20"/>
          <w:szCs w:val="20"/>
        </w:rPr>
        <w:t xml:space="preserve">Emotional Disclosure </w:t>
      </w:r>
    </w:p>
    <w:p w14:paraId="1684B0C4" w14:textId="2A2A23C7" w:rsidR="00A720EB" w:rsidRDefault="00A720EB" w:rsidP="00673066">
      <w:pPr>
        <w:pStyle w:val="ListParagraph"/>
        <w:numPr>
          <w:ilvl w:val="0"/>
          <w:numId w:val="92"/>
        </w:numPr>
        <w:rPr>
          <w:rFonts w:ascii="Calibri" w:hAnsi="Calibri"/>
          <w:sz w:val="20"/>
          <w:szCs w:val="20"/>
        </w:rPr>
      </w:pPr>
      <w:r>
        <w:rPr>
          <w:rFonts w:ascii="Calibri" w:hAnsi="Calibri"/>
          <w:sz w:val="20"/>
          <w:szCs w:val="20"/>
        </w:rPr>
        <w:t xml:space="preserve">Pain and immune functioning are significantly influenced by your ability to process emotional events </w:t>
      </w:r>
    </w:p>
    <w:p w14:paraId="1E25C603" w14:textId="02108941" w:rsidR="00A720EB" w:rsidRDefault="00A720EB" w:rsidP="00673066">
      <w:pPr>
        <w:pStyle w:val="ListParagraph"/>
        <w:numPr>
          <w:ilvl w:val="0"/>
          <w:numId w:val="92"/>
        </w:numPr>
        <w:rPr>
          <w:rFonts w:ascii="Calibri" w:hAnsi="Calibri"/>
          <w:sz w:val="20"/>
          <w:szCs w:val="20"/>
        </w:rPr>
      </w:pPr>
      <w:r>
        <w:rPr>
          <w:rFonts w:ascii="Calibri" w:hAnsi="Calibri"/>
          <w:sz w:val="20"/>
          <w:szCs w:val="20"/>
        </w:rPr>
        <w:t xml:space="preserve">Patients come to 3-4 private sessions in which they write or talk into a tape recorder </w:t>
      </w:r>
    </w:p>
    <w:p w14:paraId="4F6E39C3" w14:textId="4BCE0BCD" w:rsidR="00A720EB" w:rsidRDefault="00A720EB" w:rsidP="00673066">
      <w:pPr>
        <w:pStyle w:val="ListParagraph"/>
        <w:numPr>
          <w:ilvl w:val="0"/>
          <w:numId w:val="92"/>
        </w:numPr>
        <w:rPr>
          <w:rFonts w:ascii="Calibri" w:hAnsi="Calibri"/>
          <w:sz w:val="20"/>
          <w:szCs w:val="20"/>
        </w:rPr>
      </w:pPr>
      <w:r>
        <w:rPr>
          <w:rFonts w:ascii="Calibri" w:hAnsi="Calibri"/>
          <w:sz w:val="20"/>
          <w:szCs w:val="20"/>
        </w:rPr>
        <w:t xml:space="preserve">Seems to have success in reducing pain reports across a wide array of outcomes </w:t>
      </w:r>
    </w:p>
    <w:p w14:paraId="3AA79C67" w14:textId="5512EC81" w:rsidR="00A720EB" w:rsidRDefault="00A720EB" w:rsidP="00673066">
      <w:pPr>
        <w:pStyle w:val="ListParagraph"/>
        <w:numPr>
          <w:ilvl w:val="0"/>
          <w:numId w:val="92"/>
        </w:numPr>
        <w:rPr>
          <w:rFonts w:ascii="Calibri" w:hAnsi="Calibri"/>
          <w:sz w:val="20"/>
          <w:szCs w:val="20"/>
        </w:rPr>
      </w:pPr>
      <w:r>
        <w:rPr>
          <w:rFonts w:ascii="Calibri" w:hAnsi="Calibri"/>
          <w:sz w:val="20"/>
          <w:szCs w:val="20"/>
        </w:rPr>
        <w:t>In the arthritis domain, results have been more mixed</w:t>
      </w:r>
    </w:p>
    <w:p w14:paraId="4B27E898" w14:textId="1595A3A0" w:rsidR="00A720EB" w:rsidRDefault="00A720EB" w:rsidP="00673066">
      <w:pPr>
        <w:pStyle w:val="ListParagraph"/>
        <w:numPr>
          <w:ilvl w:val="0"/>
          <w:numId w:val="92"/>
        </w:numPr>
        <w:rPr>
          <w:rFonts w:ascii="Calibri" w:hAnsi="Calibri"/>
          <w:sz w:val="20"/>
          <w:szCs w:val="20"/>
        </w:rPr>
      </w:pPr>
      <w:r>
        <w:rPr>
          <w:rFonts w:ascii="Calibri" w:hAnsi="Calibri"/>
          <w:sz w:val="20"/>
          <w:szCs w:val="20"/>
        </w:rPr>
        <w:t xml:space="preserve">One study found that it significantly reduced reports of pain </w:t>
      </w:r>
    </w:p>
    <w:p w14:paraId="5207F02C" w14:textId="28B2EA39" w:rsidR="00A720EB" w:rsidRDefault="00A720EB" w:rsidP="00673066">
      <w:pPr>
        <w:pStyle w:val="ListParagraph"/>
        <w:numPr>
          <w:ilvl w:val="0"/>
          <w:numId w:val="92"/>
        </w:numPr>
        <w:rPr>
          <w:rFonts w:ascii="Calibri" w:hAnsi="Calibri"/>
          <w:sz w:val="20"/>
          <w:szCs w:val="20"/>
        </w:rPr>
      </w:pPr>
      <w:r>
        <w:rPr>
          <w:rFonts w:ascii="Calibri" w:hAnsi="Calibri"/>
          <w:sz w:val="20"/>
          <w:szCs w:val="20"/>
        </w:rPr>
        <w:t xml:space="preserve">However, others have found less success </w:t>
      </w:r>
    </w:p>
    <w:p w14:paraId="1B7C49B6" w14:textId="77777777" w:rsidR="008C15B9" w:rsidRDefault="008C15B9" w:rsidP="008C15B9">
      <w:pPr>
        <w:rPr>
          <w:rFonts w:ascii="Calibri" w:hAnsi="Calibri"/>
          <w:sz w:val="20"/>
          <w:szCs w:val="20"/>
        </w:rPr>
      </w:pPr>
    </w:p>
    <w:p w14:paraId="742ABEB6" w14:textId="758CBEA5" w:rsidR="008C15B9" w:rsidRDefault="008C15B9" w:rsidP="008C15B9">
      <w:pPr>
        <w:rPr>
          <w:rFonts w:ascii="Calibri" w:hAnsi="Calibri"/>
          <w:sz w:val="20"/>
          <w:szCs w:val="20"/>
        </w:rPr>
      </w:pPr>
      <w:r>
        <w:rPr>
          <w:rFonts w:ascii="Calibri" w:hAnsi="Calibri"/>
          <w:sz w:val="20"/>
          <w:szCs w:val="20"/>
        </w:rPr>
        <w:t>Case Treatment: Music</w:t>
      </w:r>
    </w:p>
    <w:p w14:paraId="26E3359E" w14:textId="0B2922C0" w:rsidR="008C15B9" w:rsidRDefault="008C15B9" w:rsidP="00673066">
      <w:pPr>
        <w:pStyle w:val="ListParagraph"/>
        <w:numPr>
          <w:ilvl w:val="0"/>
          <w:numId w:val="93"/>
        </w:numPr>
        <w:rPr>
          <w:rFonts w:ascii="Calibri" w:hAnsi="Calibri"/>
          <w:sz w:val="20"/>
          <w:szCs w:val="20"/>
        </w:rPr>
      </w:pPr>
      <w:r>
        <w:rPr>
          <w:rFonts w:ascii="Calibri" w:hAnsi="Calibri"/>
          <w:sz w:val="20"/>
          <w:szCs w:val="20"/>
        </w:rPr>
        <w:t>Music as therapy or intervention has been examined by health psychology researchers for decades</w:t>
      </w:r>
    </w:p>
    <w:p w14:paraId="4F04EDF1" w14:textId="2C3F99AA" w:rsidR="008C15B9" w:rsidRDefault="008C15B9" w:rsidP="00673066">
      <w:pPr>
        <w:pStyle w:val="ListParagraph"/>
        <w:numPr>
          <w:ilvl w:val="0"/>
          <w:numId w:val="93"/>
        </w:numPr>
        <w:rPr>
          <w:rFonts w:ascii="Calibri" w:hAnsi="Calibri"/>
          <w:sz w:val="20"/>
          <w:szCs w:val="20"/>
        </w:rPr>
      </w:pPr>
      <w:r>
        <w:rPr>
          <w:rFonts w:ascii="Calibri" w:hAnsi="Calibri"/>
          <w:sz w:val="20"/>
          <w:szCs w:val="20"/>
        </w:rPr>
        <w:t xml:space="preserve">One literature review found that 59% of studies evidenced a significant effect </w:t>
      </w:r>
    </w:p>
    <w:p w14:paraId="38E109BE" w14:textId="7C5DDFC4" w:rsidR="008C15B9" w:rsidRDefault="008C15B9" w:rsidP="00673066">
      <w:pPr>
        <w:pStyle w:val="ListParagraph"/>
        <w:numPr>
          <w:ilvl w:val="0"/>
          <w:numId w:val="93"/>
        </w:numPr>
        <w:rPr>
          <w:rFonts w:ascii="Calibri" w:hAnsi="Calibri"/>
          <w:sz w:val="20"/>
          <w:szCs w:val="20"/>
        </w:rPr>
      </w:pPr>
      <w:r>
        <w:rPr>
          <w:rFonts w:ascii="Calibri" w:hAnsi="Calibri"/>
          <w:sz w:val="20"/>
          <w:szCs w:val="20"/>
        </w:rPr>
        <w:t xml:space="preserve">47% of studies found that music reduced the use of pain medications </w:t>
      </w:r>
    </w:p>
    <w:p w14:paraId="352F7089" w14:textId="77777777" w:rsidR="008C15B9" w:rsidRDefault="008C15B9" w:rsidP="00673066">
      <w:pPr>
        <w:pStyle w:val="ListParagraph"/>
        <w:numPr>
          <w:ilvl w:val="0"/>
          <w:numId w:val="93"/>
        </w:numPr>
        <w:rPr>
          <w:rFonts w:ascii="Calibri" w:hAnsi="Calibri"/>
          <w:sz w:val="20"/>
          <w:szCs w:val="20"/>
        </w:rPr>
      </w:pPr>
      <w:r>
        <w:rPr>
          <w:rFonts w:ascii="Calibri" w:hAnsi="Calibri"/>
          <w:sz w:val="20"/>
          <w:szCs w:val="20"/>
        </w:rPr>
        <w:t>But how do you test this experimentally?</w:t>
      </w:r>
    </w:p>
    <w:p w14:paraId="1EF6C7DB" w14:textId="26BCBE19" w:rsidR="008C15B9" w:rsidRDefault="008C15B9" w:rsidP="00673066">
      <w:pPr>
        <w:pStyle w:val="ListParagraph"/>
        <w:numPr>
          <w:ilvl w:val="0"/>
          <w:numId w:val="93"/>
        </w:numPr>
        <w:rPr>
          <w:rFonts w:ascii="Calibri" w:hAnsi="Calibri"/>
          <w:sz w:val="20"/>
          <w:szCs w:val="20"/>
        </w:rPr>
      </w:pPr>
      <w:r>
        <w:rPr>
          <w:rFonts w:ascii="Calibri" w:hAnsi="Calibri"/>
          <w:sz w:val="20"/>
          <w:szCs w:val="20"/>
        </w:rPr>
        <w:t xml:space="preserve">One way is </w:t>
      </w:r>
      <w:r w:rsidR="00067BD6">
        <w:rPr>
          <w:rFonts w:ascii="Calibri" w:hAnsi="Calibri"/>
          <w:sz w:val="20"/>
          <w:szCs w:val="20"/>
        </w:rPr>
        <w:t>t</w:t>
      </w:r>
      <w:r>
        <w:rPr>
          <w:rFonts w:ascii="Calibri" w:hAnsi="Calibri"/>
          <w:sz w:val="20"/>
          <w:szCs w:val="20"/>
        </w:rPr>
        <w:t xml:space="preserve">o actually induce pain in people </w:t>
      </w:r>
      <w:r w:rsidR="00BC6EA7">
        <w:rPr>
          <w:rFonts w:ascii="Calibri" w:hAnsi="Calibri"/>
          <w:sz w:val="20"/>
          <w:szCs w:val="20"/>
        </w:rPr>
        <w:t xml:space="preserve">(e.g., bucket of water, </w:t>
      </w:r>
      <w:r w:rsidR="00280B59">
        <w:rPr>
          <w:rFonts w:ascii="Calibri" w:hAnsi="Calibri"/>
          <w:sz w:val="20"/>
          <w:szCs w:val="20"/>
        </w:rPr>
        <w:t>Mitchell</w:t>
      </w:r>
      <w:r w:rsidR="00BC6EA7">
        <w:rPr>
          <w:rFonts w:ascii="Calibri" w:hAnsi="Calibri"/>
          <w:sz w:val="20"/>
          <w:szCs w:val="20"/>
        </w:rPr>
        <w:t xml:space="preserve"> et al.</w:t>
      </w:r>
      <w:r w:rsidR="00280B59">
        <w:rPr>
          <w:rFonts w:ascii="Calibri" w:hAnsi="Calibri"/>
          <w:sz w:val="20"/>
          <w:szCs w:val="20"/>
        </w:rPr>
        <w:t xml:space="preserve">, 2008) </w:t>
      </w:r>
    </w:p>
    <w:p w14:paraId="6E1E3CF6" w14:textId="77777777" w:rsidR="003717D8" w:rsidRDefault="003717D8" w:rsidP="003717D8">
      <w:pPr>
        <w:rPr>
          <w:rFonts w:ascii="Calibri" w:hAnsi="Calibri"/>
          <w:sz w:val="20"/>
          <w:szCs w:val="20"/>
        </w:rPr>
      </w:pPr>
    </w:p>
    <w:p w14:paraId="089D8ECD" w14:textId="7485EBE2" w:rsidR="003717D8" w:rsidRDefault="003717D8" w:rsidP="003717D8">
      <w:pPr>
        <w:rPr>
          <w:rFonts w:ascii="Calibri" w:hAnsi="Calibri"/>
          <w:sz w:val="20"/>
          <w:szCs w:val="20"/>
        </w:rPr>
      </w:pPr>
      <w:r>
        <w:rPr>
          <w:rFonts w:ascii="Calibri" w:hAnsi="Calibri"/>
          <w:sz w:val="20"/>
          <w:szCs w:val="20"/>
        </w:rPr>
        <w:t>Other Effects</w:t>
      </w:r>
    </w:p>
    <w:p w14:paraId="0187151E" w14:textId="0E3C9B53" w:rsidR="003717D8" w:rsidRDefault="003717D8" w:rsidP="00673066">
      <w:pPr>
        <w:pStyle w:val="ListParagraph"/>
        <w:numPr>
          <w:ilvl w:val="0"/>
          <w:numId w:val="94"/>
        </w:numPr>
        <w:rPr>
          <w:rFonts w:ascii="Calibri" w:hAnsi="Calibri"/>
          <w:sz w:val="20"/>
          <w:szCs w:val="20"/>
        </w:rPr>
      </w:pPr>
      <w:r>
        <w:rPr>
          <w:rFonts w:ascii="Calibri" w:hAnsi="Calibri"/>
          <w:sz w:val="20"/>
          <w:szCs w:val="20"/>
        </w:rPr>
        <w:t>What other aspects of the music might affect whether it reduces pain?</w:t>
      </w:r>
    </w:p>
    <w:p w14:paraId="4DAF3151" w14:textId="422F3D1F" w:rsidR="003717D8" w:rsidRDefault="003717D8" w:rsidP="00673066">
      <w:pPr>
        <w:pStyle w:val="ListParagraph"/>
        <w:numPr>
          <w:ilvl w:val="0"/>
          <w:numId w:val="94"/>
        </w:numPr>
        <w:rPr>
          <w:rFonts w:ascii="Calibri" w:hAnsi="Calibri"/>
          <w:sz w:val="20"/>
          <w:szCs w:val="20"/>
        </w:rPr>
      </w:pPr>
      <w:r>
        <w:rPr>
          <w:rFonts w:ascii="Calibri" w:hAnsi="Calibri"/>
          <w:sz w:val="20"/>
          <w:szCs w:val="20"/>
        </w:rPr>
        <w:t>What other aspects of the person might affect whether it reduces pain?</w:t>
      </w:r>
    </w:p>
    <w:p w14:paraId="4F212F30" w14:textId="333B1CCF" w:rsidR="00880AF3" w:rsidRDefault="00880AF3" w:rsidP="00673066">
      <w:pPr>
        <w:pStyle w:val="ListParagraph"/>
        <w:numPr>
          <w:ilvl w:val="0"/>
          <w:numId w:val="94"/>
        </w:numPr>
        <w:rPr>
          <w:rFonts w:ascii="Calibri" w:hAnsi="Calibri"/>
          <w:sz w:val="20"/>
          <w:szCs w:val="20"/>
        </w:rPr>
      </w:pPr>
      <w:r>
        <w:rPr>
          <w:rFonts w:ascii="Calibri" w:hAnsi="Calibri"/>
          <w:sz w:val="20"/>
          <w:szCs w:val="20"/>
        </w:rPr>
        <w:t>Several aspects of the chosen music, and the listen</w:t>
      </w:r>
      <w:r w:rsidR="001A093A">
        <w:rPr>
          <w:rFonts w:ascii="Calibri" w:hAnsi="Calibri"/>
          <w:sz w:val="20"/>
          <w:szCs w:val="20"/>
        </w:rPr>
        <w:t>er</w:t>
      </w:r>
      <w:r>
        <w:rPr>
          <w:rFonts w:ascii="Calibri" w:hAnsi="Calibri"/>
          <w:sz w:val="20"/>
          <w:szCs w:val="20"/>
        </w:rPr>
        <w:t xml:space="preserve"> played a role on the pain tolerance:</w:t>
      </w:r>
    </w:p>
    <w:p w14:paraId="471C20E6" w14:textId="6D554215" w:rsidR="00880AF3" w:rsidRDefault="00880AF3" w:rsidP="00673066">
      <w:pPr>
        <w:pStyle w:val="ListParagraph"/>
        <w:numPr>
          <w:ilvl w:val="0"/>
          <w:numId w:val="94"/>
        </w:numPr>
        <w:rPr>
          <w:rFonts w:ascii="Calibri" w:hAnsi="Calibri"/>
          <w:sz w:val="20"/>
          <w:szCs w:val="20"/>
        </w:rPr>
      </w:pPr>
      <w:r>
        <w:rPr>
          <w:rFonts w:ascii="Calibri" w:hAnsi="Calibri"/>
          <w:sz w:val="20"/>
          <w:szCs w:val="20"/>
        </w:rPr>
        <w:t>Frequency of listening to music, and the importance of music in everyday life</w:t>
      </w:r>
    </w:p>
    <w:p w14:paraId="7ADC37CA" w14:textId="7AD509A6" w:rsidR="00880AF3" w:rsidRDefault="00880AF3" w:rsidP="00673066">
      <w:pPr>
        <w:pStyle w:val="ListParagraph"/>
        <w:numPr>
          <w:ilvl w:val="0"/>
          <w:numId w:val="94"/>
        </w:numPr>
        <w:rPr>
          <w:rFonts w:ascii="Calibri" w:hAnsi="Calibri"/>
          <w:sz w:val="20"/>
          <w:szCs w:val="20"/>
        </w:rPr>
      </w:pPr>
      <w:r>
        <w:rPr>
          <w:rFonts w:ascii="Calibri" w:hAnsi="Calibri"/>
          <w:sz w:val="20"/>
          <w:szCs w:val="20"/>
        </w:rPr>
        <w:t xml:space="preserve">Knowledge of the lyrics of the chosen song </w:t>
      </w:r>
    </w:p>
    <w:p w14:paraId="13D0D081" w14:textId="4CDBB376" w:rsidR="00880AF3" w:rsidRDefault="00880AF3" w:rsidP="00673066">
      <w:pPr>
        <w:pStyle w:val="ListParagraph"/>
        <w:numPr>
          <w:ilvl w:val="0"/>
          <w:numId w:val="94"/>
        </w:numPr>
        <w:rPr>
          <w:rFonts w:ascii="Calibri" w:hAnsi="Calibri"/>
          <w:sz w:val="20"/>
          <w:szCs w:val="20"/>
        </w:rPr>
      </w:pPr>
      <w:r>
        <w:rPr>
          <w:rFonts w:ascii="Calibri" w:hAnsi="Calibri"/>
          <w:sz w:val="20"/>
          <w:szCs w:val="20"/>
        </w:rPr>
        <w:t xml:space="preserve">Whether people reported listening to the song when they felt it </w:t>
      </w:r>
    </w:p>
    <w:p w14:paraId="4B447DAE" w14:textId="7F4AEDF3" w:rsidR="001977B6" w:rsidRDefault="001977B6" w:rsidP="00673066">
      <w:pPr>
        <w:pStyle w:val="ListParagraph"/>
        <w:numPr>
          <w:ilvl w:val="0"/>
          <w:numId w:val="94"/>
        </w:numPr>
        <w:rPr>
          <w:rFonts w:ascii="Calibri" w:hAnsi="Calibri"/>
          <w:sz w:val="20"/>
          <w:szCs w:val="20"/>
        </w:rPr>
      </w:pPr>
      <w:r>
        <w:rPr>
          <w:rFonts w:ascii="Calibri" w:hAnsi="Calibri"/>
          <w:sz w:val="20"/>
          <w:szCs w:val="20"/>
        </w:rPr>
        <w:t xml:space="preserve">Characteristics of the music </w:t>
      </w:r>
    </w:p>
    <w:p w14:paraId="2F35AB1B" w14:textId="77777777" w:rsidR="00E92305" w:rsidRDefault="00E92305" w:rsidP="00E92305">
      <w:pPr>
        <w:rPr>
          <w:rFonts w:ascii="Calibri" w:hAnsi="Calibri"/>
          <w:sz w:val="20"/>
          <w:szCs w:val="20"/>
        </w:rPr>
      </w:pPr>
    </w:p>
    <w:p w14:paraId="11680883" w14:textId="77777777" w:rsidR="00E92305" w:rsidRDefault="00E92305" w:rsidP="00E92305">
      <w:pPr>
        <w:rPr>
          <w:rFonts w:ascii="Calibri" w:hAnsi="Calibri"/>
          <w:sz w:val="20"/>
          <w:szCs w:val="20"/>
        </w:rPr>
      </w:pPr>
    </w:p>
    <w:p w14:paraId="31535A3F" w14:textId="65BA009F" w:rsidR="00E92305" w:rsidRPr="00E92305" w:rsidRDefault="00E92305" w:rsidP="00E92305">
      <w:pPr>
        <w:rPr>
          <w:rFonts w:ascii="Calibri" w:hAnsi="Calibri"/>
          <w:b/>
          <w:sz w:val="20"/>
          <w:szCs w:val="20"/>
        </w:rPr>
      </w:pPr>
      <w:r w:rsidRPr="00E92305">
        <w:rPr>
          <w:rFonts w:ascii="Calibri" w:hAnsi="Calibri"/>
          <w:b/>
          <w:sz w:val="20"/>
          <w:szCs w:val="20"/>
        </w:rPr>
        <w:t>Lecture 19: Pain Treatment and Placebos</w:t>
      </w:r>
    </w:p>
    <w:p w14:paraId="78978340" w14:textId="77777777" w:rsidR="001977B6" w:rsidRDefault="001977B6" w:rsidP="001977B6">
      <w:pPr>
        <w:rPr>
          <w:rFonts w:ascii="Calibri" w:hAnsi="Calibri"/>
          <w:sz w:val="20"/>
          <w:szCs w:val="20"/>
        </w:rPr>
      </w:pPr>
    </w:p>
    <w:p w14:paraId="55551C55" w14:textId="7D5E6EA9" w:rsidR="00E92305" w:rsidRDefault="00E92305" w:rsidP="001977B6">
      <w:pPr>
        <w:rPr>
          <w:rFonts w:ascii="Calibri" w:hAnsi="Calibri"/>
          <w:sz w:val="20"/>
          <w:szCs w:val="20"/>
        </w:rPr>
      </w:pPr>
      <w:r>
        <w:rPr>
          <w:rFonts w:ascii="Calibri" w:hAnsi="Calibri"/>
          <w:sz w:val="20"/>
          <w:szCs w:val="20"/>
        </w:rPr>
        <w:t>Additional Treatment Methods</w:t>
      </w:r>
    </w:p>
    <w:p w14:paraId="3D2CDE71" w14:textId="2C1AE51C" w:rsidR="00E92305" w:rsidRDefault="00E92305" w:rsidP="00673066">
      <w:pPr>
        <w:pStyle w:val="ListParagraph"/>
        <w:numPr>
          <w:ilvl w:val="0"/>
          <w:numId w:val="95"/>
        </w:numPr>
        <w:rPr>
          <w:rFonts w:ascii="Calibri" w:hAnsi="Calibri"/>
          <w:sz w:val="20"/>
          <w:szCs w:val="20"/>
        </w:rPr>
      </w:pPr>
      <w:r>
        <w:rPr>
          <w:rFonts w:ascii="Calibri" w:hAnsi="Calibri"/>
          <w:sz w:val="20"/>
          <w:szCs w:val="20"/>
        </w:rPr>
        <w:t xml:space="preserve">Relaxation techniques </w:t>
      </w:r>
    </w:p>
    <w:p w14:paraId="56483B61" w14:textId="4EC552CE" w:rsidR="00E92305" w:rsidRDefault="00E92305" w:rsidP="00673066">
      <w:pPr>
        <w:pStyle w:val="ListParagraph"/>
        <w:numPr>
          <w:ilvl w:val="0"/>
          <w:numId w:val="95"/>
        </w:numPr>
        <w:rPr>
          <w:rFonts w:ascii="Calibri" w:hAnsi="Calibri"/>
          <w:sz w:val="20"/>
          <w:szCs w:val="20"/>
        </w:rPr>
      </w:pPr>
      <w:r>
        <w:rPr>
          <w:rFonts w:ascii="Calibri" w:hAnsi="Calibri"/>
          <w:sz w:val="20"/>
          <w:szCs w:val="20"/>
        </w:rPr>
        <w:t xml:space="preserve">Surgery </w:t>
      </w:r>
    </w:p>
    <w:p w14:paraId="1ED43A17" w14:textId="2CD58CC1" w:rsidR="00E92305" w:rsidRDefault="00E92305" w:rsidP="00673066">
      <w:pPr>
        <w:pStyle w:val="ListParagraph"/>
        <w:numPr>
          <w:ilvl w:val="0"/>
          <w:numId w:val="95"/>
        </w:numPr>
        <w:rPr>
          <w:rFonts w:ascii="Calibri" w:hAnsi="Calibri"/>
          <w:sz w:val="20"/>
          <w:szCs w:val="20"/>
        </w:rPr>
      </w:pPr>
      <w:r>
        <w:rPr>
          <w:rFonts w:ascii="Calibri" w:hAnsi="Calibri"/>
          <w:sz w:val="20"/>
          <w:szCs w:val="20"/>
        </w:rPr>
        <w:t>Biofeedback</w:t>
      </w:r>
    </w:p>
    <w:p w14:paraId="0306897F" w14:textId="781C8A6E" w:rsidR="00E92305" w:rsidRDefault="00E92305" w:rsidP="00673066">
      <w:pPr>
        <w:pStyle w:val="ListParagraph"/>
        <w:numPr>
          <w:ilvl w:val="0"/>
          <w:numId w:val="95"/>
        </w:numPr>
        <w:rPr>
          <w:rFonts w:ascii="Calibri" w:hAnsi="Calibri"/>
          <w:sz w:val="20"/>
          <w:szCs w:val="20"/>
        </w:rPr>
      </w:pPr>
      <w:r>
        <w:rPr>
          <w:rFonts w:ascii="Calibri" w:hAnsi="Calibri"/>
          <w:sz w:val="20"/>
          <w:szCs w:val="20"/>
        </w:rPr>
        <w:t>Hypnotherapy</w:t>
      </w:r>
    </w:p>
    <w:p w14:paraId="178583C3" w14:textId="2BBAC029" w:rsidR="00E92305" w:rsidRDefault="00E92305" w:rsidP="00673066">
      <w:pPr>
        <w:pStyle w:val="ListParagraph"/>
        <w:numPr>
          <w:ilvl w:val="0"/>
          <w:numId w:val="95"/>
        </w:numPr>
        <w:rPr>
          <w:rFonts w:ascii="Calibri" w:hAnsi="Calibri"/>
          <w:sz w:val="20"/>
          <w:szCs w:val="20"/>
        </w:rPr>
      </w:pPr>
      <w:r>
        <w:rPr>
          <w:rFonts w:ascii="Calibri" w:hAnsi="Calibri"/>
          <w:sz w:val="20"/>
          <w:szCs w:val="20"/>
        </w:rPr>
        <w:t xml:space="preserve">Acupuncture </w:t>
      </w:r>
    </w:p>
    <w:p w14:paraId="79F79FCF" w14:textId="77777777" w:rsidR="00E92305" w:rsidRDefault="00E92305" w:rsidP="00E92305">
      <w:pPr>
        <w:rPr>
          <w:rFonts w:ascii="Calibri" w:hAnsi="Calibri"/>
          <w:sz w:val="20"/>
          <w:szCs w:val="20"/>
        </w:rPr>
      </w:pPr>
    </w:p>
    <w:p w14:paraId="4AE2FC38" w14:textId="026CDB80" w:rsidR="00E92305" w:rsidRDefault="00F27F8C" w:rsidP="00E92305">
      <w:pPr>
        <w:rPr>
          <w:rFonts w:ascii="Calibri" w:hAnsi="Calibri"/>
          <w:sz w:val="20"/>
          <w:szCs w:val="20"/>
        </w:rPr>
      </w:pPr>
      <w:r>
        <w:rPr>
          <w:rFonts w:ascii="Calibri" w:hAnsi="Calibri"/>
          <w:sz w:val="20"/>
          <w:szCs w:val="20"/>
        </w:rPr>
        <w:t>Questions and Comparisons</w:t>
      </w:r>
    </w:p>
    <w:p w14:paraId="77E76078" w14:textId="150D0D66" w:rsidR="00F27F8C" w:rsidRDefault="00F27F8C" w:rsidP="00673066">
      <w:pPr>
        <w:pStyle w:val="ListParagraph"/>
        <w:numPr>
          <w:ilvl w:val="0"/>
          <w:numId w:val="96"/>
        </w:numPr>
        <w:rPr>
          <w:rFonts w:ascii="Calibri" w:hAnsi="Calibri"/>
          <w:sz w:val="20"/>
          <w:szCs w:val="20"/>
        </w:rPr>
      </w:pPr>
      <w:r>
        <w:rPr>
          <w:rFonts w:ascii="Calibri" w:hAnsi="Calibri"/>
          <w:sz w:val="20"/>
          <w:szCs w:val="20"/>
        </w:rPr>
        <w:t>Is the patient open to these treatment approaches?</w:t>
      </w:r>
    </w:p>
    <w:p w14:paraId="0FE9BD3A" w14:textId="7AFBB803" w:rsidR="00F27F8C" w:rsidRDefault="00F27F8C" w:rsidP="00673066">
      <w:pPr>
        <w:pStyle w:val="ListParagraph"/>
        <w:numPr>
          <w:ilvl w:val="0"/>
          <w:numId w:val="96"/>
        </w:numPr>
        <w:rPr>
          <w:rFonts w:ascii="Calibri" w:hAnsi="Calibri"/>
          <w:sz w:val="20"/>
          <w:szCs w:val="20"/>
        </w:rPr>
      </w:pPr>
      <w:r>
        <w:rPr>
          <w:rFonts w:ascii="Calibri" w:hAnsi="Calibri"/>
          <w:sz w:val="20"/>
          <w:szCs w:val="20"/>
        </w:rPr>
        <w:t>Are all treatments in the same area equal?</w:t>
      </w:r>
    </w:p>
    <w:p w14:paraId="30C7C5CB" w14:textId="3DA9C473" w:rsidR="00F27F8C" w:rsidRDefault="00F27F8C" w:rsidP="00673066">
      <w:pPr>
        <w:pStyle w:val="ListParagraph"/>
        <w:numPr>
          <w:ilvl w:val="0"/>
          <w:numId w:val="96"/>
        </w:numPr>
        <w:rPr>
          <w:rFonts w:ascii="Calibri" w:hAnsi="Calibri"/>
          <w:sz w:val="20"/>
          <w:szCs w:val="20"/>
        </w:rPr>
      </w:pPr>
      <w:r>
        <w:rPr>
          <w:rFonts w:ascii="Calibri" w:hAnsi="Calibri"/>
          <w:sz w:val="20"/>
          <w:szCs w:val="20"/>
        </w:rPr>
        <w:t>Which treatments act more on the cognitive versus physiological side of pain?</w:t>
      </w:r>
    </w:p>
    <w:p w14:paraId="553A6E64" w14:textId="29BC8B8F" w:rsidR="00F27F8C" w:rsidRDefault="00F27F8C" w:rsidP="00673066">
      <w:pPr>
        <w:pStyle w:val="ListParagraph"/>
        <w:numPr>
          <w:ilvl w:val="0"/>
          <w:numId w:val="96"/>
        </w:numPr>
        <w:rPr>
          <w:rFonts w:ascii="Calibri" w:hAnsi="Calibri"/>
          <w:sz w:val="20"/>
          <w:szCs w:val="20"/>
        </w:rPr>
      </w:pPr>
      <w:r>
        <w:rPr>
          <w:rFonts w:ascii="Calibri" w:hAnsi="Calibri"/>
          <w:sz w:val="20"/>
          <w:szCs w:val="20"/>
        </w:rPr>
        <w:t>What should we compare these treatments against?</w:t>
      </w:r>
    </w:p>
    <w:p w14:paraId="75BC6629" w14:textId="77777777" w:rsidR="001977B6" w:rsidRDefault="001977B6" w:rsidP="001977B6">
      <w:pPr>
        <w:rPr>
          <w:rFonts w:ascii="Calibri" w:hAnsi="Calibri"/>
          <w:sz w:val="20"/>
          <w:szCs w:val="20"/>
        </w:rPr>
      </w:pPr>
    </w:p>
    <w:p w14:paraId="7827DD65" w14:textId="469EC7E8" w:rsidR="00F27F8C" w:rsidRDefault="00F27F8C" w:rsidP="001977B6">
      <w:pPr>
        <w:rPr>
          <w:rFonts w:ascii="Calibri" w:hAnsi="Calibri"/>
          <w:sz w:val="20"/>
          <w:szCs w:val="20"/>
        </w:rPr>
      </w:pPr>
      <w:r>
        <w:rPr>
          <w:rFonts w:ascii="Calibri" w:hAnsi="Calibri"/>
          <w:sz w:val="20"/>
          <w:szCs w:val="20"/>
        </w:rPr>
        <w:t>What is a Placebo?</w:t>
      </w:r>
    </w:p>
    <w:p w14:paraId="1FE9327B" w14:textId="7680EBC6" w:rsidR="00673066" w:rsidRDefault="00673066" w:rsidP="00673066">
      <w:pPr>
        <w:pStyle w:val="ListParagraph"/>
        <w:numPr>
          <w:ilvl w:val="0"/>
          <w:numId w:val="97"/>
        </w:numPr>
        <w:rPr>
          <w:rFonts w:ascii="Calibri" w:hAnsi="Calibri"/>
          <w:sz w:val="20"/>
          <w:szCs w:val="20"/>
        </w:rPr>
      </w:pPr>
      <w:r w:rsidRPr="00673066">
        <w:rPr>
          <w:rFonts w:ascii="Calibri" w:hAnsi="Calibri"/>
          <w:sz w:val="20"/>
          <w:szCs w:val="20"/>
        </w:rPr>
        <w:t xml:space="preserve">A substance or procedure that has no inherent power to produce an effect that is sought or expected </w:t>
      </w:r>
    </w:p>
    <w:p w14:paraId="4AE1FA46" w14:textId="2B4CCBA1" w:rsidR="00673066" w:rsidRDefault="00673066" w:rsidP="00673066">
      <w:pPr>
        <w:pStyle w:val="ListParagraph"/>
        <w:numPr>
          <w:ilvl w:val="0"/>
          <w:numId w:val="97"/>
        </w:numPr>
        <w:rPr>
          <w:rFonts w:ascii="Calibri" w:hAnsi="Calibri"/>
          <w:sz w:val="20"/>
          <w:szCs w:val="20"/>
        </w:rPr>
      </w:pPr>
      <w:r>
        <w:rPr>
          <w:rFonts w:ascii="Calibri" w:hAnsi="Calibri"/>
          <w:sz w:val="20"/>
          <w:szCs w:val="20"/>
        </w:rPr>
        <w:t xml:space="preserve">Placebo Effect – A genuine psychological or physiological effect…attributable to receiving a substance or undergoing a procedure, but is not due to the inherent powers of that substance or procedure </w:t>
      </w:r>
    </w:p>
    <w:p w14:paraId="75398FCC" w14:textId="77777777" w:rsidR="00825004" w:rsidRDefault="00825004" w:rsidP="00825004">
      <w:pPr>
        <w:rPr>
          <w:rFonts w:ascii="Calibri" w:hAnsi="Calibri"/>
          <w:sz w:val="20"/>
          <w:szCs w:val="20"/>
        </w:rPr>
      </w:pPr>
    </w:p>
    <w:p w14:paraId="19F7E8E8" w14:textId="0C943DE6" w:rsidR="00825004" w:rsidRDefault="00825004" w:rsidP="00825004">
      <w:pPr>
        <w:rPr>
          <w:rFonts w:ascii="Calibri" w:hAnsi="Calibri"/>
          <w:sz w:val="20"/>
          <w:szCs w:val="20"/>
        </w:rPr>
      </w:pPr>
      <w:r>
        <w:rPr>
          <w:rFonts w:ascii="Calibri" w:hAnsi="Calibri"/>
          <w:sz w:val="20"/>
          <w:szCs w:val="20"/>
        </w:rPr>
        <w:t>Why do we have placebos?</w:t>
      </w:r>
    </w:p>
    <w:p w14:paraId="56AED7A8" w14:textId="1B1E6266" w:rsidR="00825004" w:rsidRDefault="00825004" w:rsidP="00825004">
      <w:pPr>
        <w:pStyle w:val="ListParagraph"/>
        <w:numPr>
          <w:ilvl w:val="0"/>
          <w:numId w:val="98"/>
        </w:numPr>
        <w:rPr>
          <w:rFonts w:ascii="Calibri" w:hAnsi="Calibri"/>
          <w:sz w:val="20"/>
          <w:szCs w:val="20"/>
        </w:rPr>
      </w:pPr>
      <w:r>
        <w:rPr>
          <w:rFonts w:ascii="Calibri" w:hAnsi="Calibri"/>
          <w:sz w:val="20"/>
          <w:szCs w:val="20"/>
        </w:rPr>
        <w:t xml:space="preserve">Placebos play an important role for testing drugs and treatments </w:t>
      </w:r>
    </w:p>
    <w:p w14:paraId="6067AD20" w14:textId="2017811D" w:rsidR="00825004" w:rsidRDefault="00825004" w:rsidP="00825004">
      <w:pPr>
        <w:pStyle w:val="ListParagraph"/>
        <w:numPr>
          <w:ilvl w:val="0"/>
          <w:numId w:val="98"/>
        </w:numPr>
        <w:rPr>
          <w:rFonts w:ascii="Calibri" w:hAnsi="Calibri"/>
          <w:sz w:val="20"/>
          <w:szCs w:val="20"/>
        </w:rPr>
      </w:pPr>
      <w:r>
        <w:rPr>
          <w:rFonts w:ascii="Calibri" w:hAnsi="Calibri"/>
          <w:sz w:val="20"/>
          <w:szCs w:val="20"/>
        </w:rPr>
        <w:t>The perception of treatment can have an effect…which is often evidenced by “placebo effects”</w:t>
      </w:r>
    </w:p>
    <w:p w14:paraId="40C0EABC" w14:textId="77777777" w:rsidR="00825004" w:rsidRDefault="00825004" w:rsidP="00825004">
      <w:pPr>
        <w:rPr>
          <w:rFonts w:ascii="Calibri" w:hAnsi="Calibri"/>
          <w:sz w:val="20"/>
          <w:szCs w:val="20"/>
        </w:rPr>
      </w:pPr>
    </w:p>
    <w:p w14:paraId="3D687D17" w14:textId="7B5B7CA8" w:rsidR="00825004" w:rsidRDefault="00825004" w:rsidP="00825004">
      <w:pPr>
        <w:rPr>
          <w:rFonts w:ascii="Calibri" w:hAnsi="Calibri"/>
          <w:sz w:val="20"/>
          <w:szCs w:val="20"/>
        </w:rPr>
      </w:pPr>
      <w:r>
        <w:rPr>
          <w:rFonts w:ascii="Calibri" w:hAnsi="Calibri"/>
          <w:sz w:val="20"/>
          <w:szCs w:val="20"/>
        </w:rPr>
        <w:t>Placebos in Action</w:t>
      </w:r>
    </w:p>
    <w:p w14:paraId="6C93C0E2" w14:textId="44EC87C9" w:rsidR="00825004" w:rsidRDefault="00825004" w:rsidP="00825004">
      <w:pPr>
        <w:pStyle w:val="ListParagraph"/>
        <w:numPr>
          <w:ilvl w:val="0"/>
          <w:numId w:val="99"/>
        </w:numPr>
        <w:rPr>
          <w:rFonts w:ascii="Calibri" w:hAnsi="Calibri"/>
          <w:sz w:val="20"/>
          <w:szCs w:val="20"/>
        </w:rPr>
      </w:pPr>
      <w:r>
        <w:rPr>
          <w:rFonts w:ascii="Calibri" w:hAnsi="Calibri"/>
          <w:sz w:val="20"/>
          <w:szCs w:val="20"/>
        </w:rPr>
        <w:t>First, you have the “traditional” placebo control conditions</w:t>
      </w:r>
    </w:p>
    <w:p w14:paraId="604248A8" w14:textId="3C256EF1" w:rsidR="00825004" w:rsidRDefault="00825004" w:rsidP="00825004">
      <w:pPr>
        <w:pStyle w:val="ListParagraph"/>
        <w:numPr>
          <w:ilvl w:val="0"/>
          <w:numId w:val="99"/>
        </w:numPr>
        <w:rPr>
          <w:rFonts w:ascii="Calibri" w:hAnsi="Calibri"/>
          <w:sz w:val="20"/>
          <w:szCs w:val="20"/>
        </w:rPr>
      </w:pPr>
      <w:r>
        <w:rPr>
          <w:rFonts w:ascii="Calibri" w:hAnsi="Calibri"/>
          <w:sz w:val="20"/>
          <w:szCs w:val="20"/>
        </w:rPr>
        <w:t>Kirsch &amp; Sapirstein (1999) reviewed placebo pill effects in depression medication trials</w:t>
      </w:r>
    </w:p>
    <w:p w14:paraId="5AC113E7" w14:textId="031DEE38" w:rsidR="00825004" w:rsidRDefault="00825004" w:rsidP="00825004">
      <w:pPr>
        <w:pStyle w:val="ListParagraph"/>
        <w:numPr>
          <w:ilvl w:val="0"/>
          <w:numId w:val="99"/>
        </w:numPr>
        <w:rPr>
          <w:rFonts w:ascii="Calibri" w:hAnsi="Calibri"/>
          <w:sz w:val="20"/>
          <w:szCs w:val="20"/>
        </w:rPr>
      </w:pPr>
      <w:r>
        <w:rPr>
          <w:rFonts w:ascii="Calibri" w:hAnsi="Calibri"/>
          <w:sz w:val="20"/>
          <w:szCs w:val="20"/>
        </w:rPr>
        <w:t xml:space="preserve">Average effect size of d = 0.79 for placebo effects, across 19 studies </w:t>
      </w:r>
    </w:p>
    <w:p w14:paraId="690B213A" w14:textId="4503B074" w:rsidR="004E2EA0" w:rsidRDefault="00825004" w:rsidP="004E2EA0">
      <w:pPr>
        <w:pStyle w:val="ListParagraph"/>
        <w:numPr>
          <w:ilvl w:val="0"/>
          <w:numId w:val="99"/>
        </w:numPr>
        <w:rPr>
          <w:rFonts w:ascii="Calibri" w:hAnsi="Calibri"/>
          <w:sz w:val="20"/>
          <w:szCs w:val="20"/>
        </w:rPr>
      </w:pPr>
      <w:r>
        <w:rPr>
          <w:rFonts w:ascii="Calibri" w:hAnsi="Calibri"/>
          <w:sz w:val="20"/>
          <w:szCs w:val="20"/>
        </w:rPr>
        <w:t xml:space="preserve">Across most of the world, one of these pills will better induce sleep, regardless of what’s inside </w:t>
      </w:r>
    </w:p>
    <w:p w14:paraId="39953A11" w14:textId="77777777" w:rsidR="004E2EA0" w:rsidRDefault="004E2EA0" w:rsidP="004E2EA0">
      <w:pPr>
        <w:rPr>
          <w:rFonts w:ascii="Calibri" w:hAnsi="Calibri"/>
          <w:sz w:val="20"/>
          <w:szCs w:val="20"/>
        </w:rPr>
      </w:pPr>
    </w:p>
    <w:p w14:paraId="3FC740AB" w14:textId="18BF477A" w:rsidR="004E2EA0" w:rsidRDefault="004E2EA0" w:rsidP="004E2EA0">
      <w:pPr>
        <w:rPr>
          <w:rFonts w:ascii="Calibri" w:hAnsi="Calibri"/>
          <w:sz w:val="20"/>
          <w:szCs w:val="20"/>
        </w:rPr>
      </w:pPr>
      <w:r>
        <w:rPr>
          <w:rFonts w:ascii="Calibri" w:hAnsi="Calibri"/>
          <w:sz w:val="20"/>
          <w:szCs w:val="20"/>
        </w:rPr>
        <w:t>Placebos in Action</w:t>
      </w:r>
    </w:p>
    <w:p w14:paraId="5A08A56E" w14:textId="2FB535D9" w:rsidR="004E2EA0" w:rsidRPr="00DB5D71" w:rsidRDefault="004E2EA0" w:rsidP="00DB5D71">
      <w:pPr>
        <w:pStyle w:val="ListParagraph"/>
        <w:numPr>
          <w:ilvl w:val="0"/>
          <w:numId w:val="100"/>
        </w:numPr>
        <w:rPr>
          <w:rFonts w:ascii="Calibri" w:hAnsi="Calibri"/>
          <w:sz w:val="20"/>
          <w:szCs w:val="20"/>
        </w:rPr>
      </w:pPr>
      <w:r w:rsidRPr="00DB5D71">
        <w:rPr>
          <w:rFonts w:ascii="Calibri" w:hAnsi="Calibri"/>
          <w:sz w:val="20"/>
          <w:szCs w:val="20"/>
        </w:rPr>
        <w:t>Childhood cures for ailments</w:t>
      </w:r>
    </w:p>
    <w:p w14:paraId="7D25D6FA" w14:textId="52EA3ABA" w:rsidR="004E2EA0" w:rsidRPr="00DB5D71" w:rsidRDefault="004E2EA0" w:rsidP="00DB5D71">
      <w:pPr>
        <w:pStyle w:val="ListParagraph"/>
        <w:numPr>
          <w:ilvl w:val="0"/>
          <w:numId w:val="100"/>
        </w:numPr>
        <w:rPr>
          <w:rFonts w:ascii="Calibri" w:hAnsi="Calibri"/>
          <w:sz w:val="20"/>
          <w:szCs w:val="20"/>
        </w:rPr>
      </w:pPr>
      <w:r w:rsidRPr="00DB5D71">
        <w:rPr>
          <w:rFonts w:ascii="Calibri" w:hAnsi="Calibri"/>
          <w:sz w:val="20"/>
          <w:szCs w:val="20"/>
        </w:rPr>
        <w:t>Mothers or fathers kissing your boo-boos</w:t>
      </w:r>
    </w:p>
    <w:p w14:paraId="55DF9794" w14:textId="54CBE223" w:rsidR="004E2EA0" w:rsidRPr="00DB5D71" w:rsidRDefault="004E2EA0" w:rsidP="00DB5D71">
      <w:pPr>
        <w:pStyle w:val="ListParagraph"/>
        <w:numPr>
          <w:ilvl w:val="0"/>
          <w:numId w:val="100"/>
        </w:numPr>
        <w:rPr>
          <w:rFonts w:ascii="Calibri" w:hAnsi="Calibri"/>
          <w:sz w:val="20"/>
          <w:szCs w:val="20"/>
        </w:rPr>
      </w:pPr>
      <w:r w:rsidRPr="00DB5D71">
        <w:rPr>
          <w:rFonts w:ascii="Calibri" w:hAnsi="Calibri"/>
          <w:sz w:val="20"/>
          <w:szCs w:val="20"/>
        </w:rPr>
        <w:t>Cootie shots</w:t>
      </w:r>
    </w:p>
    <w:p w14:paraId="7EDBE422" w14:textId="7668A056" w:rsidR="004E2EA0" w:rsidRPr="00DB5D71" w:rsidRDefault="004E2EA0" w:rsidP="00DB5D71">
      <w:pPr>
        <w:pStyle w:val="ListParagraph"/>
        <w:numPr>
          <w:ilvl w:val="0"/>
          <w:numId w:val="100"/>
        </w:numPr>
        <w:rPr>
          <w:rFonts w:ascii="Calibri" w:hAnsi="Calibri"/>
          <w:sz w:val="20"/>
          <w:szCs w:val="20"/>
        </w:rPr>
      </w:pPr>
      <w:r w:rsidRPr="00DB5D71">
        <w:rPr>
          <w:rFonts w:ascii="Calibri" w:hAnsi="Calibri"/>
          <w:sz w:val="20"/>
          <w:szCs w:val="20"/>
        </w:rPr>
        <w:t xml:space="preserve">These manifest later in life when considering the influence of having a confident doctor </w:t>
      </w:r>
    </w:p>
    <w:p w14:paraId="7515FDB8" w14:textId="77777777" w:rsidR="00DB5D71" w:rsidRDefault="00DB5D71" w:rsidP="004E2EA0">
      <w:pPr>
        <w:rPr>
          <w:rFonts w:ascii="Calibri" w:hAnsi="Calibri"/>
          <w:sz w:val="20"/>
          <w:szCs w:val="20"/>
        </w:rPr>
      </w:pPr>
    </w:p>
    <w:p w14:paraId="31CA4B05" w14:textId="37FC8987" w:rsidR="00DB5D71" w:rsidRDefault="00DB5D71" w:rsidP="004E2EA0">
      <w:pPr>
        <w:rPr>
          <w:rFonts w:ascii="Calibri" w:hAnsi="Calibri"/>
          <w:sz w:val="20"/>
          <w:szCs w:val="20"/>
        </w:rPr>
      </w:pPr>
      <w:r>
        <w:rPr>
          <w:rFonts w:ascii="Calibri" w:hAnsi="Calibri"/>
          <w:sz w:val="20"/>
          <w:szCs w:val="20"/>
        </w:rPr>
        <w:t>Why do placebos occur?</w:t>
      </w:r>
    </w:p>
    <w:p w14:paraId="6022501F" w14:textId="35E68B26" w:rsidR="00DB5D71" w:rsidRDefault="00DB5D71" w:rsidP="00DB5D71">
      <w:pPr>
        <w:pStyle w:val="ListParagraph"/>
        <w:numPr>
          <w:ilvl w:val="0"/>
          <w:numId w:val="101"/>
        </w:numPr>
        <w:rPr>
          <w:rFonts w:ascii="Calibri" w:hAnsi="Calibri"/>
          <w:sz w:val="20"/>
          <w:szCs w:val="20"/>
        </w:rPr>
      </w:pPr>
      <w:r>
        <w:rPr>
          <w:rFonts w:ascii="Calibri" w:hAnsi="Calibri"/>
          <w:sz w:val="20"/>
          <w:szCs w:val="20"/>
        </w:rPr>
        <w:t xml:space="preserve">Expectancy theory </w:t>
      </w:r>
    </w:p>
    <w:p w14:paraId="09CDC40B" w14:textId="5A9F691E" w:rsidR="00DB5D71" w:rsidRDefault="00DB5D71" w:rsidP="00DB5D71">
      <w:pPr>
        <w:pStyle w:val="ListParagraph"/>
        <w:numPr>
          <w:ilvl w:val="0"/>
          <w:numId w:val="101"/>
        </w:numPr>
        <w:rPr>
          <w:rFonts w:ascii="Calibri" w:hAnsi="Calibri"/>
          <w:sz w:val="20"/>
          <w:szCs w:val="20"/>
        </w:rPr>
      </w:pPr>
      <w:r>
        <w:rPr>
          <w:rFonts w:ascii="Calibri" w:hAnsi="Calibri"/>
          <w:sz w:val="20"/>
          <w:szCs w:val="20"/>
        </w:rPr>
        <w:t xml:space="preserve">Central tenet: Placebo effects occur because patients expect them </w:t>
      </w:r>
    </w:p>
    <w:p w14:paraId="30908FCC" w14:textId="75687EEA" w:rsidR="00DB5D71" w:rsidRDefault="00DB5D71" w:rsidP="00DB5D71">
      <w:pPr>
        <w:pStyle w:val="ListParagraph"/>
        <w:numPr>
          <w:ilvl w:val="0"/>
          <w:numId w:val="101"/>
        </w:numPr>
        <w:rPr>
          <w:rFonts w:ascii="Calibri" w:hAnsi="Calibri"/>
          <w:sz w:val="20"/>
          <w:szCs w:val="20"/>
        </w:rPr>
      </w:pPr>
      <w:r>
        <w:rPr>
          <w:rFonts w:ascii="Calibri" w:hAnsi="Calibri"/>
          <w:sz w:val="20"/>
          <w:szCs w:val="20"/>
        </w:rPr>
        <w:t xml:space="preserve">Consider the following: </w:t>
      </w:r>
    </w:p>
    <w:p w14:paraId="34E94E2A" w14:textId="0384B372" w:rsidR="00DB5D71" w:rsidRDefault="00DB5D71" w:rsidP="00DB5D71">
      <w:pPr>
        <w:pStyle w:val="ListParagraph"/>
        <w:numPr>
          <w:ilvl w:val="0"/>
          <w:numId w:val="101"/>
        </w:numPr>
        <w:rPr>
          <w:rFonts w:ascii="Calibri" w:hAnsi="Calibri"/>
          <w:sz w:val="20"/>
          <w:szCs w:val="20"/>
        </w:rPr>
      </w:pPr>
      <w:r>
        <w:rPr>
          <w:rFonts w:ascii="Calibri" w:hAnsi="Calibri"/>
          <w:sz w:val="20"/>
          <w:szCs w:val="20"/>
        </w:rPr>
        <w:t xml:space="preserve">Placebo effects in depression medication have increased substantially since the 1970’s </w:t>
      </w:r>
    </w:p>
    <w:p w14:paraId="0A197A6B" w14:textId="66EF87F0" w:rsidR="00C66266" w:rsidRDefault="00C66266" w:rsidP="00DB5D71">
      <w:pPr>
        <w:pStyle w:val="ListParagraph"/>
        <w:numPr>
          <w:ilvl w:val="0"/>
          <w:numId w:val="101"/>
        </w:numPr>
        <w:rPr>
          <w:rFonts w:ascii="Calibri" w:hAnsi="Calibri"/>
          <w:sz w:val="20"/>
          <w:szCs w:val="20"/>
        </w:rPr>
      </w:pPr>
      <w:r>
        <w:rPr>
          <w:rFonts w:ascii="Calibri" w:hAnsi="Calibri"/>
          <w:sz w:val="20"/>
          <w:szCs w:val="20"/>
        </w:rPr>
        <w:t>A number of variables can influence the likelihood and magnitude of placebo effects</w:t>
      </w:r>
    </w:p>
    <w:p w14:paraId="6AAF6CD8" w14:textId="1EB69142" w:rsidR="00C66266" w:rsidRDefault="00C66266" w:rsidP="00DB5D71">
      <w:pPr>
        <w:pStyle w:val="ListParagraph"/>
        <w:numPr>
          <w:ilvl w:val="0"/>
          <w:numId w:val="101"/>
        </w:numPr>
        <w:rPr>
          <w:rFonts w:ascii="Calibri" w:hAnsi="Calibri"/>
          <w:sz w:val="20"/>
          <w:szCs w:val="20"/>
        </w:rPr>
      </w:pPr>
      <w:r>
        <w:rPr>
          <w:rFonts w:ascii="Calibri" w:hAnsi="Calibri"/>
          <w:sz w:val="20"/>
          <w:szCs w:val="20"/>
        </w:rPr>
        <w:t>Verbal persuasion</w:t>
      </w:r>
    </w:p>
    <w:p w14:paraId="0E3EEA7E" w14:textId="510412BD" w:rsidR="00C66266" w:rsidRDefault="00C66266" w:rsidP="00DB5D71">
      <w:pPr>
        <w:pStyle w:val="ListParagraph"/>
        <w:numPr>
          <w:ilvl w:val="0"/>
          <w:numId w:val="101"/>
        </w:numPr>
        <w:rPr>
          <w:rFonts w:ascii="Calibri" w:hAnsi="Calibri"/>
          <w:sz w:val="20"/>
          <w:szCs w:val="20"/>
        </w:rPr>
      </w:pPr>
      <w:r>
        <w:rPr>
          <w:rFonts w:ascii="Calibri" w:hAnsi="Calibri"/>
          <w:sz w:val="20"/>
          <w:szCs w:val="20"/>
        </w:rPr>
        <w:t xml:space="preserve">Whether they are attending to potential benefits </w:t>
      </w:r>
    </w:p>
    <w:p w14:paraId="1FFD3C6E" w14:textId="244FC124" w:rsidR="00C66266" w:rsidRDefault="00C66266" w:rsidP="00DB5D71">
      <w:pPr>
        <w:pStyle w:val="ListParagraph"/>
        <w:numPr>
          <w:ilvl w:val="0"/>
          <w:numId w:val="101"/>
        </w:numPr>
        <w:rPr>
          <w:rFonts w:ascii="Calibri" w:hAnsi="Calibri"/>
          <w:sz w:val="20"/>
          <w:szCs w:val="20"/>
        </w:rPr>
      </w:pPr>
      <w:r>
        <w:rPr>
          <w:rFonts w:ascii="Calibri" w:hAnsi="Calibri"/>
          <w:sz w:val="20"/>
          <w:szCs w:val="20"/>
        </w:rPr>
        <w:t xml:space="preserve">Desire for symptom relief </w:t>
      </w:r>
    </w:p>
    <w:p w14:paraId="160A4EE8" w14:textId="4A4E500A" w:rsidR="0024150D" w:rsidRDefault="0024150D" w:rsidP="0024150D">
      <w:pPr>
        <w:rPr>
          <w:rFonts w:ascii="Calibri" w:hAnsi="Calibri"/>
          <w:sz w:val="20"/>
          <w:szCs w:val="20"/>
        </w:rPr>
      </w:pPr>
      <w:r>
        <w:rPr>
          <w:rFonts w:ascii="Calibri" w:hAnsi="Calibri"/>
          <w:sz w:val="20"/>
          <w:szCs w:val="20"/>
        </w:rPr>
        <w:br/>
        <w:t>How do placebo effects occur?</w:t>
      </w:r>
    </w:p>
    <w:p w14:paraId="39617A1B" w14:textId="6683D3CF" w:rsidR="0024150D" w:rsidRDefault="0024150D" w:rsidP="0087749D">
      <w:pPr>
        <w:pStyle w:val="ListParagraph"/>
        <w:numPr>
          <w:ilvl w:val="0"/>
          <w:numId w:val="102"/>
        </w:numPr>
        <w:rPr>
          <w:rFonts w:ascii="Calibri" w:hAnsi="Calibri"/>
          <w:sz w:val="20"/>
          <w:szCs w:val="20"/>
        </w:rPr>
      </w:pPr>
      <w:r>
        <w:rPr>
          <w:rFonts w:ascii="Calibri" w:hAnsi="Calibri"/>
          <w:sz w:val="20"/>
          <w:szCs w:val="20"/>
        </w:rPr>
        <w:t xml:space="preserve">Emotional change theory </w:t>
      </w:r>
    </w:p>
    <w:p w14:paraId="4039050E" w14:textId="73BEBF18" w:rsidR="0024150D" w:rsidRDefault="0024150D" w:rsidP="0087749D">
      <w:pPr>
        <w:pStyle w:val="ListParagraph"/>
        <w:numPr>
          <w:ilvl w:val="0"/>
          <w:numId w:val="102"/>
        </w:numPr>
        <w:rPr>
          <w:rFonts w:ascii="Calibri" w:hAnsi="Calibri"/>
          <w:sz w:val="20"/>
          <w:szCs w:val="20"/>
        </w:rPr>
      </w:pPr>
      <w:r>
        <w:rPr>
          <w:rFonts w:ascii="Calibri" w:hAnsi="Calibri"/>
          <w:sz w:val="20"/>
          <w:szCs w:val="20"/>
        </w:rPr>
        <w:t>Reduced stress and anxiety will have a number of downstream effects:</w:t>
      </w:r>
    </w:p>
    <w:p w14:paraId="6A61915A" w14:textId="7F0DF869" w:rsidR="0024150D" w:rsidRDefault="0024150D" w:rsidP="0087749D">
      <w:pPr>
        <w:pStyle w:val="ListParagraph"/>
        <w:numPr>
          <w:ilvl w:val="0"/>
          <w:numId w:val="102"/>
        </w:numPr>
        <w:rPr>
          <w:rFonts w:ascii="Calibri" w:hAnsi="Calibri"/>
          <w:sz w:val="20"/>
          <w:szCs w:val="20"/>
        </w:rPr>
      </w:pPr>
      <w:r>
        <w:rPr>
          <w:rFonts w:ascii="Calibri" w:hAnsi="Calibri"/>
          <w:sz w:val="20"/>
          <w:szCs w:val="20"/>
        </w:rPr>
        <w:t xml:space="preserve">Reduced levels of pain </w:t>
      </w:r>
    </w:p>
    <w:p w14:paraId="1B5AA238" w14:textId="00B6564A" w:rsidR="0024150D" w:rsidRDefault="0024150D" w:rsidP="0087749D">
      <w:pPr>
        <w:pStyle w:val="ListParagraph"/>
        <w:numPr>
          <w:ilvl w:val="0"/>
          <w:numId w:val="102"/>
        </w:numPr>
        <w:rPr>
          <w:rFonts w:ascii="Calibri" w:hAnsi="Calibri"/>
          <w:sz w:val="20"/>
          <w:szCs w:val="20"/>
        </w:rPr>
      </w:pPr>
      <w:r>
        <w:rPr>
          <w:rFonts w:ascii="Calibri" w:hAnsi="Calibri"/>
          <w:sz w:val="20"/>
          <w:szCs w:val="20"/>
        </w:rPr>
        <w:t xml:space="preserve">Improved immune system functioning </w:t>
      </w:r>
    </w:p>
    <w:p w14:paraId="6E191565" w14:textId="464F3B2D" w:rsidR="0024150D" w:rsidRDefault="0024150D" w:rsidP="0087749D">
      <w:pPr>
        <w:pStyle w:val="ListParagraph"/>
        <w:numPr>
          <w:ilvl w:val="0"/>
          <w:numId w:val="102"/>
        </w:numPr>
        <w:rPr>
          <w:rFonts w:ascii="Calibri" w:hAnsi="Calibri"/>
          <w:sz w:val="20"/>
          <w:szCs w:val="20"/>
        </w:rPr>
      </w:pPr>
      <w:r>
        <w:rPr>
          <w:rFonts w:ascii="Calibri" w:hAnsi="Calibri"/>
          <w:sz w:val="20"/>
          <w:szCs w:val="20"/>
        </w:rPr>
        <w:t xml:space="preserve">Better sleep or increased physical activity </w:t>
      </w:r>
    </w:p>
    <w:p w14:paraId="16B0E40E" w14:textId="29B926B0" w:rsidR="00127F9A" w:rsidRDefault="00127F9A" w:rsidP="0087749D">
      <w:pPr>
        <w:pStyle w:val="ListParagraph"/>
        <w:numPr>
          <w:ilvl w:val="0"/>
          <w:numId w:val="102"/>
        </w:numPr>
        <w:rPr>
          <w:rFonts w:ascii="Calibri" w:hAnsi="Calibri"/>
          <w:sz w:val="20"/>
          <w:szCs w:val="20"/>
        </w:rPr>
      </w:pPr>
      <w:r>
        <w:rPr>
          <w:rFonts w:ascii="Calibri" w:hAnsi="Calibri"/>
          <w:sz w:val="20"/>
          <w:szCs w:val="20"/>
        </w:rPr>
        <w:t>Behavioural change</w:t>
      </w:r>
    </w:p>
    <w:p w14:paraId="1B29B2B2" w14:textId="29C65BB0" w:rsidR="00127F9A" w:rsidRDefault="00127F9A" w:rsidP="0087749D">
      <w:pPr>
        <w:pStyle w:val="ListParagraph"/>
        <w:numPr>
          <w:ilvl w:val="0"/>
          <w:numId w:val="102"/>
        </w:numPr>
        <w:rPr>
          <w:rFonts w:ascii="Calibri" w:hAnsi="Calibri"/>
          <w:sz w:val="20"/>
          <w:szCs w:val="20"/>
        </w:rPr>
      </w:pPr>
      <w:r>
        <w:rPr>
          <w:rFonts w:ascii="Calibri" w:hAnsi="Calibri"/>
          <w:sz w:val="20"/>
          <w:szCs w:val="20"/>
        </w:rPr>
        <w:t>When you believe you’re recovering, you return to your normal routine</w:t>
      </w:r>
    </w:p>
    <w:p w14:paraId="375A99AD" w14:textId="36F41705" w:rsidR="00127F9A" w:rsidRDefault="00127F9A" w:rsidP="0087749D">
      <w:pPr>
        <w:pStyle w:val="ListParagraph"/>
        <w:numPr>
          <w:ilvl w:val="0"/>
          <w:numId w:val="102"/>
        </w:numPr>
        <w:rPr>
          <w:rFonts w:ascii="Calibri" w:hAnsi="Calibri"/>
          <w:sz w:val="20"/>
          <w:szCs w:val="20"/>
        </w:rPr>
      </w:pPr>
      <w:r>
        <w:rPr>
          <w:rFonts w:ascii="Calibri" w:hAnsi="Calibri"/>
          <w:sz w:val="20"/>
          <w:szCs w:val="20"/>
        </w:rPr>
        <w:t xml:space="preserve">Placebos may affect not just your behaviour, but that of your significant others </w:t>
      </w:r>
    </w:p>
    <w:p w14:paraId="5828F962" w14:textId="73C76CBB" w:rsidR="00127F9A" w:rsidRDefault="00127F9A" w:rsidP="0087749D">
      <w:pPr>
        <w:pStyle w:val="ListParagraph"/>
        <w:numPr>
          <w:ilvl w:val="0"/>
          <w:numId w:val="102"/>
        </w:numPr>
        <w:rPr>
          <w:rFonts w:ascii="Calibri" w:hAnsi="Calibri"/>
          <w:sz w:val="20"/>
          <w:szCs w:val="20"/>
        </w:rPr>
      </w:pPr>
      <w:r>
        <w:rPr>
          <w:rFonts w:ascii="Calibri" w:hAnsi="Calibri"/>
          <w:sz w:val="20"/>
          <w:szCs w:val="20"/>
        </w:rPr>
        <w:t>Perceptual change</w:t>
      </w:r>
    </w:p>
    <w:p w14:paraId="4D23DC4E" w14:textId="459A70FB" w:rsidR="00127F9A" w:rsidRDefault="00127F9A" w:rsidP="0087749D">
      <w:pPr>
        <w:pStyle w:val="ListParagraph"/>
        <w:numPr>
          <w:ilvl w:val="0"/>
          <w:numId w:val="102"/>
        </w:numPr>
        <w:rPr>
          <w:rFonts w:ascii="Calibri" w:hAnsi="Calibri"/>
          <w:sz w:val="20"/>
          <w:szCs w:val="20"/>
        </w:rPr>
      </w:pPr>
      <w:r>
        <w:rPr>
          <w:rFonts w:ascii="Calibri" w:hAnsi="Calibri"/>
          <w:sz w:val="20"/>
          <w:szCs w:val="20"/>
        </w:rPr>
        <w:t xml:space="preserve">This schema activation leads to multiple perceptual changes: </w:t>
      </w:r>
    </w:p>
    <w:p w14:paraId="44A33E51" w14:textId="408DA5C9" w:rsidR="00127F9A" w:rsidRDefault="00EC37AD" w:rsidP="0087749D">
      <w:pPr>
        <w:pStyle w:val="ListParagraph"/>
        <w:numPr>
          <w:ilvl w:val="0"/>
          <w:numId w:val="102"/>
        </w:numPr>
        <w:rPr>
          <w:rFonts w:ascii="Calibri" w:hAnsi="Calibri"/>
          <w:sz w:val="20"/>
          <w:szCs w:val="20"/>
        </w:rPr>
      </w:pPr>
      <w:r>
        <w:rPr>
          <w:rFonts w:ascii="Calibri" w:hAnsi="Calibri"/>
          <w:sz w:val="20"/>
          <w:szCs w:val="20"/>
        </w:rPr>
        <w:t>Notice and recall schema-consistent events</w:t>
      </w:r>
    </w:p>
    <w:p w14:paraId="250E7A75" w14:textId="0A08A817" w:rsidR="00EC37AD" w:rsidRDefault="00EC37AD" w:rsidP="0087749D">
      <w:pPr>
        <w:pStyle w:val="ListParagraph"/>
        <w:numPr>
          <w:ilvl w:val="0"/>
          <w:numId w:val="102"/>
        </w:numPr>
        <w:rPr>
          <w:rFonts w:ascii="Calibri" w:hAnsi="Calibri"/>
          <w:sz w:val="20"/>
          <w:szCs w:val="20"/>
        </w:rPr>
      </w:pPr>
      <w:r>
        <w:rPr>
          <w:rFonts w:ascii="Calibri" w:hAnsi="Calibri"/>
          <w:sz w:val="20"/>
          <w:szCs w:val="20"/>
        </w:rPr>
        <w:t>Interpret ambiguity in line with schema</w:t>
      </w:r>
    </w:p>
    <w:p w14:paraId="09253614" w14:textId="3D0EFF24" w:rsidR="00EC37AD" w:rsidRDefault="00EC37AD" w:rsidP="0087749D">
      <w:pPr>
        <w:pStyle w:val="ListParagraph"/>
        <w:numPr>
          <w:ilvl w:val="0"/>
          <w:numId w:val="102"/>
        </w:numPr>
        <w:rPr>
          <w:rFonts w:ascii="Calibri" w:hAnsi="Calibri"/>
          <w:sz w:val="20"/>
          <w:szCs w:val="20"/>
        </w:rPr>
      </w:pPr>
      <w:r>
        <w:rPr>
          <w:rFonts w:ascii="Calibri" w:hAnsi="Calibri"/>
          <w:sz w:val="20"/>
          <w:szCs w:val="20"/>
        </w:rPr>
        <w:t xml:space="preserve">Overlook inconsistent information </w:t>
      </w:r>
    </w:p>
    <w:p w14:paraId="3B785B13" w14:textId="77777777" w:rsidR="009161FE" w:rsidRDefault="009161FE" w:rsidP="009161FE">
      <w:pPr>
        <w:rPr>
          <w:rFonts w:ascii="Calibri" w:hAnsi="Calibri"/>
          <w:sz w:val="20"/>
          <w:szCs w:val="20"/>
        </w:rPr>
      </w:pPr>
    </w:p>
    <w:p w14:paraId="5438D9C7" w14:textId="772A38EB" w:rsidR="009161FE" w:rsidRDefault="009161FE" w:rsidP="009161FE">
      <w:pPr>
        <w:rPr>
          <w:rFonts w:ascii="Calibri" w:hAnsi="Calibri"/>
          <w:sz w:val="20"/>
          <w:szCs w:val="20"/>
        </w:rPr>
      </w:pPr>
      <w:r>
        <w:rPr>
          <w:rFonts w:ascii="Calibri" w:hAnsi="Calibri"/>
          <w:sz w:val="20"/>
          <w:szCs w:val="20"/>
        </w:rPr>
        <w:t>What’s not a placebo effect</w:t>
      </w:r>
    </w:p>
    <w:p w14:paraId="6EDB892B" w14:textId="16AA8597" w:rsidR="009161FE" w:rsidRDefault="009161FE" w:rsidP="0087749D">
      <w:pPr>
        <w:pStyle w:val="ListParagraph"/>
        <w:numPr>
          <w:ilvl w:val="0"/>
          <w:numId w:val="103"/>
        </w:numPr>
        <w:rPr>
          <w:rFonts w:ascii="Calibri" w:hAnsi="Calibri"/>
          <w:sz w:val="20"/>
          <w:szCs w:val="20"/>
        </w:rPr>
      </w:pPr>
      <w:r>
        <w:rPr>
          <w:rFonts w:ascii="Calibri" w:hAnsi="Calibri"/>
          <w:sz w:val="20"/>
          <w:szCs w:val="20"/>
        </w:rPr>
        <w:t xml:space="preserve">Incidental effects that happen to come at the same time </w:t>
      </w:r>
    </w:p>
    <w:p w14:paraId="3C90B633" w14:textId="23BEF9EB" w:rsidR="009161FE" w:rsidRDefault="009161FE" w:rsidP="0087749D">
      <w:pPr>
        <w:pStyle w:val="ListParagraph"/>
        <w:numPr>
          <w:ilvl w:val="0"/>
          <w:numId w:val="103"/>
        </w:numPr>
        <w:rPr>
          <w:rFonts w:ascii="Calibri" w:hAnsi="Calibri"/>
          <w:sz w:val="20"/>
          <w:szCs w:val="20"/>
        </w:rPr>
      </w:pPr>
      <w:r>
        <w:rPr>
          <w:rFonts w:ascii="Calibri" w:hAnsi="Calibri"/>
          <w:sz w:val="20"/>
          <w:szCs w:val="20"/>
        </w:rPr>
        <w:t xml:space="preserve">Natural healing process </w:t>
      </w:r>
    </w:p>
    <w:p w14:paraId="26D3BB23" w14:textId="6536433E" w:rsidR="009161FE" w:rsidRDefault="009161FE" w:rsidP="0087749D">
      <w:pPr>
        <w:pStyle w:val="ListParagraph"/>
        <w:numPr>
          <w:ilvl w:val="0"/>
          <w:numId w:val="103"/>
        </w:numPr>
        <w:rPr>
          <w:rFonts w:ascii="Calibri" w:hAnsi="Calibri"/>
          <w:sz w:val="20"/>
          <w:szCs w:val="20"/>
        </w:rPr>
      </w:pPr>
      <w:r>
        <w:rPr>
          <w:rFonts w:ascii="Calibri" w:hAnsi="Calibri"/>
          <w:sz w:val="20"/>
          <w:szCs w:val="20"/>
        </w:rPr>
        <w:t>Wanting to be a “good patient”</w:t>
      </w:r>
    </w:p>
    <w:p w14:paraId="18E3C78F" w14:textId="36BAF14B" w:rsidR="004A4D60" w:rsidRDefault="004A4D60" w:rsidP="0087749D">
      <w:pPr>
        <w:pStyle w:val="ListParagraph"/>
        <w:numPr>
          <w:ilvl w:val="0"/>
          <w:numId w:val="103"/>
        </w:numPr>
        <w:rPr>
          <w:rFonts w:ascii="Calibri" w:hAnsi="Calibri"/>
          <w:sz w:val="20"/>
          <w:szCs w:val="20"/>
        </w:rPr>
      </w:pPr>
      <w:r>
        <w:rPr>
          <w:rFonts w:ascii="Calibri" w:hAnsi="Calibri"/>
          <w:sz w:val="20"/>
          <w:szCs w:val="20"/>
        </w:rPr>
        <w:t>Seeking outside treatment</w:t>
      </w:r>
    </w:p>
    <w:p w14:paraId="756B76D6" w14:textId="3CC7A655" w:rsidR="004A4D60" w:rsidRDefault="004A4D60" w:rsidP="0087749D">
      <w:pPr>
        <w:pStyle w:val="ListParagraph"/>
        <w:numPr>
          <w:ilvl w:val="0"/>
          <w:numId w:val="103"/>
        </w:numPr>
        <w:rPr>
          <w:rFonts w:ascii="Calibri" w:hAnsi="Calibri"/>
          <w:sz w:val="20"/>
          <w:szCs w:val="20"/>
        </w:rPr>
      </w:pPr>
      <w:r>
        <w:rPr>
          <w:rFonts w:ascii="Calibri" w:hAnsi="Calibri"/>
          <w:sz w:val="20"/>
          <w:szCs w:val="20"/>
        </w:rPr>
        <w:t xml:space="preserve">Dropout effects </w:t>
      </w:r>
    </w:p>
    <w:p w14:paraId="17A38B01" w14:textId="77777777" w:rsidR="003E28E2" w:rsidRDefault="003E28E2" w:rsidP="005776EE">
      <w:pPr>
        <w:rPr>
          <w:rFonts w:ascii="Calibri" w:hAnsi="Calibri"/>
          <w:sz w:val="20"/>
          <w:szCs w:val="20"/>
        </w:rPr>
      </w:pPr>
    </w:p>
    <w:p w14:paraId="579EDC90" w14:textId="75336B61" w:rsidR="005776EE" w:rsidRPr="003E28E2" w:rsidRDefault="005776EE" w:rsidP="005776EE">
      <w:pPr>
        <w:rPr>
          <w:rFonts w:ascii="Calibri" w:hAnsi="Calibri"/>
          <w:i/>
          <w:sz w:val="20"/>
          <w:szCs w:val="20"/>
        </w:rPr>
      </w:pPr>
      <w:r w:rsidRPr="003E28E2">
        <w:rPr>
          <w:rFonts w:ascii="Calibri" w:hAnsi="Calibri"/>
          <w:i/>
          <w:sz w:val="20"/>
          <w:szCs w:val="20"/>
        </w:rPr>
        <w:t>What do placebos mean for patient-provider relations in other areas?</w:t>
      </w:r>
    </w:p>
    <w:p w14:paraId="5C84D40C" w14:textId="77777777" w:rsidR="005776EE" w:rsidRDefault="005776EE" w:rsidP="005776EE">
      <w:pPr>
        <w:rPr>
          <w:rFonts w:ascii="Calibri" w:hAnsi="Calibri"/>
          <w:sz w:val="20"/>
          <w:szCs w:val="20"/>
        </w:rPr>
      </w:pPr>
    </w:p>
    <w:p w14:paraId="13562A6E" w14:textId="0FF26AFF" w:rsidR="005776EE" w:rsidRDefault="005776EE" w:rsidP="005776EE">
      <w:pPr>
        <w:rPr>
          <w:rFonts w:ascii="Calibri" w:hAnsi="Calibri"/>
          <w:sz w:val="20"/>
          <w:szCs w:val="20"/>
        </w:rPr>
      </w:pPr>
      <w:r>
        <w:rPr>
          <w:rFonts w:ascii="Calibri" w:hAnsi="Calibri"/>
          <w:sz w:val="20"/>
          <w:szCs w:val="20"/>
        </w:rPr>
        <w:t>Placebo effects and CAM treatment</w:t>
      </w:r>
    </w:p>
    <w:p w14:paraId="6A9FCFC3" w14:textId="77B17A77" w:rsidR="005776EE" w:rsidRDefault="005776EE" w:rsidP="0087749D">
      <w:pPr>
        <w:pStyle w:val="ListParagraph"/>
        <w:numPr>
          <w:ilvl w:val="0"/>
          <w:numId w:val="104"/>
        </w:numPr>
        <w:rPr>
          <w:rFonts w:ascii="Calibri" w:hAnsi="Calibri"/>
          <w:sz w:val="20"/>
          <w:szCs w:val="20"/>
        </w:rPr>
      </w:pPr>
      <w:r>
        <w:rPr>
          <w:rFonts w:ascii="Calibri" w:hAnsi="Calibri"/>
          <w:sz w:val="20"/>
          <w:szCs w:val="20"/>
        </w:rPr>
        <w:t>Placebo effects often are used to “cast doubt” upon the efficacy of CAM treatment</w:t>
      </w:r>
    </w:p>
    <w:p w14:paraId="6DB29956" w14:textId="1A821445" w:rsidR="005776EE" w:rsidRDefault="005776EE" w:rsidP="0087749D">
      <w:pPr>
        <w:pStyle w:val="ListParagraph"/>
        <w:numPr>
          <w:ilvl w:val="0"/>
          <w:numId w:val="104"/>
        </w:numPr>
        <w:rPr>
          <w:rFonts w:ascii="Calibri" w:hAnsi="Calibri"/>
          <w:sz w:val="20"/>
          <w:szCs w:val="20"/>
        </w:rPr>
      </w:pPr>
      <w:r>
        <w:rPr>
          <w:rFonts w:ascii="Calibri" w:hAnsi="Calibri"/>
          <w:sz w:val="20"/>
          <w:szCs w:val="20"/>
        </w:rPr>
        <w:t>Very rarely are CAM treatments compared to placebo conditions</w:t>
      </w:r>
    </w:p>
    <w:p w14:paraId="5099583F" w14:textId="3E3A5D6C" w:rsidR="009566BB" w:rsidRDefault="005776EE" w:rsidP="0087749D">
      <w:pPr>
        <w:pStyle w:val="ListParagraph"/>
        <w:numPr>
          <w:ilvl w:val="0"/>
          <w:numId w:val="104"/>
        </w:numPr>
        <w:rPr>
          <w:rFonts w:ascii="Calibri" w:hAnsi="Calibri"/>
          <w:sz w:val="20"/>
          <w:szCs w:val="20"/>
        </w:rPr>
      </w:pPr>
      <w:r>
        <w:rPr>
          <w:rFonts w:ascii="Calibri" w:hAnsi="Calibri"/>
          <w:sz w:val="20"/>
          <w:szCs w:val="20"/>
        </w:rPr>
        <w:t xml:space="preserve">Particularly true with hypnosis and acupuncture </w:t>
      </w:r>
    </w:p>
    <w:p w14:paraId="601EBD77" w14:textId="77777777" w:rsidR="007A22B2" w:rsidRDefault="007A22B2" w:rsidP="007A22B2">
      <w:pPr>
        <w:rPr>
          <w:rFonts w:ascii="Calibri" w:hAnsi="Calibri"/>
          <w:sz w:val="20"/>
          <w:szCs w:val="20"/>
        </w:rPr>
      </w:pPr>
    </w:p>
    <w:p w14:paraId="2A1991B4" w14:textId="69FE91C1" w:rsidR="007A22B2" w:rsidRDefault="007A22B2" w:rsidP="007A22B2">
      <w:pPr>
        <w:rPr>
          <w:rFonts w:ascii="Calibri" w:hAnsi="Calibri"/>
          <w:sz w:val="20"/>
          <w:szCs w:val="20"/>
        </w:rPr>
      </w:pPr>
      <w:r>
        <w:rPr>
          <w:rFonts w:ascii="Calibri" w:hAnsi="Calibri"/>
          <w:sz w:val="20"/>
          <w:szCs w:val="20"/>
        </w:rPr>
        <w:t>Experimentally created placebos</w:t>
      </w:r>
    </w:p>
    <w:p w14:paraId="456FB84F" w14:textId="5746FF52" w:rsidR="007A22B2" w:rsidRDefault="007A22B2" w:rsidP="0087749D">
      <w:pPr>
        <w:pStyle w:val="ListParagraph"/>
        <w:numPr>
          <w:ilvl w:val="0"/>
          <w:numId w:val="105"/>
        </w:numPr>
        <w:rPr>
          <w:rFonts w:ascii="Calibri" w:hAnsi="Calibri"/>
          <w:sz w:val="20"/>
          <w:szCs w:val="20"/>
        </w:rPr>
      </w:pPr>
      <w:r>
        <w:rPr>
          <w:rFonts w:ascii="Calibri" w:hAnsi="Calibri"/>
          <w:sz w:val="20"/>
          <w:szCs w:val="20"/>
        </w:rPr>
        <w:t>Several of these findings have come from studies empirically creating placebos</w:t>
      </w:r>
    </w:p>
    <w:p w14:paraId="7F400D31" w14:textId="6006E555" w:rsidR="007A22B2" w:rsidRDefault="007A22B2" w:rsidP="0087749D">
      <w:pPr>
        <w:pStyle w:val="ListParagraph"/>
        <w:numPr>
          <w:ilvl w:val="0"/>
          <w:numId w:val="105"/>
        </w:numPr>
        <w:rPr>
          <w:rFonts w:ascii="Calibri" w:hAnsi="Calibri"/>
          <w:sz w:val="20"/>
          <w:szCs w:val="20"/>
        </w:rPr>
      </w:pPr>
      <w:r>
        <w:rPr>
          <w:rFonts w:ascii="Calibri" w:hAnsi="Calibri"/>
          <w:sz w:val="20"/>
          <w:szCs w:val="20"/>
        </w:rPr>
        <w:t>For instance, a few studies have employed the following:</w:t>
      </w:r>
    </w:p>
    <w:p w14:paraId="59BDC3A1" w14:textId="18D65CA3" w:rsidR="007A22B2" w:rsidRDefault="007A22B2" w:rsidP="0087749D">
      <w:pPr>
        <w:pStyle w:val="ListParagraph"/>
        <w:numPr>
          <w:ilvl w:val="0"/>
          <w:numId w:val="105"/>
        </w:numPr>
        <w:rPr>
          <w:rFonts w:ascii="Calibri" w:hAnsi="Calibri"/>
          <w:sz w:val="20"/>
          <w:szCs w:val="20"/>
        </w:rPr>
      </w:pPr>
      <w:r>
        <w:rPr>
          <w:rFonts w:ascii="Calibri" w:hAnsi="Calibri"/>
          <w:sz w:val="20"/>
          <w:szCs w:val="20"/>
        </w:rPr>
        <w:t>Stimulate pain in participants</w:t>
      </w:r>
    </w:p>
    <w:p w14:paraId="0398D2A9" w14:textId="015C3CD2" w:rsidR="007A22B2" w:rsidRDefault="007A22B2" w:rsidP="0087749D">
      <w:pPr>
        <w:pStyle w:val="ListParagraph"/>
        <w:numPr>
          <w:ilvl w:val="0"/>
          <w:numId w:val="105"/>
        </w:numPr>
        <w:rPr>
          <w:rFonts w:ascii="Calibri" w:hAnsi="Calibri"/>
          <w:sz w:val="20"/>
          <w:szCs w:val="20"/>
        </w:rPr>
      </w:pPr>
      <w:r>
        <w:rPr>
          <w:rFonts w:ascii="Calibri" w:hAnsi="Calibri"/>
          <w:sz w:val="20"/>
          <w:szCs w:val="20"/>
        </w:rPr>
        <w:t>Then give them a cream to apply, and “retest” them</w:t>
      </w:r>
    </w:p>
    <w:p w14:paraId="42D85C5D" w14:textId="784C5A49" w:rsidR="007A22B2" w:rsidRDefault="007A22B2" w:rsidP="0087749D">
      <w:pPr>
        <w:pStyle w:val="ListParagraph"/>
        <w:numPr>
          <w:ilvl w:val="0"/>
          <w:numId w:val="105"/>
        </w:numPr>
        <w:rPr>
          <w:rFonts w:ascii="Calibri" w:hAnsi="Calibri"/>
          <w:sz w:val="20"/>
          <w:szCs w:val="20"/>
        </w:rPr>
      </w:pPr>
      <w:r>
        <w:rPr>
          <w:rFonts w:ascii="Calibri" w:hAnsi="Calibri"/>
          <w:sz w:val="20"/>
          <w:szCs w:val="20"/>
        </w:rPr>
        <w:t>Now induce less pain than before</w:t>
      </w:r>
    </w:p>
    <w:p w14:paraId="4A960062" w14:textId="097F5E92" w:rsidR="007A22B2" w:rsidRDefault="007A22B2" w:rsidP="0087749D">
      <w:pPr>
        <w:pStyle w:val="ListParagraph"/>
        <w:numPr>
          <w:ilvl w:val="0"/>
          <w:numId w:val="105"/>
        </w:numPr>
        <w:rPr>
          <w:rFonts w:ascii="Calibri" w:hAnsi="Calibri"/>
          <w:sz w:val="20"/>
          <w:szCs w:val="20"/>
        </w:rPr>
      </w:pPr>
      <w:r>
        <w:rPr>
          <w:rFonts w:ascii="Calibri" w:hAnsi="Calibri"/>
          <w:sz w:val="20"/>
          <w:szCs w:val="20"/>
        </w:rPr>
        <w:t>Question of interest: How will they rate their pain experience when it returns to initial levels?</w:t>
      </w:r>
    </w:p>
    <w:p w14:paraId="6A9D0A1A" w14:textId="77777777" w:rsidR="0087749D" w:rsidRDefault="0087749D" w:rsidP="0087749D">
      <w:pPr>
        <w:rPr>
          <w:rFonts w:ascii="Calibri" w:hAnsi="Calibri"/>
          <w:sz w:val="20"/>
          <w:szCs w:val="20"/>
        </w:rPr>
      </w:pPr>
    </w:p>
    <w:p w14:paraId="5DC5491C" w14:textId="37D75A7C" w:rsidR="0087749D" w:rsidRDefault="0087749D" w:rsidP="0087749D">
      <w:pPr>
        <w:rPr>
          <w:rFonts w:ascii="Calibri" w:hAnsi="Calibri"/>
          <w:sz w:val="20"/>
          <w:szCs w:val="20"/>
        </w:rPr>
      </w:pPr>
      <w:r>
        <w:rPr>
          <w:rFonts w:ascii="Calibri" w:hAnsi="Calibri"/>
          <w:sz w:val="20"/>
          <w:szCs w:val="20"/>
        </w:rPr>
        <w:t>Placebos and Provider Behaviour</w:t>
      </w:r>
    </w:p>
    <w:p w14:paraId="74929E7F" w14:textId="38000ECD" w:rsidR="0087749D" w:rsidRDefault="0087749D" w:rsidP="0087749D">
      <w:pPr>
        <w:pStyle w:val="ListParagraph"/>
        <w:numPr>
          <w:ilvl w:val="0"/>
          <w:numId w:val="106"/>
        </w:numPr>
        <w:rPr>
          <w:rFonts w:ascii="Calibri" w:hAnsi="Calibri"/>
          <w:sz w:val="20"/>
          <w:szCs w:val="20"/>
        </w:rPr>
      </w:pPr>
      <w:r>
        <w:rPr>
          <w:rFonts w:ascii="Calibri" w:hAnsi="Calibri"/>
          <w:sz w:val="20"/>
          <w:szCs w:val="20"/>
        </w:rPr>
        <w:t>Providers can play important roles in placebo effects</w:t>
      </w:r>
    </w:p>
    <w:p w14:paraId="1ED3A224" w14:textId="0CD2B2D4" w:rsidR="0087749D" w:rsidRDefault="0087749D" w:rsidP="0087749D">
      <w:pPr>
        <w:pStyle w:val="ListParagraph"/>
        <w:numPr>
          <w:ilvl w:val="0"/>
          <w:numId w:val="106"/>
        </w:numPr>
        <w:rPr>
          <w:rFonts w:ascii="Calibri" w:hAnsi="Calibri"/>
          <w:sz w:val="20"/>
          <w:szCs w:val="20"/>
        </w:rPr>
      </w:pPr>
      <w:r>
        <w:rPr>
          <w:rFonts w:ascii="Calibri" w:hAnsi="Calibri"/>
          <w:sz w:val="20"/>
          <w:szCs w:val="20"/>
        </w:rPr>
        <w:t>Consider the factors we mentioned as potential influences on persuasion effects</w:t>
      </w:r>
    </w:p>
    <w:p w14:paraId="111925FA" w14:textId="7FE97936" w:rsidR="0087749D" w:rsidRDefault="0087749D" w:rsidP="0087749D">
      <w:pPr>
        <w:pStyle w:val="ListParagraph"/>
        <w:numPr>
          <w:ilvl w:val="0"/>
          <w:numId w:val="106"/>
        </w:numPr>
        <w:rPr>
          <w:rFonts w:ascii="Calibri" w:hAnsi="Calibri"/>
          <w:sz w:val="20"/>
          <w:szCs w:val="20"/>
        </w:rPr>
      </w:pPr>
      <w:r>
        <w:rPr>
          <w:rFonts w:ascii="Calibri" w:hAnsi="Calibri"/>
          <w:sz w:val="20"/>
          <w:szCs w:val="20"/>
        </w:rPr>
        <w:t>Credibility</w:t>
      </w:r>
    </w:p>
    <w:p w14:paraId="0A231BAD" w14:textId="2588D5C3" w:rsidR="0087749D" w:rsidRDefault="0087749D" w:rsidP="0087749D">
      <w:pPr>
        <w:pStyle w:val="ListParagraph"/>
        <w:numPr>
          <w:ilvl w:val="0"/>
          <w:numId w:val="106"/>
        </w:numPr>
        <w:rPr>
          <w:rFonts w:ascii="Calibri" w:hAnsi="Calibri"/>
          <w:sz w:val="20"/>
          <w:szCs w:val="20"/>
        </w:rPr>
      </w:pPr>
      <w:r>
        <w:rPr>
          <w:rFonts w:ascii="Calibri" w:hAnsi="Calibri"/>
          <w:sz w:val="20"/>
          <w:szCs w:val="20"/>
        </w:rPr>
        <w:t>Expertise</w:t>
      </w:r>
    </w:p>
    <w:p w14:paraId="3ADC03C1" w14:textId="1D0E76F3" w:rsidR="0087749D" w:rsidRDefault="0087749D" w:rsidP="0087749D">
      <w:pPr>
        <w:pStyle w:val="ListParagraph"/>
        <w:numPr>
          <w:ilvl w:val="0"/>
          <w:numId w:val="106"/>
        </w:numPr>
        <w:rPr>
          <w:rFonts w:ascii="Calibri" w:hAnsi="Calibri"/>
          <w:sz w:val="20"/>
          <w:szCs w:val="20"/>
        </w:rPr>
      </w:pPr>
      <w:r>
        <w:rPr>
          <w:rFonts w:ascii="Calibri" w:hAnsi="Calibri"/>
          <w:sz w:val="20"/>
          <w:szCs w:val="20"/>
        </w:rPr>
        <w:t>Trustworthiness</w:t>
      </w:r>
    </w:p>
    <w:p w14:paraId="0D7D5ABB" w14:textId="52261A7A" w:rsidR="0087749D" w:rsidRDefault="0087749D" w:rsidP="0087749D">
      <w:pPr>
        <w:pStyle w:val="ListParagraph"/>
        <w:numPr>
          <w:ilvl w:val="0"/>
          <w:numId w:val="106"/>
        </w:numPr>
        <w:rPr>
          <w:rFonts w:ascii="Calibri" w:hAnsi="Calibri"/>
          <w:sz w:val="20"/>
          <w:szCs w:val="20"/>
        </w:rPr>
      </w:pPr>
      <w:r>
        <w:rPr>
          <w:rFonts w:ascii="Calibri" w:hAnsi="Calibri"/>
          <w:sz w:val="20"/>
          <w:szCs w:val="20"/>
        </w:rPr>
        <w:t>Speech style</w:t>
      </w:r>
    </w:p>
    <w:p w14:paraId="4EF618E6" w14:textId="1CB2CD40" w:rsidR="0087749D" w:rsidRDefault="0087749D" w:rsidP="0087749D">
      <w:pPr>
        <w:pStyle w:val="ListParagraph"/>
        <w:numPr>
          <w:ilvl w:val="0"/>
          <w:numId w:val="106"/>
        </w:numPr>
        <w:rPr>
          <w:rFonts w:ascii="Calibri" w:hAnsi="Calibri"/>
          <w:sz w:val="20"/>
          <w:szCs w:val="20"/>
        </w:rPr>
      </w:pPr>
      <w:r>
        <w:rPr>
          <w:rFonts w:ascii="Calibri" w:hAnsi="Calibri"/>
          <w:sz w:val="20"/>
          <w:szCs w:val="20"/>
        </w:rPr>
        <w:t xml:space="preserve">Similarity </w:t>
      </w:r>
    </w:p>
    <w:p w14:paraId="1AD29BE1" w14:textId="3D896D49" w:rsidR="0087749D" w:rsidRDefault="0087749D" w:rsidP="0087749D">
      <w:pPr>
        <w:pStyle w:val="ListParagraph"/>
        <w:numPr>
          <w:ilvl w:val="0"/>
          <w:numId w:val="106"/>
        </w:numPr>
        <w:rPr>
          <w:rFonts w:ascii="Calibri" w:hAnsi="Calibri"/>
          <w:sz w:val="20"/>
          <w:szCs w:val="20"/>
        </w:rPr>
      </w:pPr>
      <w:r>
        <w:rPr>
          <w:rFonts w:ascii="Calibri" w:hAnsi="Calibri"/>
          <w:sz w:val="20"/>
          <w:szCs w:val="20"/>
        </w:rPr>
        <w:t xml:space="preserve">Likeability </w:t>
      </w:r>
    </w:p>
    <w:p w14:paraId="1278C0CF" w14:textId="5C326A2D" w:rsidR="0087749D" w:rsidRDefault="0087749D" w:rsidP="0087749D">
      <w:pPr>
        <w:pStyle w:val="ListParagraph"/>
        <w:numPr>
          <w:ilvl w:val="0"/>
          <w:numId w:val="106"/>
        </w:numPr>
        <w:rPr>
          <w:rFonts w:ascii="Calibri" w:hAnsi="Calibri"/>
          <w:sz w:val="20"/>
          <w:szCs w:val="20"/>
        </w:rPr>
      </w:pPr>
      <w:r>
        <w:rPr>
          <w:rFonts w:ascii="Calibri" w:hAnsi="Calibri"/>
          <w:sz w:val="20"/>
          <w:szCs w:val="20"/>
        </w:rPr>
        <w:t xml:space="preserve">Attractiveness </w:t>
      </w:r>
    </w:p>
    <w:p w14:paraId="75A5F8E4" w14:textId="77777777" w:rsidR="00550FB1" w:rsidRDefault="00550FB1" w:rsidP="00BC401D">
      <w:pPr>
        <w:rPr>
          <w:rFonts w:ascii="Calibri" w:hAnsi="Calibri"/>
          <w:sz w:val="20"/>
          <w:szCs w:val="20"/>
        </w:rPr>
      </w:pPr>
    </w:p>
    <w:p w14:paraId="39B5BDF3" w14:textId="4CB95904" w:rsidR="00550FB1" w:rsidRDefault="00550FB1" w:rsidP="00BC401D">
      <w:pPr>
        <w:rPr>
          <w:rFonts w:ascii="Calibri" w:hAnsi="Calibri"/>
          <w:b/>
          <w:sz w:val="20"/>
          <w:szCs w:val="20"/>
        </w:rPr>
      </w:pPr>
      <w:r>
        <w:rPr>
          <w:rFonts w:ascii="Calibri" w:hAnsi="Calibri"/>
          <w:b/>
          <w:sz w:val="20"/>
          <w:szCs w:val="20"/>
        </w:rPr>
        <w:t xml:space="preserve">Lecture 20: Chronic Illness </w:t>
      </w:r>
    </w:p>
    <w:p w14:paraId="0C44F6B6" w14:textId="77777777" w:rsidR="00550FB1" w:rsidRDefault="00550FB1" w:rsidP="00BC401D">
      <w:pPr>
        <w:rPr>
          <w:rFonts w:ascii="Calibri" w:hAnsi="Calibri"/>
          <w:b/>
          <w:sz w:val="20"/>
          <w:szCs w:val="20"/>
        </w:rPr>
      </w:pPr>
    </w:p>
    <w:p w14:paraId="7D98D16E" w14:textId="6AA76723" w:rsidR="00550FB1" w:rsidRPr="00550FB1" w:rsidRDefault="00550FB1" w:rsidP="00BC401D">
      <w:pPr>
        <w:rPr>
          <w:rFonts w:ascii="Calibri" w:hAnsi="Calibri"/>
          <w:sz w:val="20"/>
          <w:szCs w:val="20"/>
        </w:rPr>
      </w:pPr>
      <w:r>
        <w:rPr>
          <w:rFonts w:ascii="Calibri" w:hAnsi="Calibri"/>
          <w:sz w:val="20"/>
          <w:szCs w:val="20"/>
        </w:rPr>
        <w:t xml:space="preserve">Final Exam: </w:t>
      </w:r>
    </w:p>
    <w:p w14:paraId="7B4A3A09" w14:textId="70995338" w:rsidR="00550FB1" w:rsidRPr="00550FB1" w:rsidRDefault="00550FB1" w:rsidP="00550FB1">
      <w:pPr>
        <w:pStyle w:val="ListParagraph"/>
        <w:numPr>
          <w:ilvl w:val="0"/>
          <w:numId w:val="107"/>
        </w:numPr>
        <w:rPr>
          <w:rFonts w:ascii="Calibri" w:hAnsi="Calibri"/>
          <w:sz w:val="20"/>
          <w:szCs w:val="20"/>
        </w:rPr>
      </w:pPr>
      <w:r w:rsidRPr="00550FB1">
        <w:rPr>
          <w:rFonts w:ascii="Calibri" w:hAnsi="Calibri"/>
          <w:sz w:val="20"/>
          <w:szCs w:val="20"/>
        </w:rPr>
        <w:t>91 questions, 120 minutes</w:t>
      </w:r>
    </w:p>
    <w:p w14:paraId="69A16B2B" w14:textId="52D2F5CD" w:rsidR="00550FB1" w:rsidRPr="00550FB1" w:rsidRDefault="00550FB1" w:rsidP="00550FB1">
      <w:pPr>
        <w:pStyle w:val="ListParagraph"/>
        <w:numPr>
          <w:ilvl w:val="0"/>
          <w:numId w:val="107"/>
        </w:numPr>
        <w:rPr>
          <w:rFonts w:ascii="Calibri" w:hAnsi="Calibri"/>
          <w:sz w:val="20"/>
          <w:szCs w:val="20"/>
        </w:rPr>
      </w:pPr>
      <w:r w:rsidRPr="00550FB1">
        <w:rPr>
          <w:rFonts w:ascii="Calibri" w:hAnsi="Calibri"/>
          <w:sz w:val="20"/>
          <w:szCs w:val="20"/>
        </w:rPr>
        <w:t>All multiple choice, fill in the blanks, and true/false</w:t>
      </w:r>
    </w:p>
    <w:p w14:paraId="398BEF8D" w14:textId="4DF01088" w:rsidR="00550FB1" w:rsidRPr="00550FB1" w:rsidRDefault="00550FB1" w:rsidP="00550FB1">
      <w:pPr>
        <w:pStyle w:val="ListParagraph"/>
        <w:numPr>
          <w:ilvl w:val="0"/>
          <w:numId w:val="107"/>
        </w:numPr>
        <w:rPr>
          <w:rFonts w:ascii="Calibri" w:hAnsi="Calibri"/>
          <w:sz w:val="20"/>
          <w:szCs w:val="20"/>
        </w:rPr>
      </w:pPr>
      <w:r w:rsidRPr="00550FB1">
        <w:rPr>
          <w:rFonts w:ascii="Calibri" w:hAnsi="Calibri"/>
          <w:sz w:val="20"/>
          <w:szCs w:val="20"/>
        </w:rPr>
        <w:t>27 of 91 will come from the first part of class</w:t>
      </w:r>
    </w:p>
    <w:p w14:paraId="4871B9C2" w14:textId="059A5907" w:rsidR="00550FB1" w:rsidRPr="00550FB1" w:rsidRDefault="00550FB1" w:rsidP="00550FB1">
      <w:pPr>
        <w:pStyle w:val="ListParagraph"/>
        <w:numPr>
          <w:ilvl w:val="0"/>
          <w:numId w:val="107"/>
        </w:numPr>
        <w:rPr>
          <w:rFonts w:ascii="Calibri" w:hAnsi="Calibri"/>
          <w:sz w:val="20"/>
          <w:szCs w:val="20"/>
        </w:rPr>
      </w:pPr>
      <w:r w:rsidRPr="00550FB1">
        <w:rPr>
          <w:rFonts w:ascii="Calibri" w:hAnsi="Calibri"/>
          <w:sz w:val="20"/>
          <w:szCs w:val="20"/>
        </w:rPr>
        <w:t>Stress, coping/moderators, personality, and pain will constitute the largest sections</w:t>
      </w:r>
    </w:p>
    <w:p w14:paraId="54E1FCC3" w14:textId="48676876" w:rsidR="00550FB1" w:rsidRDefault="00550FB1" w:rsidP="00550FB1">
      <w:pPr>
        <w:pStyle w:val="ListParagraph"/>
        <w:numPr>
          <w:ilvl w:val="0"/>
          <w:numId w:val="107"/>
        </w:numPr>
        <w:rPr>
          <w:rFonts w:ascii="Calibri" w:hAnsi="Calibri"/>
          <w:sz w:val="20"/>
          <w:szCs w:val="20"/>
        </w:rPr>
      </w:pPr>
      <w:r w:rsidRPr="00550FB1">
        <w:rPr>
          <w:rFonts w:ascii="Calibri" w:hAnsi="Calibri"/>
          <w:sz w:val="20"/>
          <w:szCs w:val="20"/>
        </w:rPr>
        <w:t>Fewer questions on the last three lectures (terminal</w:t>
      </w:r>
      <w:r>
        <w:rPr>
          <w:rFonts w:ascii="Calibri" w:hAnsi="Calibri"/>
          <w:sz w:val="20"/>
          <w:szCs w:val="20"/>
        </w:rPr>
        <w:t xml:space="preserve"> illness and future directions</w:t>
      </w:r>
      <w:r w:rsidR="00DF75F6">
        <w:rPr>
          <w:rFonts w:ascii="Calibri" w:hAnsi="Calibri"/>
          <w:sz w:val="20"/>
          <w:szCs w:val="20"/>
        </w:rPr>
        <w:t xml:space="preserve">) </w:t>
      </w:r>
      <w:bookmarkStart w:id="0" w:name="_GoBack"/>
      <w:bookmarkEnd w:id="0"/>
    </w:p>
    <w:p w14:paraId="681F3529" w14:textId="77777777" w:rsidR="00550FB1" w:rsidRDefault="00550FB1" w:rsidP="00550FB1">
      <w:pPr>
        <w:rPr>
          <w:rFonts w:ascii="Calibri" w:hAnsi="Calibri"/>
          <w:sz w:val="20"/>
          <w:szCs w:val="20"/>
        </w:rPr>
      </w:pPr>
    </w:p>
    <w:p w14:paraId="24E6F0BA" w14:textId="0C5BF8C5" w:rsidR="00550FB1" w:rsidRDefault="00550FB1" w:rsidP="00550FB1">
      <w:pPr>
        <w:rPr>
          <w:rFonts w:ascii="Calibri" w:hAnsi="Calibri"/>
          <w:sz w:val="20"/>
          <w:szCs w:val="20"/>
        </w:rPr>
      </w:pPr>
      <w:r>
        <w:rPr>
          <w:rFonts w:ascii="Calibri" w:hAnsi="Calibri"/>
          <w:sz w:val="20"/>
          <w:szCs w:val="20"/>
        </w:rPr>
        <w:t>What is chronic illness or condition?</w:t>
      </w:r>
    </w:p>
    <w:p w14:paraId="4AADE5F6" w14:textId="5FC16952" w:rsidR="00550FB1" w:rsidRPr="00550FB1" w:rsidRDefault="00550FB1" w:rsidP="00550FB1">
      <w:pPr>
        <w:pStyle w:val="ListParagraph"/>
        <w:numPr>
          <w:ilvl w:val="0"/>
          <w:numId w:val="108"/>
        </w:numPr>
        <w:rPr>
          <w:rFonts w:ascii="Calibri" w:hAnsi="Calibri"/>
          <w:sz w:val="20"/>
          <w:szCs w:val="20"/>
        </w:rPr>
      </w:pPr>
      <w:r w:rsidRPr="00550FB1">
        <w:rPr>
          <w:rFonts w:ascii="Calibri" w:hAnsi="Calibri"/>
          <w:sz w:val="20"/>
          <w:szCs w:val="20"/>
        </w:rPr>
        <w:t>They have a lengthy duration</w:t>
      </w:r>
    </w:p>
    <w:p w14:paraId="3F634E58" w14:textId="03C42185" w:rsidR="00550FB1" w:rsidRPr="00550FB1" w:rsidRDefault="00550FB1" w:rsidP="00550FB1">
      <w:pPr>
        <w:pStyle w:val="ListParagraph"/>
        <w:numPr>
          <w:ilvl w:val="0"/>
          <w:numId w:val="108"/>
        </w:numPr>
        <w:rPr>
          <w:rFonts w:ascii="Calibri" w:hAnsi="Calibri"/>
          <w:sz w:val="20"/>
          <w:szCs w:val="20"/>
        </w:rPr>
      </w:pPr>
      <w:r w:rsidRPr="00550FB1">
        <w:rPr>
          <w:rFonts w:ascii="Calibri" w:hAnsi="Calibri"/>
          <w:sz w:val="20"/>
          <w:szCs w:val="20"/>
        </w:rPr>
        <w:t xml:space="preserve">They cannot be resolved spontaneously </w:t>
      </w:r>
    </w:p>
    <w:p w14:paraId="19F26973" w14:textId="16469C66" w:rsidR="00550FB1" w:rsidRPr="00550FB1" w:rsidRDefault="00550FB1" w:rsidP="00550FB1">
      <w:pPr>
        <w:pStyle w:val="ListParagraph"/>
        <w:numPr>
          <w:ilvl w:val="0"/>
          <w:numId w:val="108"/>
        </w:numPr>
        <w:rPr>
          <w:rFonts w:ascii="Calibri" w:hAnsi="Calibri"/>
          <w:sz w:val="20"/>
          <w:szCs w:val="20"/>
        </w:rPr>
      </w:pPr>
      <w:r w:rsidRPr="00550FB1">
        <w:rPr>
          <w:rFonts w:ascii="Calibri" w:hAnsi="Calibri"/>
          <w:sz w:val="20"/>
          <w:szCs w:val="20"/>
        </w:rPr>
        <w:t xml:space="preserve">They are rarely cured completely </w:t>
      </w:r>
    </w:p>
    <w:p w14:paraId="451A7C30" w14:textId="77777777" w:rsidR="00550FB1" w:rsidRDefault="00550FB1" w:rsidP="00BC401D">
      <w:pPr>
        <w:rPr>
          <w:rFonts w:ascii="Calibri" w:hAnsi="Calibri"/>
          <w:sz w:val="20"/>
          <w:szCs w:val="20"/>
        </w:rPr>
      </w:pPr>
    </w:p>
    <w:p w14:paraId="2AA7EB85" w14:textId="278D4049" w:rsidR="00BC401D" w:rsidRDefault="00550FB1" w:rsidP="00BC401D">
      <w:pPr>
        <w:rPr>
          <w:rFonts w:ascii="Calibri" w:hAnsi="Calibri"/>
          <w:sz w:val="20"/>
          <w:szCs w:val="20"/>
        </w:rPr>
      </w:pPr>
      <w:r>
        <w:rPr>
          <w:rFonts w:ascii="Calibri" w:hAnsi="Calibri"/>
          <w:sz w:val="20"/>
          <w:szCs w:val="20"/>
        </w:rPr>
        <w:t>Social Withdrawal</w:t>
      </w:r>
    </w:p>
    <w:p w14:paraId="4708C7CE" w14:textId="0F7AED43" w:rsidR="00550FB1" w:rsidRDefault="00550FB1" w:rsidP="00F83743">
      <w:pPr>
        <w:pStyle w:val="ListParagraph"/>
        <w:numPr>
          <w:ilvl w:val="0"/>
          <w:numId w:val="109"/>
        </w:numPr>
        <w:rPr>
          <w:rFonts w:ascii="Calibri" w:hAnsi="Calibri"/>
          <w:sz w:val="20"/>
          <w:szCs w:val="20"/>
        </w:rPr>
      </w:pPr>
      <w:r>
        <w:rPr>
          <w:rFonts w:ascii="Calibri" w:hAnsi="Calibri"/>
          <w:sz w:val="20"/>
          <w:szCs w:val="20"/>
        </w:rPr>
        <w:t>Several chronic conditions lead patients to avoid social activities</w:t>
      </w:r>
    </w:p>
    <w:p w14:paraId="70E800FD" w14:textId="106105ED" w:rsidR="00550FB1" w:rsidRDefault="00550FB1" w:rsidP="00F83743">
      <w:pPr>
        <w:pStyle w:val="ListParagraph"/>
        <w:numPr>
          <w:ilvl w:val="0"/>
          <w:numId w:val="109"/>
        </w:numPr>
        <w:rPr>
          <w:rFonts w:ascii="Calibri" w:hAnsi="Calibri"/>
          <w:sz w:val="20"/>
          <w:szCs w:val="20"/>
        </w:rPr>
      </w:pPr>
      <w:r>
        <w:rPr>
          <w:rFonts w:ascii="Calibri" w:hAnsi="Calibri"/>
          <w:sz w:val="20"/>
          <w:szCs w:val="20"/>
        </w:rPr>
        <w:t>Particularly problematic given the benefits of social support for recovery</w:t>
      </w:r>
    </w:p>
    <w:p w14:paraId="79ECE6D9" w14:textId="43EFFE36" w:rsidR="00550FB1" w:rsidRDefault="00550FB1" w:rsidP="00F83743">
      <w:pPr>
        <w:pStyle w:val="ListParagraph"/>
        <w:numPr>
          <w:ilvl w:val="0"/>
          <w:numId w:val="109"/>
        </w:numPr>
        <w:rPr>
          <w:rFonts w:ascii="Calibri" w:hAnsi="Calibri"/>
          <w:sz w:val="20"/>
          <w:szCs w:val="20"/>
        </w:rPr>
      </w:pPr>
      <w:r>
        <w:rPr>
          <w:rFonts w:ascii="Calibri" w:hAnsi="Calibri"/>
          <w:sz w:val="20"/>
          <w:szCs w:val="20"/>
        </w:rPr>
        <w:t>Often prompted by receiving negative responses from others</w:t>
      </w:r>
    </w:p>
    <w:p w14:paraId="59D0FD56" w14:textId="50C2CE8B" w:rsidR="00F717DB" w:rsidRDefault="00F717DB" w:rsidP="00F717DB">
      <w:pPr>
        <w:rPr>
          <w:rFonts w:ascii="Calibri" w:hAnsi="Calibri"/>
          <w:sz w:val="20"/>
          <w:szCs w:val="20"/>
        </w:rPr>
      </w:pPr>
      <w:r>
        <w:rPr>
          <w:rFonts w:ascii="Calibri" w:hAnsi="Calibri"/>
          <w:sz w:val="20"/>
          <w:szCs w:val="20"/>
        </w:rPr>
        <w:br/>
        <w:t>Stigma and self-consciousness</w:t>
      </w:r>
    </w:p>
    <w:p w14:paraId="314575BE" w14:textId="6292B028" w:rsidR="00F717DB" w:rsidRPr="00F717DB" w:rsidRDefault="00F717DB" w:rsidP="00F83743">
      <w:pPr>
        <w:pStyle w:val="ListParagraph"/>
        <w:numPr>
          <w:ilvl w:val="0"/>
          <w:numId w:val="110"/>
        </w:numPr>
        <w:rPr>
          <w:rFonts w:ascii="Calibri" w:hAnsi="Calibri"/>
          <w:sz w:val="20"/>
          <w:szCs w:val="20"/>
        </w:rPr>
      </w:pPr>
      <w:r w:rsidRPr="00F717DB">
        <w:rPr>
          <w:rFonts w:ascii="Calibri" w:hAnsi="Calibri"/>
          <w:sz w:val="20"/>
          <w:szCs w:val="20"/>
        </w:rPr>
        <w:t>Again, we find issues of potential stigma</w:t>
      </w:r>
    </w:p>
    <w:p w14:paraId="5C7A8023" w14:textId="3E29D63F" w:rsidR="00F717DB" w:rsidRPr="00F717DB" w:rsidRDefault="00F717DB" w:rsidP="00F83743">
      <w:pPr>
        <w:pStyle w:val="ListParagraph"/>
        <w:numPr>
          <w:ilvl w:val="0"/>
          <w:numId w:val="110"/>
        </w:numPr>
        <w:rPr>
          <w:rFonts w:ascii="Calibri" w:hAnsi="Calibri"/>
          <w:sz w:val="20"/>
          <w:szCs w:val="20"/>
        </w:rPr>
      </w:pPr>
      <w:r w:rsidRPr="00F717DB">
        <w:rPr>
          <w:rFonts w:ascii="Calibri" w:hAnsi="Calibri"/>
          <w:sz w:val="20"/>
          <w:szCs w:val="20"/>
        </w:rPr>
        <w:t xml:space="preserve">Often negative social stigma associated with stereotypes of groups that have chronic conditions </w:t>
      </w:r>
    </w:p>
    <w:p w14:paraId="660CFDDC" w14:textId="1B73CBFF" w:rsidR="00F717DB" w:rsidRDefault="00F717DB" w:rsidP="00F83743">
      <w:pPr>
        <w:pStyle w:val="ListParagraph"/>
        <w:numPr>
          <w:ilvl w:val="0"/>
          <w:numId w:val="110"/>
        </w:numPr>
        <w:rPr>
          <w:rFonts w:ascii="Calibri" w:hAnsi="Calibri"/>
          <w:sz w:val="20"/>
          <w:szCs w:val="20"/>
        </w:rPr>
      </w:pPr>
      <w:r w:rsidRPr="00F717DB">
        <w:rPr>
          <w:rFonts w:ascii="Calibri" w:hAnsi="Calibri"/>
          <w:sz w:val="20"/>
          <w:szCs w:val="20"/>
        </w:rPr>
        <w:t>Can lead to greater depression, isolation, and in turn a rather vicious cycle</w:t>
      </w:r>
    </w:p>
    <w:p w14:paraId="6C578F1B" w14:textId="77777777" w:rsidR="00F717DB" w:rsidRDefault="00F717DB" w:rsidP="00F717DB">
      <w:pPr>
        <w:rPr>
          <w:rFonts w:ascii="Calibri" w:hAnsi="Calibri"/>
          <w:sz w:val="20"/>
          <w:szCs w:val="20"/>
        </w:rPr>
      </w:pPr>
    </w:p>
    <w:p w14:paraId="313C834E" w14:textId="250D9991" w:rsidR="00F717DB" w:rsidRDefault="00F717DB" w:rsidP="00F717DB">
      <w:pPr>
        <w:rPr>
          <w:rFonts w:ascii="Calibri" w:hAnsi="Calibri"/>
          <w:sz w:val="20"/>
          <w:szCs w:val="20"/>
        </w:rPr>
      </w:pPr>
      <w:r>
        <w:rPr>
          <w:rFonts w:ascii="Calibri" w:hAnsi="Calibri"/>
          <w:sz w:val="20"/>
          <w:szCs w:val="20"/>
        </w:rPr>
        <w:t>Timing Matters</w:t>
      </w:r>
    </w:p>
    <w:p w14:paraId="79860227" w14:textId="5CD831D6" w:rsidR="00F717DB" w:rsidRPr="00F717DB" w:rsidRDefault="00F717DB" w:rsidP="00F83743">
      <w:pPr>
        <w:pStyle w:val="ListParagraph"/>
        <w:numPr>
          <w:ilvl w:val="0"/>
          <w:numId w:val="111"/>
        </w:numPr>
        <w:rPr>
          <w:rFonts w:ascii="Calibri" w:hAnsi="Calibri"/>
          <w:sz w:val="20"/>
          <w:szCs w:val="20"/>
        </w:rPr>
      </w:pPr>
      <w:r w:rsidRPr="00F717DB">
        <w:rPr>
          <w:rFonts w:ascii="Calibri" w:hAnsi="Calibri"/>
          <w:sz w:val="20"/>
          <w:szCs w:val="20"/>
        </w:rPr>
        <w:t xml:space="preserve">Our response to a chronic condition differs by developmental period </w:t>
      </w:r>
    </w:p>
    <w:p w14:paraId="15C90BD9" w14:textId="7452A7C8" w:rsidR="00F717DB" w:rsidRPr="00F717DB" w:rsidRDefault="00F717DB" w:rsidP="00F83743">
      <w:pPr>
        <w:pStyle w:val="ListParagraph"/>
        <w:numPr>
          <w:ilvl w:val="0"/>
          <w:numId w:val="111"/>
        </w:numPr>
        <w:rPr>
          <w:rFonts w:ascii="Calibri" w:hAnsi="Calibri"/>
          <w:sz w:val="20"/>
          <w:szCs w:val="20"/>
        </w:rPr>
      </w:pPr>
      <w:r w:rsidRPr="00F717DB">
        <w:rPr>
          <w:rFonts w:ascii="Calibri" w:hAnsi="Calibri"/>
          <w:sz w:val="20"/>
          <w:szCs w:val="20"/>
        </w:rPr>
        <w:t>Childhood – often cannot understand what is going on; begin to develop stigma schema</w:t>
      </w:r>
    </w:p>
    <w:p w14:paraId="0106936F" w14:textId="78CD8E0A" w:rsidR="00F717DB" w:rsidRPr="00F717DB" w:rsidRDefault="00F717DB" w:rsidP="00F83743">
      <w:pPr>
        <w:pStyle w:val="ListParagraph"/>
        <w:numPr>
          <w:ilvl w:val="0"/>
          <w:numId w:val="111"/>
        </w:numPr>
        <w:rPr>
          <w:rFonts w:ascii="Calibri" w:hAnsi="Calibri"/>
          <w:sz w:val="20"/>
          <w:szCs w:val="20"/>
        </w:rPr>
      </w:pPr>
      <w:r w:rsidRPr="00F717DB">
        <w:rPr>
          <w:rFonts w:ascii="Calibri" w:hAnsi="Calibri"/>
          <w:sz w:val="20"/>
          <w:szCs w:val="20"/>
        </w:rPr>
        <w:t>Adolescence – preoccupation with self-presentation can exacerbate risk for depression</w:t>
      </w:r>
    </w:p>
    <w:p w14:paraId="57A47773" w14:textId="28182DD8" w:rsidR="00F717DB" w:rsidRDefault="00F717DB" w:rsidP="00F83743">
      <w:pPr>
        <w:pStyle w:val="ListParagraph"/>
        <w:numPr>
          <w:ilvl w:val="0"/>
          <w:numId w:val="111"/>
        </w:numPr>
        <w:rPr>
          <w:rFonts w:ascii="Calibri" w:hAnsi="Calibri"/>
          <w:sz w:val="20"/>
          <w:szCs w:val="20"/>
        </w:rPr>
      </w:pPr>
      <w:r w:rsidRPr="00F717DB">
        <w:rPr>
          <w:rFonts w:ascii="Calibri" w:hAnsi="Calibri"/>
          <w:sz w:val="20"/>
          <w:szCs w:val="20"/>
        </w:rPr>
        <w:t>Young adulthood – potentially affects ability to transition into societal roles</w:t>
      </w:r>
    </w:p>
    <w:p w14:paraId="212B9F4D" w14:textId="77777777" w:rsidR="00F717DB" w:rsidRDefault="00F717DB" w:rsidP="00F717DB">
      <w:pPr>
        <w:rPr>
          <w:rFonts w:ascii="Calibri" w:hAnsi="Calibri"/>
          <w:sz w:val="20"/>
          <w:szCs w:val="20"/>
        </w:rPr>
      </w:pPr>
    </w:p>
    <w:p w14:paraId="095951FB" w14:textId="292705FE" w:rsidR="00F717DB" w:rsidRDefault="00F717DB" w:rsidP="00F717DB">
      <w:pPr>
        <w:rPr>
          <w:rFonts w:ascii="Calibri" w:hAnsi="Calibri"/>
          <w:sz w:val="20"/>
          <w:szCs w:val="20"/>
        </w:rPr>
      </w:pPr>
      <w:r>
        <w:rPr>
          <w:rFonts w:ascii="Calibri" w:hAnsi="Calibri"/>
          <w:sz w:val="20"/>
          <w:szCs w:val="20"/>
        </w:rPr>
        <w:t>Chronic conditions in childhood and adolescence</w:t>
      </w:r>
    </w:p>
    <w:p w14:paraId="42AAAFCC" w14:textId="176BE14C" w:rsidR="00F717DB" w:rsidRDefault="00F717DB" w:rsidP="00F83743">
      <w:pPr>
        <w:pStyle w:val="ListParagraph"/>
        <w:numPr>
          <w:ilvl w:val="0"/>
          <w:numId w:val="112"/>
        </w:numPr>
        <w:rPr>
          <w:rFonts w:ascii="Calibri" w:hAnsi="Calibri"/>
          <w:sz w:val="20"/>
          <w:szCs w:val="20"/>
        </w:rPr>
      </w:pPr>
      <w:r>
        <w:rPr>
          <w:rFonts w:ascii="Calibri" w:hAnsi="Calibri"/>
          <w:sz w:val="20"/>
          <w:szCs w:val="20"/>
        </w:rPr>
        <w:t>Estimates suggest that as many as 1 in 4 children suffer from a chronic health problem in the States</w:t>
      </w:r>
    </w:p>
    <w:p w14:paraId="20AEE805" w14:textId="11A4E221" w:rsidR="00F717DB" w:rsidRDefault="00F717DB" w:rsidP="00F83743">
      <w:pPr>
        <w:pStyle w:val="ListParagraph"/>
        <w:numPr>
          <w:ilvl w:val="0"/>
          <w:numId w:val="112"/>
        </w:numPr>
        <w:rPr>
          <w:rFonts w:ascii="Calibri" w:hAnsi="Calibri"/>
          <w:sz w:val="20"/>
          <w:szCs w:val="20"/>
        </w:rPr>
      </w:pPr>
      <w:r>
        <w:rPr>
          <w:rFonts w:ascii="Calibri" w:hAnsi="Calibri"/>
          <w:sz w:val="20"/>
          <w:szCs w:val="20"/>
        </w:rPr>
        <w:t>9 million children suffer from asthma</w:t>
      </w:r>
    </w:p>
    <w:p w14:paraId="6523527D" w14:textId="77777777" w:rsidR="00824251" w:rsidRDefault="00824251" w:rsidP="00824251">
      <w:pPr>
        <w:rPr>
          <w:rFonts w:ascii="Calibri" w:hAnsi="Calibri"/>
          <w:sz w:val="20"/>
          <w:szCs w:val="20"/>
        </w:rPr>
      </w:pPr>
    </w:p>
    <w:p w14:paraId="6389709E" w14:textId="173C5471" w:rsidR="00824251" w:rsidRDefault="00824251" w:rsidP="00824251">
      <w:pPr>
        <w:rPr>
          <w:rFonts w:ascii="Calibri" w:hAnsi="Calibri"/>
          <w:sz w:val="20"/>
          <w:szCs w:val="20"/>
        </w:rPr>
      </w:pPr>
      <w:r>
        <w:rPr>
          <w:rFonts w:ascii="Calibri" w:hAnsi="Calibri"/>
          <w:sz w:val="20"/>
          <w:szCs w:val="20"/>
        </w:rPr>
        <w:t>Challenges of adolescence</w:t>
      </w:r>
    </w:p>
    <w:p w14:paraId="2AB25A3B" w14:textId="3314A923" w:rsidR="00824251" w:rsidRDefault="00824251" w:rsidP="00F83743">
      <w:pPr>
        <w:pStyle w:val="ListParagraph"/>
        <w:numPr>
          <w:ilvl w:val="0"/>
          <w:numId w:val="113"/>
        </w:numPr>
        <w:rPr>
          <w:rFonts w:ascii="Calibri" w:hAnsi="Calibri"/>
          <w:sz w:val="20"/>
          <w:szCs w:val="20"/>
        </w:rPr>
      </w:pPr>
      <w:r>
        <w:rPr>
          <w:rFonts w:ascii="Calibri" w:hAnsi="Calibri"/>
          <w:sz w:val="20"/>
          <w:szCs w:val="20"/>
        </w:rPr>
        <w:t xml:space="preserve">Several issues developmentally specific to adolescence </w:t>
      </w:r>
    </w:p>
    <w:p w14:paraId="3AA95FCF" w14:textId="567BAFCB" w:rsidR="00824251" w:rsidRDefault="00824251" w:rsidP="00F83743">
      <w:pPr>
        <w:pStyle w:val="ListParagraph"/>
        <w:numPr>
          <w:ilvl w:val="0"/>
          <w:numId w:val="113"/>
        </w:numPr>
        <w:rPr>
          <w:rFonts w:ascii="Calibri" w:hAnsi="Calibri"/>
          <w:sz w:val="20"/>
          <w:szCs w:val="20"/>
        </w:rPr>
      </w:pPr>
      <w:r>
        <w:rPr>
          <w:rFonts w:ascii="Calibri" w:hAnsi="Calibri"/>
          <w:sz w:val="20"/>
          <w:szCs w:val="20"/>
        </w:rPr>
        <w:t xml:space="preserve">Parental monitoring can conflict </w:t>
      </w:r>
      <w:r w:rsidR="00D56AE1">
        <w:rPr>
          <w:rFonts w:ascii="Calibri" w:hAnsi="Calibri"/>
          <w:sz w:val="20"/>
          <w:szCs w:val="20"/>
        </w:rPr>
        <w:t xml:space="preserve">with striving for independence </w:t>
      </w:r>
    </w:p>
    <w:p w14:paraId="7659C0C5" w14:textId="1450603A" w:rsidR="00824251" w:rsidRDefault="00D56AE1" w:rsidP="00F83743">
      <w:pPr>
        <w:pStyle w:val="ListParagraph"/>
        <w:numPr>
          <w:ilvl w:val="0"/>
          <w:numId w:val="113"/>
        </w:numPr>
        <w:rPr>
          <w:rFonts w:ascii="Calibri" w:hAnsi="Calibri"/>
          <w:sz w:val="20"/>
          <w:szCs w:val="20"/>
        </w:rPr>
      </w:pPr>
      <w:r>
        <w:rPr>
          <w:rFonts w:ascii="Calibri" w:hAnsi="Calibri"/>
          <w:sz w:val="20"/>
          <w:szCs w:val="20"/>
        </w:rPr>
        <w:t>Interfere with identity</w:t>
      </w:r>
      <w:r w:rsidR="00824251">
        <w:rPr>
          <w:rFonts w:ascii="Calibri" w:hAnsi="Calibri"/>
          <w:sz w:val="20"/>
          <w:szCs w:val="20"/>
        </w:rPr>
        <w:t xml:space="preserve"> and self development</w:t>
      </w:r>
    </w:p>
    <w:p w14:paraId="6C453EDF" w14:textId="426A978E" w:rsidR="00824251" w:rsidRDefault="00824251" w:rsidP="00F83743">
      <w:pPr>
        <w:pStyle w:val="ListParagraph"/>
        <w:numPr>
          <w:ilvl w:val="0"/>
          <w:numId w:val="113"/>
        </w:numPr>
        <w:rPr>
          <w:rFonts w:ascii="Calibri" w:hAnsi="Calibri"/>
          <w:sz w:val="20"/>
          <w:szCs w:val="20"/>
        </w:rPr>
      </w:pPr>
      <w:r>
        <w:rPr>
          <w:rFonts w:ascii="Calibri" w:hAnsi="Calibri"/>
          <w:sz w:val="20"/>
          <w:szCs w:val="20"/>
        </w:rPr>
        <w:t xml:space="preserve">Imbues youth with clear sense of vulnerability </w:t>
      </w:r>
    </w:p>
    <w:p w14:paraId="38B4A5FB" w14:textId="77777777" w:rsidR="00824251" w:rsidRDefault="00824251" w:rsidP="00824251">
      <w:pPr>
        <w:rPr>
          <w:rFonts w:ascii="Calibri" w:hAnsi="Calibri"/>
          <w:sz w:val="20"/>
          <w:szCs w:val="20"/>
        </w:rPr>
      </w:pPr>
    </w:p>
    <w:p w14:paraId="1CB058A0" w14:textId="49E8F907" w:rsidR="00824251" w:rsidRDefault="00824251" w:rsidP="00824251">
      <w:pPr>
        <w:rPr>
          <w:rFonts w:ascii="Calibri" w:hAnsi="Calibri"/>
          <w:sz w:val="20"/>
          <w:szCs w:val="20"/>
        </w:rPr>
      </w:pPr>
      <w:r>
        <w:rPr>
          <w:rFonts w:ascii="Calibri" w:hAnsi="Calibri"/>
          <w:sz w:val="20"/>
          <w:szCs w:val="20"/>
        </w:rPr>
        <w:t>Potential Quality of Life Components</w:t>
      </w:r>
    </w:p>
    <w:p w14:paraId="21D02A06" w14:textId="7DF81767" w:rsidR="00824251" w:rsidRDefault="00824251" w:rsidP="00F83743">
      <w:pPr>
        <w:pStyle w:val="ListParagraph"/>
        <w:numPr>
          <w:ilvl w:val="0"/>
          <w:numId w:val="114"/>
        </w:numPr>
        <w:rPr>
          <w:rFonts w:ascii="Calibri" w:hAnsi="Calibri"/>
          <w:sz w:val="20"/>
          <w:szCs w:val="20"/>
        </w:rPr>
      </w:pPr>
      <w:r>
        <w:rPr>
          <w:rFonts w:ascii="Calibri" w:hAnsi="Calibri"/>
          <w:sz w:val="20"/>
          <w:szCs w:val="20"/>
        </w:rPr>
        <w:t>Self-reported general physical health</w:t>
      </w:r>
    </w:p>
    <w:p w14:paraId="4DA2EA01" w14:textId="5D4475F2" w:rsidR="00824251" w:rsidRDefault="00824251" w:rsidP="00F83743">
      <w:pPr>
        <w:pStyle w:val="ListParagraph"/>
        <w:numPr>
          <w:ilvl w:val="0"/>
          <w:numId w:val="114"/>
        </w:numPr>
        <w:rPr>
          <w:rFonts w:ascii="Calibri" w:hAnsi="Calibri"/>
          <w:sz w:val="20"/>
          <w:szCs w:val="20"/>
        </w:rPr>
      </w:pPr>
      <w:r>
        <w:rPr>
          <w:rFonts w:ascii="Calibri" w:hAnsi="Calibri"/>
          <w:sz w:val="20"/>
          <w:szCs w:val="20"/>
        </w:rPr>
        <w:t>Limitations, either physical or emotional</w:t>
      </w:r>
    </w:p>
    <w:p w14:paraId="43458678" w14:textId="56F73DB5" w:rsidR="00824251" w:rsidRDefault="00824251" w:rsidP="00F83743">
      <w:pPr>
        <w:pStyle w:val="ListParagraph"/>
        <w:numPr>
          <w:ilvl w:val="0"/>
          <w:numId w:val="114"/>
        </w:numPr>
        <w:rPr>
          <w:rFonts w:ascii="Calibri" w:hAnsi="Calibri"/>
          <w:sz w:val="20"/>
          <w:szCs w:val="20"/>
        </w:rPr>
      </w:pPr>
      <w:r>
        <w:rPr>
          <w:rFonts w:ascii="Calibri" w:hAnsi="Calibri"/>
          <w:sz w:val="20"/>
          <w:szCs w:val="20"/>
        </w:rPr>
        <w:t>Energy/vitality</w:t>
      </w:r>
    </w:p>
    <w:p w14:paraId="266DA247" w14:textId="3A6DD6E6" w:rsidR="00824251" w:rsidRDefault="00824251" w:rsidP="00F83743">
      <w:pPr>
        <w:pStyle w:val="ListParagraph"/>
        <w:numPr>
          <w:ilvl w:val="0"/>
          <w:numId w:val="114"/>
        </w:numPr>
        <w:rPr>
          <w:rFonts w:ascii="Calibri" w:hAnsi="Calibri"/>
          <w:sz w:val="20"/>
          <w:szCs w:val="20"/>
        </w:rPr>
      </w:pPr>
      <w:r>
        <w:rPr>
          <w:rFonts w:ascii="Calibri" w:hAnsi="Calibri"/>
          <w:sz w:val="20"/>
          <w:szCs w:val="20"/>
        </w:rPr>
        <w:t>Mental health</w:t>
      </w:r>
    </w:p>
    <w:p w14:paraId="66072045" w14:textId="2461F249" w:rsidR="00824251" w:rsidRDefault="00824251" w:rsidP="00F83743">
      <w:pPr>
        <w:pStyle w:val="ListParagraph"/>
        <w:numPr>
          <w:ilvl w:val="0"/>
          <w:numId w:val="114"/>
        </w:numPr>
        <w:rPr>
          <w:rFonts w:ascii="Calibri" w:hAnsi="Calibri"/>
          <w:sz w:val="20"/>
          <w:szCs w:val="20"/>
        </w:rPr>
      </w:pPr>
      <w:r>
        <w:rPr>
          <w:rFonts w:ascii="Calibri" w:hAnsi="Calibri"/>
          <w:sz w:val="20"/>
          <w:szCs w:val="20"/>
        </w:rPr>
        <w:t>Sleep quality</w:t>
      </w:r>
    </w:p>
    <w:p w14:paraId="22DA1B9C" w14:textId="664C819F" w:rsidR="00824251" w:rsidRDefault="00824251" w:rsidP="00F83743">
      <w:pPr>
        <w:pStyle w:val="ListParagraph"/>
        <w:numPr>
          <w:ilvl w:val="0"/>
          <w:numId w:val="114"/>
        </w:numPr>
        <w:rPr>
          <w:rFonts w:ascii="Calibri" w:hAnsi="Calibri"/>
          <w:sz w:val="20"/>
          <w:szCs w:val="20"/>
        </w:rPr>
      </w:pPr>
      <w:r>
        <w:rPr>
          <w:rFonts w:ascii="Calibri" w:hAnsi="Calibri"/>
          <w:sz w:val="20"/>
          <w:szCs w:val="20"/>
        </w:rPr>
        <w:t>Social functioning</w:t>
      </w:r>
    </w:p>
    <w:p w14:paraId="5C98A05A" w14:textId="2015A44E" w:rsidR="00824251" w:rsidRDefault="00824251" w:rsidP="00F83743">
      <w:pPr>
        <w:pStyle w:val="ListParagraph"/>
        <w:numPr>
          <w:ilvl w:val="0"/>
          <w:numId w:val="114"/>
        </w:numPr>
        <w:rPr>
          <w:rFonts w:ascii="Calibri" w:hAnsi="Calibri"/>
          <w:sz w:val="20"/>
          <w:szCs w:val="20"/>
        </w:rPr>
      </w:pPr>
      <w:r>
        <w:rPr>
          <w:rFonts w:ascii="Calibri" w:hAnsi="Calibri"/>
          <w:sz w:val="20"/>
          <w:szCs w:val="20"/>
        </w:rPr>
        <w:t xml:space="preserve">Possibly even personality profile </w:t>
      </w:r>
    </w:p>
    <w:p w14:paraId="3F76B2E5" w14:textId="77777777" w:rsidR="00F83743" w:rsidRDefault="00F83743" w:rsidP="00F83743">
      <w:pPr>
        <w:rPr>
          <w:rFonts w:ascii="Calibri" w:hAnsi="Calibri"/>
          <w:sz w:val="20"/>
          <w:szCs w:val="20"/>
        </w:rPr>
      </w:pPr>
    </w:p>
    <w:p w14:paraId="33111BE3" w14:textId="4B935BFC" w:rsidR="00F83743" w:rsidRDefault="00F83743" w:rsidP="00F83743">
      <w:pPr>
        <w:rPr>
          <w:rFonts w:ascii="Calibri" w:hAnsi="Calibri"/>
          <w:sz w:val="20"/>
          <w:szCs w:val="20"/>
        </w:rPr>
      </w:pPr>
      <w:r>
        <w:rPr>
          <w:rFonts w:ascii="Calibri" w:hAnsi="Calibri"/>
          <w:sz w:val="20"/>
          <w:szCs w:val="20"/>
        </w:rPr>
        <w:t>Do we need quality of life?</w:t>
      </w:r>
    </w:p>
    <w:p w14:paraId="32679A33" w14:textId="2869AA70" w:rsidR="00F83743" w:rsidRDefault="00F83743" w:rsidP="00F83743">
      <w:pPr>
        <w:pStyle w:val="ListParagraph"/>
        <w:numPr>
          <w:ilvl w:val="0"/>
          <w:numId w:val="115"/>
        </w:numPr>
        <w:rPr>
          <w:rFonts w:ascii="Calibri" w:hAnsi="Calibri"/>
          <w:sz w:val="20"/>
          <w:szCs w:val="20"/>
        </w:rPr>
      </w:pPr>
      <w:r>
        <w:rPr>
          <w:rFonts w:ascii="Calibri" w:hAnsi="Calibri"/>
          <w:sz w:val="20"/>
          <w:szCs w:val="20"/>
        </w:rPr>
        <w:t>Potential points in favour:</w:t>
      </w:r>
    </w:p>
    <w:p w14:paraId="5E16B6A4" w14:textId="6E55419E" w:rsidR="00F83743" w:rsidRDefault="00F83743" w:rsidP="00F83743">
      <w:pPr>
        <w:pStyle w:val="ListParagraph"/>
        <w:numPr>
          <w:ilvl w:val="0"/>
          <w:numId w:val="115"/>
        </w:numPr>
        <w:rPr>
          <w:rFonts w:ascii="Calibri" w:hAnsi="Calibri"/>
          <w:sz w:val="20"/>
          <w:szCs w:val="20"/>
        </w:rPr>
      </w:pPr>
      <w:r>
        <w:rPr>
          <w:rFonts w:ascii="Calibri" w:hAnsi="Calibri"/>
          <w:sz w:val="20"/>
          <w:szCs w:val="20"/>
        </w:rPr>
        <w:t>Uniquely valuable for understanding life with one (or more) chronic conditions</w:t>
      </w:r>
    </w:p>
    <w:p w14:paraId="78BC6400" w14:textId="789658C3" w:rsidR="00F83743" w:rsidRDefault="00F83743" w:rsidP="00F83743">
      <w:pPr>
        <w:pStyle w:val="ListParagraph"/>
        <w:numPr>
          <w:ilvl w:val="0"/>
          <w:numId w:val="115"/>
        </w:numPr>
        <w:rPr>
          <w:rFonts w:ascii="Calibri" w:hAnsi="Calibri"/>
          <w:sz w:val="20"/>
          <w:szCs w:val="20"/>
        </w:rPr>
      </w:pPr>
      <w:r>
        <w:rPr>
          <w:rFonts w:ascii="Calibri" w:hAnsi="Calibri"/>
          <w:sz w:val="20"/>
          <w:szCs w:val="20"/>
        </w:rPr>
        <w:t xml:space="preserve">Matches the idea that health is a multi-faceted construct </w:t>
      </w:r>
    </w:p>
    <w:p w14:paraId="57C340B6" w14:textId="0F210FE3" w:rsidR="00F83743" w:rsidRDefault="00F83743" w:rsidP="00F83743">
      <w:pPr>
        <w:pStyle w:val="ListParagraph"/>
        <w:numPr>
          <w:ilvl w:val="0"/>
          <w:numId w:val="115"/>
        </w:numPr>
        <w:rPr>
          <w:rFonts w:ascii="Calibri" w:hAnsi="Calibri"/>
          <w:sz w:val="20"/>
          <w:szCs w:val="20"/>
        </w:rPr>
      </w:pPr>
      <w:r>
        <w:rPr>
          <w:rFonts w:ascii="Calibri" w:hAnsi="Calibri"/>
          <w:sz w:val="20"/>
          <w:szCs w:val="20"/>
        </w:rPr>
        <w:t>Predicts several important health outcomes</w:t>
      </w:r>
    </w:p>
    <w:p w14:paraId="3AD81817" w14:textId="4BC0CCFF" w:rsidR="00F83743" w:rsidRDefault="00F83743" w:rsidP="00F83743">
      <w:pPr>
        <w:pStyle w:val="ListParagraph"/>
        <w:numPr>
          <w:ilvl w:val="0"/>
          <w:numId w:val="115"/>
        </w:numPr>
        <w:rPr>
          <w:rFonts w:ascii="Calibri" w:hAnsi="Calibri"/>
          <w:sz w:val="20"/>
          <w:szCs w:val="20"/>
        </w:rPr>
      </w:pPr>
      <w:r>
        <w:rPr>
          <w:rFonts w:ascii="Calibri" w:hAnsi="Calibri"/>
          <w:sz w:val="20"/>
          <w:szCs w:val="20"/>
        </w:rPr>
        <w:t>Potential points against:</w:t>
      </w:r>
    </w:p>
    <w:p w14:paraId="3E8525A8" w14:textId="1C38E69D" w:rsidR="00F83743" w:rsidRDefault="00F83743" w:rsidP="00F83743">
      <w:pPr>
        <w:pStyle w:val="ListParagraph"/>
        <w:numPr>
          <w:ilvl w:val="0"/>
          <w:numId w:val="115"/>
        </w:numPr>
        <w:rPr>
          <w:rFonts w:ascii="Calibri" w:hAnsi="Calibri"/>
          <w:sz w:val="20"/>
          <w:szCs w:val="20"/>
        </w:rPr>
      </w:pPr>
      <w:r>
        <w:rPr>
          <w:rFonts w:ascii="Calibri" w:hAnsi="Calibri"/>
          <w:sz w:val="20"/>
          <w:szCs w:val="20"/>
        </w:rPr>
        <w:t>Very similar or identical measures</w:t>
      </w:r>
    </w:p>
    <w:p w14:paraId="150281C4" w14:textId="0DF9321B" w:rsidR="00F83743" w:rsidRDefault="00F83743" w:rsidP="00F83743">
      <w:pPr>
        <w:pStyle w:val="ListParagraph"/>
        <w:numPr>
          <w:ilvl w:val="0"/>
          <w:numId w:val="115"/>
        </w:numPr>
        <w:rPr>
          <w:rFonts w:ascii="Calibri" w:hAnsi="Calibri"/>
          <w:sz w:val="20"/>
          <w:szCs w:val="20"/>
        </w:rPr>
      </w:pPr>
      <w:r>
        <w:rPr>
          <w:rFonts w:ascii="Calibri" w:hAnsi="Calibri"/>
          <w:sz w:val="20"/>
          <w:szCs w:val="20"/>
        </w:rPr>
        <w:t>Issues involved with demonstrating the value of QoL by virtue of its link to physical health</w:t>
      </w:r>
    </w:p>
    <w:p w14:paraId="2C04016A" w14:textId="640C0B4E" w:rsidR="00F83743" w:rsidRDefault="00F83743" w:rsidP="00F83743">
      <w:pPr>
        <w:pStyle w:val="ListParagraph"/>
        <w:numPr>
          <w:ilvl w:val="0"/>
          <w:numId w:val="115"/>
        </w:numPr>
        <w:rPr>
          <w:rFonts w:ascii="Calibri" w:hAnsi="Calibri"/>
          <w:sz w:val="20"/>
          <w:szCs w:val="20"/>
        </w:rPr>
      </w:pPr>
      <w:r>
        <w:rPr>
          <w:rFonts w:ascii="Calibri" w:hAnsi="Calibri"/>
          <w:sz w:val="20"/>
          <w:szCs w:val="20"/>
        </w:rPr>
        <w:t xml:space="preserve">Leads to very similar recommendations as “health” research </w:t>
      </w:r>
    </w:p>
    <w:p w14:paraId="4AA3BDC0" w14:textId="77777777" w:rsidR="00375711" w:rsidRDefault="00375711" w:rsidP="00375711">
      <w:pPr>
        <w:rPr>
          <w:rFonts w:ascii="Calibri" w:hAnsi="Calibri"/>
          <w:sz w:val="20"/>
          <w:szCs w:val="20"/>
        </w:rPr>
      </w:pPr>
    </w:p>
    <w:p w14:paraId="75CB4C76" w14:textId="4A402AD7" w:rsidR="00375711" w:rsidRDefault="00375711" w:rsidP="00375711">
      <w:pPr>
        <w:rPr>
          <w:rFonts w:ascii="Calibri" w:hAnsi="Calibri"/>
          <w:sz w:val="20"/>
          <w:szCs w:val="20"/>
        </w:rPr>
      </w:pPr>
      <w:r>
        <w:rPr>
          <w:rFonts w:ascii="Calibri" w:hAnsi="Calibri"/>
          <w:sz w:val="20"/>
          <w:szCs w:val="20"/>
        </w:rPr>
        <w:t>Studying Chronic Conditions</w:t>
      </w:r>
    </w:p>
    <w:p w14:paraId="134146A7" w14:textId="6D01BABE" w:rsidR="00375711" w:rsidRDefault="00375711" w:rsidP="00375711">
      <w:pPr>
        <w:pStyle w:val="ListParagraph"/>
        <w:numPr>
          <w:ilvl w:val="0"/>
          <w:numId w:val="116"/>
        </w:numPr>
        <w:rPr>
          <w:rFonts w:ascii="Calibri" w:hAnsi="Calibri"/>
          <w:sz w:val="20"/>
          <w:szCs w:val="20"/>
        </w:rPr>
      </w:pPr>
      <w:r>
        <w:rPr>
          <w:rFonts w:ascii="Calibri" w:hAnsi="Calibri"/>
          <w:sz w:val="20"/>
          <w:szCs w:val="20"/>
        </w:rPr>
        <w:t>A point in favour in quality of life research is the difficulty inherent in studying chronic conditions</w:t>
      </w:r>
    </w:p>
    <w:p w14:paraId="033F653D" w14:textId="65FE8CB5" w:rsidR="00375711" w:rsidRDefault="00375711" w:rsidP="00375711">
      <w:pPr>
        <w:pStyle w:val="ListParagraph"/>
        <w:numPr>
          <w:ilvl w:val="0"/>
          <w:numId w:val="116"/>
        </w:numPr>
        <w:rPr>
          <w:rFonts w:ascii="Calibri" w:hAnsi="Calibri"/>
          <w:sz w:val="20"/>
          <w:szCs w:val="20"/>
        </w:rPr>
      </w:pPr>
      <w:r>
        <w:rPr>
          <w:rFonts w:ascii="Calibri" w:hAnsi="Calibri"/>
          <w:sz w:val="20"/>
          <w:szCs w:val="20"/>
        </w:rPr>
        <w:t xml:space="preserve">Primary issue: Asking what condition one has provides very little information about his or her coping stressors </w:t>
      </w:r>
    </w:p>
    <w:p w14:paraId="62C81C12" w14:textId="77777777" w:rsidR="00375711" w:rsidRDefault="00375711" w:rsidP="00375711">
      <w:pPr>
        <w:rPr>
          <w:rFonts w:ascii="Calibri" w:hAnsi="Calibri"/>
          <w:sz w:val="20"/>
          <w:szCs w:val="20"/>
        </w:rPr>
      </w:pPr>
    </w:p>
    <w:p w14:paraId="00FBEF74" w14:textId="028E85C8" w:rsidR="00375711" w:rsidRDefault="00375711" w:rsidP="00375711">
      <w:pPr>
        <w:rPr>
          <w:rFonts w:ascii="Calibri" w:hAnsi="Calibri"/>
          <w:sz w:val="20"/>
          <w:szCs w:val="20"/>
        </w:rPr>
      </w:pPr>
      <w:r>
        <w:rPr>
          <w:rFonts w:ascii="Calibri" w:hAnsi="Calibri"/>
          <w:sz w:val="20"/>
          <w:szCs w:val="20"/>
        </w:rPr>
        <w:t>Coping is not automatic</w:t>
      </w:r>
    </w:p>
    <w:p w14:paraId="5C1DE95D" w14:textId="5447D592" w:rsidR="00375711" w:rsidRDefault="00375711" w:rsidP="00375711">
      <w:pPr>
        <w:pStyle w:val="ListParagraph"/>
        <w:numPr>
          <w:ilvl w:val="0"/>
          <w:numId w:val="117"/>
        </w:numPr>
        <w:rPr>
          <w:rFonts w:ascii="Calibri" w:hAnsi="Calibri"/>
          <w:sz w:val="20"/>
          <w:szCs w:val="20"/>
        </w:rPr>
      </w:pPr>
      <w:r>
        <w:rPr>
          <w:rFonts w:ascii="Calibri" w:hAnsi="Calibri"/>
          <w:sz w:val="20"/>
          <w:szCs w:val="20"/>
        </w:rPr>
        <w:t>Automatic stress responses include things like physiological arousal and conditioned behaviours</w:t>
      </w:r>
    </w:p>
    <w:p w14:paraId="429B322C" w14:textId="7D5272D2" w:rsidR="0028153F" w:rsidRPr="0028153F" w:rsidRDefault="00375711" w:rsidP="00375711">
      <w:pPr>
        <w:pStyle w:val="ListParagraph"/>
        <w:numPr>
          <w:ilvl w:val="0"/>
          <w:numId w:val="117"/>
        </w:numPr>
        <w:rPr>
          <w:rFonts w:ascii="Calibri" w:hAnsi="Calibri"/>
          <w:sz w:val="20"/>
          <w:szCs w:val="20"/>
        </w:rPr>
      </w:pPr>
      <w:r>
        <w:rPr>
          <w:rFonts w:ascii="Calibri" w:hAnsi="Calibri"/>
          <w:sz w:val="20"/>
          <w:szCs w:val="20"/>
        </w:rPr>
        <w:t>See e.g., the fight or flight model</w:t>
      </w:r>
    </w:p>
    <w:p w14:paraId="62D91B94" w14:textId="34A5E5F9" w:rsidR="00375711" w:rsidRDefault="00375711" w:rsidP="00375711">
      <w:pPr>
        <w:pStyle w:val="ListParagraph"/>
        <w:numPr>
          <w:ilvl w:val="0"/>
          <w:numId w:val="117"/>
        </w:numPr>
        <w:rPr>
          <w:rFonts w:ascii="Calibri" w:hAnsi="Calibri"/>
          <w:sz w:val="20"/>
          <w:szCs w:val="20"/>
        </w:rPr>
      </w:pPr>
      <w:r>
        <w:rPr>
          <w:rFonts w:ascii="Calibri" w:hAnsi="Calibri"/>
          <w:sz w:val="20"/>
          <w:szCs w:val="20"/>
        </w:rPr>
        <w:t xml:space="preserve">Coping responses are volitional and involve a purposeful effort to manage the given problem </w:t>
      </w:r>
    </w:p>
    <w:p w14:paraId="5F0BE304" w14:textId="4165DE83" w:rsidR="0028153F" w:rsidRDefault="0028153F" w:rsidP="00375711">
      <w:pPr>
        <w:pStyle w:val="ListParagraph"/>
        <w:numPr>
          <w:ilvl w:val="0"/>
          <w:numId w:val="117"/>
        </w:numPr>
        <w:rPr>
          <w:rFonts w:ascii="Calibri" w:hAnsi="Calibri"/>
          <w:sz w:val="20"/>
          <w:szCs w:val="20"/>
        </w:rPr>
      </w:pPr>
      <w:r>
        <w:rPr>
          <w:rFonts w:ascii="Calibri" w:hAnsi="Calibri"/>
          <w:sz w:val="20"/>
          <w:szCs w:val="20"/>
        </w:rPr>
        <w:t xml:space="preserve">Develop later in life and thus help explain why childhood and adolescence are formative periods </w:t>
      </w:r>
    </w:p>
    <w:p w14:paraId="46CD051B" w14:textId="77777777" w:rsidR="006F67ED" w:rsidRDefault="006F67ED" w:rsidP="006F67ED">
      <w:pPr>
        <w:rPr>
          <w:rFonts w:ascii="Calibri" w:hAnsi="Calibri"/>
          <w:sz w:val="20"/>
          <w:szCs w:val="20"/>
        </w:rPr>
      </w:pPr>
    </w:p>
    <w:p w14:paraId="4308EF39" w14:textId="2824DF54" w:rsidR="006F67ED" w:rsidRDefault="006F67ED" w:rsidP="006F67ED">
      <w:pPr>
        <w:rPr>
          <w:rFonts w:ascii="Calibri" w:hAnsi="Calibri"/>
          <w:sz w:val="20"/>
          <w:szCs w:val="20"/>
        </w:rPr>
      </w:pPr>
      <w:r>
        <w:rPr>
          <w:rFonts w:ascii="Calibri" w:hAnsi="Calibri"/>
          <w:sz w:val="20"/>
          <w:szCs w:val="20"/>
        </w:rPr>
        <w:t>The role of these factors</w:t>
      </w:r>
    </w:p>
    <w:p w14:paraId="48CE29C2" w14:textId="0C771AE3" w:rsidR="006F67ED" w:rsidRDefault="006F67ED" w:rsidP="006F67ED">
      <w:pPr>
        <w:pStyle w:val="ListParagraph"/>
        <w:numPr>
          <w:ilvl w:val="0"/>
          <w:numId w:val="118"/>
        </w:numPr>
        <w:rPr>
          <w:rFonts w:ascii="Calibri" w:hAnsi="Calibri"/>
          <w:sz w:val="20"/>
          <w:szCs w:val="20"/>
        </w:rPr>
      </w:pPr>
      <w:r>
        <w:rPr>
          <w:rFonts w:ascii="Calibri" w:hAnsi="Calibri"/>
          <w:sz w:val="20"/>
          <w:szCs w:val="20"/>
        </w:rPr>
        <w:t>Primary control coping has been shown to predict…</w:t>
      </w:r>
    </w:p>
    <w:p w14:paraId="504F39D3" w14:textId="281218EB" w:rsidR="006F67ED" w:rsidRDefault="006F67ED" w:rsidP="006F67ED">
      <w:pPr>
        <w:pStyle w:val="ListParagraph"/>
        <w:numPr>
          <w:ilvl w:val="0"/>
          <w:numId w:val="118"/>
        </w:numPr>
        <w:rPr>
          <w:rFonts w:ascii="Calibri" w:hAnsi="Calibri"/>
          <w:sz w:val="20"/>
          <w:szCs w:val="20"/>
        </w:rPr>
      </w:pPr>
      <w:r>
        <w:rPr>
          <w:rFonts w:ascii="Calibri" w:hAnsi="Calibri"/>
          <w:sz w:val="20"/>
          <w:szCs w:val="20"/>
        </w:rPr>
        <w:t>Greater quality of life</w:t>
      </w:r>
    </w:p>
    <w:p w14:paraId="0A6A38CF" w14:textId="56A7DDAE" w:rsidR="006F67ED" w:rsidRDefault="006F67ED" w:rsidP="006F67ED">
      <w:pPr>
        <w:pStyle w:val="ListParagraph"/>
        <w:numPr>
          <w:ilvl w:val="0"/>
          <w:numId w:val="118"/>
        </w:numPr>
        <w:rPr>
          <w:rFonts w:ascii="Calibri" w:hAnsi="Calibri"/>
          <w:sz w:val="20"/>
          <w:szCs w:val="20"/>
        </w:rPr>
      </w:pPr>
      <w:r>
        <w:rPr>
          <w:rFonts w:ascii="Calibri" w:hAnsi="Calibri"/>
          <w:sz w:val="20"/>
          <w:szCs w:val="20"/>
        </w:rPr>
        <w:t xml:space="preserve">Greater adherence and better bio-readings </w:t>
      </w:r>
    </w:p>
    <w:p w14:paraId="00F02D4A" w14:textId="35C17534" w:rsidR="006F67ED" w:rsidRDefault="006F67ED" w:rsidP="006F67ED">
      <w:pPr>
        <w:pStyle w:val="ListParagraph"/>
        <w:numPr>
          <w:ilvl w:val="0"/>
          <w:numId w:val="118"/>
        </w:numPr>
        <w:rPr>
          <w:rFonts w:ascii="Calibri" w:hAnsi="Calibri"/>
          <w:sz w:val="20"/>
          <w:szCs w:val="20"/>
        </w:rPr>
      </w:pPr>
      <w:r>
        <w:rPr>
          <w:rFonts w:ascii="Calibri" w:hAnsi="Calibri"/>
          <w:sz w:val="20"/>
          <w:szCs w:val="20"/>
        </w:rPr>
        <w:t xml:space="preserve">Less depression and anxiety </w:t>
      </w:r>
    </w:p>
    <w:p w14:paraId="0486784B" w14:textId="59BA2491" w:rsidR="006F67ED" w:rsidRDefault="006F67ED" w:rsidP="006F67ED">
      <w:pPr>
        <w:pStyle w:val="ListParagraph"/>
        <w:numPr>
          <w:ilvl w:val="0"/>
          <w:numId w:val="118"/>
        </w:numPr>
        <w:rPr>
          <w:rFonts w:ascii="Calibri" w:hAnsi="Calibri"/>
          <w:sz w:val="20"/>
          <w:szCs w:val="20"/>
        </w:rPr>
      </w:pPr>
      <w:r>
        <w:rPr>
          <w:rFonts w:ascii="Calibri" w:hAnsi="Calibri"/>
          <w:sz w:val="20"/>
          <w:szCs w:val="20"/>
        </w:rPr>
        <w:t xml:space="preserve">However, sometimes it leads to greater emotional and behavioural problems, compared to secondary control </w:t>
      </w:r>
    </w:p>
    <w:p w14:paraId="47CC01E7" w14:textId="77777777" w:rsidR="007F0FDA" w:rsidRDefault="007F0FDA" w:rsidP="007F0FDA">
      <w:pPr>
        <w:rPr>
          <w:rFonts w:ascii="Calibri" w:hAnsi="Calibri"/>
          <w:sz w:val="20"/>
          <w:szCs w:val="20"/>
        </w:rPr>
      </w:pPr>
    </w:p>
    <w:p w14:paraId="38C106B3" w14:textId="7DE2B08D" w:rsidR="007F0FDA" w:rsidRDefault="007F0FDA" w:rsidP="007F0FDA">
      <w:pPr>
        <w:rPr>
          <w:rFonts w:ascii="Calibri" w:hAnsi="Calibri"/>
          <w:sz w:val="20"/>
          <w:szCs w:val="20"/>
        </w:rPr>
      </w:pPr>
      <w:r>
        <w:rPr>
          <w:rFonts w:ascii="Calibri" w:hAnsi="Calibri"/>
          <w:sz w:val="20"/>
          <w:szCs w:val="20"/>
        </w:rPr>
        <w:t>The role of these three factors</w:t>
      </w:r>
    </w:p>
    <w:p w14:paraId="602AE368" w14:textId="03E030DB" w:rsidR="007F0FDA" w:rsidRDefault="007F0FDA" w:rsidP="00711662">
      <w:pPr>
        <w:pStyle w:val="ListParagraph"/>
        <w:numPr>
          <w:ilvl w:val="0"/>
          <w:numId w:val="119"/>
        </w:numPr>
        <w:rPr>
          <w:rFonts w:ascii="Calibri" w:hAnsi="Calibri"/>
          <w:sz w:val="20"/>
          <w:szCs w:val="20"/>
        </w:rPr>
      </w:pPr>
      <w:r>
        <w:rPr>
          <w:rFonts w:ascii="Calibri" w:hAnsi="Calibri"/>
          <w:sz w:val="20"/>
          <w:szCs w:val="20"/>
        </w:rPr>
        <w:t>Secondary control coping tends to be adaptive, by virtue of predicting</w:t>
      </w:r>
    </w:p>
    <w:p w14:paraId="40DD4656" w14:textId="197DBAF2" w:rsidR="007F0FDA" w:rsidRDefault="007F0FDA" w:rsidP="00711662">
      <w:pPr>
        <w:pStyle w:val="ListParagraph"/>
        <w:numPr>
          <w:ilvl w:val="0"/>
          <w:numId w:val="119"/>
        </w:numPr>
        <w:rPr>
          <w:rFonts w:ascii="Calibri" w:hAnsi="Calibri"/>
          <w:sz w:val="20"/>
          <w:szCs w:val="20"/>
        </w:rPr>
      </w:pPr>
      <w:r>
        <w:rPr>
          <w:rFonts w:ascii="Calibri" w:hAnsi="Calibri"/>
          <w:sz w:val="20"/>
          <w:szCs w:val="20"/>
        </w:rPr>
        <w:t>Less depression and greater psych well-being among adolescents with diabetes</w:t>
      </w:r>
    </w:p>
    <w:p w14:paraId="4ABEEC58" w14:textId="5F2DB541" w:rsidR="007F0FDA" w:rsidRDefault="007F0FDA" w:rsidP="00711662">
      <w:pPr>
        <w:pStyle w:val="ListParagraph"/>
        <w:numPr>
          <w:ilvl w:val="0"/>
          <w:numId w:val="119"/>
        </w:numPr>
        <w:rPr>
          <w:rFonts w:ascii="Calibri" w:hAnsi="Calibri"/>
          <w:sz w:val="20"/>
          <w:szCs w:val="20"/>
        </w:rPr>
      </w:pPr>
      <w:r>
        <w:rPr>
          <w:rFonts w:ascii="Calibri" w:hAnsi="Calibri"/>
          <w:sz w:val="20"/>
          <w:szCs w:val="20"/>
        </w:rPr>
        <w:t xml:space="preserve">Fewer symptoms and less anxiety among abdominal pain patients </w:t>
      </w:r>
    </w:p>
    <w:p w14:paraId="07799AA1" w14:textId="38FA4B1B" w:rsidR="007F0FDA" w:rsidRDefault="007F0FDA" w:rsidP="00711662">
      <w:pPr>
        <w:pStyle w:val="ListParagraph"/>
        <w:numPr>
          <w:ilvl w:val="0"/>
          <w:numId w:val="119"/>
        </w:numPr>
        <w:rPr>
          <w:rFonts w:ascii="Calibri" w:hAnsi="Calibri"/>
          <w:sz w:val="20"/>
          <w:szCs w:val="20"/>
        </w:rPr>
      </w:pPr>
      <w:r>
        <w:rPr>
          <w:rFonts w:ascii="Calibri" w:hAnsi="Calibri"/>
          <w:sz w:val="20"/>
          <w:szCs w:val="20"/>
        </w:rPr>
        <w:t>Avoidance coping predicts a number of maladaptive outcomes, across several studies including</w:t>
      </w:r>
      <w:r w:rsidR="00D56AE1">
        <w:rPr>
          <w:rFonts w:ascii="Calibri" w:hAnsi="Calibri"/>
          <w:sz w:val="20"/>
          <w:szCs w:val="20"/>
        </w:rPr>
        <w:t>…</w:t>
      </w:r>
    </w:p>
    <w:p w14:paraId="5BA372CE" w14:textId="24FC4B55" w:rsidR="007F0FDA" w:rsidRDefault="007F0FDA" w:rsidP="00711662">
      <w:pPr>
        <w:pStyle w:val="ListParagraph"/>
        <w:numPr>
          <w:ilvl w:val="0"/>
          <w:numId w:val="119"/>
        </w:numPr>
        <w:rPr>
          <w:rFonts w:ascii="Calibri" w:hAnsi="Calibri"/>
          <w:sz w:val="20"/>
          <w:szCs w:val="20"/>
        </w:rPr>
      </w:pPr>
      <w:r>
        <w:rPr>
          <w:rFonts w:ascii="Calibri" w:hAnsi="Calibri"/>
          <w:sz w:val="20"/>
          <w:szCs w:val="20"/>
        </w:rPr>
        <w:t xml:space="preserve">Decreased adherence </w:t>
      </w:r>
    </w:p>
    <w:p w14:paraId="7C9C05A8" w14:textId="65658370" w:rsidR="007F0FDA" w:rsidRDefault="007F0FDA" w:rsidP="00711662">
      <w:pPr>
        <w:pStyle w:val="ListParagraph"/>
        <w:numPr>
          <w:ilvl w:val="0"/>
          <w:numId w:val="119"/>
        </w:numPr>
        <w:rPr>
          <w:rFonts w:ascii="Calibri" w:hAnsi="Calibri"/>
          <w:sz w:val="20"/>
          <w:szCs w:val="20"/>
        </w:rPr>
      </w:pPr>
      <w:r>
        <w:rPr>
          <w:rFonts w:ascii="Calibri" w:hAnsi="Calibri"/>
          <w:sz w:val="20"/>
          <w:szCs w:val="20"/>
        </w:rPr>
        <w:t>Worse social competence</w:t>
      </w:r>
    </w:p>
    <w:p w14:paraId="089208BA" w14:textId="271C590D" w:rsidR="007F0FDA" w:rsidRDefault="007F0FDA" w:rsidP="00711662">
      <w:pPr>
        <w:pStyle w:val="ListParagraph"/>
        <w:numPr>
          <w:ilvl w:val="0"/>
          <w:numId w:val="119"/>
        </w:numPr>
        <w:rPr>
          <w:rFonts w:ascii="Calibri" w:hAnsi="Calibri"/>
          <w:sz w:val="20"/>
          <w:szCs w:val="20"/>
        </w:rPr>
      </w:pPr>
      <w:r>
        <w:rPr>
          <w:rFonts w:ascii="Calibri" w:hAnsi="Calibri"/>
          <w:sz w:val="20"/>
          <w:szCs w:val="20"/>
        </w:rPr>
        <w:t>Poorer bio-markers</w:t>
      </w:r>
    </w:p>
    <w:p w14:paraId="02703E8D" w14:textId="0591198D" w:rsidR="007F0FDA" w:rsidRPr="007F0FDA" w:rsidRDefault="007F0FDA" w:rsidP="00711662">
      <w:pPr>
        <w:pStyle w:val="ListParagraph"/>
        <w:numPr>
          <w:ilvl w:val="0"/>
          <w:numId w:val="119"/>
        </w:numPr>
        <w:rPr>
          <w:rFonts w:ascii="Calibri" w:hAnsi="Calibri"/>
          <w:sz w:val="20"/>
          <w:szCs w:val="20"/>
        </w:rPr>
      </w:pPr>
      <w:r>
        <w:rPr>
          <w:rFonts w:ascii="Calibri" w:hAnsi="Calibri"/>
          <w:sz w:val="20"/>
          <w:szCs w:val="20"/>
        </w:rPr>
        <w:t>Greater anxiety and depression</w:t>
      </w:r>
    </w:p>
    <w:p w14:paraId="33D0A2B3" w14:textId="77777777" w:rsidR="00375711" w:rsidRDefault="00375711" w:rsidP="00375711">
      <w:pPr>
        <w:rPr>
          <w:rFonts w:ascii="Calibri" w:hAnsi="Calibri"/>
          <w:sz w:val="20"/>
          <w:szCs w:val="20"/>
        </w:rPr>
      </w:pPr>
    </w:p>
    <w:p w14:paraId="7631C47F" w14:textId="29BE241F" w:rsidR="00AF060D" w:rsidRPr="00AF060D" w:rsidRDefault="00AF060D" w:rsidP="00375711">
      <w:pPr>
        <w:rPr>
          <w:rFonts w:ascii="Calibri" w:hAnsi="Calibri"/>
          <w:b/>
          <w:sz w:val="20"/>
          <w:szCs w:val="20"/>
        </w:rPr>
      </w:pPr>
      <w:r>
        <w:rPr>
          <w:rFonts w:ascii="Calibri" w:hAnsi="Calibri"/>
          <w:b/>
          <w:sz w:val="20"/>
          <w:szCs w:val="20"/>
        </w:rPr>
        <w:t xml:space="preserve">Lecture 21: Long-Term Illnesses </w:t>
      </w:r>
    </w:p>
    <w:p w14:paraId="35D8687A" w14:textId="77777777" w:rsidR="00524D17" w:rsidRPr="00524D17" w:rsidRDefault="00524D17" w:rsidP="001475BA">
      <w:pPr>
        <w:rPr>
          <w:rFonts w:ascii="Calibri" w:hAnsi="Calibri"/>
          <w:b/>
          <w:sz w:val="20"/>
          <w:szCs w:val="20"/>
        </w:rPr>
      </w:pPr>
    </w:p>
    <w:p w14:paraId="151EFB11" w14:textId="77777777" w:rsidR="00524D17" w:rsidRPr="00524D17" w:rsidRDefault="00524D17" w:rsidP="001475BA">
      <w:pPr>
        <w:rPr>
          <w:rFonts w:ascii="Calibri" w:hAnsi="Calibri"/>
          <w:sz w:val="20"/>
          <w:szCs w:val="20"/>
        </w:rPr>
      </w:pPr>
      <w:r w:rsidRPr="00524D17">
        <w:rPr>
          <w:rFonts w:ascii="Calibri" w:hAnsi="Calibri"/>
          <w:sz w:val="20"/>
          <w:szCs w:val="20"/>
        </w:rPr>
        <w:t>Issues with Benefit Finding:</w:t>
      </w:r>
    </w:p>
    <w:p w14:paraId="609282F5"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Similar work has been done on the topic of “post-traumatic growth” which also has come under critique lately </w:t>
      </w:r>
    </w:p>
    <w:p w14:paraId="6FB6CB4A"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Are patients creating benefits when asked by experiments? </w:t>
      </w:r>
    </w:p>
    <w:p w14:paraId="52A1D15D"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Does it reflect real growth or merely a return to the mean? </w:t>
      </w:r>
    </w:p>
    <w:p w14:paraId="24E9C3D0"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How do you actually measure these effects? </w:t>
      </w:r>
    </w:p>
    <w:p w14:paraId="3709D309"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More of an emotion-focused way of dealing with things </w:t>
      </w:r>
    </w:p>
    <w:p w14:paraId="0EF1DD42" w14:textId="77777777" w:rsidR="00524D17" w:rsidRPr="00524D17" w:rsidRDefault="00524D17" w:rsidP="001475BA">
      <w:pPr>
        <w:rPr>
          <w:rFonts w:ascii="Calibri" w:hAnsi="Calibri"/>
          <w:sz w:val="20"/>
          <w:szCs w:val="20"/>
        </w:rPr>
      </w:pPr>
      <w:r w:rsidRPr="00524D17">
        <w:rPr>
          <w:rFonts w:ascii="Calibri" w:hAnsi="Calibri"/>
          <w:sz w:val="20"/>
          <w:szCs w:val="20"/>
        </w:rPr>
        <w:t xml:space="preserve">Major Long-Term Illnesses </w:t>
      </w:r>
    </w:p>
    <w:p w14:paraId="6FC1F069" w14:textId="77777777" w:rsidR="00524D17" w:rsidRPr="00524D17" w:rsidRDefault="00524D17" w:rsidP="001475BA">
      <w:pPr>
        <w:pStyle w:val="ListParagraph"/>
        <w:numPr>
          <w:ilvl w:val="0"/>
          <w:numId w:val="131"/>
        </w:numPr>
        <w:spacing w:after="200"/>
        <w:rPr>
          <w:rFonts w:ascii="Calibri" w:hAnsi="Calibri"/>
          <w:sz w:val="20"/>
          <w:szCs w:val="20"/>
        </w:rPr>
      </w:pPr>
      <w:r w:rsidRPr="00524D17">
        <w:rPr>
          <w:rFonts w:ascii="Calibri" w:hAnsi="Calibri"/>
          <w:sz w:val="20"/>
          <w:szCs w:val="20"/>
        </w:rPr>
        <w:t xml:space="preserve">Cardiovascular Disease </w:t>
      </w:r>
    </w:p>
    <w:p w14:paraId="7E30D843"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One of the major mortality risks in the world (e.g. every 7 minutes, someone in Canada dies from heart disease or stroke) </w:t>
      </w:r>
    </w:p>
    <w:p w14:paraId="32E586BD"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Accounts for 18% of life years lost in high-income countries (10% in low to middle-income countries) </w:t>
      </w:r>
    </w:p>
    <w:p w14:paraId="2A6ED901"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Heart disease and Stroke account for 17% of all hospitalizations in Canada</w:t>
      </w:r>
    </w:p>
    <w:p w14:paraId="7987B4C1"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More prominent in men than women (20% vs. 14%) </w:t>
      </w:r>
    </w:p>
    <w:p w14:paraId="662E558F" w14:textId="34A65DCD" w:rsidR="00524D17" w:rsidRPr="00524D17" w:rsidRDefault="001475BA" w:rsidP="001475BA">
      <w:pPr>
        <w:pStyle w:val="ListParagraph"/>
        <w:numPr>
          <w:ilvl w:val="0"/>
          <w:numId w:val="130"/>
        </w:numPr>
        <w:spacing w:after="200"/>
        <w:rPr>
          <w:rFonts w:ascii="Calibri" w:hAnsi="Calibri"/>
          <w:sz w:val="20"/>
          <w:szCs w:val="20"/>
        </w:rPr>
      </w:pPr>
      <w:r>
        <w:rPr>
          <w:rFonts w:ascii="Calibri" w:hAnsi="Calibri"/>
          <w:sz w:val="20"/>
          <w:szCs w:val="20"/>
        </w:rPr>
        <w:t xml:space="preserve">5% of </w:t>
      </w:r>
      <w:r w:rsidR="00524D17" w:rsidRPr="00524D17">
        <w:rPr>
          <w:rFonts w:ascii="Calibri" w:hAnsi="Calibri"/>
          <w:sz w:val="20"/>
          <w:szCs w:val="20"/>
        </w:rPr>
        <w:t>Canadians (12 and older_ are living with some form of heart disease</w:t>
      </w:r>
      <w:r w:rsidR="001F6CE7">
        <w:rPr>
          <w:rFonts w:ascii="Calibri" w:hAnsi="Calibri"/>
          <w:sz w:val="20"/>
          <w:szCs w:val="20"/>
        </w:rPr>
        <w:t>)</w:t>
      </w:r>
      <w:r w:rsidR="00524D17" w:rsidRPr="00524D17">
        <w:rPr>
          <w:rFonts w:ascii="Calibri" w:hAnsi="Calibri"/>
          <w:sz w:val="20"/>
          <w:szCs w:val="20"/>
        </w:rPr>
        <w:t xml:space="preserve"> </w:t>
      </w:r>
    </w:p>
    <w:p w14:paraId="1A953C1F"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Traditional Risk Factors for Heart Disease: </w:t>
      </w:r>
    </w:p>
    <w:p w14:paraId="6A303DB0" w14:textId="77777777" w:rsidR="00524D17" w:rsidRPr="00524D17" w:rsidRDefault="00524D17" w:rsidP="001475BA">
      <w:pPr>
        <w:pStyle w:val="ListParagraph"/>
        <w:ind w:left="1080"/>
        <w:rPr>
          <w:rFonts w:ascii="Calibri" w:hAnsi="Calibri"/>
          <w:sz w:val="20"/>
          <w:szCs w:val="20"/>
        </w:rPr>
      </w:pPr>
      <w:r w:rsidRPr="00524D17">
        <w:rPr>
          <w:rFonts w:ascii="Calibri" w:hAnsi="Calibri"/>
          <w:sz w:val="20"/>
          <w:szCs w:val="20"/>
        </w:rPr>
        <w:t xml:space="preserve">Older age, male, high cholesterol, family history of cardiovascular disease, cigarette smoking, diabetes, obesity, sedentary lifestyle </w:t>
      </w:r>
    </w:p>
    <w:p w14:paraId="57BB6D44"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Framingham Heart Study: </w:t>
      </w:r>
    </w:p>
    <w:p w14:paraId="4C5BABDC"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Began in 1948 with about 5000 adult participants – has been going on for three generations now </w:t>
      </w:r>
    </w:p>
    <w:p w14:paraId="73DCEECF"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Real strength of the study is in its ability to combine survey data with biomarker aspects </w:t>
      </w:r>
    </w:p>
    <w:p w14:paraId="7DC27DDF" w14:textId="7BE6F47E" w:rsidR="00524D17" w:rsidRPr="00524D17" w:rsidRDefault="001F6CE7" w:rsidP="001475BA">
      <w:pPr>
        <w:pStyle w:val="ListParagraph"/>
        <w:numPr>
          <w:ilvl w:val="0"/>
          <w:numId w:val="132"/>
        </w:numPr>
        <w:spacing w:after="200"/>
        <w:rPr>
          <w:rFonts w:ascii="Calibri" w:hAnsi="Calibri"/>
          <w:sz w:val="20"/>
          <w:szCs w:val="20"/>
        </w:rPr>
      </w:pPr>
      <w:r>
        <w:rPr>
          <w:rFonts w:ascii="Calibri" w:hAnsi="Calibri"/>
          <w:sz w:val="20"/>
          <w:szCs w:val="20"/>
        </w:rPr>
        <w:t>Allowed researchers</w:t>
      </w:r>
      <w:r w:rsidR="00524D17" w:rsidRPr="00524D17">
        <w:rPr>
          <w:rFonts w:ascii="Calibri" w:hAnsi="Calibri"/>
          <w:sz w:val="20"/>
          <w:szCs w:val="20"/>
        </w:rPr>
        <w:t xml:space="preserve"> to assess: lifestyle choices, brain density and size, genetic precursors to heart disease, sleep patterns, social networks over time, cholesterol, blood pressure, heart size, pubertal timing, etc. </w:t>
      </w:r>
    </w:p>
    <w:p w14:paraId="2963CBD3"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Type A Behaviour: hostile, impatient, and prone to anger </w:t>
      </w:r>
    </w:p>
    <w:p w14:paraId="748F2235"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Highly competitive, higher in dominance and confidence </w:t>
      </w:r>
    </w:p>
    <w:p w14:paraId="3220532D"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Overly focused on gaining acceptance from others for feelings of self-worth and self-esteem </w:t>
      </w:r>
    </w:p>
    <w:p w14:paraId="1D23AC02" w14:textId="77777777" w:rsidR="00524D17" w:rsidRPr="00524D17" w:rsidRDefault="00524D17" w:rsidP="001475BA">
      <w:pPr>
        <w:rPr>
          <w:rFonts w:ascii="Calibri" w:hAnsi="Calibri"/>
          <w:sz w:val="20"/>
          <w:szCs w:val="20"/>
        </w:rPr>
      </w:pPr>
    </w:p>
    <w:p w14:paraId="7C8A8737" w14:textId="77777777" w:rsidR="00524D17" w:rsidRPr="00524D17" w:rsidRDefault="00524D17" w:rsidP="001475BA">
      <w:pPr>
        <w:pStyle w:val="ListParagraph"/>
        <w:numPr>
          <w:ilvl w:val="0"/>
          <w:numId w:val="131"/>
        </w:numPr>
        <w:spacing w:after="200"/>
        <w:rPr>
          <w:rFonts w:ascii="Calibri" w:hAnsi="Calibri"/>
          <w:sz w:val="20"/>
          <w:szCs w:val="20"/>
        </w:rPr>
      </w:pPr>
      <w:r w:rsidRPr="00524D17">
        <w:rPr>
          <w:rFonts w:ascii="Calibri" w:hAnsi="Calibri"/>
          <w:sz w:val="20"/>
          <w:szCs w:val="20"/>
        </w:rPr>
        <w:t xml:space="preserve">Cancer </w:t>
      </w:r>
    </w:p>
    <w:p w14:paraId="6972358D"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More than half of Cancer cases are: lung, colon / rectal, prostate, or breast cancer </w:t>
      </w:r>
    </w:p>
    <w:p w14:paraId="5D7D43B4"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Rates of Cancer in Canada have been relatively stable over the last decade, but mortality rates are on the decline </w:t>
      </w:r>
    </w:p>
    <w:p w14:paraId="299B364B"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Survival Rates: 16% LUNG, 63% COLORECTAL, 88% BREAST, 96% PROSTATE </w:t>
      </w:r>
    </w:p>
    <w:p w14:paraId="427EB649"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Risk Factors for Cancer: </w:t>
      </w:r>
    </w:p>
    <w:p w14:paraId="1223DC99"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These obviously differ dramatically by form of cancer, but the more “universal” risks are things very similar to Cardiovascular: </w:t>
      </w:r>
    </w:p>
    <w:p w14:paraId="04D29767"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Age, sex, obesity and diet, sedentary lifestyle, cigarette smoking, alcohol use </w:t>
      </w:r>
    </w:p>
    <w:p w14:paraId="1E06F847"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Psychosocial Effects: </w:t>
      </w:r>
    </w:p>
    <w:p w14:paraId="0C6F7591"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Depression rates tend to be elevated for cancer patients </w:t>
      </w:r>
    </w:p>
    <w:p w14:paraId="2AFDF0E0"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Higher for younger patients, those with more advanced forms, and who more recently received their diagnosis </w:t>
      </w:r>
    </w:p>
    <w:p w14:paraId="6B0E99DD"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Body image problems are extremely high among cancer patients, and those undergoing treatment (chemotherapy) </w:t>
      </w:r>
      <w:r w:rsidRPr="00524D17">
        <w:rPr>
          <w:rFonts w:ascii="Calibri" w:hAnsi="Calibri"/>
          <w:sz w:val="20"/>
          <w:szCs w:val="20"/>
        </w:rPr>
        <w:sym w:font="Wingdings" w:char="F0E0"/>
      </w:r>
      <w:r w:rsidRPr="00524D17">
        <w:rPr>
          <w:rFonts w:ascii="Calibri" w:hAnsi="Calibri"/>
          <w:sz w:val="20"/>
          <w:szCs w:val="20"/>
        </w:rPr>
        <w:t xml:space="preserve"> stigma </w:t>
      </w:r>
    </w:p>
    <w:p w14:paraId="2A31A0FB"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May be particularly problematic for breast cancer patients </w:t>
      </w:r>
    </w:p>
    <w:p w14:paraId="4CF99406"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Potential Interventions: </w:t>
      </w:r>
    </w:p>
    <w:p w14:paraId="1DB09807"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Education remains a key </w:t>
      </w:r>
    </w:p>
    <w:p w14:paraId="1AC502F6"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CBT (Cognitive-behavioural therapy) proves important </w:t>
      </w:r>
      <w:r w:rsidRPr="00524D17">
        <w:rPr>
          <w:rFonts w:ascii="Calibri" w:hAnsi="Calibri"/>
          <w:sz w:val="20"/>
          <w:szCs w:val="20"/>
        </w:rPr>
        <w:sym w:font="Wingdings" w:char="F0E0"/>
      </w:r>
      <w:r w:rsidRPr="00524D17">
        <w:rPr>
          <w:rFonts w:ascii="Calibri" w:hAnsi="Calibri"/>
          <w:sz w:val="20"/>
          <w:szCs w:val="20"/>
        </w:rPr>
        <w:t xml:space="preserve"> reduce anticipatory nausea, pain, emotional distress, and fatigue </w:t>
      </w:r>
    </w:p>
    <w:p w14:paraId="130F569C"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Some forms focus on helping patients cope with and resolve problems associated with cancer </w:t>
      </w:r>
    </w:p>
    <w:p w14:paraId="4E7A5DD6"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Group Therapy can help, although structures protocol may be necessary </w:t>
      </w:r>
    </w:p>
    <w:p w14:paraId="476EB94D" w14:textId="77777777" w:rsidR="00524D17" w:rsidRPr="00524D17" w:rsidRDefault="00524D17" w:rsidP="001475BA">
      <w:pPr>
        <w:rPr>
          <w:rFonts w:ascii="Calibri" w:hAnsi="Calibri"/>
          <w:sz w:val="20"/>
          <w:szCs w:val="20"/>
        </w:rPr>
      </w:pPr>
    </w:p>
    <w:p w14:paraId="7DC7A1A6" w14:textId="77777777" w:rsidR="00524D17" w:rsidRPr="00524D17" w:rsidRDefault="00524D17" w:rsidP="001475BA">
      <w:pPr>
        <w:pStyle w:val="ListParagraph"/>
        <w:numPr>
          <w:ilvl w:val="0"/>
          <w:numId w:val="131"/>
        </w:numPr>
        <w:spacing w:after="200"/>
        <w:rPr>
          <w:rFonts w:ascii="Calibri" w:hAnsi="Calibri"/>
          <w:sz w:val="20"/>
          <w:szCs w:val="20"/>
        </w:rPr>
      </w:pPr>
      <w:r w:rsidRPr="00524D17">
        <w:rPr>
          <w:rFonts w:ascii="Calibri" w:hAnsi="Calibri"/>
          <w:sz w:val="20"/>
          <w:szCs w:val="20"/>
        </w:rPr>
        <w:t xml:space="preserve">Diabetes </w:t>
      </w:r>
    </w:p>
    <w:p w14:paraId="6E9165F9"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Over 3 million Canadians have diabetes </w:t>
      </w:r>
    </w:p>
    <w:p w14:paraId="5B01E749"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Three main types:</w:t>
      </w:r>
    </w:p>
    <w:p w14:paraId="7312AFA9" w14:textId="77777777" w:rsidR="00524D17" w:rsidRPr="00524D17" w:rsidRDefault="00524D17" w:rsidP="001475BA">
      <w:pPr>
        <w:pStyle w:val="ListParagraph"/>
        <w:numPr>
          <w:ilvl w:val="0"/>
          <w:numId w:val="133"/>
        </w:numPr>
        <w:spacing w:after="200"/>
        <w:rPr>
          <w:rFonts w:ascii="Calibri" w:hAnsi="Calibri"/>
          <w:sz w:val="20"/>
          <w:szCs w:val="20"/>
        </w:rPr>
      </w:pPr>
      <w:r w:rsidRPr="00524D17">
        <w:rPr>
          <w:rFonts w:ascii="Calibri" w:hAnsi="Calibri"/>
          <w:sz w:val="20"/>
          <w:szCs w:val="20"/>
        </w:rPr>
        <w:t xml:space="preserve">Type 1: pancreas cannot produce insulin (10%) </w:t>
      </w:r>
    </w:p>
    <w:p w14:paraId="2EE9E5ED" w14:textId="77777777" w:rsidR="00524D17" w:rsidRPr="00524D17" w:rsidRDefault="00524D17" w:rsidP="001475BA">
      <w:pPr>
        <w:pStyle w:val="ListParagraph"/>
        <w:numPr>
          <w:ilvl w:val="0"/>
          <w:numId w:val="133"/>
        </w:numPr>
        <w:spacing w:after="200"/>
        <w:rPr>
          <w:rFonts w:ascii="Calibri" w:hAnsi="Calibri"/>
          <w:sz w:val="20"/>
          <w:szCs w:val="20"/>
        </w:rPr>
      </w:pPr>
      <w:r w:rsidRPr="00524D17">
        <w:rPr>
          <w:rFonts w:ascii="Calibri" w:hAnsi="Calibri"/>
          <w:sz w:val="20"/>
          <w:szCs w:val="20"/>
        </w:rPr>
        <w:t xml:space="preserve">Type 2: Pancreas either cannot produce enough insulin or it is used ineffectively (90%) </w:t>
      </w:r>
    </w:p>
    <w:p w14:paraId="5E266E91" w14:textId="77777777" w:rsidR="00524D17" w:rsidRPr="00524D17" w:rsidRDefault="00524D17" w:rsidP="001475BA">
      <w:pPr>
        <w:pStyle w:val="ListParagraph"/>
        <w:numPr>
          <w:ilvl w:val="0"/>
          <w:numId w:val="133"/>
        </w:numPr>
        <w:spacing w:after="200"/>
        <w:rPr>
          <w:rFonts w:ascii="Calibri" w:hAnsi="Calibri"/>
          <w:sz w:val="20"/>
          <w:szCs w:val="20"/>
        </w:rPr>
      </w:pPr>
      <w:r w:rsidRPr="00524D17">
        <w:rPr>
          <w:rFonts w:ascii="Calibri" w:hAnsi="Calibri"/>
          <w:sz w:val="20"/>
          <w:szCs w:val="20"/>
        </w:rPr>
        <w:t xml:space="preserve">Gestational Diabetes: </w:t>
      </w:r>
    </w:p>
    <w:p w14:paraId="036C96BB"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Cost of Diabetes: Canadian adults with diabetes visit GP’s twice as often. See specialists 2-3 times as much. Are three times more likely to have been hospitalized in the last year </w:t>
      </w:r>
    </w:p>
    <w:p w14:paraId="77DF468B"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Per capita health costs are about 3-4 times greater than if diabetes wasn’t prevalent </w:t>
      </w:r>
    </w:p>
    <w:p w14:paraId="4BA22EB1"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Risk Factors: </w:t>
      </w:r>
    </w:p>
    <w:p w14:paraId="27E6213B"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Age, sedentary lifestyle, poor diet or obesity, and high cholesterol, having a family history of diabetes </w:t>
      </w:r>
    </w:p>
    <w:p w14:paraId="4295A19C"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Diabetes Treatment: </w:t>
      </w:r>
    </w:p>
    <w:p w14:paraId="0165BAF6"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Adherence tends to be better for the medical aspects of treatment </w:t>
      </w:r>
    </w:p>
    <w:p w14:paraId="36C22850"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Adherence tends to be worse with respect to lifestyle choices (healthier diet, increasing exercise, etc.) </w:t>
      </w:r>
    </w:p>
    <w:p w14:paraId="43CA5C40" w14:textId="4E5780CE" w:rsidR="00524D17" w:rsidRPr="001475BA"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Adolescence is a period of particular problems </w:t>
      </w:r>
    </w:p>
    <w:p w14:paraId="4541DA2B" w14:textId="77777777" w:rsidR="00524D17" w:rsidRPr="00524D17" w:rsidRDefault="00524D17" w:rsidP="001475BA">
      <w:pPr>
        <w:rPr>
          <w:rFonts w:ascii="Calibri" w:hAnsi="Calibri"/>
          <w:sz w:val="20"/>
          <w:szCs w:val="20"/>
        </w:rPr>
      </w:pPr>
      <w:r w:rsidRPr="00524D17">
        <w:rPr>
          <w:rFonts w:ascii="Calibri" w:hAnsi="Calibri"/>
          <w:sz w:val="20"/>
          <w:szCs w:val="20"/>
        </w:rPr>
        <w:t xml:space="preserve">Describe Death and the “Good Death” </w:t>
      </w:r>
    </w:p>
    <w:p w14:paraId="7133FD32"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Death is, and has been, a prominent topic of discussion since the beginning </w:t>
      </w:r>
    </w:p>
    <w:p w14:paraId="72854D24"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Depictions focus on several themes: </w:t>
      </w:r>
    </w:p>
    <w:p w14:paraId="7EED4028"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Troubles with an unexpected death </w:t>
      </w:r>
    </w:p>
    <w:p w14:paraId="6EC335E4"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How death confronts us all </w:t>
      </w:r>
    </w:p>
    <w:p w14:paraId="51F7534E"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Coping with the death process </w:t>
      </w:r>
    </w:p>
    <w:p w14:paraId="1843AB55" w14:textId="77777777" w:rsidR="00524D17" w:rsidRPr="00524D17" w:rsidRDefault="00524D17" w:rsidP="001475BA">
      <w:pPr>
        <w:pStyle w:val="ListParagraph"/>
        <w:numPr>
          <w:ilvl w:val="0"/>
          <w:numId w:val="130"/>
        </w:numPr>
        <w:spacing w:after="200"/>
        <w:rPr>
          <w:rFonts w:ascii="Calibri" w:hAnsi="Calibri"/>
          <w:sz w:val="20"/>
          <w:szCs w:val="20"/>
        </w:rPr>
      </w:pPr>
      <w:r w:rsidRPr="00524D17">
        <w:rPr>
          <w:rFonts w:ascii="Calibri" w:hAnsi="Calibri"/>
          <w:sz w:val="20"/>
          <w:szCs w:val="20"/>
        </w:rPr>
        <w:t xml:space="preserve">Sociological views: </w:t>
      </w:r>
    </w:p>
    <w:p w14:paraId="7710A71B" w14:textId="77777777" w:rsidR="00524D17" w:rsidRPr="00524D17" w:rsidRDefault="00524D17" w:rsidP="001475BA">
      <w:pPr>
        <w:pStyle w:val="ListParagraph"/>
        <w:numPr>
          <w:ilvl w:val="0"/>
          <w:numId w:val="132"/>
        </w:numPr>
        <w:spacing w:after="200"/>
        <w:rPr>
          <w:rFonts w:ascii="Calibri" w:hAnsi="Calibri"/>
          <w:sz w:val="20"/>
          <w:szCs w:val="20"/>
        </w:rPr>
      </w:pPr>
      <w:r w:rsidRPr="00524D17">
        <w:rPr>
          <w:rFonts w:ascii="Calibri" w:hAnsi="Calibri"/>
          <w:sz w:val="20"/>
          <w:szCs w:val="20"/>
        </w:rPr>
        <w:t xml:space="preserve">Hertz (1907) suggested three main conclusions: </w:t>
      </w:r>
    </w:p>
    <w:p w14:paraId="54E79EBC" w14:textId="77777777" w:rsidR="00524D17" w:rsidRPr="00524D17" w:rsidRDefault="00524D17" w:rsidP="001475BA">
      <w:pPr>
        <w:pStyle w:val="ListParagraph"/>
        <w:numPr>
          <w:ilvl w:val="0"/>
          <w:numId w:val="134"/>
        </w:numPr>
        <w:spacing w:after="200"/>
        <w:rPr>
          <w:rFonts w:ascii="Calibri" w:hAnsi="Calibri"/>
          <w:sz w:val="20"/>
          <w:szCs w:val="20"/>
        </w:rPr>
      </w:pPr>
      <w:r w:rsidRPr="00524D17">
        <w:rPr>
          <w:rFonts w:ascii="Calibri" w:hAnsi="Calibri"/>
          <w:sz w:val="20"/>
          <w:szCs w:val="20"/>
        </w:rPr>
        <w:t xml:space="preserve">Death is not felt as an instantaneous destruction of an individual’s life </w:t>
      </w:r>
    </w:p>
    <w:p w14:paraId="54C169BD" w14:textId="77777777" w:rsidR="00524D17" w:rsidRDefault="00524D17" w:rsidP="001475BA">
      <w:pPr>
        <w:pStyle w:val="ListParagraph"/>
        <w:numPr>
          <w:ilvl w:val="0"/>
          <w:numId w:val="134"/>
        </w:numPr>
        <w:spacing w:after="200"/>
        <w:rPr>
          <w:rFonts w:ascii="Calibri" w:hAnsi="Calibri"/>
          <w:sz w:val="20"/>
          <w:szCs w:val="20"/>
        </w:rPr>
      </w:pPr>
      <w:r w:rsidRPr="00524D17">
        <w:rPr>
          <w:rFonts w:ascii="Calibri" w:hAnsi="Calibri"/>
          <w:sz w:val="20"/>
          <w:szCs w:val="20"/>
        </w:rPr>
        <w:t xml:space="preserve">Death is rather to be seen a social event, the starting point of a ceremonial process whereby the dead person becomes an ancestor </w:t>
      </w:r>
    </w:p>
    <w:p w14:paraId="5FE7D41D" w14:textId="663E8214" w:rsidR="00AD6DDA" w:rsidRDefault="00C11880" w:rsidP="00C11880">
      <w:pPr>
        <w:spacing w:after="200"/>
        <w:rPr>
          <w:rFonts w:ascii="Calibri" w:hAnsi="Calibri"/>
          <w:b/>
          <w:sz w:val="20"/>
          <w:szCs w:val="20"/>
        </w:rPr>
      </w:pPr>
      <w:r>
        <w:rPr>
          <w:rFonts w:ascii="Calibri" w:hAnsi="Calibri"/>
          <w:b/>
          <w:sz w:val="20"/>
          <w:szCs w:val="20"/>
        </w:rPr>
        <w:t xml:space="preserve">Lecture 22: Future Research </w:t>
      </w:r>
    </w:p>
    <w:p w14:paraId="20667A7F" w14:textId="77777777" w:rsidR="00AD6DDA" w:rsidRPr="00AD6DDA" w:rsidRDefault="00AD6DDA" w:rsidP="00AD6DDA">
      <w:pPr>
        <w:widowControl w:val="0"/>
        <w:autoSpaceDE w:val="0"/>
        <w:autoSpaceDN w:val="0"/>
        <w:adjustRightInd w:val="0"/>
        <w:rPr>
          <w:rFonts w:ascii="Calibri" w:hAnsi="Calibri" w:cs="Times New Roman"/>
          <w:color w:val="262626"/>
          <w:sz w:val="20"/>
          <w:szCs w:val="20"/>
        </w:rPr>
      </w:pPr>
      <w:r w:rsidRPr="00AD6DDA">
        <w:rPr>
          <w:rFonts w:ascii="Calibri" w:hAnsi="Calibri" w:cs="Times New Roman"/>
          <w:color w:val="262626"/>
          <w:sz w:val="20"/>
          <w:szCs w:val="20"/>
        </w:rPr>
        <w:t>Today’s Questions:</w:t>
      </w:r>
    </w:p>
    <w:p w14:paraId="16760DEA" w14:textId="77777777" w:rsidR="00AD6DDA" w:rsidRPr="00AD6DDA" w:rsidRDefault="00AD6DDA" w:rsidP="00AD6DDA">
      <w:pPr>
        <w:pStyle w:val="ListParagraph"/>
        <w:widowControl w:val="0"/>
        <w:numPr>
          <w:ilvl w:val="0"/>
          <w:numId w:val="135"/>
        </w:numPr>
        <w:autoSpaceDE w:val="0"/>
        <w:autoSpaceDN w:val="0"/>
        <w:adjustRightInd w:val="0"/>
        <w:rPr>
          <w:rFonts w:ascii="Calibri" w:hAnsi="Calibri" w:cs="Times New Roman"/>
          <w:color w:val="262626"/>
          <w:sz w:val="20"/>
          <w:szCs w:val="20"/>
        </w:rPr>
      </w:pPr>
      <w:r w:rsidRPr="00AD6DDA">
        <w:rPr>
          <w:rFonts w:ascii="Calibri" w:hAnsi="Calibri" w:cs="Times New Roman"/>
          <w:color w:val="262626"/>
          <w:sz w:val="20"/>
          <w:szCs w:val="20"/>
        </w:rPr>
        <w:t>How can we understand the “good death”?</w:t>
      </w:r>
    </w:p>
    <w:p w14:paraId="4A009130" w14:textId="77777777" w:rsidR="00AD6DDA" w:rsidRPr="00AD6DDA" w:rsidRDefault="00AD6DDA" w:rsidP="00AD6DDA">
      <w:pPr>
        <w:pStyle w:val="ListParagraph"/>
        <w:widowControl w:val="0"/>
        <w:numPr>
          <w:ilvl w:val="0"/>
          <w:numId w:val="135"/>
        </w:numPr>
        <w:autoSpaceDE w:val="0"/>
        <w:autoSpaceDN w:val="0"/>
        <w:adjustRightInd w:val="0"/>
        <w:rPr>
          <w:rFonts w:ascii="Calibri" w:hAnsi="Calibri" w:cs="Times New Roman"/>
          <w:color w:val="262626"/>
          <w:sz w:val="20"/>
          <w:szCs w:val="20"/>
        </w:rPr>
      </w:pPr>
      <w:r w:rsidRPr="00AD6DDA">
        <w:rPr>
          <w:rFonts w:ascii="Calibri" w:hAnsi="Calibri" w:cs="Times New Roman"/>
          <w:color w:val="262626"/>
          <w:sz w:val="20"/>
          <w:szCs w:val="20"/>
        </w:rPr>
        <w:t>What are some consequences of widowhood?</w:t>
      </w:r>
    </w:p>
    <w:p w14:paraId="12CECDB6" w14:textId="77777777" w:rsidR="00AD6DDA" w:rsidRPr="00AD6DDA" w:rsidRDefault="00AD6DDA" w:rsidP="00AD6DDA">
      <w:pPr>
        <w:pStyle w:val="ListParagraph"/>
        <w:widowControl w:val="0"/>
        <w:numPr>
          <w:ilvl w:val="0"/>
          <w:numId w:val="135"/>
        </w:numPr>
        <w:autoSpaceDE w:val="0"/>
        <w:autoSpaceDN w:val="0"/>
        <w:adjustRightInd w:val="0"/>
        <w:rPr>
          <w:rFonts w:ascii="Calibri" w:hAnsi="Calibri" w:cs="Times New Roman"/>
          <w:color w:val="262626"/>
          <w:sz w:val="20"/>
          <w:szCs w:val="20"/>
        </w:rPr>
      </w:pPr>
      <w:r w:rsidRPr="00AD6DDA">
        <w:rPr>
          <w:rFonts w:ascii="Calibri" w:hAnsi="Calibri" w:cs="Times New Roman"/>
          <w:color w:val="262626"/>
          <w:sz w:val="20"/>
          <w:szCs w:val="20"/>
        </w:rPr>
        <w:t>What are some future directions that the text mentions?</w:t>
      </w:r>
    </w:p>
    <w:p w14:paraId="22B6687B" w14:textId="77777777" w:rsidR="00AD6DDA" w:rsidRDefault="00AD6DDA" w:rsidP="00AD6DDA">
      <w:pPr>
        <w:pStyle w:val="ListParagraph"/>
        <w:widowControl w:val="0"/>
        <w:numPr>
          <w:ilvl w:val="0"/>
          <w:numId w:val="135"/>
        </w:numPr>
        <w:autoSpaceDE w:val="0"/>
        <w:autoSpaceDN w:val="0"/>
        <w:adjustRightInd w:val="0"/>
        <w:rPr>
          <w:rFonts w:ascii="Calibri" w:hAnsi="Calibri" w:cs="Times New Roman"/>
          <w:color w:val="262626"/>
          <w:sz w:val="20"/>
          <w:szCs w:val="20"/>
        </w:rPr>
      </w:pPr>
      <w:r w:rsidRPr="00AD6DDA">
        <w:rPr>
          <w:rFonts w:ascii="Calibri" w:hAnsi="Calibri" w:cs="Times New Roman"/>
          <w:color w:val="262626"/>
          <w:sz w:val="20"/>
          <w:szCs w:val="20"/>
        </w:rPr>
        <w:t>What are some future directions for health psychology research?</w:t>
      </w:r>
    </w:p>
    <w:p w14:paraId="12A9F649" w14:textId="77777777" w:rsidR="00AD6DDA" w:rsidRPr="00AD6DDA" w:rsidRDefault="00AD6DDA" w:rsidP="00AD6DDA">
      <w:pPr>
        <w:widowControl w:val="0"/>
        <w:autoSpaceDE w:val="0"/>
        <w:autoSpaceDN w:val="0"/>
        <w:adjustRightInd w:val="0"/>
        <w:ind w:left="360"/>
        <w:rPr>
          <w:rFonts w:ascii="Calibri" w:hAnsi="Calibri" w:cs="Times New Roman"/>
          <w:color w:val="262626"/>
          <w:sz w:val="20"/>
          <w:szCs w:val="20"/>
        </w:rPr>
      </w:pPr>
    </w:p>
    <w:p w14:paraId="4AD2F459" w14:textId="77777777" w:rsidR="00AD6DDA" w:rsidRPr="00AD6DDA" w:rsidRDefault="00AD6DDA" w:rsidP="00AD6DDA">
      <w:pPr>
        <w:widowControl w:val="0"/>
        <w:autoSpaceDE w:val="0"/>
        <w:autoSpaceDN w:val="0"/>
        <w:adjustRightInd w:val="0"/>
        <w:rPr>
          <w:rFonts w:ascii="Calibri" w:hAnsi="Calibri" w:cs="Times New Roman"/>
          <w:i/>
          <w:color w:val="262626"/>
          <w:sz w:val="20"/>
          <w:szCs w:val="20"/>
        </w:rPr>
      </w:pPr>
      <w:r w:rsidRPr="00AD6DDA">
        <w:rPr>
          <w:rFonts w:ascii="Calibri" w:hAnsi="Calibri" w:cs="Times New Roman"/>
          <w:i/>
          <w:color w:val="262626"/>
          <w:sz w:val="20"/>
          <w:szCs w:val="20"/>
        </w:rPr>
        <w:t>Sociological Views</w:t>
      </w:r>
    </w:p>
    <w:p w14:paraId="19F4E6FB" w14:textId="7A46FAD3" w:rsidR="00AD6DDA" w:rsidRPr="00AD6DDA" w:rsidRDefault="00AD6DDA" w:rsidP="00AD6DDA">
      <w:pPr>
        <w:pStyle w:val="ListParagraph"/>
        <w:widowControl w:val="0"/>
        <w:numPr>
          <w:ilvl w:val="0"/>
          <w:numId w:val="136"/>
        </w:numPr>
        <w:autoSpaceDE w:val="0"/>
        <w:autoSpaceDN w:val="0"/>
        <w:adjustRightInd w:val="0"/>
        <w:rPr>
          <w:rFonts w:ascii="Calibri" w:hAnsi="Calibri" w:cs="Times New Roman"/>
          <w:color w:val="262626"/>
          <w:sz w:val="20"/>
          <w:szCs w:val="20"/>
        </w:rPr>
      </w:pPr>
      <w:r w:rsidRPr="00AD6DDA">
        <w:rPr>
          <w:rFonts w:ascii="Calibri" w:hAnsi="Calibri" w:cs="Times New Roman"/>
          <w:color w:val="262626"/>
          <w:sz w:val="20"/>
          <w:szCs w:val="20"/>
        </w:rPr>
        <w:t xml:space="preserve">Remember from last class, we discussed death as a social event, whereby death is thought of as an initiation into a social afterlife and not as an instantaneous event. </w:t>
      </w:r>
    </w:p>
    <w:p w14:paraId="06F2A105" w14:textId="77777777" w:rsidR="00AD6DDA" w:rsidRDefault="00AD6DDA" w:rsidP="00AD6DDA">
      <w:pPr>
        <w:widowControl w:val="0"/>
        <w:autoSpaceDE w:val="0"/>
        <w:autoSpaceDN w:val="0"/>
        <w:adjustRightInd w:val="0"/>
        <w:rPr>
          <w:rFonts w:ascii="Calibri" w:hAnsi="Calibri" w:cs="Times New Roman"/>
          <w:b/>
          <w:color w:val="262626"/>
          <w:sz w:val="20"/>
          <w:szCs w:val="20"/>
        </w:rPr>
      </w:pPr>
    </w:p>
    <w:p w14:paraId="634DED32" w14:textId="77777777" w:rsidR="00AD6DDA" w:rsidRPr="00AD6DDA" w:rsidRDefault="00AD6DDA" w:rsidP="00AD6DDA">
      <w:pPr>
        <w:widowControl w:val="0"/>
        <w:autoSpaceDE w:val="0"/>
        <w:autoSpaceDN w:val="0"/>
        <w:adjustRightInd w:val="0"/>
        <w:rPr>
          <w:rFonts w:ascii="Calibri" w:hAnsi="Calibri" w:cs="Times New Roman"/>
          <w:i/>
          <w:color w:val="262626"/>
          <w:sz w:val="20"/>
          <w:szCs w:val="20"/>
        </w:rPr>
      </w:pPr>
      <w:r w:rsidRPr="00AD6DDA">
        <w:rPr>
          <w:rFonts w:ascii="Calibri" w:hAnsi="Calibri" w:cs="Times New Roman"/>
          <w:i/>
          <w:color w:val="262626"/>
          <w:sz w:val="20"/>
          <w:szCs w:val="20"/>
        </w:rPr>
        <w:t>Conceptions of the “Good Death”</w:t>
      </w:r>
    </w:p>
    <w:p w14:paraId="3F9171FA" w14:textId="2AD7E515" w:rsidR="00AD6DDA" w:rsidRDefault="00AD6DDA" w:rsidP="00B36FA6">
      <w:pPr>
        <w:pStyle w:val="ListParagraph"/>
        <w:widowControl w:val="0"/>
        <w:numPr>
          <w:ilvl w:val="0"/>
          <w:numId w:val="136"/>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 xml:space="preserve">Often we hear individuals speak about the way someone would “want to go”. For example, if someone had passed away in a more drawn out fashion, one may say, “that wasn’t the way she wanted to go”. When an individual dies of reasons other than natural causes, people often think of this as cutting life expectancy short. Erikson’s Identity Theory’s integrity and </w:t>
      </w:r>
      <w:r w:rsidR="00B36FA6" w:rsidRPr="00B36FA6">
        <w:rPr>
          <w:rFonts w:ascii="Calibri" w:hAnsi="Calibri" w:cs="Times New Roman"/>
          <w:color w:val="262626"/>
          <w:sz w:val="20"/>
          <w:szCs w:val="20"/>
        </w:rPr>
        <w:t>generatively</w:t>
      </w:r>
      <w:r w:rsidRPr="00B36FA6">
        <w:rPr>
          <w:rFonts w:ascii="Calibri" w:hAnsi="Calibri" w:cs="Times New Roman"/>
          <w:color w:val="262626"/>
          <w:sz w:val="20"/>
          <w:szCs w:val="20"/>
        </w:rPr>
        <w:t xml:space="preserve"> stage may be where individuals begin to prepare to pass away (e.g., will and testament). This reflects expectations of how to end relationships with others. Another reflections one makes is what the “good death” would look like.  </w:t>
      </w:r>
    </w:p>
    <w:p w14:paraId="68E87F03" w14:textId="77777777" w:rsidR="00B36FA6" w:rsidRDefault="00AD6DDA" w:rsidP="00B36FA6">
      <w:pPr>
        <w:pStyle w:val="ListParagraph"/>
        <w:widowControl w:val="0"/>
        <w:numPr>
          <w:ilvl w:val="0"/>
          <w:numId w:val="136"/>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What do we think of as a good way of dying? What are some of the components that can make the dying process a smoother transition?      </w:t>
      </w:r>
    </w:p>
    <w:p w14:paraId="0DC6643E" w14:textId="3A5D90AC" w:rsidR="00AD6DDA" w:rsidRPr="00B36FA6" w:rsidRDefault="00AD6DDA" w:rsidP="00B36FA6">
      <w:pPr>
        <w:pStyle w:val="ListParagraph"/>
        <w:widowControl w:val="0"/>
        <w:numPr>
          <w:ilvl w:val="0"/>
          <w:numId w:val="136"/>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 xml:space="preserve">Miyashita et al. (2008) created the good death inventory, which focuses on environmental, physical, and psychological comfort in terms of death. Comfort may come in many forms, such as a sense of life completion (i.e., fulfilling purpose), or dying in a favorite place (e.g., spreading of ashes). The good death is often described as maintaining hope and pleasure toward the end.  Those dying of dementia or Alzheimer’s often struggle with having a sense of respect as an individual. Having a good sense of independence may help the individual feel respected as an individual. This may also help with maintaining good relationships with the family and the medical staff. There has been research that suggests that both relationships are important in terms of the “good death”. </w:t>
      </w:r>
    </w:p>
    <w:p w14:paraId="3283F69E" w14:textId="77777777" w:rsidR="00B36FA6" w:rsidRDefault="00B36FA6" w:rsidP="00AD6DDA">
      <w:pPr>
        <w:widowControl w:val="0"/>
        <w:autoSpaceDE w:val="0"/>
        <w:autoSpaceDN w:val="0"/>
        <w:adjustRightInd w:val="0"/>
        <w:rPr>
          <w:rFonts w:ascii="Calibri" w:hAnsi="Calibri" w:cs="Times New Roman"/>
          <w:b/>
          <w:color w:val="262626"/>
          <w:sz w:val="20"/>
          <w:szCs w:val="20"/>
        </w:rPr>
      </w:pPr>
    </w:p>
    <w:p w14:paraId="03E143DD" w14:textId="77777777" w:rsidR="00B36FA6" w:rsidRDefault="00AD6DDA" w:rsidP="00B36FA6">
      <w:pPr>
        <w:widowControl w:val="0"/>
        <w:autoSpaceDE w:val="0"/>
        <w:autoSpaceDN w:val="0"/>
        <w:adjustRightInd w:val="0"/>
        <w:rPr>
          <w:rFonts w:ascii="Calibri" w:hAnsi="Calibri" w:cs="Times New Roman"/>
          <w:i/>
          <w:color w:val="262626"/>
          <w:sz w:val="20"/>
          <w:szCs w:val="20"/>
        </w:rPr>
      </w:pPr>
      <w:r w:rsidRPr="00B36FA6">
        <w:rPr>
          <w:rFonts w:ascii="Calibri" w:hAnsi="Calibri" w:cs="Times New Roman"/>
          <w:i/>
          <w:color w:val="262626"/>
          <w:sz w:val="20"/>
          <w:szCs w:val="20"/>
        </w:rPr>
        <w:t>Widowhood</w:t>
      </w:r>
    </w:p>
    <w:p w14:paraId="3D17CC7D" w14:textId="77777777" w:rsidR="00B36FA6" w:rsidRPr="00B36FA6" w:rsidRDefault="00AD6DDA" w:rsidP="00B36FA6">
      <w:pPr>
        <w:pStyle w:val="ListParagraph"/>
        <w:widowControl w:val="0"/>
        <w:numPr>
          <w:ilvl w:val="0"/>
          <w:numId w:val="137"/>
        </w:numPr>
        <w:autoSpaceDE w:val="0"/>
        <w:autoSpaceDN w:val="0"/>
        <w:adjustRightInd w:val="0"/>
        <w:rPr>
          <w:rFonts w:ascii="Calibri" w:hAnsi="Calibri" w:cs="Times New Roman"/>
          <w:i/>
          <w:color w:val="262626"/>
          <w:sz w:val="20"/>
          <w:szCs w:val="20"/>
        </w:rPr>
      </w:pPr>
      <w:r w:rsidRPr="00B36FA6">
        <w:rPr>
          <w:rFonts w:ascii="Calibri" w:hAnsi="Calibri" w:cs="Times New Roman"/>
          <w:color w:val="262626"/>
          <w:sz w:val="20"/>
          <w:szCs w:val="20"/>
        </w:rPr>
        <w:t>How does widowhood influence psychological and physical health?</w:t>
      </w:r>
    </w:p>
    <w:p w14:paraId="611B8B63" w14:textId="77777777" w:rsidR="00B36FA6" w:rsidRPr="00B36FA6" w:rsidRDefault="00AD6DDA" w:rsidP="00B36FA6">
      <w:pPr>
        <w:pStyle w:val="ListParagraph"/>
        <w:widowControl w:val="0"/>
        <w:numPr>
          <w:ilvl w:val="0"/>
          <w:numId w:val="137"/>
        </w:numPr>
        <w:autoSpaceDE w:val="0"/>
        <w:autoSpaceDN w:val="0"/>
        <w:adjustRightInd w:val="0"/>
        <w:rPr>
          <w:rFonts w:ascii="Calibri" w:hAnsi="Calibri" w:cs="Times New Roman"/>
          <w:i/>
          <w:color w:val="262626"/>
          <w:sz w:val="20"/>
          <w:szCs w:val="20"/>
        </w:rPr>
      </w:pPr>
      <w:r w:rsidRPr="00B36FA6">
        <w:rPr>
          <w:rFonts w:ascii="Calibri" w:hAnsi="Calibri" w:cs="Times New Roman"/>
          <w:color w:val="262626"/>
          <w:sz w:val="20"/>
          <w:szCs w:val="20"/>
        </w:rPr>
        <w:t xml:space="preserve">Widowhood tends to increase risk for poorer psychological, physical, and social health. </w:t>
      </w:r>
    </w:p>
    <w:p w14:paraId="5C94CFE5" w14:textId="77777777" w:rsidR="00B36FA6" w:rsidRPr="00B36FA6" w:rsidRDefault="00AD6DDA" w:rsidP="00B36FA6">
      <w:pPr>
        <w:pStyle w:val="ListParagraph"/>
        <w:widowControl w:val="0"/>
        <w:numPr>
          <w:ilvl w:val="0"/>
          <w:numId w:val="137"/>
        </w:numPr>
        <w:autoSpaceDE w:val="0"/>
        <w:autoSpaceDN w:val="0"/>
        <w:adjustRightInd w:val="0"/>
        <w:rPr>
          <w:rFonts w:ascii="Calibri" w:hAnsi="Calibri" w:cs="Times New Roman"/>
          <w:i/>
          <w:color w:val="262626"/>
          <w:sz w:val="20"/>
          <w:szCs w:val="20"/>
        </w:rPr>
      </w:pPr>
      <w:r w:rsidRPr="00B36FA6">
        <w:rPr>
          <w:rFonts w:ascii="Calibri" w:hAnsi="Calibri" w:cs="Times New Roman"/>
          <w:color w:val="262626"/>
          <w:sz w:val="20"/>
          <w:szCs w:val="20"/>
        </w:rPr>
        <w:t xml:space="preserve">Research has shown that in the months following the death of a spouse there is a decrease in immune functioning, lower caloric intake, and higher stress levels. Higher rates of hospitalization and therapy in the first year following the death of a spouse have also been noted. It is interesting to note that this research is primarily focused on women, perhaps due to the fact that they tend to live longer than do males. </w:t>
      </w:r>
    </w:p>
    <w:p w14:paraId="306F2BB3" w14:textId="77777777" w:rsidR="00B36FA6" w:rsidRPr="00B36FA6" w:rsidRDefault="00AD6DDA" w:rsidP="00B36FA6">
      <w:pPr>
        <w:pStyle w:val="ListParagraph"/>
        <w:widowControl w:val="0"/>
        <w:numPr>
          <w:ilvl w:val="0"/>
          <w:numId w:val="137"/>
        </w:numPr>
        <w:autoSpaceDE w:val="0"/>
        <w:autoSpaceDN w:val="0"/>
        <w:adjustRightInd w:val="0"/>
        <w:rPr>
          <w:rFonts w:ascii="Calibri" w:hAnsi="Calibri" w:cs="Times New Roman"/>
          <w:i/>
          <w:color w:val="262626"/>
          <w:sz w:val="20"/>
          <w:szCs w:val="20"/>
        </w:rPr>
      </w:pPr>
      <w:r w:rsidRPr="00B36FA6">
        <w:rPr>
          <w:rFonts w:ascii="Calibri" w:hAnsi="Calibri" w:cs="Times New Roman"/>
          <w:color w:val="262626"/>
          <w:sz w:val="20"/>
          <w:szCs w:val="20"/>
        </w:rPr>
        <w:t xml:space="preserve">When are these issues most prominent during the life course? </w:t>
      </w:r>
    </w:p>
    <w:p w14:paraId="32B0EEC4" w14:textId="77777777" w:rsidR="00B36FA6" w:rsidRPr="00B36FA6" w:rsidRDefault="00AD6DDA" w:rsidP="00B36FA6">
      <w:pPr>
        <w:pStyle w:val="ListParagraph"/>
        <w:widowControl w:val="0"/>
        <w:numPr>
          <w:ilvl w:val="0"/>
          <w:numId w:val="137"/>
        </w:numPr>
        <w:autoSpaceDE w:val="0"/>
        <w:autoSpaceDN w:val="0"/>
        <w:adjustRightInd w:val="0"/>
        <w:rPr>
          <w:rFonts w:ascii="Calibri" w:hAnsi="Calibri" w:cs="Times New Roman"/>
          <w:i/>
          <w:color w:val="262626"/>
          <w:sz w:val="20"/>
          <w:szCs w:val="20"/>
        </w:rPr>
      </w:pPr>
      <w:r w:rsidRPr="00B36FA6">
        <w:rPr>
          <w:rFonts w:ascii="Calibri" w:hAnsi="Calibri" w:cs="Times New Roman"/>
          <w:color w:val="262626"/>
          <w:sz w:val="20"/>
          <w:szCs w:val="20"/>
        </w:rPr>
        <w:t>In the elderly, there has been shown to be a 30 to 90 percent higher mortality risk in the first three months following death of a spouse (this only drops to 15% in the full first year). Research has also shown that widows tend to be more susceptible to acute injuries or diseases that require careful management.</w:t>
      </w:r>
    </w:p>
    <w:p w14:paraId="7F6DA8E1" w14:textId="77777777" w:rsidR="00B36FA6" w:rsidRPr="00B36FA6" w:rsidRDefault="00B36FA6" w:rsidP="00B36FA6">
      <w:pPr>
        <w:widowControl w:val="0"/>
        <w:autoSpaceDE w:val="0"/>
        <w:autoSpaceDN w:val="0"/>
        <w:adjustRightInd w:val="0"/>
        <w:rPr>
          <w:rFonts w:ascii="Calibri" w:hAnsi="Calibri" w:cs="Times New Roman"/>
          <w:i/>
          <w:color w:val="262626"/>
          <w:sz w:val="20"/>
          <w:szCs w:val="20"/>
        </w:rPr>
      </w:pPr>
    </w:p>
    <w:p w14:paraId="420D2DF9" w14:textId="77777777" w:rsidR="00B36FA6" w:rsidRDefault="00AD6DDA" w:rsidP="00B36FA6">
      <w:pPr>
        <w:widowControl w:val="0"/>
        <w:autoSpaceDE w:val="0"/>
        <w:autoSpaceDN w:val="0"/>
        <w:adjustRightInd w:val="0"/>
        <w:rPr>
          <w:rFonts w:ascii="Calibri" w:hAnsi="Calibri" w:cs="Times New Roman"/>
          <w:i/>
          <w:color w:val="262626"/>
          <w:sz w:val="20"/>
          <w:szCs w:val="20"/>
        </w:rPr>
      </w:pPr>
      <w:r w:rsidRPr="00B36FA6">
        <w:rPr>
          <w:rFonts w:ascii="Calibri" w:hAnsi="Calibri" w:cs="Times New Roman"/>
          <w:i/>
          <w:color w:val="262626"/>
          <w:sz w:val="20"/>
          <w:szCs w:val="20"/>
        </w:rPr>
        <w:t>Widowhood and Stress</w:t>
      </w:r>
    </w:p>
    <w:p w14:paraId="4AC21C54" w14:textId="0EA9895E" w:rsidR="00AD6DDA" w:rsidRPr="00B36FA6" w:rsidRDefault="00AD6DDA" w:rsidP="00B36FA6">
      <w:pPr>
        <w:pStyle w:val="ListParagraph"/>
        <w:widowControl w:val="0"/>
        <w:numPr>
          <w:ilvl w:val="0"/>
          <w:numId w:val="138"/>
        </w:numPr>
        <w:autoSpaceDE w:val="0"/>
        <w:autoSpaceDN w:val="0"/>
        <w:adjustRightInd w:val="0"/>
        <w:rPr>
          <w:rFonts w:ascii="Calibri" w:hAnsi="Calibri" w:cs="Times New Roman"/>
          <w:i/>
          <w:color w:val="262626"/>
          <w:sz w:val="20"/>
          <w:szCs w:val="20"/>
        </w:rPr>
      </w:pPr>
      <w:r w:rsidRPr="00B36FA6">
        <w:rPr>
          <w:rFonts w:ascii="Calibri" w:hAnsi="Calibri" w:cs="Times New Roman"/>
          <w:color w:val="262626"/>
          <w:sz w:val="20"/>
          <w:szCs w:val="20"/>
        </w:rPr>
        <w:t xml:space="preserve">Immediately before and after death of a partner, distress tends to be significantly higher. However, this distress also tends to remain higher for approximately one year. This effect is greater for middle-aged persons when compared to the elderly. It is posited that this can be attributed to the expectancy of death to occur. It is also important to note here that adjustment is much more difficult when death is sudden. </w:t>
      </w:r>
    </w:p>
    <w:p w14:paraId="782A7281" w14:textId="77777777" w:rsidR="00B36FA6" w:rsidRDefault="00B36FA6" w:rsidP="00AD6DDA">
      <w:pPr>
        <w:rPr>
          <w:rFonts w:ascii="Calibri" w:hAnsi="Calibri" w:cs="Times New Roman"/>
          <w:b/>
          <w:color w:val="262626"/>
          <w:sz w:val="20"/>
          <w:szCs w:val="20"/>
        </w:rPr>
      </w:pPr>
    </w:p>
    <w:p w14:paraId="13C58C9F" w14:textId="77777777" w:rsidR="00AD6DDA" w:rsidRPr="00B36FA6" w:rsidRDefault="00AD6DDA" w:rsidP="00AD6DDA">
      <w:pPr>
        <w:rPr>
          <w:rFonts w:ascii="Calibri" w:hAnsi="Calibri" w:cs="Times New Roman"/>
          <w:i/>
          <w:sz w:val="20"/>
          <w:szCs w:val="20"/>
          <w:lang w:val="en-CA"/>
        </w:rPr>
      </w:pPr>
      <w:r w:rsidRPr="00B36FA6">
        <w:rPr>
          <w:rFonts w:ascii="Calibri" w:hAnsi="Calibri" w:cs="Times New Roman"/>
          <w:i/>
          <w:color w:val="262626"/>
          <w:sz w:val="20"/>
          <w:szCs w:val="20"/>
        </w:rPr>
        <w:t>Priorities for Future Research</w:t>
      </w:r>
    </w:p>
    <w:p w14:paraId="79E06C35" w14:textId="77777777" w:rsidR="00B36FA6" w:rsidRDefault="00AD6DDA" w:rsidP="00B36FA6">
      <w:pPr>
        <w:pStyle w:val="ListParagraph"/>
        <w:widowControl w:val="0"/>
        <w:numPr>
          <w:ilvl w:val="0"/>
          <w:numId w:val="138"/>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What are some of the priorities in the text for future research in health psychology?</w:t>
      </w:r>
    </w:p>
    <w:p w14:paraId="5B18DA49" w14:textId="77777777" w:rsidR="00B36FA6" w:rsidRDefault="00AD6DDA" w:rsidP="00B36FA6">
      <w:pPr>
        <w:widowControl w:val="0"/>
        <w:autoSpaceDE w:val="0"/>
        <w:autoSpaceDN w:val="0"/>
        <w:adjustRightInd w:val="0"/>
        <w:rPr>
          <w:rFonts w:ascii="Calibri" w:hAnsi="Calibri" w:cs="Times New Roman"/>
          <w:color w:val="262626"/>
          <w:sz w:val="20"/>
          <w:szCs w:val="20"/>
        </w:rPr>
      </w:pPr>
      <w:r w:rsidRPr="00B36FA6">
        <w:rPr>
          <w:rFonts w:ascii="Calibri" w:hAnsi="Calibri" w:cs="Times New Roman"/>
          <w:i/>
          <w:color w:val="262626"/>
          <w:sz w:val="20"/>
          <w:szCs w:val="20"/>
        </w:rPr>
        <w:t xml:space="preserve">Textbook </w:t>
      </w:r>
    </w:p>
    <w:p w14:paraId="7F8F5901" w14:textId="77777777" w:rsidR="00B36FA6" w:rsidRDefault="00AD6DDA" w:rsidP="00AD6DDA">
      <w:pPr>
        <w:pStyle w:val="ListParagraph"/>
        <w:widowControl w:val="0"/>
        <w:numPr>
          <w:ilvl w:val="0"/>
          <w:numId w:val="138"/>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Describe the pros and cons of focusing on at-risk populations.</w:t>
      </w:r>
    </w:p>
    <w:p w14:paraId="45761F5B" w14:textId="77777777" w:rsidR="00B36FA6" w:rsidRDefault="00AD6DDA" w:rsidP="00AD6DDA">
      <w:pPr>
        <w:pStyle w:val="ListParagraph"/>
        <w:widowControl w:val="0"/>
        <w:numPr>
          <w:ilvl w:val="0"/>
          <w:numId w:val="138"/>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 xml:space="preserve">The text claims that future research should begin to identify and focus on “at-risk” populations (e.g., very young and elderly, low income, those who lack a disposition toward health, etc.) </w:t>
      </w:r>
    </w:p>
    <w:p w14:paraId="43AC3726" w14:textId="77777777" w:rsidR="00B36FA6" w:rsidRDefault="00AD6DDA" w:rsidP="00AD6DDA">
      <w:pPr>
        <w:pStyle w:val="ListParagraph"/>
        <w:widowControl w:val="0"/>
        <w:numPr>
          <w:ilvl w:val="0"/>
          <w:numId w:val="138"/>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 xml:space="preserve">There are also different considerations depending on the risk. For instance, gender may be important in identifying at-risk populations. </w:t>
      </w:r>
    </w:p>
    <w:p w14:paraId="4BAC7836" w14:textId="77777777" w:rsidR="00B36FA6" w:rsidRDefault="00AD6DDA" w:rsidP="00B36FA6">
      <w:pPr>
        <w:pStyle w:val="ListParagraph"/>
        <w:widowControl w:val="0"/>
        <w:numPr>
          <w:ilvl w:val="0"/>
          <w:numId w:val="138"/>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 xml:space="preserve">However, women or men may be more at risk depending on the nature of the health risk. Personality traits may play a role in determining at-risk populations (this is especially true for those low in the SES). For instance, those low on conscientiousness and high on neuroticism may be more at risk for some illnesses, while those high on extraversion may be more susceptible to contagions. </w:t>
      </w:r>
    </w:p>
    <w:p w14:paraId="4A79F345" w14:textId="77777777" w:rsidR="00B36FA6" w:rsidRDefault="00AD6DDA" w:rsidP="00B36FA6">
      <w:pPr>
        <w:pStyle w:val="ListParagraph"/>
        <w:widowControl w:val="0"/>
        <w:numPr>
          <w:ilvl w:val="0"/>
          <w:numId w:val="138"/>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Why is it so important to focus on the elderly in future research?</w:t>
      </w:r>
    </w:p>
    <w:p w14:paraId="2EE1EB70" w14:textId="77777777" w:rsidR="00B36FA6" w:rsidRDefault="00AD6DDA" w:rsidP="00B36FA6">
      <w:pPr>
        <w:pStyle w:val="ListParagraph"/>
        <w:widowControl w:val="0"/>
        <w:numPr>
          <w:ilvl w:val="0"/>
          <w:numId w:val="138"/>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What are some of the demographic moderators to consider?</w:t>
      </w:r>
    </w:p>
    <w:p w14:paraId="026A50E9" w14:textId="77777777" w:rsidR="00B36FA6" w:rsidRDefault="00AD6DDA" w:rsidP="00B36FA6">
      <w:pPr>
        <w:pStyle w:val="ListParagraph"/>
        <w:widowControl w:val="0"/>
        <w:numPr>
          <w:ilvl w:val="0"/>
          <w:numId w:val="138"/>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Since health habits typically form during childhood, it may be useful to focus on early prevention. However, there is a caveat to this notion, which is that the parents of these children must be targeted as well.</w:t>
      </w:r>
    </w:p>
    <w:p w14:paraId="220A3C05" w14:textId="43AEB4A4" w:rsidR="00AD6DDA" w:rsidRDefault="00AD6DDA" w:rsidP="00B36FA6">
      <w:pPr>
        <w:pStyle w:val="ListParagraph"/>
        <w:widowControl w:val="0"/>
        <w:numPr>
          <w:ilvl w:val="0"/>
          <w:numId w:val="138"/>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 xml:space="preserve"> In Canada, the elderly population is increasing, while the birth rate is decreasing. This means that the elderly must be targeted due to the lack of young that will be available to aid these elderly folks. </w:t>
      </w:r>
    </w:p>
    <w:p w14:paraId="2054C1B0" w14:textId="77777777" w:rsidR="00B36FA6" w:rsidRPr="00B36FA6" w:rsidRDefault="00B36FA6" w:rsidP="00B36FA6">
      <w:pPr>
        <w:widowControl w:val="0"/>
        <w:autoSpaceDE w:val="0"/>
        <w:autoSpaceDN w:val="0"/>
        <w:adjustRightInd w:val="0"/>
        <w:rPr>
          <w:rFonts w:ascii="Calibri" w:hAnsi="Calibri" w:cs="Times New Roman"/>
          <w:color w:val="262626"/>
          <w:sz w:val="20"/>
          <w:szCs w:val="20"/>
        </w:rPr>
      </w:pPr>
    </w:p>
    <w:p w14:paraId="7DAD6042" w14:textId="2FAC3B62" w:rsidR="00AD6DDA" w:rsidRPr="00B36FA6" w:rsidRDefault="00B36FA6" w:rsidP="00AD6DDA">
      <w:pPr>
        <w:widowControl w:val="0"/>
        <w:autoSpaceDE w:val="0"/>
        <w:autoSpaceDN w:val="0"/>
        <w:adjustRightInd w:val="0"/>
        <w:rPr>
          <w:rFonts w:ascii="Calibri" w:hAnsi="Calibri" w:cs="Times New Roman"/>
          <w:i/>
          <w:color w:val="262626"/>
          <w:sz w:val="20"/>
          <w:szCs w:val="20"/>
        </w:rPr>
      </w:pPr>
      <w:r>
        <w:rPr>
          <w:rFonts w:ascii="Calibri" w:hAnsi="Calibri" w:cs="Times New Roman"/>
          <w:i/>
          <w:color w:val="262626"/>
          <w:sz w:val="20"/>
          <w:szCs w:val="20"/>
        </w:rPr>
        <w:t>Honors Seminar Class</w:t>
      </w:r>
      <w:r w:rsidR="00AD6DDA" w:rsidRPr="00B36FA6">
        <w:rPr>
          <w:rFonts w:ascii="Calibri" w:hAnsi="Calibri" w:cs="Times New Roman"/>
          <w:i/>
          <w:color w:val="262626"/>
          <w:sz w:val="20"/>
          <w:szCs w:val="20"/>
        </w:rPr>
        <w:t xml:space="preserve"> Proposals </w:t>
      </w:r>
    </w:p>
    <w:p w14:paraId="729B3A2B" w14:textId="4B68D5AF" w:rsidR="00B36FA6" w:rsidRDefault="00AD6DDA" w:rsidP="00B36FA6">
      <w:pPr>
        <w:pStyle w:val="ListParagraph"/>
        <w:widowControl w:val="0"/>
        <w:numPr>
          <w:ilvl w:val="0"/>
          <w:numId w:val="139"/>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What are some of the “other priorities for future research in health psychology?</w:t>
      </w:r>
      <w:r w:rsidR="00113710">
        <w:rPr>
          <w:rFonts w:ascii="Calibri" w:hAnsi="Calibri" w:cs="Times New Roman"/>
          <w:color w:val="262626"/>
          <w:sz w:val="20"/>
          <w:szCs w:val="20"/>
        </w:rPr>
        <w:t>”</w:t>
      </w:r>
    </w:p>
    <w:p w14:paraId="48040139" w14:textId="77777777" w:rsidR="00B36FA6" w:rsidRDefault="00AD6DDA" w:rsidP="00B36FA6">
      <w:pPr>
        <w:pStyle w:val="ListParagraph"/>
        <w:widowControl w:val="0"/>
        <w:numPr>
          <w:ilvl w:val="0"/>
          <w:numId w:val="139"/>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How can we communicate our findings better to lay people?</w:t>
      </w:r>
    </w:p>
    <w:p w14:paraId="3039CE1D" w14:textId="77777777" w:rsidR="00B36FA6" w:rsidRDefault="00AD6DDA" w:rsidP="00B36FA6">
      <w:pPr>
        <w:pStyle w:val="ListParagraph"/>
        <w:widowControl w:val="0"/>
        <w:numPr>
          <w:ilvl w:val="0"/>
          <w:numId w:val="139"/>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 xml:space="preserve">Knowledge translation is becoming increasingly important in the age of social media. Something must be done to aid individuals in knowing about health behaviors. </w:t>
      </w:r>
    </w:p>
    <w:p w14:paraId="6B96BB58" w14:textId="77777777" w:rsidR="00B36FA6" w:rsidRDefault="00AD6DDA" w:rsidP="00B36FA6">
      <w:pPr>
        <w:pStyle w:val="ListParagraph"/>
        <w:widowControl w:val="0"/>
        <w:numPr>
          <w:ilvl w:val="0"/>
          <w:numId w:val="139"/>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What is the future of medicine and how does it influence our research agenda?</w:t>
      </w:r>
    </w:p>
    <w:p w14:paraId="1D66896D" w14:textId="77777777" w:rsidR="00B36FA6" w:rsidRDefault="00AD6DDA" w:rsidP="00B36FA6">
      <w:pPr>
        <w:pStyle w:val="ListParagraph"/>
        <w:widowControl w:val="0"/>
        <w:numPr>
          <w:ilvl w:val="0"/>
          <w:numId w:val="139"/>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 xml:space="preserve">Personalized medicine is something that has been looked at for future research. It is becoming more possible to identify exactly which vitamins each individual is lacking. If it becomes possible for health care providers to know exactly what each individual’s health outcome is, should the patient also be privy to such information. There are a few issues that arise on this front; that is, with the possibility of increasing adherence, there is also the possibility of decreasing adherence in those who may feel hopeless. Neurotics may also become obsessed with health readings and overly focus on them. </w:t>
      </w:r>
    </w:p>
    <w:p w14:paraId="2512EB54" w14:textId="77777777" w:rsidR="00B36FA6" w:rsidRDefault="00AD6DDA" w:rsidP="00B36FA6">
      <w:pPr>
        <w:pStyle w:val="ListParagraph"/>
        <w:widowControl w:val="0"/>
        <w:numPr>
          <w:ilvl w:val="0"/>
          <w:numId w:val="139"/>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 xml:space="preserve">This could lead to a negative impact on their quality of life, and may lead to either increased visits to the general practitioners or decreased visits (however it is difficult to predict). Providing this information to people may also lead to misdiagnosis by use of the Internet. Therefore personalized medicine may only be good for those better at keeping track of their health. </w:t>
      </w:r>
    </w:p>
    <w:p w14:paraId="5CFC1A37" w14:textId="5BAF667A" w:rsidR="00B36FA6" w:rsidRDefault="00AD6DDA" w:rsidP="00B36FA6">
      <w:pPr>
        <w:pStyle w:val="ListParagraph"/>
        <w:widowControl w:val="0"/>
        <w:numPr>
          <w:ilvl w:val="0"/>
          <w:numId w:val="139"/>
        </w:numPr>
        <w:autoSpaceDE w:val="0"/>
        <w:autoSpaceDN w:val="0"/>
        <w:adjustRightInd w:val="0"/>
        <w:rPr>
          <w:rFonts w:ascii="Calibri" w:hAnsi="Calibri" w:cs="Times New Roman"/>
          <w:color w:val="262626"/>
          <w:sz w:val="20"/>
          <w:szCs w:val="20"/>
        </w:rPr>
      </w:pPr>
      <w:r w:rsidRPr="00B36FA6">
        <w:rPr>
          <w:rFonts w:ascii="Calibri" w:hAnsi="Calibri" w:cs="Times New Roman"/>
          <w:color w:val="262626"/>
          <w:sz w:val="20"/>
          <w:szCs w:val="20"/>
        </w:rPr>
        <w:t xml:space="preserve">How might an increasingly “connected” world influence our health and wellbeing? </w:t>
      </w:r>
    </w:p>
    <w:p w14:paraId="72FB4F54" w14:textId="77777777" w:rsidR="00B36FA6" w:rsidRPr="00B36FA6" w:rsidRDefault="00B36FA6" w:rsidP="00B36FA6">
      <w:pPr>
        <w:widowControl w:val="0"/>
        <w:autoSpaceDE w:val="0"/>
        <w:autoSpaceDN w:val="0"/>
        <w:adjustRightInd w:val="0"/>
        <w:rPr>
          <w:rFonts w:ascii="Calibri" w:hAnsi="Calibri" w:cs="Times New Roman"/>
          <w:color w:val="262626"/>
          <w:sz w:val="20"/>
          <w:szCs w:val="20"/>
        </w:rPr>
      </w:pPr>
    </w:p>
    <w:p w14:paraId="796F8039" w14:textId="77777777" w:rsidR="00B36FA6" w:rsidRDefault="00AD6DDA" w:rsidP="00B36FA6">
      <w:pPr>
        <w:widowControl w:val="0"/>
        <w:autoSpaceDE w:val="0"/>
        <w:autoSpaceDN w:val="0"/>
        <w:adjustRightInd w:val="0"/>
        <w:rPr>
          <w:rFonts w:ascii="Calibri" w:hAnsi="Calibri" w:cs="Times New Roman"/>
          <w:i/>
          <w:color w:val="262626"/>
          <w:sz w:val="20"/>
          <w:szCs w:val="20"/>
        </w:rPr>
      </w:pPr>
      <w:r w:rsidRPr="00B36FA6">
        <w:rPr>
          <w:rFonts w:ascii="Calibri" w:hAnsi="Calibri" w:cs="Times New Roman"/>
          <w:i/>
          <w:color w:val="262626"/>
          <w:sz w:val="20"/>
          <w:szCs w:val="20"/>
        </w:rPr>
        <w:t>Zombies</w:t>
      </w:r>
    </w:p>
    <w:p w14:paraId="31CCB3B9" w14:textId="77777777" w:rsidR="00B36FA6" w:rsidRPr="00B36FA6" w:rsidRDefault="00AD6DDA" w:rsidP="00B36FA6">
      <w:pPr>
        <w:pStyle w:val="ListParagraph"/>
        <w:widowControl w:val="0"/>
        <w:numPr>
          <w:ilvl w:val="0"/>
          <w:numId w:val="140"/>
        </w:numPr>
        <w:autoSpaceDE w:val="0"/>
        <w:autoSpaceDN w:val="0"/>
        <w:adjustRightInd w:val="0"/>
        <w:rPr>
          <w:rFonts w:ascii="Calibri" w:hAnsi="Calibri" w:cs="Times New Roman"/>
          <w:i/>
          <w:color w:val="262626"/>
          <w:sz w:val="20"/>
          <w:szCs w:val="20"/>
        </w:rPr>
      </w:pPr>
      <w:r w:rsidRPr="00B36FA6">
        <w:rPr>
          <w:rFonts w:ascii="Calibri" w:hAnsi="Calibri" w:cs="Times New Roman"/>
          <w:color w:val="262626"/>
          <w:sz w:val="20"/>
          <w:szCs w:val="20"/>
        </w:rPr>
        <w:t xml:space="preserve">Government health advisory companies have begun to conduct research and provide information to the mass public on the notion of the zombie apocalypse. </w:t>
      </w:r>
    </w:p>
    <w:p w14:paraId="468EA3BF" w14:textId="77777777" w:rsidR="00B36FA6" w:rsidRPr="00B36FA6" w:rsidRDefault="00AD6DDA" w:rsidP="00B36FA6">
      <w:pPr>
        <w:pStyle w:val="ListParagraph"/>
        <w:widowControl w:val="0"/>
        <w:numPr>
          <w:ilvl w:val="0"/>
          <w:numId w:val="140"/>
        </w:numPr>
        <w:autoSpaceDE w:val="0"/>
        <w:autoSpaceDN w:val="0"/>
        <w:adjustRightInd w:val="0"/>
        <w:rPr>
          <w:rFonts w:ascii="Calibri" w:hAnsi="Calibri" w:cs="Times New Roman"/>
          <w:i/>
          <w:color w:val="262626"/>
          <w:sz w:val="20"/>
          <w:szCs w:val="20"/>
        </w:rPr>
      </w:pPr>
      <w:r w:rsidRPr="00B36FA6">
        <w:rPr>
          <w:rFonts w:ascii="Calibri" w:hAnsi="Calibri" w:cs="Times New Roman"/>
          <w:color w:val="262626"/>
          <w:sz w:val="20"/>
          <w:szCs w:val="20"/>
        </w:rPr>
        <w:t xml:space="preserve">This can help determine how the public may react to an outbreak of any sort of contagion. Individuals without information or education may be more susceptible, along with individuals with low income and high on extraversion. </w:t>
      </w:r>
    </w:p>
    <w:p w14:paraId="604D3555" w14:textId="692CA7E8" w:rsidR="00AD6DDA" w:rsidRPr="00B36FA6" w:rsidRDefault="00AD6DDA" w:rsidP="00B36FA6">
      <w:pPr>
        <w:pStyle w:val="ListParagraph"/>
        <w:widowControl w:val="0"/>
        <w:numPr>
          <w:ilvl w:val="0"/>
          <w:numId w:val="140"/>
        </w:numPr>
        <w:autoSpaceDE w:val="0"/>
        <w:autoSpaceDN w:val="0"/>
        <w:adjustRightInd w:val="0"/>
        <w:rPr>
          <w:rFonts w:ascii="Calibri" w:hAnsi="Calibri" w:cs="Times New Roman"/>
          <w:i/>
          <w:color w:val="262626"/>
          <w:sz w:val="20"/>
          <w:szCs w:val="20"/>
        </w:rPr>
      </w:pPr>
      <w:r w:rsidRPr="00B36FA6">
        <w:rPr>
          <w:rFonts w:ascii="Calibri" w:hAnsi="Calibri" w:cs="Times New Roman"/>
          <w:color w:val="262626"/>
          <w:sz w:val="20"/>
          <w:szCs w:val="20"/>
        </w:rPr>
        <w:t xml:space="preserve">This leads to the difference between social </w:t>
      </w:r>
      <w:r w:rsidR="00B36FA6" w:rsidRPr="00B36FA6">
        <w:rPr>
          <w:rFonts w:ascii="Calibri" w:hAnsi="Calibri" w:cs="Times New Roman"/>
          <w:color w:val="262626"/>
          <w:sz w:val="20"/>
          <w:szCs w:val="20"/>
        </w:rPr>
        <w:t>supports</w:t>
      </w:r>
      <w:r w:rsidRPr="00B36FA6">
        <w:rPr>
          <w:rFonts w:ascii="Calibri" w:hAnsi="Calibri" w:cs="Times New Roman"/>
          <w:color w:val="262626"/>
          <w:sz w:val="20"/>
          <w:szCs w:val="20"/>
        </w:rPr>
        <w:t xml:space="preserve"> versus social embededness. It is extremely helpful to have a great deal of social support. Meanwhile, it can be detrimental to be high on social embededness. </w:t>
      </w:r>
    </w:p>
    <w:p w14:paraId="5BC1444F" w14:textId="77777777" w:rsidR="00AD6DDA" w:rsidRPr="00C11880" w:rsidRDefault="00AD6DDA" w:rsidP="00C11880">
      <w:pPr>
        <w:spacing w:after="200"/>
        <w:rPr>
          <w:rFonts w:ascii="Calibri" w:hAnsi="Calibri"/>
          <w:b/>
          <w:sz w:val="20"/>
          <w:szCs w:val="20"/>
        </w:rPr>
      </w:pPr>
    </w:p>
    <w:p w14:paraId="715C1F82" w14:textId="77777777" w:rsidR="00AF060D" w:rsidRPr="00524D17" w:rsidRDefault="00AF060D" w:rsidP="00375711">
      <w:pPr>
        <w:rPr>
          <w:rFonts w:ascii="Calibri" w:hAnsi="Calibri"/>
          <w:sz w:val="20"/>
          <w:szCs w:val="20"/>
        </w:rPr>
      </w:pPr>
    </w:p>
    <w:sectPr w:rsidR="00AF060D" w:rsidRPr="00524D17" w:rsidSect="00CD7D9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2EDCDD" w14:textId="77777777" w:rsidR="00373E60" w:rsidRDefault="00373E60" w:rsidP="001A093A">
      <w:r>
        <w:separator/>
      </w:r>
    </w:p>
  </w:endnote>
  <w:endnote w:type="continuationSeparator" w:id="0">
    <w:p w14:paraId="5B17BADC" w14:textId="77777777" w:rsidR="00373E60" w:rsidRDefault="00373E60" w:rsidP="001A0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652B32" w14:textId="77777777" w:rsidR="00373E60" w:rsidRDefault="00373E60" w:rsidP="001A093A">
      <w:r>
        <w:separator/>
      </w:r>
    </w:p>
  </w:footnote>
  <w:footnote w:type="continuationSeparator" w:id="0">
    <w:p w14:paraId="09A53275" w14:textId="77777777" w:rsidR="00373E60" w:rsidRDefault="00373E60" w:rsidP="001A093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10E33"/>
    <w:multiLevelType w:val="hybridMultilevel"/>
    <w:tmpl w:val="B41AF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804E4C"/>
    <w:multiLevelType w:val="hybridMultilevel"/>
    <w:tmpl w:val="0B2AB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472BA3"/>
    <w:multiLevelType w:val="hybridMultilevel"/>
    <w:tmpl w:val="93801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6053CB"/>
    <w:multiLevelType w:val="hybridMultilevel"/>
    <w:tmpl w:val="BDCA90AC"/>
    <w:lvl w:ilvl="0" w:tplc="6806222E">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058864C3"/>
    <w:multiLevelType w:val="hybridMultilevel"/>
    <w:tmpl w:val="C32E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9263C7"/>
    <w:multiLevelType w:val="hybridMultilevel"/>
    <w:tmpl w:val="0F72C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A64DFD"/>
    <w:multiLevelType w:val="hybridMultilevel"/>
    <w:tmpl w:val="574EA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AA6920"/>
    <w:multiLevelType w:val="hybridMultilevel"/>
    <w:tmpl w:val="58C26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1029D8"/>
    <w:multiLevelType w:val="hybridMultilevel"/>
    <w:tmpl w:val="19764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894FB0"/>
    <w:multiLevelType w:val="hybridMultilevel"/>
    <w:tmpl w:val="9DF07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CB2E6E"/>
    <w:multiLevelType w:val="hybridMultilevel"/>
    <w:tmpl w:val="B5E22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E5039B"/>
    <w:multiLevelType w:val="hybridMultilevel"/>
    <w:tmpl w:val="15C8F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78164F"/>
    <w:multiLevelType w:val="hybridMultilevel"/>
    <w:tmpl w:val="2F40187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E02079F"/>
    <w:multiLevelType w:val="hybridMultilevel"/>
    <w:tmpl w:val="05F04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E574373"/>
    <w:multiLevelType w:val="hybridMultilevel"/>
    <w:tmpl w:val="A0080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7702F1"/>
    <w:multiLevelType w:val="hybridMultilevel"/>
    <w:tmpl w:val="2446F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62258"/>
    <w:multiLevelType w:val="hybridMultilevel"/>
    <w:tmpl w:val="90963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43568F7"/>
    <w:multiLevelType w:val="hybridMultilevel"/>
    <w:tmpl w:val="F2BE07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5743C46"/>
    <w:multiLevelType w:val="hybridMultilevel"/>
    <w:tmpl w:val="1A220A0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A60791"/>
    <w:multiLevelType w:val="hybridMultilevel"/>
    <w:tmpl w:val="D5049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7084B28"/>
    <w:multiLevelType w:val="hybridMultilevel"/>
    <w:tmpl w:val="F0A8D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EC6901"/>
    <w:multiLevelType w:val="hybridMultilevel"/>
    <w:tmpl w:val="42C270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90754D6"/>
    <w:multiLevelType w:val="hybridMultilevel"/>
    <w:tmpl w:val="0704A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7B3E18"/>
    <w:multiLevelType w:val="hybridMultilevel"/>
    <w:tmpl w:val="B8CAAAE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A585450"/>
    <w:multiLevelType w:val="hybridMultilevel"/>
    <w:tmpl w:val="89482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A643432"/>
    <w:multiLevelType w:val="hybridMultilevel"/>
    <w:tmpl w:val="6D26DA38"/>
    <w:lvl w:ilvl="0" w:tplc="D1065814">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AB82E58"/>
    <w:multiLevelType w:val="hybridMultilevel"/>
    <w:tmpl w:val="64081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BD868A2"/>
    <w:multiLevelType w:val="hybridMultilevel"/>
    <w:tmpl w:val="BED81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BF23770"/>
    <w:multiLevelType w:val="hybridMultilevel"/>
    <w:tmpl w:val="1E480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C6332F5"/>
    <w:multiLevelType w:val="hybridMultilevel"/>
    <w:tmpl w:val="5FD27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CA64495"/>
    <w:multiLevelType w:val="hybridMultilevel"/>
    <w:tmpl w:val="76343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D7837B8"/>
    <w:multiLevelType w:val="hybridMultilevel"/>
    <w:tmpl w:val="8C3A356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7B61D3"/>
    <w:multiLevelType w:val="hybridMultilevel"/>
    <w:tmpl w:val="6EF07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0685C2A"/>
    <w:multiLevelType w:val="hybridMultilevel"/>
    <w:tmpl w:val="11486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43E27E5"/>
    <w:multiLevelType w:val="hybridMultilevel"/>
    <w:tmpl w:val="8E746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5171FDD"/>
    <w:multiLevelType w:val="hybridMultilevel"/>
    <w:tmpl w:val="F0EC3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52D5BAF"/>
    <w:multiLevelType w:val="hybridMultilevel"/>
    <w:tmpl w:val="107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58F24D4"/>
    <w:multiLevelType w:val="hybridMultilevel"/>
    <w:tmpl w:val="D61A2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72576EB"/>
    <w:multiLevelType w:val="hybridMultilevel"/>
    <w:tmpl w:val="D778A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76E5FA5"/>
    <w:multiLevelType w:val="hybridMultilevel"/>
    <w:tmpl w:val="1DDE5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6F0DCD"/>
    <w:multiLevelType w:val="hybridMultilevel"/>
    <w:tmpl w:val="58DC4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90A2ABA"/>
    <w:multiLevelType w:val="hybridMultilevel"/>
    <w:tmpl w:val="C9BA8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94D3BC8"/>
    <w:multiLevelType w:val="hybridMultilevel"/>
    <w:tmpl w:val="2976D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9985723"/>
    <w:multiLevelType w:val="hybridMultilevel"/>
    <w:tmpl w:val="39DA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9A96A55"/>
    <w:multiLevelType w:val="hybridMultilevel"/>
    <w:tmpl w:val="3CA4F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9D62696"/>
    <w:multiLevelType w:val="hybridMultilevel"/>
    <w:tmpl w:val="06C03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9E90338"/>
    <w:multiLevelType w:val="hybridMultilevel"/>
    <w:tmpl w:val="629A4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A6A4C79"/>
    <w:multiLevelType w:val="hybridMultilevel"/>
    <w:tmpl w:val="23BC2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A7A3D79"/>
    <w:multiLevelType w:val="hybridMultilevel"/>
    <w:tmpl w:val="4F38940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9">
    <w:nsid w:val="2A860F90"/>
    <w:multiLevelType w:val="hybridMultilevel"/>
    <w:tmpl w:val="9448F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AC7621F"/>
    <w:multiLevelType w:val="hybridMultilevel"/>
    <w:tmpl w:val="37620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AEA0685"/>
    <w:multiLevelType w:val="hybridMultilevel"/>
    <w:tmpl w:val="850EF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C3D5183"/>
    <w:multiLevelType w:val="hybridMultilevel"/>
    <w:tmpl w:val="99304F9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2C7A1017"/>
    <w:multiLevelType w:val="hybridMultilevel"/>
    <w:tmpl w:val="FF5E4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DC33BB5"/>
    <w:multiLevelType w:val="hybridMultilevel"/>
    <w:tmpl w:val="9DC4F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DEA1E2A"/>
    <w:multiLevelType w:val="hybridMultilevel"/>
    <w:tmpl w:val="DAC65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E006D6A"/>
    <w:multiLevelType w:val="hybridMultilevel"/>
    <w:tmpl w:val="70783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E164E63"/>
    <w:multiLevelType w:val="hybridMultilevel"/>
    <w:tmpl w:val="FFA28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EBE6803"/>
    <w:multiLevelType w:val="hybridMultilevel"/>
    <w:tmpl w:val="01346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EC31FA0"/>
    <w:multiLevelType w:val="hybridMultilevel"/>
    <w:tmpl w:val="0144F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F021005"/>
    <w:multiLevelType w:val="hybridMultilevel"/>
    <w:tmpl w:val="5F688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F865E6D"/>
    <w:multiLevelType w:val="hybridMultilevel"/>
    <w:tmpl w:val="B1907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0A42F61"/>
    <w:multiLevelType w:val="hybridMultilevel"/>
    <w:tmpl w:val="885E0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0AE456A"/>
    <w:multiLevelType w:val="hybridMultilevel"/>
    <w:tmpl w:val="74E84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11B0E96"/>
    <w:multiLevelType w:val="hybridMultilevel"/>
    <w:tmpl w:val="6B7E4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13610C5"/>
    <w:multiLevelType w:val="hybridMultilevel"/>
    <w:tmpl w:val="27F42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23F4B6C"/>
    <w:multiLevelType w:val="hybridMultilevel"/>
    <w:tmpl w:val="4B267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37A0480"/>
    <w:multiLevelType w:val="hybridMultilevel"/>
    <w:tmpl w:val="BD004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4FE2291"/>
    <w:multiLevelType w:val="hybridMultilevel"/>
    <w:tmpl w:val="AFDE8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A24354C"/>
    <w:multiLevelType w:val="hybridMultilevel"/>
    <w:tmpl w:val="2C645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C484B13"/>
    <w:multiLevelType w:val="hybridMultilevel"/>
    <w:tmpl w:val="B5261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DDF44A4"/>
    <w:multiLevelType w:val="hybridMultilevel"/>
    <w:tmpl w:val="28D01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07E7363"/>
    <w:multiLevelType w:val="hybridMultilevel"/>
    <w:tmpl w:val="E6A4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16907F4"/>
    <w:multiLevelType w:val="hybridMultilevel"/>
    <w:tmpl w:val="B3BCB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2284368"/>
    <w:multiLevelType w:val="hybridMultilevel"/>
    <w:tmpl w:val="64B2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2A317E7"/>
    <w:multiLevelType w:val="hybridMultilevel"/>
    <w:tmpl w:val="68587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3346AC8"/>
    <w:multiLevelType w:val="hybridMultilevel"/>
    <w:tmpl w:val="A75E58B4"/>
    <w:lvl w:ilvl="0" w:tplc="EA1CB4F4">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7">
    <w:nsid w:val="43874A16"/>
    <w:multiLevelType w:val="hybridMultilevel"/>
    <w:tmpl w:val="E6FCD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4650E54"/>
    <w:multiLevelType w:val="hybridMultilevel"/>
    <w:tmpl w:val="A5402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4CE4CE3"/>
    <w:multiLevelType w:val="hybridMultilevel"/>
    <w:tmpl w:val="CCD6C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56A3EDB"/>
    <w:multiLevelType w:val="hybridMultilevel"/>
    <w:tmpl w:val="18364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79617AD"/>
    <w:multiLevelType w:val="hybridMultilevel"/>
    <w:tmpl w:val="0B984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7A30BB4"/>
    <w:multiLevelType w:val="hybridMultilevel"/>
    <w:tmpl w:val="59C8D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7F54827"/>
    <w:multiLevelType w:val="hybridMultilevel"/>
    <w:tmpl w:val="904E7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84703B3"/>
    <w:multiLevelType w:val="hybridMultilevel"/>
    <w:tmpl w:val="24E49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8635085"/>
    <w:multiLevelType w:val="hybridMultilevel"/>
    <w:tmpl w:val="72386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9656335"/>
    <w:multiLevelType w:val="hybridMultilevel"/>
    <w:tmpl w:val="5288B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C813F2E"/>
    <w:multiLevelType w:val="hybridMultilevel"/>
    <w:tmpl w:val="293A10D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D0C1823"/>
    <w:multiLevelType w:val="hybridMultilevel"/>
    <w:tmpl w:val="61B01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D4B71C4"/>
    <w:multiLevelType w:val="hybridMultilevel"/>
    <w:tmpl w:val="9B242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E13040F"/>
    <w:multiLevelType w:val="hybridMultilevel"/>
    <w:tmpl w:val="E408A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E316E30"/>
    <w:multiLevelType w:val="hybridMultilevel"/>
    <w:tmpl w:val="D85CF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0B62183"/>
    <w:multiLevelType w:val="hybridMultilevel"/>
    <w:tmpl w:val="AD680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272266E"/>
    <w:multiLevelType w:val="hybridMultilevel"/>
    <w:tmpl w:val="E1806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3121B28"/>
    <w:multiLevelType w:val="hybridMultilevel"/>
    <w:tmpl w:val="FB905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D12FF6"/>
    <w:multiLevelType w:val="hybridMultilevel"/>
    <w:tmpl w:val="76727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492280E"/>
    <w:multiLevelType w:val="hybridMultilevel"/>
    <w:tmpl w:val="D7B83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4B605EC"/>
    <w:multiLevelType w:val="hybridMultilevel"/>
    <w:tmpl w:val="B5782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57708A2"/>
    <w:multiLevelType w:val="hybridMultilevel"/>
    <w:tmpl w:val="2864CA3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557A6474"/>
    <w:multiLevelType w:val="hybridMultilevel"/>
    <w:tmpl w:val="412C8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6484858"/>
    <w:multiLevelType w:val="hybridMultilevel"/>
    <w:tmpl w:val="220A6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6DC6D38"/>
    <w:multiLevelType w:val="hybridMultilevel"/>
    <w:tmpl w:val="AA4E183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57AB08D2"/>
    <w:multiLevelType w:val="hybridMultilevel"/>
    <w:tmpl w:val="105CD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8591B45"/>
    <w:multiLevelType w:val="hybridMultilevel"/>
    <w:tmpl w:val="DD861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91D63D3"/>
    <w:multiLevelType w:val="hybridMultilevel"/>
    <w:tmpl w:val="AED6F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A4A0858"/>
    <w:multiLevelType w:val="hybridMultilevel"/>
    <w:tmpl w:val="7494E42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5A9F4943"/>
    <w:multiLevelType w:val="hybridMultilevel"/>
    <w:tmpl w:val="AD52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BB6197B"/>
    <w:multiLevelType w:val="hybridMultilevel"/>
    <w:tmpl w:val="67B05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BD96B6A"/>
    <w:multiLevelType w:val="hybridMultilevel"/>
    <w:tmpl w:val="35CE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DB23ACD"/>
    <w:multiLevelType w:val="hybridMultilevel"/>
    <w:tmpl w:val="0C403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E454573"/>
    <w:multiLevelType w:val="hybridMultilevel"/>
    <w:tmpl w:val="0922C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ECF0020"/>
    <w:multiLevelType w:val="hybridMultilevel"/>
    <w:tmpl w:val="F6AE2A9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61FE204A"/>
    <w:multiLevelType w:val="hybridMultilevel"/>
    <w:tmpl w:val="DA6AC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2023A85"/>
    <w:multiLevelType w:val="hybridMultilevel"/>
    <w:tmpl w:val="B680C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44B69DD"/>
    <w:multiLevelType w:val="hybridMultilevel"/>
    <w:tmpl w:val="3906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4F273C0"/>
    <w:multiLevelType w:val="hybridMultilevel"/>
    <w:tmpl w:val="D0CE1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6290646"/>
    <w:multiLevelType w:val="hybridMultilevel"/>
    <w:tmpl w:val="B472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95B0D32"/>
    <w:multiLevelType w:val="hybridMultilevel"/>
    <w:tmpl w:val="B70CE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A5166E9"/>
    <w:multiLevelType w:val="hybridMultilevel"/>
    <w:tmpl w:val="80E4433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6A965B21"/>
    <w:multiLevelType w:val="hybridMultilevel"/>
    <w:tmpl w:val="8FAAE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B957D84"/>
    <w:multiLevelType w:val="hybridMultilevel"/>
    <w:tmpl w:val="0CC65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BEA3200"/>
    <w:multiLevelType w:val="hybridMultilevel"/>
    <w:tmpl w:val="BA921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C0965C7"/>
    <w:multiLevelType w:val="hybridMultilevel"/>
    <w:tmpl w:val="A11A0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D051CFD"/>
    <w:multiLevelType w:val="hybridMultilevel"/>
    <w:tmpl w:val="B7C81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D6C26A7"/>
    <w:multiLevelType w:val="hybridMultilevel"/>
    <w:tmpl w:val="D010ADF6"/>
    <w:lvl w:ilvl="0" w:tplc="ECA6336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5">
    <w:nsid w:val="6E3379F3"/>
    <w:multiLevelType w:val="hybridMultilevel"/>
    <w:tmpl w:val="4254D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F3B07DE"/>
    <w:multiLevelType w:val="hybridMultilevel"/>
    <w:tmpl w:val="08784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F8E6409"/>
    <w:multiLevelType w:val="hybridMultilevel"/>
    <w:tmpl w:val="145E9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0912D24"/>
    <w:multiLevelType w:val="hybridMultilevel"/>
    <w:tmpl w:val="14D8F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1EE0483"/>
    <w:multiLevelType w:val="hybridMultilevel"/>
    <w:tmpl w:val="74E289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nsid w:val="746B10AC"/>
    <w:multiLevelType w:val="hybridMultilevel"/>
    <w:tmpl w:val="6F58F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5592682"/>
    <w:multiLevelType w:val="hybridMultilevel"/>
    <w:tmpl w:val="0CE64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6667ECF"/>
    <w:multiLevelType w:val="hybridMultilevel"/>
    <w:tmpl w:val="320E8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7042386"/>
    <w:multiLevelType w:val="hybridMultilevel"/>
    <w:tmpl w:val="0AF014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nsid w:val="776B1D6F"/>
    <w:multiLevelType w:val="hybridMultilevel"/>
    <w:tmpl w:val="BEF09D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795B7CC0"/>
    <w:multiLevelType w:val="hybridMultilevel"/>
    <w:tmpl w:val="5A0CF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9DC472B"/>
    <w:multiLevelType w:val="hybridMultilevel"/>
    <w:tmpl w:val="14602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A665E0E"/>
    <w:multiLevelType w:val="hybridMultilevel"/>
    <w:tmpl w:val="48CAE0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8">
    <w:nsid w:val="7B24771D"/>
    <w:multiLevelType w:val="hybridMultilevel"/>
    <w:tmpl w:val="F1249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CC271B7"/>
    <w:multiLevelType w:val="hybridMultilevel"/>
    <w:tmpl w:val="8B888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D6D23C5"/>
    <w:multiLevelType w:val="hybridMultilevel"/>
    <w:tmpl w:val="C54EB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FC90D5B"/>
    <w:multiLevelType w:val="hybridMultilevel"/>
    <w:tmpl w:val="114A9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7"/>
  </w:num>
  <w:num w:numId="2">
    <w:abstractNumId w:val="9"/>
  </w:num>
  <w:num w:numId="3">
    <w:abstractNumId w:val="69"/>
  </w:num>
  <w:num w:numId="4">
    <w:abstractNumId w:val="108"/>
  </w:num>
  <w:num w:numId="5">
    <w:abstractNumId w:val="48"/>
  </w:num>
  <w:num w:numId="6">
    <w:abstractNumId w:val="111"/>
  </w:num>
  <w:num w:numId="7">
    <w:abstractNumId w:val="24"/>
  </w:num>
  <w:num w:numId="8">
    <w:abstractNumId w:val="17"/>
  </w:num>
  <w:num w:numId="9">
    <w:abstractNumId w:val="42"/>
  </w:num>
  <w:num w:numId="10">
    <w:abstractNumId w:val="23"/>
  </w:num>
  <w:num w:numId="11">
    <w:abstractNumId w:val="64"/>
  </w:num>
  <w:num w:numId="12">
    <w:abstractNumId w:val="84"/>
  </w:num>
  <w:num w:numId="13">
    <w:abstractNumId w:val="101"/>
  </w:num>
  <w:num w:numId="14">
    <w:abstractNumId w:val="129"/>
  </w:num>
  <w:num w:numId="15">
    <w:abstractNumId w:val="65"/>
  </w:num>
  <w:num w:numId="16">
    <w:abstractNumId w:val="134"/>
  </w:num>
  <w:num w:numId="17">
    <w:abstractNumId w:val="60"/>
  </w:num>
  <w:num w:numId="18">
    <w:abstractNumId w:val="89"/>
  </w:num>
  <w:num w:numId="19">
    <w:abstractNumId w:val="74"/>
  </w:num>
  <w:num w:numId="20">
    <w:abstractNumId w:val="34"/>
  </w:num>
  <w:num w:numId="21">
    <w:abstractNumId w:val="10"/>
  </w:num>
  <w:num w:numId="22">
    <w:abstractNumId w:val="113"/>
  </w:num>
  <w:num w:numId="23">
    <w:abstractNumId w:val="133"/>
  </w:num>
  <w:num w:numId="24">
    <w:abstractNumId w:val="47"/>
  </w:num>
  <w:num w:numId="25">
    <w:abstractNumId w:val="2"/>
  </w:num>
  <w:num w:numId="26">
    <w:abstractNumId w:val="136"/>
  </w:num>
  <w:num w:numId="27">
    <w:abstractNumId w:val="96"/>
  </w:num>
  <w:num w:numId="28">
    <w:abstractNumId w:val="37"/>
  </w:num>
  <w:num w:numId="29">
    <w:abstractNumId w:val="105"/>
  </w:num>
  <w:num w:numId="30">
    <w:abstractNumId w:val="52"/>
  </w:num>
  <w:num w:numId="31">
    <w:abstractNumId w:val="21"/>
  </w:num>
  <w:num w:numId="32">
    <w:abstractNumId w:val="12"/>
  </w:num>
  <w:num w:numId="33">
    <w:abstractNumId w:val="118"/>
  </w:num>
  <w:num w:numId="34">
    <w:abstractNumId w:val="19"/>
  </w:num>
  <w:num w:numId="35">
    <w:abstractNumId w:val="44"/>
  </w:num>
  <w:num w:numId="36">
    <w:abstractNumId w:val="99"/>
  </w:num>
  <w:num w:numId="37">
    <w:abstractNumId w:val="98"/>
  </w:num>
  <w:num w:numId="38">
    <w:abstractNumId w:val="106"/>
  </w:num>
  <w:num w:numId="39">
    <w:abstractNumId w:val="0"/>
  </w:num>
  <w:num w:numId="40">
    <w:abstractNumId w:val="38"/>
  </w:num>
  <w:num w:numId="41">
    <w:abstractNumId w:val="33"/>
  </w:num>
  <w:num w:numId="42">
    <w:abstractNumId w:val="66"/>
  </w:num>
  <w:num w:numId="43">
    <w:abstractNumId w:val="14"/>
  </w:num>
  <w:num w:numId="44">
    <w:abstractNumId w:val="18"/>
  </w:num>
  <w:num w:numId="45">
    <w:abstractNumId w:val="27"/>
  </w:num>
  <w:num w:numId="46">
    <w:abstractNumId w:val="31"/>
  </w:num>
  <w:num w:numId="47">
    <w:abstractNumId w:val="122"/>
  </w:num>
  <w:num w:numId="48">
    <w:abstractNumId w:val="87"/>
  </w:num>
  <w:num w:numId="49">
    <w:abstractNumId w:val="58"/>
  </w:num>
  <w:num w:numId="50">
    <w:abstractNumId w:val="72"/>
  </w:num>
  <w:num w:numId="51">
    <w:abstractNumId w:val="28"/>
  </w:num>
  <w:num w:numId="52">
    <w:abstractNumId w:val="88"/>
  </w:num>
  <w:num w:numId="53">
    <w:abstractNumId w:val="56"/>
  </w:num>
  <w:num w:numId="54">
    <w:abstractNumId w:val="73"/>
  </w:num>
  <w:num w:numId="55">
    <w:abstractNumId w:val="95"/>
  </w:num>
  <w:num w:numId="56">
    <w:abstractNumId w:val="41"/>
  </w:num>
  <w:num w:numId="57">
    <w:abstractNumId w:val="93"/>
  </w:num>
  <w:num w:numId="58">
    <w:abstractNumId w:val="54"/>
  </w:num>
  <w:num w:numId="59">
    <w:abstractNumId w:val="7"/>
  </w:num>
  <w:num w:numId="60">
    <w:abstractNumId w:val="85"/>
  </w:num>
  <w:num w:numId="61">
    <w:abstractNumId w:val="40"/>
  </w:num>
  <w:num w:numId="62">
    <w:abstractNumId w:val="138"/>
  </w:num>
  <w:num w:numId="63">
    <w:abstractNumId w:val="97"/>
  </w:num>
  <w:num w:numId="64">
    <w:abstractNumId w:val="139"/>
  </w:num>
  <w:num w:numId="65">
    <w:abstractNumId w:val="128"/>
  </w:num>
  <w:num w:numId="66">
    <w:abstractNumId w:val="77"/>
  </w:num>
  <w:num w:numId="67">
    <w:abstractNumId w:val="135"/>
  </w:num>
  <w:num w:numId="68">
    <w:abstractNumId w:val="119"/>
  </w:num>
  <w:num w:numId="69">
    <w:abstractNumId w:val="100"/>
  </w:num>
  <w:num w:numId="70">
    <w:abstractNumId w:val="62"/>
  </w:num>
  <w:num w:numId="71">
    <w:abstractNumId w:val="114"/>
  </w:num>
  <w:num w:numId="72">
    <w:abstractNumId w:val="5"/>
  </w:num>
  <w:num w:numId="73">
    <w:abstractNumId w:val="102"/>
  </w:num>
  <w:num w:numId="74">
    <w:abstractNumId w:val="94"/>
  </w:num>
  <w:num w:numId="75">
    <w:abstractNumId w:val="80"/>
  </w:num>
  <w:num w:numId="76">
    <w:abstractNumId w:val="30"/>
  </w:num>
  <w:num w:numId="77">
    <w:abstractNumId w:val="53"/>
  </w:num>
  <w:num w:numId="78">
    <w:abstractNumId w:val="103"/>
  </w:num>
  <w:num w:numId="79">
    <w:abstractNumId w:val="49"/>
  </w:num>
  <w:num w:numId="80">
    <w:abstractNumId w:val="82"/>
  </w:num>
  <w:num w:numId="81">
    <w:abstractNumId w:val="131"/>
  </w:num>
  <w:num w:numId="82">
    <w:abstractNumId w:val="117"/>
  </w:num>
  <w:num w:numId="83">
    <w:abstractNumId w:val="130"/>
  </w:num>
  <w:num w:numId="84">
    <w:abstractNumId w:val="83"/>
  </w:num>
  <w:num w:numId="85">
    <w:abstractNumId w:val="71"/>
  </w:num>
  <w:num w:numId="86">
    <w:abstractNumId w:val="123"/>
  </w:num>
  <w:num w:numId="87">
    <w:abstractNumId w:val="115"/>
  </w:num>
  <w:num w:numId="88">
    <w:abstractNumId w:val="79"/>
  </w:num>
  <w:num w:numId="89">
    <w:abstractNumId w:val="15"/>
  </w:num>
  <w:num w:numId="90">
    <w:abstractNumId w:val="109"/>
  </w:num>
  <w:num w:numId="91">
    <w:abstractNumId w:val="4"/>
  </w:num>
  <w:num w:numId="92">
    <w:abstractNumId w:val="61"/>
  </w:num>
  <w:num w:numId="93">
    <w:abstractNumId w:val="67"/>
  </w:num>
  <w:num w:numId="94">
    <w:abstractNumId w:val="92"/>
  </w:num>
  <w:num w:numId="95">
    <w:abstractNumId w:val="50"/>
  </w:num>
  <w:num w:numId="96">
    <w:abstractNumId w:val="36"/>
  </w:num>
  <w:num w:numId="97">
    <w:abstractNumId w:val="110"/>
  </w:num>
  <w:num w:numId="98">
    <w:abstractNumId w:val="57"/>
  </w:num>
  <w:num w:numId="99">
    <w:abstractNumId w:val="141"/>
  </w:num>
  <w:num w:numId="100">
    <w:abstractNumId w:val="11"/>
  </w:num>
  <w:num w:numId="101">
    <w:abstractNumId w:val="125"/>
  </w:num>
  <w:num w:numId="102">
    <w:abstractNumId w:val="120"/>
  </w:num>
  <w:num w:numId="103">
    <w:abstractNumId w:val="45"/>
  </w:num>
  <w:num w:numId="104">
    <w:abstractNumId w:val="112"/>
  </w:num>
  <w:num w:numId="105">
    <w:abstractNumId w:val="116"/>
  </w:num>
  <w:num w:numId="106">
    <w:abstractNumId w:val="107"/>
  </w:num>
  <w:num w:numId="107">
    <w:abstractNumId w:val="51"/>
  </w:num>
  <w:num w:numId="108">
    <w:abstractNumId w:val="55"/>
  </w:num>
  <w:num w:numId="109">
    <w:abstractNumId w:val="59"/>
  </w:num>
  <w:num w:numId="110">
    <w:abstractNumId w:val="78"/>
  </w:num>
  <w:num w:numId="111">
    <w:abstractNumId w:val="75"/>
  </w:num>
  <w:num w:numId="112">
    <w:abstractNumId w:val="104"/>
  </w:num>
  <w:num w:numId="113">
    <w:abstractNumId w:val="1"/>
  </w:num>
  <w:num w:numId="114">
    <w:abstractNumId w:val="6"/>
  </w:num>
  <w:num w:numId="115">
    <w:abstractNumId w:val="126"/>
  </w:num>
  <w:num w:numId="116">
    <w:abstractNumId w:val="26"/>
  </w:num>
  <w:num w:numId="117">
    <w:abstractNumId w:val="63"/>
  </w:num>
  <w:num w:numId="118">
    <w:abstractNumId w:val="43"/>
  </w:num>
  <w:num w:numId="119">
    <w:abstractNumId w:val="46"/>
  </w:num>
  <w:num w:numId="120">
    <w:abstractNumId w:val="81"/>
  </w:num>
  <w:num w:numId="121">
    <w:abstractNumId w:val="13"/>
  </w:num>
  <w:num w:numId="122">
    <w:abstractNumId w:val="20"/>
  </w:num>
  <w:num w:numId="123">
    <w:abstractNumId w:val="8"/>
  </w:num>
  <w:num w:numId="124">
    <w:abstractNumId w:val="70"/>
  </w:num>
  <w:num w:numId="125">
    <w:abstractNumId w:val="16"/>
  </w:num>
  <w:num w:numId="126">
    <w:abstractNumId w:val="68"/>
  </w:num>
  <w:num w:numId="127">
    <w:abstractNumId w:val="86"/>
  </w:num>
  <w:num w:numId="128">
    <w:abstractNumId w:val="121"/>
  </w:num>
  <w:num w:numId="129">
    <w:abstractNumId w:val="132"/>
  </w:num>
  <w:num w:numId="130">
    <w:abstractNumId w:val="25"/>
  </w:num>
  <w:num w:numId="131">
    <w:abstractNumId w:val="137"/>
  </w:num>
  <w:num w:numId="132">
    <w:abstractNumId w:val="76"/>
  </w:num>
  <w:num w:numId="133">
    <w:abstractNumId w:val="3"/>
  </w:num>
  <w:num w:numId="134">
    <w:abstractNumId w:val="124"/>
  </w:num>
  <w:num w:numId="135">
    <w:abstractNumId w:val="39"/>
  </w:num>
  <w:num w:numId="136">
    <w:abstractNumId w:val="35"/>
  </w:num>
  <w:num w:numId="137">
    <w:abstractNumId w:val="29"/>
  </w:num>
  <w:num w:numId="138">
    <w:abstractNumId w:val="22"/>
  </w:num>
  <w:num w:numId="139">
    <w:abstractNumId w:val="140"/>
  </w:num>
  <w:num w:numId="140">
    <w:abstractNumId w:val="90"/>
  </w:num>
  <w:num w:numId="141">
    <w:abstractNumId w:val="32"/>
  </w:num>
  <w:num w:numId="142">
    <w:abstractNumId w:val="91"/>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7FA"/>
    <w:rsid w:val="00002AF8"/>
    <w:rsid w:val="00007650"/>
    <w:rsid w:val="000308AE"/>
    <w:rsid w:val="000444C1"/>
    <w:rsid w:val="00067BD6"/>
    <w:rsid w:val="00070A51"/>
    <w:rsid w:val="0007584E"/>
    <w:rsid w:val="000A127B"/>
    <w:rsid w:val="000C1732"/>
    <w:rsid w:val="000C1A19"/>
    <w:rsid w:val="000D5AAD"/>
    <w:rsid w:val="000E55B0"/>
    <w:rsid w:val="000F598F"/>
    <w:rsid w:val="00113710"/>
    <w:rsid w:val="00127F9A"/>
    <w:rsid w:val="001475BA"/>
    <w:rsid w:val="001643AE"/>
    <w:rsid w:val="00181E76"/>
    <w:rsid w:val="001977B6"/>
    <w:rsid w:val="001A093A"/>
    <w:rsid w:val="001A2376"/>
    <w:rsid w:val="001D1123"/>
    <w:rsid w:val="001F6CE7"/>
    <w:rsid w:val="00204CF5"/>
    <w:rsid w:val="0020601C"/>
    <w:rsid w:val="00216CCA"/>
    <w:rsid w:val="00222A6E"/>
    <w:rsid w:val="00227182"/>
    <w:rsid w:val="0024150D"/>
    <w:rsid w:val="00277BD2"/>
    <w:rsid w:val="00280B59"/>
    <w:rsid w:val="0028153F"/>
    <w:rsid w:val="00284B2F"/>
    <w:rsid w:val="00290D53"/>
    <w:rsid w:val="002911AF"/>
    <w:rsid w:val="00296B62"/>
    <w:rsid w:val="00324847"/>
    <w:rsid w:val="00333213"/>
    <w:rsid w:val="003441BA"/>
    <w:rsid w:val="00357472"/>
    <w:rsid w:val="003717D8"/>
    <w:rsid w:val="00373E60"/>
    <w:rsid w:val="00375711"/>
    <w:rsid w:val="00375945"/>
    <w:rsid w:val="003D1CB3"/>
    <w:rsid w:val="003D2703"/>
    <w:rsid w:val="003D7AB4"/>
    <w:rsid w:val="003E28E2"/>
    <w:rsid w:val="003F4F91"/>
    <w:rsid w:val="003F7D08"/>
    <w:rsid w:val="00401D71"/>
    <w:rsid w:val="00427DEA"/>
    <w:rsid w:val="00495CDF"/>
    <w:rsid w:val="004A4D60"/>
    <w:rsid w:val="004A520B"/>
    <w:rsid w:val="004E2EA0"/>
    <w:rsid w:val="004E367D"/>
    <w:rsid w:val="00501824"/>
    <w:rsid w:val="00524D17"/>
    <w:rsid w:val="00533DB0"/>
    <w:rsid w:val="00550FB1"/>
    <w:rsid w:val="005776EE"/>
    <w:rsid w:val="00591A37"/>
    <w:rsid w:val="005A0CC2"/>
    <w:rsid w:val="005A326C"/>
    <w:rsid w:val="005E05B5"/>
    <w:rsid w:val="005F7EE4"/>
    <w:rsid w:val="00600B89"/>
    <w:rsid w:val="00611B3B"/>
    <w:rsid w:val="00651887"/>
    <w:rsid w:val="00657E05"/>
    <w:rsid w:val="006604EC"/>
    <w:rsid w:val="00671857"/>
    <w:rsid w:val="00673066"/>
    <w:rsid w:val="006976B2"/>
    <w:rsid w:val="006C2C99"/>
    <w:rsid w:val="006E5607"/>
    <w:rsid w:val="006F61C4"/>
    <w:rsid w:val="006F67ED"/>
    <w:rsid w:val="00702D3F"/>
    <w:rsid w:val="00711662"/>
    <w:rsid w:val="00722F90"/>
    <w:rsid w:val="00742581"/>
    <w:rsid w:val="00764425"/>
    <w:rsid w:val="0078670B"/>
    <w:rsid w:val="007A1AE9"/>
    <w:rsid w:val="007A22B2"/>
    <w:rsid w:val="007B6096"/>
    <w:rsid w:val="007C10E7"/>
    <w:rsid w:val="007D3373"/>
    <w:rsid w:val="007D52FD"/>
    <w:rsid w:val="007E0DCF"/>
    <w:rsid w:val="007F0FDA"/>
    <w:rsid w:val="008032EF"/>
    <w:rsid w:val="008075A1"/>
    <w:rsid w:val="00824251"/>
    <w:rsid w:val="00825004"/>
    <w:rsid w:val="0087749D"/>
    <w:rsid w:val="00880AF3"/>
    <w:rsid w:val="008A5556"/>
    <w:rsid w:val="008C15B9"/>
    <w:rsid w:val="008D3DA1"/>
    <w:rsid w:val="009161FE"/>
    <w:rsid w:val="009566BB"/>
    <w:rsid w:val="00973F48"/>
    <w:rsid w:val="00991AF9"/>
    <w:rsid w:val="009B1BAA"/>
    <w:rsid w:val="009C2E7B"/>
    <w:rsid w:val="009D7584"/>
    <w:rsid w:val="00A132BC"/>
    <w:rsid w:val="00A5355D"/>
    <w:rsid w:val="00A54E07"/>
    <w:rsid w:val="00A65E7F"/>
    <w:rsid w:val="00A67448"/>
    <w:rsid w:val="00A720EB"/>
    <w:rsid w:val="00A84303"/>
    <w:rsid w:val="00A873B6"/>
    <w:rsid w:val="00A9306E"/>
    <w:rsid w:val="00AA7307"/>
    <w:rsid w:val="00AC68D8"/>
    <w:rsid w:val="00AD6DDA"/>
    <w:rsid w:val="00AF060D"/>
    <w:rsid w:val="00B27CC9"/>
    <w:rsid w:val="00B35CBE"/>
    <w:rsid w:val="00B36FA6"/>
    <w:rsid w:val="00B75962"/>
    <w:rsid w:val="00BA1E95"/>
    <w:rsid w:val="00BA1F53"/>
    <w:rsid w:val="00BC401D"/>
    <w:rsid w:val="00BC6EA7"/>
    <w:rsid w:val="00BD5006"/>
    <w:rsid w:val="00BD6F84"/>
    <w:rsid w:val="00C00CB6"/>
    <w:rsid w:val="00C11880"/>
    <w:rsid w:val="00C66266"/>
    <w:rsid w:val="00C707FA"/>
    <w:rsid w:val="00C72F1A"/>
    <w:rsid w:val="00C75C1C"/>
    <w:rsid w:val="00CA6A88"/>
    <w:rsid w:val="00CD2121"/>
    <w:rsid w:val="00CD2408"/>
    <w:rsid w:val="00CD4642"/>
    <w:rsid w:val="00CD7D9B"/>
    <w:rsid w:val="00D10EA1"/>
    <w:rsid w:val="00D134C8"/>
    <w:rsid w:val="00D1573E"/>
    <w:rsid w:val="00D404FB"/>
    <w:rsid w:val="00D56AE1"/>
    <w:rsid w:val="00D60E18"/>
    <w:rsid w:val="00D704E7"/>
    <w:rsid w:val="00DA4B4E"/>
    <w:rsid w:val="00DA7939"/>
    <w:rsid w:val="00DB0751"/>
    <w:rsid w:val="00DB5D71"/>
    <w:rsid w:val="00DD52AF"/>
    <w:rsid w:val="00DD6D5D"/>
    <w:rsid w:val="00DD735A"/>
    <w:rsid w:val="00DF75F6"/>
    <w:rsid w:val="00E03EC1"/>
    <w:rsid w:val="00E22C5B"/>
    <w:rsid w:val="00E33B48"/>
    <w:rsid w:val="00E645CC"/>
    <w:rsid w:val="00E90FA9"/>
    <w:rsid w:val="00E92305"/>
    <w:rsid w:val="00EB0F52"/>
    <w:rsid w:val="00EC37AD"/>
    <w:rsid w:val="00EC4F0A"/>
    <w:rsid w:val="00ED4087"/>
    <w:rsid w:val="00ED43C1"/>
    <w:rsid w:val="00F14750"/>
    <w:rsid w:val="00F24B67"/>
    <w:rsid w:val="00F27F8C"/>
    <w:rsid w:val="00F3487C"/>
    <w:rsid w:val="00F42763"/>
    <w:rsid w:val="00F717DB"/>
    <w:rsid w:val="00F74CC3"/>
    <w:rsid w:val="00F75FE2"/>
    <w:rsid w:val="00F83743"/>
    <w:rsid w:val="00F865EA"/>
    <w:rsid w:val="00F8692D"/>
    <w:rsid w:val="00F97335"/>
    <w:rsid w:val="00FA7D71"/>
    <w:rsid w:val="00FD51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DFE4D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D71"/>
    <w:pPr>
      <w:ind w:left="720"/>
      <w:contextualSpacing/>
    </w:pPr>
  </w:style>
  <w:style w:type="paragraph" w:styleId="Header">
    <w:name w:val="header"/>
    <w:basedOn w:val="Normal"/>
    <w:link w:val="HeaderChar"/>
    <w:uiPriority w:val="99"/>
    <w:unhideWhenUsed/>
    <w:rsid w:val="001A093A"/>
    <w:pPr>
      <w:tabs>
        <w:tab w:val="center" w:pos="4320"/>
        <w:tab w:val="right" w:pos="8640"/>
      </w:tabs>
    </w:pPr>
  </w:style>
  <w:style w:type="character" w:customStyle="1" w:styleId="HeaderChar">
    <w:name w:val="Header Char"/>
    <w:basedOn w:val="DefaultParagraphFont"/>
    <w:link w:val="Header"/>
    <w:uiPriority w:val="99"/>
    <w:rsid w:val="001A093A"/>
  </w:style>
  <w:style w:type="paragraph" w:styleId="Footer">
    <w:name w:val="footer"/>
    <w:basedOn w:val="Normal"/>
    <w:link w:val="FooterChar"/>
    <w:uiPriority w:val="99"/>
    <w:unhideWhenUsed/>
    <w:rsid w:val="001A093A"/>
    <w:pPr>
      <w:tabs>
        <w:tab w:val="center" w:pos="4320"/>
        <w:tab w:val="right" w:pos="8640"/>
      </w:tabs>
    </w:pPr>
  </w:style>
  <w:style w:type="character" w:customStyle="1" w:styleId="FooterChar">
    <w:name w:val="Footer Char"/>
    <w:basedOn w:val="DefaultParagraphFont"/>
    <w:link w:val="Footer"/>
    <w:uiPriority w:val="99"/>
    <w:rsid w:val="001A093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D71"/>
    <w:pPr>
      <w:ind w:left="720"/>
      <w:contextualSpacing/>
    </w:pPr>
  </w:style>
  <w:style w:type="paragraph" w:styleId="Header">
    <w:name w:val="header"/>
    <w:basedOn w:val="Normal"/>
    <w:link w:val="HeaderChar"/>
    <w:uiPriority w:val="99"/>
    <w:unhideWhenUsed/>
    <w:rsid w:val="001A093A"/>
    <w:pPr>
      <w:tabs>
        <w:tab w:val="center" w:pos="4320"/>
        <w:tab w:val="right" w:pos="8640"/>
      </w:tabs>
    </w:pPr>
  </w:style>
  <w:style w:type="character" w:customStyle="1" w:styleId="HeaderChar">
    <w:name w:val="Header Char"/>
    <w:basedOn w:val="DefaultParagraphFont"/>
    <w:link w:val="Header"/>
    <w:uiPriority w:val="99"/>
    <w:rsid w:val="001A093A"/>
  </w:style>
  <w:style w:type="paragraph" w:styleId="Footer">
    <w:name w:val="footer"/>
    <w:basedOn w:val="Normal"/>
    <w:link w:val="FooterChar"/>
    <w:uiPriority w:val="99"/>
    <w:unhideWhenUsed/>
    <w:rsid w:val="001A093A"/>
    <w:pPr>
      <w:tabs>
        <w:tab w:val="center" w:pos="4320"/>
        <w:tab w:val="right" w:pos="8640"/>
      </w:tabs>
    </w:pPr>
  </w:style>
  <w:style w:type="character" w:customStyle="1" w:styleId="FooterChar">
    <w:name w:val="Footer Char"/>
    <w:basedOn w:val="DefaultParagraphFont"/>
    <w:link w:val="Footer"/>
    <w:uiPriority w:val="99"/>
    <w:rsid w:val="001A0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1788</TotalTime>
  <Pages>22</Pages>
  <Words>7540</Words>
  <Characters>42978</Characters>
  <Application>Microsoft Macintosh Word</Application>
  <DocSecurity>0</DocSecurity>
  <Lines>358</Lines>
  <Paragraphs>100</Paragraphs>
  <ScaleCrop>false</ScaleCrop>
  <Company/>
  <LinksUpToDate>false</LinksUpToDate>
  <CharactersWithSpaces>50418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Seccaspina</dc:creator>
  <cp:keywords/>
  <dc:description/>
  <cp:lastModifiedBy>Megan Seccaspina</cp:lastModifiedBy>
  <cp:revision>128</cp:revision>
  <cp:lastPrinted>2014-03-11T14:18:00Z</cp:lastPrinted>
  <dcterms:created xsi:type="dcterms:W3CDTF">2014-02-27T15:04:00Z</dcterms:created>
  <dcterms:modified xsi:type="dcterms:W3CDTF">2014-04-21T17:08:00Z</dcterms:modified>
</cp:coreProperties>
</file>