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39F" w:rsidRPr="00B52499" w:rsidRDefault="0024039F" w:rsidP="000E1350">
      <w:pPr>
        <w:spacing w:line="276" w:lineRule="auto"/>
        <w:jc w:val="center"/>
        <w:rPr>
          <w:rFonts w:cs="Times New Roman"/>
          <w:szCs w:val="24"/>
        </w:rPr>
      </w:pPr>
      <w:r w:rsidRPr="00B52499">
        <w:rPr>
          <w:rFonts w:cs="Times New Roman"/>
          <w:szCs w:val="24"/>
        </w:rPr>
        <w:t>MAAE-2300 – FLUID MECHANICS</w:t>
      </w:r>
    </w:p>
    <w:p w:rsidR="0024039F" w:rsidRPr="00B52499" w:rsidRDefault="0024039F" w:rsidP="000E1350">
      <w:pPr>
        <w:spacing w:line="276" w:lineRule="auto"/>
        <w:jc w:val="center"/>
        <w:rPr>
          <w:rFonts w:cs="Times New Roman"/>
          <w:szCs w:val="24"/>
        </w:rPr>
      </w:pPr>
      <w:r w:rsidRPr="00B52499">
        <w:rPr>
          <w:rFonts w:cs="Times New Roman"/>
          <w:szCs w:val="24"/>
        </w:rPr>
        <w:t>EXPERIMENT 2</w:t>
      </w:r>
    </w:p>
    <w:p w:rsidR="0024039F" w:rsidRPr="00B52499" w:rsidRDefault="0024039F" w:rsidP="000E1350">
      <w:pPr>
        <w:spacing w:line="276" w:lineRule="auto"/>
        <w:jc w:val="center"/>
        <w:rPr>
          <w:rFonts w:cs="Times New Roman"/>
          <w:szCs w:val="24"/>
        </w:rPr>
      </w:pPr>
      <w:r w:rsidRPr="00B52499">
        <w:rPr>
          <w:rFonts w:cs="Times New Roman"/>
          <w:szCs w:val="24"/>
        </w:rPr>
        <w:t>“JET PUMP”</w:t>
      </w:r>
    </w:p>
    <w:p w:rsidR="0024039F" w:rsidRPr="00B52499" w:rsidRDefault="0024039F" w:rsidP="000E1350">
      <w:pPr>
        <w:spacing w:line="276" w:lineRule="auto"/>
        <w:jc w:val="center"/>
        <w:rPr>
          <w:rFonts w:cs="Times New Roman"/>
          <w:szCs w:val="24"/>
        </w:rPr>
      </w:pPr>
    </w:p>
    <w:p w:rsidR="0024039F" w:rsidRPr="00B52499" w:rsidRDefault="0024039F" w:rsidP="000E1350">
      <w:pPr>
        <w:spacing w:line="276" w:lineRule="auto"/>
        <w:jc w:val="center"/>
        <w:rPr>
          <w:rFonts w:cs="Times New Roman"/>
          <w:szCs w:val="24"/>
        </w:rPr>
      </w:pPr>
      <w:r w:rsidRPr="00B52499">
        <w:rPr>
          <w:rFonts w:cs="Times New Roman"/>
          <w:szCs w:val="24"/>
        </w:rPr>
        <w:t xml:space="preserve">AUTHOR: </w:t>
      </w:r>
    </w:p>
    <w:p w:rsidR="0024039F" w:rsidRPr="00B52499" w:rsidRDefault="0024039F" w:rsidP="000E1350">
      <w:pPr>
        <w:spacing w:line="276" w:lineRule="auto"/>
        <w:jc w:val="center"/>
        <w:rPr>
          <w:rFonts w:cs="Times New Roman"/>
          <w:szCs w:val="24"/>
        </w:rPr>
      </w:pPr>
      <w:r w:rsidRPr="00B52499">
        <w:rPr>
          <w:rFonts w:cs="Times New Roman"/>
          <w:szCs w:val="24"/>
        </w:rPr>
        <w:t xml:space="preserve">EMAIL: </w:t>
      </w:r>
    </w:p>
    <w:p w:rsidR="0024039F" w:rsidRPr="00B52499" w:rsidRDefault="0024039F" w:rsidP="000E1350">
      <w:pPr>
        <w:spacing w:line="276" w:lineRule="auto"/>
        <w:jc w:val="center"/>
        <w:rPr>
          <w:rFonts w:cs="Times New Roman"/>
          <w:szCs w:val="24"/>
        </w:rPr>
      </w:pPr>
      <w:r w:rsidRPr="00B52499">
        <w:rPr>
          <w:rFonts w:cs="Times New Roman"/>
          <w:szCs w:val="24"/>
        </w:rPr>
        <w:t xml:space="preserve">STUDENT NO: </w:t>
      </w:r>
    </w:p>
    <w:p w:rsidR="0024039F" w:rsidRPr="00B52499" w:rsidRDefault="0024039F" w:rsidP="000E1350">
      <w:pPr>
        <w:spacing w:line="276" w:lineRule="auto"/>
        <w:jc w:val="center"/>
        <w:rPr>
          <w:rFonts w:cs="Times New Roman"/>
          <w:szCs w:val="24"/>
        </w:rPr>
      </w:pPr>
      <w:r w:rsidRPr="00B52499">
        <w:rPr>
          <w:rFonts w:cs="Times New Roman"/>
          <w:szCs w:val="24"/>
        </w:rPr>
        <w:t>DATE: 21</w:t>
      </w:r>
      <w:r w:rsidRPr="00B52499">
        <w:rPr>
          <w:rFonts w:cs="Times New Roman"/>
          <w:szCs w:val="24"/>
          <w:vertAlign w:val="superscript"/>
        </w:rPr>
        <w:t>ST</w:t>
      </w:r>
      <w:r w:rsidRPr="00B52499">
        <w:rPr>
          <w:rFonts w:cs="Times New Roman"/>
          <w:szCs w:val="24"/>
        </w:rPr>
        <w:t xml:space="preserve"> October, 2013.</w:t>
      </w:r>
    </w:p>
    <w:p w:rsidR="0024039F" w:rsidRPr="00B52499" w:rsidRDefault="0024039F" w:rsidP="000E1350">
      <w:pPr>
        <w:spacing w:line="276" w:lineRule="auto"/>
        <w:jc w:val="center"/>
        <w:rPr>
          <w:rFonts w:cs="Times New Roman"/>
          <w:szCs w:val="24"/>
        </w:rPr>
      </w:pPr>
    </w:p>
    <w:p w:rsidR="00E352B0" w:rsidRPr="00B52499" w:rsidRDefault="00E352B0"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B52499" w:rsidRPr="00B52499" w:rsidRDefault="00B52499" w:rsidP="000E1350">
      <w:pPr>
        <w:spacing w:line="276" w:lineRule="auto"/>
        <w:rPr>
          <w:szCs w:val="24"/>
        </w:rPr>
      </w:pPr>
    </w:p>
    <w:p w:rsidR="0077253D" w:rsidRDefault="0077253D" w:rsidP="000E1350">
      <w:pPr>
        <w:spacing w:line="276" w:lineRule="auto"/>
        <w:rPr>
          <w:szCs w:val="24"/>
        </w:rPr>
      </w:pPr>
    </w:p>
    <w:p w:rsidR="0077253D" w:rsidRDefault="0077253D" w:rsidP="000E1350">
      <w:pPr>
        <w:spacing w:line="276" w:lineRule="auto"/>
        <w:rPr>
          <w:rFonts w:cs="Times New Roman"/>
          <w:b/>
          <w:szCs w:val="24"/>
          <w:u w:val="single"/>
        </w:rPr>
      </w:pPr>
    </w:p>
    <w:p w:rsidR="0077253D" w:rsidRDefault="0077253D" w:rsidP="000E1350">
      <w:pPr>
        <w:spacing w:line="276" w:lineRule="auto"/>
        <w:rPr>
          <w:rFonts w:cs="Times New Roman"/>
          <w:b/>
          <w:szCs w:val="24"/>
          <w:u w:val="single"/>
        </w:rPr>
      </w:pPr>
    </w:p>
    <w:p w:rsidR="0077253D" w:rsidRDefault="0077253D" w:rsidP="000E1350">
      <w:pPr>
        <w:spacing w:line="276" w:lineRule="auto"/>
        <w:rPr>
          <w:rFonts w:cs="Times New Roman"/>
          <w:b/>
          <w:szCs w:val="24"/>
          <w:u w:val="single"/>
        </w:rPr>
      </w:pPr>
    </w:p>
    <w:p w:rsidR="001B2387" w:rsidRDefault="001B2387" w:rsidP="000E1350">
      <w:pPr>
        <w:spacing w:line="276" w:lineRule="auto"/>
        <w:rPr>
          <w:rFonts w:cs="Times New Roman"/>
          <w:b/>
          <w:szCs w:val="24"/>
          <w:u w:val="single"/>
        </w:rPr>
      </w:pPr>
    </w:p>
    <w:p w:rsidR="001B2387" w:rsidRDefault="001B2387" w:rsidP="000E1350">
      <w:pPr>
        <w:spacing w:line="276" w:lineRule="auto"/>
        <w:rPr>
          <w:rFonts w:cs="Times New Roman"/>
          <w:b/>
          <w:szCs w:val="24"/>
          <w:u w:val="single"/>
        </w:rPr>
      </w:pPr>
    </w:p>
    <w:p w:rsidR="001B2387" w:rsidRDefault="001B2387" w:rsidP="000E1350">
      <w:pPr>
        <w:spacing w:line="276" w:lineRule="auto"/>
        <w:rPr>
          <w:rFonts w:cs="Times New Roman"/>
          <w:b/>
          <w:szCs w:val="24"/>
          <w:u w:val="single"/>
        </w:rPr>
      </w:pPr>
    </w:p>
    <w:p w:rsidR="001B2387" w:rsidRDefault="001B2387" w:rsidP="000E1350">
      <w:pPr>
        <w:spacing w:line="276" w:lineRule="auto"/>
        <w:rPr>
          <w:rFonts w:cs="Times New Roman"/>
          <w:b/>
          <w:szCs w:val="24"/>
          <w:u w:val="single"/>
        </w:rPr>
      </w:pPr>
    </w:p>
    <w:p w:rsidR="001B2387" w:rsidRDefault="001B2387" w:rsidP="000E1350">
      <w:pPr>
        <w:spacing w:line="276" w:lineRule="auto"/>
        <w:rPr>
          <w:rFonts w:cs="Times New Roman"/>
          <w:b/>
          <w:szCs w:val="24"/>
          <w:u w:val="single"/>
        </w:rPr>
      </w:pPr>
      <w:bookmarkStart w:id="0" w:name="_GoBack"/>
      <w:bookmarkEnd w:id="0"/>
    </w:p>
    <w:p w:rsidR="000E1350" w:rsidRDefault="000E1350" w:rsidP="000E1350">
      <w:pPr>
        <w:spacing w:line="276" w:lineRule="auto"/>
        <w:rPr>
          <w:rFonts w:cs="Times New Roman"/>
          <w:b/>
          <w:szCs w:val="24"/>
          <w:u w:val="single"/>
        </w:rPr>
      </w:pPr>
    </w:p>
    <w:p w:rsidR="00B52499" w:rsidRDefault="00646CCC" w:rsidP="000E1350">
      <w:pPr>
        <w:spacing w:line="276" w:lineRule="auto"/>
        <w:rPr>
          <w:rFonts w:cs="Times New Roman"/>
          <w:b/>
          <w:szCs w:val="24"/>
        </w:rPr>
      </w:pPr>
      <w:r>
        <w:rPr>
          <w:rFonts w:cs="Times New Roman"/>
          <w:b/>
          <w:szCs w:val="24"/>
          <w:u w:val="single"/>
        </w:rPr>
        <w:lastRenderedPageBreak/>
        <w:t>SUMMARY</w:t>
      </w:r>
    </w:p>
    <w:p w:rsidR="000F16F1" w:rsidRDefault="00323E7E" w:rsidP="000E1350">
      <w:pPr>
        <w:spacing w:line="276" w:lineRule="auto"/>
        <w:rPr>
          <w:rFonts w:cs="Times New Roman"/>
          <w:szCs w:val="24"/>
        </w:rPr>
      </w:pPr>
      <w:r>
        <w:rPr>
          <w:rFonts w:cs="Times New Roman"/>
          <w:szCs w:val="24"/>
        </w:rPr>
        <w:t xml:space="preserve">A simple, large-scale jet pump was used in which high-pressure shot air is used to pump compressed air drawn into the pump from the room. The objective of this experiment is to analyse the comparison between the measured and predicted performance of the jet pump device and to examine the validity of the simplifying assumptions made in the prediction. </w:t>
      </w:r>
      <w:r w:rsidR="00767DA1">
        <w:rPr>
          <w:rFonts w:cs="Times New Roman"/>
          <w:szCs w:val="24"/>
        </w:rPr>
        <w:t xml:space="preserve">The experiment was performed to analyze an open-throttle system referred to as Flow 1 and a closed-throttle system referred to as Flow 2. The predicted values of the static pressures and velocities were found to deviate from the values of the calculated idealised model. </w:t>
      </w:r>
      <w:r w:rsidR="000F16F1">
        <w:rPr>
          <w:rFonts w:cs="Times New Roman"/>
          <w:szCs w:val="24"/>
        </w:rPr>
        <w:t>The p</w:t>
      </w:r>
      <w:r w:rsidR="000F16F1" w:rsidRPr="00955CA8">
        <w:rPr>
          <w:rFonts w:cs="Times New Roman"/>
          <w:szCs w:val="24"/>
        </w:rPr>
        <w:t xml:space="preserve">redicted pressures were found to </w:t>
      </w:r>
      <w:r w:rsidR="000F16F1" w:rsidRPr="00415981">
        <w:rPr>
          <w:rFonts w:cs="Times New Roman"/>
          <w:szCs w:val="24"/>
        </w:rPr>
        <w:t xml:space="preserve">be </w:t>
      </w:r>
      <w:r w:rsidR="00415981" w:rsidRPr="00415981">
        <w:rPr>
          <w:rFonts w:eastAsiaTheme="minorEastAsia" w:cs="Times New Roman"/>
          <w:szCs w:val="24"/>
        </w:rPr>
        <w:t>1018</w:t>
      </w:r>
      <w:r w:rsidR="00723635">
        <w:rPr>
          <w:rFonts w:eastAsiaTheme="minorEastAsia" w:cs="Times New Roman"/>
          <w:szCs w:val="24"/>
        </w:rPr>
        <w:t>96.8</w:t>
      </w:r>
      <w:r w:rsidR="00415981" w:rsidRPr="00415981">
        <w:rPr>
          <w:rFonts w:eastAsiaTheme="minorEastAsia" w:cs="Times New Roman"/>
          <w:szCs w:val="24"/>
        </w:rPr>
        <w:t xml:space="preserve"> </w:t>
      </w:r>
      <w:r w:rsidR="00415981" w:rsidRPr="00415981">
        <w:rPr>
          <w:rFonts w:eastAsiaTheme="minorEastAsia" w:cs="Times New Roman"/>
          <w:i/>
          <w:szCs w:val="24"/>
        </w:rPr>
        <w:t>Pa(a)</w:t>
      </w:r>
      <w:r w:rsidR="00415981">
        <w:rPr>
          <w:rFonts w:cs="Times New Roman"/>
          <w:szCs w:val="24"/>
        </w:rPr>
        <w:t xml:space="preserve"> </w:t>
      </w:r>
      <w:r w:rsidR="000F16F1" w:rsidRPr="00415981">
        <w:rPr>
          <w:rFonts w:cs="Times New Roman"/>
          <w:szCs w:val="24"/>
        </w:rPr>
        <w:t>for</w:t>
      </w:r>
      <w:r w:rsidR="000F16F1">
        <w:rPr>
          <w:rFonts w:cs="Times New Roman"/>
          <w:szCs w:val="24"/>
        </w:rPr>
        <w:t xml:space="preserve"> Flow</w:t>
      </w:r>
      <w:r w:rsidR="000F16F1" w:rsidRPr="00955CA8">
        <w:rPr>
          <w:rFonts w:cs="Times New Roman"/>
          <w:szCs w:val="24"/>
        </w:rPr>
        <w:t xml:space="preserve"> 1 and </w:t>
      </w:r>
      <w:r w:rsidR="00723635">
        <w:rPr>
          <w:rFonts w:eastAsiaTheme="minorEastAsia" w:cs="Times New Roman"/>
          <w:szCs w:val="24"/>
        </w:rPr>
        <w:t>102344.1</w:t>
      </w:r>
      <w:r w:rsidR="00415981">
        <w:rPr>
          <w:rFonts w:eastAsiaTheme="minorEastAsia" w:cs="Times New Roman"/>
          <w:szCs w:val="24"/>
        </w:rPr>
        <w:t xml:space="preserve"> </w:t>
      </w:r>
      <w:r w:rsidR="00415981">
        <w:rPr>
          <w:rFonts w:eastAsiaTheme="minorEastAsia" w:cs="Times New Roman"/>
          <w:i/>
          <w:szCs w:val="24"/>
        </w:rPr>
        <w:t xml:space="preserve">Pa(a) </w:t>
      </w:r>
      <w:r w:rsidR="000F16F1">
        <w:rPr>
          <w:rFonts w:cs="Times New Roman"/>
          <w:szCs w:val="24"/>
        </w:rPr>
        <w:t>for F</w:t>
      </w:r>
      <w:r w:rsidR="000F16F1" w:rsidRPr="00955CA8">
        <w:rPr>
          <w:rFonts w:cs="Times New Roman"/>
          <w:szCs w:val="24"/>
        </w:rPr>
        <w:t>l</w:t>
      </w:r>
      <w:r w:rsidR="000F16F1">
        <w:rPr>
          <w:rFonts w:cs="Times New Roman"/>
          <w:szCs w:val="24"/>
        </w:rPr>
        <w:t>ow</w:t>
      </w:r>
      <w:r w:rsidR="000F16F1" w:rsidRPr="00955CA8">
        <w:rPr>
          <w:rFonts w:cs="Times New Roman"/>
          <w:szCs w:val="24"/>
        </w:rPr>
        <w:t xml:space="preserve"> 2. The predicted velocities were found to </w:t>
      </w:r>
      <w:r w:rsidR="000F16F1" w:rsidRPr="00415981">
        <w:rPr>
          <w:rFonts w:cs="Times New Roman"/>
          <w:szCs w:val="24"/>
        </w:rPr>
        <w:t xml:space="preserve">be </w:t>
      </w:r>
      <w:r w:rsidR="00740E91">
        <w:rPr>
          <w:rFonts w:eastAsiaTheme="minorEastAsia" w:cs="Times New Roman"/>
          <w:szCs w:val="24"/>
        </w:rPr>
        <w:t>17.2</w:t>
      </w:r>
      <w:r w:rsidR="00415981" w:rsidRPr="00415981">
        <w:rPr>
          <w:rFonts w:eastAsiaTheme="minorEastAsia" w:cs="Times New Roman"/>
          <w:szCs w:val="24"/>
        </w:rPr>
        <w:t xml:space="preserve"> </w:t>
      </w:r>
      <w:r w:rsidR="00415981" w:rsidRPr="00415981">
        <w:rPr>
          <w:rFonts w:eastAsiaTheme="minorEastAsia" w:cs="Times New Roman"/>
          <w:i/>
          <w:szCs w:val="24"/>
        </w:rPr>
        <w:t>m/s</w:t>
      </w:r>
      <w:r w:rsidR="00415981">
        <w:rPr>
          <w:rFonts w:cs="Times New Roman"/>
          <w:szCs w:val="24"/>
        </w:rPr>
        <w:t xml:space="preserve"> </w:t>
      </w:r>
      <w:r w:rsidR="000F16F1" w:rsidRPr="00415981">
        <w:rPr>
          <w:rFonts w:cs="Times New Roman"/>
          <w:szCs w:val="24"/>
        </w:rPr>
        <w:t xml:space="preserve">for </w:t>
      </w:r>
      <w:r w:rsidR="000F16F1">
        <w:rPr>
          <w:rFonts w:cs="Times New Roman"/>
          <w:szCs w:val="24"/>
        </w:rPr>
        <w:t>Flow</w:t>
      </w:r>
      <w:r w:rsidR="000F16F1" w:rsidRPr="00955CA8">
        <w:rPr>
          <w:rFonts w:cs="Times New Roman"/>
          <w:szCs w:val="24"/>
        </w:rPr>
        <w:t xml:space="preserve"> 1 </w:t>
      </w:r>
      <w:r w:rsidR="000F16F1" w:rsidRPr="00415981">
        <w:rPr>
          <w:rFonts w:cs="Times New Roman"/>
          <w:szCs w:val="24"/>
        </w:rPr>
        <w:t xml:space="preserve">and </w:t>
      </w:r>
      <w:r w:rsidR="00740E91">
        <w:rPr>
          <w:rFonts w:eastAsiaTheme="minorEastAsia" w:cs="Times New Roman"/>
          <w:szCs w:val="24"/>
        </w:rPr>
        <w:t>19.3</w:t>
      </w:r>
      <w:r w:rsidR="00415981">
        <w:rPr>
          <w:rFonts w:eastAsiaTheme="minorEastAsia" w:cs="Times New Roman"/>
          <w:szCs w:val="24"/>
        </w:rPr>
        <w:t xml:space="preserve"> </w:t>
      </w:r>
      <w:r w:rsidR="00415981">
        <w:rPr>
          <w:rFonts w:eastAsiaTheme="minorEastAsia" w:cs="Times New Roman"/>
          <w:i/>
          <w:szCs w:val="24"/>
        </w:rPr>
        <w:t>m/s</w:t>
      </w:r>
      <w:r w:rsidR="00415981">
        <w:rPr>
          <w:rFonts w:cs="Times New Roman"/>
          <w:szCs w:val="24"/>
        </w:rPr>
        <w:t xml:space="preserve"> </w:t>
      </w:r>
      <w:r w:rsidR="000F16F1" w:rsidRPr="00415981">
        <w:rPr>
          <w:rFonts w:cs="Times New Roman"/>
          <w:szCs w:val="24"/>
        </w:rPr>
        <w:t>for</w:t>
      </w:r>
      <w:r w:rsidR="000F16F1">
        <w:rPr>
          <w:rFonts w:cs="Times New Roman"/>
          <w:szCs w:val="24"/>
        </w:rPr>
        <w:t xml:space="preserve"> Flow</w:t>
      </w:r>
      <w:r w:rsidR="000F16F1" w:rsidRPr="00955CA8">
        <w:rPr>
          <w:rFonts w:cs="Times New Roman"/>
          <w:szCs w:val="24"/>
        </w:rPr>
        <w:t xml:space="preserve"> 2.</w:t>
      </w:r>
    </w:p>
    <w:p w:rsidR="000F16F1" w:rsidRDefault="000F16F1" w:rsidP="000E1350">
      <w:pPr>
        <w:spacing w:line="276" w:lineRule="auto"/>
        <w:rPr>
          <w:rFonts w:cs="Times New Roman"/>
          <w:b/>
          <w:szCs w:val="24"/>
          <w:u w:val="single"/>
        </w:rPr>
      </w:pPr>
    </w:p>
    <w:p w:rsidR="000F16F1" w:rsidRDefault="00646CCC" w:rsidP="000E1350">
      <w:pPr>
        <w:spacing w:line="276" w:lineRule="auto"/>
        <w:rPr>
          <w:rFonts w:cs="Times New Roman"/>
          <w:b/>
          <w:szCs w:val="24"/>
          <w:u w:val="single"/>
        </w:rPr>
      </w:pPr>
      <w:r>
        <w:rPr>
          <w:rFonts w:cs="Times New Roman"/>
          <w:b/>
          <w:szCs w:val="24"/>
          <w:u w:val="single"/>
        </w:rPr>
        <w:t>NOMENCLATURE</w:t>
      </w:r>
    </w:p>
    <w:p w:rsidR="000F16F1" w:rsidRPr="00955CA8" w:rsidRDefault="00F15054" w:rsidP="000E1350">
      <w:pPr>
        <w:spacing w:line="276" w:lineRule="auto"/>
        <w:rPr>
          <w:rFonts w:eastAsiaTheme="minorEastAsia" w:cs="Times New Roman"/>
          <w:szCs w:val="24"/>
        </w:rPr>
      </w:pPr>
      <m:oMath>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water</m:t>
            </m:r>
          </m:sub>
        </m:sSub>
      </m:oMath>
      <w:r w:rsidR="00F44E92">
        <w:rPr>
          <w:rFonts w:eastAsiaTheme="minorEastAsia" w:cs="Times New Roman"/>
          <w:szCs w:val="24"/>
        </w:rPr>
        <w:t xml:space="preserve">:  </w:t>
      </w:r>
      <w:r w:rsidR="00F44E92">
        <w:rPr>
          <w:rFonts w:eastAsiaTheme="minorEastAsia" w:cs="Times New Roman"/>
          <w:szCs w:val="24"/>
        </w:rPr>
        <w:tab/>
        <w:t>D</w:t>
      </w:r>
      <w:r w:rsidR="000F16F1" w:rsidRPr="00955CA8">
        <w:rPr>
          <w:rFonts w:eastAsiaTheme="minorEastAsia" w:cs="Times New Roman"/>
          <w:szCs w:val="24"/>
        </w:rPr>
        <w:t>ensity of water (1000 kg/m</w:t>
      </w:r>
      <w:r w:rsidR="000F16F1" w:rsidRPr="00955CA8">
        <w:rPr>
          <w:rFonts w:eastAsiaTheme="minorEastAsia" w:cs="Times New Roman"/>
          <w:szCs w:val="24"/>
          <w:vertAlign w:val="superscript"/>
        </w:rPr>
        <w:t>3</w:t>
      </w:r>
      <w:r w:rsidR="000F16F1" w:rsidRPr="00955CA8">
        <w:rPr>
          <w:rFonts w:eastAsiaTheme="minorEastAsia" w:cs="Times New Roman"/>
          <w:szCs w:val="24"/>
        </w:rPr>
        <w:t>)</w:t>
      </w:r>
      <w:r w:rsidR="000F16F1" w:rsidRPr="00955CA8">
        <w:rPr>
          <w:rFonts w:cs="Times New Roman"/>
          <w:szCs w:val="24"/>
        </w:rPr>
        <w:t xml:space="preserve"> </w:t>
      </w:r>
    </w:p>
    <w:p w:rsidR="000F16F1" w:rsidRDefault="00F15054" w:rsidP="000E1350">
      <w:pPr>
        <w:spacing w:line="276" w:lineRule="auto"/>
        <w:rPr>
          <w:rFonts w:cs="Times New Roman"/>
          <w:szCs w:val="24"/>
        </w:rPr>
      </w:pPr>
      <m:oMath>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air</m:t>
            </m:r>
          </m:sub>
        </m:sSub>
      </m:oMath>
      <w:r w:rsidR="00F44E92">
        <w:rPr>
          <w:rFonts w:eastAsiaTheme="minorEastAsia" w:cs="Times New Roman"/>
          <w:szCs w:val="24"/>
        </w:rPr>
        <w:t>:</w:t>
      </w:r>
      <w:r w:rsidR="000F16F1">
        <w:rPr>
          <w:rFonts w:eastAsiaTheme="minorEastAsia" w:cs="Times New Roman"/>
          <w:szCs w:val="24"/>
        </w:rPr>
        <w:t xml:space="preserve"> </w:t>
      </w:r>
      <w:r w:rsidR="00F44E92">
        <w:rPr>
          <w:rFonts w:eastAsiaTheme="minorEastAsia" w:cs="Times New Roman"/>
          <w:szCs w:val="24"/>
        </w:rPr>
        <w:tab/>
      </w:r>
      <w:r w:rsidR="00F44E92">
        <w:rPr>
          <w:rFonts w:eastAsiaTheme="minorEastAsia" w:cs="Times New Roman"/>
          <w:szCs w:val="24"/>
        </w:rPr>
        <w:tab/>
        <w:t>D</w:t>
      </w:r>
      <w:r w:rsidR="000F16F1" w:rsidRPr="00955CA8">
        <w:rPr>
          <w:rFonts w:eastAsiaTheme="minorEastAsia" w:cs="Times New Roman"/>
          <w:szCs w:val="24"/>
        </w:rPr>
        <w:t>ensity of air (1.2 kg/m</w:t>
      </w:r>
      <w:r w:rsidR="000F16F1" w:rsidRPr="00955CA8">
        <w:rPr>
          <w:rFonts w:eastAsiaTheme="minorEastAsia" w:cs="Times New Roman"/>
          <w:szCs w:val="24"/>
          <w:vertAlign w:val="superscript"/>
        </w:rPr>
        <w:t>3</w:t>
      </w:r>
      <w:r w:rsidR="000F16F1" w:rsidRPr="00955CA8">
        <w:rPr>
          <w:rFonts w:eastAsiaTheme="minorEastAsia" w:cs="Times New Roman"/>
          <w:szCs w:val="24"/>
        </w:rPr>
        <w:t>)</w:t>
      </w:r>
      <w:r w:rsidR="000F16F1" w:rsidRPr="00955CA8">
        <w:rPr>
          <w:rFonts w:cs="Times New Roman"/>
          <w:szCs w:val="24"/>
        </w:rPr>
        <w:t xml:space="preserve"> </w:t>
      </w:r>
    </w:p>
    <w:p w:rsidR="000F16F1" w:rsidRDefault="00F44E92" w:rsidP="000E1350">
      <w:pPr>
        <w:spacing w:line="276" w:lineRule="auto"/>
        <w:rPr>
          <w:rFonts w:eastAsiaTheme="minorEastAsia" w:cs="Times New Roman"/>
          <w:szCs w:val="24"/>
        </w:rPr>
      </w:pPr>
      <w:r>
        <w:rPr>
          <w:rFonts w:eastAsiaTheme="minorEastAsia" w:cs="Times New Roman"/>
          <w:szCs w:val="24"/>
        </w:rPr>
        <w:t xml:space="preserve">g: </w:t>
      </w:r>
      <w:r>
        <w:rPr>
          <w:rFonts w:eastAsiaTheme="minorEastAsia" w:cs="Times New Roman"/>
          <w:szCs w:val="24"/>
        </w:rPr>
        <w:tab/>
      </w:r>
      <w:r>
        <w:rPr>
          <w:rFonts w:eastAsiaTheme="minorEastAsia" w:cs="Times New Roman"/>
          <w:szCs w:val="24"/>
        </w:rPr>
        <w:tab/>
        <w:t>Acceleration due to gravity (9.81 m</w:t>
      </w:r>
      <w:r w:rsidRPr="00955CA8">
        <w:rPr>
          <w:rFonts w:eastAsiaTheme="minorEastAsia" w:cs="Times New Roman"/>
          <w:szCs w:val="24"/>
        </w:rPr>
        <w:t>/</w:t>
      </w:r>
      <w:r>
        <w:rPr>
          <w:rFonts w:eastAsiaTheme="minorEastAsia" w:cs="Times New Roman"/>
          <w:szCs w:val="24"/>
        </w:rPr>
        <w:t>s</w:t>
      </w:r>
      <w:r>
        <w:rPr>
          <w:rFonts w:eastAsiaTheme="minorEastAsia" w:cs="Times New Roman"/>
          <w:szCs w:val="24"/>
          <w:vertAlign w:val="superscript"/>
        </w:rPr>
        <w:t>2</w:t>
      </w:r>
      <w:r>
        <w:rPr>
          <w:rFonts w:eastAsiaTheme="minorEastAsia" w:cs="Times New Roman"/>
          <w:szCs w:val="24"/>
        </w:rPr>
        <w:t>)</w:t>
      </w:r>
    </w:p>
    <w:p w:rsidR="00F44E92" w:rsidRDefault="00F44E92" w:rsidP="000E1350">
      <w:pPr>
        <w:spacing w:line="276" w:lineRule="auto"/>
        <w:rPr>
          <w:rFonts w:eastAsiaTheme="minorEastAsia" w:cs="Times New Roman"/>
          <w:szCs w:val="24"/>
        </w:rPr>
      </w:pPr>
      <w:r>
        <w:rPr>
          <w:rFonts w:eastAsiaTheme="minorEastAsia" w:cs="Times New Roman"/>
          <w:szCs w:val="24"/>
        </w:rPr>
        <w:t>P</w:t>
      </w:r>
      <w:r>
        <w:rPr>
          <w:rFonts w:eastAsiaTheme="minorEastAsia" w:cs="Times New Roman"/>
          <w:szCs w:val="24"/>
          <w:vertAlign w:val="subscript"/>
        </w:rPr>
        <w:t>atm</w:t>
      </w:r>
      <w:r>
        <w:rPr>
          <w:rFonts w:eastAsiaTheme="minorEastAsia" w:cs="Times New Roman"/>
          <w:szCs w:val="24"/>
        </w:rPr>
        <w:t>:</w:t>
      </w:r>
      <w:r>
        <w:rPr>
          <w:rFonts w:eastAsiaTheme="minorEastAsia" w:cs="Times New Roman"/>
          <w:szCs w:val="24"/>
        </w:rPr>
        <w:tab/>
      </w:r>
      <w:r>
        <w:rPr>
          <w:rFonts w:eastAsiaTheme="minorEastAsia" w:cs="Times New Roman"/>
          <w:szCs w:val="24"/>
        </w:rPr>
        <w:tab/>
        <w:t>Atmospheric pressure (101325 Pa)</w:t>
      </w:r>
    </w:p>
    <w:p w:rsidR="00F44E92" w:rsidRDefault="00F44E92" w:rsidP="000E1350">
      <w:pPr>
        <w:spacing w:line="276" w:lineRule="auto"/>
        <w:rPr>
          <w:rFonts w:eastAsiaTheme="minorEastAsia" w:cs="Times New Roman"/>
          <w:szCs w:val="24"/>
        </w:rPr>
      </w:pPr>
      <w:r>
        <w:rPr>
          <w:rFonts w:eastAsiaTheme="minorEastAsia" w:cs="Times New Roman"/>
          <w:szCs w:val="24"/>
        </w:rPr>
        <w:t>C</w:t>
      </w:r>
      <w:r>
        <w:rPr>
          <w:rFonts w:eastAsiaTheme="minorEastAsia" w:cs="Times New Roman"/>
          <w:szCs w:val="24"/>
          <w:vertAlign w:val="subscript"/>
        </w:rPr>
        <w:t>q</w:t>
      </w:r>
      <w:r>
        <w:rPr>
          <w:rFonts w:eastAsiaTheme="minorEastAsia" w:cs="Times New Roman"/>
          <w:szCs w:val="24"/>
        </w:rPr>
        <w:t>:</w:t>
      </w:r>
      <w:r>
        <w:rPr>
          <w:rFonts w:eastAsiaTheme="minorEastAsia" w:cs="Times New Roman"/>
          <w:szCs w:val="24"/>
        </w:rPr>
        <w:tab/>
      </w:r>
      <w:r>
        <w:rPr>
          <w:rFonts w:eastAsiaTheme="minorEastAsia" w:cs="Times New Roman"/>
          <w:szCs w:val="24"/>
        </w:rPr>
        <w:tab/>
        <w:t>Dynamic pressure coefficient (0.93)</w:t>
      </w:r>
    </w:p>
    <w:p w:rsidR="00577EA4" w:rsidRDefault="00F44E92" w:rsidP="000E1350">
      <w:pPr>
        <w:spacing w:line="276" w:lineRule="auto"/>
        <w:rPr>
          <w:rFonts w:eastAsiaTheme="minorEastAsia" w:cs="Times New Roman"/>
          <w:szCs w:val="24"/>
        </w:rPr>
      </w:pPr>
      <w:r>
        <w:rPr>
          <w:rFonts w:eastAsiaTheme="minorEastAsia" w:cs="Times New Roman"/>
          <w:szCs w:val="24"/>
        </w:rPr>
        <w:t>C</w:t>
      </w:r>
      <w:r>
        <w:rPr>
          <w:rFonts w:eastAsiaTheme="minorEastAsia" w:cs="Times New Roman"/>
          <w:szCs w:val="24"/>
          <w:vertAlign w:val="subscript"/>
        </w:rPr>
        <w:t>p</w:t>
      </w:r>
      <w:r>
        <w:rPr>
          <w:rFonts w:eastAsiaTheme="minorEastAsia" w:cs="Times New Roman"/>
          <w:szCs w:val="24"/>
        </w:rPr>
        <w:t>:</w:t>
      </w:r>
      <w:r>
        <w:rPr>
          <w:rFonts w:eastAsiaTheme="minorEastAsia" w:cs="Times New Roman"/>
          <w:szCs w:val="24"/>
        </w:rPr>
        <w:tab/>
      </w:r>
      <w:r>
        <w:rPr>
          <w:rFonts w:eastAsiaTheme="minorEastAsia" w:cs="Times New Roman"/>
          <w:szCs w:val="24"/>
        </w:rPr>
        <w:tab/>
        <w:t>Static pressure coefficient (-0.045)</w:t>
      </w:r>
    </w:p>
    <w:p w:rsidR="00577EA4" w:rsidRDefault="00577EA4" w:rsidP="000E1350">
      <w:pPr>
        <w:spacing w:line="276" w:lineRule="auto"/>
        <w:rPr>
          <w:rFonts w:eastAsiaTheme="minorEastAsia" w:cs="Times New Roman"/>
          <w:szCs w:val="24"/>
        </w:rPr>
      </w:pPr>
      <w:r>
        <w:rPr>
          <w:rFonts w:eastAsiaTheme="minorEastAsia" w:cs="Times New Roman"/>
          <w:szCs w:val="24"/>
        </w:rPr>
        <w:t xml:space="preserve">Q: </w:t>
      </w:r>
      <w:r>
        <w:rPr>
          <w:rFonts w:eastAsiaTheme="minorEastAsia" w:cs="Times New Roman"/>
          <w:szCs w:val="24"/>
        </w:rPr>
        <w:tab/>
      </w:r>
      <w:r>
        <w:rPr>
          <w:rFonts w:eastAsiaTheme="minorEastAsia" w:cs="Times New Roman"/>
          <w:szCs w:val="24"/>
        </w:rPr>
        <w:tab/>
        <w:t>Volume flow rate (m</w:t>
      </w:r>
      <w:r>
        <w:rPr>
          <w:rFonts w:eastAsiaTheme="minorEastAsia" w:cs="Times New Roman"/>
          <w:szCs w:val="24"/>
          <w:vertAlign w:val="superscript"/>
        </w:rPr>
        <w:t>3</w:t>
      </w:r>
      <w:r>
        <w:rPr>
          <w:rFonts w:eastAsiaTheme="minorEastAsia" w:cs="Times New Roman"/>
          <w:szCs w:val="24"/>
        </w:rPr>
        <w:t>/s)</w:t>
      </w:r>
    </w:p>
    <w:p w:rsidR="00577EA4" w:rsidRDefault="00577EA4" w:rsidP="000E1350">
      <w:pPr>
        <w:spacing w:line="276" w:lineRule="auto"/>
        <w:rPr>
          <w:rFonts w:eastAsiaTheme="minorEastAsia" w:cs="Times New Roman"/>
          <w:szCs w:val="24"/>
        </w:rPr>
      </w:pPr>
      <w:r>
        <w:rPr>
          <w:rFonts w:eastAsiaTheme="minorEastAsia" w:cs="Times New Roman"/>
          <w:szCs w:val="24"/>
        </w:rPr>
        <w:t>V</w:t>
      </w:r>
      <w:r>
        <w:rPr>
          <w:rFonts w:eastAsiaTheme="minorEastAsia" w:cs="Times New Roman"/>
          <w:szCs w:val="24"/>
          <w:vertAlign w:val="subscript"/>
        </w:rPr>
        <w:t>p</w:t>
      </w:r>
      <w:r>
        <w:rPr>
          <w:rFonts w:eastAsiaTheme="minorEastAsia" w:cs="Times New Roman"/>
          <w:szCs w:val="24"/>
        </w:rPr>
        <w:t>:</w:t>
      </w:r>
      <w:r>
        <w:rPr>
          <w:rFonts w:eastAsiaTheme="minorEastAsia" w:cs="Times New Roman"/>
          <w:szCs w:val="24"/>
        </w:rPr>
        <w:tab/>
      </w:r>
      <w:r>
        <w:rPr>
          <w:rFonts w:eastAsiaTheme="minorEastAsia" w:cs="Times New Roman"/>
          <w:szCs w:val="24"/>
        </w:rPr>
        <w:tab/>
        <w:t>Velocity of primary stream (m/s)</w:t>
      </w:r>
    </w:p>
    <w:p w:rsidR="00577EA4" w:rsidRDefault="00577EA4" w:rsidP="000E1350">
      <w:pPr>
        <w:spacing w:line="276" w:lineRule="auto"/>
        <w:rPr>
          <w:rFonts w:eastAsiaTheme="minorEastAsia" w:cs="Times New Roman"/>
          <w:szCs w:val="24"/>
        </w:rPr>
      </w:pPr>
      <w:r>
        <w:rPr>
          <w:rFonts w:eastAsiaTheme="minorEastAsia" w:cs="Times New Roman"/>
          <w:szCs w:val="24"/>
        </w:rPr>
        <w:t>V</w:t>
      </w:r>
      <w:r>
        <w:rPr>
          <w:rFonts w:eastAsiaTheme="minorEastAsia" w:cs="Times New Roman"/>
          <w:szCs w:val="24"/>
          <w:vertAlign w:val="subscript"/>
        </w:rPr>
        <w:t>s</w:t>
      </w:r>
      <w:r>
        <w:rPr>
          <w:rFonts w:eastAsiaTheme="minorEastAsia" w:cs="Times New Roman"/>
          <w:szCs w:val="24"/>
        </w:rPr>
        <w:t>:</w:t>
      </w:r>
      <w:r>
        <w:rPr>
          <w:rFonts w:eastAsiaTheme="minorEastAsia" w:cs="Times New Roman"/>
          <w:szCs w:val="24"/>
        </w:rPr>
        <w:tab/>
      </w:r>
      <w:r>
        <w:rPr>
          <w:rFonts w:eastAsiaTheme="minorEastAsia" w:cs="Times New Roman"/>
          <w:szCs w:val="24"/>
        </w:rPr>
        <w:tab/>
        <w:t>Velocity of secondary stream (m/s)</w:t>
      </w:r>
    </w:p>
    <w:p w:rsidR="00577EA4" w:rsidRDefault="00577EA4" w:rsidP="000E1350">
      <w:pPr>
        <w:spacing w:line="276" w:lineRule="auto"/>
        <w:rPr>
          <w:rFonts w:eastAsiaTheme="minorEastAsia" w:cs="Times New Roman"/>
          <w:szCs w:val="24"/>
        </w:rPr>
      </w:pPr>
      <w:r>
        <w:rPr>
          <w:rFonts w:eastAsiaTheme="minorEastAsia" w:cs="Times New Roman"/>
          <w:szCs w:val="24"/>
        </w:rPr>
        <w:t>V</w:t>
      </w:r>
      <w:r>
        <w:rPr>
          <w:rFonts w:eastAsiaTheme="minorEastAsia" w:cs="Times New Roman"/>
          <w:szCs w:val="24"/>
          <w:vertAlign w:val="subscript"/>
        </w:rPr>
        <w:t>outlet</w:t>
      </w:r>
      <w:r>
        <w:rPr>
          <w:rFonts w:eastAsiaTheme="minorEastAsia" w:cs="Times New Roman"/>
          <w:szCs w:val="24"/>
        </w:rPr>
        <w:t xml:space="preserve">: </w:t>
      </w:r>
      <w:r>
        <w:rPr>
          <w:rFonts w:eastAsiaTheme="minorEastAsia" w:cs="Times New Roman"/>
          <w:szCs w:val="24"/>
        </w:rPr>
        <w:tab/>
      </w:r>
      <w:r>
        <w:rPr>
          <w:rFonts w:eastAsiaTheme="minorEastAsia" w:cs="Times New Roman"/>
          <w:szCs w:val="24"/>
        </w:rPr>
        <w:tab/>
        <w:t>Velocity at the outlet (m/s)</w:t>
      </w:r>
    </w:p>
    <w:p w:rsidR="00577EA4" w:rsidRDefault="00577EA4" w:rsidP="000E1350">
      <w:pPr>
        <w:spacing w:line="276" w:lineRule="auto"/>
        <w:rPr>
          <w:rFonts w:eastAsiaTheme="minorEastAsia" w:cs="Times New Roman"/>
          <w:szCs w:val="24"/>
        </w:rPr>
      </w:pPr>
      <w:r>
        <w:rPr>
          <w:rFonts w:eastAsiaTheme="minorEastAsia" w:cs="Times New Roman"/>
          <w:szCs w:val="24"/>
        </w:rPr>
        <w:t>A</w:t>
      </w:r>
      <w:r>
        <w:rPr>
          <w:rFonts w:eastAsiaTheme="minorEastAsia" w:cs="Times New Roman"/>
          <w:szCs w:val="24"/>
          <w:vertAlign w:val="subscript"/>
        </w:rPr>
        <w:t>p</w:t>
      </w:r>
      <w:r>
        <w:rPr>
          <w:rFonts w:eastAsiaTheme="minorEastAsia" w:cs="Times New Roman"/>
          <w:szCs w:val="24"/>
        </w:rPr>
        <w:t>:</w:t>
      </w:r>
      <w:r>
        <w:rPr>
          <w:rFonts w:eastAsiaTheme="minorEastAsia" w:cs="Times New Roman"/>
          <w:szCs w:val="24"/>
        </w:rPr>
        <w:tab/>
      </w:r>
      <w:r>
        <w:rPr>
          <w:rFonts w:eastAsiaTheme="minorEastAsia" w:cs="Times New Roman"/>
          <w:szCs w:val="24"/>
        </w:rPr>
        <w:tab/>
        <w:t>Cross-sectional area of primary nozzle (m</w:t>
      </w:r>
      <w:r>
        <w:rPr>
          <w:rFonts w:eastAsiaTheme="minorEastAsia" w:cs="Times New Roman"/>
          <w:szCs w:val="24"/>
          <w:vertAlign w:val="superscript"/>
        </w:rPr>
        <w:t>2</w:t>
      </w:r>
      <w:r>
        <w:rPr>
          <w:rFonts w:eastAsiaTheme="minorEastAsia" w:cs="Times New Roman"/>
          <w:szCs w:val="24"/>
        </w:rPr>
        <w:t>)</w:t>
      </w:r>
    </w:p>
    <w:p w:rsidR="00577EA4" w:rsidRDefault="00577EA4" w:rsidP="000E1350">
      <w:pPr>
        <w:spacing w:line="276" w:lineRule="auto"/>
        <w:rPr>
          <w:rFonts w:eastAsiaTheme="minorEastAsia" w:cs="Times New Roman"/>
          <w:szCs w:val="24"/>
        </w:rPr>
      </w:pPr>
      <w:r>
        <w:rPr>
          <w:rFonts w:eastAsiaTheme="minorEastAsia" w:cs="Times New Roman"/>
          <w:szCs w:val="24"/>
        </w:rPr>
        <w:t>A</w:t>
      </w:r>
      <w:r>
        <w:rPr>
          <w:rFonts w:eastAsiaTheme="minorEastAsia" w:cs="Times New Roman"/>
          <w:szCs w:val="24"/>
          <w:vertAlign w:val="subscript"/>
        </w:rPr>
        <w:t>s</w:t>
      </w:r>
      <w:r>
        <w:rPr>
          <w:rFonts w:eastAsiaTheme="minorEastAsia" w:cs="Times New Roman"/>
          <w:szCs w:val="24"/>
        </w:rPr>
        <w:t>:</w:t>
      </w:r>
      <w:r>
        <w:rPr>
          <w:rFonts w:eastAsiaTheme="minorEastAsia" w:cs="Times New Roman"/>
          <w:szCs w:val="24"/>
        </w:rPr>
        <w:tab/>
      </w:r>
      <w:r>
        <w:rPr>
          <w:rFonts w:eastAsiaTheme="minorEastAsia" w:cs="Times New Roman"/>
          <w:szCs w:val="24"/>
        </w:rPr>
        <w:tab/>
        <w:t>Cross-sectional area of secondary nozzle (m</w:t>
      </w:r>
      <w:r>
        <w:rPr>
          <w:rFonts w:eastAsiaTheme="minorEastAsia" w:cs="Times New Roman"/>
          <w:szCs w:val="24"/>
          <w:vertAlign w:val="superscript"/>
        </w:rPr>
        <w:t>2</w:t>
      </w:r>
      <w:r>
        <w:rPr>
          <w:rFonts w:eastAsiaTheme="minorEastAsia" w:cs="Times New Roman"/>
          <w:szCs w:val="24"/>
        </w:rPr>
        <w:t>)</w:t>
      </w:r>
    </w:p>
    <w:p w:rsidR="00577EA4" w:rsidRDefault="00577EA4" w:rsidP="000E1350">
      <w:pPr>
        <w:spacing w:line="276" w:lineRule="auto"/>
        <w:rPr>
          <w:rFonts w:eastAsiaTheme="minorEastAsia" w:cs="Times New Roman"/>
          <w:szCs w:val="24"/>
        </w:rPr>
      </w:pPr>
      <w:r>
        <w:rPr>
          <w:rFonts w:eastAsiaTheme="minorEastAsia" w:cs="Times New Roman"/>
          <w:szCs w:val="24"/>
        </w:rPr>
        <w:t>A</w:t>
      </w:r>
      <w:r>
        <w:rPr>
          <w:rFonts w:eastAsiaTheme="minorEastAsia" w:cs="Times New Roman"/>
          <w:szCs w:val="24"/>
          <w:vertAlign w:val="subscript"/>
        </w:rPr>
        <w:t>outlet</w:t>
      </w:r>
      <w:r>
        <w:rPr>
          <w:rFonts w:eastAsiaTheme="minorEastAsia" w:cs="Times New Roman"/>
          <w:szCs w:val="24"/>
        </w:rPr>
        <w:t>:</w:t>
      </w:r>
      <w:r>
        <w:rPr>
          <w:rFonts w:eastAsiaTheme="minorEastAsia" w:cs="Times New Roman"/>
          <w:szCs w:val="24"/>
        </w:rPr>
        <w:tab/>
      </w:r>
      <w:r>
        <w:rPr>
          <w:rFonts w:eastAsiaTheme="minorEastAsia" w:cs="Times New Roman"/>
          <w:szCs w:val="24"/>
        </w:rPr>
        <w:tab/>
        <w:t>Cross-sectional area of exit nozzle (m</w:t>
      </w:r>
      <w:r>
        <w:rPr>
          <w:rFonts w:eastAsiaTheme="minorEastAsia" w:cs="Times New Roman"/>
          <w:szCs w:val="24"/>
          <w:vertAlign w:val="superscript"/>
        </w:rPr>
        <w:t>2</w:t>
      </w:r>
      <w:r>
        <w:rPr>
          <w:rFonts w:eastAsiaTheme="minorEastAsia" w:cs="Times New Roman"/>
          <w:szCs w:val="24"/>
        </w:rPr>
        <w:t>)</w:t>
      </w:r>
    </w:p>
    <w:p w:rsidR="00607939" w:rsidRDefault="00607939" w:rsidP="00607939">
      <w:pPr>
        <w:spacing w:line="276" w:lineRule="auto"/>
        <w:rPr>
          <w:rFonts w:eastAsiaTheme="minorEastAsia" w:cs="Times New Roman"/>
          <w:szCs w:val="24"/>
        </w:rPr>
      </w:pPr>
      <w:r>
        <w:rPr>
          <w:rFonts w:eastAsiaTheme="minorEastAsia" w:cs="Times New Roman"/>
          <w:szCs w:val="24"/>
        </w:rPr>
        <w:t>D</w:t>
      </w:r>
      <w:r>
        <w:rPr>
          <w:rFonts w:eastAsiaTheme="minorEastAsia" w:cs="Times New Roman"/>
          <w:szCs w:val="24"/>
          <w:vertAlign w:val="subscript"/>
        </w:rPr>
        <w:t>p</w:t>
      </w:r>
      <w:r>
        <w:rPr>
          <w:rFonts w:eastAsiaTheme="minorEastAsia" w:cs="Times New Roman"/>
          <w:szCs w:val="24"/>
        </w:rPr>
        <w:t>:</w:t>
      </w:r>
      <w:r>
        <w:rPr>
          <w:rFonts w:eastAsiaTheme="minorEastAsia" w:cs="Times New Roman"/>
          <w:szCs w:val="24"/>
        </w:rPr>
        <w:tab/>
      </w:r>
      <w:r>
        <w:rPr>
          <w:rFonts w:eastAsiaTheme="minorEastAsia" w:cs="Times New Roman"/>
          <w:szCs w:val="24"/>
        </w:rPr>
        <w:tab/>
        <w:t>Diameter of primary nozzle (m)</w:t>
      </w:r>
    </w:p>
    <w:p w:rsidR="00607939" w:rsidRDefault="00607939" w:rsidP="00607939">
      <w:pPr>
        <w:spacing w:line="276" w:lineRule="auto"/>
        <w:rPr>
          <w:rFonts w:eastAsiaTheme="minorEastAsia" w:cs="Times New Roman"/>
          <w:szCs w:val="24"/>
        </w:rPr>
      </w:pPr>
      <w:r>
        <w:rPr>
          <w:rFonts w:eastAsiaTheme="minorEastAsia" w:cs="Times New Roman"/>
          <w:szCs w:val="24"/>
        </w:rPr>
        <w:t>D</w:t>
      </w:r>
      <w:r>
        <w:rPr>
          <w:rFonts w:eastAsiaTheme="minorEastAsia" w:cs="Times New Roman"/>
          <w:szCs w:val="24"/>
          <w:vertAlign w:val="subscript"/>
        </w:rPr>
        <w:t>s</w:t>
      </w:r>
      <w:r>
        <w:rPr>
          <w:rFonts w:eastAsiaTheme="minorEastAsia" w:cs="Times New Roman"/>
          <w:szCs w:val="24"/>
        </w:rPr>
        <w:t>:</w:t>
      </w:r>
      <w:r>
        <w:rPr>
          <w:rFonts w:eastAsiaTheme="minorEastAsia" w:cs="Times New Roman"/>
          <w:szCs w:val="24"/>
        </w:rPr>
        <w:tab/>
      </w:r>
      <w:r>
        <w:rPr>
          <w:rFonts w:eastAsiaTheme="minorEastAsia" w:cs="Times New Roman"/>
          <w:szCs w:val="24"/>
        </w:rPr>
        <w:tab/>
        <w:t>Diameter of secondary nozzle (m)</w:t>
      </w:r>
    </w:p>
    <w:p w:rsidR="00607939" w:rsidRDefault="00607939" w:rsidP="00607939">
      <w:pPr>
        <w:spacing w:line="276" w:lineRule="auto"/>
        <w:rPr>
          <w:rFonts w:eastAsiaTheme="minorEastAsia" w:cs="Times New Roman"/>
          <w:szCs w:val="24"/>
        </w:rPr>
      </w:pPr>
      <w:r>
        <w:rPr>
          <w:rFonts w:eastAsiaTheme="minorEastAsia" w:cs="Times New Roman"/>
          <w:szCs w:val="24"/>
        </w:rPr>
        <w:t>D</w:t>
      </w:r>
      <w:r>
        <w:rPr>
          <w:rFonts w:eastAsiaTheme="minorEastAsia" w:cs="Times New Roman"/>
          <w:szCs w:val="24"/>
          <w:vertAlign w:val="subscript"/>
        </w:rPr>
        <w:t>outlet</w:t>
      </w:r>
      <w:r>
        <w:rPr>
          <w:rFonts w:eastAsiaTheme="minorEastAsia" w:cs="Times New Roman"/>
          <w:szCs w:val="24"/>
        </w:rPr>
        <w:t>:</w:t>
      </w:r>
      <w:r>
        <w:rPr>
          <w:rFonts w:eastAsiaTheme="minorEastAsia" w:cs="Times New Roman"/>
          <w:szCs w:val="24"/>
        </w:rPr>
        <w:tab/>
      </w:r>
      <w:r>
        <w:rPr>
          <w:rFonts w:eastAsiaTheme="minorEastAsia" w:cs="Times New Roman"/>
          <w:szCs w:val="24"/>
        </w:rPr>
        <w:tab/>
        <w:t>Diameter of exit nozzle (m)</w:t>
      </w:r>
    </w:p>
    <w:p w:rsidR="00337E5D" w:rsidRDefault="00337E5D" w:rsidP="000E1350">
      <w:pPr>
        <w:spacing w:line="276" w:lineRule="auto"/>
        <w:rPr>
          <w:rFonts w:eastAsiaTheme="minorEastAsia" w:cs="Times New Roman"/>
          <w:szCs w:val="24"/>
        </w:rPr>
      </w:pPr>
      <w:r>
        <w:rPr>
          <w:rFonts w:eastAsiaTheme="minorEastAsia" w:cs="Times New Roman"/>
          <w:szCs w:val="24"/>
        </w:rPr>
        <w:lastRenderedPageBreak/>
        <w:t>∆h:</w:t>
      </w:r>
      <w:r>
        <w:rPr>
          <w:rFonts w:eastAsiaTheme="minorEastAsia" w:cs="Times New Roman"/>
          <w:szCs w:val="24"/>
        </w:rPr>
        <w:tab/>
      </w:r>
      <w:r>
        <w:rPr>
          <w:rFonts w:eastAsiaTheme="minorEastAsia" w:cs="Times New Roman"/>
          <w:szCs w:val="24"/>
        </w:rPr>
        <w:tab/>
        <w:t>Change in manometer height (m)</w:t>
      </w:r>
    </w:p>
    <w:p w:rsidR="00337E5D" w:rsidRPr="00955CA8"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stag</w:t>
      </w:r>
      <w:r>
        <w:rPr>
          <w:rFonts w:cs="Times New Roman"/>
          <w:szCs w:val="24"/>
          <w:vertAlign w:val="subscript"/>
        </w:rPr>
        <w:t>nation</w:t>
      </w:r>
      <w:r>
        <w:rPr>
          <w:rFonts w:cs="Times New Roman"/>
          <w:szCs w:val="24"/>
        </w:rPr>
        <w:t>:</w:t>
      </w:r>
      <w:r>
        <w:rPr>
          <w:rFonts w:cs="Times New Roman"/>
          <w:szCs w:val="24"/>
        </w:rPr>
        <w:tab/>
      </w:r>
      <w:r w:rsidRPr="00955CA8">
        <w:rPr>
          <w:rFonts w:cs="Times New Roman"/>
          <w:szCs w:val="24"/>
        </w:rPr>
        <w:t>Stagnation Pressure</w:t>
      </w:r>
      <w:r>
        <w:rPr>
          <w:rFonts w:cs="Times New Roman"/>
          <w:szCs w:val="24"/>
        </w:rPr>
        <w:t xml:space="preserve"> (Pa)</w:t>
      </w:r>
    </w:p>
    <w:p w:rsidR="00337E5D"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static</w:t>
      </w:r>
      <w:r>
        <w:rPr>
          <w:rFonts w:cs="Times New Roman"/>
          <w:szCs w:val="24"/>
        </w:rPr>
        <w:t>:</w:t>
      </w:r>
      <w:r>
        <w:rPr>
          <w:rFonts w:cs="Times New Roman"/>
          <w:szCs w:val="24"/>
        </w:rPr>
        <w:tab/>
      </w:r>
      <w:r>
        <w:rPr>
          <w:rFonts w:cs="Times New Roman"/>
          <w:szCs w:val="24"/>
        </w:rPr>
        <w:tab/>
      </w:r>
      <w:r w:rsidRPr="00955CA8">
        <w:rPr>
          <w:rFonts w:cs="Times New Roman"/>
          <w:szCs w:val="24"/>
        </w:rPr>
        <w:t>Static Pressure</w:t>
      </w:r>
      <w:r>
        <w:rPr>
          <w:rFonts w:cs="Times New Roman"/>
          <w:szCs w:val="24"/>
        </w:rPr>
        <w:t xml:space="preserve"> (Pa)</w:t>
      </w:r>
    </w:p>
    <w:p w:rsidR="00337E5D" w:rsidRDefault="00337E5D" w:rsidP="000E1350">
      <w:pPr>
        <w:spacing w:line="276" w:lineRule="auto"/>
        <w:rPr>
          <w:rFonts w:cs="Times New Roman"/>
          <w:szCs w:val="24"/>
        </w:rPr>
      </w:pPr>
      <w:r w:rsidRPr="00955CA8">
        <w:rPr>
          <w:rFonts w:cs="Times New Roman"/>
          <w:szCs w:val="24"/>
        </w:rPr>
        <w:t>P</w:t>
      </w:r>
      <w:r>
        <w:rPr>
          <w:rFonts w:cs="Times New Roman"/>
          <w:szCs w:val="24"/>
          <w:vertAlign w:val="subscript"/>
        </w:rPr>
        <w:t>outlet</w:t>
      </w:r>
      <w:r w:rsidRPr="00955CA8">
        <w:rPr>
          <w:rFonts w:cs="Times New Roman"/>
          <w:szCs w:val="24"/>
          <w:vertAlign w:val="subscript"/>
        </w:rPr>
        <w:t xml:space="preserve"> </w:t>
      </w:r>
      <w:r>
        <w:rPr>
          <w:rFonts w:cs="Times New Roman"/>
          <w:szCs w:val="24"/>
        </w:rPr>
        <w:t>:</w:t>
      </w:r>
      <w:r>
        <w:rPr>
          <w:rFonts w:cs="Times New Roman"/>
          <w:szCs w:val="24"/>
        </w:rPr>
        <w:tab/>
      </w:r>
      <w:r>
        <w:rPr>
          <w:rFonts w:cs="Times New Roman"/>
          <w:szCs w:val="24"/>
        </w:rPr>
        <w:tab/>
      </w:r>
      <w:r w:rsidRPr="00955CA8">
        <w:rPr>
          <w:rFonts w:cs="Times New Roman"/>
          <w:szCs w:val="24"/>
        </w:rPr>
        <w:t>Pressure at the outlet</w:t>
      </w:r>
      <w:r>
        <w:rPr>
          <w:rFonts w:cs="Times New Roman"/>
          <w:szCs w:val="24"/>
        </w:rPr>
        <w:t xml:space="preserve"> (Pa)</w:t>
      </w:r>
    </w:p>
    <w:p w:rsidR="00F7257C" w:rsidRDefault="00F7257C" w:rsidP="000E1350">
      <w:pPr>
        <w:spacing w:line="276" w:lineRule="auto"/>
        <w:rPr>
          <w:rFonts w:cs="Times New Roman"/>
          <w:szCs w:val="24"/>
        </w:rPr>
      </w:pPr>
      <w:r>
        <w:rPr>
          <w:rFonts w:cs="Times New Roman"/>
          <w:szCs w:val="24"/>
        </w:rPr>
        <w:t>P</w:t>
      </w:r>
      <w:r>
        <w:rPr>
          <w:rFonts w:cs="Times New Roman"/>
          <w:szCs w:val="24"/>
          <w:vertAlign w:val="subscript"/>
        </w:rPr>
        <w:t>p</w:t>
      </w:r>
      <w:r>
        <w:rPr>
          <w:rFonts w:cs="Times New Roman"/>
          <w:szCs w:val="24"/>
        </w:rPr>
        <w:t>:</w:t>
      </w:r>
      <w:r>
        <w:rPr>
          <w:rFonts w:cs="Times New Roman"/>
          <w:szCs w:val="24"/>
        </w:rPr>
        <w:tab/>
      </w:r>
      <w:r>
        <w:rPr>
          <w:rFonts w:cs="Times New Roman"/>
          <w:szCs w:val="24"/>
        </w:rPr>
        <w:tab/>
        <w:t>Primary Pressure (Pa)</w:t>
      </w:r>
    </w:p>
    <w:p w:rsidR="00F7257C" w:rsidRPr="00F7257C" w:rsidRDefault="00F7257C" w:rsidP="000E1350">
      <w:pPr>
        <w:spacing w:line="276" w:lineRule="auto"/>
        <w:rPr>
          <w:rFonts w:cs="Times New Roman"/>
          <w:szCs w:val="24"/>
        </w:rPr>
      </w:pPr>
      <w:r>
        <w:rPr>
          <w:rFonts w:cs="Times New Roman"/>
          <w:szCs w:val="24"/>
        </w:rPr>
        <w:t>P</w:t>
      </w:r>
      <w:r>
        <w:rPr>
          <w:rFonts w:cs="Times New Roman"/>
          <w:szCs w:val="24"/>
          <w:vertAlign w:val="subscript"/>
        </w:rPr>
        <w:t>s</w:t>
      </w:r>
      <w:r>
        <w:rPr>
          <w:rFonts w:cs="Times New Roman"/>
          <w:szCs w:val="24"/>
        </w:rPr>
        <w:t>:</w:t>
      </w:r>
      <w:r>
        <w:rPr>
          <w:rFonts w:cs="Times New Roman"/>
          <w:szCs w:val="24"/>
        </w:rPr>
        <w:tab/>
      </w:r>
      <w:r>
        <w:rPr>
          <w:rFonts w:cs="Times New Roman"/>
          <w:szCs w:val="24"/>
        </w:rPr>
        <w:tab/>
        <w:t>Secondary Pressure (Pa)</w:t>
      </w:r>
    </w:p>
    <w:p w:rsidR="00337E5D" w:rsidRPr="00955CA8"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C1</w:t>
      </w:r>
      <w:r>
        <w:rPr>
          <w:rFonts w:cs="Times New Roman"/>
          <w:szCs w:val="24"/>
        </w:rPr>
        <w:t xml:space="preserve">: </w:t>
      </w:r>
      <w:r>
        <w:rPr>
          <w:rFonts w:cs="Times New Roman"/>
          <w:szCs w:val="24"/>
        </w:rPr>
        <w:tab/>
      </w:r>
      <w:r>
        <w:rPr>
          <w:rFonts w:cs="Times New Roman"/>
          <w:szCs w:val="24"/>
        </w:rPr>
        <w:tab/>
        <w:t>Primary upstream pressure (</w:t>
      </w:r>
      <w:r w:rsidRPr="00955CA8">
        <w:rPr>
          <w:rFonts w:cs="Times New Roman"/>
          <w:szCs w:val="24"/>
        </w:rPr>
        <w:t>Pa)</w:t>
      </w:r>
    </w:p>
    <w:p w:rsidR="00337E5D" w:rsidRDefault="00337E5D" w:rsidP="000E1350">
      <w:pPr>
        <w:spacing w:line="276" w:lineRule="auto"/>
        <w:rPr>
          <w:rFonts w:cs="Times New Roman"/>
          <w:szCs w:val="24"/>
        </w:rPr>
      </w:pPr>
      <w:r w:rsidRPr="00955CA8">
        <w:rPr>
          <w:rFonts w:cs="Times New Roman"/>
          <w:szCs w:val="24"/>
        </w:rPr>
        <w:t>P</w:t>
      </w:r>
      <w:r w:rsidRPr="00955CA8">
        <w:rPr>
          <w:rFonts w:cs="Times New Roman"/>
          <w:szCs w:val="24"/>
          <w:vertAlign w:val="subscript"/>
        </w:rPr>
        <w:t>C2</w:t>
      </w:r>
      <w:r>
        <w:rPr>
          <w:rFonts w:cs="Times New Roman"/>
          <w:szCs w:val="24"/>
        </w:rPr>
        <w:t>:</w:t>
      </w:r>
      <w:r w:rsidRPr="00955CA8">
        <w:rPr>
          <w:rFonts w:cs="Times New Roman"/>
          <w:szCs w:val="24"/>
          <w:vertAlign w:val="subscript"/>
        </w:rPr>
        <w:t xml:space="preserve"> </w:t>
      </w:r>
      <w:r>
        <w:rPr>
          <w:rFonts w:cs="Times New Roman"/>
          <w:szCs w:val="24"/>
        </w:rPr>
        <w:t xml:space="preserve"> </w:t>
      </w:r>
      <w:r>
        <w:rPr>
          <w:rFonts w:cs="Times New Roman"/>
          <w:szCs w:val="24"/>
        </w:rPr>
        <w:tab/>
      </w:r>
      <w:r>
        <w:rPr>
          <w:rFonts w:cs="Times New Roman"/>
          <w:szCs w:val="24"/>
        </w:rPr>
        <w:tab/>
        <w:t>P</w:t>
      </w:r>
      <w:r w:rsidRPr="00955CA8">
        <w:rPr>
          <w:rFonts w:cs="Times New Roman"/>
          <w:szCs w:val="24"/>
        </w:rPr>
        <w:t>rimary down</w:t>
      </w:r>
      <w:r>
        <w:rPr>
          <w:rFonts w:cs="Times New Roman"/>
          <w:szCs w:val="24"/>
        </w:rPr>
        <w:t>-stream pressure (</w:t>
      </w:r>
      <w:r w:rsidRPr="00955CA8">
        <w:rPr>
          <w:rFonts w:cs="Times New Roman"/>
          <w:szCs w:val="24"/>
        </w:rPr>
        <w:t>Pa)</w:t>
      </w:r>
    </w:p>
    <w:p w:rsidR="00D71398" w:rsidRDefault="00D71398" w:rsidP="000E1350">
      <w:pPr>
        <w:spacing w:line="276" w:lineRule="auto"/>
        <w:rPr>
          <w:rFonts w:cs="Times New Roman"/>
          <w:szCs w:val="24"/>
        </w:rPr>
      </w:pPr>
    </w:p>
    <w:p w:rsidR="00D71398" w:rsidRDefault="00646CCC" w:rsidP="000E1350">
      <w:pPr>
        <w:spacing w:line="276" w:lineRule="auto"/>
        <w:rPr>
          <w:rFonts w:cs="Times New Roman"/>
          <w:szCs w:val="24"/>
        </w:rPr>
      </w:pPr>
      <w:r>
        <w:rPr>
          <w:rFonts w:cs="Times New Roman"/>
          <w:b/>
          <w:szCs w:val="24"/>
          <w:u w:val="single"/>
        </w:rPr>
        <w:t>FLOW ANALYSIS</w:t>
      </w:r>
    </w:p>
    <w:p w:rsidR="008C677A" w:rsidRPr="008C677A" w:rsidRDefault="008C677A" w:rsidP="000E1350">
      <w:pPr>
        <w:spacing w:line="276" w:lineRule="auto"/>
        <w:rPr>
          <w:rFonts w:cs="Times New Roman"/>
          <w:szCs w:val="24"/>
          <w:u w:val="single"/>
        </w:rPr>
      </w:pPr>
      <w:r>
        <w:rPr>
          <w:rFonts w:cs="Times New Roman"/>
          <w:szCs w:val="24"/>
          <w:u w:val="single"/>
        </w:rPr>
        <w:t>Stagnation and Static pressure due to static tap and pitot tube</w:t>
      </w:r>
    </w:p>
    <w:p w:rsidR="00D63682" w:rsidRDefault="0077253D" w:rsidP="000E1350">
      <w:pPr>
        <w:spacing w:line="276" w:lineRule="auto"/>
        <w:rPr>
          <w:rFonts w:cs="Times New Roman"/>
          <w:szCs w:val="24"/>
        </w:rPr>
      </w:pPr>
      <w:r>
        <w:rPr>
          <w:rFonts w:cs="Times New Roman"/>
          <w:szCs w:val="24"/>
        </w:rPr>
        <w:t>The hydrostatic pressure equation was applied on different manometer readings to calculate the  static pressure for the open and closed throttle flows.</w:t>
      </w:r>
    </w:p>
    <w:p w:rsidR="0077253D" w:rsidRDefault="00D63682" w:rsidP="000E1350">
      <w:pPr>
        <w:spacing w:line="276" w:lineRule="auto"/>
        <w:jc w:val="center"/>
        <w:rPr>
          <w:rFonts w:cs="Times New Roman"/>
          <w:szCs w:val="24"/>
        </w:rPr>
      </w:pPr>
      <w:r w:rsidRPr="00D63682">
        <w:rPr>
          <w:rFonts w:cs="Times New Roman"/>
          <w:i/>
          <w:szCs w:val="24"/>
        </w:rPr>
        <w:t>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gh</w:t>
      </w:r>
      <w:r w:rsidRPr="00D63682">
        <w:rPr>
          <w:rFonts w:cs="Times New Roman"/>
          <w:i/>
          <w:szCs w:val="24"/>
          <w:vertAlign w:val="subscript"/>
        </w:rPr>
        <w:t xml:space="preserve">atm </w:t>
      </w:r>
      <w:r>
        <w:rPr>
          <w:rFonts w:cs="Times New Roman"/>
          <w:i/>
          <w:szCs w:val="24"/>
          <w:vertAlign w:val="subscript"/>
        </w:rPr>
        <w:t xml:space="preserve">- </w:t>
      </w:r>
      <w:r w:rsidRPr="00D63682">
        <w:rPr>
          <w:rFonts w:cs="Times New Roman"/>
          <w:i/>
          <w:szCs w:val="24"/>
        </w:rPr>
        <w:t>ρ</w:t>
      </w:r>
      <w:r w:rsidRPr="00D63682">
        <w:rPr>
          <w:rFonts w:cs="Times New Roman"/>
          <w:i/>
          <w:szCs w:val="24"/>
          <w:vertAlign w:val="subscript"/>
        </w:rPr>
        <w:t>water</w:t>
      </w:r>
      <w:r w:rsidRPr="00D63682">
        <w:rPr>
          <w:rFonts w:cs="Times New Roman"/>
          <w:i/>
          <w:szCs w:val="24"/>
        </w:rPr>
        <w:t>gh</w:t>
      </w:r>
      <w:r>
        <w:rPr>
          <w:rFonts w:cs="Times New Roman"/>
          <w:i/>
          <w:szCs w:val="24"/>
          <w:vertAlign w:val="subscript"/>
        </w:rPr>
        <w:t xml:space="preserve">static,i </w:t>
      </w:r>
      <w:r>
        <w:rPr>
          <w:rFonts w:cs="Times New Roman"/>
          <w:i/>
          <w:szCs w:val="24"/>
        </w:rPr>
        <w:t>= P</w:t>
      </w:r>
      <w:r>
        <w:rPr>
          <w:rFonts w:cs="Times New Roman"/>
          <w:i/>
          <w:szCs w:val="24"/>
          <w:vertAlign w:val="subscript"/>
        </w:rPr>
        <w:t>static</w:t>
      </w:r>
    </w:p>
    <w:p w:rsidR="00D63682" w:rsidRDefault="00D63682" w:rsidP="000E1350">
      <w:pPr>
        <w:spacing w:line="276" w:lineRule="auto"/>
        <w:rPr>
          <w:rFonts w:cs="Times New Roman"/>
          <w:szCs w:val="24"/>
        </w:rPr>
      </w:pPr>
      <w:r>
        <w:rPr>
          <w:rFonts w:cs="Times New Roman"/>
          <w:szCs w:val="24"/>
        </w:rPr>
        <w:t xml:space="preserve">Here </w:t>
      </w:r>
      <w:r>
        <w:rPr>
          <w:rFonts w:cs="Times New Roman"/>
          <w:i/>
          <w:szCs w:val="24"/>
        </w:rPr>
        <w:t>h</w:t>
      </w:r>
      <w:r>
        <w:rPr>
          <w:rFonts w:cs="Times New Roman"/>
          <w:i/>
          <w:szCs w:val="24"/>
          <w:vertAlign w:val="subscript"/>
        </w:rPr>
        <w:t>atm</w:t>
      </w:r>
      <w:r>
        <w:rPr>
          <w:rFonts w:cs="Times New Roman"/>
          <w:i/>
          <w:szCs w:val="24"/>
        </w:rPr>
        <w:t xml:space="preserve"> </w:t>
      </w:r>
      <w:r>
        <w:rPr>
          <w:rFonts w:cs="Times New Roman"/>
          <w:szCs w:val="24"/>
        </w:rPr>
        <w:t xml:space="preserve">represents the height in the manometer column and </w:t>
      </w:r>
      <w:r>
        <w:rPr>
          <w:rFonts w:cs="Times New Roman"/>
          <w:i/>
          <w:szCs w:val="24"/>
        </w:rPr>
        <w:t>h</w:t>
      </w:r>
      <w:r>
        <w:rPr>
          <w:rFonts w:cs="Times New Roman"/>
          <w:i/>
          <w:szCs w:val="24"/>
          <w:vertAlign w:val="subscript"/>
        </w:rPr>
        <w:t>static,i</w:t>
      </w:r>
      <w:r>
        <w:rPr>
          <w:rFonts w:cs="Times New Roman"/>
          <w:szCs w:val="24"/>
        </w:rPr>
        <w:t xml:space="preserve"> is called the static head.</w:t>
      </w:r>
    </w:p>
    <w:p w:rsidR="00D63682" w:rsidRDefault="00D63682" w:rsidP="000E1350">
      <w:pPr>
        <w:spacing w:line="276" w:lineRule="auto"/>
        <w:rPr>
          <w:rFonts w:cs="Times New Roman"/>
          <w:szCs w:val="24"/>
        </w:rPr>
      </w:pPr>
      <w:r>
        <w:rPr>
          <w:rFonts w:cs="Times New Roman"/>
          <w:szCs w:val="24"/>
        </w:rPr>
        <w:t>Rearranging the above equation introduces an equation which calculates the static pressure.</w:t>
      </w:r>
    </w:p>
    <w:p w:rsidR="00D63682" w:rsidRPr="00D747ED" w:rsidRDefault="00D747ED" w:rsidP="00D747ED">
      <w:pPr>
        <w:tabs>
          <w:tab w:val="left" w:pos="8789"/>
        </w:tabs>
        <w:spacing w:line="276" w:lineRule="auto"/>
        <w:rPr>
          <w:rFonts w:cs="Times New Roman"/>
          <w:b/>
          <w:szCs w:val="24"/>
        </w:rPr>
      </w:pPr>
      <w:r>
        <w:rPr>
          <w:rFonts w:cs="Times New Roman"/>
          <w:i/>
          <w:szCs w:val="24"/>
        </w:rPr>
        <w:t xml:space="preserve">                                                     </w:t>
      </w:r>
      <w:r w:rsidR="00D63682">
        <w:rPr>
          <w:rFonts w:cs="Times New Roman"/>
          <w:i/>
          <w:szCs w:val="24"/>
        </w:rPr>
        <w:t>P</w:t>
      </w:r>
      <w:r w:rsidR="00D63682">
        <w:rPr>
          <w:rFonts w:cs="Times New Roman"/>
          <w:i/>
          <w:szCs w:val="24"/>
          <w:vertAlign w:val="subscript"/>
        </w:rPr>
        <w:t xml:space="preserve">static </w:t>
      </w:r>
      <w:r w:rsidR="00D63682">
        <w:rPr>
          <w:rFonts w:cs="Times New Roman"/>
          <w:i/>
          <w:szCs w:val="24"/>
        </w:rPr>
        <w:t>=</w:t>
      </w:r>
      <w:r w:rsidR="00D63682" w:rsidRPr="00D63682">
        <w:rPr>
          <w:rFonts w:cs="Times New Roman"/>
          <w:i/>
          <w:szCs w:val="24"/>
        </w:rPr>
        <w:t xml:space="preserve"> P</w:t>
      </w:r>
      <w:r w:rsidR="00D63682" w:rsidRPr="00D63682">
        <w:rPr>
          <w:rFonts w:cs="Times New Roman"/>
          <w:i/>
          <w:szCs w:val="24"/>
          <w:vertAlign w:val="subscript"/>
        </w:rPr>
        <w:t>atm</w:t>
      </w:r>
      <w:r w:rsidR="00D63682" w:rsidRPr="00D63682">
        <w:rPr>
          <w:rFonts w:cs="Times New Roman"/>
          <w:i/>
          <w:szCs w:val="24"/>
        </w:rPr>
        <w:t xml:space="preserve"> + ρ</w:t>
      </w:r>
      <w:r w:rsidR="00D63682" w:rsidRPr="00D63682">
        <w:rPr>
          <w:rFonts w:cs="Times New Roman"/>
          <w:i/>
          <w:szCs w:val="24"/>
          <w:vertAlign w:val="subscript"/>
        </w:rPr>
        <w:t>water</w:t>
      </w:r>
      <w:r w:rsidR="00D63682" w:rsidRPr="00D63682">
        <w:rPr>
          <w:rFonts w:cs="Times New Roman"/>
          <w:i/>
          <w:szCs w:val="24"/>
        </w:rPr>
        <w:t>g</w:t>
      </w:r>
      <w:r w:rsidR="00D63682">
        <w:rPr>
          <w:rFonts w:cs="Times New Roman"/>
          <w:i/>
          <w:szCs w:val="24"/>
        </w:rPr>
        <w:t>∆</w:t>
      </w:r>
      <w:r w:rsidR="00D63682" w:rsidRPr="00D63682">
        <w:rPr>
          <w:rFonts w:cs="Times New Roman"/>
          <w:i/>
          <w:szCs w:val="24"/>
        </w:rPr>
        <w:t>h</w:t>
      </w:r>
      <w:r w:rsidR="00D63682">
        <w:rPr>
          <w:rFonts w:cs="Times New Roman"/>
          <w:i/>
          <w:szCs w:val="24"/>
          <w:vertAlign w:val="subscript"/>
        </w:rPr>
        <w:t>static</w:t>
      </w:r>
      <w:r w:rsidR="000E1350">
        <w:rPr>
          <w:rFonts w:cs="Times New Roman"/>
          <w:szCs w:val="24"/>
        </w:rPr>
        <w:t xml:space="preserve">     </w:t>
      </w:r>
      <w:r>
        <w:rPr>
          <w:rFonts w:cs="Times New Roman"/>
          <w:szCs w:val="24"/>
        </w:rPr>
        <w:tab/>
        <w:t xml:space="preserve">  </w:t>
      </w:r>
      <w:r>
        <w:rPr>
          <w:rFonts w:cs="Times New Roman"/>
          <w:b/>
          <w:szCs w:val="24"/>
        </w:rPr>
        <w:t>[1]</w:t>
      </w:r>
    </w:p>
    <w:p w:rsidR="00D63682" w:rsidRDefault="00D63682" w:rsidP="000E1350">
      <w:pPr>
        <w:spacing w:line="276" w:lineRule="auto"/>
        <w:rPr>
          <w:rFonts w:cs="Times New Roman"/>
          <w:szCs w:val="24"/>
        </w:rPr>
      </w:pPr>
      <w:r>
        <w:rPr>
          <w:rFonts w:cs="Times New Roman"/>
          <w:szCs w:val="24"/>
        </w:rPr>
        <w:t xml:space="preserve">Where </w:t>
      </w:r>
      <w:r>
        <w:rPr>
          <w:rFonts w:cs="Times New Roman"/>
          <w:i/>
          <w:szCs w:val="24"/>
        </w:rPr>
        <w:t>∆</w:t>
      </w:r>
      <w:r w:rsidRPr="00D63682">
        <w:rPr>
          <w:rFonts w:cs="Times New Roman"/>
          <w:i/>
          <w:szCs w:val="24"/>
        </w:rPr>
        <w:t>h</w:t>
      </w:r>
      <w:r>
        <w:rPr>
          <w:rFonts w:cs="Times New Roman"/>
          <w:i/>
          <w:szCs w:val="24"/>
          <w:vertAlign w:val="subscript"/>
        </w:rPr>
        <w:t xml:space="preserve">static </w:t>
      </w:r>
      <w:r>
        <w:rPr>
          <w:rFonts w:cs="Times New Roman"/>
          <w:szCs w:val="24"/>
        </w:rPr>
        <w:t xml:space="preserve">= </w:t>
      </w:r>
      <w:r w:rsidRPr="00D63682">
        <w:rPr>
          <w:rFonts w:cs="Times New Roman"/>
          <w:i/>
          <w:szCs w:val="24"/>
        </w:rPr>
        <w:t>h</w:t>
      </w:r>
      <w:r w:rsidRPr="00D63682">
        <w:rPr>
          <w:rFonts w:cs="Times New Roman"/>
          <w:i/>
          <w:szCs w:val="24"/>
          <w:vertAlign w:val="subscript"/>
        </w:rPr>
        <w:t>atm</w:t>
      </w:r>
      <w:r w:rsidRPr="00D63682">
        <w:rPr>
          <w:rFonts w:cs="Times New Roman"/>
          <w:i/>
          <w:szCs w:val="24"/>
        </w:rPr>
        <w:t xml:space="preserve"> - h</w:t>
      </w:r>
      <w:r w:rsidRPr="00D63682">
        <w:rPr>
          <w:rFonts w:cs="Times New Roman"/>
          <w:i/>
          <w:szCs w:val="24"/>
          <w:vertAlign w:val="subscript"/>
        </w:rPr>
        <w:t>static,i</w:t>
      </w:r>
      <w:r>
        <w:rPr>
          <w:rFonts w:cs="Times New Roman"/>
          <w:szCs w:val="24"/>
        </w:rPr>
        <w:t xml:space="preserve"> is also known as the static head for the corresponding static tap.</w:t>
      </w:r>
    </w:p>
    <w:p w:rsidR="000E1350" w:rsidRDefault="000E1350" w:rsidP="000E1350">
      <w:pPr>
        <w:spacing w:line="276" w:lineRule="auto"/>
        <w:rPr>
          <w:rFonts w:cs="Times New Roman"/>
          <w:szCs w:val="24"/>
        </w:rPr>
      </w:pPr>
      <w:r>
        <w:rPr>
          <w:rFonts w:cs="Times New Roman"/>
          <w:szCs w:val="24"/>
        </w:rPr>
        <w:t xml:space="preserve">Similarly by applying the hydrostatic equation the stagnation pressure was formulated as </w:t>
      </w:r>
    </w:p>
    <w:p w:rsidR="000E1350" w:rsidRDefault="00D747ED" w:rsidP="00D747ED">
      <w:pPr>
        <w:tabs>
          <w:tab w:val="left" w:pos="8931"/>
          <w:tab w:val="left" w:pos="9072"/>
        </w:tabs>
        <w:spacing w:line="276" w:lineRule="auto"/>
        <w:rPr>
          <w:rFonts w:cs="Times New Roman"/>
          <w:b/>
          <w:szCs w:val="24"/>
        </w:rPr>
      </w:pPr>
      <w:r>
        <w:rPr>
          <w:rFonts w:cs="Times New Roman"/>
          <w:i/>
          <w:szCs w:val="24"/>
        </w:rPr>
        <w:t xml:space="preserve">                                               </w:t>
      </w:r>
      <w:r w:rsidR="000E1350">
        <w:rPr>
          <w:rFonts w:cs="Times New Roman"/>
          <w:i/>
          <w:szCs w:val="24"/>
        </w:rPr>
        <w:t>P</w:t>
      </w:r>
      <w:r w:rsidR="000E1350">
        <w:rPr>
          <w:rFonts w:cs="Times New Roman"/>
          <w:i/>
          <w:szCs w:val="24"/>
          <w:vertAlign w:val="subscript"/>
        </w:rPr>
        <w:t xml:space="preserve">stagnation </w:t>
      </w:r>
      <w:r w:rsidR="000E1350">
        <w:rPr>
          <w:rFonts w:cs="Times New Roman"/>
          <w:i/>
          <w:szCs w:val="24"/>
        </w:rPr>
        <w:t>=</w:t>
      </w:r>
      <w:r w:rsidR="000E1350" w:rsidRPr="00D63682">
        <w:rPr>
          <w:rFonts w:cs="Times New Roman"/>
          <w:i/>
          <w:szCs w:val="24"/>
        </w:rPr>
        <w:t xml:space="preserve"> P</w:t>
      </w:r>
      <w:r w:rsidR="000E1350" w:rsidRPr="00D63682">
        <w:rPr>
          <w:rFonts w:cs="Times New Roman"/>
          <w:i/>
          <w:szCs w:val="24"/>
          <w:vertAlign w:val="subscript"/>
        </w:rPr>
        <w:t>atm</w:t>
      </w:r>
      <w:r w:rsidR="000E1350" w:rsidRPr="00D63682">
        <w:rPr>
          <w:rFonts w:cs="Times New Roman"/>
          <w:i/>
          <w:szCs w:val="24"/>
        </w:rPr>
        <w:t xml:space="preserve"> + ρ</w:t>
      </w:r>
      <w:r w:rsidR="000E1350" w:rsidRPr="00D63682">
        <w:rPr>
          <w:rFonts w:cs="Times New Roman"/>
          <w:i/>
          <w:szCs w:val="24"/>
          <w:vertAlign w:val="subscript"/>
        </w:rPr>
        <w:t>water</w:t>
      </w:r>
      <w:r w:rsidR="000E1350" w:rsidRPr="00D63682">
        <w:rPr>
          <w:rFonts w:cs="Times New Roman"/>
          <w:i/>
          <w:szCs w:val="24"/>
        </w:rPr>
        <w:t>g</w:t>
      </w:r>
      <w:r w:rsidR="000E1350">
        <w:rPr>
          <w:rFonts w:cs="Times New Roman"/>
          <w:i/>
          <w:szCs w:val="24"/>
        </w:rPr>
        <w:t>∆</w:t>
      </w:r>
      <w:r w:rsidR="000E1350" w:rsidRPr="00D63682">
        <w:rPr>
          <w:rFonts w:cs="Times New Roman"/>
          <w:i/>
          <w:szCs w:val="24"/>
        </w:rPr>
        <w:t>h</w:t>
      </w:r>
      <w:r w:rsidR="000E1350">
        <w:rPr>
          <w:rFonts w:cs="Times New Roman"/>
          <w:i/>
          <w:szCs w:val="24"/>
          <w:vertAlign w:val="subscript"/>
        </w:rPr>
        <w:t xml:space="preserve">stagnation  </w:t>
      </w:r>
      <w:r>
        <w:rPr>
          <w:rFonts w:cs="Times New Roman"/>
          <w:b/>
          <w:szCs w:val="24"/>
        </w:rPr>
        <w:tab/>
        <w:t>[2]</w:t>
      </w:r>
      <w:r w:rsidR="000E1350">
        <w:rPr>
          <w:rFonts w:cs="Times New Roman"/>
          <w:i/>
          <w:szCs w:val="24"/>
          <w:vertAlign w:val="subscript"/>
        </w:rPr>
        <w:t xml:space="preserve"> </w:t>
      </w:r>
    </w:p>
    <w:p w:rsidR="000E1350" w:rsidRDefault="000E1350" w:rsidP="000E1350">
      <w:pPr>
        <w:spacing w:line="276" w:lineRule="auto"/>
        <w:rPr>
          <w:rFonts w:cs="Times New Roman"/>
          <w:szCs w:val="24"/>
        </w:rPr>
      </w:pPr>
      <w:r>
        <w:rPr>
          <w:rFonts w:cs="Times New Roman"/>
          <w:szCs w:val="24"/>
        </w:rPr>
        <w:t xml:space="preserve">Where </w:t>
      </w:r>
      <w:r>
        <w:rPr>
          <w:rFonts w:cs="Times New Roman"/>
          <w:i/>
          <w:szCs w:val="24"/>
        </w:rPr>
        <w:t>∆</w:t>
      </w:r>
      <w:r w:rsidRPr="00D63682">
        <w:rPr>
          <w:rFonts w:cs="Times New Roman"/>
          <w:i/>
          <w:szCs w:val="24"/>
        </w:rPr>
        <w:t>h</w:t>
      </w:r>
      <w:r>
        <w:rPr>
          <w:rFonts w:cs="Times New Roman"/>
          <w:i/>
          <w:szCs w:val="24"/>
          <w:vertAlign w:val="subscript"/>
        </w:rPr>
        <w:t xml:space="preserve">stagnation </w:t>
      </w:r>
      <w:r>
        <w:rPr>
          <w:rFonts w:cs="Times New Roman"/>
          <w:szCs w:val="24"/>
        </w:rPr>
        <w:t xml:space="preserve">= </w:t>
      </w:r>
      <w:r w:rsidRPr="00D63682">
        <w:rPr>
          <w:rFonts w:cs="Times New Roman"/>
          <w:i/>
          <w:szCs w:val="24"/>
        </w:rPr>
        <w:t>h</w:t>
      </w:r>
      <w:r w:rsidRPr="00D63682">
        <w:rPr>
          <w:rFonts w:cs="Times New Roman"/>
          <w:i/>
          <w:szCs w:val="24"/>
          <w:vertAlign w:val="subscript"/>
        </w:rPr>
        <w:t>atm</w:t>
      </w:r>
      <w:r w:rsidRPr="00D63682">
        <w:rPr>
          <w:rFonts w:cs="Times New Roman"/>
          <w:i/>
          <w:szCs w:val="24"/>
        </w:rPr>
        <w:t xml:space="preserve"> - h</w:t>
      </w:r>
      <w:r>
        <w:rPr>
          <w:rFonts w:cs="Times New Roman"/>
          <w:i/>
          <w:szCs w:val="24"/>
          <w:vertAlign w:val="subscript"/>
        </w:rPr>
        <w:t>stagnation</w:t>
      </w:r>
      <w:r w:rsidRPr="00D63682">
        <w:rPr>
          <w:rFonts w:cs="Times New Roman"/>
          <w:i/>
          <w:szCs w:val="24"/>
          <w:vertAlign w:val="subscript"/>
        </w:rPr>
        <w:t>,i</w:t>
      </w:r>
      <w:r>
        <w:rPr>
          <w:rFonts w:cs="Times New Roman"/>
          <w:szCs w:val="24"/>
        </w:rPr>
        <w:t xml:space="preserve"> is also known as the stagnation head for the corresponding pitot tube.</w:t>
      </w:r>
    </w:p>
    <w:p w:rsidR="00C90909" w:rsidRPr="008C677A" w:rsidRDefault="008C677A" w:rsidP="000E1350">
      <w:pPr>
        <w:spacing w:line="276" w:lineRule="auto"/>
        <w:rPr>
          <w:rFonts w:cs="Times New Roman"/>
          <w:szCs w:val="24"/>
          <w:u w:val="single"/>
        </w:rPr>
      </w:pPr>
      <w:r>
        <w:rPr>
          <w:rFonts w:cs="Times New Roman"/>
          <w:szCs w:val="24"/>
          <w:u w:val="single"/>
        </w:rPr>
        <w:t>Primary velocity and pressure</w:t>
      </w:r>
    </w:p>
    <w:p w:rsidR="004A4303" w:rsidRDefault="00C90909" w:rsidP="000E1350">
      <w:pPr>
        <w:spacing w:line="276" w:lineRule="auto"/>
        <w:rPr>
          <w:rFonts w:cs="Times New Roman"/>
          <w:szCs w:val="24"/>
        </w:rPr>
      </w:pPr>
      <w:r>
        <w:rPr>
          <w:rFonts w:cs="Times New Roman"/>
          <w:szCs w:val="24"/>
        </w:rPr>
        <w:t xml:space="preserve">The primary velocity </w:t>
      </w:r>
      <w:r w:rsidR="004A4303">
        <w:rPr>
          <w:rFonts w:cs="Times New Roman"/>
          <w:i/>
          <w:szCs w:val="24"/>
        </w:rPr>
        <w:t>V</w:t>
      </w:r>
      <w:r w:rsidR="004A4303">
        <w:rPr>
          <w:rFonts w:cs="Times New Roman"/>
          <w:i/>
          <w:szCs w:val="24"/>
          <w:vertAlign w:val="subscript"/>
        </w:rPr>
        <w:t>p</w:t>
      </w:r>
      <w:r w:rsidR="004A4303">
        <w:rPr>
          <w:rFonts w:cs="Times New Roman"/>
          <w:szCs w:val="24"/>
        </w:rPr>
        <w:t xml:space="preserve">, pressure upstream </w:t>
      </w:r>
      <w:r w:rsidR="004A4303">
        <w:rPr>
          <w:rFonts w:cs="Times New Roman"/>
          <w:i/>
          <w:szCs w:val="24"/>
        </w:rPr>
        <w:t>P</w:t>
      </w:r>
      <w:r w:rsidR="004A4303">
        <w:rPr>
          <w:rFonts w:cs="Times New Roman"/>
          <w:i/>
          <w:szCs w:val="24"/>
          <w:vertAlign w:val="subscript"/>
        </w:rPr>
        <w:t>C1</w:t>
      </w:r>
      <w:r w:rsidR="004A4303">
        <w:rPr>
          <w:rFonts w:cs="Times New Roman"/>
          <w:szCs w:val="24"/>
        </w:rPr>
        <w:t xml:space="preserve"> and the pressure downstream </w:t>
      </w:r>
      <w:r w:rsidR="004A4303">
        <w:rPr>
          <w:rFonts w:cs="Times New Roman"/>
          <w:i/>
          <w:szCs w:val="24"/>
        </w:rPr>
        <w:t>P</w:t>
      </w:r>
      <w:r w:rsidR="004A4303">
        <w:rPr>
          <w:rFonts w:cs="Times New Roman"/>
          <w:i/>
          <w:szCs w:val="24"/>
          <w:vertAlign w:val="subscript"/>
        </w:rPr>
        <w:t>C2</w:t>
      </w:r>
      <w:r w:rsidR="004A4303">
        <w:rPr>
          <w:rFonts w:cs="Times New Roman"/>
          <w:szCs w:val="24"/>
        </w:rPr>
        <w:t xml:space="preserve"> were found to have a relation with the dynamic pressure coefficient </w:t>
      </w:r>
      <w:r w:rsidR="004A4303">
        <w:rPr>
          <w:rFonts w:cs="Times New Roman"/>
          <w:i/>
          <w:szCs w:val="24"/>
        </w:rPr>
        <w:t>C</w:t>
      </w:r>
      <w:r w:rsidR="004A4303">
        <w:rPr>
          <w:rFonts w:cs="Times New Roman"/>
          <w:i/>
          <w:szCs w:val="24"/>
          <w:vertAlign w:val="subscript"/>
        </w:rPr>
        <w:t>q</w:t>
      </w:r>
      <w:r w:rsidR="004A4303">
        <w:rPr>
          <w:rFonts w:cs="Times New Roman"/>
          <w:szCs w:val="24"/>
        </w:rPr>
        <w:t xml:space="preserve"> and constant coefficient </w:t>
      </w:r>
      <w:r w:rsidR="004A4303">
        <w:rPr>
          <w:rFonts w:cs="Times New Roman"/>
          <w:i/>
          <w:szCs w:val="24"/>
        </w:rPr>
        <w:t>q</w:t>
      </w:r>
      <w:r w:rsidR="004A4303">
        <w:rPr>
          <w:rFonts w:cs="Times New Roman"/>
          <w:szCs w:val="24"/>
        </w:rPr>
        <w:t xml:space="preserve"> as follows</w:t>
      </w:r>
    </w:p>
    <w:p w:rsidR="00C90909" w:rsidRDefault="004A4303" w:rsidP="004A4303">
      <w:pPr>
        <w:spacing w:line="276" w:lineRule="auto"/>
        <w:jc w:val="center"/>
        <w:rPr>
          <w:rFonts w:eastAsiaTheme="minorEastAsia" w:cs="Times New Roman"/>
          <w:i/>
          <w:sz w:val="32"/>
          <w:szCs w:val="32"/>
        </w:rPr>
      </w:pPr>
      <w:r w:rsidRPr="004A4303">
        <w:rPr>
          <w:rFonts w:cs="Times New Roman"/>
          <w:i/>
          <w:szCs w:val="24"/>
        </w:rPr>
        <w:t>C</w:t>
      </w:r>
      <w:r w:rsidRPr="004A4303">
        <w:rPr>
          <w:rFonts w:cs="Times New Roman"/>
          <w:i/>
          <w:szCs w:val="24"/>
          <w:vertAlign w:val="subscript"/>
        </w:rPr>
        <w:t xml:space="preserve">q </w:t>
      </w:r>
      <w:r w:rsidRPr="004A4303">
        <w:rPr>
          <w:rFonts w:cs="Times New Roman"/>
          <w:i/>
          <w:szCs w:val="24"/>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q</m:t>
            </m:r>
          </m:num>
          <m:den>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P</m:t>
                </m:r>
              </m:e>
              <m:sub>
                <m:r>
                  <w:rPr>
                    <w:rFonts w:ascii="Cambria Math" w:eastAsiaTheme="minorEastAsia" w:hAnsi="Cambria Math" w:cs="Times New Roman"/>
                    <w:sz w:val="32"/>
                    <w:szCs w:val="32"/>
                  </w:rPr>
                  <m:t>C1</m:t>
                </m:r>
              </m:sub>
            </m:sSub>
            <m:r>
              <w:rPr>
                <w:rFonts w:ascii="Cambria Math" w:eastAsiaTheme="minorEastAsia" w:hAnsi="Cambria Math" w:cs="Times New Roman"/>
                <w:sz w:val="32"/>
                <w:szCs w:val="32"/>
              </w:rPr>
              <m:t xml:space="preserve">- </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P</m:t>
                </m:r>
              </m:e>
              <m:sub>
                <m:r>
                  <w:rPr>
                    <w:rFonts w:ascii="Cambria Math" w:eastAsiaTheme="minorEastAsia" w:hAnsi="Cambria Math" w:cs="Times New Roman"/>
                    <w:sz w:val="32"/>
                    <w:szCs w:val="32"/>
                  </w:rPr>
                  <m:t>C2</m:t>
                </m:r>
              </m:sub>
            </m:sSub>
          </m:den>
        </m:f>
      </m:oMath>
    </w:p>
    <w:p w:rsidR="004A4303" w:rsidRDefault="004A4303" w:rsidP="004A4303">
      <w:pPr>
        <w:spacing w:line="276" w:lineRule="auto"/>
        <w:jc w:val="center"/>
        <w:rPr>
          <w:rFonts w:eastAsiaTheme="minorEastAsia" w:cs="Times New Roman"/>
          <w:i/>
          <w:szCs w:val="24"/>
        </w:rPr>
      </w:pPr>
      <w:r>
        <w:rPr>
          <w:rFonts w:cs="Times New Roman"/>
          <w:i/>
          <w:szCs w:val="24"/>
        </w:rPr>
        <w:lastRenderedPageBreak/>
        <w:t xml:space="preserve">q = </w:t>
      </w:r>
      <m:oMath>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2</m:t>
            </m:r>
          </m:den>
        </m:f>
        <m:sSub>
          <m:sSubPr>
            <m:ctrlPr>
              <w:rPr>
                <w:rFonts w:ascii="Cambria Math" w:hAnsi="Cambria Math" w:cs="Times New Roman"/>
                <w:i/>
                <w:szCs w:val="24"/>
              </w:rPr>
            </m:ctrlPr>
          </m:sSubPr>
          <m:e>
            <m:r>
              <w:rPr>
                <w:rFonts w:ascii="Cambria Math" w:hAnsi="Cambria Math" w:cs="Times New Roman"/>
                <w:szCs w:val="24"/>
              </w:rPr>
              <m:t>ρ</m:t>
            </m:r>
          </m:e>
          <m:sub>
            <m:r>
              <w:rPr>
                <w:rFonts w:ascii="Cambria Math" w:hAnsi="Cambria Math" w:cs="Times New Roman"/>
                <w:szCs w:val="24"/>
              </w:rPr>
              <m:t>air</m:t>
            </m:r>
          </m:sub>
        </m:sSub>
        <m:sSubSup>
          <m:sSubSupPr>
            <m:ctrlPr>
              <w:rPr>
                <w:rFonts w:ascii="Cambria Math" w:hAnsi="Cambria Math" w:cs="Times New Roman"/>
                <w:i/>
                <w:szCs w:val="24"/>
              </w:rPr>
            </m:ctrlPr>
          </m:sSubSupPr>
          <m:e>
            <m:r>
              <w:rPr>
                <w:rFonts w:ascii="Cambria Math" w:hAnsi="Cambria Math" w:cs="Times New Roman"/>
                <w:szCs w:val="24"/>
              </w:rPr>
              <m:t>V</m:t>
            </m:r>
          </m:e>
          <m:sub>
            <m:r>
              <w:rPr>
                <w:rFonts w:ascii="Cambria Math" w:hAnsi="Cambria Math" w:cs="Times New Roman"/>
                <w:szCs w:val="24"/>
              </w:rPr>
              <m:t>p</m:t>
            </m:r>
          </m:sub>
          <m:sup>
            <m:r>
              <w:rPr>
                <w:rFonts w:ascii="Cambria Math" w:hAnsi="Cambria Math" w:cs="Times New Roman"/>
                <w:szCs w:val="24"/>
              </w:rPr>
              <m:t>2</m:t>
            </m:r>
          </m:sup>
        </m:sSubSup>
      </m:oMath>
    </w:p>
    <w:p w:rsidR="00F7257C" w:rsidRDefault="00F7257C" w:rsidP="004A4303">
      <w:pPr>
        <w:spacing w:line="276" w:lineRule="auto"/>
        <w:rPr>
          <w:rFonts w:eastAsiaTheme="minorEastAsia" w:cs="Times New Roman"/>
          <w:szCs w:val="24"/>
        </w:rPr>
      </w:pPr>
    </w:p>
    <w:p w:rsidR="004A4303" w:rsidRDefault="004A4303" w:rsidP="004A4303">
      <w:pPr>
        <w:spacing w:line="276" w:lineRule="auto"/>
        <w:rPr>
          <w:rFonts w:eastAsiaTheme="minorEastAsia" w:cs="Times New Roman"/>
          <w:szCs w:val="24"/>
        </w:rPr>
      </w:pPr>
      <w:r>
        <w:rPr>
          <w:rFonts w:eastAsiaTheme="minorEastAsia" w:cs="Times New Roman"/>
          <w:szCs w:val="24"/>
        </w:rPr>
        <w:t>Using these equations V</w:t>
      </w:r>
      <w:r>
        <w:rPr>
          <w:rFonts w:eastAsiaTheme="minorEastAsia" w:cs="Times New Roman"/>
          <w:szCs w:val="24"/>
          <w:vertAlign w:val="subscript"/>
        </w:rPr>
        <w:t>p</w:t>
      </w:r>
      <w:r>
        <w:rPr>
          <w:rFonts w:eastAsiaTheme="minorEastAsia" w:cs="Times New Roman"/>
          <w:szCs w:val="24"/>
        </w:rPr>
        <w:t xml:space="preserve"> was isolated to give equation 3.</w:t>
      </w:r>
    </w:p>
    <w:p w:rsidR="004A4303" w:rsidRDefault="00C637EE" w:rsidP="00C637EE">
      <w:pPr>
        <w:tabs>
          <w:tab w:val="left" w:pos="8931"/>
          <w:tab w:val="left" w:pos="9072"/>
        </w:tabs>
        <w:spacing w:line="276" w:lineRule="auto"/>
        <w:jc w:val="center"/>
        <w:rPr>
          <w:rFonts w:eastAsiaTheme="minorEastAsia" w:cs="Times New Roman"/>
          <w:b/>
          <w:szCs w:val="24"/>
        </w:rPr>
      </w:pPr>
      <w:r>
        <w:rPr>
          <w:rFonts w:eastAsiaTheme="minorEastAsia" w:cs="Times New Roman"/>
          <w:i/>
          <w:szCs w:val="24"/>
        </w:rPr>
        <w:t xml:space="preserve">                                                            </w:t>
      </w:r>
      <w:r w:rsidR="004A4303" w:rsidRPr="004A4303">
        <w:rPr>
          <w:rFonts w:eastAsiaTheme="minorEastAsia" w:cs="Times New Roman"/>
          <w:i/>
          <w:szCs w:val="24"/>
        </w:rPr>
        <w:t>V</w:t>
      </w:r>
      <w:r w:rsidR="004A4303" w:rsidRPr="004A4303">
        <w:rPr>
          <w:rFonts w:eastAsiaTheme="minorEastAsia" w:cs="Times New Roman"/>
          <w:i/>
          <w:szCs w:val="24"/>
          <w:vertAlign w:val="subscript"/>
        </w:rPr>
        <w:t>p</w:t>
      </w:r>
      <w:r w:rsidR="004A4303">
        <w:rPr>
          <w:rFonts w:eastAsiaTheme="minorEastAsia" w:cs="Times New Roman"/>
          <w:i/>
          <w:szCs w:val="24"/>
          <w:vertAlign w:val="subscript"/>
        </w:rPr>
        <w:t xml:space="preserve"> </w:t>
      </w:r>
      <w:r w:rsidR="004A4303">
        <w:rPr>
          <w:rFonts w:eastAsiaTheme="minorEastAsia" w:cs="Times New Roman"/>
          <w:i/>
          <w:szCs w:val="24"/>
        </w:rPr>
        <w:t xml:space="preserve">= </w:t>
      </w:r>
      <m:oMath>
        <m:rad>
          <m:radPr>
            <m:degHide m:val="1"/>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q</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r>
                  <w:rPr>
                    <w:rFonts w:ascii="Cambria Math" w:eastAsiaTheme="minorEastAsia"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r>
        <w:rPr>
          <w:rFonts w:eastAsiaTheme="minorEastAsia" w:cs="Times New Roman"/>
          <w:i/>
          <w:sz w:val="28"/>
          <w:szCs w:val="28"/>
        </w:rPr>
        <w:t xml:space="preserve"> </w:t>
      </w:r>
      <w:r>
        <w:rPr>
          <w:rFonts w:eastAsiaTheme="minorEastAsia" w:cs="Times New Roman"/>
          <w:i/>
          <w:sz w:val="28"/>
          <w:szCs w:val="28"/>
        </w:rPr>
        <w:tab/>
      </w:r>
      <w:r w:rsidR="00F7257C">
        <w:rPr>
          <w:rFonts w:eastAsiaTheme="minorEastAsia" w:cs="Times New Roman"/>
          <w:i/>
          <w:sz w:val="28"/>
          <w:szCs w:val="28"/>
        </w:rPr>
        <w:t xml:space="preserve"> </w:t>
      </w:r>
      <w:r>
        <w:rPr>
          <w:rFonts w:eastAsiaTheme="minorEastAsia" w:cs="Times New Roman"/>
          <w:b/>
          <w:szCs w:val="24"/>
        </w:rPr>
        <w:t>[3]</w:t>
      </w:r>
    </w:p>
    <w:p w:rsidR="002536BF" w:rsidRDefault="002536BF" w:rsidP="002536BF">
      <w:pPr>
        <w:tabs>
          <w:tab w:val="left" w:pos="8931"/>
          <w:tab w:val="left" w:pos="9072"/>
        </w:tabs>
        <w:spacing w:line="276" w:lineRule="auto"/>
        <w:rPr>
          <w:rFonts w:eastAsiaTheme="minorEastAsia" w:cs="Times New Roman"/>
          <w:szCs w:val="24"/>
        </w:rPr>
      </w:pPr>
      <w:r>
        <w:rPr>
          <w:rFonts w:eastAsiaTheme="minorEastAsia" w:cs="Times New Roman"/>
          <w:szCs w:val="24"/>
        </w:rPr>
        <w:t>Similarly, the coefficient of static pressure was defined by equation 4.</w:t>
      </w:r>
    </w:p>
    <w:p w:rsidR="002536BF" w:rsidRDefault="002536BF" w:rsidP="00F7257C">
      <w:pPr>
        <w:tabs>
          <w:tab w:val="left" w:pos="3969"/>
          <w:tab w:val="left" w:pos="4678"/>
          <w:tab w:val="left" w:pos="8931"/>
          <w:tab w:val="left" w:pos="9072"/>
        </w:tabs>
        <w:spacing w:line="276" w:lineRule="auto"/>
        <w:rPr>
          <w:rFonts w:eastAsiaTheme="minorEastAsia" w:cs="Times New Roman"/>
          <w:b/>
          <w:szCs w:val="24"/>
        </w:rPr>
      </w:pPr>
      <w:r>
        <w:rPr>
          <w:rFonts w:eastAsiaTheme="minorEastAsia" w:cs="Times New Roman"/>
          <w:i/>
          <w:szCs w:val="24"/>
        </w:rPr>
        <w:tab/>
        <w:t>C</w:t>
      </w:r>
      <w:r>
        <w:rPr>
          <w:rFonts w:eastAsiaTheme="minorEastAsia" w:cs="Times New Roman"/>
          <w:i/>
          <w:szCs w:val="24"/>
          <w:vertAlign w:val="subscript"/>
        </w:rPr>
        <w:t xml:space="preserve">p </w:t>
      </w:r>
      <w:r>
        <w:rPr>
          <w:rFonts w:eastAsiaTheme="minorEastAsia" w:cs="Times New Roman"/>
          <w:i/>
          <w:szCs w:val="24"/>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den>
        </m:f>
      </m:oMath>
      <w:r>
        <w:rPr>
          <w:rFonts w:eastAsiaTheme="minorEastAsia" w:cs="Times New Roman"/>
          <w:szCs w:val="24"/>
        </w:rPr>
        <w:t xml:space="preserve"> </w:t>
      </w:r>
      <w:r w:rsidR="00F7257C">
        <w:rPr>
          <w:rFonts w:eastAsiaTheme="minorEastAsia" w:cs="Times New Roman"/>
          <w:szCs w:val="24"/>
        </w:rPr>
        <w:tab/>
        <w:t xml:space="preserve">  </w:t>
      </w:r>
      <w:r>
        <w:rPr>
          <w:rFonts w:eastAsiaTheme="minorEastAsia" w:cs="Times New Roman"/>
          <w:b/>
          <w:szCs w:val="24"/>
        </w:rPr>
        <w:t>[4]</w:t>
      </w:r>
    </w:p>
    <w:p w:rsidR="002536BF" w:rsidRDefault="002536BF" w:rsidP="002536BF">
      <w:pPr>
        <w:tabs>
          <w:tab w:val="left" w:pos="3969"/>
          <w:tab w:val="left" w:pos="4678"/>
          <w:tab w:val="left" w:pos="8931"/>
          <w:tab w:val="left" w:pos="9072"/>
        </w:tabs>
        <w:spacing w:line="276" w:lineRule="auto"/>
        <w:rPr>
          <w:rFonts w:eastAsiaTheme="minorEastAsia" w:cs="Times New Roman"/>
          <w:szCs w:val="24"/>
        </w:rPr>
      </w:pPr>
      <w:r>
        <w:rPr>
          <w:rFonts w:eastAsiaTheme="minorEastAsia" w:cs="Times New Roman"/>
          <w:szCs w:val="24"/>
        </w:rPr>
        <w:t>Rearranging</w:t>
      </w:r>
      <w:r w:rsidR="00F7257C">
        <w:rPr>
          <w:rFonts w:eastAsiaTheme="minorEastAsia" w:cs="Times New Roman"/>
          <w:szCs w:val="24"/>
        </w:rPr>
        <w:t xml:space="preserve"> equation 4 </w:t>
      </w:r>
      <w:r>
        <w:rPr>
          <w:rFonts w:eastAsiaTheme="minorEastAsia" w:cs="Times New Roman"/>
          <w:szCs w:val="24"/>
        </w:rPr>
        <w:t xml:space="preserve">to isolate </w:t>
      </w:r>
      <w:r>
        <w:rPr>
          <w:rFonts w:eastAsiaTheme="minorEastAsia" w:cs="Times New Roman"/>
          <w:i/>
          <w:szCs w:val="24"/>
        </w:rPr>
        <w:t>P</w:t>
      </w:r>
      <w:r>
        <w:rPr>
          <w:rFonts w:eastAsiaTheme="minorEastAsia" w:cs="Times New Roman"/>
          <w:i/>
          <w:szCs w:val="24"/>
          <w:vertAlign w:val="subscript"/>
        </w:rPr>
        <w:t>p</w:t>
      </w:r>
      <w:r w:rsidR="00F7257C">
        <w:rPr>
          <w:rFonts w:eastAsiaTheme="minorEastAsia" w:cs="Times New Roman"/>
          <w:szCs w:val="24"/>
        </w:rPr>
        <w:t>, the primary pressure was formulated as</w:t>
      </w:r>
    </w:p>
    <w:p w:rsidR="00F7257C" w:rsidRPr="00F7257C" w:rsidRDefault="00F7257C" w:rsidP="00F7257C">
      <w:pPr>
        <w:tabs>
          <w:tab w:val="left" w:pos="3969"/>
          <w:tab w:val="left" w:pos="4678"/>
          <w:tab w:val="left" w:pos="9072"/>
        </w:tabs>
        <w:spacing w:line="276" w:lineRule="auto"/>
        <w:jc w:val="center"/>
        <w:rPr>
          <w:rFonts w:eastAsiaTheme="minorEastAsia" w:cs="Times New Roman"/>
          <w:b/>
          <w:szCs w:val="24"/>
        </w:rPr>
      </w:pPr>
      <w:r>
        <w:rPr>
          <w:rFonts w:eastAsiaTheme="minorEastAsia" w:cs="Times New Roman"/>
          <w:i/>
          <w:szCs w:val="24"/>
        </w:rPr>
        <w:t xml:space="preserve">                                                      P</w:t>
      </w:r>
      <w:r>
        <w:rPr>
          <w:rFonts w:eastAsiaTheme="minorEastAsia" w:cs="Times New Roman"/>
          <w:i/>
          <w:szCs w:val="24"/>
          <w:vertAlign w:val="subscript"/>
        </w:rPr>
        <w:t>p</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 C</w:t>
      </w:r>
      <w:r>
        <w:rPr>
          <w:rFonts w:eastAsiaTheme="minorEastAsia" w:cs="Times New Roman"/>
          <w:i/>
          <w:szCs w:val="24"/>
          <w:vertAlign w:val="subscript"/>
        </w:rPr>
        <w:t>p</w:t>
      </w:r>
      <w:r>
        <w:rPr>
          <w:rFonts w:eastAsiaTheme="minorEastAsia" w:cs="Times New Roman"/>
          <w:i/>
          <w:szCs w:val="24"/>
        </w:rPr>
        <w:t>(P</w:t>
      </w:r>
      <w:r>
        <w:rPr>
          <w:rFonts w:eastAsiaTheme="minorEastAsia" w:cs="Times New Roman"/>
          <w:i/>
          <w:szCs w:val="24"/>
          <w:vertAlign w:val="subscript"/>
        </w:rPr>
        <w:t>C1</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w:t>
      </w:r>
      <w:r>
        <w:rPr>
          <w:rFonts w:eastAsiaTheme="minorEastAsia" w:cs="Times New Roman"/>
          <w:i/>
          <w:szCs w:val="24"/>
        </w:rPr>
        <w:tab/>
      </w:r>
      <w:r>
        <w:rPr>
          <w:rFonts w:eastAsiaTheme="minorEastAsia" w:cs="Times New Roman"/>
          <w:b/>
          <w:szCs w:val="24"/>
        </w:rPr>
        <w:t>[5]</w:t>
      </w:r>
    </w:p>
    <w:p w:rsidR="00C637EE" w:rsidRPr="00583BAE" w:rsidRDefault="00583BAE" w:rsidP="00C637EE">
      <w:pPr>
        <w:tabs>
          <w:tab w:val="left" w:pos="8931"/>
          <w:tab w:val="left" w:pos="9072"/>
        </w:tabs>
        <w:spacing w:line="276" w:lineRule="auto"/>
        <w:rPr>
          <w:rFonts w:cs="Times New Roman"/>
          <w:szCs w:val="24"/>
          <w:u w:val="single"/>
        </w:rPr>
      </w:pPr>
      <w:r>
        <w:rPr>
          <w:rFonts w:cs="Times New Roman"/>
          <w:szCs w:val="24"/>
          <w:u w:val="single"/>
        </w:rPr>
        <w:t>Primary upstream and downstream pressure</w:t>
      </w:r>
    </w:p>
    <w:p w:rsidR="000E1350" w:rsidRDefault="00F7257C" w:rsidP="000E1350">
      <w:pPr>
        <w:spacing w:line="276" w:lineRule="auto"/>
        <w:rPr>
          <w:rFonts w:cs="Times New Roman"/>
          <w:szCs w:val="24"/>
        </w:rPr>
      </w:pPr>
      <w:r>
        <w:rPr>
          <w:rFonts w:cs="Times New Roman"/>
          <w:szCs w:val="24"/>
        </w:rPr>
        <w:t xml:space="preserve">The hydrostatic pressure equation was used to define equations 6 and 7 which calculates the primary upstream pressure </w:t>
      </w:r>
      <w:r w:rsidRPr="00F7257C">
        <w:rPr>
          <w:rFonts w:cs="Times New Roman"/>
          <w:i/>
          <w:szCs w:val="24"/>
        </w:rPr>
        <w:t>P</w:t>
      </w:r>
      <w:r w:rsidRPr="00F7257C">
        <w:rPr>
          <w:rFonts w:cs="Times New Roman"/>
          <w:i/>
          <w:szCs w:val="24"/>
          <w:vertAlign w:val="subscript"/>
        </w:rPr>
        <w:t>C1</w:t>
      </w:r>
      <w:r w:rsidRPr="00F7257C">
        <w:rPr>
          <w:rFonts w:cs="Times New Roman"/>
          <w:i/>
          <w:szCs w:val="24"/>
        </w:rPr>
        <w:t xml:space="preserve"> </w:t>
      </w:r>
      <w:r>
        <w:rPr>
          <w:rFonts w:cs="Times New Roman"/>
          <w:szCs w:val="24"/>
        </w:rPr>
        <w:t xml:space="preserve">and primary downstream pressure </w:t>
      </w:r>
      <w:r w:rsidRPr="00F7257C">
        <w:rPr>
          <w:rFonts w:cs="Times New Roman"/>
          <w:i/>
          <w:szCs w:val="24"/>
        </w:rPr>
        <w:t>P</w:t>
      </w:r>
      <w:r w:rsidRPr="00F7257C">
        <w:rPr>
          <w:rFonts w:cs="Times New Roman"/>
          <w:i/>
          <w:szCs w:val="24"/>
          <w:vertAlign w:val="subscript"/>
        </w:rPr>
        <w:t>C2</w:t>
      </w:r>
      <w:r>
        <w:rPr>
          <w:rFonts w:cs="Times New Roman"/>
          <w:szCs w:val="24"/>
        </w:rPr>
        <w:t>.</w:t>
      </w:r>
    </w:p>
    <w:p w:rsidR="00F7257C" w:rsidRPr="00F7257C" w:rsidRDefault="00F7257C" w:rsidP="00F7257C">
      <w:pPr>
        <w:tabs>
          <w:tab w:val="left" w:pos="9072"/>
        </w:tabs>
        <w:spacing w:line="276" w:lineRule="auto"/>
        <w:jc w:val="center"/>
        <w:rPr>
          <w:rFonts w:cs="Times New Roman"/>
          <w:b/>
          <w:szCs w:val="24"/>
        </w:rPr>
      </w:pPr>
      <w:r>
        <w:rPr>
          <w:rFonts w:cs="Times New Roman"/>
          <w:i/>
          <w:szCs w:val="24"/>
        </w:rPr>
        <w:t xml:space="preserve">                                                     P</w:t>
      </w:r>
      <w:r>
        <w:rPr>
          <w:rFonts w:cs="Times New Roman"/>
          <w:i/>
          <w:szCs w:val="24"/>
          <w:vertAlign w:val="subscript"/>
        </w:rPr>
        <w:t xml:space="preserve">C1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U-tube</w:t>
      </w:r>
      <w:r>
        <w:rPr>
          <w:rFonts w:cs="Times New Roman"/>
          <w:i/>
          <w:szCs w:val="24"/>
        </w:rPr>
        <w:t xml:space="preserve"> </w:t>
      </w:r>
      <w:r>
        <w:rPr>
          <w:rFonts w:cs="Times New Roman"/>
          <w:i/>
          <w:szCs w:val="24"/>
        </w:rPr>
        <w:tab/>
      </w:r>
      <w:r>
        <w:rPr>
          <w:rFonts w:cs="Times New Roman"/>
          <w:b/>
          <w:szCs w:val="24"/>
        </w:rPr>
        <w:t>[6]</w:t>
      </w:r>
    </w:p>
    <w:p w:rsidR="000E1350" w:rsidRDefault="00F7257C" w:rsidP="00F7257C">
      <w:pPr>
        <w:tabs>
          <w:tab w:val="left" w:pos="9072"/>
        </w:tabs>
        <w:spacing w:line="276" w:lineRule="auto"/>
        <w:jc w:val="center"/>
        <w:rPr>
          <w:rFonts w:cs="Times New Roman"/>
          <w:b/>
          <w:szCs w:val="24"/>
        </w:rPr>
      </w:pPr>
      <w:r>
        <w:rPr>
          <w:rFonts w:cs="Times New Roman"/>
          <w:i/>
          <w:szCs w:val="24"/>
        </w:rPr>
        <w:t xml:space="preserve">                                                    P</w:t>
      </w:r>
      <w:r>
        <w:rPr>
          <w:rFonts w:cs="Times New Roman"/>
          <w:i/>
          <w:szCs w:val="24"/>
          <w:vertAlign w:val="subscript"/>
        </w:rPr>
        <w:t xml:space="preserve">C2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 xml:space="preserve">staticTap </w:t>
      </w:r>
      <w:r>
        <w:rPr>
          <w:rFonts w:cs="Times New Roman"/>
          <w:i/>
          <w:szCs w:val="24"/>
          <w:vertAlign w:val="subscript"/>
        </w:rPr>
        <w:tab/>
      </w:r>
      <w:r>
        <w:rPr>
          <w:rFonts w:cs="Times New Roman"/>
          <w:b/>
          <w:szCs w:val="24"/>
        </w:rPr>
        <w:t>[7]</w:t>
      </w:r>
    </w:p>
    <w:p w:rsidR="00F7257C" w:rsidRDefault="00F7257C" w:rsidP="00F7257C">
      <w:pPr>
        <w:tabs>
          <w:tab w:val="left" w:pos="9072"/>
        </w:tabs>
        <w:spacing w:line="276" w:lineRule="auto"/>
        <w:rPr>
          <w:rFonts w:cs="Times New Roman"/>
          <w:szCs w:val="24"/>
        </w:rPr>
      </w:pPr>
      <w:r>
        <w:rPr>
          <w:rFonts w:cs="Times New Roman"/>
          <w:szCs w:val="24"/>
        </w:rPr>
        <w:t>Equation 3 and 5 gave the primary state of the fluid entering the mixing tube.</w:t>
      </w:r>
    </w:p>
    <w:p w:rsidR="00F7257C" w:rsidRPr="00583BAE" w:rsidRDefault="00583BAE" w:rsidP="00F7257C">
      <w:pPr>
        <w:tabs>
          <w:tab w:val="left" w:pos="9072"/>
        </w:tabs>
        <w:spacing w:line="276" w:lineRule="auto"/>
        <w:rPr>
          <w:rFonts w:cs="Times New Roman"/>
          <w:szCs w:val="24"/>
          <w:u w:val="single"/>
        </w:rPr>
      </w:pPr>
      <w:r>
        <w:rPr>
          <w:rFonts w:cs="Times New Roman"/>
          <w:szCs w:val="24"/>
          <w:u w:val="single"/>
        </w:rPr>
        <w:t>Secondary pressure and velocity</w:t>
      </w:r>
    </w:p>
    <w:p w:rsidR="00F7257C" w:rsidRDefault="002D1719" w:rsidP="00F7257C">
      <w:pPr>
        <w:tabs>
          <w:tab w:val="left" w:pos="9072"/>
        </w:tabs>
        <w:spacing w:line="276" w:lineRule="auto"/>
        <w:rPr>
          <w:rFonts w:cs="Times New Roman"/>
          <w:szCs w:val="24"/>
        </w:rPr>
      </w:pPr>
      <w:r>
        <w:rPr>
          <w:rFonts w:cs="Times New Roman"/>
          <w:szCs w:val="24"/>
        </w:rPr>
        <w:t>The secondary static pressure of the fluid was measured due to change in the static head from the second static tap. It was calculated by implementing hydrostatic pressure equation for water column connected to static tap 2.</w:t>
      </w:r>
    </w:p>
    <w:p w:rsidR="002D1719" w:rsidRDefault="002D1719" w:rsidP="002D1719">
      <w:pPr>
        <w:tabs>
          <w:tab w:val="left" w:pos="9072"/>
        </w:tabs>
        <w:spacing w:line="276" w:lineRule="auto"/>
        <w:jc w:val="center"/>
        <w:rPr>
          <w:rFonts w:cs="Times New Roman"/>
          <w:b/>
          <w:szCs w:val="24"/>
        </w:rPr>
      </w:pPr>
      <w:r>
        <w:rPr>
          <w:rFonts w:cs="Times New Roman"/>
          <w:i/>
          <w:szCs w:val="24"/>
        </w:rPr>
        <w:t xml:space="preserve">                                                    P</w:t>
      </w:r>
      <w:r>
        <w:rPr>
          <w:rFonts w:cs="Times New Roman"/>
          <w:i/>
          <w:szCs w:val="24"/>
          <w:vertAlign w:val="subscript"/>
        </w:rPr>
        <w:t>s</w:t>
      </w:r>
      <w:r w:rsidR="0026322A">
        <w:rPr>
          <w:rFonts w:cs="Times New Roman"/>
          <w:i/>
          <w:szCs w:val="24"/>
          <w:vertAlign w:val="subscript"/>
        </w:rPr>
        <w:t xml:space="preserve">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 xml:space="preserve">staticTap2 </w:t>
      </w:r>
      <w:r>
        <w:rPr>
          <w:rFonts w:cs="Times New Roman"/>
          <w:i/>
          <w:szCs w:val="24"/>
          <w:vertAlign w:val="subscript"/>
        </w:rPr>
        <w:tab/>
      </w:r>
      <w:r>
        <w:rPr>
          <w:rFonts w:cs="Times New Roman"/>
          <w:b/>
          <w:szCs w:val="24"/>
        </w:rPr>
        <w:t>[8]</w:t>
      </w:r>
    </w:p>
    <w:p w:rsidR="002D1719" w:rsidRDefault="002D1719" w:rsidP="002D1719">
      <w:pPr>
        <w:tabs>
          <w:tab w:val="left" w:pos="9072"/>
        </w:tabs>
        <w:spacing w:line="276" w:lineRule="auto"/>
        <w:rPr>
          <w:rFonts w:cs="Times New Roman"/>
          <w:szCs w:val="24"/>
        </w:rPr>
      </w:pPr>
      <w:r>
        <w:rPr>
          <w:rFonts w:cs="Times New Roman"/>
          <w:szCs w:val="24"/>
        </w:rPr>
        <w:t>Th</w:t>
      </w:r>
      <w:r w:rsidR="00CB1B97">
        <w:rPr>
          <w:rFonts w:cs="Times New Roman"/>
          <w:szCs w:val="24"/>
        </w:rPr>
        <w:t xml:space="preserve">e fluid was not entering through the secondary inlet at a constant velocity. It was varying significantly, therefore the velocity was calculated using Bernoulli's equation. It was assumed </w:t>
      </w:r>
      <w:r w:rsidR="00C97C97">
        <w:rPr>
          <w:rFonts w:cs="Times New Roman"/>
          <w:szCs w:val="24"/>
        </w:rPr>
        <w:t xml:space="preserve">         </w:t>
      </w:r>
      <w:r w:rsidR="00CB1B97">
        <w:rPr>
          <w:rFonts w:cs="Times New Roman"/>
          <w:szCs w:val="24"/>
        </w:rPr>
        <w:t xml:space="preserve">to be a 1-D steady state friction less flow with no energy transfer. The streamline was chosen </w:t>
      </w:r>
      <w:r w:rsidR="00C97C97">
        <w:rPr>
          <w:rFonts w:cs="Times New Roman"/>
          <w:szCs w:val="24"/>
        </w:rPr>
        <w:t xml:space="preserve">            </w:t>
      </w:r>
      <w:r w:rsidR="00CB1B97">
        <w:rPr>
          <w:rFonts w:cs="Times New Roman"/>
          <w:szCs w:val="24"/>
        </w:rPr>
        <w:t>in relation to a point just at the entrance of the mixing tube. This simplifies the equation as the initial velocity could be assumed to be zero and the pressure to be atmospheric pressure.</w:t>
      </w:r>
    </w:p>
    <w:p w:rsidR="00CB1B97" w:rsidRDefault="00CB1B97" w:rsidP="00CB1B97">
      <w:pPr>
        <w:tabs>
          <w:tab w:val="left" w:pos="9072"/>
        </w:tabs>
        <w:spacing w:line="276" w:lineRule="auto"/>
        <w:jc w:val="center"/>
        <w:rPr>
          <w:rFonts w:cs="Times New Roman"/>
          <w:i/>
          <w:szCs w:val="24"/>
          <w:vertAlign w:val="superscript"/>
        </w:rPr>
      </w:pPr>
      <w:r>
        <w:rPr>
          <w:rFonts w:cs="Times New Roman"/>
          <w:i/>
          <w:szCs w:val="24"/>
        </w:rPr>
        <w:t>P</w:t>
      </w:r>
      <w:r>
        <w:rPr>
          <w:rFonts w:cs="Times New Roman"/>
          <w:i/>
          <w:szCs w:val="24"/>
          <w:vertAlign w:val="subscript"/>
        </w:rPr>
        <w:t xml:space="preserve">atm </w:t>
      </w:r>
      <w:r>
        <w:rPr>
          <w:rFonts w:cs="Times New Roman"/>
          <w:i/>
          <w:szCs w:val="24"/>
        </w:rPr>
        <w:t>+ ρgh</w:t>
      </w:r>
      <w:r>
        <w:rPr>
          <w:rFonts w:cs="Times New Roman"/>
          <w:i/>
          <w:szCs w:val="24"/>
          <w:vertAlign w:val="subscript"/>
        </w:rPr>
        <w:t>1</w:t>
      </w:r>
      <w:r>
        <w:rPr>
          <w:rFonts w:cs="Times New Roman"/>
          <w:i/>
          <w:szCs w:val="24"/>
        </w:rPr>
        <w:t xml:space="preserve"> + </w:t>
      </w:r>
      <m:oMath>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2</m:t>
            </m:r>
          </m:den>
        </m:f>
      </m:oMath>
      <w:r>
        <w:rPr>
          <w:rFonts w:cs="Times New Roman"/>
          <w:i/>
          <w:szCs w:val="24"/>
        </w:rPr>
        <w:t>ρ</w:t>
      </w:r>
      <w:r w:rsidR="00C97C97">
        <w:rPr>
          <w:rFonts w:cs="Times New Roman"/>
          <w:i/>
          <w:szCs w:val="24"/>
        </w:rPr>
        <w:t>V</w:t>
      </w:r>
      <w:r w:rsidR="00C97C97">
        <w:rPr>
          <w:rFonts w:cs="Times New Roman"/>
          <w:i/>
          <w:szCs w:val="24"/>
          <w:vertAlign w:val="subscript"/>
        </w:rPr>
        <w:t>1</w:t>
      </w:r>
      <w:r w:rsidR="00C97C97">
        <w:rPr>
          <w:rFonts w:cs="Times New Roman"/>
          <w:i/>
          <w:szCs w:val="24"/>
          <w:vertAlign w:val="superscript"/>
        </w:rPr>
        <w:t>2</w:t>
      </w:r>
      <w:r w:rsidR="00C97C97">
        <w:rPr>
          <w:rFonts w:cs="Times New Roman"/>
          <w:i/>
          <w:szCs w:val="24"/>
        </w:rPr>
        <w:t xml:space="preserve"> = P</w:t>
      </w:r>
      <w:r w:rsidR="00C97C97">
        <w:rPr>
          <w:rFonts w:cs="Times New Roman"/>
          <w:i/>
          <w:szCs w:val="24"/>
          <w:vertAlign w:val="subscript"/>
        </w:rPr>
        <w:t>s</w:t>
      </w:r>
      <w:r w:rsidR="00C97C97">
        <w:rPr>
          <w:rFonts w:cs="Times New Roman"/>
          <w:i/>
          <w:szCs w:val="24"/>
        </w:rPr>
        <w:t xml:space="preserve"> +</w:t>
      </w:r>
      <w:r w:rsidR="00C97C97" w:rsidRPr="00C97C97">
        <w:rPr>
          <w:rFonts w:cs="Times New Roman"/>
          <w:i/>
          <w:szCs w:val="24"/>
        </w:rPr>
        <w:t xml:space="preserve"> </w:t>
      </w:r>
      <w:r w:rsidR="00C97C97">
        <w:rPr>
          <w:rFonts w:cs="Times New Roman"/>
          <w:i/>
          <w:szCs w:val="24"/>
        </w:rPr>
        <w:t>ρgh</w:t>
      </w:r>
      <w:r w:rsidR="00C97C97">
        <w:rPr>
          <w:rFonts w:cs="Times New Roman"/>
          <w:i/>
          <w:szCs w:val="24"/>
          <w:vertAlign w:val="subscript"/>
        </w:rPr>
        <w:t xml:space="preserve">2 </w:t>
      </w:r>
      <w:r w:rsidR="00C97C97">
        <w:rPr>
          <w:rFonts w:cs="Times New Roman"/>
          <w:i/>
          <w:szCs w:val="24"/>
        </w:rPr>
        <w:t>+</w:t>
      </w:r>
      <m:oMath>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2</m:t>
            </m:r>
          </m:den>
        </m:f>
      </m:oMath>
      <w:r w:rsidR="00C97C97">
        <w:rPr>
          <w:rFonts w:cs="Times New Roman"/>
          <w:i/>
          <w:szCs w:val="24"/>
        </w:rPr>
        <w:t>ρV</w:t>
      </w:r>
      <w:r w:rsidR="00C97C97">
        <w:rPr>
          <w:rFonts w:cs="Times New Roman"/>
          <w:i/>
          <w:szCs w:val="24"/>
          <w:vertAlign w:val="subscript"/>
        </w:rPr>
        <w:t>s</w:t>
      </w:r>
      <w:r w:rsidR="00C97C97">
        <w:rPr>
          <w:rFonts w:cs="Times New Roman"/>
          <w:i/>
          <w:szCs w:val="24"/>
          <w:vertAlign w:val="superscript"/>
        </w:rPr>
        <w:t>2</w:t>
      </w:r>
    </w:p>
    <w:p w:rsidR="00327DCF" w:rsidRDefault="00327DCF" w:rsidP="00C97C97">
      <w:pPr>
        <w:tabs>
          <w:tab w:val="left" w:pos="9072"/>
        </w:tabs>
        <w:spacing w:line="276" w:lineRule="auto"/>
        <w:rPr>
          <w:rFonts w:cs="Times New Roman"/>
          <w:szCs w:val="24"/>
        </w:rPr>
      </w:pPr>
    </w:p>
    <w:p w:rsidR="00C97C97" w:rsidRDefault="00C97C97" w:rsidP="00C97C97">
      <w:pPr>
        <w:tabs>
          <w:tab w:val="left" w:pos="9072"/>
        </w:tabs>
        <w:spacing w:line="276" w:lineRule="auto"/>
        <w:rPr>
          <w:rFonts w:cs="Times New Roman"/>
          <w:szCs w:val="24"/>
        </w:rPr>
      </w:pPr>
      <w:r>
        <w:rPr>
          <w:rFonts w:cs="Times New Roman"/>
          <w:szCs w:val="24"/>
        </w:rPr>
        <w:lastRenderedPageBreak/>
        <w:t xml:space="preserve">Since the streamline chosen was the same elevation, </w:t>
      </w:r>
      <w:r>
        <w:rPr>
          <w:rFonts w:cs="Times New Roman"/>
          <w:i/>
          <w:szCs w:val="24"/>
        </w:rPr>
        <w:t>h</w:t>
      </w:r>
      <w:r>
        <w:rPr>
          <w:rFonts w:cs="Times New Roman"/>
          <w:i/>
          <w:szCs w:val="24"/>
          <w:vertAlign w:val="subscript"/>
        </w:rPr>
        <w:t xml:space="preserve">1 </w:t>
      </w:r>
      <w:r>
        <w:rPr>
          <w:rFonts w:cs="Times New Roman"/>
          <w:i/>
          <w:szCs w:val="24"/>
        </w:rPr>
        <w:t>= h</w:t>
      </w:r>
      <w:r>
        <w:rPr>
          <w:rFonts w:cs="Times New Roman"/>
          <w:i/>
          <w:szCs w:val="24"/>
          <w:vertAlign w:val="subscript"/>
        </w:rPr>
        <w:t>2</w:t>
      </w:r>
      <w:r>
        <w:rPr>
          <w:rFonts w:cs="Times New Roman"/>
          <w:i/>
          <w:szCs w:val="24"/>
        </w:rPr>
        <w:t xml:space="preserve"> </w:t>
      </w:r>
      <w:r>
        <w:rPr>
          <w:rFonts w:cs="Times New Roman"/>
          <w:szCs w:val="24"/>
        </w:rPr>
        <w:t xml:space="preserve">and </w:t>
      </w:r>
      <w:r>
        <w:rPr>
          <w:rFonts w:cs="Times New Roman"/>
          <w:i/>
          <w:szCs w:val="24"/>
        </w:rPr>
        <w:t>V</w:t>
      </w:r>
      <w:r>
        <w:rPr>
          <w:rFonts w:cs="Times New Roman"/>
          <w:i/>
          <w:szCs w:val="24"/>
          <w:vertAlign w:val="subscript"/>
        </w:rPr>
        <w:t>1</w:t>
      </w:r>
      <w:r>
        <w:rPr>
          <w:rFonts w:cs="Times New Roman"/>
          <w:i/>
          <w:szCs w:val="24"/>
        </w:rPr>
        <w:t xml:space="preserve"> = 0, </w:t>
      </w:r>
      <w:r>
        <w:rPr>
          <w:rFonts w:cs="Times New Roman"/>
          <w:szCs w:val="24"/>
        </w:rPr>
        <w:t>giving</w:t>
      </w:r>
    </w:p>
    <w:p w:rsidR="00C97C97" w:rsidRPr="00C97C97" w:rsidRDefault="00C97C97" w:rsidP="00C97C97">
      <w:pPr>
        <w:tabs>
          <w:tab w:val="left" w:pos="8931"/>
        </w:tabs>
        <w:spacing w:line="276" w:lineRule="auto"/>
        <w:jc w:val="center"/>
        <w:rPr>
          <w:rFonts w:cs="Times New Roman"/>
          <w:b/>
          <w:szCs w:val="24"/>
        </w:rPr>
      </w:pPr>
      <w:r>
        <w:rPr>
          <w:rFonts w:cs="Times New Roman"/>
          <w:i/>
          <w:szCs w:val="24"/>
        </w:rPr>
        <w:t xml:space="preserve">                                                            V</w:t>
      </w:r>
      <w:r>
        <w:rPr>
          <w:rFonts w:cs="Times New Roman"/>
          <w:i/>
          <w:szCs w:val="24"/>
          <w:vertAlign w:val="subscript"/>
        </w:rPr>
        <w:t>s</w:t>
      </w:r>
      <w:r>
        <w:rPr>
          <w:rFonts w:cs="Times New Roman"/>
          <w:i/>
          <w:szCs w:val="24"/>
        </w:rPr>
        <w:t xml:space="preserve"> = </w:t>
      </w:r>
      <m:oMath>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atm</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r>
        <w:rPr>
          <w:rFonts w:eastAsiaTheme="minorEastAsia" w:cs="Times New Roman"/>
          <w:i/>
          <w:sz w:val="28"/>
          <w:szCs w:val="28"/>
        </w:rPr>
        <w:t xml:space="preserve">  </w:t>
      </w:r>
      <w:r>
        <w:rPr>
          <w:rFonts w:eastAsiaTheme="minorEastAsia" w:cs="Times New Roman"/>
          <w:i/>
          <w:sz w:val="28"/>
          <w:szCs w:val="28"/>
        </w:rPr>
        <w:tab/>
      </w:r>
      <w:r>
        <w:rPr>
          <w:rFonts w:eastAsiaTheme="minorEastAsia" w:cs="Times New Roman"/>
          <w:b/>
          <w:sz w:val="28"/>
          <w:szCs w:val="28"/>
        </w:rPr>
        <w:t>[9]</w:t>
      </w:r>
    </w:p>
    <w:p w:rsidR="0077253D" w:rsidRPr="00327DCF" w:rsidRDefault="00327DCF" w:rsidP="00BE1758">
      <w:pPr>
        <w:spacing w:line="276" w:lineRule="auto"/>
        <w:rPr>
          <w:rFonts w:cs="Times New Roman"/>
          <w:szCs w:val="24"/>
          <w:u w:val="single"/>
        </w:rPr>
      </w:pPr>
      <w:r>
        <w:rPr>
          <w:rFonts w:cs="Times New Roman"/>
          <w:szCs w:val="24"/>
          <w:u w:val="single"/>
        </w:rPr>
        <w:t>Velocity and pressure at the mixing tube outlet</w:t>
      </w:r>
    </w:p>
    <w:p w:rsidR="00BE1758" w:rsidRDefault="00BE1758" w:rsidP="00BE1758">
      <w:pPr>
        <w:spacing w:line="276" w:lineRule="auto"/>
        <w:rPr>
          <w:rFonts w:cs="Times New Roman"/>
          <w:szCs w:val="24"/>
        </w:rPr>
      </w:pPr>
      <w:r>
        <w:rPr>
          <w:rFonts w:cs="Times New Roman"/>
          <w:szCs w:val="24"/>
        </w:rPr>
        <w:t>A control volume was chosen to measure the predicted velocity and pressure at the outlet plane. The control volume was chosen from the entrance of the primary fluid to the plane just before the pitot rake tube. This control volume was chosen based on the assumption that there is no friction acting on the fluid.</w:t>
      </w:r>
    </w:p>
    <w:p w:rsidR="00BE1758" w:rsidRDefault="00BE1758" w:rsidP="00BE1758">
      <w:pPr>
        <w:spacing w:line="276" w:lineRule="auto"/>
        <w:rPr>
          <w:rFonts w:cs="Times New Roman"/>
          <w:szCs w:val="24"/>
        </w:rPr>
      </w:pPr>
      <w:r>
        <w:rPr>
          <w:rFonts w:cs="Times New Roman"/>
          <w:szCs w:val="24"/>
        </w:rPr>
        <w:t>In addition to steady state, it can also be assumed as an incompressible flow which means density of the fluid (</w:t>
      </w:r>
      <w:r w:rsidRPr="00BE1758">
        <w:rPr>
          <w:rFonts w:cs="Times New Roman"/>
          <w:i/>
          <w:szCs w:val="24"/>
        </w:rPr>
        <w:t>ρ</w:t>
      </w:r>
      <w:r w:rsidRPr="00BE1758">
        <w:rPr>
          <w:rFonts w:cs="Times New Roman"/>
          <w:i/>
          <w:szCs w:val="24"/>
          <w:vertAlign w:val="subscript"/>
        </w:rPr>
        <w:t>air</w:t>
      </w:r>
      <w:r>
        <w:rPr>
          <w:rFonts w:cs="Times New Roman"/>
          <w:szCs w:val="24"/>
        </w:rPr>
        <w:t>) does not change with time. This allows applying the continuity equation by equating the inlet volume flow rate to the outlet volume flow rate.</w:t>
      </w:r>
    </w:p>
    <w:p w:rsidR="00BE1758" w:rsidRDefault="0099134A" w:rsidP="0099134A">
      <w:pPr>
        <w:spacing w:line="276" w:lineRule="auto"/>
        <w:jc w:val="center"/>
        <w:rPr>
          <w:rFonts w:cs="Times New Roman"/>
          <w:i/>
          <w:szCs w:val="24"/>
          <w:vertAlign w:val="subscript"/>
        </w:rPr>
      </w:pPr>
      <w:r w:rsidRPr="0099134A">
        <w:rPr>
          <w:rFonts w:cs="Times New Roman"/>
          <w:i/>
          <w:szCs w:val="24"/>
        </w:rPr>
        <w:t>A</w:t>
      </w:r>
      <w:r w:rsidRPr="0099134A">
        <w:rPr>
          <w:rFonts w:cs="Times New Roman"/>
          <w:i/>
          <w:szCs w:val="24"/>
          <w:vertAlign w:val="subscript"/>
        </w:rPr>
        <w:t>p</w:t>
      </w:r>
      <w:r w:rsidRPr="0099134A">
        <w:rPr>
          <w:rFonts w:cs="Times New Roman"/>
          <w:i/>
          <w:szCs w:val="24"/>
        </w:rPr>
        <w:t>V</w:t>
      </w:r>
      <w:r w:rsidRPr="0099134A">
        <w:rPr>
          <w:rFonts w:cs="Times New Roman"/>
          <w:i/>
          <w:szCs w:val="24"/>
          <w:vertAlign w:val="subscript"/>
        </w:rPr>
        <w:t xml:space="preserve">p </w:t>
      </w:r>
      <w:r w:rsidRPr="0099134A">
        <w:rPr>
          <w:rFonts w:cs="Times New Roman"/>
          <w:i/>
          <w:szCs w:val="24"/>
        </w:rPr>
        <w:t>+ A</w:t>
      </w:r>
      <w:r w:rsidRPr="0099134A">
        <w:rPr>
          <w:rFonts w:cs="Times New Roman"/>
          <w:i/>
          <w:szCs w:val="24"/>
          <w:vertAlign w:val="subscript"/>
        </w:rPr>
        <w:t>s</w:t>
      </w:r>
      <w:r w:rsidRPr="0099134A">
        <w:rPr>
          <w:rFonts w:cs="Times New Roman"/>
          <w:i/>
          <w:szCs w:val="24"/>
        </w:rPr>
        <w:t>V</w:t>
      </w:r>
      <w:r w:rsidRPr="0099134A">
        <w:rPr>
          <w:rFonts w:cs="Times New Roman"/>
          <w:i/>
          <w:szCs w:val="24"/>
          <w:vertAlign w:val="subscript"/>
        </w:rPr>
        <w:t>s</w:t>
      </w:r>
      <w:r w:rsidRPr="0099134A">
        <w:rPr>
          <w:rFonts w:cs="Times New Roman"/>
          <w:i/>
          <w:szCs w:val="24"/>
        </w:rPr>
        <w:t xml:space="preserve"> = A</w:t>
      </w:r>
      <w:r w:rsidRPr="0099134A">
        <w:rPr>
          <w:rFonts w:cs="Times New Roman"/>
          <w:i/>
          <w:szCs w:val="24"/>
          <w:vertAlign w:val="subscript"/>
        </w:rPr>
        <w:t>outlet</w:t>
      </w:r>
      <w:r w:rsidRPr="0099134A">
        <w:rPr>
          <w:rFonts w:cs="Times New Roman"/>
          <w:i/>
          <w:szCs w:val="24"/>
        </w:rPr>
        <w:t>V</w:t>
      </w:r>
      <w:r w:rsidRPr="0099134A">
        <w:rPr>
          <w:rFonts w:cs="Times New Roman"/>
          <w:i/>
          <w:szCs w:val="24"/>
          <w:vertAlign w:val="subscript"/>
        </w:rPr>
        <w:t>outlet</w:t>
      </w:r>
    </w:p>
    <w:p w:rsidR="0099134A" w:rsidRDefault="0099134A" w:rsidP="0099134A">
      <w:pPr>
        <w:spacing w:line="276" w:lineRule="auto"/>
        <w:rPr>
          <w:rFonts w:eastAsiaTheme="minorEastAsia" w:cs="Times New Roman"/>
          <w:i/>
          <w:szCs w:val="24"/>
        </w:rPr>
      </w:pPr>
      <w:r>
        <w:rPr>
          <w:rFonts w:cs="Times New Roman"/>
          <w:szCs w:val="24"/>
        </w:rPr>
        <w:t xml:space="preserve">Where </w:t>
      </w:r>
      <w:r w:rsidRPr="0099134A">
        <w:rPr>
          <w:rFonts w:cs="Times New Roman"/>
          <w:i/>
          <w:szCs w:val="24"/>
        </w:rPr>
        <w:t>A</w:t>
      </w:r>
      <w:r>
        <w:rPr>
          <w:rFonts w:cs="Times New Roman"/>
          <w:szCs w:val="24"/>
        </w:rPr>
        <w:t xml:space="preserve"> is the cross-sectional area given by </w:t>
      </w:r>
      <w:r>
        <w:rPr>
          <w:rFonts w:cs="Times New Roman"/>
          <w:i/>
          <w:szCs w:val="24"/>
        </w:rPr>
        <w:t xml:space="preserve">A = </w:t>
      </w:r>
      <m:oMath>
        <m:f>
          <m:fPr>
            <m:ctrlPr>
              <w:rPr>
                <w:rFonts w:ascii="Cambria Math" w:hAnsi="Cambria Math" w:cs="Times New Roman"/>
                <w:i/>
                <w:szCs w:val="24"/>
              </w:rPr>
            </m:ctrlPr>
          </m:fPr>
          <m:num>
            <m:r>
              <w:rPr>
                <w:rFonts w:ascii="Cambria Math" w:hAnsi="Cambria Math" w:cs="Times New Roman"/>
                <w:szCs w:val="24"/>
              </w:rPr>
              <m:t>π</m:t>
            </m:r>
            <m:sSup>
              <m:sSupPr>
                <m:ctrlPr>
                  <w:rPr>
                    <w:rFonts w:ascii="Cambria Math" w:hAnsi="Cambria Math" w:cs="Times New Roman"/>
                    <w:i/>
                    <w:szCs w:val="24"/>
                  </w:rPr>
                </m:ctrlPr>
              </m:sSupPr>
              <m:e>
                <m:r>
                  <w:rPr>
                    <w:rFonts w:ascii="Cambria Math" w:hAnsi="Cambria Math" w:cs="Times New Roman"/>
                    <w:szCs w:val="24"/>
                  </w:rPr>
                  <m:t>d</m:t>
                </m:r>
              </m:e>
              <m:sup>
                <m:r>
                  <w:rPr>
                    <w:rFonts w:ascii="Cambria Math" w:hAnsi="Cambria Math" w:cs="Times New Roman"/>
                    <w:szCs w:val="24"/>
                  </w:rPr>
                  <m:t>2</m:t>
                </m:r>
              </m:sup>
            </m:sSup>
          </m:num>
          <m:den>
            <m:r>
              <w:rPr>
                <w:rFonts w:ascii="Cambria Math" w:hAnsi="Cambria Math" w:cs="Times New Roman"/>
                <w:szCs w:val="24"/>
              </w:rPr>
              <m:t>4</m:t>
            </m:r>
          </m:den>
        </m:f>
      </m:oMath>
    </w:p>
    <w:p w:rsidR="0099134A" w:rsidRDefault="0099134A" w:rsidP="0099134A">
      <w:pPr>
        <w:spacing w:line="276" w:lineRule="auto"/>
        <w:rPr>
          <w:rFonts w:eastAsiaTheme="minorEastAsia" w:cs="Times New Roman"/>
          <w:szCs w:val="24"/>
        </w:rPr>
      </w:pPr>
      <w:r>
        <w:rPr>
          <w:rFonts w:eastAsiaTheme="minorEastAsia" w:cs="Times New Roman"/>
          <w:szCs w:val="24"/>
        </w:rPr>
        <w:t xml:space="preserve">Using the above equation, the velocity at the outlet was isolated to give </w:t>
      </w:r>
    </w:p>
    <w:p w:rsidR="0099134A" w:rsidRDefault="0099134A" w:rsidP="0099134A">
      <w:pPr>
        <w:tabs>
          <w:tab w:val="left" w:pos="8931"/>
        </w:tabs>
        <w:spacing w:line="276" w:lineRule="auto"/>
        <w:jc w:val="center"/>
        <w:rPr>
          <w:rFonts w:eastAsiaTheme="minorEastAsia" w:cs="Times New Roman"/>
          <w:b/>
          <w:szCs w:val="24"/>
        </w:rPr>
      </w:pPr>
      <w:r>
        <w:rPr>
          <w:rFonts w:eastAsiaTheme="minorEastAsia" w:cs="Times New Roman"/>
          <w:i/>
          <w:szCs w:val="24"/>
        </w:rPr>
        <w:t xml:space="preserve">                                                            V</w:t>
      </w:r>
      <w:r>
        <w:rPr>
          <w:rFonts w:eastAsiaTheme="minorEastAsia" w:cs="Times New Roman"/>
          <w:i/>
          <w:szCs w:val="24"/>
          <w:vertAlign w:val="subscript"/>
        </w:rPr>
        <w:t>outlet</w:t>
      </w:r>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p</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vertAlign w:val="subscript"/>
              </w:rPr>
              <m:t xml:space="preserve"> </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A</m:t>
                </m:r>
              </m:e>
              <m:sub>
                <m:r>
                  <w:rPr>
                    <w:rFonts w:ascii="Cambria Math" w:eastAsiaTheme="minorEastAsia" w:hAnsi="Cambria Math" w:cs="Times New Roman"/>
                    <w:sz w:val="28"/>
                    <w:szCs w:val="28"/>
                    <w:vertAlign w:val="subscript"/>
                  </w:rPr>
                  <m:t>s</m:t>
                </m:r>
              </m:sub>
            </m:sSub>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V</m:t>
                </m:r>
              </m:e>
              <m:sub>
                <m:r>
                  <w:rPr>
                    <w:rFonts w:ascii="Cambria Math" w:eastAsiaTheme="minorEastAsia" w:hAnsi="Cambria Math" w:cs="Times New Roman"/>
                    <w:sz w:val="28"/>
                    <w:szCs w:val="28"/>
                    <w:vertAlign w:val="subscript"/>
                  </w:rPr>
                  <m:t>s</m:t>
                </m:r>
              </m:sub>
            </m:sSub>
            <m:r>
              <w:rPr>
                <w:rFonts w:ascii="Cambria Math" w:eastAsiaTheme="minorEastAsia" w:hAnsi="Cambria Math" w:cs="Times New Roman"/>
                <w:sz w:val="28"/>
                <w:szCs w:val="28"/>
              </w:rPr>
              <m:t xml:space="preserve"> )</m:t>
            </m:r>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outlet</m:t>
                </m:r>
              </m:sub>
            </m:sSub>
          </m:den>
        </m:f>
      </m:oMath>
      <w:r>
        <w:rPr>
          <w:rFonts w:eastAsiaTheme="minorEastAsia" w:cs="Times New Roman"/>
          <w:i/>
          <w:szCs w:val="24"/>
        </w:rPr>
        <w:t xml:space="preserve"> </w:t>
      </w:r>
      <w:r>
        <w:rPr>
          <w:rFonts w:eastAsiaTheme="minorEastAsia" w:cs="Times New Roman"/>
          <w:i/>
          <w:szCs w:val="24"/>
        </w:rPr>
        <w:tab/>
      </w:r>
      <w:r>
        <w:rPr>
          <w:rFonts w:eastAsiaTheme="minorEastAsia" w:cs="Times New Roman"/>
          <w:b/>
          <w:szCs w:val="24"/>
        </w:rPr>
        <w:t>[10]</w:t>
      </w:r>
    </w:p>
    <w:p w:rsidR="00443E2A" w:rsidRDefault="003C1A75" w:rsidP="00443E2A">
      <w:pPr>
        <w:tabs>
          <w:tab w:val="left" w:pos="8931"/>
        </w:tabs>
        <w:spacing w:line="276" w:lineRule="auto"/>
        <w:rPr>
          <w:rFonts w:eastAsiaTheme="minorEastAsia" w:cs="Times New Roman"/>
          <w:szCs w:val="24"/>
        </w:rPr>
      </w:pPr>
      <w:r>
        <w:rPr>
          <w:rFonts w:eastAsiaTheme="minorEastAsia" w:cs="Times New Roman"/>
          <w:szCs w:val="24"/>
        </w:rPr>
        <w:t>Linear momentum equation was used on the control volume to calcula</w:t>
      </w:r>
      <w:r w:rsidR="00456DF8">
        <w:rPr>
          <w:rFonts w:eastAsiaTheme="minorEastAsia" w:cs="Times New Roman"/>
          <w:szCs w:val="24"/>
        </w:rPr>
        <w:t>te the pressure at</w:t>
      </w:r>
      <w:r>
        <w:rPr>
          <w:rFonts w:eastAsiaTheme="minorEastAsia" w:cs="Times New Roman"/>
          <w:szCs w:val="24"/>
        </w:rPr>
        <w:t xml:space="preserve"> the outlet plane.</w:t>
      </w:r>
    </w:p>
    <w:p w:rsidR="003C1A75" w:rsidRDefault="00F15054" w:rsidP="003C1A75">
      <w:pPr>
        <w:tabs>
          <w:tab w:val="left" w:pos="8931"/>
        </w:tabs>
        <w:spacing w:line="276" w:lineRule="auto"/>
        <w:jc w:val="center"/>
        <w:rPr>
          <w:rFonts w:eastAsiaTheme="minorEastAsia" w:cs="Times New Roman"/>
          <w:szCs w:val="24"/>
        </w:rPr>
      </w:pPr>
      <m:oMath>
        <m:nary>
          <m:naryPr>
            <m:chr m:val="∑"/>
            <m:limLoc m:val="undOvr"/>
            <m:subHide m:val="1"/>
            <m:supHide m:val="1"/>
            <m:ctrlPr>
              <w:rPr>
                <w:rFonts w:ascii="Cambria Math" w:hAnsi="Cambria Math" w:cs="Times New Roman"/>
                <w:i/>
                <w:szCs w:val="24"/>
              </w:rPr>
            </m:ctrlPr>
          </m:naryPr>
          <m:sub/>
          <m:sup/>
          <m:e>
            <m:sSub>
              <m:sSubPr>
                <m:ctrlPr>
                  <w:rPr>
                    <w:rFonts w:ascii="Cambria Math" w:hAnsi="Cambria Math" w:cs="Times New Roman"/>
                    <w:i/>
                    <w:szCs w:val="24"/>
                  </w:rPr>
                </m:ctrlPr>
              </m:sSubPr>
              <m:e>
                <m:r>
                  <w:rPr>
                    <w:rFonts w:ascii="Cambria Math" w:hAnsi="Cambria Math" w:cs="Times New Roman"/>
                    <w:szCs w:val="24"/>
                  </w:rPr>
                  <m:t>F</m:t>
                </m:r>
              </m:e>
              <m:sub>
                <m:r>
                  <w:rPr>
                    <w:rFonts w:ascii="Cambria Math" w:hAnsi="Cambria Math" w:cs="Times New Roman"/>
                    <w:szCs w:val="24"/>
                  </w:rPr>
                  <m:t>x</m:t>
                </m:r>
              </m:sub>
            </m:sSub>
          </m:e>
        </m:nary>
      </m:oMath>
      <w:r w:rsidR="003C1A75">
        <w:rPr>
          <w:rFonts w:eastAsiaTheme="minorEastAsia" w:cs="Times New Roman"/>
          <w:szCs w:val="24"/>
        </w:rPr>
        <w:t xml:space="preserve"> = </w:t>
      </w:r>
      <m:oMath>
        <m:nary>
          <m:naryPr>
            <m:chr m:val="∑"/>
            <m:limLoc m:val="undOvr"/>
            <m:subHide m:val="1"/>
            <m:supHide m:val="1"/>
            <m:ctrlPr>
              <w:rPr>
                <w:rFonts w:ascii="Cambria Math" w:eastAsiaTheme="minorEastAsia" w:hAnsi="Cambria Math" w:cs="Times New Roman"/>
                <w:i/>
                <w:szCs w:val="24"/>
              </w:rPr>
            </m:ctrlPr>
          </m:naryPr>
          <m:sub/>
          <m:sup/>
          <m:e>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ṁ</m:t>
                </m:r>
              </m:e>
              <m:sub>
                <m:r>
                  <w:rPr>
                    <w:rFonts w:ascii="Cambria Math" w:eastAsiaTheme="minorEastAsia" w:hAnsi="Cambria Math" w:cs="Times New Roman"/>
                    <w:szCs w:val="24"/>
                  </w:rPr>
                  <m:t>outlet</m:t>
                </m:r>
              </m:sub>
            </m:sSub>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V</m:t>
                </m:r>
              </m:e>
              <m:sub>
                <m:r>
                  <w:rPr>
                    <w:rFonts w:ascii="Cambria Math" w:eastAsiaTheme="minorEastAsia" w:hAnsi="Cambria Math" w:cs="Times New Roman"/>
                    <w:szCs w:val="24"/>
                  </w:rPr>
                  <m:t>outlet</m:t>
                </m:r>
              </m:sub>
            </m:sSub>
          </m:e>
        </m:nary>
      </m:oMath>
      <w:r w:rsidR="003C1A75">
        <w:rPr>
          <w:rFonts w:eastAsiaTheme="minorEastAsia" w:cs="Times New Roman"/>
          <w:szCs w:val="24"/>
        </w:rPr>
        <w:t xml:space="preserve"> - </w:t>
      </w:r>
      <m:oMath>
        <m:nary>
          <m:naryPr>
            <m:chr m:val="∑"/>
            <m:limLoc m:val="undOvr"/>
            <m:subHide m:val="1"/>
            <m:supHide m:val="1"/>
            <m:ctrlPr>
              <w:rPr>
                <w:rFonts w:ascii="Cambria Math" w:eastAsiaTheme="minorEastAsia" w:hAnsi="Cambria Math" w:cs="Times New Roman"/>
                <w:i/>
                <w:szCs w:val="24"/>
              </w:rPr>
            </m:ctrlPr>
          </m:naryPr>
          <m:sub/>
          <m:sup/>
          <m:e>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ṁ</m:t>
                </m:r>
              </m:e>
              <m:sub>
                <m:r>
                  <w:rPr>
                    <w:rFonts w:ascii="Cambria Math" w:eastAsiaTheme="minorEastAsia" w:hAnsi="Cambria Math" w:cs="Times New Roman"/>
                    <w:szCs w:val="24"/>
                  </w:rPr>
                  <m:t>inlet</m:t>
                </m:r>
              </m:sub>
            </m:sSub>
            <m:sSub>
              <m:sSubPr>
                <m:ctrlPr>
                  <w:rPr>
                    <w:rFonts w:ascii="Cambria Math" w:eastAsiaTheme="minorEastAsia" w:hAnsi="Cambria Math" w:cs="Times New Roman"/>
                    <w:i/>
                    <w:szCs w:val="24"/>
                  </w:rPr>
                </m:ctrlPr>
              </m:sSubPr>
              <m:e>
                <m:r>
                  <w:rPr>
                    <w:rFonts w:ascii="Cambria Math" w:eastAsiaTheme="minorEastAsia" w:hAnsi="Cambria Math" w:cs="Times New Roman"/>
                    <w:szCs w:val="24"/>
                  </w:rPr>
                  <m:t>V</m:t>
                </m:r>
              </m:e>
              <m:sub>
                <m:r>
                  <w:rPr>
                    <w:rFonts w:ascii="Cambria Math" w:eastAsiaTheme="minorEastAsia" w:hAnsi="Cambria Math" w:cs="Times New Roman"/>
                    <w:szCs w:val="24"/>
                  </w:rPr>
                  <m:t>inlet</m:t>
                </m:r>
              </m:sub>
            </m:sSub>
          </m:e>
        </m:nary>
      </m:oMath>
    </w:p>
    <w:p w:rsidR="003C1A75" w:rsidRDefault="003C1A75" w:rsidP="003C1A75">
      <w:pPr>
        <w:tabs>
          <w:tab w:val="left" w:pos="8931"/>
        </w:tabs>
        <w:spacing w:line="276" w:lineRule="auto"/>
        <w:jc w:val="center"/>
        <w:rPr>
          <w:rFonts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A</w:t>
      </w:r>
      <w:r>
        <w:rPr>
          <w:rFonts w:eastAsiaTheme="minorEastAsia" w:cs="Times New Roman"/>
          <w:i/>
          <w:szCs w:val="24"/>
          <w:vertAlign w:val="subscript"/>
        </w:rPr>
        <w:t xml:space="preserve">p </w:t>
      </w:r>
      <w:r>
        <w:rPr>
          <w:rFonts w:eastAsiaTheme="minorEastAsia" w:cs="Times New Roman"/>
          <w:i/>
          <w:szCs w:val="24"/>
        </w:rPr>
        <w:t>+ P</w:t>
      </w:r>
      <w:r>
        <w:rPr>
          <w:rFonts w:eastAsiaTheme="minorEastAsia" w:cs="Times New Roman"/>
          <w:i/>
          <w:szCs w:val="24"/>
          <w:vertAlign w:val="subscript"/>
        </w:rPr>
        <w:t>s</w:t>
      </w:r>
      <w:r>
        <w:rPr>
          <w:rFonts w:eastAsiaTheme="minorEastAsia" w:cs="Times New Roman"/>
          <w:i/>
          <w:szCs w:val="24"/>
        </w:rPr>
        <w:t>A</w:t>
      </w:r>
      <w:r>
        <w:rPr>
          <w:rFonts w:eastAsiaTheme="minorEastAsia" w:cs="Times New Roman"/>
          <w:i/>
          <w:szCs w:val="24"/>
          <w:vertAlign w:val="subscript"/>
        </w:rPr>
        <w:t>s</w:t>
      </w:r>
      <w:r>
        <w:rPr>
          <w:rFonts w:eastAsiaTheme="minorEastAsia" w:cs="Times New Roman"/>
          <w:i/>
          <w:szCs w:val="24"/>
        </w:rPr>
        <w:t xml:space="preserve"> - P</w:t>
      </w:r>
      <w:r>
        <w:rPr>
          <w:rFonts w:eastAsiaTheme="minorEastAsia" w:cs="Times New Roman"/>
          <w:i/>
          <w:szCs w:val="24"/>
          <w:vertAlign w:val="subscript"/>
        </w:rPr>
        <w:t>outlet</w:t>
      </w:r>
      <w:r>
        <w:rPr>
          <w:rFonts w:eastAsiaTheme="minorEastAsia" w:cs="Times New Roman"/>
          <w:i/>
          <w:szCs w:val="24"/>
        </w:rPr>
        <w:t>A</w:t>
      </w:r>
      <w:r>
        <w:rPr>
          <w:rFonts w:eastAsiaTheme="minorEastAsia" w:cs="Times New Roman"/>
          <w:i/>
          <w:szCs w:val="24"/>
          <w:vertAlign w:val="subscript"/>
        </w:rPr>
        <w:t>outlet</w:t>
      </w:r>
      <w:r>
        <w:rPr>
          <w:rFonts w:eastAsiaTheme="minorEastAsia" w:cs="Times New Roman"/>
          <w:i/>
          <w:szCs w:val="24"/>
        </w:rPr>
        <w:t xml:space="preserve"> = ρ</w:t>
      </w:r>
      <w:r>
        <w:rPr>
          <w:rFonts w:eastAsiaTheme="minorEastAsia" w:cs="Times New Roman"/>
          <w:i/>
          <w:szCs w:val="24"/>
          <w:vertAlign w:val="subscript"/>
        </w:rPr>
        <w:t>air</w:t>
      </w:r>
      <w:r>
        <w:rPr>
          <w:rFonts w:eastAsiaTheme="minorEastAsia" w:cs="Times New Roman"/>
          <w:i/>
          <w:szCs w:val="24"/>
        </w:rPr>
        <w:t>(A</w:t>
      </w:r>
      <w:r>
        <w:rPr>
          <w:rFonts w:eastAsiaTheme="minorEastAsia" w:cs="Times New Roman"/>
          <w:i/>
          <w:szCs w:val="24"/>
          <w:vertAlign w:val="subscript"/>
        </w:rPr>
        <w:t>out</w:t>
      </w:r>
      <w:r>
        <w:rPr>
          <w:rFonts w:eastAsiaTheme="minorEastAsia" w:cs="Times New Roman"/>
          <w:i/>
          <w:szCs w:val="24"/>
        </w:rPr>
        <w:t>V</w:t>
      </w:r>
      <w:r>
        <w:rPr>
          <w:rFonts w:eastAsiaTheme="minorEastAsia" w:cs="Times New Roman"/>
          <w:i/>
          <w:szCs w:val="24"/>
          <w:vertAlign w:val="superscript"/>
        </w:rPr>
        <w:t>2</w:t>
      </w:r>
      <w:r>
        <w:rPr>
          <w:rFonts w:eastAsiaTheme="minorEastAsia" w:cs="Times New Roman"/>
          <w:i/>
          <w:szCs w:val="24"/>
          <w:vertAlign w:val="subscript"/>
        </w:rPr>
        <w:t xml:space="preserve">out </w:t>
      </w:r>
      <w:r>
        <w:rPr>
          <w:rFonts w:cs="Times New Roman"/>
          <w:i/>
          <w:szCs w:val="24"/>
        </w:rPr>
        <w:t>- A</w:t>
      </w:r>
      <w:r>
        <w:rPr>
          <w:rFonts w:cs="Times New Roman"/>
          <w:i/>
          <w:szCs w:val="24"/>
          <w:vertAlign w:val="subscript"/>
        </w:rPr>
        <w:t>p</w:t>
      </w:r>
      <w:r>
        <w:rPr>
          <w:rFonts w:cs="Times New Roman"/>
          <w:i/>
          <w:szCs w:val="24"/>
        </w:rPr>
        <w:t>V</w:t>
      </w:r>
      <w:r>
        <w:rPr>
          <w:rFonts w:cs="Times New Roman"/>
          <w:i/>
          <w:szCs w:val="24"/>
          <w:vertAlign w:val="superscript"/>
        </w:rPr>
        <w:t>2</w:t>
      </w:r>
      <w:r>
        <w:rPr>
          <w:rFonts w:cs="Times New Roman"/>
          <w:i/>
          <w:szCs w:val="24"/>
          <w:vertAlign w:val="subscript"/>
        </w:rPr>
        <w:t>p</w:t>
      </w:r>
      <w:r>
        <w:rPr>
          <w:rFonts w:cs="Times New Roman"/>
          <w:i/>
          <w:szCs w:val="24"/>
        </w:rPr>
        <w:t xml:space="preserve"> - A</w:t>
      </w:r>
      <w:r>
        <w:rPr>
          <w:rFonts w:cs="Times New Roman"/>
          <w:i/>
          <w:szCs w:val="24"/>
          <w:vertAlign w:val="subscript"/>
        </w:rPr>
        <w:t>s</w:t>
      </w:r>
      <w:r>
        <w:rPr>
          <w:rFonts w:cs="Times New Roman"/>
          <w:i/>
          <w:szCs w:val="24"/>
        </w:rPr>
        <w:t>V</w:t>
      </w:r>
      <w:r>
        <w:rPr>
          <w:rFonts w:cs="Times New Roman"/>
          <w:i/>
          <w:szCs w:val="24"/>
          <w:vertAlign w:val="superscript"/>
        </w:rPr>
        <w:t>2</w:t>
      </w:r>
      <w:r>
        <w:rPr>
          <w:rFonts w:cs="Times New Roman"/>
          <w:i/>
          <w:szCs w:val="24"/>
          <w:vertAlign w:val="subscript"/>
        </w:rPr>
        <w:t>s</w:t>
      </w:r>
      <w:r>
        <w:rPr>
          <w:rFonts w:cs="Times New Roman"/>
          <w:i/>
          <w:szCs w:val="24"/>
        </w:rPr>
        <w:t>)</w:t>
      </w:r>
    </w:p>
    <w:p w:rsidR="003C1A75" w:rsidRDefault="003C1A75" w:rsidP="003C1A75">
      <w:pPr>
        <w:tabs>
          <w:tab w:val="left" w:pos="8931"/>
        </w:tabs>
        <w:spacing w:line="276" w:lineRule="auto"/>
        <w:rPr>
          <w:rFonts w:cs="Times New Roman"/>
          <w:szCs w:val="24"/>
        </w:rPr>
      </w:pPr>
      <w:r>
        <w:rPr>
          <w:rFonts w:cs="Times New Roman"/>
          <w:szCs w:val="24"/>
        </w:rPr>
        <w:t xml:space="preserve">Equation 11 is introduced by isolating </w:t>
      </w:r>
      <w:r>
        <w:rPr>
          <w:rFonts w:cs="Times New Roman"/>
          <w:i/>
          <w:szCs w:val="24"/>
        </w:rPr>
        <w:t>P</w:t>
      </w:r>
      <w:r>
        <w:rPr>
          <w:rFonts w:cs="Times New Roman"/>
          <w:i/>
          <w:szCs w:val="24"/>
          <w:vertAlign w:val="subscript"/>
        </w:rPr>
        <w:t>outlet</w:t>
      </w:r>
      <w:r>
        <w:rPr>
          <w:rFonts w:cs="Times New Roman"/>
          <w:szCs w:val="24"/>
        </w:rPr>
        <w:t>, to calculate the pressure at the outlet of the control volume shown in Figure 1.</w:t>
      </w:r>
    </w:p>
    <w:p w:rsidR="003C1A75" w:rsidRPr="004D6D2B" w:rsidRDefault="004D6D2B" w:rsidP="004D6D2B">
      <w:pPr>
        <w:tabs>
          <w:tab w:val="left" w:pos="8931"/>
        </w:tabs>
        <w:spacing w:line="276" w:lineRule="auto"/>
        <w:jc w:val="center"/>
        <w:rPr>
          <w:rFonts w:cs="Times New Roman"/>
          <w:b/>
          <w:szCs w:val="24"/>
        </w:rPr>
      </w:pPr>
      <w:r>
        <w:rPr>
          <w:rFonts w:cs="Times New Roman"/>
          <w:i/>
          <w:szCs w:val="24"/>
        </w:rPr>
        <w:t xml:space="preserve">                                             </w:t>
      </w:r>
      <w:r w:rsidR="003C1A75">
        <w:rPr>
          <w:rFonts w:cs="Times New Roman"/>
          <w:i/>
          <w:szCs w:val="24"/>
        </w:rPr>
        <w:t>P</w:t>
      </w:r>
      <w:r w:rsidR="003C1A75">
        <w:rPr>
          <w:rFonts w:cs="Times New Roman"/>
          <w:i/>
          <w:szCs w:val="24"/>
          <w:vertAlign w:val="subscript"/>
        </w:rPr>
        <w:t>outlet</w:t>
      </w:r>
      <w:r w:rsidR="003C1A75">
        <w:rPr>
          <w:rFonts w:cs="Times New Roman"/>
          <w:i/>
          <w:szCs w:val="24"/>
        </w:rPr>
        <w:t xml:space="preserve"> =</w:t>
      </w:r>
      <w:r w:rsidR="003C1A75" w:rsidRPr="009C3732">
        <w:rPr>
          <w:rFonts w:cs="Times New Roman"/>
          <w:i/>
          <w:sz w:val="28"/>
          <w:szCs w:val="28"/>
        </w:rPr>
        <w:t xml:space="preserve"> </w:t>
      </w:r>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p</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out</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p</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s</m:t>
                </m:r>
              </m:sub>
              <m:sup>
                <m:r>
                  <w:rPr>
                    <w:rFonts w:ascii="Cambria Math" w:hAnsi="Cambria Math" w:cs="Times New Roman"/>
                    <w:sz w:val="28"/>
                    <w:szCs w:val="28"/>
                  </w:rPr>
                  <m:t>2</m:t>
                </m:r>
              </m:sup>
            </m:sSubSup>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outlet</m:t>
                </m:r>
              </m:sub>
            </m:sSub>
          </m:den>
        </m:f>
      </m:oMath>
      <w:r>
        <w:rPr>
          <w:rFonts w:eastAsiaTheme="minorEastAsia" w:cs="Times New Roman"/>
          <w:i/>
          <w:szCs w:val="24"/>
        </w:rPr>
        <w:t xml:space="preserve"> </w:t>
      </w:r>
      <w:r>
        <w:rPr>
          <w:rFonts w:eastAsiaTheme="minorEastAsia" w:cs="Times New Roman"/>
          <w:i/>
          <w:szCs w:val="24"/>
        </w:rPr>
        <w:tab/>
      </w:r>
      <w:r>
        <w:rPr>
          <w:rFonts w:eastAsiaTheme="minorEastAsia" w:cs="Times New Roman"/>
          <w:b/>
          <w:szCs w:val="24"/>
        </w:rPr>
        <w:t>[11]</w:t>
      </w:r>
    </w:p>
    <w:p w:rsidR="00337E5D" w:rsidRPr="00955CA8" w:rsidRDefault="00337E5D" w:rsidP="000E1350">
      <w:pPr>
        <w:spacing w:line="276" w:lineRule="auto"/>
        <w:rPr>
          <w:rFonts w:cs="Times New Roman"/>
          <w:szCs w:val="24"/>
        </w:rPr>
      </w:pPr>
    </w:p>
    <w:p w:rsidR="00607939" w:rsidRDefault="00607939" w:rsidP="00607939">
      <w:pPr>
        <w:spacing w:line="276" w:lineRule="auto"/>
        <w:rPr>
          <w:rFonts w:cs="Times New Roman"/>
          <w:szCs w:val="24"/>
        </w:rPr>
      </w:pPr>
    </w:p>
    <w:p w:rsidR="00006BCA" w:rsidRDefault="00006BCA" w:rsidP="00607939">
      <w:pPr>
        <w:spacing w:line="276" w:lineRule="auto"/>
        <w:rPr>
          <w:rFonts w:cs="Times New Roman"/>
          <w:b/>
          <w:smallCaps/>
          <w:szCs w:val="24"/>
          <w:u w:val="single"/>
        </w:rPr>
      </w:pPr>
    </w:p>
    <w:p w:rsidR="00006BCA" w:rsidRDefault="00006BCA" w:rsidP="00607939">
      <w:pPr>
        <w:spacing w:line="276" w:lineRule="auto"/>
        <w:rPr>
          <w:rFonts w:cs="Times New Roman"/>
          <w:b/>
          <w:smallCaps/>
          <w:szCs w:val="24"/>
          <w:u w:val="single"/>
        </w:rPr>
      </w:pPr>
    </w:p>
    <w:p w:rsidR="00D04F16" w:rsidRPr="00607939" w:rsidRDefault="00D04F16" w:rsidP="00607939">
      <w:pPr>
        <w:spacing w:line="276" w:lineRule="auto"/>
        <w:rPr>
          <w:rFonts w:eastAsiaTheme="minorEastAsia" w:cs="Times New Roman"/>
          <w:szCs w:val="24"/>
        </w:rPr>
      </w:pPr>
      <w:r w:rsidRPr="00D04F16">
        <w:rPr>
          <w:rFonts w:cs="Times New Roman"/>
          <w:b/>
          <w:smallCaps/>
          <w:szCs w:val="24"/>
          <w:u w:val="single"/>
        </w:rPr>
        <w:lastRenderedPageBreak/>
        <w:t>Experimental Set-Up And Procedure</w:t>
      </w:r>
    </w:p>
    <w:p w:rsidR="00D04F16" w:rsidRPr="00955CA8" w:rsidRDefault="00D04F16" w:rsidP="00D04F16">
      <w:pPr>
        <w:tabs>
          <w:tab w:val="left" w:pos="480"/>
        </w:tabs>
        <w:ind w:left="1680" w:hanging="1680"/>
        <w:rPr>
          <w:rFonts w:cs="Times New Roman"/>
        </w:rPr>
      </w:pPr>
    </w:p>
    <w:p w:rsidR="00D04F16" w:rsidRPr="00955CA8" w:rsidRDefault="00D04F16" w:rsidP="00D04F16">
      <w:pPr>
        <w:tabs>
          <w:tab w:val="left" w:pos="480"/>
        </w:tabs>
        <w:ind w:left="1080" w:hanging="1080"/>
        <w:rPr>
          <w:rFonts w:cs="Times New Roman"/>
          <w:i/>
        </w:rPr>
      </w:pPr>
      <w:r w:rsidRPr="00955CA8">
        <w:rPr>
          <w:rFonts w:cs="Times New Roman"/>
        </w:rPr>
        <w:t xml:space="preserve">Refer to:   </w:t>
      </w:r>
      <w:r w:rsidRPr="00955CA8">
        <w:rPr>
          <w:rFonts w:cs="Times New Roman"/>
          <w:i/>
        </w:rPr>
        <w:t>Schematic of Jet Pump on page 12 in MAAE2300 Fluid Mechanics I - Course Manual</w:t>
      </w:r>
    </w:p>
    <w:p w:rsidR="00D04F16" w:rsidRPr="00955CA8" w:rsidRDefault="00D04F16" w:rsidP="00D04F16">
      <w:pPr>
        <w:tabs>
          <w:tab w:val="left" w:pos="480"/>
        </w:tabs>
        <w:ind w:left="1080" w:hanging="1080"/>
        <w:rPr>
          <w:rFonts w:cs="Times New Roman"/>
        </w:rPr>
      </w:pPr>
    </w:p>
    <w:p w:rsidR="00D04F16" w:rsidRPr="00955CA8" w:rsidRDefault="00D04F16" w:rsidP="00D04F16">
      <w:pPr>
        <w:tabs>
          <w:tab w:val="left" w:pos="480"/>
        </w:tabs>
        <w:ind w:left="1080" w:hanging="1080"/>
        <w:rPr>
          <w:rFonts w:cs="Times New Roman"/>
        </w:rPr>
      </w:pPr>
      <w:r w:rsidRPr="00955CA8">
        <w:rPr>
          <w:rFonts w:cs="Times New Roman"/>
          <w:noProof/>
          <w:lang w:eastAsia="en-CA"/>
        </w:rPr>
        <w:drawing>
          <wp:inline distT="0" distB="0" distL="0" distR="0">
            <wp:extent cx="5935980" cy="314071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35980" cy="3140710"/>
                    </a:xfrm>
                    <a:prstGeom prst="rect">
                      <a:avLst/>
                    </a:prstGeom>
                    <a:noFill/>
                    <a:ln w="9525">
                      <a:noFill/>
                      <a:miter lim="800000"/>
                      <a:headEnd/>
                      <a:tailEnd/>
                    </a:ln>
                  </pic:spPr>
                </pic:pic>
              </a:graphicData>
            </a:graphic>
          </wp:inline>
        </w:drawing>
      </w:r>
    </w:p>
    <w:p w:rsidR="00D04F16" w:rsidRPr="00955CA8" w:rsidRDefault="00D04F16" w:rsidP="00D04F16">
      <w:pPr>
        <w:tabs>
          <w:tab w:val="left" w:pos="480"/>
          <w:tab w:val="left" w:pos="960"/>
        </w:tabs>
        <w:ind w:left="1080" w:hanging="1080"/>
        <w:jc w:val="center"/>
        <w:rPr>
          <w:rFonts w:cs="Times New Roman"/>
          <w:b/>
          <w:szCs w:val="24"/>
        </w:rPr>
      </w:pPr>
      <w:r w:rsidRPr="00955CA8">
        <w:rPr>
          <w:rFonts w:cs="Times New Roman"/>
          <w:b/>
          <w:szCs w:val="24"/>
        </w:rPr>
        <w:t>Figure 1:  Experimental Setup for Jet Pump Apparatus</w:t>
      </w:r>
    </w:p>
    <w:p w:rsidR="00D04F16" w:rsidRPr="00955CA8" w:rsidRDefault="00D04F16" w:rsidP="00D04F16">
      <w:pPr>
        <w:rPr>
          <w:rFonts w:cs="Times New Roman"/>
        </w:rPr>
      </w:pPr>
      <w:r w:rsidRPr="00955CA8">
        <w:rPr>
          <w:rFonts w:cs="Times New Roman"/>
        </w:rPr>
        <w:t>The lab was conducted as outlined in the procedure section</w:t>
      </w:r>
      <w:r>
        <w:rPr>
          <w:rFonts w:cs="Times New Roman"/>
        </w:rPr>
        <w:t xml:space="preserve"> on Page 13</w:t>
      </w:r>
      <w:r w:rsidRPr="00955CA8">
        <w:rPr>
          <w:rFonts w:cs="Times New Roman"/>
        </w:rPr>
        <w:t xml:space="preserve"> in the MAAE 2300 Fluid Mechanics 1 – Course manual.</w:t>
      </w:r>
    </w:p>
    <w:p w:rsidR="00F44E92" w:rsidRDefault="00092833" w:rsidP="000E1350">
      <w:pPr>
        <w:spacing w:line="276" w:lineRule="auto"/>
        <w:rPr>
          <w:rFonts w:eastAsiaTheme="minorEastAsia" w:cs="Times New Roman"/>
          <w:b/>
          <w:szCs w:val="24"/>
          <w:u w:val="single"/>
        </w:rPr>
      </w:pPr>
      <w:r>
        <w:rPr>
          <w:rFonts w:eastAsiaTheme="minorEastAsia" w:cs="Times New Roman"/>
          <w:b/>
          <w:szCs w:val="24"/>
          <w:u w:val="single"/>
        </w:rPr>
        <w:t>Results and Discussion</w:t>
      </w:r>
    </w:p>
    <w:p w:rsidR="00092833" w:rsidRDefault="00597A4F" w:rsidP="000E1350">
      <w:pPr>
        <w:spacing w:line="276" w:lineRule="auto"/>
        <w:rPr>
          <w:rFonts w:eastAsiaTheme="minorEastAsia" w:cs="Times New Roman"/>
          <w:szCs w:val="24"/>
        </w:rPr>
      </w:pPr>
      <w:r>
        <w:rPr>
          <w:rFonts w:eastAsiaTheme="minorEastAsia" w:cs="Times New Roman"/>
          <w:szCs w:val="24"/>
        </w:rPr>
        <w:t>The primary pressure at the upstream and the downstream of the nozzle along with the pressure at the secondary flow was calculated using Bernoulli's equation. A few assumptions were made in order to apply Bernoulli's equation, such as 1-D steady state frictionless flow with no transfer of heat such as energy due to friction. It was also assumed to be an incompressible fluid which means density of the fluid does not change with time.</w:t>
      </w:r>
    </w:p>
    <w:p w:rsidR="00706AC4" w:rsidRDefault="00E95936" w:rsidP="000E1350">
      <w:pPr>
        <w:spacing w:line="276" w:lineRule="auto"/>
        <w:rPr>
          <w:rFonts w:eastAsiaTheme="minorEastAsia" w:cs="Times New Roman"/>
          <w:szCs w:val="24"/>
        </w:rPr>
      </w:pPr>
      <w:r>
        <w:rPr>
          <w:rFonts w:eastAsiaTheme="minorEastAsia" w:cs="Times New Roman"/>
          <w:szCs w:val="24"/>
        </w:rPr>
        <w:t xml:space="preserve">The absolute pressure at the upstream and downstream nozzle were calculated using equation 6 and equation7. The pressure at the upstream for open and closed throttle were 107112.9 </w:t>
      </w:r>
      <w:r>
        <w:rPr>
          <w:rFonts w:eastAsiaTheme="minorEastAsia" w:cs="Times New Roman"/>
          <w:i/>
          <w:szCs w:val="24"/>
        </w:rPr>
        <w:t xml:space="preserve">Pa(a) </w:t>
      </w:r>
      <w:r>
        <w:rPr>
          <w:rFonts w:eastAsiaTheme="minorEastAsia" w:cs="Times New Roman"/>
          <w:szCs w:val="24"/>
        </w:rPr>
        <w:t xml:space="preserve">and 110978.1 </w:t>
      </w:r>
      <w:r>
        <w:rPr>
          <w:rFonts w:eastAsiaTheme="minorEastAsia" w:cs="Times New Roman"/>
          <w:i/>
          <w:szCs w:val="24"/>
        </w:rPr>
        <w:t>Pa(a)</w:t>
      </w:r>
      <w:r>
        <w:rPr>
          <w:rFonts w:eastAsiaTheme="minorEastAsia" w:cs="Times New Roman"/>
          <w:szCs w:val="24"/>
        </w:rPr>
        <w:t xml:space="preserve"> respectively. The pressure at the downstream for open and closed throttle were found to be 101226.9 </w:t>
      </w:r>
      <w:r>
        <w:rPr>
          <w:rFonts w:eastAsiaTheme="minorEastAsia" w:cs="Times New Roman"/>
          <w:i/>
          <w:szCs w:val="24"/>
        </w:rPr>
        <w:t xml:space="preserve">Pa(a) </w:t>
      </w:r>
      <w:r>
        <w:rPr>
          <w:rFonts w:eastAsiaTheme="minorEastAsia" w:cs="Times New Roman"/>
          <w:szCs w:val="24"/>
        </w:rPr>
        <w:t xml:space="preserve">and 101580.1 </w:t>
      </w:r>
      <w:r>
        <w:rPr>
          <w:rFonts w:eastAsiaTheme="minorEastAsia" w:cs="Times New Roman"/>
          <w:i/>
          <w:szCs w:val="24"/>
        </w:rPr>
        <w:t>Pa(a)</w:t>
      </w:r>
      <w:r>
        <w:rPr>
          <w:rFonts w:eastAsiaTheme="minorEastAsia" w:cs="Times New Roman"/>
          <w:szCs w:val="24"/>
        </w:rPr>
        <w:t xml:space="preserve"> respectively. Using these values and the coefficient of dynamic pressure, the</w:t>
      </w:r>
      <w:r w:rsidR="00706AC4">
        <w:rPr>
          <w:rFonts w:eastAsiaTheme="minorEastAsia" w:cs="Times New Roman"/>
          <w:szCs w:val="24"/>
        </w:rPr>
        <w:t xml:space="preserve"> primary velocity and pressure was calculated using equation 3 and 5. For open throttle the primary pressure and velocity are 100962 </w:t>
      </w:r>
      <w:r w:rsidR="00706AC4">
        <w:rPr>
          <w:rFonts w:eastAsiaTheme="minorEastAsia" w:cs="Times New Roman"/>
          <w:i/>
          <w:szCs w:val="24"/>
        </w:rPr>
        <w:t xml:space="preserve">Pa(a) </w:t>
      </w:r>
      <w:r w:rsidR="00706AC4">
        <w:rPr>
          <w:rFonts w:eastAsiaTheme="minorEastAsia" w:cs="Times New Roman"/>
          <w:szCs w:val="24"/>
        </w:rPr>
        <w:t xml:space="preserve">and 95.52 </w:t>
      </w:r>
      <w:r w:rsidR="00706AC4">
        <w:rPr>
          <w:rFonts w:eastAsiaTheme="minorEastAsia" w:cs="Times New Roman"/>
          <w:i/>
          <w:szCs w:val="24"/>
        </w:rPr>
        <w:t>m/s</w:t>
      </w:r>
      <w:r w:rsidR="00706AC4">
        <w:rPr>
          <w:rFonts w:eastAsiaTheme="minorEastAsia" w:cs="Times New Roman"/>
          <w:szCs w:val="24"/>
        </w:rPr>
        <w:t xml:space="preserve"> respectively. For the closed throttle, the primary pressure and velocity were calculated to be </w:t>
      </w:r>
      <w:r w:rsidR="00706AC4">
        <w:rPr>
          <w:rFonts w:eastAsiaTheme="minorEastAsia" w:cs="Times New Roman"/>
          <w:szCs w:val="24"/>
        </w:rPr>
        <w:lastRenderedPageBreak/>
        <w:t xml:space="preserve">101157.2 </w:t>
      </w:r>
      <w:r w:rsidR="00706AC4">
        <w:rPr>
          <w:rFonts w:eastAsiaTheme="minorEastAsia" w:cs="Times New Roman"/>
          <w:i/>
          <w:szCs w:val="24"/>
        </w:rPr>
        <w:t xml:space="preserve">Pa(a) </w:t>
      </w:r>
      <w:r w:rsidR="00706AC4">
        <w:rPr>
          <w:rFonts w:eastAsiaTheme="minorEastAsia" w:cs="Times New Roman"/>
          <w:szCs w:val="24"/>
        </w:rPr>
        <w:t xml:space="preserve">and 120.7 </w:t>
      </w:r>
      <w:r w:rsidR="00706AC4">
        <w:rPr>
          <w:rFonts w:eastAsiaTheme="minorEastAsia" w:cs="Times New Roman"/>
          <w:i/>
          <w:szCs w:val="24"/>
        </w:rPr>
        <w:t>m/s</w:t>
      </w:r>
      <w:r w:rsidR="00706AC4">
        <w:rPr>
          <w:rFonts w:eastAsiaTheme="minorEastAsia" w:cs="Times New Roman"/>
          <w:szCs w:val="24"/>
        </w:rPr>
        <w:t>. Please refer to the Appendix for all the sample calculation done for the analysis.</w:t>
      </w:r>
    </w:p>
    <w:p w:rsidR="00597A4F" w:rsidRDefault="00C1260F" w:rsidP="000E1350">
      <w:pPr>
        <w:spacing w:line="276" w:lineRule="auto"/>
        <w:rPr>
          <w:rFonts w:eastAsiaTheme="minorEastAsia" w:cs="Times New Roman"/>
          <w:szCs w:val="24"/>
        </w:rPr>
      </w:pPr>
      <w:r>
        <w:rPr>
          <w:rFonts w:eastAsiaTheme="minorEastAsia" w:cs="Times New Roman"/>
          <w:szCs w:val="24"/>
        </w:rPr>
        <w:t xml:space="preserve">The secondary velocity was calculated using Bernoulli's equation </w:t>
      </w:r>
      <w:r w:rsidR="00D44A26">
        <w:rPr>
          <w:rFonts w:eastAsiaTheme="minorEastAsia" w:cs="Times New Roman"/>
          <w:szCs w:val="24"/>
        </w:rPr>
        <w:t xml:space="preserve">where the </w:t>
      </w:r>
      <w:r w:rsidR="00D44A26">
        <w:rPr>
          <w:rFonts w:cs="Times New Roman"/>
          <w:szCs w:val="24"/>
        </w:rPr>
        <w:t>streamline was chosen in relation to a point just at the entrance of the mixing tube. This simplifies the equation as the initial velocity could be assumed to be zero and the pressure to be atmospheric pressure.</w:t>
      </w:r>
      <w:r w:rsidR="00E95936">
        <w:rPr>
          <w:rFonts w:eastAsiaTheme="minorEastAsia" w:cs="Times New Roman"/>
          <w:szCs w:val="24"/>
        </w:rPr>
        <w:t xml:space="preserve"> </w:t>
      </w:r>
      <w:r w:rsidR="00D44A26">
        <w:rPr>
          <w:rFonts w:eastAsiaTheme="minorEastAsia" w:cs="Times New Roman"/>
          <w:szCs w:val="24"/>
        </w:rPr>
        <w:t xml:space="preserve">This introduced equation 9 which involved the secondary static pressure </w:t>
      </w:r>
      <w:r w:rsidR="00D44A26">
        <w:rPr>
          <w:rFonts w:cs="Times New Roman"/>
          <w:szCs w:val="24"/>
        </w:rPr>
        <w:t>measured due to change in the static head from the second static tap given by equation 8. Using these equations, the secondary pressure and velo</w:t>
      </w:r>
      <w:r w:rsidR="00740E91">
        <w:rPr>
          <w:rFonts w:cs="Times New Roman"/>
          <w:szCs w:val="24"/>
        </w:rPr>
        <w:t>city were determined to be 10126</w:t>
      </w:r>
      <w:r w:rsidR="00D44A26">
        <w:rPr>
          <w:rFonts w:cs="Times New Roman"/>
          <w:szCs w:val="24"/>
        </w:rPr>
        <w:t xml:space="preserve">6.1 </w:t>
      </w:r>
      <w:r w:rsidR="00D44A26" w:rsidRPr="00D44A26">
        <w:rPr>
          <w:rFonts w:cs="Times New Roman"/>
          <w:i/>
          <w:szCs w:val="24"/>
        </w:rPr>
        <w:t>Pa(a)</w:t>
      </w:r>
      <w:r w:rsidR="00D44A26">
        <w:rPr>
          <w:rFonts w:cs="Times New Roman"/>
          <w:szCs w:val="24"/>
        </w:rPr>
        <w:t xml:space="preserve"> and </w:t>
      </w:r>
      <w:r w:rsidR="00740E91">
        <w:rPr>
          <w:rFonts w:cs="Times New Roman"/>
          <w:szCs w:val="24"/>
        </w:rPr>
        <w:t>9.91</w:t>
      </w:r>
      <w:r w:rsidR="00D44A26">
        <w:rPr>
          <w:rFonts w:cs="Times New Roman"/>
          <w:szCs w:val="24"/>
        </w:rPr>
        <w:t xml:space="preserve"> </w:t>
      </w:r>
      <w:r w:rsidR="00D44A26" w:rsidRPr="00D44A26">
        <w:rPr>
          <w:rFonts w:cs="Times New Roman"/>
          <w:i/>
          <w:szCs w:val="24"/>
        </w:rPr>
        <w:t>m/s</w:t>
      </w:r>
      <w:r w:rsidR="00D44A26">
        <w:rPr>
          <w:rFonts w:cs="Times New Roman"/>
          <w:szCs w:val="24"/>
        </w:rPr>
        <w:t xml:space="preserve"> for both open and closed throttle. </w:t>
      </w:r>
      <w:r w:rsidR="00D44A26">
        <w:rPr>
          <w:rFonts w:eastAsiaTheme="minorEastAsia" w:cs="Times New Roman"/>
          <w:szCs w:val="24"/>
        </w:rPr>
        <w:t xml:space="preserve"> </w:t>
      </w:r>
    </w:p>
    <w:p w:rsidR="00864F8D" w:rsidRDefault="00456DF8" w:rsidP="000E1350">
      <w:pPr>
        <w:spacing w:line="276" w:lineRule="auto"/>
        <w:rPr>
          <w:rFonts w:cs="Times New Roman"/>
          <w:szCs w:val="24"/>
        </w:rPr>
      </w:pPr>
      <w:r>
        <w:rPr>
          <w:rFonts w:eastAsiaTheme="minorEastAsia" w:cs="Times New Roman"/>
          <w:szCs w:val="24"/>
        </w:rPr>
        <w:t xml:space="preserve">The predicted values for the static pressures and velocities were calculated by introducing a control volume at the outlet plane. </w:t>
      </w:r>
      <w:r>
        <w:rPr>
          <w:rFonts w:cs="Times New Roman"/>
          <w:szCs w:val="24"/>
        </w:rPr>
        <w:t xml:space="preserve">The control volume was chosen from the entrance of the primary fluid to the plane just before the pitot rake tube. This control volume was chosen based on the assumption that there is no friction acting on the fluid. </w:t>
      </w:r>
      <w:r w:rsidR="002C0F98">
        <w:rPr>
          <w:rFonts w:cs="Times New Roman"/>
          <w:szCs w:val="24"/>
        </w:rPr>
        <w:t>The predicted values were calculated using equation 11 which was derived by applying continuity equation and linear momentum equation</w:t>
      </w:r>
      <w:r w:rsidR="0006767C">
        <w:rPr>
          <w:rFonts w:cs="Times New Roman"/>
          <w:szCs w:val="24"/>
        </w:rPr>
        <w:t xml:space="preserve">. For the derivation of this equation refer to the Flow Analysis. </w:t>
      </w:r>
      <w:r w:rsidR="0052478B">
        <w:rPr>
          <w:rFonts w:cs="Times New Roman"/>
          <w:szCs w:val="24"/>
        </w:rPr>
        <w:t>The predicted pressures and velocities were calculated to be 101</w:t>
      </w:r>
      <w:r w:rsidR="00723635">
        <w:rPr>
          <w:rFonts w:cs="Times New Roman"/>
          <w:szCs w:val="24"/>
        </w:rPr>
        <w:t>896.8</w:t>
      </w:r>
      <w:r w:rsidR="0052478B">
        <w:rPr>
          <w:rFonts w:cs="Times New Roman"/>
          <w:szCs w:val="24"/>
        </w:rPr>
        <w:t xml:space="preserve"> </w:t>
      </w:r>
      <w:r w:rsidR="0052478B" w:rsidRPr="0052478B">
        <w:rPr>
          <w:rFonts w:cs="Times New Roman"/>
          <w:i/>
          <w:szCs w:val="24"/>
        </w:rPr>
        <w:t>Pa(a)</w:t>
      </w:r>
      <w:r w:rsidR="0052478B">
        <w:rPr>
          <w:rFonts w:cs="Times New Roman"/>
          <w:szCs w:val="24"/>
        </w:rPr>
        <w:t xml:space="preserve"> and </w:t>
      </w:r>
      <w:r w:rsidR="00740E91">
        <w:rPr>
          <w:rFonts w:cs="Times New Roman"/>
          <w:szCs w:val="24"/>
        </w:rPr>
        <w:t>17.3</w:t>
      </w:r>
      <w:r w:rsidR="0052478B">
        <w:rPr>
          <w:rFonts w:cs="Times New Roman"/>
          <w:szCs w:val="24"/>
        </w:rPr>
        <w:t xml:space="preserve"> </w:t>
      </w:r>
      <w:r w:rsidR="0052478B" w:rsidRPr="0052478B">
        <w:rPr>
          <w:rFonts w:cs="Times New Roman"/>
          <w:i/>
          <w:szCs w:val="24"/>
        </w:rPr>
        <w:t>m/s</w:t>
      </w:r>
      <w:r w:rsidR="0052478B">
        <w:rPr>
          <w:rFonts w:cs="Times New Roman"/>
          <w:szCs w:val="24"/>
        </w:rPr>
        <w:t xml:space="preserve"> for the open throttle and for the closed throttle they were </w:t>
      </w:r>
      <w:r w:rsidR="00723635">
        <w:rPr>
          <w:rFonts w:eastAsiaTheme="minorEastAsia" w:cs="Times New Roman"/>
          <w:szCs w:val="24"/>
        </w:rPr>
        <w:t xml:space="preserve">102344.1 </w:t>
      </w:r>
      <w:r w:rsidR="0052478B" w:rsidRPr="0052478B">
        <w:rPr>
          <w:rFonts w:cs="Times New Roman"/>
          <w:i/>
          <w:szCs w:val="24"/>
        </w:rPr>
        <w:t>Pa(a)</w:t>
      </w:r>
      <w:r w:rsidR="0052478B">
        <w:rPr>
          <w:rFonts w:cs="Times New Roman"/>
          <w:szCs w:val="24"/>
        </w:rPr>
        <w:t xml:space="preserve"> and </w:t>
      </w:r>
      <w:r w:rsidR="00740E91">
        <w:rPr>
          <w:rFonts w:cs="Times New Roman"/>
          <w:szCs w:val="24"/>
        </w:rPr>
        <w:t>19.2</w:t>
      </w:r>
      <w:r w:rsidR="0052478B">
        <w:rPr>
          <w:rFonts w:cs="Times New Roman"/>
          <w:szCs w:val="24"/>
        </w:rPr>
        <w:t xml:space="preserve"> </w:t>
      </w:r>
      <w:r w:rsidR="0052478B" w:rsidRPr="0052478B">
        <w:rPr>
          <w:rFonts w:cs="Times New Roman"/>
          <w:i/>
          <w:szCs w:val="24"/>
        </w:rPr>
        <w:t>m/s</w:t>
      </w:r>
      <w:r w:rsidR="0052478B">
        <w:rPr>
          <w:rFonts w:cs="Times New Roman"/>
          <w:szCs w:val="24"/>
        </w:rPr>
        <w:t>.</w:t>
      </w:r>
      <w:r w:rsidR="002C0F98">
        <w:rPr>
          <w:rFonts w:cs="Times New Roman"/>
          <w:szCs w:val="24"/>
        </w:rPr>
        <w:t xml:space="preserve"> </w:t>
      </w:r>
    </w:p>
    <w:p w:rsidR="00456DF8" w:rsidRDefault="00456DF8" w:rsidP="000E1350">
      <w:pPr>
        <w:spacing w:line="276" w:lineRule="auto"/>
        <w:rPr>
          <w:rFonts w:eastAsiaTheme="minorEastAsia" w:cs="Times New Roman"/>
          <w:szCs w:val="24"/>
        </w:rPr>
      </w:pPr>
      <w:r>
        <w:rPr>
          <w:rFonts w:eastAsiaTheme="minorEastAsia" w:cs="Times New Roman"/>
          <w:szCs w:val="24"/>
        </w:rPr>
        <w:t xml:space="preserve"> </w:t>
      </w:r>
      <w:r w:rsidR="003D025A">
        <w:rPr>
          <w:rFonts w:eastAsiaTheme="minorEastAsia" w:cs="Times New Roman"/>
          <w:szCs w:val="24"/>
        </w:rPr>
        <w:t>The static pressure due to static taps present at an interval of 2 inches was calculated using equation 1. The stagnation pressure due to the stagnation head change in the pitot tube was calculated using equation 2. Please refer to Table 3 and Table 4 in the Appendix for the calculated data for open and closed throttle. To further analyse the data, the static pressure due to the static tap for both flows was plotted on the graph along with the predicted values.</w:t>
      </w:r>
    </w:p>
    <w:p w:rsidR="003D025A" w:rsidRPr="003D025A" w:rsidRDefault="003D025A" w:rsidP="003D025A">
      <w:pPr>
        <w:spacing w:line="276" w:lineRule="auto"/>
        <w:jc w:val="center"/>
        <w:rPr>
          <w:rFonts w:eastAsiaTheme="minorEastAsia" w:cs="Times New Roman"/>
          <w:b/>
          <w:szCs w:val="24"/>
        </w:rPr>
      </w:pPr>
      <w:r>
        <w:rPr>
          <w:rFonts w:eastAsiaTheme="minorEastAsia" w:cs="Times New Roman"/>
          <w:b/>
          <w:szCs w:val="24"/>
        </w:rPr>
        <w:t>Figure 2: Static Pressure distribution for Open and Closed Throttle</w:t>
      </w:r>
    </w:p>
    <w:p w:rsidR="003D025A" w:rsidRPr="00E95936" w:rsidRDefault="00474A31" w:rsidP="00474A31">
      <w:pPr>
        <w:spacing w:line="276" w:lineRule="auto"/>
        <w:jc w:val="center"/>
        <w:rPr>
          <w:rFonts w:eastAsiaTheme="minorEastAsia" w:cs="Times New Roman"/>
          <w:szCs w:val="24"/>
        </w:rPr>
      </w:pPr>
      <w:r w:rsidRPr="00474A31">
        <w:rPr>
          <w:rFonts w:eastAsiaTheme="minorEastAsia" w:cs="Times New Roman"/>
          <w:noProof/>
          <w:szCs w:val="24"/>
          <w:lang w:eastAsia="en-CA"/>
        </w:rPr>
        <w:drawing>
          <wp:inline distT="0" distB="0" distL="0" distR="0">
            <wp:extent cx="5457825" cy="2819400"/>
            <wp:effectExtent l="19050" t="0" r="9525"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6F01" w:rsidRDefault="00934862" w:rsidP="000E1350">
      <w:pPr>
        <w:spacing w:line="276" w:lineRule="auto"/>
        <w:rPr>
          <w:rFonts w:cs="Times New Roman"/>
          <w:szCs w:val="24"/>
        </w:rPr>
      </w:pPr>
      <w:r w:rsidRPr="00955CA8">
        <w:rPr>
          <w:rFonts w:cs="Times New Roman"/>
          <w:szCs w:val="24"/>
        </w:rPr>
        <w:lastRenderedPageBreak/>
        <w:t>It can be observed from figure 2 that the static pressure varies along the tube</w:t>
      </w:r>
      <w:r>
        <w:rPr>
          <w:rFonts w:cs="Times New Roman"/>
          <w:szCs w:val="24"/>
        </w:rPr>
        <w:t>. It can also be seen that the pressure tends to stabilize after the 11</w:t>
      </w:r>
      <w:r>
        <w:rPr>
          <w:rFonts w:cs="Times New Roman"/>
          <w:szCs w:val="24"/>
          <w:vertAlign w:val="superscript"/>
        </w:rPr>
        <w:t>TH</w:t>
      </w:r>
      <w:r>
        <w:rPr>
          <w:rFonts w:cs="Times New Roman"/>
          <w:szCs w:val="24"/>
        </w:rPr>
        <w:t xml:space="preserve"> tap for the open throttle system giving a constant static pressure of 101795.9 </w:t>
      </w:r>
      <w:r>
        <w:rPr>
          <w:rFonts w:cs="Times New Roman"/>
          <w:i/>
          <w:szCs w:val="24"/>
        </w:rPr>
        <w:t>Pa(a)</w:t>
      </w:r>
      <w:r>
        <w:rPr>
          <w:rFonts w:cs="Times New Roman"/>
          <w:szCs w:val="24"/>
        </w:rPr>
        <w:t>.</w:t>
      </w:r>
      <w:r>
        <w:rPr>
          <w:rFonts w:cs="Times New Roman"/>
          <w:i/>
          <w:szCs w:val="24"/>
        </w:rPr>
        <w:t xml:space="preserve"> </w:t>
      </w:r>
      <w:r>
        <w:rPr>
          <w:rFonts w:cs="Times New Roman"/>
          <w:szCs w:val="24"/>
        </w:rPr>
        <w:t xml:space="preserve">This proves that the assumptions made in the analysis regarding 1-D was correct. It also proves </w:t>
      </w:r>
      <w:r w:rsidR="000705D4">
        <w:rPr>
          <w:rFonts w:cs="Times New Roman"/>
          <w:szCs w:val="24"/>
        </w:rPr>
        <w:t>that the length of the mixing tube was long enough to allow the two fluids to combine together, suggesting that the mixing</w:t>
      </w:r>
      <w:r w:rsidR="00103017">
        <w:rPr>
          <w:rFonts w:cs="Times New Roman"/>
          <w:szCs w:val="24"/>
        </w:rPr>
        <w:t xml:space="preserve"> process was complete by the end of the mixing tube. However, </w:t>
      </w:r>
      <w:r w:rsidR="00DF6F01">
        <w:rPr>
          <w:rFonts w:cs="Times New Roman"/>
          <w:szCs w:val="24"/>
        </w:rPr>
        <w:t>for the closed throttle system the pressure varies continuously  does not start to stabilize until the 15</w:t>
      </w:r>
      <w:r w:rsidR="00DF6F01">
        <w:rPr>
          <w:rFonts w:cs="Times New Roman"/>
          <w:szCs w:val="24"/>
          <w:vertAlign w:val="superscript"/>
        </w:rPr>
        <w:t>TH</w:t>
      </w:r>
      <w:r w:rsidR="00DF6F01">
        <w:rPr>
          <w:rFonts w:cs="Times New Roman"/>
          <w:szCs w:val="24"/>
        </w:rPr>
        <w:t xml:space="preserve"> tap. This could be due to energy lost due to friction acting on the walls of the tube resulting in the formation of boundary layers. These boundary layers tends to grow bigger towards the centreline of the mixing tube introducing turbulence in the fluid. It also suggests that the mixing tube needs to be longer for the flow to stabilize and give a steady result.</w:t>
      </w:r>
    </w:p>
    <w:p w:rsidR="001B5E29" w:rsidRDefault="001B5E29" w:rsidP="000E1350">
      <w:pPr>
        <w:spacing w:line="276" w:lineRule="auto"/>
        <w:rPr>
          <w:rFonts w:cs="Times New Roman"/>
          <w:szCs w:val="24"/>
        </w:rPr>
      </w:pPr>
      <w:r>
        <w:rPr>
          <w:rFonts w:cs="Times New Roman"/>
          <w:szCs w:val="24"/>
        </w:rPr>
        <w:t xml:space="preserve">It was found that both trials had deviation between their predicted values and measured values for static pressures. One significant reason could be due to friction caused between the walls of the jet pump and air which would affect the flow rate. It was assumed that the walls of the jet pump are frictionless, but it is difficult to obtain a frictionless surface practically. Also the Frictional forces could have accounted for the increase in static pressure in the second trial which would indicate a decrease in velocity.  </w:t>
      </w:r>
    </w:p>
    <w:p w:rsidR="000F16F1" w:rsidRDefault="00DF6F01" w:rsidP="00DF6F01">
      <w:pPr>
        <w:spacing w:line="276" w:lineRule="auto"/>
        <w:jc w:val="center"/>
        <w:rPr>
          <w:rFonts w:cs="Times New Roman"/>
          <w:b/>
          <w:szCs w:val="24"/>
        </w:rPr>
      </w:pPr>
      <w:r>
        <w:rPr>
          <w:rFonts w:cs="Times New Roman"/>
          <w:b/>
          <w:szCs w:val="24"/>
        </w:rPr>
        <w:t xml:space="preserve">Figure 3: </w:t>
      </w:r>
      <w:r w:rsidR="000E4C22">
        <w:rPr>
          <w:rFonts w:cs="Times New Roman"/>
          <w:b/>
          <w:szCs w:val="24"/>
        </w:rPr>
        <w:t>Velocity variation of the fluid along the radius of the mixing tube</w:t>
      </w:r>
    </w:p>
    <w:p w:rsidR="000E4C22" w:rsidRPr="000E4C22" w:rsidRDefault="000E4C22" w:rsidP="000E4C22">
      <w:pPr>
        <w:spacing w:line="276" w:lineRule="auto"/>
        <w:jc w:val="center"/>
        <w:rPr>
          <w:rFonts w:cs="Times New Roman"/>
          <w:b/>
          <w:szCs w:val="24"/>
        </w:rPr>
      </w:pPr>
      <w:r w:rsidRPr="000E4C22">
        <w:rPr>
          <w:rFonts w:cs="Times New Roman"/>
          <w:b/>
          <w:noProof/>
          <w:szCs w:val="24"/>
          <w:lang w:eastAsia="en-CA"/>
        </w:rPr>
        <w:drawing>
          <wp:inline distT="0" distB="0" distL="0" distR="0">
            <wp:extent cx="5819775" cy="3609975"/>
            <wp:effectExtent l="1905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B5E29" w:rsidRDefault="000E4C22" w:rsidP="000E1350">
      <w:pPr>
        <w:spacing w:line="276" w:lineRule="auto"/>
        <w:rPr>
          <w:rFonts w:cs="Times New Roman"/>
          <w:szCs w:val="24"/>
        </w:rPr>
      </w:pPr>
      <w:r>
        <w:rPr>
          <w:rFonts w:cs="Times New Roman"/>
          <w:szCs w:val="24"/>
        </w:rPr>
        <w:t xml:space="preserve"> Figure 3 provides the velocity variation of the fluid along the radius of the mixing tube. As it can be seen, there is a significant change in the predicted velocity and me</w:t>
      </w:r>
      <w:r w:rsidR="00FA4125">
        <w:rPr>
          <w:rFonts w:cs="Times New Roman"/>
          <w:szCs w:val="24"/>
        </w:rPr>
        <w:t xml:space="preserve">asured velocity for both </w:t>
      </w:r>
      <w:r w:rsidR="00FA4125">
        <w:rPr>
          <w:rFonts w:cs="Times New Roman"/>
          <w:szCs w:val="24"/>
        </w:rPr>
        <w:lastRenderedPageBreak/>
        <w:t xml:space="preserve">flows from 25 </w:t>
      </w:r>
      <w:r w:rsidR="00FA4125">
        <w:rPr>
          <w:rFonts w:cs="Times New Roman"/>
          <w:i/>
          <w:szCs w:val="24"/>
        </w:rPr>
        <w:t xml:space="preserve">mm </w:t>
      </w:r>
      <w:r w:rsidR="00FA4125">
        <w:rPr>
          <w:rFonts w:cs="Times New Roman"/>
          <w:szCs w:val="24"/>
        </w:rPr>
        <w:t xml:space="preserve">onwards. This is because the predicted velocity was calculated based on assumptions that the </w:t>
      </w:r>
      <w:r w:rsidR="00FA4125" w:rsidRPr="007D7B84">
        <w:rPr>
          <w:rFonts w:cs="Times New Roman"/>
          <w:szCs w:val="24"/>
        </w:rPr>
        <w:t>flow was one dimensional and uniform throughout the tube but it was observed from figure 3 that the velocity was not uniform throughout the tube</w:t>
      </w:r>
      <w:r w:rsidR="00FA4125">
        <w:rPr>
          <w:rFonts w:cs="Times New Roman"/>
          <w:szCs w:val="24"/>
        </w:rPr>
        <w:t xml:space="preserve">. However, the velocity was steady for the first 25 </w:t>
      </w:r>
      <w:r w:rsidR="00FA4125">
        <w:rPr>
          <w:rFonts w:cs="Times New Roman"/>
          <w:i/>
          <w:szCs w:val="24"/>
        </w:rPr>
        <w:t>mm</w:t>
      </w:r>
      <w:r w:rsidR="00FA4125">
        <w:rPr>
          <w:rFonts w:cs="Times New Roman"/>
          <w:szCs w:val="24"/>
        </w:rPr>
        <w:t xml:space="preserve"> for both flows and fairly close to the predicted values. This shows the velocity was uniform in the beginning but later started to deviate due to the secondary fluid entering the mixing tube with a relatively larger velocity than the primary causing the combined velocities to increase. </w:t>
      </w:r>
      <w:r w:rsidR="001B5E29">
        <w:rPr>
          <w:rFonts w:cs="Times New Roman"/>
          <w:szCs w:val="24"/>
        </w:rPr>
        <w:t>This also explains the formation of boundary layers as frictional layers are caused along the wall of the mixing tube due to the viscous effects and viscosity of the fluid.</w:t>
      </w:r>
    </w:p>
    <w:p w:rsidR="000A1EE0" w:rsidRDefault="00FA4125" w:rsidP="000E1350">
      <w:pPr>
        <w:spacing w:line="276" w:lineRule="auto"/>
        <w:rPr>
          <w:rFonts w:cs="Times New Roman"/>
          <w:szCs w:val="24"/>
        </w:rPr>
      </w:pPr>
      <w:r>
        <w:rPr>
          <w:rFonts w:cs="Times New Roman"/>
          <w:szCs w:val="24"/>
        </w:rPr>
        <w:t xml:space="preserve"> </w:t>
      </w:r>
      <w:r w:rsidR="007B6389">
        <w:rPr>
          <w:rFonts w:cs="Times New Roman"/>
          <w:szCs w:val="24"/>
        </w:rPr>
        <w:t xml:space="preserve">Many sources of errors might have existed while performing the experiment. </w:t>
      </w:r>
      <w:r w:rsidR="00AA607A">
        <w:rPr>
          <w:rFonts w:cs="Times New Roman"/>
          <w:szCs w:val="24"/>
        </w:rPr>
        <w:t xml:space="preserve">The major source of error is the human error in measuring the height of the manometer. Also the liquid in the manometer, static and pitot tubes were fluctuating with time and were not constant generating a possible experimental source of error. </w:t>
      </w:r>
      <w:r w:rsidR="000A1EE0">
        <w:rPr>
          <w:rFonts w:cs="Times New Roman"/>
          <w:szCs w:val="24"/>
        </w:rPr>
        <w:t>These kinds of human errors and experimental errors are expected and anticipated. In this experiment, precautions were not taken during calculation such as reading errors.</w:t>
      </w:r>
    </w:p>
    <w:p w:rsidR="000A1EE0" w:rsidRDefault="000A1EE0" w:rsidP="000E1350">
      <w:pPr>
        <w:spacing w:line="276" w:lineRule="auto"/>
        <w:rPr>
          <w:rFonts w:cs="Times New Roman"/>
          <w:b/>
          <w:szCs w:val="24"/>
          <w:u w:val="single"/>
        </w:rPr>
      </w:pPr>
      <w:r>
        <w:rPr>
          <w:rFonts w:cs="Times New Roman"/>
          <w:b/>
          <w:szCs w:val="24"/>
          <w:u w:val="single"/>
        </w:rPr>
        <w:t>Conclusion</w:t>
      </w:r>
    </w:p>
    <w:p w:rsidR="00B52499" w:rsidRPr="00FA4125" w:rsidRDefault="000A1EE0" w:rsidP="000E1350">
      <w:pPr>
        <w:spacing w:line="276" w:lineRule="auto"/>
        <w:rPr>
          <w:rFonts w:cs="Times New Roman"/>
          <w:szCs w:val="24"/>
        </w:rPr>
      </w:pPr>
      <w:r w:rsidRPr="00955CA8">
        <w:rPr>
          <w:rFonts w:cs="Times New Roman"/>
          <w:szCs w:val="24"/>
        </w:rPr>
        <w:t xml:space="preserve">The Jet Pump experiment </w:t>
      </w:r>
      <w:r>
        <w:rPr>
          <w:rFonts w:cs="Times New Roman"/>
          <w:szCs w:val="24"/>
        </w:rPr>
        <w:t>was used to observe</w:t>
      </w:r>
      <w:r w:rsidRPr="00955CA8">
        <w:rPr>
          <w:rFonts w:cs="Times New Roman"/>
          <w:szCs w:val="24"/>
        </w:rPr>
        <w:t xml:space="preserve"> the relationship between flui</w:t>
      </w:r>
      <w:r>
        <w:rPr>
          <w:rFonts w:cs="Times New Roman"/>
          <w:szCs w:val="24"/>
        </w:rPr>
        <w:t>d pressures and velocities. Two different flow rates were analysed to observe</w:t>
      </w:r>
      <w:r w:rsidRPr="00955CA8">
        <w:rPr>
          <w:rFonts w:cs="Times New Roman"/>
          <w:szCs w:val="24"/>
        </w:rPr>
        <w:t xml:space="preserve"> how velocity and pressure changes with flow rate.</w:t>
      </w:r>
      <w:r w:rsidR="00AA607A">
        <w:rPr>
          <w:rFonts w:cs="Times New Roman"/>
          <w:szCs w:val="24"/>
        </w:rPr>
        <w:t xml:space="preserve">  </w:t>
      </w:r>
    </w:p>
    <w:p w:rsidR="00646CCC" w:rsidRDefault="000A1EE0" w:rsidP="000E1350">
      <w:pPr>
        <w:spacing w:line="276" w:lineRule="auto"/>
        <w:rPr>
          <w:rFonts w:cs="Times New Roman"/>
          <w:szCs w:val="24"/>
        </w:rPr>
      </w:pPr>
      <w:r>
        <w:rPr>
          <w:rFonts w:cs="Times New Roman"/>
          <w:szCs w:val="24"/>
        </w:rPr>
        <w:t>Based on the data collected from the experiment, the assumpti</w:t>
      </w:r>
      <w:r w:rsidR="00EA5D0E">
        <w:rPr>
          <w:rFonts w:cs="Times New Roman"/>
          <w:szCs w:val="24"/>
        </w:rPr>
        <w:t xml:space="preserve">ons made in the lab were found </w:t>
      </w:r>
      <w:r>
        <w:rPr>
          <w:rFonts w:cs="Times New Roman"/>
          <w:szCs w:val="24"/>
        </w:rPr>
        <w:t>t</w:t>
      </w:r>
      <w:r w:rsidR="00EA5D0E">
        <w:rPr>
          <w:rFonts w:cs="Times New Roman"/>
          <w:szCs w:val="24"/>
        </w:rPr>
        <w:t>o</w:t>
      </w:r>
      <w:r>
        <w:rPr>
          <w:rFonts w:cs="Times New Roman"/>
          <w:szCs w:val="24"/>
        </w:rPr>
        <w:t xml:space="preserve"> be nearly accurate. </w:t>
      </w:r>
      <w:r w:rsidR="00EA5D0E">
        <w:rPr>
          <w:rFonts w:cs="Times New Roman"/>
          <w:szCs w:val="24"/>
        </w:rPr>
        <w:t>For the open throttle system the pressure variation were found to be relatively stable while the closed throttle system took a longer time to follow a stabilized path. In both cases the assumptions made were accurate and a longer mixing tube would have allowed the flow from the closed system to stabilize faster. The assumption made to disregard the formation of boundary layers which tends to increase towards the centreline of the mixing tube was found to be incorrect. This concludes that boundary layers form in both the open and closed throttle system.</w:t>
      </w:r>
    </w:p>
    <w:p w:rsidR="005A2287" w:rsidRDefault="005A2287" w:rsidP="000E1350">
      <w:pPr>
        <w:spacing w:line="276" w:lineRule="auto"/>
        <w:rPr>
          <w:rFonts w:cs="Times New Roman"/>
          <w:b/>
          <w:szCs w:val="24"/>
          <w:u w:val="single"/>
        </w:rPr>
      </w:pPr>
      <w:r>
        <w:rPr>
          <w:rFonts w:cs="Times New Roman"/>
          <w:b/>
          <w:szCs w:val="24"/>
          <w:u w:val="single"/>
        </w:rPr>
        <w:t>References</w:t>
      </w:r>
    </w:p>
    <w:p w:rsidR="005A2287" w:rsidRPr="005A2287" w:rsidRDefault="005A2287" w:rsidP="000E1350">
      <w:pPr>
        <w:spacing w:line="276" w:lineRule="auto"/>
        <w:rPr>
          <w:rFonts w:cs="Times New Roman"/>
          <w:szCs w:val="24"/>
        </w:rPr>
      </w:pPr>
      <w:r>
        <w:rPr>
          <w:rFonts w:cs="Times New Roman"/>
          <w:szCs w:val="24"/>
        </w:rPr>
        <w:t xml:space="preserve">S.A. Sjolander and A. Speirs, </w:t>
      </w:r>
      <w:r w:rsidRPr="005A2287">
        <w:rPr>
          <w:rFonts w:cs="Times New Roman"/>
          <w:i/>
          <w:szCs w:val="24"/>
        </w:rPr>
        <w:t>MAAE 2300 Fluid Mechanics 1 - Course Manual</w:t>
      </w:r>
      <w:r>
        <w:rPr>
          <w:rFonts w:cs="Times New Roman"/>
          <w:szCs w:val="24"/>
        </w:rPr>
        <w:t>, Department of Mechanical and Aerospace Engineering, Carleton University, September 2013</w:t>
      </w:r>
    </w:p>
    <w:p w:rsidR="00646CCC" w:rsidRDefault="00646CCC" w:rsidP="000E1350">
      <w:pPr>
        <w:spacing w:line="276" w:lineRule="auto"/>
        <w:rPr>
          <w:rFonts w:cs="Times New Roman"/>
          <w:szCs w:val="24"/>
        </w:rPr>
      </w:pPr>
    </w:p>
    <w:p w:rsidR="00646CCC" w:rsidRDefault="00646CCC" w:rsidP="000E1350">
      <w:pPr>
        <w:spacing w:line="276" w:lineRule="auto"/>
        <w:rPr>
          <w:rFonts w:cs="Times New Roman"/>
          <w:szCs w:val="24"/>
        </w:rPr>
      </w:pPr>
    </w:p>
    <w:p w:rsidR="00646CCC" w:rsidRDefault="00646CCC" w:rsidP="000E1350">
      <w:pPr>
        <w:spacing w:line="276" w:lineRule="auto"/>
        <w:rPr>
          <w:rFonts w:cs="Times New Roman"/>
          <w:szCs w:val="24"/>
        </w:rPr>
      </w:pPr>
    </w:p>
    <w:p w:rsidR="007D4CE3" w:rsidRDefault="007D4CE3" w:rsidP="00646CCC">
      <w:pPr>
        <w:rPr>
          <w:rFonts w:cs="Times New Roman"/>
          <w:szCs w:val="24"/>
        </w:rPr>
      </w:pPr>
    </w:p>
    <w:p w:rsidR="00646CCC" w:rsidRDefault="00646CCC" w:rsidP="00646CCC">
      <w:pPr>
        <w:rPr>
          <w:rFonts w:cs="Times New Roman"/>
          <w:b/>
          <w:szCs w:val="24"/>
          <w:u w:val="single"/>
        </w:rPr>
      </w:pPr>
      <w:r w:rsidRPr="00646CCC">
        <w:rPr>
          <w:rFonts w:cs="Times New Roman"/>
          <w:b/>
          <w:szCs w:val="24"/>
          <w:u w:val="single"/>
        </w:rPr>
        <w:lastRenderedPageBreak/>
        <w:t>APPENDIX</w:t>
      </w:r>
    </w:p>
    <w:p w:rsidR="00D71289" w:rsidRPr="00D71289" w:rsidRDefault="00D71289" w:rsidP="00D71289">
      <w:pPr>
        <w:jc w:val="center"/>
        <w:rPr>
          <w:rFonts w:cs="Times New Roman"/>
          <w:b/>
          <w:szCs w:val="24"/>
          <w:u w:val="single"/>
        </w:rPr>
      </w:pPr>
      <w:r>
        <w:rPr>
          <w:rFonts w:cs="Times New Roman"/>
          <w:b/>
          <w:szCs w:val="24"/>
          <w:u w:val="single"/>
        </w:rPr>
        <w:t>Data Tables</w:t>
      </w:r>
    </w:p>
    <w:p w:rsidR="00646CCC" w:rsidRPr="00DB65FD" w:rsidRDefault="00646CCC" w:rsidP="00DB65FD">
      <w:pPr>
        <w:jc w:val="center"/>
        <w:rPr>
          <w:rFonts w:cs="Times New Roman"/>
          <w:b/>
        </w:rPr>
      </w:pPr>
      <w:r w:rsidRPr="00DB65FD">
        <w:rPr>
          <w:rFonts w:cs="Times New Roman"/>
          <w:b/>
        </w:rPr>
        <w:t xml:space="preserve">Table 1: </w:t>
      </w:r>
      <w:r w:rsidR="00014383" w:rsidRPr="00DB65FD">
        <w:rPr>
          <w:rFonts w:cs="Times New Roman"/>
          <w:b/>
        </w:rPr>
        <w:t>M</w:t>
      </w:r>
      <w:r w:rsidRPr="00DB65FD">
        <w:rPr>
          <w:rFonts w:cs="Times New Roman"/>
          <w:b/>
        </w:rPr>
        <w:t>anometer, static pressure and pitot</w:t>
      </w:r>
      <w:r w:rsidR="00014383" w:rsidRPr="00DB65FD">
        <w:rPr>
          <w:rFonts w:cs="Times New Roman"/>
          <w:b/>
        </w:rPr>
        <w:t xml:space="preserve"> fluid height recorded for</w:t>
      </w:r>
      <w:r w:rsidRPr="00DB65FD">
        <w:rPr>
          <w:rFonts w:cs="Times New Roman"/>
          <w:b/>
        </w:rPr>
        <w:t xml:space="preserve"> Flow 1</w:t>
      </w:r>
      <w:r w:rsidR="00014383" w:rsidRPr="00DB65FD">
        <w:rPr>
          <w:rFonts w:cs="Times New Roman"/>
          <w:b/>
        </w:rPr>
        <w:t xml:space="preserve"> - Open Throttle</w:t>
      </w:r>
      <w:r w:rsidRPr="00DB65FD">
        <w:rPr>
          <w:rFonts w:cs="Times New Roman"/>
          <w:b/>
        </w:rPr>
        <w:t>.</w:t>
      </w:r>
    </w:p>
    <w:tbl>
      <w:tblPr>
        <w:tblStyle w:val="TableGrid"/>
        <w:tblW w:w="8043" w:type="dxa"/>
        <w:jc w:val="center"/>
        <w:tblLook w:val="04A0" w:firstRow="1" w:lastRow="0" w:firstColumn="1" w:lastColumn="0" w:noHBand="0" w:noVBand="1"/>
      </w:tblPr>
      <w:tblGrid>
        <w:gridCol w:w="1476"/>
        <w:gridCol w:w="1875"/>
        <w:gridCol w:w="2276"/>
        <w:gridCol w:w="2416"/>
      </w:tblGrid>
      <w:tr w:rsidR="00646CCC" w:rsidRPr="00955CA8" w:rsidTr="0078269E">
        <w:trPr>
          <w:trHeight w:val="300"/>
          <w:jc w:val="center"/>
        </w:trPr>
        <w:tc>
          <w:tcPr>
            <w:tcW w:w="8043" w:type="dxa"/>
            <w:gridSpan w:val="4"/>
            <w:noWrap/>
            <w:hideMark/>
          </w:tcPr>
          <w:p w:rsidR="00646CCC" w:rsidRPr="00955CA8" w:rsidRDefault="0078269E" w:rsidP="0078269E">
            <w:pPr>
              <w:jc w:val="center"/>
              <w:rPr>
                <w:b/>
                <w:color w:val="000000"/>
                <w:szCs w:val="22"/>
              </w:rPr>
            </w:pPr>
            <w:r>
              <w:rPr>
                <w:b/>
                <w:color w:val="000000"/>
                <w:szCs w:val="22"/>
              </w:rPr>
              <w:t>Flow 1</w:t>
            </w:r>
          </w:p>
        </w:tc>
      </w:tr>
      <w:tr w:rsidR="00646CCC" w:rsidRPr="00955CA8" w:rsidTr="0078269E">
        <w:trPr>
          <w:trHeight w:val="300"/>
          <w:jc w:val="center"/>
        </w:trPr>
        <w:tc>
          <w:tcPr>
            <w:tcW w:w="1476" w:type="dxa"/>
            <w:noWrap/>
            <w:hideMark/>
          </w:tcPr>
          <w:p w:rsidR="00646CCC" w:rsidRPr="00955CA8" w:rsidRDefault="00646CCC" w:rsidP="0078269E">
            <w:pPr>
              <w:jc w:val="center"/>
              <w:rPr>
                <w:b/>
                <w:i/>
                <w:color w:val="000000"/>
                <w:szCs w:val="22"/>
              </w:rPr>
            </w:pPr>
            <w:r w:rsidRPr="00955CA8">
              <w:rPr>
                <w:b/>
                <w:i/>
                <w:color w:val="000000"/>
                <w:szCs w:val="22"/>
              </w:rPr>
              <w:t>Left of manometer</w:t>
            </w:r>
          </w:p>
        </w:tc>
        <w:tc>
          <w:tcPr>
            <w:tcW w:w="1875" w:type="dxa"/>
            <w:noWrap/>
            <w:hideMark/>
          </w:tcPr>
          <w:p w:rsidR="00646CCC" w:rsidRPr="00955CA8" w:rsidRDefault="00646CCC" w:rsidP="0078269E">
            <w:pPr>
              <w:jc w:val="center"/>
              <w:rPr>
                <w:b/>
                <w:i/>
                <w:color w:val="000000"/>
                <w:szCs w:val="22"/>
              </w:rPr>
            </w:pPr>
            <w:r w:rsidRPr="00955CA8">
              <w:rPr>
                <w:b/>
                <w:i/>
                <w:color w:val="000000"/>
                <w:szCs w:val="22"/>
              </w:rPr>
              <w:t>Right of manometer</w:t>
            </w:r>
          </w:p>
        </w:tc>
        <w:tc>
          <w:tcPr>
            <w:tcW w:w="2276" w:type="dxa"/>
            <w:noWrap/>
            <w:hideMark/>
          </w:tcPr>
          <w:p w:rsidR="00646CCC" w:rsidRDefault="00646CCC" w:rsidP="0078269E">
            <w:pPr>
              <w:jc w:val="center"/>
              <w:rPr>
                <w:b/>
                <w:i/>
                <w:szCs w:val="24"/>
                <w:vertAlign w:val="subscript"/>
              </w:rPr>
            </w:pPr>
            <w:r w:rsidRPr="00646CCC">
              <w:rPr>
                <w:b/>
                <w:i/>
                <w:szCs w:val="24"/>
              </w:rPr>
              <w:t>∆h</w:t>
            </w:r>
            <w:r w:rsidRPr="00646CCC">
              <w:rPr>
                <w:b/>
                <w:i/>
                <w:szCs w:val="24"/>
                <w:vertAlign w:val="subscript"/>
              </w:rPr>
              <w:t>U-tube</w:t>
            </w:r>
          </w:p>
          <w:p w:rsidR="00646CCC" w:rsidRPr="00646CCC" w:rsidRDefault="00646CCC" w:rsidP="0078269E">
            <w:pPr>
              <w:jc w:val="center"/>
              <w:rPr>
                <w:b/>
                <w:i/>
                <w:color w:val="000000"/>
                <w:szCs w:val="22"/>
              </w:rPr>
            </w:pPr>
            <w:r>
              <w:rPr>
                <w:b/>
                <w:i/>
                <w:szCs w:val="24"/>
              </w:rPr>
              <w:t>(mm)</w:t>
            </w:r>
          </w:p>
        </w:tc>
        <w:tc>
          <w:tcPr>
            <w:tcW w:w="2416" w:type="dxa"/>
            <w:noWrap/>
            <w:hideMark/>
          </w:tcPr>
          <w:p w:rsidR="00646CCC" w:rsidRDefault="00646CCC" w:rsidP="0078269E">
            <w:pPr>
              <w:jc w:val="center"/>
              <w:rPr>
                <w:b/>
                <w:i/>
                <w:szCs w:val="24"/>
                <w:vertAlign w:val="subscript"/>
              </w:rPr>
            </w:pPr>
            <w:r w:rsidRPr="00646CCC">
              <w:rPr>
                <w:b/>
                <w:i/>
                <w:szCs w:val="24"/>
              </w:rPr>
              <w:t>∆h</w:t>
            </w:r>
            <w:r w:rsidRPr="00646CCC">
              <w:rPr>
                <w:b/>
                <w:i/>
                <w:szCs w:val="24"/>
                <w:vertAlign w:val="subscript"/>
              </w:rPr>
              <w:t>staticTap</w:t>
            </w:r>
          </w:p>
          <w:p w:rsidR="00646CCC" w:rsidRPr="00646CCC" w:rsidRDefault="00646CCC" w:rsidP="0078269E">
            <w:pPr>
              <w:jc w:val="center"/>
              <w:rPr>
                <w:b/>
                <w:i/>
                <w:color w:val="000000"/>
                <w:szCs w:val="22"/>
              </w:rPr>
            </w:pPr>
            <w:r>
              <w:rPr>
                <w:b/>
                <w:i/>
                <w:szCs w:val="24"/>
              </w:rPr>
              <w:t>(mm)</w:t>
            </w:r>
          </w:p>
        </w:tc>
      </w:tr>
      <w:tr w:rsidR="00646CCC" w:rsidRPr="00955CA8" w:rsidTr="0078269E">
        <w:trPr>
          <w:trHeight w:val="300"/>
          <w:jc w:val="center"/>
        </w:trPr>
        <w:tc>
          <w:tcPr>
            <w:tcW w:w="1476" w:type="dxa"/>
            <w:noWrap/>
            <w:hideMark/>
          </w:tcPr>
          <w:p w:rsidR="00646CCC" w:rsidRPr="00955CA8" w:rsidRDefault="0092688E" w:rsidP="00646CCC">
            <w:pPr>
              <w:jc w:val="center"/>
              <w:rPr>
                <w:color w:val="000000"/>
                <w:szCs w:val="22"/>
              </w:rPr>
            </w:pPr>
            <w:r>
              <w:rPr>
                <w:color w:val="000000"/>
                <w:szCs w:val="22"/>
              </w:rPr>
              <w:t>-298</w:t>
            </w:r>
          </w:p>
        </w:tc>
        <w:tc>
          <w:tcPr>
            <w:tcW w:w="1875" w:type="dxa"/>
            <w:noWrap/>
            <w:hideMark/>
          </w:tcPr>
          <w:p w:rsidR="00646CCC" w:rsidRPr="00955CA8" w:rsidRDefault="0092688E" w:rsidP="0078269E">
            <w:pPr>
              <w:jc w:val="center"/>
              <w:rPr>
                <w:color w:val="000000"/>
                <w:szCs w:val="22"/>
              </w:rPr>
            </w:pPr>
            <w:r>
              <w:rPr>
                <w:color w:val="000000"/>
                <w:szCs w:val="22"/>
              </w:rPr>
              <w:t>292</w:t>
            </w:r>
          </w:p>
        </w:tc>
        <w:tc>
          <w:tcPr>
            <w:tcW w:w="2276" w:type="dxa"/>
            <w:noWrap/>
            <w:hideMark/>
          </w:tcPr>
          <w:p w:rsidR="00646CCC" w:rsidRPr="00955CA8" w:rsidRDefault="00CC0170" w:rsidP="0078269E">
            <w:pPr>
              <w:jc w:val="center"/>
              <w:rPr>
                <w:color w:val="000000"/>
                <w:szCs w:val="22"/>
              </w:rPr>
            </w:pPr>
            <w:r>
              <w:rPr>
                <w:color w:val="000000"/>
                <w:szCs w:val="22"/>
              </w:rPr>
              <w:t>59</w:t>
            </w:r>
            <w:r w:rsidR="00251801">
              <w:rPr>
                <w:color w:val="000000"/>
                <w:szCs w:val="22"/>
              </w:rPr>
              <w:t>0</w:t>
            </w:r>
          </w:p>
        </w:tc>
        <w:tc>
          <w:tcPr>
            <w:tcW w:w="2416" w:type="dxa"/>
            <w:noWrap/>
            <w:hideMark/>
          </w:tcPr>
          <w:p w:rsidR="00646CCC" w:rsidRPr="00955CA8" w:rsidRDefault="0092688E" w:rsidP="0078269E">
            <w:pPr>
              <w:jc w:val="center"/>
              <w:rPr>
                <w:color w:val="000000"/>
                <w:szCs w:val="22"/>
              </w:rPr>
            </w:pPr>
            <w:r>
              <w:rPr>
                <w:color w:val="000000"/>
                <w:szCs w:val="22"/>
              </w:rPr>
              <w:t>-10</w:t>
            </w:r>
          </w:p>
        </w:tc>
      </w:tr>
      <w:tr w:rsidR="00646CCC" w:rsidRPr="00955CA8" w:rsidTr="0078269E">
        <w:trPr>
          <w:trHeight w:val="300"/>
          <w:jc w:val="center"/>
        </w:trPr>
        <w:tc>
          <w:tcPr>
            <w:tcW w:w="8043" w:type="dxa"/>
            <w:gridSpan w:val="4"/>
            <w:noWrap/>
            <w:hideMark/>
          </w:tcPr>
          <w:p w:rsidR="00646CCC" w:rsidRPr="00955CA8" w:rsidRDefault="00646CCC" w:rsidP="0078269E">
            <w:pPr>
              <w:jc w:val="center"/>
              <w:rPr>
                <w:color w:val="000000"/>
                <w:szCs w:val="22"/>
              </w:rPr>
            </w:pPr>
          </w:p>
        </w:tc>
      </w:tr>
      <w:tr w:rsidR="002E7C2E" w:rsidRPr="00955CA8" w:rsidTr="0078269E">
        <w:trPr>
          <w:trHeight w:val="300"/>
          <w:jc w:val="center"/>
        </w:trPr>
        <w:tc>
          <w:tcPr>
            <w:tcW w:w="1476" w:type="dxa"/>
            <w:noWrap/>
            <w:hideMark/>
          </w:tcPr>
          <w:p w:rsidR="002E7C2E" w:rsidRPr="00955CA8" w:rsidRDefault="002E7C2E" w:rsidP="0078269E">
            <w:pPr>
              <w:jc w:val="center"/>
              <w:rPr>
                <w:b/>
                <w:i/>
                <w:color w:val="000000"/>
                <w:szCs w:val="22"/>
              </w:rPr>
            </w:pPr>
            <w:r>
              <w:rPr>
                <w:b/>
                <w:i/>
                <w:color w:val="000000"/>
                <w:szCs w:val="22"/>
              </w:rPr>
              <w:t>Tap</w:t>
            </w:r>
          </w:p>
        </w:tc>
        <w:tc>
          <w:tcPr>
            <w:tcW w:w="1875" w:type="dxa"/>
            <w:noWrap/>
            <w:hideMark/>
          </w:tcPr>
          <w:p w:rsidR="002E7C2E" w:rsidRPr="00955CA8" w:rsidRDefault="002E7C2E" w:rsidP="001B1E3A">
            <w:pPr>
              <w:jc w:val="center"/>
              <w:rPr>
                <w:b/>
                <w:i/>
                <w:color w:val="000000"/>
                <w:szCs w:val="22"/>
              </w:rPr>
            </w:pPr>
            <w:r w:rsidRPr="00955CA8">
              <w:rPr>
                <w:b/>
                <w:i/>
                <w:color w:val="000000"/>
                <w:szCs w:val="22"/>
              </w:rPr>
              <w:t>Static (mm)</w:t>
            </w:r>
          </w:p>
        </w:tc>
        <w:tc>
          <w:tcPr>
            <w:tcW w:w="2276" w:type="dxa"/>
            <w:noWrap/>
            <w:hideMark/>
          </w:tcPr>
          <w:p w:rsidR="002E7C2E" w:rsidRPr="00955CA8" w:rsidRDefault="002E7C2E" w:rsidP="001B1E3A">
            <w:pPr>
              <w:jc w:val="center"/>
              <w:rPr>
                <w:b/>
                <w:i/>
                <w:color w:val="000000"/>
                <w:szCs w:val="22"/>
              </w:rPr>
            </w:pPr>
            <w:r>
              <w:rPr>
                <w:b/>
                <w:i/>
                <w:color w:val="000000"/>
                <w:szCs w:val="22"/>
              </w:rPr>
              <w:t>Tap</w:t>
            </w:r>
          </w:p>
        </w:tc>
        <w:tc>
          <w:tcPr>
            <w:tcW w:w="2416" w:type="dxa"/>
            <w:noWrap/>
            <w:hideMark/>
          </w:tcPr>
          <w:p w:rsidR="002E7C2E" w:rsidRPr="00955CA8" w:rsidRDefault="002E7C2E" w:rsidP="0078269E">
            <w:pPr>
              <w:jc w:val="center"/>
              <w:rPr>
                <w:b/>
                <w:i/>
                <w:color w:val="000000"/>
                <w:szCs w:val="22"/>
              </w:rPr>
            </w:pPr>
            <w:r w:rsidRPr="00955CA8">
              <w:rPr>
                <w:b/>
                <w:i/>
                <w:color w:val="000000"/>
                <w:szCs w:val="22"/>
              </w:rPr>
              <w:t>Pitot (mm)</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w:t>
            </w:r>
          </w:p>
        </w:tc>
        <w:tc>
          <w:tcPr>
            <w:tcW w:w="1875" w:type="dxa"/>
            <w:noWrap/>
            <w:hideMark/>
          </w:tcPr>
          <w:p w:rsidR="002E7C2E" w:rsidRPr="00955CA8" w:rsidRDefault="002E7C2E" w:rsidP="001B1E3A">
            <w:pPr>
              <w:jc w:val="center"/>
              <w:rPr>
                <w:color w:val="000000"/>
                <w:szCs w:val="22"/>
              </w:rPr>
            </w:pPr>
            <w:r>
              <w:rPr>
                <w:color w:val="000000"/>
                <w:szCs w:val="22"/>
              </w:rPr>
              <w:t>130</w:t>
            </w:r>
          </w:p>
        </w:tc>
        <w:tc>
          <w:tcPr>
            <w:tcW w:w="2276" w:type="dxa"/>
            <w:noWrap/>
            <w:hideMark/>
          </w:tcPr>
          <w:p w:rsidR="002E7C2E" w:rsidRPr="00955CA8" w:rsidRDefault="002E7C2E" w:rsidP="001B1E3A">
            <w:pPr>
              <w:jc w:val="center"/>
              <w:rPr>
                <w:color w:val="000000"/>
                <w:szCs w:val="22"/>
              </w:rPr>
            </w:pPr>
            <w:r w:rsidRPr="00955CA8">
              <w:rPr>
                <w:color w:val="000000"/>
                <w:szCs w:val="22"/>
              </w:rPr>
              <w:t>1</w:t>
            </w:r>
          </w:p>
        </w:tc>
        <w:tc>
          <w:tcPr>
            <w:tcW w:w="2416" w:type="dxa"/>
            <w:noWrap/>
            <w:hideMark/>
          </w:tcPr>
          <w:p w:rsidR="002E7C2E" w:rsidRPr="00955CA8" w:rsidRDefault="002E7C2E" w:rsidP="0078269E">
            <w:pPr>
              <w:jc w:val="center"/>
              <w:rPr>
                <w:color w:val="000000"/>
                <w:szCs w:val="22"/>
              </w:rPr>
            </w:pPr>
            <w:r>
              <w:rPr>
                <w:color w:val="000000"/>
                <w:szCs w:val="22"/>
              </w:rPr>
              <w:t>71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2 </w:t>
            </w:r>
          </w:p>
        </w:tc>
        <w:tc>
          <w:tcPr>
            <w:tcW w:w="2416" w:type="dxa"/>
            <w:noWrap/>
            <w:hideMark/>
          </w:tcPr>
          <w:p w:rsidR="002E7C2E" w:rsidRPr="00955CA8" w:rsidRDefault="002E7C2E" w:rsidP="0078269E">
            <w:pPr>
              <w:jc w:val="center"/>
              <w:rPr>
                <w:color w:val="000000"/>
                <w:szCs w:val="22"/>
              </w:rPr>
            </w:pPr>
            <w:r>
              <w:rPr>
                <w:color w:val="000000"/>
                <w:szCs w:val="22"/>
              </w:rPr>
              <w:t>70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3</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3</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4</w:t>
            </w:r>
          </w:p>
        </w:tc>
        <w:tc>
          <w:tcPr>
            <w:tcW w:w="1875" w:type="dxa"/>
            <w:noWrap/>
            <w:hideMark/>
          </w:tcPr>
          <w:p w:rsidR="002E7C2E" w:rsidRPr="00955CA8" w:rsidRDefault="002E7C2E" w:rsidP="001B1E3A">
            <w:pPr>
              <w:jc w:val="center"/>
              <w:rPr>
                <w:color w:val="000000"/>
                <w:szCs w:val="22"/>
              </w:rPr>
            </w:pPr>
            <w:r>
              <w:rPr>
                <w:color w:val="000000"/>
                <w:szCs w:val="22"/>
              </w:rPr>
              <w:t>128</w:t>
            </w:r>
          </w:p>
        </w:tc>
        <w:tc>
          <w:tcPr>
            <w:tcW w:w="2276" w:type="dxa"/>
            <w:noWrap/>
            <w:hideMark/>
          </w:tcPr>
          <w:p w:rsidR="002E7C2E" w:rsidRPr="00955CA8" w:rsidRDefault="002E7C2E" w:rsidP="001B1E3A">
            <w:pPr>
              <w:jc w:val="center"/>
              <w:rPr>
                <w:color w:val="000000"/>
                <w:szCs w:val="22"/>
              </w:rPr>
            </w:pPr>
            <w:r w:rsidRPr="00955CA8">
              <w:rPr>
                <w:color w:val="000000"/>
                <w:szCs w:val="22"/>
              </w:rPr>
              <w:t>4</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5</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5</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6</w:t>
            </w:r>
          </w:p>
        </w:tc>
        <w:tc>
          <w:tcPr>
            <w:tcW w:w="1875" w:type="dxa"/>
            <w:noWrap/>
            <w:hideMark/>
          </w:tcPr>
          <w:p w:rsidR="002E7C2E" w:rsidRPr="00955CA8" w:rsidRDefault="002E7C2E" w:rsidP="001B1E3A">
            <w:pPr>
              <w:jc w:val="center"/>
              <w:rPr>
                <w:color w:val="000000"/>
                <w:szCs w:val="22"/>
              </w:rPr>
            </w:pPr>
            <w:r>
              <w:rPr>
                <w:color w:val="000000"/>
                <w:szCs w:val="22"/>
              </w:rPr>
              <w:t>104</w:t>
            </w:r>
          </w:p>
        </w:tc>
        <w:tc>
          <w:tcPr>
            <w:tcW w:w="2276" w:type="dxa"/>
            <w:noWrap/>
            <w:hideMark/>
          </w:tcPr>
          <w:p w:rsidR="002E7C2E" w:rsidRPr="00955CA8" w:rsidRDefault="002E7C2E" w:rsidP="001B1E3A">
            <w:pPr>
              <w:jc w:val="center"/>
              <w:rPr>
                <w:color w:val="000000"/>
                <w:szCs w:val="22"/>
              </w:rPr>
            </w:pPr>
            <w:r w:rsidRPr="00955CA8">
              <w:rPr>
                <w:color w:val="000000"/>
                <w:szCs w:val="22"/>
              </w:rPr>
              <w:t>6</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7</w:t>
            </w:r>
          </w:p>
        </w:tc>
        <w:tc>
          <w:tcPr>
            <w:tcW w:w="1875" w:type="dxa"/>
            <w:noWrap/>
            <w:hideMark/>
          </w:tcPr>
          <w:p w:rsidR="002E7C2E" w:rsidRPr="00955CA8" w:rsidRDefault="002E7C2E" w:rsidP="001B1E3A">
            <w:pPr>
              <w:jc w:val="center"/>
              <w:rPr>
                <w:color w:val="000000"/>
                <w:szCs w:val="22"/>
              </w:rPr>
            </w:pPr>
            <w:r>
              <w:rPr>
                <w:color w:val="000000"/>
                <w:szCs w:val="22"/>
              </w:rPr>
              <w:t>88</w:t>
            </w:r>
          </w:p>
        </w:tc>
        <w:tc>
          <w:tcPr>
            <w:tcW w:w="2276" w:type="dxa"/>
            <w:noWrap/>
            <w:hideMark/>
          </w:tcPr>
          <w:p w:rsidR="002E7C2E" w:rsidRPr="00955CA8" w:rsidRDefault="002E7C2E" w:rsidP="001B1E3A">
            <w:pPr>
              <w:jc w:val="center"/>
              <w:rPr>
                <w:color w:val="000000"/>
                <w:szCs w:val="22"/>
              </w:rPr>
            </w:pPr>
            <w:r w:rsidRPr="00955CA8">
              <w:rPr>
                <w:color w:val="000000"/>
                <w:szCs w:val="22"/>
              </w:rPr>
              <w:t>7</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8</w:t>
            </w:r>
          </w:p>
        </w:tc>
        <w:tc>
          <w:tcPr>
            <w:tcW w:w="1875" w:type="dxa"/>
            <w:noWrap/>
            <w:hideMark/>
          </w:tcPr>
          <w:p w:rsidR="002E7C2E" w:rsidRPr="00955CA8" w:rsidRDefault="002E7C2E" w:rsidP="001B1E3A">
            <w:pPr>
              <w:jc w:val="center"/>
              <w:rPr>
                <w:color w:val="000000"/>
                <w:szCs w:val="22"/>
              </w:rPr>
            </w:pPr>
            <w:r>
              <w:rPr>
                <w:color w:val="000000"/>
                <w:szCs w:val="22"/>
              </w:rPr>
              <w:t>76</w:t>
            </w:r>
          </w:p>
        </w:tc>
        <w:tc>
          <w:tcPr>
            <w:tcW w:w="2276" w:type="dxa"/>
            <w:noWrap/>
            <w:hideMark/>
          </w:tcPr>
          <w:p w:rsidR="002E7C2E" w:rsidRPr="00955CA8" w:rsidRDefault="002E7C2E" w:rsidP="001B1E3A">
            <w:pPr>
              <w:jc w:val="center"/>
              <w:rPr>
                <w:color w:val="000000"/>
                <w:szCs w:val="22"/>
              </w:rPr>
            </w:pPr>
            <w:r w:rsidRPr="00955CA8">
              <w:rPr>
                <w:color w:val="000000"/>
                <w:szCs w:val="22"/>
              </w:rPr>
              <w:t>8</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9</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9</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10</w:t>
            </w:r>
          </w:p>
        </w:tc>
        <w:tc>
          <w:tcPr>
            <w:tcW w:w="1875" w:type="dxa"/>
            <w:noWrap/>
            <w:hideMark/>
          </w:tcPr>
          <w:p w:rsidR="002E7C2E" w:rsidRPr="00955CA8" w:rsidRDefault="004E657F" w:rsidP="001B1E3A">
            <w:pPr>
              <w:jc w:val="center"/>
              <w:rPr>
                <w:color w:val="000000"/>
                <w:szCs w:val="22"/>
              </w:rPr>
            </w:pPr>
            <w:r>
              <w:rPr>
                <w:color w:val="000000"/>
                <w:szCs w:val="22"/>
              </w:rPr>
              <w:t>78</w:t>
            </w:r>
          </w:p>
        </w:tc>
        <w:tc>
          <w:tcPr>
            <w:tcW w:w="2276" w:type="dxa"/>
            <w:noWrap/>
            <w:hideMark/>
          </w:tcPr>
          <w:p w:rsidR="002E7C2E" w:rsidRPr="00955CA8" w:rsidRDefault="002E7C2E" w:rsidP="001B1E3A">
            <w:pPr>
              <w:jc w:val="center"/>
              <w:rPr>
                <w:color w:val="000000"/>
                <w:szCs w:val="22"/>
              </w:rPr>
            </w:pPr>
            <w:r w:rsidRPr="00955CA8">
              <w:rPr>
                <w:color w:val="000000"/>
                <w:szCs w:val="22"/>
              </w:rPr>
              <w:t>10</w:t>
            </w:r>
          </w:p>
        </w:tc>
        <w:tc>
          <w:tcPr>
            <w:tcW w:w="2416" w:type="dxa"/>
            <w:noWrap/>
            <w:hideMark/>
          </w:tcPr>
          <w:p w:rsidR="002E7C2E" w:rsidRDefault="002E7C2E" w:rsidP="0092688E">
            <w:pPr>
              <w:jc w:val="center"/>
            </w:pPr>
            <w:r w:rsidRPr="00BE07CA">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11</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11</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12</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12</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13</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13</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14</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14</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15</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15</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16</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16</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17</w:t>
            </w:r>
          </w:p>
        </w:tc>
        <w:tc>
          <w:tcPr>
            <w:tcW w:w="1875" w:type="dxa"/>
            <w:noWrap/>
            <w:hideMark/>
          </w:tcPr>
          <w:p w:rsidR="002E7C2E" w:rsidRPr="00955CA8" w:rsidRDefault="002E7C2E" w:rsidP="001B1E3A">
            <w:pPr>
              <w:jc w:val="center"/>
              <w:rPr>
                <w:color w:val="000000"/>
                <w:szCs w:val="22"/>
              </w:rPr>
            </w:pPr>
            <w:r>
              <w:rPr>
                <w:color w:val="000000"/>
                <w:szCs w:val="22"/>
              </w:rPr>
              <w:t>72</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17 </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18</w:t>
            </w:r>
            <w:r>
              <w:rPr>
                <w:color w:val="000000"/>
                <w:szCs w:val="22"/>
              </w:rPr>
              <w:t xml:space="preserve"> (Atm)</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18</w:t>
            </w:r>
          </w:p>
        </w:tc>
        <w:tc>
          <w:tcPr>
            <w:tcW w:w="2416" w:type="dxa"/>
            <w:noWrap/>
            <w:hideMark/>
          </w:tcPr>
          <w:p w:rsidR="002E7C2E" w:rsidRDefault="002E7C2E" w:rsidP="0092688E">
            <w:pPr>
              <w:jc w:val="center"/>
            </w:pPr>
            <w:r w:rsidRPr="00942996">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19</w:t>
            </w:r>
            <w:r>
              <w:rPr>
                <w:color w:val="000000"/>
                <w:szCs w:val="22"/>
              </w:rPr>
              <w:t xml:space="preserve"> (Atm)</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19</w:t>
            </w:r>
          </w:p>
        </w:tc>
        <w:tc>
          <w:tcPr>
            <w:tcW w:w="2416" w:type="dxa"/>
            <w:noWrap/>
            <w:hideMark/>
          </w:tcPr>
          <w:p w:rsidR="002E7C2E" w:rsidRPr="00955CA8" w:rsidRDefault="002E7C2E" w:rsidP="0078269E">
            <w:pPr>
              <w:jc w:val="center"/>
              <w:rPr>
                <w:color w:val="000000"/>
                <w:szCs w:val="22"/>
              </w:rPr>
            </w:pPr>
            <w:r>
              <w:rPr>
                <w:color w:val="000000"/>
                <w:szCs w:val="22"/>
              </w:rPr>
              <w:t>68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20</w:t>
            </w:r>
            <w:r>
              <w:rPr>
                <w:color w:val="000000"/>
                <w:szCs w:val="22"/>
              </w:rPr>
              <w:t xml:space="preserve"> (Atm)</w:t>
            </w:r>
          </w:p>
        </w:tc>
        <w:tc>
          <w:tcPr>
            <w:tcW w:w="1875" w:type="dxa"/>
            <w:noWrap/>
            <w:hideMark/>
          </w:tcPr>
          <w:p w:rsidR="002E7C2E" w:rsidRPr="00955CA8" w:rsidRDefault="002E7C2E" w:rsidP="001B1E3A">
            <w:pPr>
              <w:jc w:val="center"/>
              <w:rPr>
                <w:color w:val="000000"/>
                <w:szCs w:val="22"/>
              </w:rPr>
            </w:pPr>
            <w:r>
              <w:rPr>
                <w:color w:val="000000"/>
                <w:szCs w:val="22"/>
              </w:rPr>
              <w:t>120</w:t>
            </w:r>
          </w:p>
        </w:tc>
        <w:tc>
          <w:tcPr>
            <w:tcW w:w="2276" w:type="dxa"/>
            <w:noWrap/>
            <w:hideMark/>
          </w:tcPr>
          <w:p w:rsidR="002E7C2E" w:rsidRPr="00955CA8" w:rsidRDefault="002E7C2E" w:rsidP="001B1E3A">
            <w:pPr>
              <w:jc w:val="center"/>
              <w:rPr>
                <w:color w:val="000000"/>
                <w:szCs w:val="22"/>
              </w:rPr>
            </w:pPr>
            <w:r w:rsidRPr="00955CA8">
              <w:rPr>
                <w:color w:val="000000"/>
                <w:szCs w:val="22"/>
              </w:rPr>
              <w:t>20</w:t>
            </w:r>
            <w:r>
              <w:rPr>
                <w:color w:val="000000"/>
                <w:szCs w:val="22"/>
              </w:rPr>
              <w:t xml:space="preserve"> (Atm)</w:t>
            </w:r>
          </w:p>
        </w:tc>
        <w:tc>
          <w:tcPr>
            <w:tcW w:w="2416" w:type="dxa"/>
            <w:noWrap/>
            <w:hideMark/>
          </w:tcPr>
          <w:p w:rsidR="002E7C2E" w:rsidRPr="00955CA8" w:rsidRDefault="002E7C2E" w:rsidP="0078269E">
            <w:pPr>
              <w:jc w:val="center"/>
              <w:rPr>
                <w:color w:val="000000"/>
                <w:szCs w:val="22"/>
              </w:rPr>
            </w:pPr>
            <w:r>
              <w:rPr>
                <w:color w:val="000000"/>
                <w:szCs w:val="22"/>
              </w:rPr>
              <w:t>129</w:t>
            </w:r>
          </w:p>
        </w:tc>
      </w:tr>
    </w:tbl>
    <w:p w:rsidR="00646CCC" w:rsidRDefault="00646CCC" w:rsidP="000E1350">
      <w:pPr>
        <w:spacing w:line="276" w:lineRule="auto"/>
        <w:rPr>
          <w:rFonts w:cs="Times New Roman"/>
          <w:szCs w:val="24"/>
        </w:rPr>
      </w:pPr>
    </w:p>
    <w:p w:rsidR="0078269E" w:rsidRDefault="0078269E" w:rsidP="000E1350">
      <w:pPr>
        <w:spacing w:line="276" w:lineRule="auto"/>
        <w:rPr>
          <w:rFonts w:cs="Times New Roman"/>
          <w:szCs w:val="24"/>
        </w:rPr>
      </w:pPr>
    </w:p>
    <w:p w:rsidR="0078269E" w:rsidRDefault="0078269E" w:rsidP="000E1350">
      <w:pPr>
        <w:spacing w:line="276" w:lineRule="auto"/>
        <w:rPr>
          <w:rFonts w:cs="Times New Roman"/>
          <w:szCs w:val="24"/>
        </w:rPr>
      </w:pPr>
    </w:p>
    <w:p w:rsidR="0078269E" w:rsidRDefault="0078269E" w:rsidP="000E1350">
      <w:pPr>
        <w:spacing w:line="276" w:lineRule="auto"/>
        <w:rPr>
          <w:rFonts w:cs="Times New Roman"/>
          <w:szCs w:val="24"/>
        </w:rPr>
      </w:pPr>
    </w:p>
    <w:p w:rsidR="0078269E" w:rsidRDefault="0078269E" w:rsidP="000E1350">
      <w:pPr>
        <w:spacing w:line="276" w:lineRule="auto"/>
        <w:rPr>
          <w:rFonts w:cs="Times New Roman"/>
          <w:szCs w:val="24"/>
        </w:rPr>
      </w:pPr>
    </w:p>
    <w:p w:rsidR="00941EC2" w:rsidRDefault="00941EC2" w:rsidP="0078269E">
      <w:pPr>
        <w:jc w:val="center"/>
        <w:rPr>
          <w:rFonts w:cs="Times New Roman"/>
          <w:szCs w:val="24"/>
        </w:rPr>
      </w:pPr>
    </w:p>
    <w:p w:rsidR="0078269E" w:rsidRPr="00DB65FD" w:rsidRDefault="0078269E" w:rsidP="0078269E">
      <w:pPr>
        <w:jc w:val="center"/>
        <w:rPr>
          <w:rFonts w:cs="Times New Roman"/>
          <w:b/>
        </w:rPr>
      </w:pPr>
      <w:r w:rsidRPr="00DB65FD">
        <w:rPr>
          <w:rFonts w:cs="Times New Roman"/>
          <w:b/>
        </w:rPr>
        <w:lastRenderedPageBreak/>
        <w:t>Table 2: Manometer, static pressure and pitot fluid height recorded for Flow 2 - Closed Throttle.</w:t>
      </w:r>
    </w:p>
    <w:tbl>
      <w:tblPr>
        <w:tblStyle w:val="TableGrid"/>
        <w:tblW w:w="8043" w:type="dxa"/>
        <w:jc w:val="center"/>
        <w:tblLook w:val="04A0" w:firstRow="1" w:lastRow="0" w:firstColumn="1" w:lastColumn="0" w:noHBand="0" w:noVBand="1"/>
      </w:tblPr>
      <w:tblGrid>
        <w:gridCol w:w="1476"/>
        <w:gridCol w:w="1875"/>
        <w:gridCol w:w="2276"/>
        <w:gridCol w:w="2416"/>
      </w:tblGrid>
      <w:tr w:rsidR="0078269E" w:rsidRPr="00955CA8" w:rsidTr="0078269E">
        <w:trPr>
          <w:trHeight w:val="300"/>
          <w:jc w:val="center"/>
        </w:trPr>
        <w:tc>
          <w:tcPr>
            <w:tcW w:w="8043" w:type="dxa"/>
            <w:gridSpan w:val="4"/>
            <w:noWrap/>
            <w:hideMark/>
          </w:tcPr>
          <w:p w:rsidR="0078269E" w:rsidRPr="00955CA8" w:rsidRDefault="0078269E" w:rsidP="0078269E">
            <w:pPr>
              <w:jc w:val="center"/>
              <w:rPr>
                <w:b/>
                <w:color w:val="000000"/>
                <w:szCs w:val="22"/>
              </w:rPr>
            </w:pPr>
            <w:r>
              <w:rPr>
                <w:b/>
                <w:color w:val="000000"/>
                <w:szCs w:val="22"/>
              </w:rPr>
              <w:t>Flow 2</w:t>
            </w:r>
          </w:p>
        </w:tc>
      </w:tr>
      <w:tr w:rsidR="0078269E" w:rsidRPr="00955CA8" w:rsidTr="0078269E">
        <w:trPr>
          <w:trHeight w:val="300"/>
          <w:jc w:val="center"/>
        </w:trPr>
        <w:tc>
          <w:tcPr>
            <w:tcW w:w="1476" w:type="dxa"/>
            <w:noWrap/>
            <w:hideMark/>
          </w:tcPr>
          <w:p w:rsidR="0078269E" w:rsidRPr="00955CA8" w:rsidRDefault="0078269E" w:rsidP="0078269E">
            <w:pPr>
              <w:jc w:val="center"/>
              <w:rPr>
                <w:b/>
                <w:i/>
                <w:color w:val="000000"/>
                <w:szCs w:val="22"/>
              </w:rPr>
            </w:pPr>
            <w:r w:rsidRPr="00955CA8">
              <w:rPr>
                <w:b/>
                <w:i/>
                <w:color w:val="000000"/>
                <w:szCs w:val="22"/>
              </w:rPr>
              <w:t>Left of manometer</w:t>
            </w:r>
          </w:p>
        </w:tc>
        <w:tc>
          <w:tcPr>
            <w:tcW w:w="1875" w:type="dxa"/>
            <w:noWrap/>
            <w:hideMark/>
          </w:tcPr>
          <w:p w:rsidR="0078269E" w:rsidRPr="00955CA8" w:rsidRDefault="0078269E" w:rsidP="0078269E">
            <w:pPr>
              <w:jc w:val="center"/>
              <w:rPr>
                <w:b/>
                <w:i/>
                <w:color w:val="000000"/>
                <w:szCs w:val="22"/>
              </w:rPr>
            </w:pPr>
            <w:r w:rsidRPr="00955CA8">
              <w:rPr>
                <w:b/>
                <w:i/>
                <w:color w:val="000000"/>
                <w:szCs w:val="22"/>
              </w:rPr>
              <w:t>Right of manometer</w:t>
            </w:r>
          </w:p>
        </w:tc>
        <w:tc>
          <w:tcPr>
            <w:tcW w:w="2276" w:type="dxa"/>
            <w:noWrap/>
            <w:hideMark/>
          </w:tcPr>
          <w:p w:rsidR="0078269E" w:rsidRDefault="0078269E" w:rsidP="0078269E">
            <w:pPr>
              <w:jc w:val="center"/>
              <w:rPr>
                <w:b/>
                <w:i/>
                <w:szCs w:val="24"/>
                <w:vertAlign w:val="subscript"/>
              </w:rPr>
            </w:pPr>
            <w:r w:rsidRPr="00646CCC">
              <w:rPr>
                <w:b/>
                <w:i/>
                <w:szCs w:val="24"/>
              </w:rPr>
              <w:t>∆h</w:t>
            </w:r>
            <w:r w:rsidRPr="00646CCC">
              <w:rPr>
                <w:b/>
                <w:i/>
                <w:szCs w:val="24"/>
                <w:vertAlign w:val="subscript"/>
              </w:rPr>
              <w:t>U-tube</w:t>
            </w:r>
          </w:p>
          <w:p w:rsidR="0078269E" w:rsidRPr="00646CCC" w:rsidRDefault="0078269E" w:rsidP="0078269E">
            <w:pPr>
              <w:jc w:val="center"/>
              <w:rPr>
                <w:b/>
                <w:i/>
                <w:color w:val="000000"/>
                <w:szCs w:val="22"/>
              </w:rPr>
            </w:pPr>
            <w:r>
              <w:rPr>
                <w:b/>
                <w:i/>
                <w:szCs w:val="24"/>
              </w:rPr>
              <w:t>(mm)</w:t>
            </w:r>
          </w:p>
        </w:tc>
        <w:tc>
          <w:tcPr>
            <w:tcW w:w="2416" w:type="dxa"/>
            <w:noWrap/>
            <w:hideMark/>
          </w:tcPr>
          <w:p w:rsidR="0078269E" w:rsidRDefault="0078269E" w:rsidP="0078269E">
            <w:pPr>
              <w:jc w:val="center"/>
              <w:rPr>
                <w:b/>
                <w:i/>
                <w:szCs w:val="24"/>
                <w:vertAlign w:val="subscript"/>
              </w:rPr>
            </w:pPr>
            <w:r w:rsidRPr="00646CCC">
              <w:rPr>
                <w:b/>
                <w:i/>
                <w:szCs w:val="24"/>
              </w:rPr>
              <w:t>∆h</w:t>
            </w:r>
            <w:r w:rsidRPr="00646CCC">
              <w:rPr>
                <w:b/>
                <w:i/>
                <w:szCs w:val="24"/>
                <w:vertAlign w:val="subscript"/>
              </w:rPr>
              <w:t>staticTap</w:t>
            </w:r>
          </w:p>
          <w:p w:rsidR="0078269E" w:rsidRPr="00646CCC" w:rsidRDefault="0078269E" w:rsidP="0078269E">
            <w:pPr>
              <w:jc w:val="center"/>
              <w:rPr>
                <w:b/>
                <w:i/>
                <w:color w:val="000000"/>
                <w:szCs w:val="22"/>
              </w:rPr>
            </w:pPr>
            <w:r>
              <w:rPr>
                <w:b/>
                <w:i/>
                <w:szCs w:val="24"/>
              </w:rPr>
              <w:t>(mm)</w:t>
            </w:r>
          </w:p>
        </w:tc>
      </w:tr>
      <w:tr w:rsidR="0078269E" w:rsidRPr="00955CA8" w:rsidTr="0078269E">
        <w:trPr>
          <w:trHeight w:val="300"/>
          <w:jc w:val="center"/>
        </w:trPr>
        <w:tc>
          <w:tcPr>
            <w:tcW w:w="1476" w:type="dxa"/>
            <w:noWrap/>
            <w:hideMark/>
          </w:tcPr>
          <w:p w:rsidR="0078269E" w:rsidRPr="00955CA8" w:rsidRDefault="0078269E" w:rsidP="00CC0170">
            <w:pPr>
              <w:jc w:val="center"/>
              <w:rPr>
                <w:color w:val="000000"/>
                <w:szCs w:val="22"/>
              </w:rPr>
            </w:pPr>
            <w:r>
              <w:rPr>
                <w:color w:val="000000"/>
                <w:szCs w:val="22"/>
              </w:rPr>
              <w:t>-</w:t>
            </w:r>
            <w:r w:rsidR="00CC0170">
              <w:rPr>
                <w:color w:val="000000"/>
                <w:szCs w:val="22"/>
              </w:rPr>
              <w:t>500</w:t>
            </w:r>
          </w:p>
        </w:tc>
        <w:tc>
          <w:tcPr>
            <w:tcW w:w="1875" w:type="dxa"/>
            <w:noWrap/>
            <w:hideMark/>
          </w:tcPr>
          <w:p w:rsidR="0078269E" w:rsidRPr="00955CA8" w:rsidRDefault="00CC0170" w:rsidP="0078269E">
            <w:pPr>
              <w:jc w:val="center"/>
              <w:rPr>
                <w:color w:val="000000"/>
                <w:szCs w:val="22"/>
              </w:rPr>
            </w:pPr>
            <w:r>
              <w:rPr>
                <w:color w:val="000000"/>
                <w:szCs w:val="22"/>
              </w:rPr>
              <w:t>484</w:t>
            </w:r>
          </w:p>
        </w:tc>
        <w:tc>
          <w:tcPr>
            <w:tcW w:w="2276" w:type="dxa"/>
            <w:noWrap/>
            <w:hideMark/>
          </w:tcPr>
          <w:p w:rsidR="0078269E" w:rsidRPr="00955CA8" w:rsidRDefault="00CC0170" w:rsidP="0078269E">
            <w:pPr>
              <w:jc w:val="center"/>
              <w:rPr>
                <w:color w:val="000000"/>
                <w:szCs w:val="22"/>
              </w:rPr>
            </w:pPr>
            <w:r>
              <w:rPr>
                <w:color w:val="000000"/>
                <w:szCs w:val="22"/>
              </w:rPr>
              <w:t>984</w:t>
            </w:r>
          </w:p>
        </w:tc>
        <w:tc>
          <w:tcPr>
            <w:tcW w:w="2416" w:type="dxa"/>
            <w:noWrap/>
            <w:hideMark/>
          </w:tcPr>
          <w:p w:rsidR="0078269E" w:rsidRPr="00955CA8" w:rsidRDefault="000E0106" w:rsidP="0078269E">
            <w:pPr>
              <w:jc w:val="center"/>
              <w:rPr>
                <w:color w:val="000000"/>
                <w:szCs w:val="22"/>
              </w:rPr>
            </w:pPr>
            <w:r>
              <w:rPr>
                <w:color w:val="000000"/>
                <w:szCs w:val="22"/>
              </w:rPr>
              <w:t>26</w:t>
            </w:r>
          </w:p>
        </w:tc>
      </w:tr>
      <w:tr w:rsidR="0078269E" w:rsidRPr="00955CA8" w:rsidTr="0078269E">
        <w:trPr>
          <w:trHeight w:val="300"/>
          <w:jc w:val="center"/>
        </w:trPr>
        <w:tc>
          <w:tcPr>
            <w:tcW w:w="8043" w:type="dxa"/>
            <w:gridSpan w:val="4"/>
            <w:noWrap/>
            <w:hideMark/>
          </w:tcPr>
          <w:p w:rsidR="0078269E" w:rsidRPr="00955CA8" w:rsidRDefault="0078269E" w:rsidP="0078269E">
            <w:pPr>
              <w:jc w:val="center"/>
              <w:rPr>
                <w:color w:val="000000"/>
                <w:szCs w:val="22"/>
              </w:rPr>
            </w:pPr>
          </w:p>
        </w:tc>
      </w:tr>
      <w:tr w:rsidR="002E7C2E" w:rsidRPr="00955CA8" w:rsidTr="0078269E">
        <w:trPr>
          <w:trHeight w:val="300"/>
          <w:jc w:val="center"/>
        </w:trPr>
        <w:tc>
          <w:tcPr>
            <w:tcW w:w="1476" w:type="dxa"/>
            <w:noWrap/>
            <w:hideMark/>
          </w:tcPr>
          <w:p w:rsidR="002E7C2E" w:rsidRPr="00955CA8" w:rsidRDefault="002E7C2E" w:rsidP="0078269E">
            <w:pPr>
              <w:jc w:val="center"/>
              <w:rPr>
                <w:b/>
                <w:i/>
                <w:color w:val="000000"/>
                <w:szCs w:val="22"/>
              </w:rPr>
            </w:pPr>
            <w:r>
              <w:rPr>
                <w:b/>
                <w:i/>
                <w:color w:val="000000"/>
                <w:szCs w:val="22"/>
              </w:rPr>
              <w:t>Tap</w:t>
            </w:r>
          </w:p>
        </w:tc>
        <w:tc>
          <w:tcPr>
            <w:tcW w:w="1875" w:type="dxa"/>
            <w:noWrap/>
            <w:hideMark/>
          </w:tcPr>
          <w:p w:rsidR="002E7C2E" w:rsidRPr="00955CA8" w:rsidRDefault="002E7C2E" w:rsidP="001B1E3A">
            <w:pPr>
              <w:jc w:val="center"/>
              <w:rPr>
                <w:b/>
                <w:i/>
                <w:color w:val="000000"/>
                <w:szCs w:val="22"/>
              </w:rPr>
            </w:pPr>
            <w:r w:rsidRPr="00955CA8">
              <w:rPr>
                <w:b/>
                <w:i/>
                <w:color w:val="000000"/>
                <w:szCs w:val="22"/>
              </w:rPr>
              <w:t>Static (mm)</w:t>
            </w:r>
          </w:p>
        </w:tc>
        <w:tc>
          <w:tcPr>
            <w:tcW w:w="2276" w:type="dxa"/>
            <w:noWrap/>
            <w:hideMark/>
          </w:tcPr>
          <w:p w:rsidR="002E7C2E" w:rsidRPr="00955CA8" w:rsidRDefault="002E7C2E" w:rsidP="001B1E3A">
            <w:pPr>
              <w:jc w:val="center"/>
              <w:rPr>
                <w:b/>
                <w:i/>
                <w:color w:val="000000"/>
                <w:szCs w:val="22"/>
              </w:rPr>
            </w:pPr>
            <w:r>
              <w:rPr>
                <w:b/>
                <w:i/>
                <w:color w:val="000000"/>
                <w:szCs w:val="22"/>
              </w:rPr>
              <w:t>Tap</w:t>
            </w:r>
          </w:p>
        </w:tc>
        <w:tc>
          <w:tcPr>
            <w:tcW w:w="2416" w:type="dxa"/>
            <w:noWrap/>
            <w:hideMark/>
          </w:tcPr>
          <w:p w:rsidR="002E7C2E" w:rsidRPr="00955CA8" w:rsidRDefault="002E7C2E" w:rsidP="0078269E">
            <w:pPr>
              <w:jc w:val="center"/>
              <w:rPr>
                <w:b/>
                <w:i/>
                <w:color w:val="000000"/>
                <w:szCs w:val="22"/>
              </w:rPr>
            </w:pPr>
            <w:r w:rsidRPr="00955CA8">
              <w:rPr>
                <w:b/>
                <w:i/>
                <w:color w:val="000000"/>
                <w:szCs w:val="22"/>
              </w:rPr>
              <w:t>Pitot (mm)</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w:t>
            </w:r>
          </w:p>
        </w:tc>
        <w:tc>
          <w:tcPr>
            <w:tcW w:w="1875" w:type="dxa"/>
            <w:noWrap/>
            <w:hideMark/>
          </w:tcPr>
          <w:p w:rsidR="002E7C2E" w:rsidRPr="00955CA8" w:rsidRDefault="002E7C2E" w:rsidP="001B1E3A">
            <w:pPr>
              <w:jc w:val="center"/>
              <w:rPr>
                <w:color w:val="000000"/>
                <w:szCs w:val="22"/>
              </w:rPr>
            </w:pPr>
            <w:r>
              <w:rPr>
                <w:color w:val="000000"/>
                <w:szCs w:val="22"/>
              </w:rPr>
              <w:t>100</w:t>
            </w:r>
          </w:p>
        </w:tc>
        <w:tc>
          <w:tcPr>
            <w:tcW w:w="2276" w:type="dxa"/>
            <w:noWrap/>
            <w:hideMark/>
          </w:tcPr>
          <w:p w:rsidR="002E7C2E" w:rsidRPr="00955CA8" w:rsidRDefault="002E7C2E" w:rsidP="001B1E3A">
            <w:pPr>
              <w:jc w:val="center"/>
              <w:rPr>
                <w:color w:val="000000"/>
                <w:szCs w:val="22"/>
              </w:rPr>
            </w:pPr>
            <w:r w:rsidRPr="00955CA8">
              <w:rPr>
                <w:color w:val="000000"/>
                <w:szCs w:val="22"/>
              </w:rPr>
              <w:t>1</w:t>
            </w:r>
          </w:p>
        </w:tc>
        <w:tc>
          <w:tcPr>
            <w:tcW w:w="2416" w:type="dxa"/>
            <w:noWrap/>
            <w:hideMark/>
          </w:tcPr>
          <w:p w:rsidR="002E7C2E" w:rsidRPr="00955CA8" w:rsidRDefault="002E7C2E" w:rsidP="0078269E">
            <w:pPr>
              <w:jc w:val="center"/>
              <w:rPr>
                <w:color w:val="000000"/>
                <w:szCs w:val="22"/>
              </w:rPr>
            </w:pPr>
            <w:r>
              <w:rPr>
                <w:color w:val="000000"/>
                <w:szCs w:val="22"/>
              </w:rPr>
              <w:t>38</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w:t>
            </w:r>
          </w:p>
        </w:tc>
        <w:tc>
          <w:tcPr>
            <w:tcW w:w="1875" w:type="dxa"/>
            <w:noWrap/>
            <w:hideMark/>
          </w:tcPr>
          <w:p w:rsidR="002E7C2E" w:rsidRPr="00955CA8" w:rsidRDefault="002E7C2E" w:rsidP="001B1E3A">
            <w:pPr>
              <w:jc w:val="center"/>
              <w:rPr>
                <w:color w:val="000000"/>
                <w:szCs w:val="22"/>
              </w:rPr>
            </w:pPr>
            <w:r>
              <w:rPr>
                <w:color w:val="000000"/>
                <w:szCs w:val="22"/>
              </w:rPr>
              <w:t>132</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2 </w:t>
            </w:r>
          </w:p>
        </w:tc>
        <w:tc>
          <w:tcPr>
            <w:tcW w:w="2416" w:type="dxa"/>
            <w:noWrap/>
            <w:hideMark/>
          </w:tcPr>
          <w:p w:rsidR="002E7C2E" w:rsidRPr="00955CA8" w:rsidRDefault="002E7C2E" w:rsidP="0078269E">
            <w:pPr>
              <w:jc w:val="center"/>
              <w:rPr>
                <w:color w:val="000000"/>
                <w:szCs w:val="22"/>
              </w:rPr>
            </w:pPr>
            <w:r>
              <w:rPr>
                <w:color w:val="000000"/>
                <w:szCs w:val="22"/>
              </w:rPr>
              <w:t>36</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3</w:t>
            </w:r>
          </w:p>
        </w:tc>
        <w:tc>
          <w:tcPr>
            <w:tcW w:w="1875" w:type="dxa"/>
            <w:noWrap/>
            <w:hideMark/>
          </w:tcPr>
          <w:p w:rsidR="002E7C2E" w:rsidRPr="00955CA8" w:rsidRDefault="002E7C2E" w:rsidP="001B1E3A">
            <w:pPr>
              <w:jc w:val="center"/>
              <w:rPr>
                <w:color w:val="000000"/>
                <w:szCs w:val="22"/>
              </w:rPr>
            </w:pPr>
            <w:r>
              <w:rPr>
                <w:color w:val="000000"/>
                <w:szCs w:val="22"/>
              </w:rPr>
              <w:t>132</w:t>
            </w:r>
          </w:p>
        </w:tc>
        <w:tc>
          <w:tcPr>
            <w:tcW w:w="2276" w:type="dxa"/>
            <w:noWrap/>
            <w:hideMark/>
          </w:tcPr>
          <w:p w:rsidR="002E7C2E" w:rsidRPr="00955CA8" w:rsidRDefault="002E7C2E" w:rsidP="001B1E3A">
            <w:pPr>
              <w:jc w:val="center"/>
              <w:rPr>
                <w:color w:val="000000"/>
                <w:szCs w:val="22"/>
              </w:rPr>
            </w:pPr>
            <w:r w:rsidRPr="00955CA8">
              <w:rPr>
                <w:color w:val="000000"/>
                <w:szCs w:val="22"/>
              </w:rPr>
              <w:t>3</w:t>
            </w:r>
          </w:p>
        </w:tc>
        <w:tc>
          <w:tcPr>
            <w:tcW w:w="2416" w:type="dxa"/>
            <w:noWrap/>
            <w:hideMark/>
          </w:tcPr>
          <w:p w:rsidR="002E7C2E" w:rsidRDefault="002E7C2E" w:rsidP="0078269E">
            <w:pPr>
              <w:jc w:val="center"/>
            </w:pPr>
            <w:r>
              <w:rPr>
                <w:color w:val="000000"/>
                <w:szCs w:val="22"/>
              </w:rPr>
              <w:t>34</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4</w:t>
            </w:r>
          </w:p>
        </w:tc>
        <w:tc>
          <w:tcPr>
            <w:tcW w:w="1875" w:type="dxa"/>
            <w:noWrap/>
            <w:hideMark/>
          </w:tcPr>
          <w:p w:rsidR="002E7C2E" w:rsidRPr="00955CA8" w:rsidRDefault="002E7C2E" w:rsidP="001B1E3A">
            <w:pPr>
              <w:jc w:val="center"/>
              <w:rPr>
                <w:color w:val="000000"/>
                <w:szCs w:val="22"/>
              </w:rPr>
            </w:pPr>
            <w:r>
              <w:rPr>
                <w:color w:val="000000"/>
                <w:szCs w:val="22"/>
              </w:rPr>
              <w:t>132</w:t>
            </w:r>
          </w:p>
        </w:tc>
        <w:tc>
          <w:tcPr>
            <w:tcW w:w="2276" w:type="dxa"/>
            <w:noWrap/>
            <w:hideMark/>
          </w:tcPr>
          <w:p w:rsidR="002E7C2E" w:rsidRPr="00955CA8" w:rsidRDefault="002E7C2E" w:rsidP="001B1E3A">
            <w:pPr>
              <w:jc w:val="center"/>
              <w:rPr>
                <w:color w:val="000000"/>
                <w:szCs w:val="22"/>
              </w:rPr>
            </w:pPr>
            <w:r w:rsidRPr="00955CA8">
              <w:rPr>
                <w:color w:val="000000"/>
                <w:szCs w:val="22"/>
              </w:rPr>
              <w:t>4</w:t>
            </w:r>
          </w:p>
        </w:tc>
        <w:tc>
          <w:tcPr>
            <w:tcW w:w="2416" w:type="dxa"/>
            <w:noWrap/>
            <w:hideMark/>
          </w:tcPr>
          <w:p w:rsidR="002E7C2E" w:rsidRDefault="002E7C2E" w:rsidP="0078269E">
            <w:pPr>
              <w:jc w:val="center"/>
            </w:pPr>
            <w:r>
              <w:rPr>
                <w:color w:val="000000"/>
                <w:szCs w:val="22"/>
              </w:rPr>
              <w:t>33</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5</w:t>
            </w:r>
          </w:p>
        </w:tc>
        <w:tc>
          <w:tcPr>
            <w:tcW w:w="1875" w:type="dxa"/>
            <w:noWrap/>
            <w:hideMark/>
          </w:tcPr>
          <w:p w:rsidR="002E7C2E" w:rsidRPr="00955CA8" w:rsidRDefault="002E7C2E" w:rsidP="001B1E3A">
            <w:pPr>
              <w:jc w:val="center"/>
              <w:rPr>
                <w:color w:val="000000"/>
                <w:szCs w:val="22"/>
              </w:rPr>
            </w:pPr>
            <w:r>
              <w:rPr>
                <w:color w:val="000000"/>
                <w:szCs w:val="22"/>
              </w:rPr>
              <w:t>134</w:t>
            </w:r>
          </w:p>
        </w:tc>
        <w:tc>
          <w:tcPr>
            <w:tcW w:w="2276" w:type="dxa"/>
            <w:noWrap/>
            <w:hideMark/>
          </w:tcPr>
          <w:p w:rsidR="002E7C2E" w:rsidRPr="00955CA8" w:rsidRDefault="002E7C2E" w:rsidP="001B1E3A">
            <w:pPr>
              <w:jc w:val="center"/>
              <w:rPr>
                <w:color w:val="000000"/>
                <w:szCs w:val="22"/>
              </w:rPr>
            </w:pPr>
            <w:r w:rsidRPr="00955CA8">
              <w:rPr>
                <w:color w:val="000000"/>
                <w:szCs w:val="22"/>
              </w:rPr>
              <w:t>5</w:t>
            </w:r>
          </w:p>
        </w:tc>
        <w:tc>
          <w:tcPr>
            <w:tcW w:w="2416" w:type="dxa"/>
            <w:noWrap/>
            <w:hideMark/>
          </w:tcPr>
          <w:p w:rsidR="002E7C2E" w:rsidRDefault="002E7C2E" w:rsidP="0078269E">
            <w:pPr>
              <w:jc w:val="center"/>
            </w:pPr>
            <w:r>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6</w:t>
            </w:r>
          </w:p>
        </w:tc>
        <w:tc>
          <w:tcPr>
            <w:tcW w:w="1875" w:type="dxa"/>
            <w:noWrap/>
            <w:hideMark/>
          </w:tcPr>
          <w:p w:rsidR="002E7C2E" w:rsidRPr="00955CA8" w:rsidRDefault="002E7C2E" w:rsidP="001B1E3A">
            <w:pPr>
              <w:jc w:val="center"/>
              <w:rPr>
                <w:color w:val="000000"/>
                <w:szCs w:val="22"/>
              </w:rPr>
            </w:pPr>
            <w:r>
              <w:rPr>
                <w:color w:val="000000"/>
                <w:szCs w:val="22"/>
              </w:rPr>
              <w:t>122</w:t>
            </w:r>
          </w:p>
        </w:tc>
        <w:tc>
          <w:tcPr>
            <w:tcW w:w="2276" w:type="dxa"/>
            <w:noWrap/>
            <w:hideMark/>
          </w:tcPr>
          <w:p w:rsidR="002E7C2E" w:rsidRPr="00955CA8" w:rsidRDefault="002E7C2E" w:rsidP="001B1E3A">
            <w:pPr>
              <w:jc w:val="center"/>
              <w:rPr>
                <w:color w:val="000000"/>
                <w:szCs w:val="22"/>
              </w:rPr>
            </w:pPr>
            <w:r w:rsidRPr="00955CA8">
              <w:rPr>
                <w:color w:val="000000"/>
                <w:szCs w:val="22"/>
              </w:rPr>
              <w:t>6</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7</w:t>
            </w:r>
          </w:p>
        </w:tc>
        <w:tc>
          <w:tcPr>
            <w:tcW w:w="1875" w:type="dxa"/>
            <w:noWrap/>
            <w:hideMark/>
          </w:tcPr>
          <w:p w:rsidR="002E7C2E" w:rsidRPr="00955CA8" w:rsidRDefault="002E7C2E" w:rsidP="001B1E3A">
            <w:pPr>
              <w:jc w:val="center"/>
              <w:rPr>
                <w:color w:val="000000"/>
                <w:szCs w:val="22"/>
              </w:rPr>
            </w:pPr>
            <w:r>
              <w:rPr>
                <w:color w:val="000000"/>
                <w:szCs w:val="22"/>
              </w:rPr>
              <w:t>94</w:t>
            </w:r>
          </w:p>
        </w:tc>
        <w:tc>
          <w:tcPr>
            <w:tcW w:w="2276" w:type="dxa"/>
            <w:noWrap/>
            <w:hideMark/>
          </w:tcPr>
          <w:p w:rsidR="002E7C2E" w:rsidRPr="00955CA8" w:rsidRDefault="002E7C2E" w:rsidP="001B1E3A">
            <w:pPr>
              <w:jc w:val="center"/>
              <w:rPr>
                <w:color w:val="000000"/>
                <w:szCs w:val="22"/>
              </w:rPr>
            </w:pPr>
            <w:r w:rsidRPr="00955CA8">
              <w:rPr>
                <w:color w:val="000000"/>
                <w:szCs w:val="22"/>
              </w:rPr>
              <w:t>7</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8</w:t>
            </w:r>
          </w:p>
        </w:tc>
        <w:tc>
          <w:tcPr>
            <w:tcW w:w="1875" w:type="dxa"/>
            <w:noWrap/>
            <w:hideMark/>
          </w:tcPr>
          <w:p w:rsidR="002E7C2E" w:rsidRPr="00955CA8" w:rsidRDefault="002E7C2E" w:rsidP="001B1E3A">
            <w:pPr>
              <w:jc w:val="center"/>
              <w:rPr>
                <w:color w:val="000000"/>
                <w:szCs w:val="22"/>
              </w:rPr>
            </w:pPr>
            <w:r>
              <w:rPr>
                <w:color w:val="000000"/>
                <w:szCs w:val="22"/>
              </w:rPr>
              <w:t>65</w:t>
            </w:r>
          </w:p>
        </w:tc>
        <w:tc>
          <w:tcPr>
            <w:tcW w:w="2276" w:type="dxa"/>
            <w:noWrap/>
            <w:hideMark/>
          </w:tcPr>
          <w:p w:rsidR="002E7C2E" w:rsidRPr="00955CA8" w:rsidRDefault="002E7C2E" w:rsidP="001B1E3A">
            <w:pPr>
              <w:jc w:val="center"/>
              <w:rPr>
                <w:color w:val="000000"/>
                <w:szCs w:val="22"/>
              </w:rPr>
            </w:pPr>
            <w:r w:rsidRPr="00955CA8">
              <w:rPr>
                <w:color w:val="000000"/>
                <w:szCs w:val="22"/>
              </w:rPr>
              <w:t>8</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9</w:t>
            </w:r>
          </w:p>
        </w:tc>
        <w:tc>
          <w:tcPr>
            <w:tcW w:w="1875" w:type="dxa"/>
            <w:noWrap/>
            <w:hideMark/>
          </w:tcPr>
          <w:p w:rsidR="002E7C2E" w:rsidRPr="00955CA8" w:rsidRDefault="002E7C2E" w:rsidP="001B1E3A">
            <w:pPr>
              <w:jc w:val="center"/>
              <w:rPr>
                <w:color w:val="000000"/>
                <w:szCs w:val="22"/>
              </w:rPr>
            </w:pPr>
            <w:r>
              <w:rPr>
                <w:color w:val="000000"/>
                <w:szCs w:val="22"/>
              </w:rPr>
              <w:t>51</w:t>
            </w:r>
          </w:p>
        </w:tc>
        <w:tc>
          <w:tcPr>
            <w:tcW w:w="2276" w:type="dxa"/>
            <w:noWrap/>
            <w:hideMark/>
          </w:tcPr>
          <w:p w:rsidR="002E7C2E" w:rsidRPr="00955CA8" w:rsidRDefault="002E7C2E" w:rsidP="001B1E3A">
            <w:pPr>
              <w:jc w:val="center"/>
              <w:rPr>
                <w:color w:val="000000"/>
                <w:szCs w:val="22"/>
              </w:rPr>
            </w:pPr>
            <w:r w:rsidRPr="00955CA8">
              <w:rPr>
                <w:color w:val="000000"/>
                <w:szCs w:val="22"/>
              </w:rPr>
              <w:t>9</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10</w:t>
            </w:r>
          </w:p>
        </w:tc>
        <w:tc>
          <w:tcPr>
            <w:tcW w:w="1875" w:type="dxa"/>
            <w:noWrap/>
            <w:hideMark/>
          </w:tcPr>
          <w:p w:rsidR="002E7C2E" w:rsidRPr="00955CA8" w:rsidRDefault="002E7C2E" w:rsidP="001B1E3A">
            <w:pPr>
              <w:jc w:val="center"/>
              <w:rPr>
                <w:color w:val="000000"/>
                <w:szCs w:val="22"/>
              </w:rPr>
            </w:pPr>
            <w:r>
              <w:rPr>
                <w:color w:val="000000"/>
                <w:szCs w:val="22"/>
              </w:rPr>
              <w:t>44</w:t>
            </w:r>
          </w:p>
        </w:tc>
        <w:tc>
          <w:tcPr>
            <w:tcW w:w="2276" w:type="dxa"/>
            <w:noWrap/>
            <w:hideMark/>
          </w:tcPr>
          <w:p w:rsidR="002E7C2E" w:rsidRPr="00955CA8" w:rsidRDefault="002E7C2E" w:rsidP="001B1E3A">
            <w:pPr>
              <w:jc w:val="center"/>
              <w:rPr>
                <w:color w:val="000000"/>
                <w:szCs w:val="22"/>
              </w:rPr>
            </w:pPr>
            <w:r w:rsidRPr="00955CA8">
              <w:rPr>
                <w:color w:val="000000"/>
                <w:szCs w:val="22"/>
              </w:rPr>
              <w:t>10</w:t>
            </w:r>
          </w:p>
        </w:tc>
        <w:tc>
          <w:tcPr>
            <w:tcW w:w="2416" w:type="dxa"/>
            <w:noWrap/>
            <w:hideMark/>
          </w:tcPr>
          <w:p w:rsidR="002E7C2E" w:rsidRDefault="002E7C2E" w:rsidP="00CC0170">
            <w:pPr>
              <w:jc w:val="center"/>
            </w:pPr>
            <w:r w:rsidRPr="00964620">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11</w:t>
            </w:r>
          </w:p>
        </w:tc>
        <w:tc>
          <w:tcPr>
            <w:tcW w:w="1875" w:type="dxa"/>
            <w:noWrap/>
            <w:hideMark/>
          </w:tcPr>
          <w:p w:rsidR="002E7C2E" w:rsidRPr="00955CA8" w:rsidRDefault="002E7C2E" w:rsidP="001B1E3A">
            <w:pPr>
              <w:jc w:val="center"/>
              <w:rPr>
                <w:color w:val="000000"/>
                <w:szCs w:val="22"/>
              </w:rPr>
            </w:pPr>
            <w:r>
              <w:rPr>
                <w:color w:val="000000"/>
                <w:szCs w:val="22"/>
              </w:rPr>
              <w:t>44</w:t>
            </w:r>
          </w:p>
        </w:tc>
        <w:tc>
          <w:tcPr>
            <w:tcW w:w="2276" w:type="dxa"/>
            <w:noWrap/>
            <w:hideMark/>
          </w:tcPr>
          <w:p w:rsidR="002E7C2E" w:rsidRPr="00955CA8" w:rsidRDefault="002E7C2E" w:rsidP="001B1E3A">
            <w:pPr>
              <w:jc w:val="center"/>
              <w:rPr>
                <w:color w:val="000000"/>
                <w:szCs w:val="22"/>
              </w:rPr>
            </w:pPr>
            <w:r w:rsidRPr="00955CA8">
              <w:rPr>
                <w:color w:val="000000"/>
                <w:szCs w:val="22"/>
              </w:rPr>
              <w:t>11</w:t>
            </w:r>
          </w:p>
        </w:tc>
        <w:tc>
          <w:tcPr>
            <w:tcW w:w="2416" w:type="dxa"/>
            <w:noWrap/>
            <w:hideMark/>
          </w:tcPr>
          <w:p w:rsidR="002E7C2E" w:rsidRDefault="002E7C2E" w:rsidP="0078269E">
            <w:pPr>
              <w:jc w:val="center"/>
            </w:pPr>
            <w:r>
              <w:rPr>
                <w:color w:val="000000"/>
                <w:szCs w:val="22"/>
              </w:rPr>
              <w:t>30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12</w:t>
            </w:r>
          </w:p>
        </w:tc>
        <w:tc>
          <w:tcPr>
            <w:tcW w:w="1875" w:type="dxa"/>
            <w:noWrap/>
            <w:hideMark/>
          </w:tcPr>
          <w:p w:rsidR="002E7C2E" w:rsidRPr="00955CA8" w:rsidRDefault="002E7C2E" w:rsidP="001B1E3A">
            <w:pPr>
              <w:jc w:val="center"/>
              <w:rPr>
                <w:color w:val="000000"/>
                <w:szCs w:val="22"/>
              </w:rPr>
            </w:pPr>
            <w:r>
              <w:rPr>
                <w:color w:val="000000"/>
                <w:szCs w:val="22"/>
              </w:rPr>
              <w:t>42</w:t>
            </w:r>
          </w:p>
        </w:tc>
        <w:tc>
          <w:tcPr>
            <w:tcW w:w="2276" w:type="dxa"/>
            <w:noWrap/>
            <w:hideMark/>
          </w:tcPr>
          <w:p w:rsidR="002E7C2E" w:rsidRPr="00955CA8" w:rsidRDefault="002E7C2E" w:rsidP="001B1E3A">
            <w:pPr>
              <w:jc w:val="center"/>
              <w:rPr>
                <w:color w:val="000000"/>
                <w:szCs w:val="22"/>
              </w:rPr>
            </w:pPr>
            <w:r w:rsidRPr="00955CA8">
              <w:rPr>
                <w:color w:val="000000"/>
                <w:szCs w:val="22"/>
              </w:rPr>
              <w:t>12</w:t>
            </w:r>
          </w:p>
        </w:tc>
        <w:tc>
          <w:tcPr>
            <w:tcW w:w="2416" w:type="dxa"/>
            <w:noWrap/>
            <w:hideMark/>
          </w:tcPr>
          <w:p w:rsidR="002E7C2E" w:rsidRDefault="002E7C2E" w:rsidP="0078269E">
            <w:pPr>
              <w:jc w:val="center"/>
            </w:pPr>
            <w:r>
              <w:rPr>
                <w:color w:val="000000"/>
                <w:szCs w:val="22"/>
              </w:rPr>
              <w:t>30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13</w:t>
            </w:r>
          </w:p>
        </w:tc>
        <w:tc>
          <w:tcPr>
            <w:tcW w:w="1875" w:type="dxa"/>
            <w:noWrap/>
            <w:hideMark/>
          </w:tcPr>
          <w:p w:rsidR="002E7C2E" w:rsidRPr="00955CA8" w:rsidRDefault="002E7C2E" w:rsidP="001B1E3A">
            <w:pPr>
              <w:jc w:val="center"/>
              <w:rPr>
                <w:color w:val="000000"/>
                <w:szCs w:val="22"/>
              </w:rPr>
            </w:pPr>
            <w:r>
              <w:rPr>
                <w:color w:val="000000"/>
                <w:szCs w:val="22"/>
              </w:rPr>
              <w:t>41</w:t>
            </w:r>
          </w:p>
        </w:tc>
        <w:tc>
          <w:tcPr>
            <w:tcW w:w="2276" w:type="dxa"/>
            <w:noWrap/>
            <w:hideMark/>
          </w:tcPr>
          <w:p w:rsidR="002E7C2E" w:rsidRPr="00955CA8" w:rsidRDefault="002E7C2E" w:rsidP="001B1E3A">
            <w:pPr>
              <w:jc w:val="center"/>
              <w:rPr>
                <w:color w:val="000000"/>
                <w:szCs w:val="22"/>
              </w:rPr>
            </w:pPr>
            <w:r w:rsidRPr="00955CA8">
              <w:rPr>
                <w:color w:val="000000"/>
                <w:szCs w:val="22"/>
              </w:rPr>
              <w:t>13</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14</w:t>
            </w:r>
          </w:p>
        </w:tc>
        <w:tc>
          <w:tcPr>
            <w:tcW w:w="1875" w:type="dxa"/>
            <w:noWrap/>
            <w:hideMark/>
          </w:tcPr>
          <w:p w:rsidR="002E7C2E" w:rsidRPr="00955CA8" w:rsidRDefault="002E7C2E" w:rsidP="001B1E3A">
            <w:pPr>
              <w:jc w:val="center"/>
              <w:rPr>
                <w:color w:val="000000"/>
                <w:szCs w:val="22"/>
              </w:rPr>
            </w:pPr>
            <w:r>
              <w:rPr>
                <w:color w:val="000000"/>
                <w:szCs w:val="22"/>
              </w:rPr>
              <w:t>41</w:t>
            </w:r>
          </w:p>
        </w:tc>
        <w:tc>
          <w:tcPr>
            <w:tcW w:w="2276" w:type="dxa"/>
            <w:noWrap/>
            <w:hideMark/>
          </w:tcPr>
          <w:p w:rsidR="002E7C2E" w:rsidRPr="00955CA8" w:rsidRDefault="002E7C2E" w:rsidP="001B1E3A">
            <w:pPr>
              <w:jc w:val="center"/>
              <w:rPr>
                <w:color w:val="000000"/>
                <w:szCs w:val="22"/>
              </w:rPr>
            </w:pPr>
            <w:r w:rsidRPr="00955CA8">
              <w:rPr>
                <w:color w:val="000000"/>
                <w:szCs w:val="22"/>
              </w:rPr>
              <w:t>14</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15</w:t>
            </w:r>
          </w:p>
        </w:tc>
        <w:tc>
          <w:tcPr>
            <w:tcW w:w="1875" w:type="dxa"/>
            <w:noWrap/>
            <w:hideMark/>
          </w:tcPr>
          <w:p w:rsidR="002E7C2E" w:rsidRPr="00955CA8" w:rsidRDefault="002E7C2E" w:rsidP="001B1E3A">
            <w:pPr>
              <w:jc w:val="center"/>
              <w:rPr>
                <w:color w:val="000000"/>
                <w:szCs w:val="22"/>
              </w:rPr>
            </w:pPr>
            <w:r>
              <w:rPr>
                <w:color w:val="000000"/>
                <w:szCs w:val="22"/>
              </w:rPr>
              <w:t>40</w:t>
            </w:r>
          </w:p>
        </w:tc>
        <w:tc>
          <w:tcPr>
            <w:tcW w:w="2276" w:type="dxa"/>
            <w:noWrap/>
            <w:hideMark/>
          </w:tcPr>
          <w:p w:rsidR="002E7C2E" w:rsidRPr="00955CA8" w:rsidRDefault="002E7C2E" w:rsidP="001B1E3A">
            <w:pPr>
              <w:jc w:val="center"/>
              <w:rPr>
                <w:color w:val="000000"/>
                <w:szCs w:val="22"/>
              </w:rPr>
            </w:pPr>
            <w:r w:rsidRPr="00955CA8">
              <w:rPr>
                <w:color w:val="000000"/>
                <w:szCs w:val="22"/>
              </w:rPr>
              <w:t>15</w:t>
            </w:r>
          </w:p>
        </w:tc>
        <w:tc>
          <w:tcPr>
            <w:tcW w:w="2416" w:type="dxa"/>
            <w:noWrap/>
            <w:hideMark/>
          </w:tcPr>
          <w:p w:rsidR="002E7C2E" w:rsidRDefault="002E7C2E" w:rsidP="0078269E">
            <w:pPr>
              <w:jc w:val="center"/>
            </w:pPr>
            <w:r>
              <w:rPr>
                <w:color w:val="000000"/>
                <w:szCs w:val="22"/>
              </w:rPr>
              <w:t>30</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16</w:t>
            </w:r>
          </w:p>
        </w:tc>
        <w:tc>
          <w:tcPr>
            <w:tcW w:w="1875" w:type="dxa"/>
            <w:noWrap/>
            <w:hideMark/>
          </w:tcPr>
          <w:p w:rsidR="002E7C2E" w:rsidRPr="00955CA8" w:rsidRDefault="002E7C2E" w:rsidP="001B1E3A">
            <w:pPr>
              <w:jc w:val="center"/>
              <w:rPr>
                <w:color w:val="000000"/>
                <w:szCs w:val="22"/>
              </w:rPr>
            </w:pPr>
            <w:r>
              <w:rPr>
                <w:color w:val="000000"/>
                <w:szCs w:val="22"/>
              </w:rPr>
              <w:t>40</w:t>
            </w:r>
          </w:p>
        </w:tc>
        <w:tc>
          <w:tcPr>
            <w:tcW w:w="2276" w:type="dxa"/>
            <w:noWrap/>
            <w:hideMark/>
          </w:tcPr>
          <w:p w:rsidR="002E7C2E" w:rsidRPr="00955CA8" w:rsidRDefault="002E7C2E" w:rsidP="001B1E3A">
            <w:pPr>
              <w:jc w:val="center"/>
              <w:rPr>
                <w:color w:val="000000"/>
                <w:szCs w:val="22"/>
              </w:rPr>
            </w:pPr>
            <w:r w:rsidRPr="00955CA8">
              <w:rPr>
                <w:color w:val="000000"/>
                <w:szCs w:val="22"/>
              </w:rPr>
              <w:t>16</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17</w:t>
            </w:r>
          </w:p>
        </w:tc>
        <w:tc>
          <w:tcPr>
            <w:tcW w:w="1875" w:type="dxa"/>
            <w:noWrap/>
            <w:hideMark/>
          </w:tcPr>
          <w:p w:rsidR="002E7C2E" w:rsidRPr="00955CA8" w:rsidRDefault="002E7C2E" w:rsidP="001B1E3A">
            <w:pPr>
              <w:jc w:val="center"/>
              <w:rPr>
                <w:color w:val="000000"/>
                <w:szCs w:val="22"/>
              </w:rPr>
            </w:pPr>
            <w:r>
              <w:rPr>
                <w:color w:val="000000"/>
                <w:szCs w:val="22"/>
              </w:rPr>
              <w:t>40</w:t>
            </w:r>
          </w:p>
        </w:tc>
        <w:tc>
          <w:tcPr>
            <w:tcW w:w="2276" w:type="dxa"/>
            <w:noWrap/>
            <w:hideMark/>
          </w:tcPr>
          <w:p w:rsidR="002E7C2E" w:rsidRPr="00955CA8" w:rsidRDefault="002E7C2E" w:rsidP="001B1E3A">
            <w:pPr>
              <w:jc w:val="center"/>
              <w:rPr>
                <w:color w:val="000000"/>
                <w:szCs w:val="22"/>
              </w:rPr>
            </w:pPr>
            <w:r w:rsidRPr="00955CA8">
              <w:rPr>
                <w:color w:val="000000"/>
                <w:szCs w:val="22"/>
              </w:rPr>
              <w:t xml:space="preserve">17 </w:t>
            </w:r>
          </w:p>
        </w:tc>
        <w:tc>
          <w:tcPr>
            <w:tcW w:w="2416" w:type="dxa"/>
            <w:noWrap/>
            <w:hideMark/>
          </w:tcPr>
          <w:p w:rsidR="002E7C2E" w:rsidRPr="00CC0170" w:rsidRDefault="002E7C2E" w:rsidP="0078269E">
            <w:pPr>
              <w:jc w:val="center"/>
              <w:rPr>
                <w:color w:val="000000"/>
                <w:szCs w:val="22"/>
              </w:rP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18</w:t>
            </w:r>
            <w:r>
              <w:rPr>
                <w:color w:val="000000"/>
                <w:szCs w:val="22"/>
              </w:rPr>
              <w:t xml:space="preserve"> (Atm)</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18</w:t>
            </w:r>
          </w:p>
        </w:tc>
        <w:tc>
          <w:tcPr>
            <w:tcW w:w="2416" w:type="dxa"/>
            <w:noWrap/>
            <w:hideMark/>
          </w:tcPr>
          <w:p w:rsidR="002E7C2E" w:rsidRDefault="002E7C2E" w:rsidP="0078269E">
            <w:pPr>
              <w:jc w:val="center"/>
            </w:pPr>
            <w:r>
              <w:rPr>
                <w:color w:val="000000"/>
                <w:szCs w:val="22"/>
              </w:rPr>
              <w:t>31</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19</w:t>
            </w:r>
            <w:r>
              <w:rPr>
                <w:color w:val="000000"/>
                <w:szCs w:val="22"/>
              </w:rPr>
              <w:t xml:space="preserve"> (Atm)</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19</w:t>
            </w:r>
          </w:p>
        </w:tc>
        <w:tc>
          <w:tcPr>
            <w:tcW w:w="2416" w:type="dxa"/>
            <w:noWrap/>
            <w:hideMark/>
          </w:tcPr>
          <w:p w:rsidR="002E7C2E" w:rsidRPr="00955CA8" w:rsidRDefault="002E7C2E" w:rsidP="0078269E">
            <w:pPr>
              <w:jc w:val="center"/>
              <w:rPr>
                <w:color w:val="000000"/>
                <w:szCs w:val="22"/>
              </w:rPr>
            </w:pPr>
            <w:r>
              <w:rPr>
                <w:color w:val="000000"/>
                <w:szCs w:val="22"/>
              </w:rPr>
              <w:t>32</w:t>
            </w:r>
          </w:p>
        </w:tc>
      </w:tr>
      <w:tr w:rsidR="002E7C2E" w:rsidRPr="00955CA8" w:rsidTr="0078269E">
        <w:trPr>
          <w:trHeight w:val="300"/>
          <w:jc w:val="center"/>
        </w:trPr>
        <w:tc>
          <w:tcPr>
            <w:tcW w:w="1476" w:type="dxa"/>
            <w:noWrap/>
            <w:hideMark/>
          </w:tcPr>
          <w:p w:rsidR="002E7C2E" w:rsidRPr="00955CA8" w:rsidRDefault="002E7C2E" w:rsidP="0078269E">
            <w:pPr>
              <w:jc w:val="center"/>
              <w:rPr>
                <w:color w:val="000000"/>
                <w:szCs w:val="22"/>
              </w:rPr>
            </w:pPr>
            <w:r w:rsidRPr="00955CA8">
              <w:rPr>
                <w:color w:val="000000"/>
                <w:szCs w:val="22"/>
              </w:rPr>
              <w:t>20</w:t>
            </w:r>
            <w:r>
              <w:rPr>
                <w:color w:val="000000"/>
                <w:szCs w:val="22"/>
              </w:rPr>
              <w:t xml:space="preserve"> (Atm)</w:t>
            </w:r>
          </w:p>
        </w:tc>
        <w:tc>
          <w:tcPr>
            <w:tcW w:w="1875" w:type="dxa"/>
            <w:noWrap/>
            <w:hideMark/>
          </w:tcPr>
          <w:p w:rsidR="002E7C2E" w:rsidRPr="00955CA8" w:rsidRDefault="002E7C2E" w:rsidP="001B1E3A">
            <w:pPr>
              <w:jc w:val="center"/>
              <w:rPr>
                <w:color w:val="000000"/>
                <w:szCs w:val="22"/>
              </w:rPr>
            </w:pPr>
            <w:r>
              <w:rPr>
                <w:color w:val="000000"/>
                <w:szCs w:val="22"/>
              </w:rPr>
              <w:t>126</w:t>
            </w:r>
          </w:p>
        </w:tc>
        <w:tc>
          <w:tcPr>
            <w:tcW w:w="2276" w:type="dxa"/>
            <w:noWrap/>
            <w:hideMark/>
          </w:tcPr>
          <w:p w:rsidR="002E7C2E" w:rsidRPr="00955CA8" w:rsidRDefault="002E7C2E" w:rsidP="001B1E3A">
            <w:pPr>
              <w:jc w:val="center"/>
              <w:rPr>
                <w:color w:val="000000"/>
                <w:szCs w:val="22"/>
              </w:rPr>
            </w:pPr>
            <w:r w:rsidRPr="00955CA8">
              <w:rPr>
                <w:color w:val="000000"/>
                <w:szCs w:val="22"/>
              </w:rPr>
              <w:t>20</w:t>
            </w:r>
            <w:r>
              <w:rPr>
                <w:color w:val="000000"/>
                <w:szCs w:val="22"/>
              </w:rPr>
              <w:t xml:space="preserve"> (Atm)</w:t>
            </w:r>
          </w:p>
        </w:tc>
        <w:tc>
          <w:tcPr>
            <w:tcW w:w="2416" w:type="dxa"/>
            <w:noWrap/>
            <w:hideMark/>
          </w:tcPr>
          <w:p w:rsidR="002E7C2E" w:rsidRPr="00955CA8" w:rsidRDefault="002E7C2E" w:rsidP="0078269E">
            <w:pPr>
              <w:jc w:val="center"/>
              <w:rPr>
                <w:color w:val="000000"/>
                <w:szCs w:val="22"/>
              </w:rPr>
            </w:pPr>
            <w:r>
              <w:rPr>
                <w:color w:val="000000"/>
                <w:szCs w:val="22"/>
              </w:rPr>
              <w:t>1</w:t>
            </w:r>
            <w:r w:rsidR="00D707FE">
              <w:rPr>
                <w:color w:val="000000"/>
                <w:szCs w:val="22"/>
              </w:rPr>
              <w:t>32</w:t>
            </w:r>
          </w:p>
        </w:tc>
      </w:tr>
    </w:tbl>
    <w:p w:rsidR="0078269E" w:rsidRDefault="0078269E" w:rsidP="000E1350">
      <w:pPr>
        <w:spacing w:line="276" w:lineRule="auto"/>
        <w:rPr>
          <w:rFonts w:cs="Times New Roman"/>
          <w:szCs w:val="24"/>
        </w:rPr>
      </w:pPr>
    </w:p>
    <w:p w:rsidR="00D71289" w:rsidRDefault="00D71289" w:rsidP="000E1350">
      <w:pPr>
        <w:spacing w:line="276" w:lineRule="auto"/>
        <w:rPr>
          <w:rFonts w:cs="Times New Roman"/>
          <w:szCs w:val="24"/>
        </w:rPr>
      </w:pPr>
    </w:p>
    <w:p w:rsidR="00D71289" w:rsidRDefault="00D71289" w:rsidP="000E1350">
      <w:pPr>
        <w:spacing w:line="276" w:lineRule="auto"/>
        <w:rPr>
          <w:rFonts w:cs="Times New Roman"/>
          <w:szCs w:val="24"/>
        </w:rPr>
      </w:pPr>
    </w:p>
    <w:p w:rsidR="00D71289" w:rsidRDefault="00D71289" w:rsidP="000E1350">
      <w:pPr>
        <w:spacing w:line="276" w:lineRule="auto"/>
        <w:rPr>
          <w:rFonts w:cs="Times New Roman"/>
          <w:szCs w:val="24"/>
        </w:rPr>
      </w:pPr>
    </w:p>
    <w:p w:rsidR="00D71289" w:rsidRDefault="00D71289" w:rsidP="000E1350">
      <w:pPr>
        <w:spacing w:line="276" w:lineRule="auto"/>
        <w:rPr>
          <w:rFonts w:cs="Times New Roman"/>
          <w:szCs w:val="24"/>
        </w:rPr>
      </w:pPr>
    </w:p>
    <w:p w:rsidR="00941EC2" w:rsidRDefault="00941EC2" w:rsidP="00D71289">
      <w:pPr>
        <w:spacing w:line="276" w:lineRule="auto"/>
        <w:jc w:val="center"/>
        <w:rPr>
          <w:rFonts w:cs="Times New Roman"/>
          <w:szCs w:val="24"/>
        </w:rPr>
      </w:pPr>
    </w:p>
    <w:p w:rsidR="00941EC2" w:rsidRDefault="00941EC2" w:rsidP="00D71289">
      <w:pPr>
        <w:spacing w:line="276" w:lineRule="auto"/>
        <w:jc w:val="center"/>
        <w:rPr>
          <w:rFonts w:cs="Times New Roman"/>
          <w:b/>
          <w:szCs w:val="24"/>
        </w:rPr>
      </w:pPr>
    </w:p>
    <w:p w:rsidR="00941EC2" w:rsidRDefault="00941EC2" w:rsidP="00D71289">
      <w:pPr>
        <w:spacing w:line="276" w:lineRule="auto"/>
        <w:jc w:val="center"/>
        <w:rPr>
          <w:rFonts w:cs="Times New Roman"/>
          <w:b/>
          <w:szCs w:val="24"/>
        </w:rPr>
      </w:pPr>
    </w:p>
    <w:p w:rsidR="00006BCA" w:rsidRPr="00DB65FD" w:rsidRDefault="002F590F" w:rsidP="00D71289">
      <w:pPr>
        <w:spacing w:line="276" w:lineRule="auto"/>
        <w:jc w:val="center"/>
        <w:rPr>
          <w:rFonts w:cs="Times New Roman"/>
          <w:b/>
          <w:szCs w:val="24"/>
        </w:rPr>
      </w:pPr>
      <w:r w:rsidRPr="00DB65FD">
        <w:rPr>
          <w:rFonts w:cs="Times New Roman"/>
          <w:b/>
          <w:szCs w:val="24"/>
        </w:rPr>
        <w:lastRenderedPageBreak/>
        <w:t>Table 3: Static and Stagnation Pressure Values for Flow 1 - Open Throttle</w:t>
      </w:r>
    </w:p>
    <w:tbl>
      <w:tblPr>
        <w:tblStyle w:val="TableGrid"/>
        <w:tblW w:w="9606" w:type="dxa"/>
        <w:tblLayout w:type="fixed"/>
        <w:tblLook w:val="04A0" w:firstRow="1" w:lastRow="0" w:firstColumn="1" w:lastColumn="0" w:noHBand="0" w:noVBand="1"/>
      </w:tblPr>
      <w:tblGrid>
        <w:gridCol w:w="1242"/>
        <w:gridCol w:w="1134"/>
        <w:gridCol w:w="1276"/>
        <w:gridCol w:w="1559"/>
        <w:gridCol w:w="1276"/>
        <w:gridCol w:w="1418"/>
        <w:gridCol w:w="1701"/>
      </w:tblGrid>
      <w:tr w:rsidR="002F590F" w:rsidRPr="00955CA8" w:rsidTr="00070800">
        <w:trPr>
          <w:trHeight w:val="80"/>
        </w:trPr>
        <w:tc>
          <w:tcPr>
            <w:tcW w:w="1242" w:type="dxa"/>
            <w:noWrap/>
            <w:hideMark/>
          </w:tcPr>
          <w:p w:rsidR="002F590F" w:rsidRPr="00955CA8" w:rsidRDefault="002F590F" w:rsidP="002F590F">
            <w:pPr>
              <w:jc w:val="center"/>
              <w:rPr>
                <w:b/>
                <w:color w:val="000000"/>
              </w:rPr>
            </w:pPr>
            <w:r>
              <w:rPr>
                <w:b/>
                <w:color w:val="000000"/>
              </w:rPr>
              <w:t>Tap</w:t>
            </w:r>
          </w:p>
        </w:tc>
        <w:tc>
          <w:tcPr>
            <w:tcW w:w="1134" w:type="dxa"/>
            <w:noWrap/>
            <w:hideMark/>
          </w:tcPr>
          <w:p w:rsidR="002F590F" w:rsidRPr="00955CA8" w:rsidRDefault="002F590F" w:rsidP="002F590F">
            <w:pPr>
              <w:jc w:val="center"/>
              <w:rPr>
                <w:b/>
                <w:color w:val="000000"/>
              </w:rPr>
            </w:pPr>
            <w:r w:rsidRPr="00955CA8">
              <w:rPr>
                <w:b/>
                <w:color w:val="000000"/>
              </w:rPr>
              <w:t>Static (mm)</w:t>
            </w:r>
          </w:p>
        </w:tc>
        <w:tc>
          <w:tcPr>
            <w:tcW w:w="1276" w:type="dxa"/>
            <w:noWrap/>
            <w:hideMark/>
          </w:tcPr>
          <w:p w:rsidR="002F590F" w:rsidRPr="00955CA8" w:rsidRDefault="002F590F" w:rsidP="002F590F">
            <w:pPr>
              <w:jc w:val="center"/>
              <w:rPr>
                <w:b/>
                <w:color w:val="000000"/>
              </w:rPr>
            </w:pPr>
            <w:r>
              <w:rPr>
                <w:b/>
                <w:color w:val="000000"/>
              </w:rPr>
              <w:t>H</w:t>
            </w:r>
            <w:r w:rsidRPr="00955CA8">
              <w:rPr>
                <w:b/>
                <w:color w:val="000000"/>
              </w:rPr>
              <w:t>eight m (Static)</w:t>
            </w:r>
          </w:p>
        </w:tc>
        <w:tc>
          <w:tcPr>
            <w:tcW w:w="1559" w:type="dxa"/>
            <w:noWrap/>
            <w:hideMark/>
          </w:tcPr>
          <w:p w:rsidR="002F590F" w:rsidRPr="00955CA8" w:rsidRDefault="002F590F" w:rsidP="002F590F">
            <w:pPr>
              <w:jc w:val="center"/>
              <w:rPr>
                <w:b/>
                <w:color w:val="000000"/>
              </w:rPr>
            </w:pPr>
            <w:r w:rsidRPr="00955CA8">
              <w:rPr>
                <w:b/>
                <w:color w:val="000000"/>
              </w:rPr>
              <w:t>P(static) gauge</w:t>
            </w:r>
          </w:p>
        </w:tc>
        <w:tc>
          <w:tcPr>
            <w:tcW w:w="1276" w:type="dxa"/>
            <w:noWrap/>
            <w:hideMark/>
          </w:tcPr>
          <w:p w:rsidR="002F590F" w:rsidRPr="00955CA8" w:rsidRDefault="002F590F" w:rsidP="002F590F">
            <w:pPr>
              <w:jc w:val="center"/>
              <w:rPr>
                <w:b/>
                <w:color w:val="000000"/>
              </w:rPr>
            </w:pPr>
            <w:r w:rsidRPr="00955CA8">
              <w:rPr>
                <w:b/>
                <w:color w:val="000000"/>
              </w:rPr>
              <w:t>Pitot (mm)</w:t>
            </w:r>
          </w:p>
        </w:tc>
        <w:tc>
          <w:tcPr>
            <w:tcW w:w="1418" w:type="dxa"/>
            <w:noWrap/>
            <w:hideMark/>
          </w:tcPr>
          <w:p w:rsidR="002F590F" w:rsidRPr="00955CA8" w:rsidRDefault="002F590F" w:rsidP="002F590F">
            <w:pPr>
              <w:jc w:val="center"/>
              <w:rPr>
                <w:b/>
                <w:color w:val="000000"/>
              </w:rPr>
            </w:pPr>
            <w:r>
              <w:rPr>
                <w:b/>
                <w:color w:val="000000"/>
              </w:rPr>
              <w:t>H</w:t>
            </w:r>
            <w:r w:rsidRPr="00955CA8">
              <w:rPr>
                <w:b/>
                <w:color w:val="000000"/>
              </w:rPr>
              <w:t>eight m (Pitot)</w:t>
            </w:r>
          </w:p>
        </w:tc>
        <w:tc>
          <w:tcPr>
            <w:tcW w:w="1701" w:type="dxa"/>
            <w:noWrap/>
            <w:hideMark/>
          </w:tcPr>
          <w:p w:rsidR="002F590F" w:rsidRPr="00955CA8" w:rsidRDefault="002F590F" w:rsidP="002F590F">
            <w:pPr>
              <w:jc w:val="center"/>
              <w:rPr>
                <w:b/>
                <w:color w:val="000000"/>
              </w:rPr>
            </w:pPr>
            <w:r w:rsidRPr="00955CA8">
              <w:rPr>
                <w:b/>
                <w:color w:val="000000"/>
              </w:rPr>
              <w:t>P(stagnation) gauge</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w:t>
            </w:r>
          </w:p>
        </w:tc>
        <w:tc>
          <w:tcPr>
            <w:tcW w:w="1134" w:type="dxa"/>
            <w:noWrap/>
            <w:hideMark/>
          </w:tcPr>
          <w:p w:rsidR="002F590F" w:rsidRPr="002F590F" w:rsidRDefault="002F590F" w:rsidP="002F590F">
            <w:pPr>
              <w:jc w:val="center"/>
              <w:rPr>
                <w:color w:val="000000"/>
                <w:szCs w:val="24"/>
              </w:rPr>
            </w:pPr>
            <w:r w:rsidRPr="002F590F">
              <w:rPr>
                <w:color w:val="000000"/>
                <w:szCs w:val="24"/>
              </w:rPr>
              <w:t>130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-0.01</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101226.9</w:t>
            </w:r>
          </w:p>
        </w:tc>
        <w:tc>
          <w:tcPr>
            <w:tcW w:w="1276" w:type="dxa"/>
            <w:noWrap/>
            <w:hideMark/>
          </w:tcPr>
          <w:p w:rsidR="002F590F" w:rsidRPr="002F590F" w:rsidRDefault="002F590F" w:rsidP="002F590F">
            <w:pPr>
              <w:jc w:val="center"/>
              <w:rPr>
                <w:color w:val="000000"/>
                <w:szCs w:val="24"/>
              </w:rPr>
            </w:pPr>
            <w:r w:rsidRPr="002F590F">
              <w:rPr>
                <w:color w:val="000000"/>
                <w:szCs w:val="24"/>
              </w:rPr>
              <w:t>71</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0.058</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101894.0</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2</w:t>
            </w:r>
          </w:p>
        </w:tc>
        <w:tc>
          <w:tcPr>
            <w:tcW w:w="1134" w:type="dxa"/>
            <w:noWrap/>
            <w:hideMark/>
          </w:tcPr>
          <w:p w:rsidR="002F590F" w:rsidRPr="002F590F" w:rsidRDefault="002F590F" w:rsidP="002F590F">
            <w:pPr>
              <w:jc w:val="center"/>
              <w:rPr>
                <w:color w:val="000000"/>
                <w:szCs w:val="24"/>
              </w:rPr>
            </w:pPr>
            <w:r w:rsidRPr="002F590F">
              <w:rPr>
                <w:color w:val="000000"/>
                <w:szCs w:val="24"/>
              </w:rPr>
              <w:t>126</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-0.006</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101266.1</w:t>
            </w:r>
          </w:p>
        </w:tc>
        <w:tc>
          <w:tcPr>
            <w:tcW w:w="1276" w:type="dxa"/>
            <w:noWrap/>
            <w:hideMark/>
          </w:tcPr>
          <w:p w:rsidR="002F590F" w:rsidRPr="002F590F" w:rsidRDefault="002F590F" w:rsidP="002F590F">
            <w:pPr>
              <w:jc w:val="center"/>
              <w:rPr>
                <w:color w:val="000000"/>
                <w:szCs w:val="24"/>
              </w:rPr>
            </w:pPr>
            <w:r w:rsidRPr="002F590F">
              <w:rPr>
                <w:color w:val="000000"/>
                <w:szCs w:val="24"/>
              </w:rPr>
              <w:t>70</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0.059</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101903.8</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3</w:t>
            </w:r>
          </w:p>
        </w:tc>
        <w:tc>
          <w:tcPr>
            <w:tcW w:w="1134" w:type="dxa"/>
            <w:noWrap/>
            <w:hideMark/>
          </w:tcPr>
          <w:p w:rsidR="002F590F" w:rsidRPr="002F590F" w:rsidRDefault="002F590F" w:rsidP="002F590F">
            <w:pPr>
              <w:jc w:val="center"/>
              <w:rPr>
                <w:color w:val="000000"/>
                <w:szCs w:val="24"/>
              </w:rPr>
            </w:pPr>
            <w:r w:rsidRPr="002F590F">
              <w:rPr>
                <w:color w:val="000000"/>
                <w:szCs w:val="24"/>
              </w:rPr>
              <w:t>126</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-0.006</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101266.1</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4</w:t>
            </w:r>
          </w:p>
        </w:tc>
        <w:tc>
          <w:tcPr>
            <w:tcW w:w="1134" w:type="dxa"/>
            <w:noWrap/>
            <w:hideMark/>
          </w:tcPr>
          <w:p w:rsidR="002F590F" w:rsidRPr="002F590F" w:rsidRDefault="002F590F" w:rsidP="002F590F">
            <w:pPr>
              <w:jc w:val="center"/>
              <w:rPr>
                <w:color w:val="000000"/>
                <w:szCs w:val="24"/>
              </w:rPr>
            </w:pPr>
            <w:r w:rsidRPr="002F590F">
              <w:rPr>
                <w:color w:val="000000"/>
                <w:szCs w:val="24"/>
              </w:rPr>
              <w:t>128</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-0.008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101246.5</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5</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101325.0</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6</w:t>
            </w:r>
          </w:p>
        </w:tc>
        <w:tc>
          <w:tcPr>
            <w:tcW w:w="1134" w:type="dxa"/>
            <w:noWrap/>
            <w:hideMark/>
          </w:tcPr>
          <w:p w:rsidR="002F590F" w:rsidRPr="002F590F" w:rsidRDefault="002F590F" w:rsidP="002F590F">
            <w:pPr>
              <w:jc w:val="center"/>
              <w:rPr>
                <w:color w:val="000000"/>
                <w:szCs w:val="24"/>
              </w:rPr>
            </w:pPr>
            <w:r w:rsidRPr="002F590F">
              <w:rPr>
                <w:color w:val="000000"/>
                <w:szCs w:val="24"/>
              </w:rPr>
              <w:t>104</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0.016</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101482.0</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7</w:t>
            </w:r>
          </w:p>
        </w:tc>
        <w:tc>
          <w:tcPr>
            <w:tcW w:w="1134" w:type="dxa"/>
            <w:noWrap/>
            <w:hideMark/>
          </w:tcPr>
          <w:p w:rsidR="002F590F" w:rsidRPr="002F590F" w:rsidRDefault="002F590F" w:rsidP="002F590F">
            <w:pPr>
              <w:jc w:val="center"/>
              <w:rPr>
                <w:color w:val="000000"/>
                <w:szCs w:val="24"/>
              </w:rPr>
            </w:pPr>
            <w:r w:rsidRPr="002F590F">
              <w:rPr>
                <w:color w:val="000000"/>
                <w:szCs w:val="24"/>
              </w:rPr>
              <w:t>88</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0.032</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101638.9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8</w:t>
            </w:r>
          </w:p>
        </w:tc>
        <w:tc>
          <w:tcPr>
            <w:tcW w:w="1134" w:type="dxa"/>
            <w:noWrap/>
            <w:hideMark/>
          </w:tcPr>
          <w:p w:rsidR="002F590F" w:rsidRPr="002F590F" w:rsidRDefault="002F590F" w:rsidP="002F590F">
            <w:pPr>
              <w:jc w:val="center"/>
              <w:rPr>
                <w:color w:val="000000"/>
                <w:szCs w:val="24"/>
              </w:rPr>
            </w:pPr>
            <w:r w:rsidRPr="002F590F">
              <w:rPr>
                <w:color w:val="000000"/>
                <w:szCs w:val="24"/>
              </w:rPr>
              <w:t>76</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0.044</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101756.6</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9</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10</w:t>
            </w:r>
          </w:p>
        </w:tc>
        <w:tc>
          <w:tcPr>
            <w:tcW w:w="1134" w:type="dxa"/>
            <w:noWrap/>
            <w:hideMark/>
          </w:tcPr>
          <w:p w:rsidR="002F590F" w:rsidRPr="002F590F" w:rsidRDefault="006B38A3" w:rsidP="002F590F">
            <w:pPr>
              <w:jc w:val="center"/>
              <w:rPr>
                <w:color w:val="000000"/>
                <w:szCs w:val="24"/>
              </w:rPr>
            </w:pPr>
            <w:r>
              <w:rPr>
                <w:color w:val="000000"/>
                <w:szCs w:val="24"/>
              </w:rPr>
              <w:t>78</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0.042</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101737.0</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11</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12</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13</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14</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15</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16</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17</w:t>
            </w:r>
          </w:p>
        </w:tc>
        <w:tc>
          <w:tcPr>
            <w:tcW w:w="1134" w:type="dxa"/>
            <w:noWrap/>
            <w:hideMark/>
          </w:tcPr>
          <w:p w:rsidR="002F590F" w:rsidRPr="002F590F" w:rsidRDefault="002F590F" w:rsidP="002F590F">
            <w:pPr>
              <w:jc w:val="center"/>
              <w:rPr>
                <w:color w:val="000000"/>
                <w:szCs w:val="24"/>
              </w:rPr>
            </w:pPr>
            <w:r w:rsidRPr="002F590F">
              <w:rPr>
                <w:color w:val="000000"/>
                <w:szCs w:val="24"/>
              </w:rPr>
              <w:t>72</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0.048</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101795.9</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18</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w:t>
            </w:r>
          </w:p>
        </w:tc>
        <w:tc>
          <w:tcPr>
            <w:tcW w:w="1276" w:type="dxa"/>
            <w:noWrap/>
            <w:hideMark/>
          </w:tcPr>
          <w:p w:rsidR="002F590F" w:rsidRPr="002F590F" w:rsidRDefault="002F590F" w:rsidP="002F590F">
            <w:pPr>
              <w:jc w:val="center"/>
              <w:rPr>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19</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w:t>
            </w:r>
          </w:p>
        </w:tc>
        <w:tc>
          <w:tcPr>
            <w:tcW w:w="1276" w:type="dxa"/>
            <w:noWrap/>
            <w:hideMark/>
          </w:tcPr>
          <w:p w:rsidR="002F590F" w:rsidRPr="002F590F" w:rsidRDefault="002F590F" w:rsidP="002F590F">
            <w:pPr>
              <w:jc w:val="center"/>
              <w:rPr>
                <w:color w:val="000000"/>
                <w:szCs w:val="24"/>
              </w:rPr>
            </w:pPr>
            <w:r w:rsidRPr="002F590F">
              <w:rPr>
                <w:color w:val="000000"/>
                <w:szCs w:val="24"/>
              </w:rPr>
              <w:t>68</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0.061</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101923.4</w:t>
            </w:r>
          </w:p>
        </w:tc>
      </w:tr>
      <w:tr w:rsidR="002F590F" w:rsidRPr="002F590F" w:rsidTr="00070800">
        <w:trPr>
          <w:trHeight w:val="332"/>
        </w:trPr>
        <w:tc>
          <w:tcPr>
            <w:tcW w:w="1242" w:type="dxa"/>
            <w:noWrap/>
            <w:hideMark/>
          </w:tcPr>
          <w:p w:rsidR="002F590F" w:rsidRPr="002F590F" w:rsidRDefault="002F590F" w:rsidP="002F590F">
            <w:pPr>
              <w:jc w:val="center"/>
              <w:rPr>
                <w:color w:val="000000"/>
                <w:szCs w:val="24"/>
              </w:rPr>
            </w:pPr>
            <w:r w:rsidRPr="002F590F">
              <w:rPr>
                <w:color w:val="000000"/>
                <w:szCs w:val="24"/>
              </w:rPr>
              <w:t>20</w:t>
            </w:r>
          </w:p>
        </w:tc>
        <w:tc>
          <w:tcPr>
            <w:tcW w:w="1134" w:type="dxa"/>
            <w:noWrap/>
            <w:hideMark/>
          </w:tcPr>
          <w:p w:rsidR="002F590F" w:rsidRPr="002F590F" w:rsidRDefault="002F590F" w:rsidP="002F590F">
            <w:pPr>
              <w:jc w:val="center"/>
              <w:rPr>
                <w:color w:val="000000"/>
                <w:szCs w:val="24"/>
              </w:rPr>
            </w:pPr>
            <w:r w:rsidRPr="002F590F">
              <w:rPr>
                <w:color w:val="000000"/>
                <w:szCs w:val="24"/>
              </w:rPr>
              <w:t>120</w:t>
            </w:r>
          </w:p>
        </w:tc>
        <w:tc>
          <w:tcPr>
            <w:tcW w:w="1276"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559" w:type="dxa"/>
            <w:noWrap/>
            <w:vAlign w:val="bottom"/>
            <w:hideMark/>
          </w:tcPr>
          <w:p w:rsidR="002F590F" w:rsidRPr="002F590F" w:rsidRDefault="002F590F" w:rsidP="002F590F">
            <w:pPr>
              <w:jc w:val="center"/>
              <w:rPr>
                <w:color w:val="000000"/>
                <w:szCs w:val="24"/>
              </w:rPr>
            </w:pPr>
            <w:r w:rsidRPr="002F590F">
              <w:rPr>
                <w:color w:val="000000"/>
                <w:szCs w:val="24"/>
              </w:rPr>
              <w:t>101325</w:t>
            </w:r>
          </w:p>
        </w:tc>
        <w:tc>
          <w:tcPr>
            <w:tcW w:w="1276" w:type="dxa"/>
            <w:noWrap/>
            <w:hideMark/>
          </w:tcPr>
          <w:p w:rsidR="002F590F" w:rsidRPr="002F590F" w:rsidRDefault="002F590F" w:rsidP="002F590F">
            <w:pPr>
              <w:jc w:val="center"/>
              <w:rPr>
                <w:color w:val="000000"/>
                <w:szCs w:val="24"/>
              </w:rPr>
            </w:pPr>
            <w:r w:rsidRPr="002F590F">
              <w:rPr>
                <w:color w:val="000000"/>
                <w:szCs w:val="24"/>
              </w:rPr>
              <w:t>129</w:t>
            </w:r>
          </w:p>
        </w:tc>
        <w:tc>
          <w:tcPr>
            <w:tcW w:w="1418" w:type="dxa"/>
            <w:noWrap/>
            <w:vAlign w:val="bottom"/>
            <w:hideMark/>
          </w:tcPr>
          <w:p w:rsidR="002F590F" w:rsidRPr="002F590F" w:rsidRDefault="002F590F" w:rsidP="002F590F">
            <w:pPr>
              <w:jc w:val="center"/>
              <w:rPr>
                <w:color w:val="000000"/>
                <w:szCs w:val="24"/>
              </w:rPr>
            </w:pPr>
            <w:r w:rsidRPr="002F590F">
              <w:rPr>
                <w:color w:val="000000"/>
                <w:szCs w:val="24"/>
              </w:rPr>
              <w:t>0</w:t>
            </w:r>
          </w:p>
        </w:tc>
        <w:tc>
          <w:tcPr>
            <w:tcW w:w="1701" w:type="dxa"/>
            <w:noWrap/>
            <w:vAlign w:val="bottom"/>
            <w:hideMark/>
          </w:tcPr>
          <w:p w:rsidR="002F590F" w:rsidRPr="002F590F" w:rsidRDefault="002F590F" w:rsidP="002F590F">
            <w:pPr>
              <w:jc w:val="center"/>
              <w:rPr>
                <w:color w:val="000000"/>
                <w:szCs w:val="24"/>
              </w:rPr>
            </w:pPr>
            <w:r w:rsidRPr="002F590F">
              <w:rPr>
                <w:color w:val="000000"/>
                <w:szCs w:val="24"/>
              </w:rPr>
              <w:t>101325</w:t>
            </w:r>
          </w:p>
        </w:tc>
      </w:tr>
    </w:tbl>
    <w:p w:rsidR="00006BCA" w:rsidRPr="002F590F" w:rsidRDefault="00006BCA" w:rsidP="002F590F">
      <w:pPr>
        <w:spacing w:line="276" w:lineRule="auto"/>
        <w:rPr>
          <w:rFonts w:cs="Times New Roman"/>
          <w:szCs w:val="24"/>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941EC2" w:rsidRDefault="00941EC2" w:rsidP="002F590F">
      <w:pPr>
        <w:spacing w:line="276" w:lineRule="auto"/>
        <w:jc w:val="center"/>
        <w:rPr>
          <w:rFonts w:cs="Times New Roman"/>
          <w:b/>
          <w:szCs w:val="24"/>
          <w:u w:val="single"/>
        </w:rPr>
      </w:pPr>
    </w:p>
    <w:p w:rsidR="00941EC2" w:rsidRDefault="00941EC2" w:rsidP="002F590F">
      <w:pPr>
        <w:spacing w:line="276" w:lineRule="auto"/>
        <w:jc w:val="center"/>
        <w:rPr>
          <w:rFonts w:cs="Times New Roman"/>
          <w:b/>
          <w:szCs w:val="24"/>
        </w:rPr>
      </w:pPr>
    </w:p>
    <w:p w:rsidR="00941EC2" w:rsidRDefault="00941EC2" w:rsidP="002F590F">
      <w:pPr>
        <w:spacing w:line="276" w:lineRule="auto"/>
        <w:jc w:val="center"/>
        <w:rPr>
          <w:rFonts w:cs="Times New Roman"/>
          <w:b/>
          <w:szCs w:val="24"/>
        </w:rPr>
      </w:pPr>
    </w:p>
    <w:p w:rsidR="002F590F" w:rsidRPr="00DB65FD" w:rsidRDefault="002F590F" w:rsidP="002F590F">
      <w:pPr>
        <w:spacing w:line="276" w:lineRule="auto"/>
        <w:jc w:val="center"/>
        <w:rPr>
          <w:rFonts w:cs="Times New Roman"/>
          <w:b/>
          <w:szCs w:val="24"/>
        </w:rPr>
      </w:pPr>
      <w:r w:rsidRPr="00DB65FD">
        <w:rPr>
          <w:rFonts w:cs="Times New Roman"/>
          <w:b/>
          <w:szCs w:val="24"/>
        </w:rPr>
        <w:lastRenderedPageBreak/>
        <w:t>Table 4: Static and Stagnation Pressure Values for Flow 2 - Closed Throttle</w:t>
      </w:r>
    </w:p>
    <w:tbl>
      <w:tblPr>
        <w:tblStyle w:val="TableGrid"/>
        <w:tblW w:w="9606" w:type="dxa"/>
        <w:tblLayout w:type="fixed"/>
        <w:tblLook w:val="04A0" w:firstRow="1" w:lastRow="0" w:firstColumn="1" w:lastColumn="0" w:noHBand="0" w:noVBand="1"/>
      </w:tblPr>
      <w:tblGrid>
        <w:gridCol w:w="1242"/>
        <w:gridCol w:w="1134"/>
        <w:gridCol w:w="1276"/>
        <w:gridCol w:w="1559"/>
        <w:gridCol w:w="1276"/>
        <w:gridCol w:w="1418"/>
        <w:gridCol w:w="1701"/>
      </w:tblGrid>
      <w:tr w:rsidR="00070800" w:rsidRPr="00955CA8" w:rsidTr="003D025A">
        <w:trPr>
          <w:trHeight w:val="80"/>
        </w:trPr>
        <w:tc>
          <w:tcPr>
            <w:tcW w:w="1242" w:type="dxa"/>
            <w:noWrap/>
            <w:hideMark/>
          </w:tcPr>
          <w:p w:rsidR="00070800" w:rsidRPr="00955CA8" w:rsidRDefault="00070800" w:rsidP="003D025A">
            <w:pPr>
              <w:jc w:val="center"/>
              <w:rPr>
                <w:b/>
                <w:color w:val="000000"/>
              </w:rPr>
            </w:pPr>
            <w:r>
              <w:rPr>
                <w:b/>
                <w:color w:val="000000"/>
              </w:rPr>
              <w:t>Tap</w:t>
            </w:r>
          </w:p>
        </w:tc>
        <w:tc>
          <w:tcPr>
            <w:tcW w:w="1134" w:type="dxa"/>
            <w:noWrap/>
            <w:hideMark/>
          </w:tcPr>
          <w:p w:rsidR="00070800" w:rsidRPr="00955CA8" w:rsidRDefault="00070800" w:rsidP="003D025A">
            <w:pPr>
              <w:jc w:val="center"/>
              <w:rPr>
                <w:b/>
                <w:color w:val="000000"/>
              </w:rPr>
            </w:pPr>
            <w:r w:rsidRPr="00955CA8">
              <w:rPr>
                <w:b/>
                <w:color w:val="000000"/>
              </w:rPr>
              <w:t>Static (mm)</w:t>
            </w:r>
          </w:p>
        </w:tc>
        <w:tc>
          <w:tcPr>
            <w:tcW w:w="1276" w:type="dxa"/>
            <w:noWrap/>
            <w:hideMark/>
          </w:tcPr>
          <w:p w:rsidR="00070800" w:rsidRPr="00955CA8" w:rsidRDefault="00070800" w:rsidP="003D025A">
            <w:pPr>
              <w:jc w:val="center"/>
              <w:rPr>
                <w:b/>
                <w:color w:val="000000"/>
              </w:rPr>
            </w:pPr>
            <w:r>
              <w:rPr>
                <w:b/>
                <w:color w:val="000000"/>
              </w:rPr>
              <w:t>H</w:t>
            </w:r>
            <w:r w:rsidRPr="00955CA8">
              <w:rPr>
                <w:b/>
                <w:color w:val="000000"/>
              </w:rPr>
              <w:t>eight m (Static)</w:t>
            </w:r>
          </w:p>
        </w:tc>
        <w:tc>
          <w:tcPr>
            <w:tcW w:w="1559" w:type="dxa"/>
            <w:noWrap/>
            <w:hideMark/>
          </w:tcPr>
          <w:p w:rsidR="00070800" w:rsidRPr="00955CA8" w:rsidRDefault="00070800" w:rsidP="003D025A">
            <w:pPr>
              <w:jc w:val="center"/>
              <w:rPr>
                <w:b/>
                <w:color w:val="000000"/>
              </w:rPr>
            </w:pPr>
            <w:r w:rsidRPr="00955CA8">
              <w:rPr>
                <w:b/>
                <w:color w:val="000000"/>
              </w:rPr>
              <w:t>P(static) gauge</w:t>
            </w:r>
          </w:p>
        </w:tc>
        <w:tc>
          <w:tcPr>
            <w:tcW w:w="1276" w:type="dxa"/>
            <w:noWrap/>
            <w:hideMark/>
          </w:tcPr>
          <w:p w:rsidR="00070800" w:rsidRPr="00955CA8" w:rsidRDefault="00070800" w:rsidP="003D025A">
            <w:pPr>
              <w:jc w:val="center"/>
              <w:rPr>
                <w:b/>
                <w:color w:val="000000"/>
              </w:rPr>
            </w:pPr>
            <w:r w:rsidRPr="00955CA8">
              <w:rPr>
                <w:b/>
                <w:color w:val="000000"/>
              </w:rPr>
              <w:t>Pitot (mm)</w:t>
            </w:r>
          </w:p>
        </w:tc>
        <w:tc>
          <w:tcPr>
            <w:tcW w:w="1418" w:type="dxa"/>
            <w:noWrap/>
            <w:hideMark/>
          </w:tcPr>
          <w:p w:rsidR="00070800" w:rsidRPr="00955CA8" w:rsidRDefault="00070800" w:rsidP="003D025A">
            <w:pPr>
              <w:jc w:val="center"/>
              <w:rPr>
                <w:b/>
                <w:color w:val="000000"/>
              </w:rPr>
            </w:pPr>
            <w:r>
              <w:rPr>
                <w:b/>
                <w:color w:val="000000"/>
              </w:rPr>
              <w:t>H</w:t>
            </w:r>
            <w:r w:rsidRPr="00955CA8">
              <w:rPr>
                <w:b/>
                <w:color w:val="000000"/>
              </w:rPr>
              <w:t>eight m (Pitot)</w:t>
            </w:r>
          </w:p>
        </w:tc>
        <w:tc>
          <w:tcPr>
            <w:tcW w:w="1701" w:type="dxa"/>
            <w:noWrap/>
            <w:hideMark/>
          </w:tcPr>
          <w:p w:rsidR="00070800" w:rsidRPr="00955CA8" w:rsidRDefault="00070800" w:rsidP="003D025A">
            <w:pPr>
              <w:jc w:val="center"/>
              <w:rPr>
                <w:b/>
                <w:color w:val="000000"/>
              </w:rPr>
            </w:pPr>
            <w:r w:rsidRPr="00955CA8">
              <w:rPr>
                <w:b/>
                <w:color w:val="000000"/>
              </w:rPr>
              <w:t>P(stagnation) gauge</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100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0.026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101580.1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38</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0.094</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102247.1</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2</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101266.1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36</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0.096</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102266.8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3</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101266.1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34</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0.098</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102286.4</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4</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101266.1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33</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0.099</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102296.2</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5</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134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-0.008</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101246.5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6</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0.004</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101364.2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7</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94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0.032</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101638.9</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8</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65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0.061</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101923.4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9</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51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0.075</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102060.8</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10</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0.082</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102129.4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11</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0.082</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102129.4</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30</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0.102</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102325.6</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12</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42</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0.084</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102149.0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30</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0.102</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102325.6</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13</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0.085</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102158.9</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14</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41</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0.085</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102158.9</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15</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102168.7</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30</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0.102</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102325.6</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16</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102168.7</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17</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40</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0.086</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102168.7</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18</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126</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101325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31</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102315.8</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19</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126</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101325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0.1</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102306.0</w:t>
            </w:r>
          </w:p>
        </w:tc>
      </w:tr>
      <w:tr w:rsidR="00070800" w:rsidRPr="002F590F" w:rsidTr="003D025A">
        <w:trPr>
          <w:trHeight w:val="332"/>
        </w:trPr>
        <w:tc>
          <w:tcPr>
            <w:tcW w:w="1242" w:type="dxa"/>
            <w:noWrap/>
            <w:hideMark/>
          </w:tcPr>
          <w:p w:rsidR="00070800" w:rsidRPr="002F590F" w:rsidRDefault="00070800" w:rsidP="003D025A">
            <w:pPr>
              <w:jc w:val="center"/>
              <w:rPr>
                <w:color w:val="000000"/>
                <w:szCs w:val="24"/>
              </w:rPr>
            </w:pPr>
            <w:r w:rsidRPr="002F590F">
              <w:rPr>
                <w:color w:val="000000"/>
                <w:szCs w:val="24"/>
              </w:rPr>
              <w:t>20</w:t>
            </w:r>
          </w:p>
        </w:tc>
        <w:tc>
          <w:tcPr>
            <w:tcW w:w="1134" w:type="dxa"/>
            <w:noWrap/>
            <w:vAlign w:val="bottom"/>
            <w:hideMark/>
          </w:tcPr>
          <w:p w:rsidR="00070800" w:rsidRPr="00070800" w:rsidRDefault="00070800" w:rsidP="00070800">
            <w:pPr>
              <w:jc w:val="center"/>
              <w:rPr>
                <w:color w:val="000000"/>
                <w:szCs w:val="24"/>
              </w:rPr>
            </w:pPr>
            <w:r w:rsidRPr="00070800">
              <w:rPr>
                <w:color w:val="000000"/>
                <w:szCs w:val="24"/>
              </w:rPr>
              <w:t>126</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559" w:type="dxa"/>
            <w:noWrap/>
            <w:vAlign w:val="bottom"/>
            <w:hideMark/>
          </w:tcPr>
          <w:p w:rsidR="00070800" w:rsidRPr="00070800" w:rsidRDefault="00070800" w:rsidP="00070800">
            <w:pPr>
              <w:jc w:val="center"/>
              <w:rPr>
                <w:color w:val="000000"/>
                <w:szCs w:val="24"/>
              </w:rPr>
            </w:pPr>
            <w:r w:rsidRPr="00070800">
              <w:rPr>
                <w:color w:val="000000"/>
                <w:szCs w:val="24"/>
              </w:rPr>
              <w:t>101325</w:t>
            </w:r>
          </w:p>
        </w:tc>
        <w:tc>
          <w:tcPr>
            <w:tcW w:w="1276" w:type="dxa"/>
            <w:noWrap/>
            <w:vAlign w:val="bottom"/>
            <w:hideMark/>
          </w:tcPr>
          <w:p w:rsidR="00070800" w:rsidRPr="00070800" w:rsidRDefault="00070800" w:rsidP="00070800">
            <w:pPr>
              <w:jc w:val="center"/>
              <w:rPr>
                <w:color w:val="000000"/>
                <w:szCs w:val="24"/>
              </w:rPr>
            </w:pPr>
            <w:r w:rsidRPr="00070800">
              <w:rPr>
                <w:color w:val="000000"/>
                <w:szCs w:val="24"/>
              </w:rPr>
              <w:t>132</w:t>
            </w:r>
          </w:p>
        </w:tc>
        <w:tc>
          <w:tcPr>
            <w:tcW w:w="1418" w:type="dxa"/>
            <w:noWrap/>
            <w:vAlign w:val="bottom"/>
            <w:hideMark/>
          </w:tcPr>
          <w:p w:rsidR="00070800" w:rsidRPr="00070800" w:rsidRDefault="00070800" w:rsidP="00070800">
            <w:pPr>
              <w:jc w:val="center"/>
              <w:rPr>
                <w:color w:val="000000"/>
                <w:szCs w:val="24"/>
              </w:rPr>
            </w:pPr>
            <w:r w:rsidRPr="00070800">
              <w:rPr>
                <w:color w:val="000000"/>
                <w:szCs w:val="24"/>
              </w:rPr>
              <w:t>0</w:t>
            </w:r>
          </w:p>
        </w:tc>
        <w:tc>
          <w:tcPr>
            <w:tcW w:w="1701" w:type="dxa"/>
            <w:noWrap/>
            <w:vAlign w:val="bottom"/>
            <w:hideMark/>
          </w:tcPr>
          <w:p w:rsidR="00070800" w:rsidRPr="00070800" w:rsidRDefault="00070800" w:rsidP="00070800">
            <w:pPr>
              <w:jc w:val="center"/>
              <w:rPr>
                <w:color w:val="000000"/>
                <w:szCs w:val="24"/>
              </w:rPr>
            </w:pPr>
            <w:r w:rsidRPr="00070800">
              <w:rPr>
                <w:color w:val="000000"/>
                <w:szCs w:val="24"/>
              </w:rPr>
              <w:t>101325</w:t>
            </w:r>
          </w:p>
        </w:tc>
      </w:tr>
    </w:tbl>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rPr>
      </w:pPr>
    </w:p>
    <w:p w:rsidR="00560203" w:rsidRDefault="00560203" w:rsidP="00D71289">
      <w:pPr>
        <w:spacing w:line="276" w:lineRule="auto"/>
        <w:jc w:val="center"/>
        <w:rPr>
          <w:rFonts w:cs="Times New Roman"/>
          <w:b/>
          <w:szCs w:val="24"/>
        </w:rPr>
      </w:pPr>
    </w:p>
    <w:p w:rsidR="00006BCA" w:rsidRPr="00DB65FD" w:rsidRDefault="00DB65FD" w:rsidP="00D71289">
      <w:pPr>
        <w:spacing w:line="276" w:lineRule="auto"/>
        <w:jc w:val="center"/>
        <w:rPr>
          <w:rFonts w:cs="Times New Roman"/>
          <w:b/>
          <w:szCs w:val="24"/>
        </w:rPr>
      </w:pPr>
      <w:r w:rsidRPr="00DB65FD">
        <w:rPr>
          <w:rFonts w:cs="Times New Roman"/>
          <w:b/>
          <w:szCs w:val="24"/>
        </w:rPr>
        <w:lastRenderedPageBreak/>
        <w:t>Table 5: Measured and Predicted velocity of the fluid along the mixing tube for Flow 1</w:t>
      </w:r>
      <w:r w:rsidR="00560203">
        <w:rPr>
          <w:rFonts w:cs="Times New Roman"/>
          <w:b/>
          <w:szCs w:val="24"/>
        </w:rPr>
        <w:t xml:space="preserve"> -</w:t>
      </w:r>
      <w:r w:rsidR="00036E9D">
        <w:rPr>
          <w:rFonts w:cs="Times New Roman"/>
          <w:b/>
          <w:szCs w:val="24"/>
        </w:rPr>
        <w:t>Open Throttle</w:t>
      </w:r>
    </w:p>
    <w:tbl>
      <w:tblPr>
        <w:tblStyle w:val="TableGrid"/>
        <w:tblW w:w="0" w:type="auto"/>
        <w:tblLook w:val="04A0" w:firstRow="1" w:lastRow="0" w:firstColumn="1" w:lastColumn="0" w:noHBand="0" w:noVBand="1"/>
      </w:tblPr>
      <w:tblGrid>
        <w:gridCol w:w="1915"/>
        <w:gridCol w:w="1915"/>
        <w:gridCol w:w="1915"/>
        <w:gridCol w:w="1915"/>
        <w:gridCol w:w="1916"/>
      </w:tblGrid>
      <w:tr w:rsidR="00DB65FD" w:rsidTr="00DB65FD">
        <w:tc>
          <w:tcPr>
            <w:tcW w:w="1915" w:type="dxa"/>
          </w:tcPr>
          <w:p w:rsidR="00DB65FD" w:rsidRDefault="00DB65FD" w:rsidP="00D71289">
            <w:pPr>
              <w:spacing w:line="276" w:lineRule="auto"/>
              <w:jc w:val="center"/>
              <w:rPr>
                <w:szCs w:val="24"/>
              </w:rPr>
            </w:pPr>
            <w:r>
              <w:rPr>
                <w:b/>
                <w:color w:val="000000"/>
              </w:rPr>
              <w:t>Tap</w:t>
            </w:r>
          </w:p>
        </w:tc>
        <w:tc>
          <w:tcPr>
            <w:tcW w:w="1915" w:type="dxa"/>
          </w:tcPr>
          <w:p w:rsidR="00DB65FD" w:rsidRDefault="00DB65FD" w:rsidP="00DB65FD">
            <w:pPr>
              <w:spacing w:line="276" w:lineRule="auto"/>
              <w:jc w:val="center"/>
              <w:rPr>
                <w:szCs w:val="24"/>
              </w:rPr>
            </w:pPr>
            <w:r>
              <w:rPr>
                <w:b/>
                <w:color w:val="000000"/>
              </w:rPr>
              <w:t>Stagnation H</w:t>
            </w:r>
            <w:r w:rsidRPr="00955CA8">
              <w:rPr>
                <w:b/>
                <w:color w:val="000000"/>
              </w:rPr>
              <w:t>eight</w:t>
            </w:r>
            <w:r>
              <w:rPr>
                <w:b/>
                <w:color w:val="000000"/>
              </w:rPr>
              <w:t xml:space="preserve"> Change</w:t>
            </w:r>
            <w:r w:rsidRPr="00955CA8">
              <w:rPr>
                <w:b/>
                <w:color w:val="000000"/>
              </w:rPr>
              <w:t xml:space="preserve"> </w:t>
            </w:r>
            <w:r>
              <w:rPr>
                <w:b/>
                <w:color w:val="000000"/>
              </w:rPr>
              <w:t>(m)</w:t>
            </w:r>
          </w:p>
        </w:tc>
        <w:tc>
          <w:tcPr>
            <w:tcW w:w="1915" w:type="dxa"/>
          </w:tcPr>
          <w:p w:rsidR="00DB65FD" w:rsidRDefault="00DB65FD" w:rsidP="00D71289">
            <w:pPr>
              <w:spacing w:line="276" w:lineRule="auto"/>
              <w:jc w:val="center"/>
              <w:rPr>
                <w:b/>
                <w:szCs w:val="24"/>
              </w:rPr>
            </w:pPr>
            <w:r>
              <w:rPr>
                <w:b/>
                <w:szCs w:val="24"/>
              </w:rPr>
              <w:t>Radius along the centreline</w:t>
            </w:r>
          </w:p>
          <w:p w:rsidR="00DB65FD" w:rsidRPr="00DB65FD" w:rsidRDefault="00DB65FD" w:rsidP="00D71289">
            <w:pPr>
              <w:spacing w:line="276" w:lineRule="auto"/>
              <w:jc w:val="center"/>
              <w:rPr>
                <w:b/>
                <w:szCs w:val="24"/>
              </w:rPr>
            </w:pPr>
            <w:r>
              <w:rPr>
                <w:b/>
                <w:szCs w:val="24"/>
              </w:rPr>
              <w:t>(mm)</w:t>
            </w:r>
          </w:p>
        </w:tc>
        <w:tc>
          <w:tcPr>
            <w:tcW w:w="1915" w:type="dxa"/>
          </w:tcPr>
          <w:p w:rsidR="00DB65FD" w:rsidRDefault="00DB65FD" w:rsidP="00D71289">
            <w:pPr>
              <w:spacing w:line="276" w:lineRule="auto"/>
              <w:jc w:val="center"/>
              <w:rPr>
                <w:b/>
                <w:szCs w:val="24"/>
              </w:rPr>
            </w:pPr>
            <w:r>
              <w:rPr>
                <w:b/>
                <w:szCs w:val="24"/>
              </w:rPr>
              <w:t xml:space="preserve">Measured Velocity </w:t>
            </w:r>
          </w:p>
          <w:p w:rsidR="00DB65FD" w:rsidRPr="00DB65FD" w:rsidRDefault="00DB65FD" w:rsidP="00D71289">
            <w:pPr>
              <w:spacing w:line="276" w:lineRule="auto"/>
              <w:jc w:val="center"/>
              <w:rPr>
                <w:b/>
                <w:szCs w:val="24"/>
              </w:rPr>
            </w:pPr>
            <w:r>
              <w:rPr>
                <w:b/>
                <w:szCs w:val="24"/>
              </w:rPr>
              <w:t>(m/s)</w:t>
            </w:r>
          </w:p>
        </w:tc>
        <w:tc>
          <w:tcPr>
            <w:tcW w:w="1916" w:type="dxa"/>
          </w:tcPr>
          <w:p w:rsidR="00DB65FD" w:rsidRDefault="00DB65FD" w:rsidP="00D71289">
            <w:pPr>
              <w:spacing w:line="276" w:lineRule="auto"/>
              <w:jc w:val="center"/>
              <w:rPr>
                <w:b/>
                <w:szCs w:val="24"/>
              </w:rPr>
            </w:pPr>
            <w:r>
              <w:rPr>
                <w:b/>
                <w:szCs w:val="24"/>
              </w:rPr>
              <w:t>Predicted Velocity</w:t>
            </w:r>
          </w:p>
          <w:p w:rsidR="00DB65FD" w:rsidRPr="00DB65FD" w:rsidRDefault="00DB65FD" w:rsidP="00D71289">
            <w:pPr>
              <w:spacing w:line="276" w:lineRule="auto"/>
              <w:jc w:val="center"/>
              <w:rPr>
                <w:b/>
                <w:szCs w:val="24"/>
              </w:rPr>
            </w:pPr>
            <w:r>
              <w:rPr>
                <w:b/>
                <w:szCs w:val="24"/>
              </w:rPr>
              <w:t>(m/s)</w:t>
            </w:r>
          </w:p>
        </w:tc>
      </w:tr>
      <w:tr w:rsidR="00036E9D" w:rsidTr="003D025A">
        <w:tc>
          <w:tcPr>
            <w:tcW w:w="1915" w:type="dxa"/>
          </w:tcPr>
          <w:p w:rsidR="00036E9D" w:rsidRPr="002F590F" w:rsidRDefault="00036E9D" w:rsidP="003D025A">
            <w:pPr>
              <w:jc w:val="center"/>
              <w:rPr>
                <w:color w:val="000000"/>
                <w:szCs w:val="24"/>
              </w:rPr>
            </w:pPr>
            <w:r w:rsidRPr="002F590F">
              <w:rPr>
                <w:color w:val="000000"/>
                <w:szCs w:val="24"/>
              </w:rPr>
              <w:t>1</w:t>
            </w:r>
          </w:p>
        </w:tc>
        <w:tc>
          <w:tcPr>
            <w:tcW w:w="1915" w:type="dxa"/>
            <w:vAlign w:val="bottom"/>
          </w:tcPr>
          <w:p w:rsidR="00036E9D" w:rsidRPr="002F590F" w:rsidRDefault="00036E9D" w:rsidP="003D025A">
            <w:pPr>
              <w:jc w:val="center"/>
              <w:rPr>
                <w:color w:val="000000"/>
                <w:szCs w:val="24"/>
              </w:rPr>
            </w:pPr>
            <w:r w:rsidRPr="002F590F">
              <w:rPr>
                <w:color w:val="000000"/>
                <w:szCs w:val="24"/>
              </w:rPr>
              <w:t>0.058</w:t>
            </w:r>
          </w:p>
        </w:tc>
        <w:tc>
          <w:tcPr>
            <w:tcW w:w="1915" w:type="dxa"/>
            <w:vAlign w:val="bottom"/>
          </w:tcPr>
          <w:p w:rsidR="00036E9D" w:rsidRPr="00DB65FD" w:rsidRDefault="00036E9D" w:rsidP="00DB65FD">
            <w:pPr>
              <w:jc w:val="center"/>
              <w:rPr>
                <w:color w:val="000000"/>
                <w:szCs w:val="24"/>
              </w:rPr>
            </w:pPr>
            <w:r w:rsidRPr="00DB65FD">
              <w:rPr>
                <w:color w:val="000000"/>
                <w:szCs w:val="24"/>
              </w:rPr>
              <w:t>52</w:t>
            </w:r>
          </w:p>
        </w:tc>
        <w:tc>
          <w:tcPr>
            <w:tcW w:w="1915" w:type="dxa"/>
            <w:vAlign w:val="bottom"/>
          </w:tcPr>
          <w:p w:rsidR="00036E9D" w:rsidRPr="00DB65FD" w:rsidRDefault="00036E9D" w:rsidP="00DB65FD">
            <w:pPr>
              <w:jc w:val="center"/>
              <w:rPr>
                <w:color w:val="000000"/>
                <w:szCs w:val="24"/>
              </w:rPr>
            </w:pPr>
            <w:r w:rsidRPr="00DB65FD">
              <w:rPr>
                <w:color w:val="000000"/>
                <w:szCs w:val="24"/>
              </w:rPr>
              <w:t>33.34</w:t>
            </w:r>
          </w:p>
        </w:tc>
        <w:tc>
          <w:tcPr>
            <w:tcW w:w="1916" w:type="dxa"/>
          </w:tcPr>
          <w:p w:rsidR="00036E9D" w:rsidRDefault="00892C79" w:rsidP="00036E9D">
            <w:pPr>
              <w:jc w:val="center"/>
            </w:pPr>
            <w:r>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w:t>
            </w:r>
          </w:p>
        </w:tc>
        <w:tc>
          <w:tcPr>
            <w:tcW w:w="1915" w:type="dxa"/>
            <w:vAlign w:val="bottom"/>
          </w:tcPr>
          <w:p w:rsidR="00892C79" w:rsidRPr="002F590F" w:rsidRDefault="00892C79" w:rsidP="003D025A">
            <w:pPr>
              <w:jc w:val="center"/>
              <w:rPr>
                <w:color w:val="000000"/>
                <w:szCs w:val="24"/>
              </w:rPr>
            </w:pPr>
            <w:r w:rsidRPr="002F590F">
              <w:rPr>
                <w:color w:val="000000"/>
                <w:szCs w:val="24"/>
              </w:rPr>
              <w:t>0.059</w:t>
            </w:r>
          </w:p>
        </w:tc>
        <w:tc>
          <w:tcPr>
            <w:tcW w:w="1915" w:type="dxa"/>
            <w:vAlign w:val="bottom"/>
          </w:tcPr>
          <w:p w:rsidR="00892C79" w:rsidRPr="00DB65FD" w:rsidRDefault="00892C79" w:rsidP="00DB65FD">
            <w:pPr>
              <w:jc w:val="center"/>
              <w:rPr>
                <w:color w:val="000000"/>
                <w:szCs w:val="24"/>
              </w:rPr>
            </w:pPr>
            <w:r w:rsidRPr="00DB65FD">
              <w:rPr>
                <w:color w:val="000000"/>
                <w:szCs w:val="24"/>
              </w:rPr>
              <w:t>48.75</w:t>
            </w:r>
          </w:p>
        </w:tc>
        <w:tc>
          <w:tcPr>
            <w:tcW w:w="1915" w:type="dxa"/>
            <w:vAlign w:val="bottom"/>
          </w:tcPr>
          <w:p w:rsidR="00892C79" w:rsidRPr="00DB65FD" w:rsidRDefault="00892C79" w:rsidP="00DB65FD">
            <w:pPr>
              <w:jc w:val="center"/>
              <w:rPr>
                <w:color w:val="000000"/>
                <w:szCs w:val="24"/>
              </w:rPr>
            </w:pPr>
            <w:r w:rsidRPr="00DB65FD">
              <w:rPr>
                <w:color w:val="000000"/>
                <w:szCs w:val="24"/>
              </w:rPr>
              <w:t>32.60</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3</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45.5</w:t>
            </w:r>
          </w:p>
        </w:tc>
        <w:tc>
          <w:tcPr>
            <w:tcW w:w="1915" w:type="dxa"/>
            <w:vAlign w:val="bottom"/>
          </w:tcPr>
          <w:p w:rsidR="00892C79" w:rsidRPr="00DB65FD" w:rsidRDefault="00892C79" w:rsidP="00DB65FD">
            <w:pPr>
              <w:jc w:val="center"/>
              <w:rPr>
                <w:color w:val="000000"/>
                <w:szCs w:val="24"/>
              </w:rPr>
            </w:pPr>
            <w:r w:rsidRPr="00DB65FD">
              <w:rPr>
                <w:color w:val="000000"/>
                <w:szCs w:val="24"/>
              </w:rPr>
              <w:t>33.10</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4</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42.25</w:t>
            </w:r>
          </w:p>
        </w:tc>
        <w:tc>
          <w:tcPr>
            <w:tcW w:w="1915" w:type="dxa"/>
            <w:vAlign w:val="bottom"/>
          </w:tcPr>
          <w:p w:rsidR="00892C79" w:rsidRPr="00DB65FD" w:rsidRDefault="00892C79" w:rsidP="00DB65FD">
            <w:pPr>
              <w:jc w:val="center"/>
              <w:rPr>
                <w:color w:val="000000"/>
                <w:szCs w:val="24"/>
              </w:rPr>
            </w:pPr>
            <w:r w:rsidRPr="00DB65FD">
              <w:rPr>
                <w:color w:val="000000"/>
                <w:szCs w:val="24"/>
              </w:rPr>
              <w:t>33.59</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5</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39</w:t>
            </w:r>
          </w:p>
        </w:tc>
        <w:tc>
          <w:tcPr>
            <w:tcW w:w="1915" w:type="dxa"/>
            <w:vAlign w:val="bottom"/>
          </w:tcPr>
          <w:p w:rsidR="00892C79" w:rsidRPr="00DB65FD" w:rsidRDefault="00892C79" w:rsidP="00DB65FD">
            <w:pPr>
              <w:jc w:val="center"/>
              <w:rPr>
                <w:color w:val="000000"/>
                <w:szCs w:val="24"/>
              </w:rPr>
            </w:pPr>
            <w:r w:rsidRPr="00DB65FD">
              <w:rPr>
                <w:color w:val="000000"/>
                <w:szCs w:val="24"/>
              </w:rPr>
              <w:t>31.58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6</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35.75</w:t>
            </w:r>
          </w:p>
        </w:tc>
        <w:tc>
          <w:tcPr>
            <w:tcW w:w="1915" w:type="dxa"/>
            <w:vAlign w:val="bottom"/>
          </w:tcPr>
          <w:p w:rsidR="00892C79" w:rsidRPr="00DB65FD" w:rsidRDefault="00892C79" w:rsidP="00DB65FD">
            <w:pPr>
              <w:jc w:val="center"/>
              <w:rPr>
                <w:color w:val="000000"/>
                <w:szCs w:val="24"/>
              </w:rPr>
            </w:pPr>
            <w:r w:rsidRPr="00DB65FD">
              <w:rPr>
                <w:color w:val="000000"/>
                <w:szCs w:val="24"/>
              </w:rPr>
              <w:t>27.12</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7</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32.5</w:t>
            </w:r>
          </w:p>
        </w:tc>
        <w:tc>
          <w:tcPr>
            <w:tcW w:w="1915" w:type="dxa"/>
            <w:vAlign w:val="bottom"/>
          </w:tcPr>
          <w:p w:rsidR="00892C79" w:rsidRPr="00DB65FD" w:rsidRDefault="00892C79" w:rsidP="00DB65FD">
            <w:pPr>
              <w:jc w:val="center"/>
              <w:rPr>
                <w:color w:val="000000"/>
                <w:szCs w:val="24"/>
              </w:rPr>
            </w:pPr>
            <w:r w:rsidRPr="00DB65FD">
              <w:rPr>
                <w:color w:val="000000"/>
                <w:szCs w:val="24"/>
              </w:rPr>
              <w:t>21.77</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8</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29.25</w:t>
            </w:r>
          </w:p>
        </w:tc>
        <w:tc>
          <w:tcPr>
            <w:tcW w:w="1915" w:type="dxa"/>
            <w:vAlign w:val="bottom"/>
          </w:tcPr>
          <w:p w:rsidR="00892C79" w:rsidRPr="00DB65FD" w:rsidRDefault="00892C79" w:rsidP="00DB65FD">
            <w:pPr>
              <w:jc w:val="center"/>
              <w:rPr>
                <w:color w:val="000000"/>
                <w:szCs w:val="24"/>
              </w:rPr>
            </w:pPr>
            <w:r w:rsidRPr="00DB65FD">
              <w:rPr>
                <w:color w:val="000000"/>
                <w:szCs w:val="24"/>
              </w:rPr>
              <w:t>16.67</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9</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26</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10</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22.75</w:t>
            </w:r>
          </w:p>
        </w:tc>
        <w:tc>
          <w:tcPr>
            <w:tcW w:w="1915" w:type="dxa"/>
            <w:vAlign w:val="bottom"/>
          </w:tcPr>
          <w:p w:rsidR="00892C79" w:rsidRPr="00DB65FD" w:rsidRDefault="00892C79" w:rsidP="00DB65FD">
            <w:pPr>
              <w:jc w:val="center"/>
              <w:rPr>
                <w:color w:val="000000"/>
                <w:szCs w:val="24"/>
              </w:rPr>
            </w:pPr>
            <w:r w:rsidRPr="00DB65FD">
              <w:rPr>
                <w:color w:val="000000"/>
                <w:szCs w:val="24"/>
              </w:rPr>
              <w:t>17.63</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11</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19.5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12</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16.25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13</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13</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14</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9.75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15</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6.5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16</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3.25</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17</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0</w:t>
            </w:r>
          </w:p>
        </w:tc>
        <w:tc>
          <w:tcPr>
            <w:tcW w:w="1915" w:type="dxa"/>
            <w:vAlign w:val="bottom"/>
          </w:tcPr>
          <w:p w:rsidR="00892C79" w:rsidRPr="00DB65FD" w:rsidRDefault="00892C79" w:rsidP="00DB65FD">
            <w:pPr>
              <w:jc w:val="center"/>
              <w:rPr>
                <w:color w:val="000000"/>
                <w:szCs w:val="24"/>
              </w:rPr>
            </w:pPr>
            <w:r w:rsidRPr="00DB65FD">
              <w:rPr>
                <w:color w:val="000000"/>
                <w:szCs w:val="24"/>
              </w:rPr>
              <w:t>14.58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18</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-3.25</w:t>
            </w:r>
          </w:p>
        </w:tc>
        <w:tc>
          <w:tcPr>
            <w:tcW w:w="1915" w:type="dxa"/>
            <w:vAlign w:val="bottom"/>
          </w:tcPr>
          <w:p w:rsidR="00892C79" w:rsidRPr="00DB65FD" w:rsidRDefault="00892C79" w:rsidP="00DB65FD">
            <w:pPr>
              <w:jc w:val="center"/>
              <w:rPr>
                <w:color w:val="000000"/>
                <w:szCs w:val="24"/>
              </w:rPr>
            </w:pPr>
            <w:r w:rsidRPr="00DB65FD">
              <w:rPr>
                <w:color w:val="000000"/>
                <w:szCs w:val="24"/>
              </w:rPr>
              <w:t>31.58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19</w:t>
            </w:r>
          </w:p>
        </w:tc>
        <w:tc>
          <w:tcPr>
            <w:tcW w:w="1915" w:type="dxa"/>
            <w:vAlign w:val="bottom"/>
          </w:tcPr>
          <w:p w:rsidR="00892C79" w:rsidRPr="002F590F" w:rsidRDefault="00892C79" w:rsidP="003D025A">
            <w:pPr>
              <w:jc w:val="center"/>
              <w:rPr>
                <w:color w:val="000000"/>
                <w:szCs w:val="24"/>
              </w:rPr>
            </w:pPr>
            <w:r w:rsidRPr="002F590F">
              <w:rPr>
                <w:color w:val="000000"/>
                <w:szCs w:val="24"/>
              </w:rPr>
              <w:t>0.061</w:t>
            </w:r>
          </w:p>
        </w:tc>
        <w:tc>
          <w:tcPr>
            <w:tcW w:w="1915" w:type="dxa"/>
            <w:vAlign w:val="bottom"/>
          </w:tcPr>
          <w:p w:rsidR="00892C79" w:rsidRPr="00DB65FD" w:rsidRDefault="00892C79" w:rsidP="00DB65FD">
            <w:pPr>
              <w:jc w:val="center"/>
              <w:rPr>
                <w:color w:val="000000"/>
                <w:szCs w:val="24"/>
              </w:rPr>
            </w:pPr>
            <w:r w:rsidRPr="00DB65FD">
              <w:rPr>
                <w:color w:val="000000"/>
                <w:szCs w:val="24"/>
              </w:rPr>
              <w:t>-6.5</w:t>
            </w:r>
          </w:p>
        </w:tc>
        <w:tc>
          <w:tcPr>
            <w:tcW w:w="1915" w:type="dxa"/>
            <w:vAlign w:val="bottom"/>
          </w:tcPr>
          <w:p w:rsidR="00892C79" w:rsidRPr="00DB65FD" w:rsidRDefault="00892C79" w:rsidP="00DB65FD">
            <w:pPr>
              <w:jc w:val="center"/>
              <w:rPr>
                <w:color w:val="000000"/>
                <w:szCs w:val="24"/>
              </w:rPr>
            </w:pPr>
            <w:r w:rsidRPr="00DB65FD">
              <w:rPr>
                <w:color w:val="000000"/>
                <w:szCs w:val="24"/>
              </w:rPr>
              <w:t>31.58</w:t>
            </w:r>
          </w:p>
        </w:tc>
        <w:tc>
          <w:tcPr>
            <w:tcW w:w="1916" w:type="dxa"/>
          </w:tcPr>
          <w:p w:rsidR="00892C79" w:rsidRDefault="00892C79" w:rsidP="00892C79">
            <w:pPr>
              <w:jc w:val="center"/>
            </w:pPr>
            <w:r w:rsidRPr="00C54C9F">
              <w:rPr>
                <w:rFonts w:eastAsiaTheme="minorEastAsia"/>
                <w:szCs w:val="24"/>
              </w:rPr>
              <w:t>17.2</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20</w:t>
            </w:r>
          </w:p>
        </w:tc>
        <w:tc>
          <w:tcPr>
            <w:tcW w:w="1915" w:type="dxa"/>
            <w:vAlign w:val="bottom"/>
          </w:tcPr>
          <w:p w:rsidR="00892C79" w:rsidRPr="002F590F" w:rsidRDefault="00892C79" w:rsidP="003D025A">
            <w:pPr>
              <w:jc w:val="center"/>
              <w:rPr>
                <w:color w:val="000000"/>
                <w:szCs w:val="24"/>
              </w:rPr>
            </w:pPr>
            <w:r w:rsidRPr="002F590F">
              <w:rPr>
                <w:color w:val="000000"/>
                <w:szCs w:val="24"/>
              </w:rPr>
              <w:t>0</w:t>
            </w:r>
          </w:p>
        </w:tc>
        <w:tc>
          <w:tcPr>
            <w:tcW w:w="1915" w:type="dxa"/>
            <w:vAlign w:val="bottom"/>
          </w:tcPr>
          <w:p w:rsidR="00892C79" w:rsidRPr="00DB65FD" w:rsidRDefault="00892C79" w:rsidP="00DB65FD">
            <w:pPr>
              <w:jc w:val="center"/>
              <w:rPr>
                <w:color w:val="000000"/>
                <w:szCs w:val="24"/>
              </w:rPr>
            </w:pPr>
            <w:r w:rsidRPr="00DB65FD">
              <w:rPr>
                <w:color w:val="000000"/>
                <w:szCs w:val="24"/>
              </w:rPr>
              <w:t>-9.75</w:t>
            </w:r>
          </w:p>
        </w:tc>
        <w:tc>
          <w:tcPr>
            <w:tcW w:w="1915" w:type="dxa"/>
            <w:vAlign w:val="bottom"/>
          </w:tcPr>
          <w:p w:rsidR="00892C79" w:rsidRPr="00DB65FD" w:rsidRDefault="00892C79" w:rsidP="00DB65FD">
            <w:pPr>
              <w:jc w:val="center"/>
              <w:rPr>
                <w:color w:val="000000"/>
                <w:szCs w:val="24"/>
              </w:rPr>
            </w:pPr>
            <w:r w:rsidRPr="00DB65FD">
              <w:rPr>
                <w:color w:val="000000"/>
                <w:szCs w:val="24"/>
              </w:rPr>
              <w:t>0</w:t>
            </w:r>
          </w:p>
        </w:tc>
        <w:tc>
          <w:tcPr>
            <w:tcW w:w="1916" w:type="dxa"/>
          </w:tcPr>
          <w:p w:rsidR="00892C79" w:rsidRDefault="00892C79" w:rsidP="00892C79">
            <w:pPr>
              <w:jc w:val="center"/>
            </w:pPr>
            <w:r w:rsidRPr="00C54C9F">
              <w:rPr>
                <w:rFonts w:eastAsiaTheme="minorEastAsia"/>
                <w:szCs w:val="24"/>
              </w:rPr>
              <w:t>17.2</w:t>
            </w:r>
          </w:p>
        </w:tc>
      </w:tr>
    </w:tbl>
    <w:p w:rsidR="00006BCA" w:rsidRPr="00DB65FD" w:rsidRDefault="00006BCA" w:rsidP="00D71289">
      <w:pPr>
        <w:spacing w:line="276" w:lineRule="auto"/>
        <w:jc w:val="center"/>
        <w:rPr>
          <w:rFonts w:cs="Times New Roman"/>
          <w:szCs w:val="24"/>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941EC2" w:rsidRDefault="00941EC2" w:rsidP="00036E9D">
      <w:pPr>
        <w:spacing w:line="276" w:lineRule="auto"/>
        <w:jc w:val="center"/>
        <w:rPr>
          <w:rFonts w:cs="Times New Roman"/>
          <w:b/>
          <w:szCs w:val="24"/>
          <w:u w:val="single"/>
        </w:rPr>
      </w:pPr>
    </w:p>
    <w:p w:rsidR="00941EC2" w:rsidRDefault="00941EC2" w:rsidP="00036E9D">
      <w:pPr>
        <w:spacing w:line="276" w:lineRule="auto"/>
        <w:jc w:val="center"/>
        <w:rPr>
          <w:rFonts w:cs="Times New Roman"/>
          <w:b/>
          <w:szCs w:val="24"/>
        </w:rPr>
      </w:pPr>
    </w:p>
    <w:p w:rsidR="00941EC2" w:rsidRDefault="00941EC2" w:rsidP="00036E9D">
      <w:pPr>
        <w:spacing w:line="276" w:lineRule="auto"/>
        <w:jc w:val="center"/>
        <w:rPr>
          <w:rFonts w:cs="Times New Roman"/>
          <w:b/>
          <w:szCs w:val="24"/>
        </w:rPr>
      </w:pPr>
    </w:p>
    <w:p w:rsidR="00036E9D" w:rsidRPr="00DB65FD" w:rsidRDefault="00036E9D" w:rsidP="00036E9D">
      <w:pPr>
        <w:spacing w:line="276" w:lineRule="auto"/>
        <w:jc w:val="center"/>
        <w:rPr>
          <w:rFonts w:cs="Times New Roman"/>
          <w:b/>
          <w:szCs w:val="24"/>
        </w:rPr>
      </w:pPr>
      <w:r>
        <w:rPr>
          <w:rFonts w:cs="Times New Roman"/>
          <w:b/>
          <w:szCs w:val="24"/>
        </w:rPr>
        <w:lastRenderedPageBreak/>
        <w:t>Table 6</w:t>
      </w:r>
      <w:r w:rsidRPr="00DB65FD">
        <w:rPr>
          <w:rFonts w:cs="Times New Roman"/>
          <w:b/>
          <w:szCs w:val="24"/>
        </w:rPr>
        <w:t xml:space="preserve">: Measured and Predicted velocity of the fluid </w:t>
      </w:r>
      <w:r>
        <w:rPr>
          <w:rFonts w:cs="Times New Roman"/>
          <w:b/>
          <w:szCs w:val="24"/>
        </w:rPr>
        <w:t>along the mixing tube for Flow 2 - Closed Throttle</w:t>
      </w:r>
    </w:p>
    <w:tbl>
      <w:tblPr>
        <w:tblStyle w:val="TableGrid"/>
        <w:tblW w:w="0" w:type="auto"/>
        <w:tblLook w:val="04A0" w:firstRow="1" w:lastRow="0" w:firstColumn="1" w:lastColumn="0" w:noHBand="0" w:noVBand="1"/>
      </w:tblPr>
      <w:tblGrid>
        <w:gridCol w:w="1915"/>
        <w:gridCol w:w="1915"/>
        <w:gridCol w:w="1915"/>
        <w:gridCol w:w="1915"/>
        <w:gridCol w:w="1916"/>
      </w:tblGrid>
      <w:tr w:rsidR="00036E9D" w:rsidTr="003D025A">
        <w:tc>
          <w:tcPr>
            <w:tcW w:w="1915" w:type="dxa"/>
          </w:tcPr>
          <w:p w:rsidR="00036E9D" w:rsidRDefault="00036E9D" w:rsidP="003D025A">
            <w:pPr>
              <w:spacing w:line="276" w:lineRule="auto"/>
              <w:jc w:val="center"/>
              <w:rPr>
                <w:szCs w:val="24"/>
              </w:rPr>
            </w:pPr>
            <w:r>
              <w:rPr>
                <w:b/>
                <w:color w:val="000000"/>
              </w:rPr>
              <w:t>Tap</w:t>
            </w:r>
          </w:p>
        </w:tc>
        <w:tc>
          <w:tcPr>
            <w:tcW w:w="1915" w:type="dxa"/>
          </w:tcPr>
          <w:p w:rsidR="00036E9D" w:rsidRDefault="00036E9D" w:rsidP="003D025A">
            <w:pPr>
              <w:spacing w:line="276" w:lineRule="auto"/>
              <w:jc w:val="center"/>
              <w:rPr>
                <w:szCs w:val="24"/>
              </w:rPr>
            </w:pPr>
            <w:r>
              <w:rPr>
                <w:b/>
                <w:color w:val="000000"/>
              </w:rPr>
              <w:t>Stagnation H</w:t>
            </w:r>
            <w:r w:rsidRPr="00955CA8">
              <w:rPr>
                <w:b/>
                <w:color w:val="000000"/>
              </w:rPr>
              <w:t>eight</w:t>
            </w:r>
            <w:r>
              <w:rPr>
                <w:b/>
                <w:color w:val="000000"/>
              </w:rPr>
              <w:t xml:space="preserve"> Change</w:t>
            </w:r>
            <w:r w:rsidRPr="00955CA8">
              <w:rPr>
                <w:b/>
                <w:color w:val="000000"/>
              </w:rPr>
              <w:t xml:space="preserve"> </w:t>
            </w:r>
            <w:r>
              <w:rPr>
                <w:b/>
                <w:color w:val="000000"/>
              </w:rPr>
              <w:t>(m)</w:t>
            </w:r>
          </w:p>
        </w:tc>
        <w:tc>
          <w:tcPr>
            <w:tcW w:w="1915" w:type="dxa"/>
          </w:tcPr>
          <w:p w:rsidR="00036E9D" w:rsidRDefault="00036E9D" w:rsidP="003D025A">
            <w:pPr>
              <w:spacing w:line="276" w:lineRule="auto"/>
              <w:jc w:val="center"/>
              <w:rPr>
                <w:b/>
                <w:szCs w:val="24"/>
              </w:rPr>
            </w:pPr>
            <w:r>
              <w:rPr>
                <w:b/>
                <w:szCs w:val="24"/>
              </w:rPr>
              <w:t>Radius along the centreline</w:t>
            </w:r>
          </w:p>
          <w:p w:rsidR="00036E9D" w:rsidRPr="00DB65FD" w:rsidRDefault="00036E9D" w:rsidP="003D025A">
            <w:pPr>
              <w:spacing w:line="276" w:lineRule="auto"/>
              <w:jc w:val="center"/>
              <w:rPr>
                <w:b/>
                <w:szCs w:val="24"/>
              </w:rPr>
            </w:pPr>
            <w:r>
              <w:rPr>
                <w:b/>
                <w:szCs w:val="24"/>
              </w:rPr>
              <w:t>(mm)</w:t>
            </w:r>
          </w:p>
        </w:tc>
        <w:tc>
          <w:tcPr>
            <w:tcW w:w="1915" w:type="dxa"/>
          </w:tcPr>
          <w:p w:rsidR="00036E9D" w:rsidRDefault="00036E9D" w:rsidP="003D025A">
            <w:pPr>
              <w:spacing w:line="276" w:lineRule="auto"/>
              <w:jc w:val="center"/>
              <w:rPr>
                <w:b/>
                <w:szCs w:val="24"/>
              </w:rPr>
            </w:pPr>
            <w:r>
              <w:rPr>
                <w:b/>
                <w:szCs w:val="24"/>
              </w:rPr>
              <w:t xml:space="preserve">Measured Velocity </w:t>
            </w:r>
          </w:p>
          <w:p w:rsidR="00036E9D" w:rsidRPr="00DB65FD" w:rsidRDefault="00036E9D" w:rsidP="003D025A">
            <w:pPr>
              <w:spacing w:line="276" w:lineRule="auto"/>
              <w:jc w:val="center"/>
              <w:rPr>
                <w:b/>
                <w:szCs w:val="24"/>
              </w:rPr>
            </w:pPr>
            <w:r>
              <w:rPr>
                <w:b/>
                <w:szCs w:val="24"/>
              </w:rPr>
              <w:t>(m/s)</w:t>
            </w:r>
          </w:p>
        </w:tc>
        <w:tc>
          <w:tcPr>
            <w:tcW w:w="1916" w:type="dxa"/>
          </w:tcPr>
          <w:p w:rsidR="00036E9D" w:rsidRDefault="00036E9D" w:rsidP="003D025A">
            <w:pPr>
              <w:spacing w:line="276" w:lineRule="auto"/>
              <w:jc w:val="center"/>
              <w:rPr>
                <w:b/>
                <w:szCs w:val="24"/>
              </w:rPr>
            </w:pPr>
            <w:r>
              <w:rPr>
                <w:b/>
                <w:szCs w:val="24"/>
              </w:rPr>
              <w:t>Predicted Velocity</w:t>
            </w:r>
          </w:p>
          <w:p w:rsidR="00036E9D" w:rsidRPr="00DB65FD" w:rsidRDefault="00036E9D" w:rsidP="003D025A">
            <w:pPr>
              <w:spacing w:line="276" w:lineRule="auto"/>
              <w:jc w:val="center"/>
              <w:rPr>
                <w:b/>
                <w:szCs w:val="24"/>
              </w:rPr>
            </w:pPr>
            <w:r>
              <w:rPr>
                <w:b/>
                <w:szCs w:val="24"/>
              </w:rPr>
              <w:t>(m/s)</w:t>
            </w:r>
          </w:p>
        </w:tc>
      </w:tr>
      <w:tr w:rsidR="00941EC2" w:rsidTr="003D025A">
        <w:tc>
          <w:tcPr>
            <w:tcW w:w="1915" w:type="dxa"/>
          </w:tcPr>
          <w:p w:rsidR="00941EC2" w:rsidRPr="002F590F" w:rsidRDefault="00941EC2" w:rsidP="003D025A">
            <w:pPr>
              <w:jc w:val="center"/>
              <w:rPr>
                <w:color w:val="000000"/>
                <w:szCs w:val="24"/>
              </w:rPr>
            </w:pPr>
            <w:r w:rsidRPr="002F590F">
              <w:rPr>
                <w:color w:val="000000"/>
                <w:szCs w:val="24"/>
              </w:rPr>
              <w:t>1</w:t>
            </w:r>
          </w:p>
        </w:tc>
        <w:tc>
          <w:tcPr>
            <w:tcW w:w="1915" w:type="dxa"/>
            <w:vAlign w:val="bottom"/>
          </w:tcPr>
          <w:p w:rsidR="00941EC2" w:rsidRPr="00070800" w:rsidRDefault="00941EC2" w:rsidP="003D025A">
            <w:pPr>
              <w:jc w:val="center"/>
              <w:rPr>
                <w:color w:val="000000"/>
                <w:szCs w:val="24"/>
              </w:rPr>
            </w:pPr>
            <w:r w:rsidRPr="00070800">
              <w:rPr>
                <w:color w:val="000000"/>
                <w:szCs w:val="24"/>
              </w:rPr>
              <w:t>0.094</w:t>
            </w:r>
          </w:p>
        </w:tc>
        <w:tc>
          <w:tcPr>
            <w:tcW w:w="1915" w:type="dxa"/>
            <w:vAlign w:val="bottom"/>
          </w:tcPr>
          <w:p w:rsidR="00941EC2" w:rsidRPr="00DB65FD" w:rsidRDefault="00941EC2" w:rsidP="003D025A">
            <w:pPr>
              <w:jc w:val="center"/>
              <w:rPr>
                <w:color w:val="000000"/>
                <w:szCs w:val="24"/>
              </w:rPr>
            </w:pPr>
            <w:r w:rsidRPr="00DB65FD">
              <w:rPr>
                <w:color w:val="000000"/>
                <w:szCs w:val="24"/>
              </w:rPr>
              <w:t>52</w:t>
            </w:r>
          </w:p>
        </w:tc>
        <w:tc>
          <w:tcPr>
            <w:tcW w:w="1915" w:type="dxa"/>
            <w:vAlign w:val="bottom"/>
          </w:tcPr>
          <w:p w:rsidR="00941EC2" w:rsidRPr="00941EC2" w:rsidRDefault="00941EC2" w:rsidP="00941EC2">
            <w:pPr>
              <w:jc w:val="center"/>
              <w:rPr>
                <w:color w:val="000000"/>
                <w:szCs w:val="24"/>
              </w:rPr>
            </w:pPr>
            <w:r w:rsidRPr="00941EC2">
              <w:rPr>
                <w:color w:val="000000"/>
                <w:szCs w:val="24"/>
              </w:rPr>
              <w:t>33.34</w:t>
            </w:r>
          </w:p>
        </w:tc>
        <w:tc>
          <w:tcPr>
            <w:tcW w:w="1916" w:type="dxa"/>
          </w:tcPr>
          <w:p w:rsidR="00941EC2" w:rsidRDefault="00892C79" w:rsidP="00941EC2">
            <w:pPr>
              <w:jc w:val="center"/>
            </w:pPr>
            <w:r>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w:t>
            </w:r>
          </w:p>
        </w:tc>
        <w:tc>
          <w:tcPr>
            <w:tcW w:w="1915" w:type="dxa"/>
            <w:vAlign w:val="bottom"/>
          </w:tcPr>
          <w:p w:rsidR="00892C79" w:rsidRPr="00070800" w:rsidRDefault="00892C79" w:rsidP="003D025A">
            <w:pPr>
              <w:jc w:val="center"/>
              <w:rPr>
                <w:color w:val="000000"/>
                <w:szCs w:val="24"/>
              </w:rPr>
            </w:pPr>
            <w:r w:rsidRPr="00070800">
              <w:rPr>
                <w:color w:val="000000"/>
                <w:szCs w:val="24"/>
              </w:rPr>
              <w:t>0.096</w:t>
            </w:r>
          </w:p>
        </w:tc>
        <w:tc>
          <w:tcPr>
            <w:tcW w:w="1915" w:type="dxa"/>
            <w:vAlign w:val="bottom"/>
          </w:tcPr>
          <w:p w:rsidR="00892C79" w:rsidRPr="00DB65FD" w:rsidRDefault="00892C79" w:rsidP="003D025A">
            <w:pPr>
              <w:jc w:val="center"/>
              <w:rPr>
                <w:color w:val="000000"/>
                <w:szCs w:val="24"/>
              </w:rPr>
            </w:pPr>
            <w:r w:rsidRPr="00DB65FD">
              <w:rPr>
                <w:color w:val="000000"/>
                <w:szCs w:val="24"/>
              </w:rPr>
              <w:t>48.75</w:t>
            </w:r>
          </w:p>
        </w:tc>
        <w:tc>
          <w:tcPr>
            <w:tcW w:w="1915" w:type="dxa"/>
            <w:vAlign w:val="bottom"/>
          </w:tcPr>
          <w:p w:rsidR="00892C79" w:rsidRPr="00941EC2" w:rsidRDefault="00892C79" w:rsidP="00941EC2">
            <w:pPr>
              <w:jc w:val="center"/>
              <w:rPr>
                <w:color w:val="000000"/>
                <w:szCs w:val="24"/>
              </w:rPr>
            </w:pPr>
            <w:r w:rsidRPr="00941EC2">
              <w:rPr>
                <w:color w:val="000000"/>
                <w:szCs w:val="24"/>
              </w:rPr>
              <w:t>40.84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3</w:t>
            </w:r>
          </w:p>
        </w:tc>
        <w:tc>
          <w:tcPr>
            <w:tcW w:w="1915" w:type="dxa"/>
            <w:vAlign w:val="bottom"/>
          </w:tcPr>
          <w:p w:rsidR="00892C79" w:rsidRPr="00070800" w:rsidRDefault="00892C79" w:rsidP="003D025A">
            <w:pPr>
              <w:jc w:val="center"/>
              <w:rPr>
                <w:color w:val="000000"/>
                <w:szCs w:val="24"/>
              </w:rPr>
            </w:pPr>
            <w:r w:rsidRPr="00070800">
              <w:rPr>
                <w:color w:val="000000"/>
                <w:szCs w:val="24"/>
              </w:rPr>
              <w:t>0.098</w:t>
            </w:r>
          </w:p>
        </w:tc>
        <w:tc>
          <w:tcPr>
            <w:tcW w:w="1915" w:type="dxa"/>
            <w:vAlign w:val="bottom"/>
          </w:tcPr>
          <w:p w:rsidR="00892C79" w:rsidRPr="00DB65FD" w:rsidRDefault="00892C79" w:rsidP="003D025A">
            <w:pPr>
              <w:jc w:val="center"/>
              <w:rPr>
                <w:color w:val="000000"/>
                <w:szCs w:val="24"/>
              </w:rPr>
            </w:pPr>
            <w:r w:rsidRPr="00DB65FD">
              <w:rPr>
                <w:color w:val="000000"/>
                <w:szCs w:val="24"/>
              </w:rPr>
              <w:t>45.5</w:t>
            </w:r>
          </w:p>
        </w:tc>
        <w:tc>
          <w:tcPr>
            <w:tcW w:w="1915" w:type="dxa"/>
            <w:vAlign w:val="bottom"/>
          </w:tcPr>
          <w:p w:rsidR="00892C79" w:rsidRPr="00941EC2" w:rsidRDefault="00892C79" w:rsidP="00941EC2">
            <w:pPr>
              <w:jc w:val="center"/>
              <w:rPr>
                <w:color w:val="000000"/>
                <w:szCs w:val="24"/>
              </w:rPr>
            </w:pPr>
            <w:r w:rsidRPr="00941EC2">
              <w:rPr>
                <w:color w:val="000000"/>
                <w:szCs w:val="24"/>
              </w:rPr>
              <w:t>41.24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4</w:t>
            </w:r>
          </w:p>
        </w:tc>
        <w:tc>
          <w:tcPr>
            <w:tcW w:w="1915" w:type="dxa"/>
            <w:vAlign w:val="bottom"/>
          </w:tcPr>
          <w:p w:rsidR="00892C79" w:rsidRPr="00070800" w:rsidRDefault="00892C79" w:rsidP="003D025A">
            <w:pPr>
              <w:jc w:val="center"/>
              <w:rPr>
                <w:color w:val="000000"/>
                <w:szCs w:val="24"/>
              </w:rPr>
            </w:pPr>
            <w:r w:rsidRPr="00070800">
              <w:rPr>
                <w:color w:val="000000"/>
                <w:szCs w:val="24"/>
              </w:rPr>
              <w:t>0.099</w:t>
            </w:r>
          </w:p>
        </w:tc>
        <w:tc>
          <w:tcPr>
            <w:tcW w:w="1915" w:type="dxa"/>
            <w:vAlign w:val="bottom"/>
          </w:tcPr>
          <w:p w:rsidR="00892C79" w:rsidRPr="00DB65FD" w:rsidRDefault="00892C79" w:rsidP="003D025A">
            <w:pPr>
              <w:jc w:val="center"/>
              <w:rPr>
                <w:color w:val="000000"/>
                <w:szCs w:val="24"/>
              </w:rPr>
            </w:pPr>
            <w:r w:rsidRPr="00DB65FD">
              <w:rPr>
                <w:color w:val="000000"/>
                <w:szCs w:val="24"/>
              </w:rPr>
              <w:t>42.25</w:t>
            </w:r>
          </w:p>
        </w:tc>
        <w:tc>
          <w:tcPr>
            <w:tcW w:w="1915" w:type="dxa"/>
            <w:vAlign w:val="bottom"/>
          </w:tcPr>
          <w:p w:rsidR="00892C79" w:rsidRPr="00941EC2" w:rsidRDefault="00892C79" w:rsidP="00941EC2">
            <w:pPr>
              <w:jc w:val="center"/>
              <w:rPr>
                <w:color w:val="000000"/>
                <w:szCs w:val="24"/>
              </w:rPr>
            </w:pPr>
            <w:r w:rsidRPr="00941EC2">
              <w:rPr>
                <w:color w:val="000000"/>
                <w:szCs w:val="24"/>
              </w:rPr>
              <w:t>41.43</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5</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39</w:t>
            </w:r>
          </w:p>
        </w:tc>
        <w:tc>
          <w:tcPr>
            <w:tcW w:w="1915" w:type="dxa"/>
            <w:vAlign w:val="bottom"/>
          </w:tcPr>
          <w:p w:rsidR="00892C79" w:rsidRPr="00941EC2" w:rsidRDefault="00892C79" w:rsidP="00941EC2">
            <w:pPr>
              <w:jc w:val="center"/>
              <w:rPr>
                <w:color w:val="000000"/>
                <w:szCs w:val="24"/>
              </w:rPr>
            </w:pPr>
            <w:r w:rsidRPr="00941EC2">
              <w:rPr>
                <w:color w:val="000000"/>
                <w:szCs w:val="24"/>
              </w:rPr>
              <w:t>42.02</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6</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35.75</w:t>
            </w:r>
          </w:p>
        </w:tc>
        <w:tc>
          <w:tcPr>
            <w:tcW w:w="1915" w:type="dxa"/>
            <w:vAlign w:val="bottom"/>
          </w:tcPr>
          <w:p w:rsidR="00892C79" w:rsidRPr="00941EC2" w:rsidRDefault="00892C79" w:rsidP="00941EC2">
            <w:pPr>
              <w:jc w:val="center"/>
              <w:rPr>
                <w:color w:val="000000"/>
                <w:szCs w:val="24"/>
              </w:rPr>
            </w:pPr>
            <w:r w:rsidRPr="00941EC2">
              <w:rPr>
                <w:color w:val="000000"/>
                <w:szCs w:val="24"/>
              </w:rPr>
              <w:t>39.62</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7</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32.5</w:t>
            </w:r>
          </w:p>
        </w:tc>
        <w:tc>
          <w:tcPr>
            <w:tcW w:w="1915" w:type="dxa"/>
            <w:vAlign w:val="bottom"/>
          </w:tcPr>
          <w:p w:rsidR="00892C79" w:rsidRPr="00941EC2" w:rsidRDefault="00892C79" w:rsidP="00941EC2">
            <w:pPr>
              <w:jc w:val="center"/>
              <w:rPr>
                <w:color w:val="000000"/>
                <w:szCs w:val="24"/>
              </w:rPr>
            </w:pPr>
            <w:r w:rsidRPr="00941EC2">
              <w:rPr>
                <w:color w:val="000000"/>
                <w:szCs w:val="24"/>
              </w:rPr>
              <w:t>33.34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8</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29.25</w:t>
            </w:r>
          </w:p>
        </w:tc>
        <w:tc>
          <w:tcPr>
            <w:tcW w:w="1915" w:type="dxa"/>
            <w:vAlign w:val="bottom"/>
          </w:tcPr>
          <w:p w:rsidR="00892C79" w:rsidRPr="00941EC2" w:rsidRDefault="00892C79" w:rsidP="00941EC2">
            <w:pPr>
              <w:jc w:val="center"/>
              <w:rPr>
                <w:color w:val="000000"/>
                <w:szCs w:val="24"/>
              </w:rPr>
            </w:pPr>
            <w:r w:rsidRPr="00941EC2">
              <w:rPr>
                <w:color w:val="000000"/>
                <w:szCs w:val="24"/>
              </w:rPr>
              <w:t>25.25</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9</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26</w:t>
            </w:r>
          </w:p>
        </w:tc>
        <w:tc>
          <w:tcPr>
            <w:tcW w:w="1915" w:type="dxa"/>
            <w:vAlign w:val="bottom"/>
          </w:tcPr>
          <w:p w:rsidR="00892C79" w:rsidRPr="00941EC2" w:rsidRDefault="00892C79" w:rsidP="00941EC2">
            <w:pPr>
              <w:jc w:val="center"/>
              <w:rPr>
                <w:color w:val="000000"/>
                <w:szCs w:val="24"/>
              </w:rPr>
            </w:pPr>
            <w:r w:rsidRPr="00941EC2">
              <w:rPr>
                <w:color w:val="000000"/>
                <w:szCs w:val="24"/>
              </w:rPr>
              <w:t>20.22</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10</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22.75</w:t>
            </w:r>
          </w:p>
        </w:tc>
        <w:tc>
          <w:tcPr>
            <w:tcW w:w="1915" w:type="dxa"/>
            <w:vAlign w:val="bottom"/>
          </w:tcPr>
          <w:p w:rsidR="00892C79" w:rsidRPr="00941EC2" w:rsidRDefault="00892C79" w:rsidP="00941EC2">
            <w:pPr>
              <w:jc w:val="center"/>
              <w:rPr>
                <w:color w:val="000000"/>
                <w:szCs w:val="24"/>
              </w:rPr>
            </w:pPr>
            <w:r w:rsidRPr="00941EC2">
              <w:rPr>
                <w:color w:val="000000"/>
                <w:szCs w:val="24"/>
              </w:rPr>
              <w:t>17.16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11</w:t>
            </w:r>
          </w:p>
        </w:tc>
        <w:tc>
          <w:tcPr>
            <w:tcW w:w="1915" w:type="dxa"/>
            <w:vAlign w:val="bottom"/>
          </w:tcPr>
          <w:p w:rsidR="00892C79" w:rsidRPr="00070800" w:rsidRDefault="00892C79" w:rsidP="003D025A">
            <w:pPr>
              <w:jc w:val="center"/>
              <w:rPr>
                <w:color w:val="000000"/>
                <w:szCs w:val="24"/>
              </w:rPr>
            </w:pPr>
            <w:r w:rsidRPr="00070800">
              <w:rPr>
                <w:color w:val="000000"/>
                <w:szCs w:val="24"/>
              </w:rPr>
              <w:t>0.102</w:t>
            </w:r>
          </w:p>
        </w:tc>
        <w:tc>
          <w:tcPr>
            <w:tcW w:w="1915" w:type="dxa"/>
            <w:vAlign w:val="bottom"/>
          </w:tcPr>
          <w:p w:rsidR="00892C79" w:rsidRPr="00DB65FD" w:rsidRDefault="00892C79" w:rsidP="003D025A">
            <w:pPr>
              <w:jc w:val="center"/>
              <w:rPr>
                <w:color w:val="000000"/>
                <w:szCs w:val="24"/>
              </w:rPr>
            </w:pPr>
            <w:r w:rsidRPr="00DB65FD">
              <w:rPr>
                <w:color w:val="000000"/>
                <w:szCs w:val="24"/>
              </w:rPr>
              <w:t>19.5</w:t>
            </w:r>
          </w:p>
        </w:tc>
        <w:tc>
          <w:tcPr>
            <w:tcW w:w="1915" w:type="dxa"/>
            <w:vAlign w:val="bottom"/>
          </w:tcPr>
          <w:p w:rsidR="00892C79" w:rsidRPr="00941EC2" w:rsidRDefault="00892C79" w:rsidP="00941EC2">
            <w:pPr>
              <w:jc w:val="center"/>
              <w:rPr>
                <w:color w:val="000000"/>
                <w:szCs w:val="24"/>
              </w:rPr>
            </w:pPr>
            <w:r w:rsidRPr="00941EC2">
              <w:rPr>
                <w:color w:val="000000"/>
                <w:szCs w:val="24"/>
              </w:rPr>
              <w:t>18.08</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12</w:t>
            </w:r>
          </w:p>
        </w:tc>
        <w:tc>
          <w:tcPr>
            <w:tcW w:w="1915" w:type="dxa"/>
            <w:vAlign w:val="bottom"/>
          </w:tcPr>
          <w:p w:rsidR="00892C79" w:rsidRPr="00070800" w:rsidRDefault="00892C79" w:rsidP="003D025A">
            <w:pPr>
              <w:jc w:val="center"/>
              <w:rPr>
                <w:color w:val="000000"/>
                <w:szCs w:val="24"/>
              </w:rPr>
            </w:pPr>
            <w:r w:rsidRPr="00070800">
              <w:rPr>
                <w:color w:val="000000"/>
                <w:szCs w:val="24"/>
              </w:rPr>
              <w:t>0.102</w:t>
            </w:r>
          </w:p>
        </w:tc>
        <w:tc>
          <w:tcPr>
            <w:tcW w:w="1915" w:type="dxa"/>
            <w:vAlign w:val="bottom"/>
          </w:tcPr>
          <w:p w:rsidR="00892C79" w:rsidRPr="00DB65FD" w:rsidRDefault="00892C79" w:rsidP="003D025A">
            <w:pPr>
              <w:jc w:val="center"/>
              <w:rPr>
                <w:color w:val="000000"/>
                <w:szCs w:val="24"/>
              </w:rPr>
            </w:pPr>
            <w:r w:rsidRPr="00DB65FD">
              <w:rPr>
                <w:color w:val="000000"/>
                <w:szCs w:val="24"/>
              </w:rPr>
              <w:t>16.25</w:t>
            </w:r>
          </w:p>
        </w:tc>
        <w:tc>
          <w:tcPr>
            <w:tcW w:w="1915" w:type="dxa"/>
            <w:vAlign w:val="bottom"/>
          </w:tcPr>
          <w:p w:rsidR="00892C79" w:rsidRPr="00941EC2" w:rsidRDefault="00892C79" w:rsidP="00941EC2">
            <w:pPr>
              <w:jc w:val="center"/>
              <w:rPr>
                <w:color w:val="000000"/>
                <w:szCs w:val="24"/>
              </w:rPr>
            </w:pPr>
            <w:r w:rsidRPr="00941EC2">
              <w:rPr>
                <w:color w:val="000000"/>
                <w:szCs w:val="24"/>
              </w:rPr>
              <w:t>17.16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13</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13</w:t>
            </w:r>
          </w:p>
        </w:tc>
        <w:tc>
          <w:tcPr>
            <w:tcW w:w="1915" w:type="dxa"/>
            <w:vAlign w:val="bottom"/>
          </w:tcPr>
          <w:p w:rsidR="00892C79" w:rsidRPr="00941EC2" w:rsidRDefault="00892C79" w:rsidP="00941EC2">
            <w:pPr>
              <w:jc w:val="center"/>
              <w:rPr>
                <w:color w:val="000000"/>
                <w:szCs w:val="24"/>
              </w:rPr>
            </w:pPr>
            <w:r w:rsidRPr="00941EC2">
              <w:rPr>
                <w:color w:val="000000"/>
                <w:szCs w:val="24"/>
              </w:rPr>
              <w:t>16.17</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14</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9.75</w:t>
            </w:r>
          </w:p>
        </w:tc>
        <w:tc>
          <w:tcPr>
            <w:tcW w:w="1915" w:type="dxa"/>
            <w:vAlign w:val="bottom"/>
          </w:tcPr>
          <w:p w:rsidR="00892C79" w:rsidRPr="00941EC2" w:rsidRDefault="00892C79" w:rsidP="00941EC2">
            <w:pPr>
              <w:jc w:val="center"/>
              <w:rPr>
                <w:color w:val="000000"/>
                <w:szCs w:val="24"/>
              </w:rPr>
            </w:pPr>
            <w:r w:rsidRPr="00941EC2">
              <w:rPr>
                <w:color w:val="000000"/>
                <w:szCs w:val="24"/>
              </w:rPr>
              <w:t>16.17</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15</w:t>
            </w:r>
          </w:p>
        </w:tc>
        <w:tc>
          <w:tcPr>
            <w:tcW w:w="1915" w:type="dxa"/>
            <w:vAlign w:val="bottom"/>
          </w:tcPr>
          <w:p w:rsidR="00892C79" w:rsidRPr="00070800" w:rsidRDefault="00892C79" w:rsidP="003D025A">
            <w:pPr>
              <w:jc w:val="center"/>
              <w:rPr>
                <w:color w:val="000000"/>
                <w:szCs w:val="24"/>
              </w:rPr>
            </w:pPr>
            <w:r w:rsidRPr="00070800">
              <w:rPr>
                <w:color w:val="000000"/>
                <w:szCs w:val="24"/>
              </w:rPr>
              <w:t>0.102</w:t>
            </w:r>
          </w:p>
        </w:tc>
        <w:tc>
          <w:tcPr>
            <w:tcW w:w="1915" w:type="dxa"/>
            <w:vAlign w:val="bottom"/>
          </w:tcPr>
          <w:p w:rsidR="00892C79" w:rsidRPr="00DB65FD" w:rsidRDefault="00892C79" w:rsidP="003D025A">
            <w:pPr>
              <w:jc w:val="center"/>
              <w:rPr>
                <w:color w:val="000000"/>
                <w:szCs w:val="24"/>
              </w:rPr>
            </w:pPr>
            <w:r w:rsidRPr="00DB65FD">
              <w:rPr>
                <w:color w:val="000000"/>
                <w:szCs w:val="24"/>
              </w:rPr>
              <w:t>6.5</w:t>
            </w:r>
          </w:p>
        </w:tc>
        <w:tc>
          <w:tcPr>
            <w:tcW w:w="1915" w:type="dxa"/>
            <w:vAlign w:val="bottom"/>
          </w:tcPr>
          <w:p w:rsidR="00892C79" w:rsidRPr="00941EC2" w:rsidRDefault="00892C79" w:rsidP="00941EC2">
            <w:pPr>
              <w:jc w:val="center"/>
              <w:rPr>
                <w:color w:val="000000"/>
                <w:szCs w:val="24"/>
              </w:rPr>
            </w:pPr>
            <w:r w:rsidRPr="00941EC2">
              <w:rPr>
                <w:color w:val="000000"/>
                <w:szCs w:val="24"/>
              </w:rPr>
              <w:t>16.17</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16</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3.25</w:t>
            </w:r>
          </w:p>
        </w:tc>
        <w:tc>
          <w:tcPr>
            <w:tcW w:w="1915" w:type="dxa"/>
            <w:vAlign w:val="bottom"/>
          </w:tcPr>
          <w:p w:rsidR="00892C79" w:rsidRPr="00941EC2" w:rsidRDefault="00892C79" w:rsidP="00941EC2">
            <w:pPr>
              <w:jc w:val="center"/>
              <w:rPr>
                <w:color w:val="000000"/>
                <w:szCs w:val="24"/>
              </w:rPr>
            </w:pPr>
            <w:r w:rsidRPr="00941EC2">
              <w:rPr>
                <w:color w:val="000000"/>
                <w:szCs w:val="24"/>
              </w:rPr>
              <w:t>15.66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17</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0</w:t>
            </w:r>
          </w:p>
        </w:tc>
        <w:tc>
          <w:tcPr>
            <w:tcW w:w="1915" w:type="dxa"/>
            <w:vAlign w:val="bottom"/>
          </w:tcPr>
          <w:p w:rsidR="00892C79" w:rsidRPr="00941EC2" w:rsidRDefault="00892C79" w:rsidP="00941EC2">
            <w:pPr>
              <w:jc w:val="center"/>
              <w:rPr>
                <w:color w:val="000000"/>
                <w:szCs w:val="24"/>
              </w:rPr>
            </w:pPr>
            <w:r w:rsidRPr="00941EC2">
              <w:rPr>
                <w:color w:val="000000"/>
                <w:szCs w:val="24"/>
              </w:rPr>
              <w:t>15.66</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18</w:t>
            </w:r>
          </w:p>
        </w:tc>
        <w:tc>
          <w:tcPr>
            <w:tcW w:w="1915" w:type="dxa"/>
            <w:vAlign w:val="bottom"/>
          </w:tcPr>
          <w:p w:rsidR="00892C79" w:rsidRPr="00070800" w:rsidRDefault="00892C79" w:rsidP="003D025A">
            <w:pPr>
              <w:jc w:val="center"/>
              <w:rPr>
                <w:color w:val="000000"/>
                <w:szCs w:val="24"/>
              </w:rPr>
            </w:pPr>
            <w:r w:rsidRPr="00070800">
              <w:rPr>
                <w:color w:val="000000"/>
                <w:szCs w:val="24"/>
              </w:rPr>
              <w:t>0.101</w:t>
            </w:r>
          </w:p>
        </w:tc>
        <w:tc>
          <w:tcPr>
            <w:tcW w:w="1915" w:type="dxa"/>
            <w:vAlign w:val="bottom"/>
          </w:tcPr>
          <w:p w:rsidR="00892C79" w:rsidRPr="00DB65FD" w:rsidRDefault="00892C79" w:rsidP="003D025A">
            <w:pPr>
              <w:jc w:val="center"/>
              <w:rPr>
                <w:color w:val="000000"/>
                <w:szCs w:val="24"/>
              </w:rPr>
            </w:pPr>
            <w:r w:rsidRPr="00DB65FD">
              <w:rPr>
                <w:color w:val="000000"/>
                <w:szCs w:val="24"/>
              </w:rPr>
              <w:t>-3.25</w:t>
            </w:r>
          </w:p>
        </w:tc>
        <w:tc>
          <w:tcPr>
            <w:tcW w:w="1915" w:type="dxa"/>
            <w:vAlign w:val="bottom"/>
          </w:tcPr>
          <w:p w:rsidR="00892C79" w:rsidRPr="00941EC2" w:rsidRDefault="00892C79" w:rsidP="00941EC2">
            <w:pPr>
              <w:jc w:val="center"/>
              <w:rPr>
                <w:color w:val="000000"/>
                <w:szCs w:val="24"/>
              </w:rPr>
            </w:pPr>
            <w:r w:rsidRPr="00941EC2">
              <w:rPr>
                <w:color w:val="000000"/>
                <w:szCs w:val="24"/>
              </w:rPr>
              <w:t>40.64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19</w:t>
            </w:r>
          </w:p>
        </w:tc>
        <w:tc>
          <w:tcPr>
            <w:tcW w:w="1915" w:type="dxa"/>
            <w:vAlign w:val="bottom"/>
          </w:tcPr>
          <w:p w:rsidR="00892C79" w:rsidRPr="00070800" w:rsidRDefault="00892C79" w:rsidP="003D025A">
            <w:pPr>
              <w:jc w:val="center"/>
              <w:rPr>
                <w:color w:val="000000"/>
                <w:szCs w:val="24"/>
              </w:rPr>
            </w:pPr>
            <w:r w:rsidRPr="00070800">
              <w:rPr>
                <w:color w:val="000000"/>
                <w:szCs w:val="24"/>
              </w:rPr>
              <w:t>0.1</w:t>
            </w:r>
          </w:p>
        </w:tc>
        <w:tc>
          <w:tcPr>
            <w:tcW w:w="1915" w:type="dxa"/>
            <w:vAlign w:val="bottom"/>
          </w:tcPr>
          <w:p w:rsidR="00892C79" w:rsidRPr="00DB65FD" w:rsidRDefault="00892C79" w:rsidP="003D025A">
            <w:pPr>
              <w:jc w:val="center"/>
              <w:rPr>
                <w:color w:val="000000"/>
                <w:szCs w:val="24"/>
              </w:rPr>
            </w:pPr>
            <w:r w:rsidRPr="00DB65FD">
              <w:rPr>
                <w:color w:val="000000"/>
                <w:szCs w:val="24"/>
              </w:rPr>
              <w:t>-6.5</w:t>
            </w:r>
          </w:p>
        </w:tc>
        <w:tc>
          <w:tcPr>
            <w:tcW w:w="1915" w:type="dxa"/>
            <w:vAlign w:val="bottom"/>
          </w:tcPr>
          <w:p w:rsidR="00892C79" w:rsidRPr="00941EC2" w:rsidRDefault="00892C79" w:rsidP="00941EC2">
            <w:pPr>
              <w:jc w:val="center"/>
              <w:rPr>
                <w:color w:val="000000"/>
                <w:szCs w:val="24"/>
              </w:rPr>
            </w:pPr>
            <w:r w:rsidRPr="00941EC2">
              <w:rPr>
                <w:color w:val="000000"/>
                <w:szCs w:val="24"/>
              </w:rPr>
              <w:t>40.44</w:t>
            </w:r>
          </w:p>
        </w:tc>
        <w:tc>
          <w:tcPr>
            <w:tcW w:w="1916" w:type="dxa"/>
          </w:tcPr>
          <w:p w:rsidR="00892C79" w:rsidRDefault="00892C79" w:rsidP="00892C79">
            <w:pPr>
              <w:jc w:val="center"/>
            </w:pPr>
            <w:r w:rsidRPr="00D86326">
              <w:rPr>
                <w:rFonts w:eastAsiaTheme="minorEastAsia"/>
                <w:szCs w:val="24"/>
              </w:rPr>
              <w:t>19.3</w:t>
            </w:r>
          </w:p>
        </w:tc>
      </w:tr>
      <w:tr w:rsidR="00892C79" w:rsidTr="003D025A">
        <w:tc>
          <w:tcPr>
            <w:tcW w:w="1915" w:type="dxa"/>
          </w:tcPr>
          <w:p w:rsidR="00892C79" w:rsidRPr="002F590F" w:rsidRDefault="00892C79" w:rsidP="003D025A">
            <w:pPr>
              <w:jc w:val="center"/>
              <w:rPr>
                <w:color w:val="000000"/>
                <w:szCs w:val="24"/>
              </w:rPr>
            </w:pPr>
            <w:r w:rsidRPr="002F590F">
              <w:rPr>
                <w:color w:val="000000"/>
                <w:szCs w:val="24"/>
              </w:rPr>
              <w:t>20</w:t>
            </w:r>
          </w:p>
        </w:tc>
        <w:tc>
          <w:tcPr>
            <w:tcW w:w="1915" w:type="dxa"/>
            <w:vAlign w:val="bottom"/>
          </w:tcPr>
          <w:p w:rsidR="00892C79" w:rsidRPr="00070800" w:rsidRDefault="00892C79" w:rsidP="003D025A">
            <w:pPr>
              <w:jc w:val="center"/>
              <w:rPr>
                <w:color w:val="000000"/>
                <w:szCs w:val="24"/>
              </w:rPr>
            </w:pPr>
            <w:r w:rsidRPr="00070800">
              <w:rPr>
                <w:color w:val="000000"/>
                <w:szCs w:val="24"/>
              </w:rPr>
              <w:t>0</w:t>
            </w:r>
          </w:p>
        </w:tc>
        <w:tc>
          <w:tcPr>
            <w:tcW w:w="1915" w:type="dxa"/>
            <w:vAlign w:val="bottom"/>
          </w:tcPr>
          <w:p w:rsidR="00892C79" w:rsidRPr="00DB65FD" w:rsidRDefault="00892C79" w:rsidP="003D025A">
            <w:pPr>
              <w:jc w:val="center"/>
              <w:rPr>
                <w:color w:val="000000"/>
                <w:szCs w:val="24"/>
              </w:rPr>
            </w:pPr>
            <w:r w:rsidRPr="00DB65FD">
              <w:rPr>
                <w:color w:val="000000"/>
                <w:szCs w:val="24"/>
              </w:rPr>
              <w:t>-9.75</w:t>
            </w:r>
          </w:p>
        </w:tc>
        <w:tc>
          <w:tcPr>
            <w:tcW w:w="1915" w:type="dxa"/>
            <w:vAlign w:val="bottom"/>
          </w:tcPr>
          <w:p w:rsidR="00892C79" w:rsidRPr="00941EC2" w:rsidRDefault="00892C79" w:rsidP="00941EC2">
            <w:pPr>
              <w:jc w:val="center"/>
              <w:rPr>
                <w:color w:val="000000"/>
                <w:szCs w:val="24"/>
              </w:rPr>
            </w:pPr>
            <w:r w:rsidRPr="00941EC2">
              <w:rPr>
                <w:color w:val="000000"/>
                <w:szCs w:val="24"/>
              </w:rPr>
              <w:t>0</w:t>
            </w:r>
          </w:p>
        </w:tc>
        <w:tc>
          <w:tcPr>
            <w:tcW w:w="1916" w:type="dxa"/>
          </w:tcPr>
          <w:p w:rsidR="00892C79" w:rsidRDefault="00892C79" w:rsidP="00892C79">
            <w:pPr>
              <w:jc w:val="center"/>
            </w:pPr>
            <w:r w:rsidRPr="00D86326">
              <w:rPr>
                <w:rFonts w:eastAsiaTheme="minorEastAsia"/>
                <w:szCs w:val="24"/>
              </w:rPr>
              <w:t>19.3</w:t>
            </w:r>
          </w:p>
        </w:tc>
      </w:tr>
    </w:tbl>
    <w:p w:rsidR="00006BCA" w:rsidRDefault="00006BCA" w:rsidP="00D71289">
      <w:pPr>
        <w:spacing w:line="276" w:lineRule="auto"/>
        <w:jc w:val="center"/>
        <w:rPr>
          <w:rFonts w:cs="Times New Roman"/>
          <w:b/>
          <w:szCs w:val="24"/>
          <w:u w:val="single"/>
        </w:rPr>
      </w:pPr>
    </w:p>
    <w:p w:rsidR="00006BCA" w:rsidRDefault="00006BCA"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2F590F" w:rsidRDefault="002F590F"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DB65FD" w:rsidRDefault="00DB65FD"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u w:val="single"/>
        </w:rPr>
      </w:pPr>
    </w:p>
    <w:p w:rsidR="00941EC2" w:rsidRDefault="00941EC2" w:rsidP="00D71289">
      <w:pPr>
        <w:spacing w:line="276" w:lineRule="auto"/>
        <w:jc w:val="center"/>
        <w:rPr>
          <w:rFonts w:cs="Times New Roman"/>
          <w:b/>
          <w:szCs w:val="24"/>
          <w:u w:val="single"/>
        </w:rPr>
      </w:pPr>
    </w:p>
    <w:p w:rsidR="00D71289" w:rsidRDefault="00D71289" w:rsidP="00D71289">
      <w:pPr>
        <w:spacing w:line="276" w:lineRule="auto"/>
        <w:jc w:val="center"/>
        <w:rPr>
          <w:rFonts w:cs="Times New Roman"/>
          <w:szCs w:val="24"/>
        </w:rPr>
      </w:pPr>
      <w:r>
        <w:rPr>
          <w:rFonts w:cs="Times New Roman"/>
          <w:b/>
          <w:szCs w:val="24"/>
          <w:u w:val="single"/>
        </w:rPr>
        <w:lastRenderedPageBreak/>
        <w:t>Sample Calculations</w:t>
      </w:r>
    </w:p>
    <w:p w:rsidR="00D71289" w:rsidRDefault="00D71289" w:rsidP="00D71289">
      <w:pPr>
        <w:spacing w:line="276" w:lineRule="auto"/>
        <w:rPr>
          <w:rFonts w:cs="Times New Roman"/>
          <w:szCs w:val="24"/>
        </w:rPr>
      </w:pPr>
      <w:r>
        <w:rPr>
          <w:rFonts w:cs="Times New Roman"/>
          <w:szCs w:val="24"/>
        </w:rPr>
        <w:t>Calculating the static and stagnation pressure at the mixing tube outlet</w:t>
      </w:r>
    </w:p>
    <w:p w:rsidR="00D71289" w:rsidRPr="00D71289" w:rsidRDefault="00D71289" w:rsidP="00D71289">
      <w:pPr>
        <w:pStyle w:val="ListParagraph"/>
        <w:numPr>
          <w:ilvl w:val="0"/>
          <w:numId w:val="2"/>
        </w:numPr>
        <w:spacing w:line="276" w:lineRule="auto"/>
        <w:rPr>
          <w:rFonts w:cs="Times New Roman"/>
          <w:szCs w:val="24"/>
        </w:rPr>
      </w:pPr>
      <w:r>
        <w:rPr>
          <w:rFonts w:cs="Times New Roman"/>
          <w:b/>
          <w:szCs w:val="24"/>
        </w:rPr>
        <w:t>Flow 1</w:t>
      </w:r>
    </w:p>
    <w:p w:rsidR="00D71289" w:rsidRDefault="00D71289" w:rsidP="00D71289">
      <w:pPr>
        <w:spacing w:line="276" w:lineRule="auto"/>
        <w:rPr>
          <w:rFonts w:cs="Times New Roman"/>
          <w:szCs w:val="24"/>
        </w:rPr>
      </w:pPr>
      <w:r>
        <w:rPr>
          <w:rFonts w:cs="Times New Roman"/>
          <w:szCs w:val="24"/>
        </w:rPr>
        <w:tab/>
      </w:r>
      <w:r w:rsidR="008F7C28">
        <w:rPr>
          <w:rFonts w:cs="Times New Roman"/>
          <w:szCs w:val="24"/>
        </w:rPr>
        <w:t>From equation 1</w:t>
      </w:r>
    </w:p>
    <w:p w:rsidR="008F7C28" w:rsidRDefault="008F7C28" w:rsidP="008F7C28">
      <w:pPr>
        <w:spacing w:line="276" w:lineRule="auto"/>
        <w:jc w:val="center"/>
        <w:rPr>
          <w:rFonts w:cs="Times New Roman"/>
          <w:szCs w:val="24"/>
        </w:rPr>
      </w:pPr>
      <w:r>
        <w:rPr>
          <w:rFonts w:cs="Times New Roman"/>
          <w:i/>
          <w:szCs w:val="24"/>
        </w:rPr>
        <w:t>P</w:t>
      </w:r>
      <w:r>
        <w:rPr>
          <w:rFonts w:cs="Times New Roman"/>
          <w:i/>
          <w:szCs w:val="24"/>
          <w:vertAlign w:val="subscript"/>
        </w:rPr>
        <w:t xml:space="preserve">static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w:t>
      </w:r>
      <w:r>
        <w:rPr>
          <w:rFonts w:cs="Times New Roman"/>
          <w:szCs w:val="24"/>
        </w:rPr>
        <w:t xml:space="preserve">     </w:t>
      </w:r>
    </w:p>
    <w:p w:rsidR="008F7C28" w:rsidRDefault="008F7C28" w:rsidP="008F7C28">
      <w:pPr>
        <w:spacing w:line="276" w:lineRule="auto"/>
        <w:jc w:val="center"/>
        <w:rPr>
          <w:rFonts w:cs="Times New Roman"/>
          <w:i/>
          <w:szCs w:val="24"/>
        </w:rPr>
      </w:pPr>
      <w:r>
        <w:rPr>
          <w:rFonts w:cs="Times New Roman"/>
          <w:i/>
          <w:szCs w:val="24"/>
        </w:rPr>
        <w:t>P</w:t>
      </w:r>
      <w:r>
        <w:rPr>
          <w:rFonts w:cs="Times New Roman"/>
          <w:i/>
          <w:szCs w:val="24"/>
          <w:vertAlign w:val="subscript"/>
        </w:rPr>
        <w:t xml:space="preserve">static </w:t>
      </w:r>
      <w:r>
        <w:rPr>
          <w:rFonts w:cs="Times New Roman"/>
          <w:szCs w:val="24"/>
        </w:rPr>
        <w:t xml:space="preserve">= 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0.120 </w:t>
      </w:r>
      <w:r>
        <w:rPr>
          <w:rFonts w:cs="Times New Roman"/>
          <w:i/>
          <w:szCs w:val="24"/>
        </w:rPr>
        <w:t xml:space="preserve">m </w:t>
      </w:r>
      <w:r>
        <w:rPr>
          <w:rFonts w:cs="Times New Roman"/>
          <w:szCs w:val="24"/>
        </w:rPr>
        <w:t xml:space="preserve">- 0.130 </w:t>
      </w:r>
      <w:r>
        <w:rPr>
          <w:rFonts w:cs="Times New Roman"/>
          <w:i/>
          <w:szCs w:val="24"/>
        </w:rPr>
        <w:t>m</w:t>
      </w:r>
      <w:r>
        <w:rPr>
          <w:rFonts w:cs="Times New Roman"/>
          <w:szCs w:val="24"/>
        </w:rPr>
        <w:t xml:space="preserve">) = 101226.9 </w:t>
      </w:r>
      <w:r>
        <w:rPr>
          <w:rFonts w:cs="Times New Roman"/>
          <w:i/>
          <w:szCs w:val="24"/>
        </w:rPr>
        <w:t>Pa(a)</w:t>
      </w:r>
    </w:p>
    <w:p w:rsidR="008F7C28" w:rsidRDefault="008F7C28" w:rsidP="008F7C28">
      <w:pPr>
        <w:spacing w:line="276" w:lineRule="auto"/>
        <w:rPr>
          <w:rFonts w:cs="Times New Roman"/>
          <w:szCs w:val="24"/>
        </w:rPr>
      </w:pPr>
      <w:r>
        <w:rPr>
          <w:rFonts w:cs="Times New Roman"/>
          <w:szCs w:val="24"/>
        </w:rPr>
        <w:tab/>
        <w:t>From equation 2</w:t>
      </w:r>
    </w:p>
    <w:p w:rsidR="008F7C28" w:rsidRDefault="008F7C28" w:rsidP="008F7C28">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stagnation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 xml:space="preserve">stagnation  </w:t>
      </w:r>
    </w:p>
    <w:p w:rsidR="008F7C28" w:rsidRDefault="008F7C28" w:rsidP="008F7C28">
      <w:pPr>
        <w:spacing w:line="276" w:lineRule="auto"/>
        <w:jc w:val="center"/>
        <w:rPr>
          <w:rFonts w:cs="Times New Roman"/>
          <w:i/>
          <w:szCs w:val="24"/>
        </w:rPr>
      </w:pPr>
      <w:r>
        <w:rPr>
          <w:rFonts w:cs="Times New Roman"/>
          <w:i/>
          <w:szCs w:val="24"/>
        </w:rPr>
        <w:t>P</w:t>
      </w:r>
      <w:r>
        <w:rPr>
          <w:rFonts w:cs="Times New Roman"/>
          <w:i/>
          <w:szCs w:val="24"/>
          <w:vertAlign w:val="subscript"/>
        </w:rPr>
        <w:t xml:space="preserve">stagnation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0.129 </w:t>
      </w:r>
      <w:r>
        <w:rPr>
          <w:rFonts w:cs="Times New Roman"/>
          <w:i/>
          <w:szCs w:val="24"/>
        </w:rPr>
        <w:t xml:space="preserve">m </w:t>
      </w:r>
      <w:r>
        <w:rPr>
          <w:rFonts w:cs="Times New Roman"/>
          <w:szCs w:val="24"/>
        </w:rPr>
        <w:t xml:space="preserve">- 0.071 </w:t>
      </w:r>
      <w:r>
        <w:rPr>
          <w:rFonts w:cs="Times New Roman"/>
          <w:i/>
          <w:szCs w:val="24"/>
        </w:rPr>
        <w:t>m</w:t>
      </w:r>
      <w:r>
        <w:rPr>
          <w:rFonts w:cs="Times New Roman"/>
          <w:szCs w:val="24"/>
        </w:rPr>
        <w:t xml:space="preserve">) = 101893.9 </w:t>
      </w:r>
      <w:r>
        <w:rPr>
          <w:rFonts w:cs="Times New Roman"/>
          <w:i/>
          <w:szCs w:val="24"/>
        </w:rPr>
        <w:t>Pa(a)</w:t>
      </w:r>
    </w:p>
    <w:p w:rsidR="008F7C28" w:rsidRPr="008F7C28" w:rsidRDefault="008F7C28" w:rsidP="008F7C28">
      <w:pPr>
        <w:pStyle w:val="ListParagraph"/>
        <w:numPr>
          <w:ilvl w:val="0"/>
          <w:numId w:val="2"/>
        </w:numPr>
        <w:spacing w:line="276" w:lineRule="auto"/>
        <w:rPr>
          <w:rFonts w:cs="Times New Roman"/>
          <w:szCs w:val="24"/>
        </w:rPr>
      </w:pPr>
      <w:r>
        <w:rPr>
          <w:rFonts w:cs="Times New Roman"/>
          <w:b/>
          <w:szCs w:val="24"/>
        </w:rPr>
        <w:t>Flow 2</w:t>
      </w:r>
    </w:p>
    <w:p w:rsidR="008F7C28" w:rsidRDefault="008F7C28" w:rsidP="008F7C28">
      <w:pPr>
        <w:spacing w:line="276" w:lineRule="auto"/>
        <w:rPr>
          <w:rFonts w:cs="Times New Roman"/>
          <w:szCs w:val="24"/>
        </w:rPr>
      </w:pPr>
      <w:r>
        <w:rPr>
          <w:rFonts w:cs="Times New Roman"/>
          <w:szCs w:val="24"/>
        </w:rPr>
        <w:tab/>
        <w:t>From equation 1</w:t>
      </w:r>
    </w:p>
    <w:p w:rsidR="008F7C28" w:rsidRDefault="008F7C28" w:rsidP="008F7C28">
      <w:pPr>
        <w:spacing w:line="276" w:lineRule="auto"/>
        <w:jc w:val="center"/>
        <w:rPr>
          <w:rFonts w:cs="Times New Roman"/>
          <w:szCs w:val="24"/>
        </w:rPr>
      </w:pPr>
      <w:r>
        <w:rPr>
          <w:rFonts w:cs="Times New Roman"/>
          <w:i/>
          <w:szCs w:val="24"/>
        </w:rPr>
        <w:t>P</w:t>
      </w:r>
      <w:r>
        <w:rPr>
          <w:rFonts w:cs="Times New Roman"/>
          <w:i/>
          <w:szCs w:val="24"/>
          <w:vertAlign w:val="subscript"/>
        </w:rPr>
        <w:t xml:space="preserve">static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w:t>
      </w:r>
      <w:r>
        <w:rPr>
          <w:rFonts w:cs="Times New Roman"/>
          <w:szCs w:val="24"/>
        </w:rPr>
        <w:t xml:space="preserve">     </w:t>
      </w:r>
    </w:p>
    <w:p w:rsidR="008F7C28" w:rsidRDefault="008F7C28" w:rsidP="008F7C28">
      <w:pPr>
        <w:spacing w:line="276" w:lineRule="auto"/>
        <w:jc w:val="center"/>
        <w:rPr>
          <w:rFonts w:cs="Times New Roman"/>
          <w:i/>
          <w:szCs w:val="24"/>
        </w:rPr>
      </w:pPr>
      <w:r>
        <w:rPr>
          <w:rFonts w:cs="Times New Roman"/>
          <w:i/>
          <w:szCs w:val="24"/>
        </w:rPr>
        <w:t>P</w:t>
      </w:r>
      <w:r>
        <w:rPr>
          <w:rFonts w:cs="Times New Roman"/>
          <w:i/>
          <w:szCs w:val="24"/>
          <w:vertAlign w:val="subscript"/>
        </w:rPr>
        <w:t xml:space="preserve">static </w:t>
      </w:r>
      <w:r>
        <w:rPr>
          <w:rFonts w:cs="Times New Roman"/>
          <w:szCs w:val="24"/>
        </w:rPr>
        <w:t xml:space="preserve">= 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Pr>
          <w:rFonts w:cs="Times New Roman"/>
          <w:i/>
          <w:szCs w:val="24"/>
        </w:rPr>
        <w:t>)</w:t>
      </w:r>
      <w:r>
        <w:rPr>
          <w:rFonts w:cs="Times New Roman"/>
          <w:szCs w:val="24"/>
        </w:rPr>
        <w:t xml:space="preserve">(9.81 </w:t>
      </w:r>
      <w:r>
        <w:rPr>
          <w:rFonts w:cs="Times New Roman"/>
          <w:i/>
          <w:szCs w:val="24"/>
        </w:rPr>
        <w:t>m/s</w:t>
      </w:r>
      <w:r>
        <w:rPr>
          <w:rFonts w:cs="Times New Roman"/>
          <w:i/>
          <w:szCs w:val="24"/>
          <w:vertAlign w:val="superscript"/>
        </w:rPr>
        <w:t>2</w:t>
      </w:r>
      <w:r>
        <w:rPr>
          <w:rFonts w:cs="Times New Roman"/>
          <w:i/>
          <w:szCs w:val="24"/>
        </w:rPr>
        <w:t>)(</w:t>
      </w:r>
      <w:r>
        <w:rPr>
          <w:rFonts w:cs="Times New Roman"/>
          <w:szCs w:val="24"/>
        </w:rPr>
        <w:t xml:space="preserve">0.126 </w:t>
      </w:r>
      <w:r>
        <w:rPr>
          <w:rFonts w:cs="Times New Roman"/>
          <w:i/>
          <w:szCs w:val="24"/>
        </w:rPr>
        <w:t xml:space="preserve">m </w:t>
      </w:r>
      <w:r>
        <w:rPr>
          <w:rFonts w:cs="Times New Roman"/>
          <w:szCs w:val="24"/>
        </w:rPr>
        <w:t xml:space="preserve">- 0.100 </w:t>
      </w:r>
      <w:r>
        <w:rPr>
          <w:rFonts w:cs="Times New Roman"/>
          <w:i/>
          <w:szCs w:val="24"/>
        </w:rPr>
        <w:t>m</w:t>
      </w:r>
      <w:r>
        <w:rPr>
          <w:rFonts w:cs="Times New Roman"/>
          <w:szCs w:val="24"/>
        </w:rPr>
        <w:t xml:space="preserve">) = 101580.1 </w:t>
      </w:r>
      <w:r>
        <w:rPr>
          <w:rFonts w:cs="Times New Roman"/>
          <w:i/>
          <w:szCs w:val="24"/>
        </w:rPr>
        <w:t>Pa(a)</w:t>
      </w:r>
    </w:p>
    <w:p w:rsidR="008F7C28" w:rsidRDefault="008F7C28" w:rsidP="008F7C28">
      <w:pPr>
        <w:spacing w:line="276" w:lineRule="auto"/>
        <w:rPr>
          <w:rFonts w:cs="Times New Roman"/>
          <w:szCs w:val="24"/>
        </w:rPr>
      </w:pPr>
      <w:r>
        <w:rPr>
          <w:rFonts w:cs="Times New Roman"/>
          <w:szCs w:val="24"/>
        </w:rPr>
        <w:tab/>
        <w:t>From equation 2</w:t>
      </w:r>
    </w:p>
    <w:p w:rsidR="008F7C28" w:rsidRDefault="008F7C28" w:rsidP="008F7C28">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stagnation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 xml:space="preserve">stagnation  </w:t>
      </w:r>
    </w:p>
    <w:p w:rsidR="008F7C28" w:rsidRDefault="008F7C28" w:rsidP="00187AE9">
      <w:pPr>
        <w:spacing w:line="276" w:lineRule="auto"/>
        <w:jc w:val="center"/>
        <w:rPr>
          <w:rFonts w:cs="Times New Roman"/>
          <w:i/>
          <w:szCs w:val="24"/>
        </w:rPr>
      </w:pPr>
      <w:r>
        <w:rPr>
          <w:rFonts w:cs="Times New Roman"/>
          <w:i/>
          <w:szCs w:val="24"/>
        </w:rPr>
        <w:t>P</w:t>
      </w:r>
      <w:r>
        <w:rPr>
          <w:rFonts w:cs="Times New Roman"/>
          <w:i/>
          <w:szCs w:val="24"/>
          <w:vertAlign w:val="subscript"/>
        </w:rPr>
        <w:t xml:space="preserve">stagnation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sidR="00D707FE">
        <w:rPr>
          <w:rFonts w:cs="Times New Roman"/>
          <w:szCs w:val="24"/>
        </w:rPr>
        <w:t>0.132</w:t>
      </w:r>
      <w:r>
        <w:rPr>
          <w:rFonts w:cs="Times New Roman"/>
          <w:szCs w:val="24"/>
        </w:rPr>
        <w:t xml:space="preserve"> </w:t>
      </w:r>
      <w:r>
        <w:rPr>
          <w:rFonts w:cs="Times New Roman"/>
          <w:i/>
          <w:szCs w:val="24"/>
        </w:rPr>
        <w:t xml:space="preserve">m </w:t>
      </w:r>
      <w:r>
        <w:rPr>
          <w:rFonts w:cs="Times New Roman"/>
          <w:szCs w:val="24"/>
        </w:rPr>
        <w:t>- 0.0</w:t>
      </w:r>
      <w:r w:rsidR="00187AE9">
        <w:rPr>
          <w:rFonts w:cs="Times New Roman"/>
          <w:szCs w:val="24"/>
        </w:rPr>
        <w:t>38</w:t>
      </w:r>
      <w:r>
        <w:rPr>
          <w:rFonts w:cs="Times New Roman"/>
          <w:szCs w:val="24"/>
        </w:rPr>
        <w:t xml:space="preserve"> </w:t>
      </w:r>
      <w:r>
        <w:rPr>
          <w:rFonts w:cs="Times New Roman"/>
          <w:i/>
          <w:szCs w:val="24"/>
        </w:rPr>
        <w:t>m</w:t>
      </w:r>
      <w:r>
        <w:rPr>
          <w:rFonts w:cs="Times New Roman"/>
          <w:szCs w:val="24"/>
        </w:rPr>
        <w:t>) =</w:t>
      </w:r>
      <w:r w:rsidR="00187AE9">
        <w:rPr>
          <w:rFonts w:cs="Times New Roman"/>
          <w:szCs w:val="24"/>
        </w:rPr>
        <w:t xml:space="preserve"> 102</w:t>
      </w:r>
      <w:r w:rsidR="00D707FE">
        <w:rPr>
          <w:rFonts w:cs="Times New Roman"/>
          <w:szCs w:val="24"/>
        </w:rPr>
        <w:t>247.1</w:t>
      </w:r>
      <w:r>
        <w:rPr>
          <w:rFonts w:cs="Times New Roman"/>
          <w:szCs w:val="24"/>
        </w:rPr>
        <w:t xml:space="preserve"> </w:t>
      </w:r>
      <w:r>
        <w:rPr>
          <w:rFonts w:cs="Times New Roman"/>
          <w:i/>
          <w:szCs w:val="24"/>
        </w:rPr>
        <w:t>Pa(a)</w:t>
      </w:r>
    </w:p>
    <w:p w:rsidR="00187AE9" w:rsidRDefault="00187AE9" w:rsidP="00187AE9">
      <w:pPr>
        <w:spacing w:line="276" w:lineRule="auto"/>
        <w:rPr>
          <w:rFonts w:cs="Times New Roman"/>
          <w:szCs w:val="24"/>
        </w:rPr>
      </w:pPr>
      <w:r>
        <w:rPr>
          <w:rFonts w:cs="Times New Roman"/>
          <w:szCs w:val="24"/>
        </w:rPr>
        <w:t>Calculating primary upstream and downstream pressure</w:t>
      </w:r>
    </w:p>
    <w:p w:rsidR="00187AE9" w:rsidRDefault="00187AE9" w:rsidP="00187AE9">
      <w:pPr>
        <w:pStyle w:val="ListParagraph"/>
        <w:numPr>
          <w:ilvl w:val="0"/>
          <w:numId w:val="2"/>
        </w:numPr>
        <w:spacing w:line="276" w:lineRule="auto"/>
        <w:rPr>
          <w:rFonts w:cs="Times New Roman"/>
          <w:szCs w:val="24"/>
        </w:rPr>
      </w:pPr>
      <w:r>
        <w:rPr>
          <w:rFonts w:cs="Times New Roman"/>
          <w:b/>
          <w:szCs w:val="24"/>
        </w:rPr>
        <w:t>Flow 1</w:t>
      </w:r>
    </w:p>
    <w:p w:rsidR="00130093" w:rsidRDefault="00130093" w:rsidP="00130093">
      <w:pPr>
        <w:spacing w:line="276" w:lineRule="auto"/>
        <w:rPr>
          <w:rFonts w:cs="Times New Roman"/>
          <w:szCs w:val="24"/>
        </w:rPr>
      </w:pPr>
      <w:r>
        <w:rPr>
          <w:rFonts w:cs="Times New Roman"/>
          <w:szCs w:val="24"/>
        </w:rPr>
        <w:tab/>
        <w:t>From equation 6</w:t>
      </w:r>
    </w:p>
    <w:p w:rsidR="00130093" w:rsidRDefault="00130093" w:rsidP="00130093">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U-tube</w:t>
      </w:r>
    </w:p>
    <w:p w:rsidR="00130093" w:rsidRDefault="00130093" w:rsidP="00130093">
      <w:pPr>
        <w:spacing w:line="276" w:lineRule="auto"/>
        <w:jc w:val="center"/>
        <w:rPr>
          <w:rFonts w:cs="Times New Roman"/>
          <w:i/>
          <w:szCs w:val="24"/>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 xml:space="preserve">Pa + </w:t>
      </w:r>
      <w:r>
        <w:rPr>
          <w:rFonts w:cs="Times New Roman"/>
          <w:szCs w:val="24"/>
        </w:rPr>
        <w:t xml:space="preserve">(1000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0.590 </w:t>
      </w:r>
      <w:r>
        <w:rPr>
          <w:rFonts w:cs="Times New Roman"/>
          <w:i/>
          <w:szCs w:val="24"/>
        </w:rPr>
        <w:t>m</w:t>
      </w:r>
      <w:r>
        <w:rPr>
          <w:rFonts w:cs="Times New Roman"/>
          <w:szCs w:val="24"/>
        </w:rPr>
        <w:t xml:space="preserve">) = 107112.9 </w:t>
      </w:r>
      <w:r>
        <w:rPr>
          <w:rFonts w:cs="Times New Roman"/>
          <w:i/>
          <w:szCs w:val="24"/>
        </w:rPr>
        <w:t>Pa(a)</w:t>
      </w:r>
    </w:p>
    <w:p w:rsidR="00242639" w:rsidRDefault="00242639" w:rsidP="00130093">
      <w:pPr>
        <w:spacing w:line="276" w:lineRule="auto"/>
        <w:rPr>
          <w:rFonts w:cs="Times New Roman"/>
          <w:szCs w:val="24"/>
        </w:rPr>
      </w:pPr>
      <w:r>
        <w:rPr>
          <w:rFonts w:cs="Times New Roman"/>
          <w:szCs w:val="24"/>
        </w:rPr>
        <w:tab/>
        <w:t>From equation 7</w:t>
      </w:r>
    </w:p>
    <w:p w:rsidR="00130093" w:rsidRDefault="00242639" w:rsidP="00242639">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w:t>
      </w:r>
    </w:p>
    <w:p w:rsidR="00242639" w:rsidRDefault="00242639" w:rsidP="00242639">
      <w:pPr>
        <w:spacing w:line="276" w:lineRule="auto"/>
        <w:jc w:val="center"/>
        <w:rPr>
          <w:rFonts w:cs="Times New Roman"/>
          <w:szCs w:val="24"/>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0.120 </w:t>
      </w:r>
      <w:r>
        <w:rPr>
          <w:rFonts w:cs="Times New Roman"/>
          <w:i/>
          <w:szCs w:val="24"/>
        </w:rPr>
        <w:t xml:space="preserve">m </w:t>
      </w:r>
      <w:r>
        <w:rPr>
          <w:rFonts w:cs="Times New Roman"/>
          <w:szCs w:val="24"/>
        </w:rPr>
        <w:t xml:space="preserve">- 0.130 </w:t>
      </w:r>
      <w:r>
        <w:rPr>
          <w:rFonts w:cs="Times New Roman"/>
          <w:i/>
          <w:szCs w:val="24"/>
        </w:rPr>
        <w:t>m</w:t>
      </w:r>
      <w:r>
        <w:rPr>
          <w:rFonts w:cs="Times New Roman"/>
          <w:szCs w:val="24"/>
        </w:rPr>
        <w:t xml:space="preserve">) = 101226.9 </w:t>
      </w:r>
      <w:r>
        <w:rPr>
          <w:rFonts w:cs="Times New Roman"/>
          <w:i/>
          <w:szCs w:val="24"/>
        </w:rPr>
        <w:t>Pa(a)</w:t>
      </w:r>
    </w:p>
    <w:p w:rsidR="00242639" w:rsidRDefault="00242639" w:rsidP="00242639">
      <w:pPr>
        <w:spacing w:line="276" w:lineRule="auto"/>
        <w:jc w:val="center"/>
        <w:rPr>
          <w:rFonts w:cs="Times New Roman"/>
          <w:szCs w:val="24"/>
        </w:rPr>
      </w:pPr>
    </w:p>
    <w:p w:rsidR="00242639" w:rsidRDefault="00242639" w:rsidP="00242639">
      <w:pPr>
        <w:pStyle w:val="ListParagraph"/>
        <w:numPr>
          <w:ilvl w:val="0"/>
          <w:numId w:val="2"/>
        </w:numPr>
        <w:spacing w:line="276" w:lineRule="auto"/>
        <w:rPr>
          <w:rFonts w:cs="Times New Roman"/>
          <w:szCs w:val="24"/>
        </w:rPr>
      </w:pPr>
      <w:r>
        <w:rPr>
          <w:rFonts w:cs="Times New Roman"/>
          <w:b/>
          <w:szCs w:val="24"/>
        </w:rPr>
        <w:lastRenderedPageBreak/>
        <w:t>Flow 2</w:t>
      </w:r>
    </w:p>
    <w:p w:rsidR="00242639" w:rsidRDefault="00242639" w:rsidP="00242639">
      <w:pPr>
        <w:spacing w:line="276" w:lineRule="auto"/>
        <w:rPr>
          <w:rFonts w:cs="Times New Roman"/>
          <w:szCs w:val="24"/>
        </w:rPr>
      </w:pPr>
      <w:r>
        <w:rPr>
          <w:rFonts w:cs="Times New Roman"/>
          <w:szCs w:val="24"/>
        </w:rPr>
        <w:tab/>
        <w:t>From equation 6</w:t>
      </w:r>
    </w:p>
    <w:p w:rsidR="00242639" w:rsidRDefault="00242639" w:rsidP="00242639">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U-tube</w:t>
      </w:r>
    </w:p>
    <w:p w:rsidR="00242639" w:rsidRDefault="00242639" w:rsidP="00242639">
      <w:pPr>
        <w:spacing w:line="276" w:lineRule="auto"/>
        <w:jc w:val="center"/>
        <w:rPr>
          <w:rFonts w:cs="Times New Roman"/>
          <w:i/>
          <w:szCs w:val="24"/>
        </w:rPr>
      </w:pPr>
      <w:r>
        <w:rPr>
          <w:rFonts w:cs="Times New Roman"/>
          <w:i/>
          <w:szCs w:val="24"/>
        </w:rPr>
        <w:t>P</w:t>
      </w:r>
      <w:r>
        <w:rPr>
          <w:rFonts w:cs="Times New Roman"/>
          <w:i/>
          <w:szCs w:val="24"/>
          <w:vertAlign w:val="subscript"/>
        </w:rPr>
        <w:t xml:space="preserve">C1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 xml:space="preserve">Pa + </w:t>
      </w:r>
      <w:r>
        <w:rPr>
          <w:rFonts w:cs="Times New Roman"/>
          <w:szCs w:val="24"/>
        </w:rPr>
        <w:t xml:space="preserve">(1000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0.984 </w:t>
      </w:r>
      <w:r>
        <w:rPr>
          <w:rFonts w:cs="Times New Roman"/>
          <w:i/>
          <w:szCs w:val="24"/>
        </w:rPr>
        <w:t>m</w:t>
      </w:r>
      <w:r>
        <w:rPr>
          <w:rFonts w:cs="Times New Roman"/>
          <w:szCs w:val="24"/>
        </w:rPr>
        <w:t xml:space="preserve">) = 110978.1 </w:t>
      </w:r>
      <w:r>
        <w:rPr>
          <w:rFonts w:cs="Times New Roman"/>
          <w:i/>
          <w:szCs w:val="24"/>
        </w:rPr>
        <w:t>Pa(a)</w:t>
      </w:r>
    </w:p>
    <w:p w:rsidR="00242639" w:rsidRDefault="00242639" w:rsidP="00242639">
      <w:pPr>
        <w:spacing w:line="276" w:lineRule="auto"/>
        <w:rPr>
          <w:rFonts w:cs="Times New Roman"/>
          <w:szCs w:val="24"/>
        </w:rPr>
      </w:pPr>
      <w:r>
        <w:rPr>
          <w:rFonts w:cs="Times New Roman"/>
          <w:szCs w:val="24"/>
        </w:rPr>
        <w:tab/>
        <w:t>From equation 7</w:t>
      </w:r>
    </w:p>
    <w:p w:rsidR="00242639" w:rsidRDefault="00242639" w:rsidP="00242639">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w:t>
      </w:r>
    </w:p>
    <w:p w:rsidR="00242639" w:rsidRDefault="00242639" w:rsidP="00242639">
      <w:pPr>
        <w:spacing w:line="276" w:lineRule="auto"/>
        <w:jc w:val="center"/>
        <w:rPr>
          <w:rFonts w:cs="Times New Roman"/>
          <w:i/>
          <w:szCs w:val="24"/>
        </w:rPr>
      </w:pPr>
      <w:r>
        <w:rPr>
          <w:rFonts w:cs="Times New Roman"/>
          <w:i/>
          <w:szCs w:val="24"/>
        </w:rPr>
        <w:t>P</w:t>
      </w:r>
      <w:r>
        <w:rPr>
          <w:rFonts w:cs="Times New Roman"/>
          <w:i/>
          <w:szCs w:val="24"/>
          <w:vertAlign w:val="subscript"/>
        </w:rPr>
        <w:t xml:space="preserve">C2 </w:t>
      </w:r>
      <w:r>
        <w:rPr>
          <w:rFonts w:cs="Times New Roman"/>
          <w:i/>
          <w:szCs w:val="24"/>
        </w:rPr>
        <w:t>=</w:t>
      </w:r>
      <w:r w:rsidRPr="00D63682">
        <w:rPr>
          <w:rFonts w:cs="Times New Roman"/>
          <w:i/>
          <w:szCs w:val="24"/>
        </w:rPr>
        <w:t xml:space="preserve"> </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sidRPr="00130093">
        <w:rPr>
          <w:rFonts w:cs="Times New Roman"/>
          <w:szCs w:val="24"/>
        </w:rPr>
        <w:t>)(</w:t>
      </w:r>
      <w:r>
        <w:rPr>
          <w:rFonts w:cs="Times New Roman"/>
          <w:szCs w:val="24"/>
        </w:rPr>
        <w:t xml:space="preserve">9.81 </w:t>
      </w:r>
      <w:r>
        <w:rPr>
          <w:rFonts w:cs="Times New Roman"/>
          <w:i/>
          <w:szCs w:val="24"/>
        </w:rPr>
        <w:t>m/s</w:t>
      </w:r>
      <w:r>
        <w:rPr>
          <w:rFonts w:cs="Times New Roman"/>
          <w:i/>
          <w:szCs w:val="24"/>
          <w:vertAlign w:val="superscript"/>
        </w:rPr>
        <w:t>2</w:t>
      </w:r>
      <w:r w:rsidRPr="00130093">
        <w:rPr>
          <w:rFonts w:cs="Times New Roman"/>
          <w:szCs w:val="24"/>
        </w:rPr>
        <w:t>)(</w:t>
      </w:r>
      <w:r>
        <w:rPr>
          <w:rFonts w:cs="Times New Roman"/>
          <w:szCs w:val="24"/>
        </w:rPr>
        <w:t xml:space="preserve">0.126 </w:t>
      </w:r>
      <w:r>
        <w:rPr>
          <w:rFonts w:cs="Times New Roman"/>
          <w:i/>
          <w:szCs w:val="24"/>
        </w:rPr>
        <w:t xml:space="preserve">m </w:t>
      </w:r>
      <w:r>
        <w:rPr>
          <w:rFonts w:cs="Times New Roman"/>
          <w:szCs w:val="24"/>
        </w:rPr>
        <w:t xml:space="preserve">- 0.100 </w:t>
      </w:r>
      <w:r>
        <w:rPr>
          <w:rFonts w:cs="Times New Roman"/>
          <w:i/>
          <w:szCs w:val="24"/>
        </w:rPr>
        <w:t>m</w:t>
      </w:r>
      <w:r>
        <w:rPr>
          <w:rFonts w:cs="Times New Roman"/>
          <w:szCs w:val="24"/>
        </w:rPr>
        <w:t xml:space="preserve">) = 101580.1 </w:t>
      </w:r>
      <w:r>
        <w:rPr>
          <w:rFonts w:cs="Times New Roman"/>
          <w:i/>
          <w:szCs w:val="24"/>
        </w:rPr>
        <w:t>Pa(a)</w:t>
      </w:r>
    </w:p>
    <w:p w:rsidR="00E25C10" w:rsidRDefault="00E25C10" w:rsidP="00E25C10">
      <w:pPr>
        <w:spacing w:line="276" w:lineRule="auto"/>
        <w:rPr>
          <w:rFonts w:cs="Times New Roman"/>
          <w:szCs w:val="24"/>
        </w:rPr>
      </w:pPr>
      <w:r>
        <w:rPr>
          <w:rFonts w:cs="Times New Roman"/>
          <w:szCs w:val="24"/>
        </w:rPr>
        <w:t>Calculating primary velocity and pressure</w:t>
      </w:r>
    </w:p>
    <w:p w:rsidR="00B21AD0" w:rsidRPr="00B21AD0" w:rsidRDefault="00B21AD0" w:rsidP="00B21AD0">
      <w:pPr>
        <w:pStyle w:val="ListParagraph"/>
        <w:numPr>
          <w:ilvl w:val="0"/>
          <w:numId w:val="2"/>
        </w:numPr>
        <w:spacing w:line="276" w:lineRule="auto"/>
        <w:rPr>
          <w:rFonts w:cs="Times New Roman"/>
          <w:szCs w:val="24"/>
        </w:rPr>
      </w:pPr>
      <w:r>
        <w:rPr>
          <w:rFonts w:cs="Times New Roman"/>
          <w:b/>
          <w:szCs w:val="24"/>
        </w:rPr>
        <w:t>Flow 1</w:t>
      </w:r>
    </w:p>
    <w:p w:rsidR="00B21AD0" w:rsidRDefault="00B21AD0" w:rsidP="00B21AD0">
      <w:pPr>
        <w:spacing w:line="276" w:lineRule="auto"/>
        <w:rPr>
          <w:rFonts w:cs="Times New Roman"/>
          <w:szCs w:val="24"/>
        </w:rPr>
      </w:pPr>
      <w:r>
        <w:rPr>
          <w:rFonts w:cs="Times New Roman"/>
          <w:szCs w:val="24"/>
        </w:rPr>
        <w:tab/>
        <w:t>From equation 3</w:t>
      </w:r>
    </w:p>
    <w:p w:rsidR="00B21AD0" w:rsidRDefault="00B21AD0" w:rsidP="00B21AD0">
      <w:pPr>
        <w:spacing w:line="276" w:lineRule="auto"/>
        <w:rPr>
          <w:rFonts w:eastAsiaTheme="minorEastAsia" w:cs="Times New Roman"/>
          <w:i/>
          <w:sz w:val="28"/>
          <w:szCs w:val="28"/>
        </w:rPr>
      </w:pPr>
      <w:r>
        <w:rPr>
          <w:rFonts w:eastAsiaTheme="minorEastAsia" w:cs="Times New Roman"/>
          <w:i/>
          <w:szCs w:val="24"/>
        </w:rPr>
        <w:t xml:space="preserve">                                                            </w:t>
      </w:r>
      <w:r w:rsidRPr="004A4303">
        <w:rPr>
          <w:rFonts w:eastAsiaTheme="minorEastAsia" w:cs="Times New Roman"/>
          <w:i/>
          <w:szCs w:val="24"/>
        </w:rPr>
        <w:t>V</w:t>
      </w:r>
      <w:r w:rsidRPr="004A4303">
        <w:rPr>
          <w:rFonts w:eastAsiaTheme="minorEastAsia" w:cs="Times New Roman"/>
          <w:i/>
          <w:szCs w:val="24"/>
          <w:vertAlign w:val="subscript"/>
        </w:rPr>
        <w:t>p</w:t>
      </w:r>
      <w:r>
        <w:rPr>
          <w:rFonts w:eastAsiaTheme="minorEastAsia" w:cs="Times New Roman"/>
          <w:i/>
          <w:szCs w:val="24"/>
          <w:vertAlign w:val="subscript"/>
        </w:rPr>
        <w:t xml:space="preserve"> </w:t>
      </w:r>
      <w:r>
        <w:rPr>
          <w:rFonts w:eastAsiaTheme="minorEastAsia" w:cs="Times New Roman"/>
          <w:i/>
          <w:szCs w:val="24"/>
        </w:rPr>
        <w:t xml:space="preserve">= </w:t>
      </w:r>
      <m:oMath>
        <m:rad>
          <m:radPr>
            <m:degHide m:val="1"/>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q</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r>
                  <w:rPr>
                    <w:rFonts w:ascii="Cambria Math" w:eastAsiaTheme="minorEastAsia"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F76487" w:rsidRDefault="00F76487" w:rsidP="00F76487">
      <w:pPr>
        <w:spacing w:line="276" w:lineRule="auto"/>
        <w:jc w:val="center"/>
        <w:rPr>
          <w:rFonts w:eastAsiaTheme="minorEastAsia" w:cs="Times New Roman"/>
          <w:szCs w:val="24"/>
        </w:rPr>
      </w:pPr>
      <w:r w:rsidRPr="004A4303">
        <w:rPr>
          <w:rFonts w:eastAsiaTheme="minorEastAsia" w:cs="Times New Roman"/>
          <w:i/>
          <w:szCs w:val="24"/>
        </w:rPr>
        <w:t>V</w:t>
      </w:r>
      <w:r w:rsidRPr="004A4303">
        <w:rPr>
          <w:rFonts w:eastAsiaTheme="minorEastAsia" w:cs="Times New Roman"/>
          <w:i/>
          <w:szCs w:val="24"/>
          <w:vertAlign w:val="subscript"/>
        </w:rPr>
        <w:t>p</w:t>
      </w:r>
      <w:r>
        <w:rPr>
          <w:rFonts w:eastAsiaTheme="minorEastAsia" w:cs="Times New Roman"/>
          <w:i/>
          <w:szCs w:val="24"/>
          <w:vertAlign w:val="subscript"/>
        </w:rPr>
        <w:t xml:space="preserve"> </w:t>
      </w:r>
      <w:r>
        <w:rPr>
          <w:rFonts w:eastAsiaTheme="minorEastAsia" w:cs="Times New Roman"/>
          <w:i/>
          <w:szCs w:val="24"/>
        </w:rPr>
        <w:t xml:space="preserve">= </w:t>
      </w:r>
      <m:oMath>
        <m:rad>
          <m:radPr>
            <m:degHide m:val="1"/>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m:rPr>
                    <m:sty m:val="p"/>
                  </m:rPr>
                  <w:rPr>
                    <w:rFonts w:ascii="Cambria Math" w:eastAsiaTheme="minorEastAsia" w:hAnsi="Cambria Math" w:cs="Times New Roman"/>
                    <w:sz w:val="28"/>
                    <w:szCs w:val="28"/>
                  </w:rPr>
                  <m:t>2</m:t>
                </m:r>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0.93</m:t>
                    </m:r>
                  </m:e>
                </m:d>
                <m:r>
                  <m:rPr>
                    <m:sty m:val="p"/>
                  </m:rPr>
                  <w:rPr>
                    <w:rFonts w:ascii="Cambria Math" w:eastAsiaTheme="minorEastAsia" w:hAnsi="Cambria Math" w:cs="Times New Roman"/>
                    <w:sz w:val="28"/>
                    <w:szCs w:val="28"/>
                  </w:rPr>
                  <m:t xml:space="preserve">(107112.9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 xml:space="preserve">-101226.9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sz w:val="28"/>
          <w:szCs w:val="28"/>
        </w:rPr>
        <w:t xml:space="preserve"> = </w:t>
      </w:r>
      <w:r>
        <w:rPr>
          <w:rFonts w:eastAsiaTheme="minorEastAsia" w:cs="Times New Roman"/>
          <w:szCs w:val="24"/>
        </w:rPr>
        <w:t xml:space="preserve">95.52 </w:t>
      </w:r>
      <w:r>
        <w:rPr>
          <w:rFonts w:eastAsiaTheme="minorEastAsia" w:cs="Times New Roman"/>
          <w:i/>
          <w:szCs w:val="24"/>
        </w:rPr>
        <w:t>m/s</w:t>
      </w:r>
    </w:p>
    <w:p w:rsidR="00F76487" w:rsidRDefault="00F76487" w:rsidP="00F76487">
      <w:pPr>
        <w:spacing w:line="276" w:lineRule="auto"/>
        <w:rPr>
          <w:rFonts w:eastAsiaTheme="minorEastAsia" w:cs="Times New Roman"/>
          <w:szCs w:val="24"/>
        </w:rPr>
      </w:pPr>
      <w:r>
        <w:rPr>
          <w:rFonts w:eastAsiaTheme="minorEastAsia" w:cs="Times New Roman"/>
          <w:szCs w:val="24"/>
        </w:rPr>
        <w:tab/>
        <w:t>From equation 5</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 C</w:t>
      </w:r>
      <w:r>
        <w:rPr>
          <w:rFonts w:eastAsiaTheme="minorEastAsia" w:cs="Times New Roman"/>
          <w:i/>
          <w:szCs w:val="24"/>
          <w:vertAlign w:val="subscript"/>
        </w:rPr>
        <w:t>p</w:t>
      </w:r>
      <w:r>
        <w:rPr>
          <w:rFonts w:eastAsiaTheme="minorEastAsia" w:cs="Times New Roman"/>
          <w:i/>
          <w:szCs w:val="24"/>
        </w:rPr>
        <w:t>(P</w:t>
      </w:r>
      <w:r>
        <w:rPr>
          <w:rFonts w:eastAsiaTheme="minorEastAsia" w:cs="Times New Roman"/>
          <w:i/>
          <w:szCs w:val="24"/>
          <w:vertAlign w:val="subscript"/>
        </w:rPr>
        <w:t>C1</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w:t>
      </w:r>
      <w:r>
        <w:rPr>
          <w:rFonts w:eastAsiaTheme="minorEastAsia" w:cs="Times New Roman"/>
          <w:szCs w:val="24"/>
        </w:rPr>
        <w:t xml:space="preserve">101226.9 </w:t>
      </w:r>
      <w:r>
        <w:rPr>
          <w:rFonts w:eastAsiaTheme="minorEastAsia" w:cs="Times New Roman"/>
          <w:i/>
          <w:szCs w:val="24"/>
        </w:rPr>
        <w:t xml:space="preserve">Pa </w:t>
      </w:r>
      <w:r>
        <w:rPr>
          <w:rFonts w:eastAsiaTheme="minorEastAsia" w:cs="Times New Roman"/>
          <w:szCs w:val="24"/>
        </w:rPr>
        <w:t xml:space="preserve">- 0.045(107112.9 </w:t>
      </w:r>
      <w:r>
        <w:rPr>
          <w:rFonts w:eastAsiaTheme="minorEastAsia" w:cs="Times New Roman"/>
          <w:i/>
          <w:szCs w:val="24"/>
        </w:rPr>
        <w:t xml:space="preserve">Pa </w:t>
      </w:r>
      <w:r>
        <w:rPr>
          <w:rFonts w:eastAsiaTheme="minorEastAsia" w:cs="Times New Roman"/>
          <w:szCs w:val="24"/>
        </w:rPr>
        <w:t xml:space="preserve">- 101226.9 </w:t>
      </w:r>
      <w:r>
        <w:rPr>
          <w:rFonts w:eastAsiaTheme="minorEastAsia" w:cs="Times New Roman"/>
          <w:i/>
          <w:szCs w:val="24"/>
        </w:rPr>
        <w:t>Pa</w:t>
      </w:r>
      <w:r>
        <w:rPr>
          <w:rFonts w:eastAsiaTheme="minorEastAsia" w:cs="Times New Roman"/>
          <w:szCs w:val="24"/>
        </w:rPr>
        <w:t xml:space="preserve">) = 100962 </w:t>
      </w:r>
      <w:r>
        <w:rPr>
          <w:rFonts w:eastAsiaTheme="minorEastAsia" w:cs="Times New Roman"/>
          <w:i/>
          <w:szCs w:val="24"/>
        </w:rPr>
        <w:t>Pa(a)</w:t>
      </w:r>
    </w:p>
    <w:p w:rsidR="00F76487" w:rsidRDefault="00F76487" w:rsidP="00F76487">
      <w:pPr>
        <w:pStyle w:val="ListParagraph"/>
        <w:numPr>
          <w:ilvl w:val="0"/>
          <w:numId w:val="2"/>
        </w:numPr>
        <w:spacing w:line="276" w:lineRule="auto"/>
        <w:rPr>
          <w:rFonts w:cs="Times New Roman"/>
          <w:szCs w:val="24"/>
        </w:rPr>
      </w:pPr>
      <w:r>
        <w:rPr>
          <w:rFonts w:cs="Times New Roman"/>
          <w:b/>
          <w:szCs w:val="24"/>
        </w:rPr>
        <w:t>Flow 2</w:t>
      </w:r>
    </w:p>
    <w:p w:rsidR="00F76487" w:rsidRDefault="00F76487" w:rsidP="00F76487">
      <w:pPr>
        <w:spacing w:line="276" w:lineRule="auto"/>
        <w:rPr>
          <w:rFonts w:cs="Times New Roman"/>
          <w:szCs w:val="24"/>
        </w:rPr>
      </w:pPr>
      <w:r>
        <w:rPr>
          <w:rFonts w:cs="Times New Roman"/>
          <w:szCs w:val="24"/>
        </w:rPr>
        <w:tab/>
        <w:t>From equation 3</w:t>
      </w:r>
    </w:p>
    <w:p w:rsidR="00F76487" w:rsidRDefault="00F76487" w:rsidP="00F76487">
      <w:pPr>
        <w:spacing w:line="276" w:lineRule="auto"/>
        <w:rPr>
          <w:rFonts w:eastAsiaTheme="minorEastAsia" w:cs="Times New Roman"/>
          <w:i/>
          <w:sz w:val="28"/>
          <w:szCs w:val="28"/>
        </w:rPr>
      </w:pPr>
      <w:r>
        <w:rPr>
          <w:rFonts w:eastAsiaTheme="minorEastAsia" w:cs="Times New Roman"/>
          <w:i/>
          <w:szCs w:val="24"/>
        </w:rPr>
        <w:t xml:space="preserve">                                                            </w:t>
      </w:r>
      <w:r w:rsidRPr="004A4303">
        <w:rPr>
          <w:rFonts w:eastAsiaTheme="minorEastAsia" w:cs="Times New Roman"/>
          <w:i/>
          <w:szCs w:val="24"/>
        </w:rPr>
        <w:t>V</w:t>
      </w:r>
      <w:r w:rsidRPr="004A4303">
        <w:rPr>
          <w:rFonts w:eastAsiaTheme="minorEastAsia" w:cs="Times New Roman"/>
          <w:i/>
          <w:szCs w:val="24"/>
          <w:vertAlign w:val="subscript"/>
        </w:rPr>
        <w:t>p</w:t>
      </w:r>
      <w:r>
        <w:rPr>
          <w:rFonts w:eastAsiaTheme="minorEastAsia" w:cs="Times New Roman"/>
          <w:i/>
          <w:szCs w:val="24"/>
          <w:vertAlign w:val="subscript"/>
        </w:rPr>
        <w:t xml:space="preserve"> </w:t>
      </w:r>
      <w:r>
        <w:rPr>
          <w:rFonts w:eastAsiaTheme="minorEastAsia" w:cs="Times New Roman"/>
          <w:i/>
          <w:szCs w:val="24"/>
        </w:rPr>
        <w:t xml:space="preserve">= </w:t>
      </w:r>
      <m:oMath>
        <m:rad>
          <m:radPr>
            <m:degHide m:val="1"/>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q</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C1</m:t>
                    </m:r>
                  </m:sub>
                </m:sSub>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C2</m:t>
                    </m:r>
                  </m:sub>
                </m:sSub>
                <m:r>
                  <w:rPr>
                    <w:rFonts w:ascii="Cambria Math" w:eastAsiaTheme="minorEastAsia"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F76487" w:rsidRDefault="00F76487" w:rsidP="00F76487">
      <w:pPr>
        <w:spacing w:line="276" w:lineRule="auto"/>
        <w:jc w:val="center"/>
        <w:rPr>
          <w:rFonts w:eastAsiaTheme="minorEastAsia" w:cs="Times New Roman"/>
          <w:szCs w:val="24"/>
        </w:rPr>
      </w:pPr>
      <w:r w:rsidRPr="004A4303">
        <w:rPr>
          <w:rFonts w:eastAsiaTheme="minorEastAsia" w:cs="Times New Roman"/>
          <w:i/>
          <w:szCs w:val="24"/>
        </w:rPr>
        <w:t>V</w:t>
      </w:r>
      <w:r w:rsidRPr="004A4303">
        <w:rPr>
          <w:rFonts w:eastAsiaTheme="minorEastAsia" w:cs="Times New Roman"/>
          <w:i/>
          <w:szCs w:val="24"/>
          <w:vertAlign w:val="subscript"/>
        </w:rPr>
        <w:t>p</w:t>
      </w:r>
      <w:r>
        <w:rPr>
          <w:rFonts w:eastAsiaTheme="minorEastAsia" w:cs="Times New Roman"/>
          <w:i/>
          <w:szCs w:val="24"/>
          <w:vertAlign w:val="subscript"/>
        </w:rPr>
        <w:t xml:space="preserve"> </w:t>
      </w:r>
      <w:r>
        <w:rPr>
          <w:rFonts w:eastAsiaTheme="minorEastAsia" w:cs="Times New Roman"/>
          <w:i/>
          <w:szCs w:val="24"/>
        </w:rPr>
        <w:t xml:space="preserve">= </w:t>
      </w:r>
      <m:oMath>
        <m:rad>
          <m:radPr>
            <m:degHide m:val="1"/>
            <m:ctrlPr>
              <w:rPr>
                <w:rFonts w:ascii="Cambria Math" w:eastAsiaTheme="minorEastAsia" w:hAnsi="Cambria Math" w:cs="Times New Roman"/>
                <w:i/>
                <w:sz w:val="28"/>
                <w:szCs w:val="28"/>
              </w:rPr>
            </m:ctrlPr>
          </m:radPr>
          <m:deg/>
          <m:e>
            <m:f>
              <m:fPr>
                <m:ctrlPr>
                  <w:rPr>
                    <w:rFonts w:ascii="Cambria Math" w:eastAsiaTheme="minorEastAsia" w:hAnsi="Cambria Math" w:cs="Times New Roman"/>
                    <w:i/>
                    <w:sz w:val="28"/>
                    <w:szCs w:val="28"/>
                  </w:rPr>
                </m:ctrlPr>
              </m:fPr>
              <m:num>
                <m:r>
                  <m:rPr>
                    <m:sty m:val="p"/>
                  </m:rPr>
                  <w:rPr>
                    <w:rFonts w:ascii="Cambria Math" w:eastAsiaTheme="minorEastAsia" w:hAnsi="Cambria Math" w:cs="Times New Roman"/>
                    <w:sz w:val="28"/>
                    <w:szCs w:val="28"/>
                  </w:rPr>
                  <m:t>2</m:t>
                </m:r>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0.93</m:t>
                    </m:r>
                  </m:e>
                </m:d>
                <m:r>
                  <m:rPr>
                    <m:sty m:val="p"/>
                  </m:rPr>
                  <w:rPr>
                    <w:rFonts w:ascii="Cambria Math" w:eastAsiaTheme="minorEastAsia" w:hAnsi="Cambria Math" w:cs="Times New Roman"/>
                    <w:sz w:val="28"/>
                    <w:szCs w:val="28"/>
                  </w:rPr>
                  <m:t xml:space="preserve">(110978.1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 xml:space="preserve">-101580.1 </m:t>
                </m:r>
                <m:r>
                  <w:rPr>
                    <w:rFonts w:ascii="Cambria Math" w:eastAsiaTheme="minorEastAsia" w:hAnsi="Cambria Math" w:cs="Times New Roman"/>
                    <w:sz w:val="28"/>
                    <w:szCs w:val="28"/>
                  </w:rPr>
                  <m:t>Pa</m:t>
                </m:r>
                <m:r>
                  <m:rPr>
                    <m:sty m:val="p"/>
                  </m:rPr>
                  <w:rPr>
                    <w:rFonts w:ascii="Cambria Math" w:eastAsiaTheme="minorEastAsia" w:hAnsi="Cambria Math" w:cs="Times New Roman"/>
                    <w:sz w:val="28"/>
                    <w:szCs w:val="28"/>
                  </w:rPr>
                  <m:t>)</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sz w:val="28"/>
          <w:szCs w:val="28"/>
        </w:rPr>
        <w:t xml:space="preserve"> = </w:t>
      </w:r>
      <w:r>
        <w:rPr>
          <w:rFonts w:eastAsiaTheme="minorEastAsia" w:cs="Times New Roman"/>
          <w:szCs w:val="24"/>
        </w:rPr>
        <w:t xml:space="preserve">120.7 </w:t>
      </w:r>
      <w:r>
        <w:rPr>
          <w:rFonts w:eastAsiaTheme="minorEastAsia" w:cs="Times New Roman"/>
          <w:i/>
          <w:szCs w:val="24"/>
        </w:rPr>
        <w:t>m/s</w:t>
      </w:r>
    </w:p>
    <w:p w:rsidR="00F76487" w:rsidRDefault="00F76487" w:rsidP="00F76487">
      <w:pPr>
        <w:spacing w:line="276" w:lineRule="auto"/>
        <w:rPr>
          <w:rFonts w:eastAsiaTheme="minorEastAsia" w:cs="Times New Roman"/>
          <w:szCs w:val="24"/>
        </w:rPr>
      </w:pPr>
      <w:r>
        <w:rPr>
          <w:rFonts w:eastAsiaTheme="minorEastAsia" w:cs="Times New Roman"/>
          <w:szCs w:val="24"/>
        </w:rPr>
        <w:tab/>
        <w:t>From equation 5</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 xml:space="preserve"> + C</w:t>
      </w:r>
      <w:r>
        <w:rPr>
          <w:rFonts w:eastAsiaTheme="minorEastAsia" w:cs="Times New Roman"/>
          <w:i/>
          <w:szCs w:val="24"/>
          <w:vertAlign w:val="subscript"/>
        </w:rPr>
        <w:t>p</w:t>
      </w:r>
      <w:r>
        <w:rPr>
          <w:rFonts w:eastAsiaTheme="minorEastAsia" w:cs="Times New Roman"/>
          <w:i/>
          <w:szCs w:val="24"/>
        </w:rPr>
        <w:t>(P</w:t>
      </w:r>
      <w:r>
        <w:rPr>
          <w:rFonts w:eastAsiaTheme="minorEastAsia" w:cs="Times New Roman"/>
          <w:i/>
          <w:szCs w:val="24"/>
          <w:vertAlign w:val="subscript"/>
        </w:rPr>
        <w:t>C1</w:t>
      </w:r>
      <w:r>
        <w:rPr>
          <w:rFonts w:eastAsiaTheme="minorEastAsia" w:cs="Times New Roman"/>
          <w:i/>
          <w:szCs w:val="24"/>
        </w:rPr>
        <w:t xml:space="preserve"> - P</w:t>
      </w:r>
      <w:r>
        <w:rPr>
          <w:rFonts w:eastAsiaTheme="minorEastAsia" w:cs="Times New Roman"/>
          <w:i/>
          <w:szCs w:val="24"/>
          <w:vertAlign w:val="subscript"/>
        </w:rPr>
        <w:t>C2</w:t>
      </w:r>
      <w:r>
        <w:rPr>
          <w:rFonts w:eastAsiaTheme="minorEastAsia" w:cs="Times New Roman"/>
          <w:i/>
          <w:szCs w:val="24"/>
        </w:rPr>
        <w:t>)</w:t>
      </w:r>
    </w:p>
    <w:p w:rsidR="00F76487" w:rsidRDefault="00F76487" w:rsidP="00F76487">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p</w:t>
      </w:r>
      <w:r>
        <w:rPr>
          <w:rFonts w:eastAsiaTheme="minorEastAsia" w:cs="Times New Roman"/>
          <w:i/>
          <w:szCs w:val="24"/>
        </w:rPr>
        <w:t xml:space="preserve"> = </w:t>
      </w:r>
      <w:r>
        <w:rPr>
          <w:rFonts w:eastAsiaTheme="minorEastAsia" w:cs="Times New Roman"/>
          <w:szCs w:val="24"/>
        </w:rPr>
        <w:t>101</w:t>
      </w:r>
      <w:r w:rsidR="00EB059C">
        <w:rPr>
          <w:rFonts w:eastAsiaTheme="minorEastAsia" w:cs="Times New Roman"/>
          <w:szCs w:val="24"/>
        </w:rPr>
        <w:t>580.1</w:t>
      </w:r>
      <w:r>
        <w:rPr>
          <w:rFonts w:eastAsiaTheme="minorEastAsia" w:cs="Times New Roman"/>
          <w:szCs w:val="24"/>
        </w:rPr>
        <w:t xml:space="preserve"> </w:t>
      </w:r>
      <w:r>
        <w:rPr>
          <w:rFonts w:eastAsiaTheme="minorEastAsia" w:cs="Times New Roman"/>
          <w:i/>
          <w:szCs w:val="24"/>
        </w:rPr>
        <w:t xml:space="preserve">Pa </w:t>
      </w:r>
      <w:r>
        <w:rPr>
          <w:rFonts w:eastAsiaTheme="minorEastAsia" w:cs="Times New Roman"/>
          <w:szCs w:val="24"/>
        </w:rPr>
        <w:t>- 0.045</w:t>
      </w:r>
      <w:r w:rsidR="00EB059C">
        <w:rPr>
          <w:rFonts w:eastAsiaTheme="minorEastAsia" w:cs="Times New Roman"/>
          <w:szCs w:val="24"/>
        </w:rPr>
        <w:t>(110978.1</w:t>
      </w:r>
      <w:r>
        <w:rPr>
          <w:rFonts w:eastAsiaTheme="minorEastAsia" w:cs="Times New Roman"/>
          <w:szCs w:val="24"/>
        </w:rPr>
        <w:t xml:space="preserve"> </w:t>
      </w:r>
      <w:r>
        <w:rPr>
          <w:rFonts w:eastAsiaTheme="minorEastAsia" w:cs="Times New Roman"/>
          <w:i/>
          <w:szCs w:val="24"/>
        </w:rPr>
        <w:t xml:space="preserve">Pa </w:t>
      </w:r>
      <w:r w:rsidR="00EB059C">
        <w:rPr>
          <w:rFonts w:eastAsiaTheme="minorEastAsia" w:cs="Times New Roman"/>
          <w:szCs w:val="24"/>
        </w:rPr>
        <w:t>- 101580.1</w:t>
      </w:r>
      <w:r>
        <w:rPr>
          <w:rFonts w:eastAsiaTheme="minorEastAsia" w:cs="Times New Roman"/>
          <w:szCs w:val="24"/>
        </w:rPr>
        <w:t xml:space="preserve"> </w:t>
      </w:r>
      <w:r>
        <w:rPr>
          <w:rFonts w:eastAsiaTheme="minorEastAsia" w:cs="Times New Roman"/>
          <w:i/>
          <w:szCs w:val="24"/>
        </w:rPr>
        <w:t>Pa</w:t>
      </w:r>
      <w:r>
        <w:rPr>
          <w:rFonts w:eastAsiaTheme="minorEastAsia" w:cs="Times New Roman"/>
          <w:szCs w:val="24"/>
        </w:rPr>
        <w:t xml:space="preserve">) = </w:t>
      </w:r>
      <w:r w:rsidR="00EB059C">
        <w:rPr>
          <w:rFonts w:eastAsiaTheme="minorEastAsia" w:cs="Times New Roman"/>
          <w:szCs w:val="24"/>
        </w:rPr>
        <w:t>101157.2</w:t>
      </w:r>
      <w:r>
        <w:rPr>
          <w:rFonts w:eastAsiaTheme="minorEastAsia" w:cs="Times New Roman"/>
          <w:szCs w:val="24"/>
        </w:rPr>
        <w:t xml:space="preserve"> </w:t>
      </w:r>
      <w:r>
        <w:rPr>
          <w:rFonts w:eastAsiaTheme="minorEastAsia" w:cs="Times New Roman"/>
          <w:i/>
          <w:szCs w:val="24"/>
        </w:rPr>
        <w:t>Pa(a)</w:t>
      </w:r>
    </w:p>
    <w:p w:rsidR="0026322A" w:rsidRDefault="0026322A" w:rsidP="0026322A">
      <w:pPr>
        <w:spacing w:line="276" w:lineRule="auto"/>
        <w:rPr>
          <w:rFonts w:eastAsiaTheme="minorEastAsia" w:cs="Times New Roman"/>
          <w:szCs w:val="24"/>
        </w:rPr>
      </w:pPr>
      <w:r>
        <w:rPr>
          <w:rFonts w:eastAsiaTheme="minorEastAsia" w:cs="Times New Roman"/>
          <w:szCs w:val="24"/>
        </w:rPr>
        <w:lastRenderedPageBreak/>
        <w:t>Calculating secondary pressure and velocity</w:t>
      </w:r>
    </w:p>
    <w:p w:rsidR="0026322A" w:rsidRPr="0026322A" w:rsidRDefault="0026322A" w:rsidP="0026322A">
      <w:pPr>
        <w:pStyle w:val="ListParagraph"/>
        <w:numPr>
          <w:ilvl w:val="0"/>
          <w:numId w:val="2"/>
        </w:numPr>
        <w:spacing w:line="276" w:lineRule="auto"/>
        <w:rPr>
          <w:rFonts w:eastAsiaTheme="minorEastAsia" w:cs="Times New Roman"/>
          <w:szCs w:val="24"/>
        </w:rPr>
      </w:pPr>
      <w:r>
        <w:rPr>
          <w:rFonts w:eastAsiaTheme="minorEastAsia" w:cs="Times New Roman"/>
          <w:b/>
          <w:szCs w:val="24"/>
        </w:rPr>
        <w:t>Flow 1</w:t>
      </w:r>
    </w:p>
    <w:p w:rsidR="0026322A" w:rsidRDefault="0026322A" w:rsidP="0026322A">
      <w:pPr>
        <w:spacing w:line="276" w:lineRule="auto"/>
        <w:rPr>
          <w:rFonts w:eastAsiaTheme="minorEastAsia" w:cs="Times New Roman"/>
          <w:szCs w:val="24"/>
        </w:rPr>
      </w:pPr>
      <w:r>
        <w:rPr>
          <w:rFonts w:eastAsiaTheme="minorEastAsia" w:cs="Times New Roman"/>
          <w:szCs w:val="24"/>
        </w:rPr>
        <w:tab/>
        <w:t>From equation 8</w:t>
      </w:r>
    </w:p>
    <w:p w:rsidR="0026322A" w:rsidRDefault="0026322A" w:rsidP="0026322A">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s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staticTap2</w:t>
      </w:r>
    </w:p>
    <w:p w:rsidR="0026322A" w:rsidRDefault="0026322A" w:rsidP="0026322A">
      <w:pPr>
        <w:spacing w:line="276" w:lineRule="auto"/>
        <w:jc w:val="center"/>
        <w:rPr>
          <w:rFonts w:cs="Times New Roman"/>
          <w:i/>
          <w:szCs w:val="24"/>
        </w:rPr>
      </w:pPr>
      <w:r>
        <w:rPr>
          <w:rFonts w:cs="Times New Roman"/>
          <w:i/>
          <w:szCs w:val="24"/>
        </w:rPr>
        <w:t>P</w:t>
      </w:r>
      <w:r>
        <w:rPr>
          <w:rFonts w:cs="Times New Roman"/>
          <w:i/>
          <w:szCs w:val="24"/>
          <w:vertAlign w:val="subscript"/>
        </w:rPr>
        <w:t xml:space="preserve">s </w:t>
      </w:r>
      <w:r>
        <w:rPr>
          <w:rFonts w:cs="Times New Roman"/>
          <w:i/>
          <w:szCs w:val="24"/>
        </w:rPr>
        <w:t>=</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Pr>
          <w:rFonts w:cs="Times New Roman"/>
          <w:szCs w:val="24"/>
        </w:rPr>
        <w:t xml:space="preserve">)(9.81 </w:t>
      </w:r>
      <w:r>
        <w:rPr>
          <w:rFonts w:cs="Times New Roman"/>
          <w:i/>
          <w:szCs w:val="24"/>
        </w:rPr>
        <w:t>m/s</w:t>
      </w:r>
      <w:r>
        <w:rPr>
          <w:rFonts w:cs="Times New Roman"/>
          <w:i/>
          <w:szCs w:val="24"/>
          <w:vertAlign w:val="superscript"/>
        </w:rPr>
        <w:t>2</w:t>
      </w:r>
      <w:r>
        <w:rPr>
          <w:rFonts w:cs="Times New Roman"/>
          <w:szCs w:val="24"/>
        </w:rPr>
        <w:t xml:space="preserve">)(0.120 </w:t>
      </w:r>
      <w:r>
        <w:rPr>
          <w:rFonts w:cs="Times New Roman"/>
          <w:i/>
          <w:szCs w:val="24"/>
        </w:rPr>
        <w:t>m</w:t>
      </w:r>
      <w:r>
        <w:rPr>
          <w:rFonts w:cs="Times New Roman"/>
          <w:szCs w:val="24"/>
        </w:rPr>
        <w:t xml:space="preserve"> - 0.126 </w:t>
      </w:r>
      <w:r>
        <w:rPr>
          <w:rFonts w:cs="Times New Roman"/>
          <w:i/>
          <w:szCs w:val="24"/>
        </w:rPr>
        <w:t>m</w:t>
      </w:r>
      <w:r w:rsidR="00740E91">
        <w:rPr>
          <w:rFonts w:cs="Times New Roman"/>
          <w:szCs w:val="24"/>
        </w:rPr>
        <w:t>) = 10126</w:t>
      </w:r>
      <w:r>
        <w:rPr>
          <w:rFonts w:cs="Times New Roman"/>
          <w:szCs w:val="24"/>
        </w:rPr>
        <w:t xml:space="preserve">6.1 </w:t>
      </w:r>
      <w:r>
        <w:rPr>
          <w:rFonts w:cs="Times New Roman"/>
          <w:i/>
          <w:szCs w:val="24"/>
        </w:rPr>
        <w:t>Pa(a)</w:t>
      </w:r>
    </w:p>
    <w:p w:rsidR="0026322A" w:rsidRDefault="0026322A" w:rsidP="0026322A">
      <w:pPr>
        <w:spacing w:line="276" w:lineRule="auto"/>
        <w:rPr>
          <w:rFonts w:cs="Times New Roman"/>
          <w:szCs w:val="24"/>
        </w:rPr>
      </w:pPr>
      <w:r>
        <w:rPr>
          <w:rFonts w:cs="Times New Roman"/>
          <w:szCs w:val="24"/>
        </w:rPr>
        <w:tab/>
        <w:t>From equation 9</w:t>
      </w:r>
    </w:p>
    <w:p w:rsidR="0026322A" w:rsidRDefault="0026322A" w:rsidP="0026322A">
      <w:pPr>
        <w:spacing w:line="276" w:lineRule="auto"/>
        <w:jc w:val="center"/>
        <w:rPr>
          <w:rFonts w:eastAsiaTheme="minorEastAsia" w:cs="Times New Roman"/>
          <w:i/>
          <w:sz w:val="28"/>
          <w:szCs w:val="28"/>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atm</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D07058" w:rsidRDefault="0026322A" w:rsidP="00D07058">
      <w:pPr>
        <w:tabs>
          <w:tab w:val="left" w:pos="8520"/>
        </w:tabs>
        <w:spacing w:line="276" w:lineRule="auto"/>
        <w:jc w:val="center"/>
        <w:rPr>
          <w:rFonts w:eastAsiaTheme="minorEastAsia" w:cs="Times New Roman"/>
          <w:szCs w:val="24"/>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r>
                  <m:rPr>
                    <m:sty m:val="p"/>
                  </m:rPr>
                  <w:rPr>
                    <w:rFonts w:ascii="Cambria Math" w:hAnsi="Cambria Math" w:cs="Times New Roman"/>
                    <w:sz w:val="28"/>
                    <w:szCs w:val="28"/>
                  </w:rPr>
                  <m:t xml:space="preserve">101325 </m:t>
                </m:r>
                <m:r>
                  <w:rPr>
                    <w:rFonts w:ascii="Cambria Math" w:hAnsi="Cambria Math" w:cs="Times New Roman"/>
                    <w:sz w:val="28"/>
                    <w:szCs w:val="28"/>
                  </w:rPr>
                  <m:t xml:space="preserve">Pa - </m:t>
                </m:r>
                <m:r>
                  <m:rPr>
                    <m:sty m:val="p"/>
                  </m:rPr>
                  <w:rPr>
                    <w:rFonts w:ascii="Cambria Math" w:hAnsi="Cambria Math" w:cs="Times New Roman"/>
                    <w:sz w:val="28"/>
                    <w:szCs w:val="28"/>
                  </w:rPr>
                  <m:t xml:space="preserve">101266.1 </m:t>
                </m:r>
                <m:r>
                  <w:rPr>
                    <w:rFonts w:ascii="Cambria Math" w:hAnsi="Cambria Math" w:cs="Times New Roman"/>
                    <w:sz w:val="28"/>
                    <w:szCs w:val="28"/>
                  </w:rPr>
                  <m:t>Pa)</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i/>
          <w:sz w:val="28"/>
          <w:szCs w:val="28"/>
        </w:rPr>
        <w:t xml:space="preserve"> </w:t>
      </w:r>
      <w:r>
        <w:rPr>
          <w:rFonts w:eastAsiaTheme="minorEastAsia" w:cs="Times New Roman"/>
          <w:sz w:val="28"/>
          <w:szCs w:val="28"/>
        </w:rPr>
        <w:t xml:space="preserve">= </w:t>
      </w:r>
      <w:r w:rsidR="00740E91">
        <w:rPr>
          <w:rFonts w:eastAsiaTheme="minorEastAsia" w:cs="Times New Roman"/>
          <w:szCs w:val="24"/>
        </w:rPr>
        <w:t>9.91</w:t>
      </w:r>
      <w:r w:rsidR="00D07058">
        <w:rPr>
          <w:rFonts w:eastAsiaTheme="minorEastAsia" w:cs="Times New Roman"/>
          <w:szCs w:val="24"/>
        </w:rPr>
        <w:t xml:space="preserve"> </w:t>
      </w:r>
      <w:r w:rsidR="00D07058">
        <w:rPr>
          <w:rFonts w:eastAsiaTheme="minorEastAsia" w:cs="Times New Roman"/>
          <w:i/>
          <w:szCs w:val="24"/>
        </w:rPr>
        <w:t>m/s</w:t>
      </w:r>
    </w:p>
    <w:p w:rsidR="0026322A" w:rsidRDefault="00D07058" w:rsidP="00D07058">
      <w:pPr>
        <w:pStyle w:val="ListParagraph"/>
        <w:numPr>
          <w:ilvl w:val="0"/>
          <w:numId w:val="2"/>
        </w:numPr>
        <w:spacing w:line="276" w:lineRule="auto"/>
        <w:rPr>
          <w:rFonts w:eastAsiaTheme="minorEastAsia" w:cs="Times New Roman"/>
          <w:szCs w:val="24"/>
        </w:rPr>
      </w:pPr>
      <w:r>
        <w:rPr>
          <w:rFonts w:eastAsiaTheme="minorEastAsia" w:cs="Times New Roman"/>
          <w:b/>
          <w:szCs w:val="24"/>
        </w:rPr>
        <w:t>Flow 2</w:t>
      </w:r>
    </w:p>
    <w:p w:rsidR="00D07058" w:rsidRDefault="00D07058" w:rsidP="00D07058">
      <w:pPr>
        <w:spacing w:line="276" w:lineRule="auto"/>
        <w:rPr>
          <w:rFonts w:eastAsiaTheme="minorEastAsia" w:cs="Times New Roman"/>
          <w:szCs w:val="24"/>
        </w:rPr>
      </w:pPr>
      <w:r>
        <w:rPr>
          <w:rFonts w:eastAsiaTheme="minorEastAsia" w:cs="Times New Roman"/>
          <w:szCs w:val="24"/>
        </w:rPr>
        <w:tab/>
        <w:t>From equation 8</w:t>
      </w:r>
    </w:p>
    <w:p w:rsidR="00D07058" w:rsidRDefault="00D07058" w:rsidP="00D07058">
      <w:pPr>
        <w:spacing w:line="276" w:lineRule="auto"/>
        <w:jc w:val="center"/>
        <w:rPr>
          <w:rFonts w:cs="Times New Roman"/>
          <w:i/>
          <w:szCs w:val="24"/>
          <w:vertAlign w:val="subscript"/>
        </w:rPr>
      </w:pPr>
      <w:r>
        <w:rPr>
          <w:rFonts w:cs="Times New Roman"/>
          <w:i/>
          <w:szCs w:val="24"/>
        </w:rPr>
        <w:t>P</w:t>
      </w:r>
      <w:r>
        <w:rPr>
          <w:rFonts w:cs="Times New Roman"/>
          <w:i/>
          <w:szCs w:val="24"/>
          <w:vertAlign w:val="subscript"/>
        </w:rPr>
        <w:t xml:space="preserve">s </w:t>
      </w:r>
      <w:r>
        <w:rPr>
          <w:rFonts w:cs="Times New Roman"/>
          <w:i/>
          <w:szCs w:val="24"/>
        </w:rPr>
        <w:t>=</w:t>
      </w:r>
      <w:r w:rsidRPr="00D63682">
        <w:rPr>
          <w:rFonts w:cs="Times New Roman"/>
          <w:i/>
          <w:szCs w:val="24"/>
        </w:rPr>
        <w:t xml:space="preserve"> P</w:t>
      </w:r>
      <w:r w:rsidRPr="00D63682">
        <w:rPr>
          <w:rFonts w:cs="Times New Roman"/>
          <w:i/>
          <w:szCs w:val="24"/>
          <w:vertAlign w:val="subscript"/>
        </w:rPr>
        <w:t>atm</w:t>
      </w:r>
      <w:r w:rsidRPr="00D63682">
        <w:rPr>
          <w:rFonts w:cs="Times New Roman"/>
          <w:i/>
          <w:szCs w:val="24"/>
        </w:rPr>
        <w:t xml:space="preserve"> + ρ</w:t>
      </w:r>
      <w:r w:rsidRPr="00D63682">
        <w:rPr>
          <w:rFonts w:cs="Times New Roman"/>
          <w:i/>
          <w:szCs w:val="24"/>
          <w:vertAlign w:val="subscript"/>
        </w:rPr>
        <w:t>water</w:t>
      </w:r>
      <w:r w:rsidRPr="00D63682">
        <w:rPr>
          <w:rFonts w:cs="Times New Roman"/>
          <w:i/>
          <w:szCs w:val="24"/>
        </w:rPr>
        <w:t>g</w:t>
      </w:r>
      <w:r>
        <w:rPr>
          <w:rFonts w:cs="Times New Roman"/>
          <w:i/>
          <w:szCs w:val="24"/>
        </w:rPr>
        <w:t>∆</w:t>
      </w:r>
      <w:r w:rsidRPr="00D63682">
        <w:rPr>
          <w:rFonts w:cs="Times New Roman"/>
          <w:i/>
          <w:szCs w:val="24"/>
        </w:rPr>
        <w:t>h</w:t>
      </w:r>
      <w:r>
        <w:rPr>
          <w:rFonts w:cs="Times New Roman"/>
          <w:i/>
          <w:szCs w:val="24"/>
          <w:vertAlign w:val="subscript"/>
        </w:rPr>
        <w:t>staticTap2</w:t>
      </w:r>
    </w:p>
    <w:p w:rsidR="00D07058" w:rsidRDefault="00D07058" w:rsidP="00D07058">
      <w:pPr>
        <w:spacing w:line="276" w:lineRule="auto"/>
        <w:jc w:val="center"/>
        <w:rPr>
          <w:rFonts w:cs="Times New Roman"/>
          <w:i/>
          <w:szCs w:val="24"/>
        </w:rPr>
      </w:pPr>
      <w:r>
        <w:rPr>
          <w:rFonts w:cs="Times New Roman"/>
          <w:i/>
          <w:szCs w:val="24"/>
        </w:rPr>
        <w:t>P</w:t>
      </w:r>
      <w:r>
        <w:rPr>
          <w:rFonts w:cs="Times New Roman"/>
          <w:i/>
          <w:szCs w:val="24"/>
          <w:vertAlign w:val="subscript"/>
        </w:rPr>
        <w:t xml:space="preserve">s </w:t>
      </w:r>
      <w:r>
        <w:rPr>
          <w:rFonts w:cs="Times New Roman"/>
          <w:i/>
          <w:szCs w:val="24"/>
        </w:rPr>
        <w:t>=</w:t>
      </w:r>
      <w:r>
        <w:rPr>
          <w:rFonts w:cs="Times New Roman"/>
          <w:szCs w:val="24"/>
        </w:rPr>
        <w:t xml:space="preserve">101325 </w:t>
      </w:r>
      <w:r>
        <w:rPr>
          <w:rFonts w:cs="Times New Roman"/>
          <w:i/>
          <w:szCs w:val="24"/>
        </w:rPr>
        <w:t>Pa</w:t>
      </w:r>
      <w:r>
        <w:rPr>
          <w:rFonts w:cs="Times New Roman"/>
          <w:szCs w:val="24"/>
        </w:rPr>
        <w:t xml:space="preserve"> + (1000 </w:t>
      </w:r>
      <w:r>
        <w:rPr>
          <w:rFonts w:cs="Times New Roman"/>
          <w:i/>
          <w:szCs w:val="24"/>
        </w:rPr>
        <w:t>kg/m</w:t>
      </w:r>
      <w:r>
        <w:rPr>
          <w:rFonts w:cs="Times New Roman"/>
          <w:i/>
          <w:szCs w:val="24"/>
          <w:vertAlign w:val="superscript"/>
        </w:rPr>
        <w:t>3</w:t>
      </w:r>
      <w:r>
        <w:rPr>
          <w:rFonts w:cs="Times New Roman"/>
          <w:szCs w:val="24"/>
        </w:rPr>
        <w:t xml:space="preserve">)(9.81 </w:t>
      </w:r>
      <w:r>
        <w:rPr>
          <w:rFonts w:cs="Times New Roman"/>
          <w:i/>
          <w:szCs w:val="24"/>
        </w:rPr>
        <w:t>m/s</w:t>
      </w:r>
      <w:r>
        <w:rPr>
          <w:rFonts w:cs="Times New Roman"/>
          <w:i/>
          <w:szCs w:val="24"/>
          <w:vertAlign w:val="superscript"/>
        </w:rPr>
        <w:t>2</w:t>
      </w:r>
      <w:r>
        <w:rPr>
          <w:rFonts w:cs="Times New Roman"/>
          <w:szCs w:val="24"/>
        </w:rPr>
        <w:t xml:space="preserve">)(0.126 </w:t>
      </w:r>
      <w:r>
        <w:rPr>
          <w:rFonts w:cs="Times New Roman"/>
          <w:i/>
          <w:szCs w:val="24"/>
        </w:rPr>
        <w:t>m</w:t>
      </w:r>
      <w:r>
        <w:rPr>
          <w:rFonts w:cs="Times New Roman"/>
          <w:szCs w:val="24"/>
        </w:rPr>
        <w:t xml:space="preserve"> - 0.132 </w:t>
      </w:r>
      <w:r>
        <w:rPr>
          <w:rFonts w:cs="Times New Roman"/>
          <w:i/>
          <w:szCs w:val="24"/>
        </w:rPr>
        <w:t>m</w:t>
      </w:r>
      <w:r w:rsidR="00740E91">
        <w:rPr>
          <w:rFonts w:cs="Times New Roman"/>
          <w:szCs w:val="24"/>
        </w:rPr>
        <w:t>) = 10126</w:t>
      </w:r>
      <w:r>
        <w:rPr>
          <w:rFonts w:cs="Times New Roman"/>
          <w:szCs w:val="24"/>
        </w:rPr>
        <w:t xml:space="preserve">6.1 </w:t>
      </w:r>
      <w:r>
        <w:rPr>
          <w:rFonts w:cs="Times New Roman"/>
          <w:i/>
          <w:szCs w:val="24"/>
        </w:rPr>
        <w:t>Pa(a)</w:t>
      </w:r>
    </w:p>
    <w:p w:rsidR="00D07058" w:rsidRDefault="00D07058" w:rsidP="00D07058">
      <w:pPr>
        <w:spacing w:line="276" w:lineRule="auto"/>
        <w:rPr>
          <w:rFonts w:cs="Times New Roman"/>
          <w:szCs w:val="24"/>
        </w:rPr>
      </w:pPr>
      <w:r>
        <w:rPr>
          <w:rFonts w:cs="Times New Roman"/>
          <w:szCs w:val="24"/>
        </w:rPr>
        <w:tab/>
        <w:t>From equation 9</w:t>
      </w:r>
    </w:p>
    <w:p w:rsidR="00D07058" w:rsidRDefault="00D07058" w:rsidP="00D07058">
      <w:pPr>
        <w:spacing w:line="276" w:lineRule="auto"/>
        <w:jc w:val="center"/>
        <w:rPr>
          <w:rFonts w:eastAsiaTheme="minorEastAsia" w:cs="Times New Roman"/>
          <w:i/>
          <w:sz w:val="28"/>
          <w:szCs w:val="28"/>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atm</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den>
            </m:f>
          </m:e>
        </m:rad>
      </m:oMath>
    </w:p>
    <w:p w:rsidR="00D07058" w:rsidRDefault="00D07058" w:rsidP="00D07058">
      <w:pPr>
        <w:spacing w:line="276" w:lineRule="auto"/>
        <w:jc w:val="center"/>
        <w:rPr>
          <w:rFonts w:eastAsiaTheme="minorEastAsia" w:cs="Times New Roman"/>
          <w:szCs w:val="24"/>
        </w:rPr>
      </w:pPr>
      <w:r>
        <w:rPr>
          <w:rFonts w:cs="Times New Roman"/>
          <w:i/>
          <w:szCs w:val="24"/>
        </w:rPr>
        <w:t>V</w:t>
      </w:r>
      <w:r>
        <w:rPr>
          <w:rFonts w:cs="Times New Roman"/>
          <w:i/>
          <w:szCs w:val="24"/>
          <w:vertAlign w:val="subscript"/>
        </w:rPr>
        <w:t>s</w:t>
      </w:r>
      <w:r>
        <w:rPr>
          <w:rFonts w:cs="Times New Roman"/>
          <w:i/>
          <w:szCs w:val="24"/>
        </w:rPr>
        <w:t xml:space="preserve"> = </w:t>
      </w:r>
      <m:oMath>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2(</m:t>
                </m:r>
                <m:r>
                  <m:rPr>
                    <m:sty m:val="p"/>
                  </m:rPr>
                  <w:rPr>
                    <w:rFonts w:ascii="Cambria Math" w:hAnsi="Cambria Math" w:cs="Times New Roman"/>
                    <w:sz w:val="28"/>
                    <w:szCs w:val="28"/>
                  </w:rPr>
                  <m:t xml:space="preserve">101325 </m:t>
                </m:r>
                <m:r>
                  <w:rPr>
                    <w:rFonts w:ascii="Cambria Math" w:hAnsi="Cambria Math" w:cs="Times New Roman"/>
                    <w:sz w:val="28"/>
                    <w:szCs w:val="28"/>
                  </w:rPr>
                  <m:t xml:space="preserve">Pa - </m:t>
                </m:r>
                <m:r>
                  <m:rPr>
                    <m:sty m:val="p"/>
                  </m:rPr>
                  <w:rPr>
                    <w:rFonts w:ascii="Cambria Math" w:hAnsi="Cambria Math" w:cs="Times New Roman"/>
                    <w:sz w:val="28"/>
                    <w:szCs w:val="28"/>
                  </w:rPr>
                  <m:t xml:space="preserve">101266.1 </m:t>
                </m:r>
                <m:r>
                  <w:rPr>
                    <w:rFonts w:ascii="Cambria Math" w:hAnsi="Cambria Math" w:cs="Times New Roman"/>
                    <w:sz w:val="28"/>
                    <w:szCs w:val="28"/>
                  </w:rPr>
                  <m:t>Pa)</m:t>
                </m:r>
              </m:num>
              <m:den>
                <m:r>
                  <m:rPr>
                    <m:sty m:val="p"/>
                  </m:rPr>
                  <w:rPr>
                    <w:rFonts w:ascii="Cambria Math" w:hAnsi="Cambria Math" w:cs="Times New Roman"/>
                    <w:sz w:val="28"/>
                    <w:szCs w:val="28"/>
                  </w:rPr>
                  <m:t xml:space="preserve">1.2 </m:t>
                </m:r>
                <m:r>
                  <w:rPr>
                    <w:rFonts w:ascii="Cambria Math" w:hAnsi="Cambria Math" w:cs="Times New Roman"/>
                    <w:sz w:val="28"/>
                    <w:szCs w:val="28"/>
                  </w:rPr>
                  <m:t>kg/</m:t>
                </m:r>
                <m:sSup>
                  <m:sSupPr>
                    <m:ctrlPr>
                      <w:rPr>
                        <w:rFonts w:ascii="Cambria Math" w:hAnsi="Cambria Math" w:cs="Times New Roman"/>
                        <w:i/>
                        <w:sz w:val="28"/>
                        <w:szCs w:val="28"/>
                      </w:rPr>
                    </m:ctrlPr>
                  </m:sSupPr>
                  <m:e>
                    <m:r>
                      <w:rPr>
                        <w:rFonts w:ascii="Cambria Math" w:hAnsi="Cambria Math" w:cs="Times New Roman"/>
                        <w:sz w:val="28"/>
                        <w:szCs w:val="28"/>
                      </w:rPr>
                      <m:t>m</m:t>
                    </m:r>
                  </m:e>
                  <m:sup>
                    <m:r>
                      <w:rPr>
                        <w:rFonts w:ascii="Cambria Math" w:hAnsi="Cambria Math" w:cs="Times New Roman"/>
                        <w:sz w:val="28"/>
                        <w:szCs w:val="28"/>
                      </w:rPr>
                      <m:t>3</m:t>
                    </m:r>
                  </m:sup>
                </m:sSup>
              </m:den>
            </m:f>
          </m:e>
        </m:rad>
      </m:oMath>
      <w:r>
        <w:rPr>
          <w:rFonts w:eastAsiaTheme="minorEastAsia" w:cs="Times New Roman"/>
          <w:i/>
          <w:sz w:val="28"/>
          <w:szCs w:val="28"/>
        </w:rPr>
        <w:t xml:space="preserve"> </w:t>
      </w:r>
      <w:r>
        <w:rPr>
          <w:rFonts w:eastAsiaTheme="minorEastAsia" w:cs="Times New Roman"/>
          <w:sz w:val="28"/>
          <w:szCs w:val="28"/>
        </w:rPr>
        <w:t xml:space="preserve">= </w:t>
      </w:r>
      <w:r w:rsidR="00740E91">
        <w:rPr>
          <w:rFonts w:eastAsiaTheme="minorEastAsia" w:cs="Times New Roman"/>
          <w:szCs w:val="24"/>
        </w:rPr>
        <w:t>9.91</w:t>
      </w:r>
      <w:r>
        <w:rPr>
          <w:rFonts w:eastAsiaTheme="minorEastAsia" w:cs="Times New Roman"/>
          <w:szCs w:val="24"/>
        </w:rPr>
        <w:t xml:space="preserve"> </w:t>
      </w:r>
      <w:r>
        <w:rPr>
          <w:rFonts w:eastAsiaTheme="minorEastAsia" w:cs="Times New Roman"/>
          <w:i/>
          <w:szCs w:val="24"/>
        </w:rPr>
        <w:t>m/s</w:t>
      </w:r>
    </w:p>
    <w:p w:rsidR="00F76487" w:rsidRDefault="000B19E6" w:rsidP="00F76487">
      <w:pPr>
        <w:spacing w:line="276" w:lineRule="auto"/>
        <w:rPr>
          <w:rFonts w:cs="Times New Roman"/>
          <w:szCs w:val="24"/>
        </w:rPr>
      </w:pPr>
      <w:r>
        <w:rPr>
          <w:rFonts w:cs="Times New Roman"/>
          <w:szCs w:val="24"/>
        </w:rPr>
        <w:t>Calculating the cross-sectional area of the primary nozzle</w:t>
      </w:r>
    </w:p>
    <w:p w:rsidR="000B19E6" w:rsidRPr="00016387" w:rsidRDefault="00751513" w:rsidP="00751513">
      <w:pPr>
        <w:spacing w:line="276" w:lineRule="auto"/>
        <w:jc w:val="center"/>
        <w:rPr>
          <w:rFonts w:cs="Times New Roman"/>
          <w:i/>
          <w:szCs w:val="24"/>
          <w:vertAlign w:val="subscript"/>
        </w:rPr>
      </w:pPr>
      <w:r w:rsidRPr="00016387">
        <w:rPr>
          <w:rFonts w:cs="Times New Roman"/>
          <w:i/>
          <w:sz w:val="28"/>
          <w:szCs w:val="28"/>
        </w:rPr>
        <w:t>A</w:t>
      </w:r>
      <w:r w:rsidRPr="00016387">
        <w:rPr>
          <w:rFonts w:cs="Times New Roman"/>
          <w:i/>
          <w:sz w:val="28"/>
          <w:szCs w:val="28"/>
          <w:vertAlign w:val="subscript"/>
        </w:rPr>
        <w:t xml:space="preserve">p </w:t>
      </w:r>
      <w:r w:rsidRPr="00016387">
        <w:rPr>
          <w:rFonts w:cs="Times New Roman"/>
          <w:sz w:val="28"/>
          <w:szCs w:val="28"/>
        </w:rPr>
        <w:t>=</w:t>
      </w:r>
      <w:r w:rsidRPr="00016387">
        <w:rPr>
          <w:rFonts w:cs="Times New Roman"/>
          <w:sz w:val="28"/>
          <w:szCs w:val="28"/>
          <w:vertAlign w:val="subscript"/>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sidR="00016387" w:rsidRPr="00016387">
        <w:rPr>
          <w:rFonts w:eastAsiaTheme="minorEastAsia" w:cs="Times New Roman"/>
          <w:i/>
          <w:sz w:val="22"/>
        </w:rPr>
        <w:t>D</w:t>
      </w:r>
      <w:r w:rsidR="00016387" w:rsidRPr="00016387">
        <w:rPr>
          <w:rFonts w:eastAsiaTheme="minorEastAsia" w:cs="Times New Roman"/>
          <w:sz w:val="22"/>
          <w:vertAlign w:val="superscript"/>
        </w:rPr>
        <w:t>2</w:t>
      </w:r>
      <w:r w:rsidR="00016387" w:rsidRPr="00016387">
        <w:rPr>
          <w:rFonts w:eastAsiaTheme="minorEastAsia" w:cs="Times New Roman"/>
          <w:i/>
          <w:sz w:val="22"/>
          <w:vertAlign w:val="subscript"/>
        </w:rPr>
        <w:t>p</w:t>
      </w:r>
    </w:p>
    <w:p w:rsidR="00016387" w:rsidRDefault="00016387" w:rsidP="00016387">
      <w:pPr>
        <w:spacing w:line="276" w:lineRule="auto"/>
        <w:jc w:val="center"/>
        <w:rPr>
          <w:rFonts w:eastAsiaTheme="minorEastAsia" w:cs="Times New Roman"/>
          <w:szCs w:val="24"/>
        </w:rPr>
      </w:pPr>
      <w:r>
        <w:rPr>
          <w:rFonts w:cs="Times New Roman"/>
          <w:i/>
          <w:szCs w:val="24"/>
        </w:rPr>
        <w:t>A</w:t>
      </w:r>
      <w:r>
        <w:rPr>
          <w:rFonts w:cs="Times New Roman"/>
          <w:i/>
          <w:szCs w:val="24"/>
          <w:vertAlign w:val="subscript"/>
        </w:rPr>
        <w:t xml:space="preserve">p </w:t>
      </w:r>
      <w:r w:rsidRPr="00016387">
        <w:rPr>
          <w:rFonts w:cs="Times New Roman"/>
          <w:szCs w:val="24"/>
        </w:rPr>
        <w:t>=</w:t>
      </w:r>
      <w:r>
        <w:rPr>
          <w:rFonts w:cs="Times New Roman"/>
          <w:szCs w:val="24"/>
          <w:vertAlign w:val="subscript"/>
        </w:rPr>
        <w:t xml:space="preserve"> </w:t>
      </w:r>
      <m:oMath>
        <m:f>
          <m:fPr>
            <m:ctrlPr>
              <w:rPr>
                <w:rFonts w:ascii="Cambria Math" w:hAnsi="Cambria Math" w:cs="Times New Roman"/>
                <w:sz w:val="28"/>
                <w:szCs w:val="28"/>
                <w:vertAlign w:val="subscript"/>
              </w:rPr>
            </m:ctrlPr>
          </m:fPr>
          <m:num>
            <m:r>
              <m:rPr>
                <m:sty m:val="p"/>
              </m:rPr>
              <w:rPr>
                <w:rFonts w:ascii="Cambria Math" w:hAnsi="Cambria Math" w:cs="Times New Roman"/>
                <w:sz w:val="28"/>
                <w:szCs w:val="28"/>
                <w:vertAlign w:val="subscript"/>
              </w:rPr>
              <m:t>π</m:t>
            </m:r>
          </m:num>
          <m:den>
            <m:r>
              <m:rPr>
                <m:sty m:val="p"/>
              </m:rPr>
              <w:rPr>
                <w:rFonts w:ascii="Cambria Math" w:hAnsi="Cambria Math" w:cs="Times New Roman"/>
                <w:sz w:val="28"/>
                <w:szCs w:val="28"/>
                <w:vertAlign w:val="subscript"/>
              </w:rPr>
              <m:t>4</m:t>
            </m:r>
          </m:den>
        </m:f>
      </m:oMath>
      <w:r>
        <w:rPr>
          <w:rFonts w:eastAsiaTheme="minorEastAsia" w:cs="Times New Roman"/>
          <w:szCs w:val="24"/>
        </w:rPr>
        <w:t>(2.22 x 10</w:t>
      </w:r>
      <w:r>
        <w:rPr>
          <w:rFonts w:eastAsiaTheme="minorEastAsia" w:cs="Times New Roman"/>
          <w:szCs w:val="24"/>
          <w:vertAlign w:val="superscript"/>
        </w:rPr>
        <w:t xml:space="preserve">-2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r>
        <w:rPr>
          <w:rFonts w:eastAsiaTheme="minorEastAsia" w:cs="Times New Roman"/>
          <w:szCs w:val="24"/>
        </w:rPr>
        <w:t xml:space="preserve"> </w:t>
      </w:r>
    </w:p>
    <w:p w:rsidR="00016387" w:rsidRDefault="00016387" w:rsidP="00016387">
      <w:pPr>
        <w:spacing w:line="276" w:lineRule="auto"/>
        <w:jc w:val="center"/>
        <w:rPr>
          <w:rFonts w:eastAsiaTheme="minorEastAsia" w:cs="Times New Roman"/>
          <w:szCs w:val="24"/>
          <w:vertAlign w:val="superscript"/>
        </w:rPr>
      </w:pPr>
      <w:r>
        <w:rPr>
          <w:rFonts w:eastAsiaTheme="minorEastAsia" w:cs="Times New Roman"/>
          <w:i/>
          <w:szCs w:val="24"/>
        </w:rPr>
        <w:t>A</w:t>
      </w:r>
      <w:r>
        <w:rPr>
          <w:rFonts w:eastAsiaTheme="minorEastAsia" w:cs="Times New Roman"/>
          <w:i/>
          <w:szCs w:val="24"/>
          <w:vertAlign w:val="subscript"/>
        </w:rPr>
        <w:t>p</w:t>
      </w:r>
      <w:r>
        <w:rPr>
          <w:rFonts w:eastAsiaTheme="minorEastAsia" w:cs="Times New Roman"/>
          <w:szCs w:val="24"/>
        </w:rPr>
        <w:t xml:space="preserve"> = 3.88 x 10</w:t>
      </w:r>
      <w:r>
        <w:rPr>
          <w:rFonts w:eastAsiaTheme="minorEastAsia" w:cs="Times New Roman"/>
          <w:szCs w:val="24"/>
          <w:vertAlign w:val="superscript"/>
        </w:rPr>
        <w:t>-4</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vertAlign w:val="superscript"/>
        </w:rPr>
        <w:t>2</w:t>
      </w:r>
    </w:p>
    <w:p w:rsidR="00415981" w:rsidRDefault="00415981" w:rsidP="00016387">
      <w:pPr>
        <w:spacing w:line="276" w:lineRule="auto"/>
        <w:rPr>
          <w:rFonts w:eastAsiaTheme="minorEastAsia" w:cs="Times New Roman"/>
          <w:szCs w:val="24"/>
        </w:rPr>
      </w:pPr>
    </w:p>
    <w:p w:rsidR="00941EC2" w:rsidRDefault="00941EC2" w:rsidP="00016387">
      <w:pPr>
        <w:spacing w:line="276" w:lineRule="auto"/>
        <w:rPr>
          <w:rFonts w:eastAsiaTheme="minorEastAsia" w:cs="Times New Roman"/>
          <w:szCs w:val="24"/>
        </w:rPr>
      </w:pPr>
    </w:p>
    <w:p w:rsidR="00016387" w:rsidRDefault="00016387" w:rsidP="00016387">
      <w:pPr>
        <w:spacing w:line="276" w:lineRule="auto"/>
        <w:rPr>
          <w:rFonts w:eastAsiaTheme="minorEastAsia" w:cs="Times New Roman"/>
          <w:szCs w:val="24"/>
        </w:rPr>
      </w:pPr>
      <w:r>
        <w:rPr>
          <w:rFonts w:eastAsiaTheme="minorEastAsia" w:cs="Times New Roman"/>
          <w:szCs w:val="24"/>
        </w:rPr>
        <w:lastRenderedPageBreak/>
        <w:t>Calculating cross-sectional area of exit nozzle</w:t>
      </w:r>
    </w:p>
    <w:p w:rsidR="00016387" w:rsidRDefault="00016387" w:rsidP="00016387">
      <w:pPr>
        <w:spacing w:line="276" w:lineRule="auto"/>
        <w:jc w:val="center"/>
        <w:rPr>
          <w:rFonts w:eastAsiaTheme="minorEastAsia" w:cs="Times New Roman"/>
          <w:i/>
          <w:sz w:val="22"/>
          <w:vertAlign w:val="subscript"/>
        </w:rPr>
      </w:pPr>
      <w:r>
        <w:rPr>
          <w:rFonts w:eastAsiaTheme="minorEastAsia" w:cs="Times New Roman"/>
          <w:i/>
          <w:szCs w:val="24"/>
        </w:rPr>
        <w:t>A</w:t>
      </w:r>
      <w:r>
        <w:rPr>
          <w:rFonts w:eastAsiaTheme="minorEastAsia" w:cs="Times New Roman"/>
          <w:i/>
          <w:szCs w:val="24"/>
          <w:vertAlign w:val="subscript"/>
        </w:rPr>
        <w:t>outlet</w:t>
      </w:r>
      <w:r>
        <w:rPr>
          <w:rFonts w:eastAsiaTheme="minorEastAsia" w:cs="Times New Roman"/>
          <w:i/>
          <w:szCs w:val="24"/>
        </w:rPr>
        <w:t xml:space="preserve"> </w:t>
      </w:r>
      <w:r>
        <w:rPr>
          <w:rFonts w:eastAsiaTheme="minorEastAsia" w:cs="Times New Roman"/>
          <w:szCs w:val="24"/>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sidRPr="00016387">
        <w:rPr>
          <w:rFonts w:eastAsiaTheme="minorEastAsia" w:cs="Times New Roman"/>
          <w:i/>
          <w:sz w:val="22"/>
        </w:rPr>
        <w:t>D</w:t>
      </w:r>
      <w:r w:rsidRPr="00016387">
        <w:rPr>
          <w:rFonts w:eastAsiaTheme="minorEastAsia" w:cs="Times New Roman"/>
          <w:sz w:val="22"/>
          <w:vertAlign w:val="superscript"/>
        </w:rPr>
        <w:t>2</w:t>
      </w:r>
      <w:r>
        <w:rPr>
          <w:rFonts w:eastAsiaTheme="minorEastAsia" w:cs="Times New Roman"/>
          <w:i/>
          <w:sz w:val="22"/>
          <w:vertAlign w:val="subscript"/>
        </w:rPr>
        <w:t>outlet</w:t>
      </w:r>
    </w:p>
    <w:p w:rsidR="00016387" w:rsidRDefault="00016387" w:rsidP="00016387">
      <w:pPr>
        <w:spacing w:line="276" w:lineRule="auto"/>
        <w:jc w:val="center"/>
        <w:rPr>
          <w:rFonts w:eastAsiaTheme="minorEastAsia" w:cs="Times New Roman"/>
          <w:szCs w:val="24"/>
          <w:vertAlign w:val="superscript"/>
        </w:rPr>
      </w:pPr>
      <w:r>
        <w:rPr>
          <w:rFonts w:eastAsiaTheme="minorEastAsia" w:cs="Times New Roman"/>
          <w:i/>
          <w:szCs w:val="24"/>
        </w:rPr>
        <w:t>A</w:t>
      </w:r>
      <w:r>
        <w:rPr>
          <w:rFonts w:eastAsiaTheme="minorEastAsia" w:cs="Times New Roman"/>
          <w:i/>
          <w:szCs w:val="24"/>
          <w:vertAlign w:val="subscript"/>
        </w:rPr>
        <w:t>outlet</w:t>
      </w:r>
      <w:r>
        <w:rPr>
          <w:rFonts w:eastAsiaTheme="minorEastAsia" w:cs="Times New Roman"/>
          <w:i/>
          <w:szCs w:val="24"/>
        </w:rPr>
        <w:t xml:space="preserve"> </w:t>
      </w:r>
      <w:r>
        <w:rPr>
          <w:rFonts w:eastAsiaTheme="minorEastAsia" w:cs="Times New Roman"/>
          <w:szCs w:val="24"/>
        </w:rPr>
        <w:t xml:space="preserve">=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Pr>
          <w:rFonts w:eastAsiaTheme="minorEastAsia" w:cs="Times New Roman"/>
          <w:szCs w:val="24"/>
        </w:rPr>
        <w:t>(7.62 x 10</w:t>
      </w:r>
      <w:r>
        <w:rPr>
          <w:rFonts w:eastAsiaTheme="minorEastAsia" w:cs="Times New Roman"/>
          <w:szCs w:val="24"/>
          <w:vertAlign w:val="superscript"/>
        </w:rPr>
        <w:t>-2</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p>
    <w:p w:rsidR="00913FBA" w:rsidRDefault="00913FBA" w:rsidP="00016387">
      <w:pPr>
        <w:spacing w:line="276" w:lineRule="auto"/>
        <w:jc w:val="center"/>
        <w:rPr>
          <w:rFonts w:eastAsiaTheme="minorEastAsia" w:cs="Times New Roman"/>
          <w:i/>
          <w:szCs w:val="24"/>
          <w:vertAlign w:val="superscript"/>
        </w:rPr>
      </w:pPr>
      <w:r>
        <w:rPr>
          <w:rFonts w:eastAsiaTheme="minorEastAsia" w:cs="Times New Roman"/>
          <w:i/>
          <w:szCs w:val="24"/>
        </w:rPr>
        <w:t>A</w:t>
      </w:r>
      <w:r>
        <w:rPr>
          <w:rFonts w:eastAsiaTheme="minorEastAsia" w:cs="Times New Roman"/>
          <w:i/>
          <w:szCs w:val="24"/>
          <w:vertAlign w:val="subscript"/>
        </w:rPr>
        <w:t>outlet</w:t>
      </w:r>
      <w:r>
        <w:rPr>
          <w:rFonts w:eastAsiaTheme="minorEastAsia" w:cs="Times New Roman"/>
          <w:szCs w:val="24"/>
        </w:rPr>
        <w:t xml:space="preserve"> = 4.56  x 10</w:t>
      </w:r>
      <w:r>
        <w:rPr>
          <w:rFonts w:eastAsiaTheme="minorEastAsia" w:cs="Times New Roman"/>
          <w:szCs w:val="24"/>
          <w:vertAlign w:val="superscript"/>
        </w:rPr>
        <w:t>-3</w:t>
      </w:r>
      <w:r>
        <w:rPr>
          <w:rFonts w:eastAsiaTheme="minorEastAsia" w:cs="Times New Roman"/>
          <w:szCs w:val="24"/>
        </w:rPr>
        <w:t xml:space="preserve"> </w:t>
      </w:r>
      <w:r>
        <w:rPr>
          <w:rFonts w:eastAsiaTheme="minorEastAsia" w:cs="Times New Roman"/>
          <w:i/>
          <w:szCs w:val="24"/>
        </w:rPr>
        <w:t>m</w:t>
      </w:r>
      <w:r>
        <w:rPr>
          <w:rFonts w:eastAsiaTheme="minorEastAsia" w:cs="Times New Roman"/>
          <w:i/>
          <w:szCs w:val="24"/>
          <w:vertAlign w:val="superscript"/>
        </w:rPr>
        <w:t>2</w:t>
      </w:r>
    </w:p>
    <w:p w:rsidR="00913FBA" w:rsidRDefault="00913FBA" w:rsidP="00913FBA">
      <w:pPr>
        <w:spacing w:line="276" w:lineRule="auto"/>
        <w:rPr>
          <w:rFonts w:eastAsiaTheme="minorEastAsia" w:cs="Times New Roman"/>
          <w:szCs w:val="24"/>
        </w:rPr>
      </w:pPr>
      <w:r>
        <w:rPr>
          <w:rFonts w:eastAsiaTheme="minorEastAsia" w:cs="Times New Roman"/>
          <w:szCs w:val="24"/>
        </w:rPr>
        <w:t>Calculating cross-sectional area of secondary nozzle</w:t>
      </w:r>
    </w:p>
    <w:p w:rsidR="00913FBA" w:rsidRDefault="00913FBA" w:rsidP="00913FBA">
      <w:pPr>
        <w:spacing w:line="276" w:lineRule="auto"/>
        <w:jc w:val="center"/>
        <w:rPr>
          <w:rFonts w:eastAsiaTheme="minorEastAsia" w:cs="Times New Roman"/>
          <w:i/>
          <w:szCs w:val="24"/>
          <w:vertAlign w:val="subscript"/>
        </w:rPr>
      </w:pPr>
      <w:r>
        <w:rPr>
          <w:rFonts w:eastAsiaTheme="minorEastAsia" w:cs="Times New Roman"/>
          <w:i/>
          <w:szCs w:val="24"/>
        </w:rPr>
        <w:t>A</w:t>
      </w:r>
      <w:r>
        <w:rPr>
          <w:rFonts w:eastAsiaTheme="minorEastAsia" w:cs="Times New Roman"/>
          <w:i/>
          <w:szCs w:val="24"/>
          <w:vertAlign w:val="subscript"/>
        </w:rPr>
        <w:t>s</w:t>
      </w:r>
      <w:r>
        <w:rPr>
          <w:rFonts w:eastAsiaTheme="minorEastAsia" w:cs="Times New Roman"/>
          <w:szCs w:val="24"/>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sidRPr="00913FBA">
        <w:rPr>
          <w:rFonts w:eastAsiaTheme="minorEastAsia" w:cs="Times New Roman"/>
          <w:szCs w:val="24"/>
        </w:rPr>
        <w:t>(</w:t>
      </w:r>
      <w:r w:rsidRPr="00913FBA">
        <w:rPr>
          <w:rFonts w:eastAsiaTheme="minorEastAsia" w:cs="Times New Roman"/>
          <w:i/>
          <w:szCs w:val="24"/>
        </w:rPr>
        <w:t>D</w:t>
      </w:r>
      <w:r w:rsidRPr="00913FBA">
        <w:rPr>
          <w:rFonts w:eastAsiaTheme="minorEastAsia" w:cs="Times New Roman"/>
          <w:szCs w:val="24"/>
          <w:vertAlign w:val="superscript"/>
        </w:rPr>
        <w:t>2</w:t>
      </w:r>
      <w:r w:rsidRPr="00913FBA">
        <w:rPr>
          <w:rFonts w:eastAsiaTheme="minorEastAsia" w:cs="Times New Roman"/>
          <w:i/>
          <w:szCs w:val="24"/>
          <w:vertAlign w:val="subscript"/>
        </w:rPr>
        <w:t>outlet</w:t>
      </w:r>
      <w:r>
        <w:rPr>
          <w:rFonts w:eastAsiaTheme="minorEastAsia" w:cs="Times New Roman"/>
          <w:szCs w:val="24"/>
        </w:rPr>
        <w:t xml:space="preserve"> - </w:t>
      </w:r>
      <w:r>
        <w:rPr>
          <w:rFonts w:eastAsiaTheme="minorEastAsia" w:cs="Times New Roman"/>
          <w:i/>
          <w:szCs w:val="24"/>
        </w:rPr>
        <w:t>D</w:t>
      </w:r>
      <w:r>
        <w:rPr>
          <w:rFonts w:eastAsiaTheme="minorEastAsia" w:cs="Times New Roman"/>
          <w:i/>
          <w:szCs w:val="24"/>
          <w:vertAlign w:val="superscript"/>
        </w:rPr>
        <w:t>2</w:t>
      </w:r>
      <w:r>
        <w:rPr>
          <w:rFonts w:eastAsiaTheme="minorEastAsia" w:cs="Times New Roman"/>
          <w:i/>
          <w:szCs w:val="24"/>
          <w:vertAlign w:val="subscript"/>
        </w:rPr>
        <w:t>p</w:t>
      </w:r>
      <w:r>
        <w:rPr>
          <w:rFonts w:eastAsiaTheme="minorEastAsia" w:cs="Times New Roman"/>
          <w:szCs w:val="24"/>
        </w:rPr>
        <w:t>)</w:t>
      </w:r>
      <w:r>
        <w:rPr>
          <w:rFonts w:eastAsiaTheme="minorEastAsia" w:cs="Times New Roman"/>
          <w:i/>
          <w:szCs w:val="24"/>
          <w:vertAlign w:val="subscript"/>
        </w:rPr>
        <w:t xml:space="preserve"> </w:t>
      </w:r>
    </w:p>
    <w:p w:rsidR="00913FBA" w:rsidRDefault="00913FBA" w:rsidP="00913FBA">
      <w:pPr>
        <w:spacing w:line="276" w:lineRule="auto"/>
        <w:jc w:val="center"/>
        <w:rPr>
          <w:rFonts w:eastAsiaTheme="minorEastAsia" w:cs="Times New Roman"/>
          <w:szCs w:val="24"/>
        </w:rPr>
      </w:pPr>
      <w:r>
        <w:rPr>
          <w:rFonts w:eastAsiaTheme="minorEastAsia" w:cs="Times New Roman"/>
          <w:i/>
          <w:szCs w:val="24"/>
        </w:rPr>
        <w:t>A</w:t>
      </w:r>
      <w:r>
        <w:rPr>
          <w:rFonts w:eastAsiaTheme="minorEastAsia" w:cs="Times New Roman"/>
          <w:i/>
          <w:szCs w:val="24"/>
          <w:vertAlign w:val="subscript"/>
        </w:rPr>
        <w:t>s</w:t>
      </w:r>
      <w:r>
        <w:rPr>
          <w:rFonts w:eastAsiaTheme="minorEastAsia" w:cs="Times New Roman"/>
          <w:szCs w:val="24"/>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π</m:t>
            </m:r>
          </m:num>
          <m:den>
            <m:r>
              <w:rPr>
                <w:rFonts w:ascii="Cambria Math" w:cs="Times New Roman"/>
                <w:sz w:val="28"/>
                <w:szCs w:val="28"/>
              </w:rPr>
              <m:t>4</m:t>
            </m:r>
          </m:den>
        </m:f>
      </m:oMath>
      <w:r>
        <w:rPr>
          <w:rFonts w:eastAsiaTheme="minorEastAsia" w:cs="Times New Roman"/>
          <w:sz w:val="28"/>
          <w:szCs w:val="28"/>
        </w:rPr>
        <w:t>[</w:t>
      </w:r>
      <w:r>
        <w:rPr>
          <w:rFonts w:eastAsiaTheme="minorEastAsia" w:cs="Times New Roman"/>
          <w:szCs w:val="24"/>
        </w:rPr>
        <w:t>(7.62 x 10</w:t>
      </w:r>
      <w:r>
        <w:rPr>
          <w:rFonts w:eastAsiaTheme="minorEastAsia" w:cs="Times New Roman"/>
          <w:szCs w:val="24"/>
          <w:vertAlign w:val="superscript"/>
        </w:rPr>
        <w:t>-2</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r>
        <w:rPr>
          <w:rFonts w:eastAsiaTheme="minorEastAsia" w:cs="Times New Roman"/>
          <w:szCs w:val="24"/>
        </w:rPr>
        <w:t xml:space="preserve"> - (2.22 x 10</w:t>
      </w:r>
      <w:r>
        <w:rPr>
          <w:rFonts w:eastAsiaTheme="minorEastAsia" w:cs="Times New Roman"/>
          <w:szCs w:val="24"/>
          <w:vertAlign w:val="superscript"/>
        </w:rPr>
        <w:t>-2</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rPr>
        <w:t>)</w:t>
      </w:r>
      <w:r>
        <w:rPr>
          <w:rFonts w:eastAsiaTheme="minorEastAsia" w:cs="Times New Roman"/>
          <w:szCs w:val="24"/>
          <w:vertAlign w:val="superscript"/>
        </w:rPr>
        <w:t>2</w:t>
      </w:r>
      <w:r>
        <w:rPr>
          <w:rFonts w:eastAsiaTheme="minorEastAsia" w:cs="Times New Roman"/>
          <w:szCs w:val="24"/>
        </w:rPr>
        <w:t>]</w:t>
      </w:r>
      <w:r>
        <w:rPr>
          <w:rFonts w:eastAsiaTheme="minorEastAsia" w:cs="Times New Roman"/>
          <w:i/>
          <w:szCs w:val="24"/>
          <w:vertAlign w:val="subscript"/>
        </w:rPr>
        <w:t xml:space="preserve"> </w:t>
      </w:r>
    </w:p>
    <w:p w:rsidR="00913FBA" w:rsidRDefault="00913FBA" w:rsidP="00913FBA">
      <w:pPr>
        <w:spacing w:line="276" w:lineRule="auto"/>
        <w:jc w:val="center"/>
        <w:rPr>
          <w:rFonts w:eastAsiaTheme="minorEastAsia" w:cs="Times New Roman"/>
          <w:szCs w:val="24"/>
        </w:rPr>
      </w:pPr>
      <w:r>
        <w:rPr>
          <w:rFonts w:eastAsiaTheme="minorEastAsia" w:cs="Times New Roman"/>
          <w:i/>
          <w:szCs w:val="24"/>
        </w:rPr>
        <w:t>A</w:t>
      </w:r>
      <w:r>
        <w:rPr>
          <w:rFonts w:eastAsiaTheme="minorEastAsia" w:cs="Times New Roman"/>
          <w:i/>
          <w:szCs w:val="24"/>
          <w:vertAlign w:val="subscript"/>
        </w:rPr>
        <w:t>s</w:t>
      </w:r>
      <w:r>
        <w:rPr>
          <w:rFonts w:eastAsiaTheme="minorEastAsia" w:cs="Times New Roman"/>
          <w:szCs w:val="24"/>
        </w:rPr>
        <w:t xml:space="preserve"> = 4.17 x 10</w:t>
      </w:r>
      <w:r>
        <w:rPr>
          <w:rFonts w:eastAsiaTheme="minorEastAsia" w:cs="Times New Roman"/>
          <w:szCs w:val="24"/>
          <w:vertAlign w:val="superscript"/>
        </w:rPr>
        <w:t>-3</w:t>
      </w:r>
      <w:r>
        <w:rPr>
          <w:rFonts w:eastAsiaTheme="minorEastAsia" w:cs="Times New Roman"/>
          <w:szCs w:val="24"/>
        </w:rPr>
        <w:t xml:space="preserve"> </w:t>
      </w:r>
      <w:r>
        <w:rPr>
          <w:rFonts w:eastAsiaTheme="minorEastAsia" w:cs="Times New Roman"/>
          <w:i/>
          <w:szCs w:val="24"/>
        </w:rPr>
        <w:t>m</w:t>
      </w:r>
      <w:r>
        <w:rPr>
          <w:rFonts w:eastAsiaTheme="minorEastAsia" w:cs="Times New Roman"/>
          <w:szCs w:val="24"/>
          <w:vertAlign w:val="superscript"/>
        </w:rPr>
        <w:t>2</w:t>
      </w:r>
    </w:p>
    <w:p w:rsidR="009C3732" w:rsidRDefault="009C3732" w:rsidP="009C3732">
      <w:pPr>
        <w:spacing w:line="276" w:lineRule="auto"/>
        <w:rPr>
          <w:rFonts w:eastAsiaTheme="minorEastAsia" w:cs="Times New Roman"/>
          <w:szCs w:val="24"/>
        </w:rPr>
      </w:pPr>
      <w:r>
        <w:rPr>
          <w:rFonts w:eastAsiaTheme="minorEastAsia" w:cs="Times New Roman"/>
          <w:szCs w:val="24"/>
        </w:rPr>
        <w:t>Calculating velocity and pressure at the mixing tube outlet</w:t>
      </w:r>
    </w:p>
    <w:p w:rsidR="009C3732" w:rsidRDefault="009C3732" w:rsidP="009C3732">
      <w:pPr>
        <w:pStyle w:val="ListParagraph"/>
        <w:numPr>
          <w:ilvl w:val="0"/>
          <w:numId w:val="2"/>
        </w:numPr>
        <w:spacing w:line="276" w:lineRule="auto"/>
        <w:rPr>
          <w:rFonts w:eastAsiaTheme="minorEastAsia" w:cs="Times New Roman"/>
          <w:szCs w:val="24"/>
        </w:rPr>
      </w:pPr>
      <w:r>
        <w:rPr>
          <w:rFonts w:eastAsiaTheme="minorEastAsia" w:cs="Times New Roman"/>
          <w:b/>
          <w:szCs w:val="24"/>
        </w:rPr>
        <w:t>Flow 1</w:t>
      </w:r>
    </w:p>
    <w:p w:rsidR="009C3732" w:rsidRDefault="009C3732" w:rsidP="009C3732">
      <w:pPr>
        <w:spacing w:line="276" w:lineRule="auto"/>
        <w:rPr>
          <w:rFonts w:eastAsiaTheme="minorEastAsia" w:cs="Times New Roman"/>
          <w:szCs w:val="24"/>
        </w:rPr>
      </w:pPr>
      <w:r>
        <w:rPr>
          <w:rFonts w:eastAsiaTheme="minorEastAsia" w:cs="Times New Roman"/>
          <w:szCs w:val="24"/>
        </w:rPr>
        <w:tab/>
        <w:t>From equation 10</w:t>
      </w:r>
    </w:p>
    <w:p w:rsidR="009C3732" w:rsidRPr="009C3732" w:rsidRDefault="009C3732" w:rsidP="009C3732">
      <w:pPr>
        <w:spacing w:line="276" w:lineRule="auto"/>
        <w:jc w:val="center"/>
        <w:rPr>
          <w:rFonts w:eastAsiaTheme="minorEastAsia" w:cs="Times New Roman"/>
          <w:i/>
          <w:sz w:val="28"/>
          <w:szCs w:val="28"/>
        </w:rPr>
      </w:pPr>
      <w:r>
        <w:rPr>
          <w:rFonts w:eastAsiaTheme="minorEastAsia" w:cs="Times New Roman"/>
          <w:i/>
          <w:szCs w:val="24"/>
        </w:rPr>
        <w:t>V</w:t>
      </w:r>
      <w:r>
        <w:rPr>
          <w:rFonts w:eastAsiaTheme="minorEastAsia" w:cs="Times New Roman"/>
          <w:i/>
          <w:szCs w:val="24"/>
          <w:vertAlign w:val="subscript"/>
        </w:rPr>
        <w:t>outlet</w:t>
      </w:r>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p</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vertAlign w:val="subscript"/>
                  </w:rPr>
                  <m:t xml:space="preserve"> </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A</m:t>
                    </m:r>
                  </m:e>
                  <m:sub>
                    <m:r>
                      <w:rPr>
                        <w:rFonts w:ascii="Cambria Math" w:eastAsiaTheme="minorEastAsia" w:hAnsi="Cambria Math" w:cs="Times New Roman"/>
                        <w:sz w:val="28"/>
                        <w:szCs w:val="28"/>
                        <w:vertAlign w:val="subscript"/>
                      </w:rPr>
                      <m:t>s</m:t>
                    </m:r>
                  </m:sub>
                </m:sSub>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V</m:t>
                    </m:r>
                  </m:e>
                  <m:sub>
                    <m:r>
                      <w:rPr>
                        <w:rFonts w:ascii="Cambria Math" w:eastAsiaTheme="minorEastAsia" w:hAnsi="Cambria Math" w:cs="Times New Roman"/>
                        <w:sz w:val="28"/>
                        <w:szCs w:val="28"/>
                        <w:vertAlign w:val="subscript"/>
                      </w:rPr>
                      <m:t>s</m:t>
                    </m:r>
                  </m:sub>
                </m:sSub>
                <m:r>
                  <w:rPr>
                    <w:rFonts w:ascii="Cambria Math" w:eastAsiaTheme="minorEastAsia" w:hAnsi="Cambria Math" w:cs="Times New Roman"/>
                    <w:sz w:val="28"/>
                    <w:szCs w:val="28"/>
                  </w:rPr>
                  <m:t xml:space="preserve"> </m:t>
                </m:r>
              </m:e>
            </m:d>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outlet</m:t>
                </m:r>
              </m:sub>
            </m:sSub>
          </m:den>
        </m:f>
      </m:oMath>
    </w:p>
    <w:p w:rsidR="009C3732" w:rsidRDefault="009C3732" w:rsidP="009C3732">
      <w:pPr>
        <w:spacing w:line="276" w:lineRule="auto"/>
        <w:jc w:val="center"/>
        <w:rPr>
          <w:rFonts w:eastAsiaTheme="minorEastAsia" w:cs="Times New Roman"/>
          <w:i/>
          <w:szCs w:val="24"/>
        </w:rPr>
      </w:pPr>
      <w:r>
        <w:rPr>
          <w:rFonts w:eastAsiaTheme="minorEastAsia" w:cs="Times New Roman"/>
          <w:i/>
          <w:szCs w:val="24"/>
        </w:rPr>
        <w:t>V</w:t>
      </w:r>
      <w:r>
        <w:rPr>
          <w:rFonts w:eastAsiaTheme="minorEastAsia" w:cs="Times New Roman"/>
          <w:i/>
          <w:szCs w:val="24"/>
          <w:vertAlign w:val="subscript"/>
        </w:rPr>
        <w:t>outlet</w:t>
      </w:r>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3.88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-4</m:t>
                    </m:r>
                  </m:sup>
                </m:sSup>
                <m:r>
                  <m:rPr>
                    <m:sty m:val="p"/>
                  </m:rPr>
                  <w:rPr>
                    <w:rFonts w:ascii="Cambria Math" w:eastAsiaTheme="minorEastAsia" w:hAnsi="Cambria Math" w:cs="Times New Roman"/>
                    <w:sz w:val="28"/>
                    <w:szCs w:val="28"/>
                  </w:rPr>
                  <m:t xml:space="preserve"> </m:t>
                </m:r>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e>
            </m:d>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95.52 </m:t>
                </m:r>
                <m:r>
                  <w:rPr>
                    <w:rFonts w:ascii="Cambria Math" w:eastAsiaTheme="minorEastAsia" w:hAnsi="Cambria Math" w:cs="Times New Roman"/>
                    <w:sz w:val="28"/>
                    <w:szCs w:val="28"/>
                  </w:rPr>
                  <m:t>m/s</m:t>
                </m:r>
              </m:e>
            </m:d>
            <m:r>
              <m:rPr>
                <m:sty m:val="p"/>
              </m:rPr>
              <w:rPr>
                <w:rFonts w:ascii="Cambria Math" w:eastAsiaTheme="minorEastAsia" w:hAnsi="Cambria Math" w:cs="Times New Roman"/>
                <w:sz w:val="28"/>
                <w:szCs w:val="28"/>
              </w:rPr>
              <m:t xml:space="preserve"> + (4.17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r>
              <m:rPr>
                <m:sty m:val="p"/>
              </m:rPr>
              <w:rPr>
                <w:rFonts w:ascii="Cambria Math" w:eastAsiaTheme="minorEastAsia" w:hAnsi="Cambria Math" w:cs="Times New Roman"/>
                <w:sz w:val="28"/>
                <w:szCs w:val="28"/>
              </w:rPr>
              <m:t xml:space="preserve">)(9.91 </m:t>
            </m:r>
            <m:r>
              <w:rPr>
                <w:rFonts w:ascii="Cambria Math" w:eastAsiaTheme="minorEastAsia" w:hAnsi="Cambria Math" w:cs="Times New Roman"/>
                <w:sz w:val="28"/>
                <w:szCs w:val="28"/>
              </w:rPr>
              <m:t>m/s</m:t>
            </m:r>
            <m:r>
              <m:rPr>
                <m:sty m:val="p"/>
              </m:rPr>
              <w:rPr>
                <w:rFonts w:ascii="Cambria Math" w:eastAsiaTheme="minorEastAsia" w:hAnsi="Cambria Math" w:cs="Times New Roman"/>
                <w:sz w:val="28"/>
                <w:szCs w:val="28"/>
              </w:rPr>
              <m:t xml:space="preserve">) </m:t>
            </m:r>
          </m:num>
          <m:den>
            <m:r>
              <m:rPr>
                <m:sty m:val="p"/>
              </m:rPr>
              <w:rPr>
                <w:rFonts w:ascii="Cambria Math" w:eastAsiaTheme="minorEastAsia" w:hAnsi="Cambria Math" w:cs="Times New Roman"/>
                <w:sz w:val="28"/>
                <w:szCs w:val="28"/>
              </w:rPr>
              <m:t xml:space="preserve">4.56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den>
        </m:f>
      </m:oMath>
      <w:r w:rsidR="00E22099">
        <w:rPr>
          <w:rFonts w:eastAsiaTheme="minorEastAsia" w:cs="Times New Roman"/>
          <w:i/>
          <w:sz w:val="28"/>
          <w:szCs w:val="28"/>
        </w:rPr>
        <w:t xml:space="preserve"> </w:t>
      </w:r>
      <w:r w:rsidR="00E22099">
        <w:rPr>
          <w:rFonts w:eastAsiaTheme="minorEastAsia" w:cs="Times New Roman"/>
          <w:sz w:val="28"/>
          <w:szCs w:val="28"/>
        </w:rPr>
        <w:t xml:space="preserve">= </w:t>
      </w:r>
      <w:r w:rsidR="00740E91">
        <w:rPr>
          <w:rFonts w:eastAsiaTheme="minorEastAsia" w:cs="Times New Roman"/>
          <w:szCs w:val="24"/>
        </w:rPr>
        <w:t>17.2</w:t>
      </w:r>
      <w:r w:rsidR="00E22099">
        <w:rPr>
          <w:rFonts w:eastAsiaTheme="minorEastAsia" w:cs="Times New Roman"/>
          <w:szCs w:val="24"/>
        </w:rPr>
        <w:t xml:space="preserve"> </w:t>
      </w:r>
      <w:r w:rsidR="00E22099">
        <w:rPr>
          <w:rFonts w:eastAsiaTheme="minorEastAsia" w:cs="Times New Roman"/>
          <w:i/>
          <w:szCs w:val="24"/>
        </w:rPr>
        <w:t>m/s</w:t>
      </w:r>
    </w:p>
    <w:p w:rsidR="00887F1F" w:rsidRDefault="00887F1F" w:rsidP="00887F1F">
      <w:pPr>
        <w:spacing w:line="276" w:lineRule="auto"/>
        <w:rPr>
          <w:rFonts w:eastAsiaTheme="minorEastAsia" w:cs="Times New Roman"/>
          <w:szCs w:val="24"/>
        </w:rPr>
      </w:pPr>
      <w:r>
        <w:rPr>
          <w:rFonts w:eastAsiaTheme="minorEastAsia" w:cs="Times New Roman"/>
          <w:szCs w:val="24"/>
        </w:rPr>
        <w:tab/>
        <w:t>From equation 11</w:t>
      </w:r>
    </w:p>
    <w:p w:rsidR="00887F1F" w:rsidRDefault="00887F1F" w:rsidP="00887F1F">
      <w:pPr>
        <w:spacing w:line="276" w:lineRule="auto"/>
        <w:jc w:val="center"/>
        <w:rPr>
          <w:rFonts w:eastAsiaTheme="minorEastAsia" w:cs="Times New Roman"/>
          <w:i/>
          <w:sz w:val="28"/>
          <w:szCs w:val="28"/>
        </w:rPr>
      </w:pPr>
      <w:r>
        <w:rPr>
          <w:rFonts w:cs="Times New Roman"/>
          <w:i/>
          <w:szCs w:val="24"/>
        </w:rPr>
        <w:t>P</w:t>
      </w:r>
      <w:r>
        <w:rPr>
          <w:rFonts w:cs="Times New Roman"/>
          <w:i/>
          <w:szCs w:val="24"/>
          <w:vertAlign w:val="subscript"/>
        </w:rPr>
        <w:t>outlet</w:t>
      </w:r>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p</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out</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p</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s</m:t>
                </m:r>
              </m:sub>
              <m:sup>
                <m:r>
                  <w:rPr>
                    <w:rFonts w:ascii="Cambria Math" w:hAnsi="Cambria Math" w:cs="Times New Roman"/>
                    <w:sz w:val="28"/>
                    <w:szCs w:val="28"/>
                  </w:rPr>
                  <m:t>2</m:t>
                </m:r>
              </m:sup>
            </m:sSubSup>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outlet</m:t>
                </m:r>
              </m:sub>
            </m:sSub>
          </m:den>
        </m:f>
      </m:oMath>
    </w:p>
    <w:p w:rsidR="00887F1F" w:rsidRPr="00FB7495" w:rsidRDefault="00887F1F" w:rsidP="00887F1F">
      <w:pPr>
        <w:spacing w:line="276" w:lineRule="auto"/>
        <w:jc w:val="center"/>
        <w:rPr>
          <w:rFonts w:eastAsiaTheme="minorEastAsia" w:cs="Times New Roman"/>
          <w:sz w:val="22"/>
        </w:rPr>
      </w:pPr>
      <w:r>
        <w:rPr>
          <w:rFonts w:cs="Times New Roman"/>
          <w:i/>
          <w:szCs w:val="24"/>
        </w:rPr>
        <w:t>P</w:t>
      </w:r>
      <w:r>
        <w:rPr>
          <w:rFonts w:cs="Times New Roman"/>
          <w:i/>
          <w:szCs w:val="24"/>
          <w:vertAlign w:val="subscript"/>
        </w:rPr>
        <w:t>outlet</w:t>
      </w:r>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0"/>
                <w:szCs w:val="20"/>
              </w:rPr>
            </m:ctrlPr>
          </m:fPr>
          <m:num>
            <m:r>
              <m:rPr>
                <m:sty m:val="p"/>
              </m:rPr>
              <w:rPr>
                <w:rFonts w:ascii="Cambria Math" w:hAnsi="Cambria Math" w:cs="Times New Roman"/>
                <w:sz w:val="20"/>
                <w:szCs w:val="20"/>
              </w:rPr>
              <m:t xml:space="preserve">(101157.2 </m:t>
            </m:r>
            <m:r>
              <w:rPr>
                <w:rFonts w:ascii="Cambria Math" w:hAnsi="Cambria Math" w:cs="Times New Roman"/>
                <w:sz w:val="20"/>
                <w:szCs w:val="20"/>
              </w:rPr>
              <m:t>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m:t>
            </m:r>
            <m:r>
              <m:rPr>
                <m:sty m:val="p"/>
              </m:rPr>
              <w:rPr>
                <w:rFonts w:ascii="Cambria Math" w:hAnsi="Cambria Math" w:cs="Times New Roman"/>
                <w:sz w:val="20"/>
                <w:szCs w:val="20"/>
              </w:rPr>
              <m:t>101266.1</m:t>
            </m:r>
            <m:r>
              <w:rPr>
                <w:rFonts w:ascii="Cambria Math" w:hAnsi="Cambria Math" w:cs="Times New Roman"/>
                <w:sz w:val="20"/>
                <w:szCs w:val="20"/>
              </w:rPr>
              <m:t xml:space="preserve"> 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xml:space="preserve">- </m:t>
            </m:r>
            <m:r>
              <m:rPr>
                <m:sty m:val="p"/>
              </m:rPr>
              <w:rPr>
                <w:rFonts w:ascii="Cambria Math" w:hAnsi="Cambria Math" w:cs="Times New Roman"/>
                <w:sz w:val="20"/>
                <w:szCs w:val="20"/>
              </w:rPr>
              <m:t>1.2</m:t>
            </m:r>
            <m:f>
              <m:fPr>
                <m:ctrlPr>
                  <w:rPr>
                    <w:rFonts w:ascii="Cambria Math" w:hAnsi="Cambria Math" w:cs="Times New Roman"/>
                    <w:i/>
                    <w:sz w:val="20"/>
                    <w:szCs w:val="20"/>
                  </w:rPr>
                </m:ctrlPr>
              </m:fPr>
              <m:num>
                <m:r>
                  <w:rPr>
                    <w:rFonts w:ascii="Cambria Math" w:hAnsi="Cambria Math" w:cs="Times New Roman"/>
                    <w:sz w:val="20"/>
                    <w:szCs w:val="20"/>
                  </w:rPr>
                  <m:t>kg</m:t>
                </m:r>
              </m:num>
              <m:den>
                <m:sSup>
                  <m:sSupPr>
                    <m:ctrlPr>
                      <w:rPr>
                        <w:rFonts w:ascii="Cambria Math" w:hAnsi="Cambria Math" w:cs="Times New Roman"/>
                        <w:i/>
                        <w:sz w:val="20"/>
                        <w:szCs w:val="20"/>
                      </w:rPr>
                    </m:ctrlPr>
                  </m:sSupPr>
                  <m:e>
                    <m:r>
                      <w:rPr>
                        <w:rFonts w:ascii="Cambria Math" w:hAnsi="Cambria Math" w:cs="Times New Roman"/>
                        <w:sz w:val="20"/>
                        <w:szCs w:val="20"/>
                      </w:rPr>
                      <m:t>m</m:t>
                    </m:r>
                  </m:e>
                  <m:sup>
                    <m:r>
                      <w:rPr>
                        <w:rFonts w:ascii="Cambria Math" w:hAnsi="Cambria Math" w:cs="Times New Roman"/>
                        <w:sz w:val="20"/>
                        <w:szCs w:val="20"/>
                      </w:rPr>
                      <m:t>3</m:t>
                    </m:r>
                  </m:sup>
                </m:sSup>
              </m:den>
            </m:f>
            <m:r>
              <w:rPr>
                <w:rFonts w:ascii="Cambria Math" w:hAnsi="Cambria Math" w:cs="Times New Roman"/>
                <w:sz w:val="20"/>
                <w:szCs w:val="20"/>
              </w:rPr>
              <m:t>((</m:t>
            </m:r>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(17.2</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m:rPr>
                    <m:sty m:val="p"/>
                  </m:rPr>
                  <w:rPr>
                    <w:rFonts w:ascii="Cambria Math" w:hAnsi="Cambria Math" w:cs="Times New Roman"/>
                    <w:sz w:val="20"/>
                    <w:szCs w:val="20"/>
                  </w:rPr>
                  <m:t>(95.52</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m:rPr>
                    <m:sty m:val="p"/>
                  </m:rPr>
                  <w:rPr>
                    <w:rFonts w:ascii="Cambria Math" w:hAnsi="Cambria Math" w:cs="Times New Roman"/>
                    <w:sz w:val="20"/>
                    <w:szCs w:val="20"/>
                  </w:rPr>
                  <m:t xml:space="preserve">) </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(9.91</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m:t>
            </m:r>
          </m:num>
          <m:den>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den>
        </m:f>
      </m:oMath>
    </w:p>
    <w:p w:rsidR="00913FBA" w:rsidRDefault="001B1E3A" w:rsidP="00913FBA">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 xml:space="preserve">outlet </w:t>
      </w:r>
      <w:r>
        <w:rPr>
          <w:rFonts w:eastAsiaTheme="minorEastAsia" w:cs="Times New Roman"/>
          <w:szCs w:val="24"/>
        </w:rPr>
        <w:t>= 1018</w:t>
      </w:r>
      <w:r w:rsidR="00723635">
        <w:rPr>
          <w:rFonts w:eastAsiaTheme="minorEastAsia" w:cs="Times New Roman"/>
          <w:szCs w:val="24"/>
        </w:rPr>
        <w:t>96.8</w:t>
      </w:r>
      <w:r>
        <w:rPr>
          <w:rFonts w:eastAsiaTheme="minorEastAsia" w:cs="Times New Roman"/>
          <w:szCs w:val="24"/>
        </w:rPr>
        <w:t xml:space="preserve"> </w:t>
      </w:r>
      <w:r>
        <w:rPr>
          <w:rFonts w:eastAsiaTheme="minorEastAsia" w:cs="Times New Roman"/>
          <w:i/>
          <w:szCs w:val="24"/>
        </w:rPr>
        <w:t>Pa(a)</w:t>
      </w: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Default="00D4244A" w:rsidP="00D4244A">
      <w:pPr>
        <w:pStyle w:val="ListParagraph"/>
        <w:spacing w:line="276" w:lineRule="auto"/>
        <w:rPr>
          <w:rFonts w:eastAsiaTheme="minorEastAsia" w:cs="Times New Roman"/>
          <w:szCs w:val="24"/>
        </w:rPr>
      </w:pPr>
    </w:p>
    <w:p w:rsidR="00D4244A" w:rsidRPr="00D4244A" w:rsidRDefault="00D4244A" w:rsidP="00D4244A">
      <w:pPr>
        <w:pStyle w:val="ListParagraph"/>
        <w:numPr>
          <w:ilvl w:val="0"/>
          <w:numId w:val="2"/>
        </w:numPr>
        <w:spacing w:line="276" w:lineRule="auto"/>
        <w:rPr>
          <w:rFonts w:eastAsiaTheme="minorEastAsia" w:cs="Times New Roman"/>
          <w:b/>
          <w:szCs w:val="24"/>
        </w:rPr>
      </w:pPr>
      <w:r w:rsidRPr="00D4244A">
        <w:rPr>
          <w:rFonts w:eastAsiaTheme="minorEastAsia" w:cs="Times New Roman"/>
          <w:b/>
          <w:szCs w:val="24"/>
        </w:rPr>
        <w:lastRenderedPageBreak/>
        <w:t>Flow 2</w:t>
      </w:r>
    </w:p>
    <w:p w:rsidR="001B1E3A" w:rsidRDefault="001B1E3A" w:rsidP="001B1E3A">
      <w:pPr>
        <w:spacing w:line="276" w:lineRule="auto"/>
        <w:rPr>
          <w:rFonts w:eastAsiaTheme="minorEastAsia" w:cs="Times New Roman"/>
          <w:szCs w:val="24"/>
        </w:rPr>
      </w:pPr>
      <w:r>
        <w:rPr>
          <w:rFonts w:eastAsiaTheme="minorEastAsia" w:cs="Times New Roman"/>
          <w:szCs w:val="24"/>
        </w:rPr>
        <w:tab/>
        <w:t>From equation 10</w:t>
      </w:r>
    </w:p>
    <w:p w:rsidR="001B1E3A" w:rsidRPr="009C3732" w:rsidRDefault="001B1E3A" w:rsidP="001B1E3A">
      <w:pPr>
        <w:spacing w:line="276" w:lineRule="auto"/>
        <w:jc w:val="center"/>
        <w:rPr>
          <w:rFonts w:eastAsiaTheme="minorEastAsia" w:cs="Times New Roman"/>
          <w:i/>
          <w:sz w:val="28"/>
          <w:szCs w:val="28"/>
        </w:rPr>
      </w:pPr>
      <w:r>
        <w:rPr>
          <w:rFonts w:eastAsiaTheme="minorEastAsia" w:cs="Times New Roman"/>
          <w:i/>
          <w:szCs w:val="24"/>
        </w:rPr>
        <w:t>V</w:t>
      </w:r>
      <w:r>
        <w:rPr>
          <w:rFonts w:eastAsiaTheme="minorEastAsia" w:cs="Times New Roman"/>
          <w:i/>
          <w:szCs w:val="24"/>
          <w:vertAlign w:val="subscript"/>
        </w:rPr>
        <w:t>outlet</w:t>
      </w:r>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p</m:t>
                    </m:r>
                  </m:sub>
                </m:sSub>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vertAlign w:val="subscript"/>
                  </w:rPr>
                  <m:t xml:space="preserve"> </m:t>
                </m:r>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A</m:t>
                    </m:r>
                  </m:e>
                  <m:sub>
                    <m:r>
                      <w:rPr>
                        <w:rFonts w:ascii="Cambria Math" w:eastAsiaTheme="minorEastAsia" w:hAnsi="Cambria Math" w:cs="Times New Roman"/>
                        <w:sz w:val="28"/>
                        <w:szCs w:val="28"/>
                        <w:vertAlign w:val="subscript"/>
                      </w:rPr>
                      <m:t>s</m:t>
                    </m:r>
                  </m:sub>
                </m:sSub>
                <m:sSub>
                  <m:sSubPr>
                    <m:ctrlPr>
                      <w:rPr>
                        <w:rFonts w:ascii="Cambria Math" w:eastAsiaTheme="minorEastAsia" w:hAnsi="Cambria Math" w:cs="Times New Roman"/>
                        <w:i/>
                        <w:sz w:val="28"/>
                        <w:szCs w:val="28"/>
                        <w:vertAlign w:val="subscript"/>
                      </w:rPr>
                    </m:ctrlPr>
                  </m:sSubPr>
                  <m:e>
                    <m:r>
                      <w:rPr>
                        <w:rFonts w:ascii="Cambria Math" w:eastAsiaTheme="minorEastAsia" w:hAnsi="Cambria Math" w:cs="Times New Roman"/>
                        <w:sz w:val="28"/>
                        <w:szCs w:val="28"/>
                        <w:vertAlign w:val="subscript"/>
                      </w:rPr>
                      <m:t>V</m:t>
                    </m:r>
                  </m:e>
                  <m:sub>
                    <m:r>
                      <w:rPr>
                        <w:rFonts w:ascii="Cambria Math" w:eastAsiaTheme="minorEastAsia" w:hAnsi="Cambria Math" w:cs="Times New Roman"/>
                        <w:sz w:val="28"/>
                        <w:szCs w:val="28"/>
                        <w:vertAlign w:val="subscript"/>
                      </w:rPr>
                      <m:t>s</m:t>
                    </m:r>
                  </m:sub>
                </m:sSub>
                <m:r>
                  <w:rPr>
                    <w:rFonts w:ascii="Cambria Math" w:eastAsiaTheme="minorEastAsia" w:hAnsi="Cambria Math" w:cs="Times New Roman"/>
                    <w:sz w:val="28"/>
                    <w:szCs w:val="28"/>
                  </w:rPr>
                  <m:t xml:space="preserve"> </m:t>
                </m:r>
              </m:e>
            </m:d>
          </m:num>
          <m:den>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outlet</m:t>
                </m:r>
              </m:sub>
            </m:sSub>
          </m:den>
        </m:f>
      </m:oMath>
    </w:p>
    <w:p w:rsidR="001B1E3A" w:rsidRDefault="001B1E3A" w:rsidP="001B1E3A">
      <w:pPr>
        <w:spacing w:line="276" w:lineRule="auto"/>
        <w:jc w:val="center"/>
        <w:rPr>
          <w:rFonts w:eastAsiaTheme="minorEastAsia" w:cs="Times New Roman"/>
          <w:i/>
          <w:szCs w:val="24"/>
        </w:rPr>
      </w:pPr>
      <w:r>
        <w:rPr>
          <w:rFonts w:eastAsiaTheme="minorEastAsia" w:cs="Times New Roman"/>
          <w:i/>
          <w:szCs w:val="24"/>
        </w:rPr>
        <w:t>V</w:t>
      </w:r>
      <w:r>
        <w:rPr>
          <w:rFonts w:eastAsiaTheme="minorEastAsia" w:cs="Times New Roman"/>
          <w:i/>
          <w:szCs w:val="24"/>
          <w:vertAlign w:val="subscript"/>
        </w:rPr>
        <w:t>outlet</w:t>
      </w:r>
      <w:r>
        <w:rPr>
          <w:rFonts w:eastAsiaTheme="minorEastAsia" w:cs="Times New Roman"/>
          <w:i/>
          <w:szCs w:val="24"/>
        </w:rPr>
        <w:t xml:space="preserve"> = </w:t>
      </w:r>
      <m:oMath>
        <m:f>
          <m:fPr>
            <m:ctrlPr>
              <w:rPr>
                <w:rFonts w:ascii="Cambria Math" w:eastAsiaTheme="minorEastAsia" w:hAnsi="Cambria Math" w:cs="Times New Roman"/>
                <w:i/>
                <w:sz w:val="28"/>
                <w:szCs w:val="28"/>
              </w:rPr>
            </m:ctrlPr>
          </m:fPr>
          <m:num>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3.88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-4</m:t>
                    </m:r>
                  </m:sup>
                </m:sSup>
                <m:r>
                  <m:rPr>
                    <m:sty m:val="p"/>
                  </m:rPr>
                  <w:rPr>
                    <w:rFonts w:ascii="Cambria Math" w:eastAsiaTheme="minorEastAsia" w:hAnsi="Cambria Math" w:cs="Times New Roman"/>
                    <w:sz w:val="28"/>
                    <w:szCs w:val="28"/>
                  </w:rPr>
                  <m:t xml:space="preserve"> </m:t>
                </m:r>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e>
            </m:d>
            <m:d>
              <m:dPr>
                <m:ctrlPr>
                  <w:rPr>
                    <w:rFonts w:ascii="Cambria Math" w:eastAsiaTheme="minorEastAsia" w:hAnsi="Cambria Math" w:cs="Times New Roman"/>
                    <w:sz w:val="28"/>
                    <w:szCs w:val="28"/>
                  </w:rPr>
                </m:ctrlPr>
              </m:dPr>
              <m:e>
                <m:r>
                  <m:rPr>
                    <m:sty m:val="p"/>
                  </m:rPr>
                  <w:rPr>
                    <w:rFonts w:ascii="Cambria Math" w:eastAsiaTheme="minorEastAsia" w:hAnsi="Cambria Math" w:cs="Times New Roman"/>
                    <w:sz w:val="28"/>
                    <w:szCs w:val="28"/>
                  </w:rPr>
                  <m:t xml:space="preserve">120.7 </m:t>
                </m:r>
                <m:r>
                  <w:rPr>
                    <w:rFonts w:ascii="Cambria Math" w:eastAsiaTheme="minorEastAsia" w:hAnsi="Cambria Math" w:cs="Times New Roman"/>
                    <w:sz w:val="28"/>
                    <w:szCs w:val="28"/>
                  </w:rPr>
                  <m:t>m/s</m:t>
                </m:r>
              </m:e>
            </m:d>
            <m:r>
              <m:rPr>
                <m:sty m:val="p"/>
              </m:rPr>
              <w:rPr>
                <w:rFonts w:ascii="Cambria Math" w:eastAsiaTheme="minorEastAsia" w:hAnsi="Cambria Math" w:cs="Times New Roman"/>
                <w:sz w:val="28"/>
                <w:szCs w:val="28"/>
              </w:rPr>
              <m:t xml:space="preserve"> + (4.17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r>
              <m:rPr>
                <m:sty m:val="p"/>
              </m:rPr>
              <w:rPr>
                <w:rFonts w:ascii="Cambria Math" w:eastAsiaTheme="minorEastAsia" w:hAnsi="Cambria Math" w:cs="Times New Roman"/>
                <w:sz w:val="28"/>
                <w:szCs w:val="28"/>
              </w:rPr>
              <m:t xml:space="preserve">)(9.91 </m:t>
            </m:r>
            <m:r>
              <w:rPr>
                <w:rFonts w:ascii="Cambria Math" w:eastAsiaTheme="minorEastAsia" w:hAnsi="Cambria Math" w:cs="Times New Roman"/>
                <w:sz w:val="28"/>
                <w:szCs w:val="28"/>
              </w:rPr>
              <m:t>m/s</m:t>
            </m:r>
            <m:r>
              <m:rPr>
                <m:sty m:val="p"/>
              </m:rPr>
              <w:rPr>
                <w:rFonts w:ascii="Cambria Math" w:eastAsiaTheme="minorEastAsia" w:hAnsi="Cambria Math" w:cs="Times New Roman"/>
                <w:sz w:val="28"/>
                <w:szCs w:val="28"/>
              </w:rPr>
              <m:t xml:space="preserve">) </m:t>
            </m:r>
          </m:num>
          <m:den>
            <m:r>
              <m:rPr>
                <m:sty m:val="p"/>
              </m:rPr>
              <w:rPr>
                <w:rFonts w:ascii="Cambria Math" w:eastAsiaTheme="minorEastAsia" w:hAnsi="Cambria Math" w:cs="Times New Roman"/>
                <w:sz w:val="28"/>
                <w:szCs w:val="28"/>
              </w:rPr>
              <m:t xml:space="preserve">4.56 x </m:t>
            </m:r>
            <m:sSup>
              <m:sSupPr>
                <m:ctrlPr>
                  <w:rPr>
                    <w:rFonts w:ascii="Cambria Math" w:eastAsiaTheme="minorEastAsia" w:hAnsi="Cambria Math" w:cs="Times New Roman"/>
                    <w:sz w:val="28"/>
                    <w:szCs w:val="28"/>
                  </w:rPr>
                </m:ctrlPr>
              </m:sSupPr>
              <m:e>
                <m:r>
                  <m:rPr>
                    <m:sty m:val="p"/>
                  </m:rPr>
                  <w:rPr>
                    <w:rFonts w:ascii="Cambria Math" w:eastAsiaTheme="minorEastAsia" w:hAnsi="Cambria Math" w:cs="Times New Roman"/>
                    <w:sz w:val="28"/>
                    <w:szCs w:val="28"/>
                  </w:rPr>
                  <m:t>10</m:t>
                </m:r>
              </m:e>
              <m:sup>
                <m:r>
                  <m:rPr>
                    <m:sty m:val="p"/>
                  </m:rPr>
                  <w:rPr>
                    <w:rFonts w:ascii="Cambria Math" w:eastAsiaTheme="minorEastAsia" w:hAnsi="Cambria Math" w:cs="Times New Roman"/>
                    <w:sz w:val="28"/>
                    <w:szCs w:val="28"/>
                  </w:rPr>
                  <m:t>-3</m:t>
                </m:r>
              </m:sup>
            </m:sSup>
            <m:sSup>
              <m:sSupPr>
                <m:ctrlPr>
                  <w:rPr>
                    <w:rFonts w:ascii="Cambria Math" w:eastAsiaTheme="minorEastAsia" w:hAnsi="Cambria Math" w:cs="Times New Roman"/>
                    <w:sz w:val="28"/>
                    <w:szCs w:val="28"/>
                  </w:rPr>
                </m:ctrlPr>
              </m:sSupPr>
              <m:e>
                <m:r>
                  <w:rPr>
                    <w:rFonts w:ascii="Cambria Math" w:eastAsiaTheme="minorEastAsia" w:hAnsi="Cambria Math" w:cs="Times New Roman"/>
                    <w:sz w:val="28"/>
                    <w:szCs w:val="28"/>
                  </w:rPr>
                  <m:t>m</m:t>
                </m:r>
              </m:e>
              <m:sup>
                <m:r>
                  <m:rPr>
                    <m:sty m:val="p"/>
                  </m:rPr>
                  <w:rPr>
                    <w:rFonts w:ascii="Cambria Math" w:eastAsiaTheme="minorEastAsia" w:hAnsi="Cambria Math" w:cs="Times New Roman"/>
                    <w:sz w:val="28"/>
                    <w:szCs w:val="28"/>
                  </w:rPr>
                  <m:t>2</m:t>
                </m:r>
              </m:sup>
            </m:sSup>
          </m:den>
        </m:f>
      </m:oMath>
      <w:r>
        <w:rPr>
          <w:rFonts w:eastAsiaTheme="minorEastAsia" w:cs="Times New Roman"/>
          <w:i/>
          <w:sz w:val="28"/>
          <w:szCs w:val="28"/>
        </w:rPr>
        <w:t xml:space="preserve"> </w:t>
      </w:r>
      <w:r>
        <w:rPr>
          <w:rFonts w:eastAsiaTheme="minorEastAsia" w:cs="Times New Roman"/>
          <w:sz w:val="28"/>
          <w:szCs w:val="28"/>
        </w:rPr>
        <w:t xml:space="preserve">= </w:t>
      </w:r>
      <w:r w:rsidR="00740E91">
        <w:rPr>
          <w:rFonts w:eastAsiaTheme="minorEastAsia" w:cs="Times New Roman"/>
          <w:szCs w:val="24"/>
        </w:rPr>
        <w:t>19.3</w:t>
      </w:r>
      <w:r>
        <w:rPr>
          <w:rFonts w:eastAsiaTheme="minorEastAsia" w:cs="Times New Roman"/>
          <w:szCs w:val="24"/>
        </w:rPr>
        <w:t xml:space="preserve"> </w:t>
      </w:r>
      <w:r>
        <w:rPr>
          <w:rFonts w:eastAsiaTheme="minorEastAsia" w:cs="Times New Roman"/>
          <w:i/>
          <w:szCs w:val="24"/>
        </w:rPr>
        <w:t>m/s</w:t>
      </w:r>
    </w:p>
    <w:p w:rsidR="001B1E3A" w:rsidRDefault="001B1E3A" w:rsidP="001B1E3A">
      <w:pPr>
        <w:spacing w:line="276" w:lineRule="auto"/>
        <w:rPr>
          <w:rFonts w:eastAsiaTheme="minorEastAsia" w:cs="Times New Roman"/>
          <w:szCs w:val="24"/>
        </w:rPr>
      </w:pPr>
      <w:r>
        <w:rPr>
          <w:rFonts w:eastAsiaTheme="minorEastAsia" w:cs="Times New Roman"/>
          <w:szCs w:val="24"/>
        </w:rPr>
        <w:tab/>
        <w:t>From equation 11</w:t>
      </w:r>
    </w:p>
    <w:p w:rsidR="001B1E3A" w:rsidRDefault="001B1E3A" w:rsidP="001B1E3A">
      <w:pPr>
        <w:spacing w:line="276" w:lineRule="auto"/>
        <w:jc w:val="center"/>
        <w:rPr>
          <w:rFonts w:eastAsiaTheme="minorEastAsia" w:cs="Times New Roman"/>
          <w:i/>
          <w:sz w:val="28"/>
          <w:szCs w:val="28"/>
        </w:rPr>
      </w:pPr>
      <w:r>
        <w:rPr>
          <w:rFonts w:cs="Times New Roman"/>
          <w:i/>
          <w:szCs w:val="24"/>
        </w:rPr>
        <w:t>P</w:t>
      </w:r>
      <w:r>
        <w:rPr>
          <w:rFonts w:cs="Times New Roman"/>
          <w:i/>
          <w:szCs w:val="24"/>
          <w:vertAlign w:val="subscript"/>
        </w:rPr>
        <w:t>outlet</w:t>
      </w:r>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p</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s</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air</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out</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p</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p</m:t>
                </m:r>
              </m:sub>
              <m:sup>
                <m:r>
                  <w:rPr>
                    <w:rFonts w:ascii="Cambria Math" w:hAnsi="Cambria Math" w:cs="Times New Roman"/>
                    <w:sz w:val="28"/>
                    <w:szCs w:val="28"/>
                  </w:rPr>
                  <m:t>2</m:t>
                </m:r>
              </m:sup>
            </m:sSubSup>
            <m:r>
              <w:rPr>
                <w:rFonts w:ascii="Cambria Math" w:hAnsi="Cambria Math" w:cs="Times New Roman"/>
                <w:sz w:val="28"/>
                <w:szCs w:val="28"/>
              </w:rPr>
              <m:t xml:space="preserve">- </m:t>
            </m:r>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s</m:t>
                </m:r>
              </m:sub>
            </m:sSub>
            <m:sSubSup>
              <m:sSubSupPr>
                <m:ctrlPr>
                  <w:rPr>
                    <w:rFonts w:ascii="Cambria Math" w:hAnsi="Cambria Math" w:cs="Times New Roman"/>
                    <w:i/>
                    <w:sz w:val="28"/>
                    <w:szCs w:val="28"/>
                  </w:rPr>
                </m:ctrlPr>
              </m:sSubSupPr>
              <m:e>
                <m:r>
                  <w:rPr>
                    <w:rFonts w:ascii="Cambria Math" w:hAnsi="Cambria Math" w:cs="Times New Roman"/>
                    <w:sz w:val="28"/>
                    <w:szCs w:val="28"/>
                  </w:rPr>
                  <m:t>V</m:t>
                </m:r>
              </m:e>
              <m:sub>
                <m:r>
                  <w:rPr>
                    <w:rFonts w:ascii="Cambria Math" w:hAnsi="Cambria Math" w:cs="Times New Roman"/>
                    <w:sz w:val="28"/>
                    <w:szCs w:val="28"/>
                  </w:rPr>
                  <m:t>s</m:t>
                </m:r>
              </m:sub>
              <m:sup>
                <m:r>
                  <w:rPr>
                    <w:rFonts w:ascii="Cambria Math" w:hAnsi="Cambria Math" w:cs="Times New Roman"/>
                    <w:sz w:val="28"/>
                    <w:szCs w:val="28"/>
                  </w:rPr>
                  <m:t>2</m:t>
                </m:r>
              </m:sup>
            </m:sSubSup>
            <m:r>
              <w:rPr>
                <w:rFonts w:ascii="Cambria Math" w:hAnsi="Cambria Math" w:cs="Times New Roman"/>
                <w:sz w:val="28"/>
                <w:szCs w:val="28"/>
              </w:rPr>
              <m:t>)</m:t>
            </m:r>
          </m:num>
          <m:den>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outlet</m:t>
                </m:r>
              </m:sub>
            </m:sSub>
          </m:den>
        </m:f>
      </m:oMath>
    </w:p>
    <w:p w:rsidR="001B1E3A" w:rsidRPr="00FB7495" w:rsidRDefault="001B1E3A" w:rsidP="001B1E3A">
      <w:pPr>
        <w:spacing w:line="276" w:lineRule="auto"/>
        <w:jc w:val="center"/>
        <w:rPr>
          <w:rFonts w:eastAsiaTheme="minorEastAsia" w:cs="Times New Roman"/>
          <w:sz w:val="22"/>
        </w:rPr>
      </w:pPr>
      <w:r>
        <w:rPr>
          <w:rFonts w:cs="Times New Roman"/>
          <w:i/>
          <w:szCs w:val="24"/>
        </w:rPr>
        <w:t>P</w:t>
      </w:r>
      <w:r>
        <w:rPr>
          <w:rFonts w:cs="Times New Roman"/>
          <w:i/>
          <w:szCs w:val="24"/>
          <w:vertAlign w:val="subscript"/>
        </w:rPr>
        <w:t>outlet</w:t>
      </w:r>
      <w:r>
        <w:rPr>
          <w:rFonts w:cs="Times New Roman"/>
          <w:i/>
          <w:szCs w:val="24"/>
        </w:rPr>
        <w:t xml:space="preserve"> =</w:t>
      </w:r>
      <w:r w:rsidRPr="009C3732">
        <w:rPr>
          <w:rFonts w:cs="Times New Roman"/>
          <w:i/>
          <w:sz w:val="28"/>
          <w:szCs w:val="28"/>
        </w:rPr>
        <w:t xml:space="preserve"> </w:t>
      </w:r>
      <m:oMath>
        <m:f>
          <m:fPr>
            <m:ctrlPr>
              <w:rPr>
                <w:rFonts w:ascii="Cambria Math" w:hAnsi="Cambria Math" w:cs="Times New Roman"/>
                <w:i/>
                <w:sz w:val="20"/>
                <w:szCs w:val="20"/>
              </w:rPr>
            </m:ctrlPr>
          </m:fPr>
          <m:num>
            <m:r>
              <m:rPr>
                <m:sty m:val="p"/>
              </m:rPr>
              <w:rPr>
                <w:rFonts w:ascii="Cambria Math" w:hAnsi="Cambria Math" w:cs="Times New Roman"/>
                <w:sz w:val="20"/>
                <w:szCs w:val="20"/>
              </w:rPr>
              <m:t xml:space="preserve">(100962 </m:t>
            </m:r>
            <m:r>
              <w:rPr>
                <w:rFonts w:ascii="Cambria Math" w:hAnsi="Cambria Math" w:cs="Times New Roman"/>
                <w:sz w:val="20"/>
                <w:szCs w:val="20"/>
              </w:rPr>
              <m:t>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m:t>
            </m:r>
            <m:r>
              <m:rPr>
                <m:sty m:val="p"/>
              </m:rPr>
              <w:rPr>
                <w:rFonts w:ascii="Cambria Math" w:hAnsi="Cambria Math" w:cs="Times New Roman"/>
                <w:sz w:val="20"/>
                <w:szCs w:val="20"/>
              </w:rPr>
              <m:t>101266.1</m:t>
            </m:r>
            <m:r>
              <w:rPr>
                <w:rFonts w:ascii="Cambria Math" w:hAnsi="Cambria Math" w:cs="Times New Roman"/>
                <w:sz w:val="20"/>
                <w:szCs w:val="20"/>
              </w:rPr>
              <m:t xml:space="preserve"> Pa</m:t>
            </m:r>
            <m:r>
              <m:rPr>
                <m:sty m:val="p"/>
              </m:rPr>
              <w:rPr>
                <w:rFonts w:ascii="Cambria Math" w:hAnsi="Cambria Math" w:cs="Times New Roman"/>
                <w:sz w:val="20"/>
                <w:szCs w:val="20"/>
              </w:rPr>
              <m:t>)</m:t>
            </m:r>
            <m:d>
              <m:dPr>
                <m:ctrlPr>
                  <w:rPr>
                    <w:rFonts w:ascii="Cambria Math" w:hAnsi="Cambria Math" w:cs="Times New Roman"/>
                    <w:i/>
                    <w:sz w:val="20"/>
                    <w:szCs w:val="20"/>
                  </w:rPr>
                </m:ctrlPr>
              </m:dPr>
              <m:e>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e>
            </m:d>
            <m:r>
              <w:rPr>
                <w:rFonts w:ascii="Cambria Math" w:hAnsi="Cambria Math" w:cs="Times New Roman"/>
                <w:sz w:val="20"/>
                <w:szCs w:val="20"/>
              </w:rPr>
              <m:t xml:space="preserve">- </m:t>
            </m:r>
            <m:r>
              <m:rPr>
                <m:sty m:val="p"/>
              </m:rPr>
              <w:rPr>
                <w:rFonts w:ascii="Cambria Math" w:hAnsi="Cambria Math" w:cs="Times New Roman"/>
                <w:sz w:val="20"/>
                <w:szCs w:val="20"/>
              </w:rPr>
              <m:t>1.2</m:t>
            </m:r>
            <m:f>
              <m:fPr>
                <m:ctrlPr>
                  <w:rPr>
                    <w:rFonts w:ascii="Cambria Math" w:hAnsi="Cambria Math" w:cs="Times New Roman"/>
                    <w:i/>
                    <w:sz w:val="20"/>
                    <w:szCs w:val="20"/>
                  </w:rPr>
                </m:ctrlPr>
              </m:fPr>
              <m:num>
                <m:r>
                  <w:rPr>
                    <w:rFonts w:ascii="Cambria Math" w:hAnsi="Cambria Math" w:cs="Times New Roman"/>
                    <w:sz w:val="20"/>
                    <w:szCs w:val="20"/>
                  </w:rPr>
                  <m:t>kg</m:t>
                </m:r>
              </m:num>
              <m:den>
                <m:sSup>
                  <m:sSupPr>
                    <m:ctrlPr>
                      <w:rPr>
                        <w:rFonts w:ascii="Cambria Math" w:hAnsi="Cambria Math" w:cs="Times New Roman"/>
                        <w:i/>
                        <w:sz w:val="20"/>
                        <w:szCs w:val="20"/>
                      </w:rPr>
                    </m:ctrlPr>
                  </m:sSupPr>
                  <m:e>
                    <m:r>
                      <w:rPr>
                        <w:rFonts w:ascii="Cambria Math" w:hAnsi="Cambria Math" w:cs="Times New Roman"/>
                        <w:sz w:val="20"/>
                        <w:szCs w:val="20"/>
                      </w:rPr>
                      <m:t>m</m:t>
                    </m:r>
                  </m:e>
                  <m:sup>
                    <m:r>
                      <w:rPr>
                        <w:rFonts w:ascii="Cambria Math" w:hAnsi="Cambria Math" w:cs="Times New Roman"/>
                        <w:sz w:val="20"/>
                        <w:szCs w:val="20"/>
                      </w:rPr>
                      <m:t>3</m:t>
                    </m:r>
                  </m:sup>
                </m:sSup>
              </m:den>
            </m:f>
            <m:r>
              <w:rPr>
                <w:rFonts w:ascii="Cambria Math" w:hAnsi="Cambria Math" w:cs="Times New Roman"/>
                <w:sz w:val="20"/>
                <w:szCs w:val="20"/>
              </w:rPr>
              <m:t>((</m:t>
            </m:r>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w:rPr>
                <w:rFonts w:ascii="Cambria Math"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(19.3</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3.88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-4</m:t>
                </m:r>
              </m:sup>
            </m:sSup>
            <m:r>
              <m:rPr>
                <m:sty m:val="p"/>
              </m:rPr>
              <w:rPr>
                <w:rFonts w:ascii="Cambria Math" w:eastAsiaTheme="minorEastAsia" w:hAnsi="Cambria Math" w:cs="Times New Roman"/>
                <w:sz w:val="20"/>
                <w:szCs w:val="20"/>
              </w:rPr>
              <m:t xml:space="preserve"> </m:t>
            </m:r>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m:rPr>
                    <m:sty m:val="p"/>
                  </m:rPr>
                  <w:rPr>
                    <w:rFonts w:ascii="Cambria Math" w:hAnsi="Cambria Math" w:cs="Times New Roman"/>
                    <w:sz w:val="20"/>
                    <w:szCs w:val="20"/>
                  </w:rPr>
                  <m:t>(120.7</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m:rPr>
                    <m:sty m:val="p"/>
                  </m:rPr>
                  <w:rPr>
                    <w:rFonts w:ascii="Cambria Math" w:hAnsi="Cambria Math" w:cs="Times New Roman"/>
                    <w:sz w:val="20"/>
                    <w:szCs w:val="20"/>
                  </w:rPr>
                  <m:t xml:space="preserve">) </m:t>
                </m:r>
              </m:e>
              <m:sup>
                <m:r>
                  <w:rPr>
                    <w:rFonts w:ascii="Cambria Math" w:hAnsi="Cambria Math" w:cs="Times New Roman"/>
                    <w:sz w:val="20"/>
                    <w:szCs w:val="20"/>
                  </w:rPr>
                  <m:t>2</m:t>
                </m:r>
              </m:sup>
            </m:sSup>
            <m:r>
              <w:rPr>
                <w:rFonts w:ascii="Cambria Math" w:hAnsi="Cambria Math" w:cs="Times New Roman"/>
                <w:sz w:val="20"/>
                <w:szCs w:val="20"/>
              </w:rPr>
              <m:t>- (</m:t>
            </m:r>
            <m:r>
              <m:rPr>
                <m:sty m:val="p"/>
              </m:rPr>
              <w:rPr>
                <w:rFonts w:ascii="Cambria Math" w:eastAsiaTheme="minorEastAsia" w:hAnsi="Cambria Math" w:cs="Times New Roman"/>
                <w:sz w:val="20"/>
                <w:szCs w:val="20"/>
              </w:rPr>
              <m:t xml:space="preserve">4.17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r>
              <m:rPr>
                <m:sty m:val="p"/>
              </m:rPr>
              <w:rPr>
                <w:rFonts w:ascii="Cambria Math" w:eastAsiaTheme="minorEastAsia" w:hAnsi="Cambria Math" w:cs="Times New Roman"/>
                <w:sz w:val="20"/>
                <w:szCs w:val="20"/>
              </w:rPr>
              <m:t>)</m:t>
            </m:r>
            <m:sSup>
              <m:sSupPr>
                <m:ctrlPr>
                  <w:rPr>
                    <w:rFonts w:ascii="Cambria Math" w:hAnsi="Cambria Math" w:cs="Times New Roman"/>
                    <w:i/>
                    <w:sz w:val="20"/>
                    <w:szCs w:val="20"/>
                  </w:rPr>
                </m:ctrlPr>
              </m:sSupPr>
              <m:e>
                <m:r>
                  <w:rPr>
                    <w:rFonts w:ascii="Cambria Math" w:hAnsi="Cambria Math" w:cs="Times New Roman"/>
                    <w:sz w:val="20"/>
                    <w:szCs w:val="20"/>
                  </w:rPr>
                  <m:t>(9.91</m:t>
                </m:r>
                <m:f>
                  <m:fPr>
                    <m:ctrlPr>
                      <w:rPr>
                        <w:rFonts w:ascii="Cambria Math" w:hAnsi="Cambria Math" w:cs="Times New Roman"/>
                        <w:i/>
                        <w:sz w:val="20"/>
                        <w:szCs w:val="20"/>
                      </w:rPr>
                    </m:ctrlPr>
                  </m:fPr>
                  <m:num>
                    <m:r>
                      <w:rPr>
                        <w:rFonts w:ascii="Cambria Math" w:hAnsi="Cambria Math" w:cs="Times New Roman"/>
                        <w:sz w:val="20"/>
                        <w:szCs w:val="20"/>
                      </w:rPr>
                      <m:t>m</m:t>
                    </m:r>
                  </m:num>
                  <m:den>
                    <m:r>
                      <w:rPr>
                        <w:rFonts w:ascii="Cambria Math" w:hAnsi="Cambria Math" w:cs="Times New Roman"/>
                        <w:sz w:val="20"/>
                        <w:szCs w:val="20"/>
                      </w:rPr>
                      <m:t>s</m:t>
                    </m:r>
                  </m:den>
                </m:f>
                <m:r>
                  <w:rPr>
                    <w:rFonts w:ascii="Cambria Math" w:hAnsi="Cambria Math" w:cs="Times New Roman"/>
                    <w:sz w:val="20"/>
                    <w:szCs w:val="20"/>
                  </w:rPr>
                  <m:t>)</m:t>
                </m:r>
              </m:e>
              <m:sup>
                <m:r>
                  <w:rPr>
                    <w:rFonts w:ascii="Cambria Math" w:hAnsi="Cambria Math" w:cs="Times New Roman"/>
                    <w:sz w:val="20"/>
                    <w:szCs w:val="20"/>
                  </w:rPr>
                  <m:t>2</m:t>
                </m:r>
              </m:sup>
            </m:sSup>
            <m:r>
              <w:rPr>
                <w:rFonts w:ascii="Cambria Math" w:hAnsi="Cambria Math" w:cs="Times New Roman"/>
                <w:sz w:val="20"/>
                <w:szCs w:val="20"/>
              </w:rPr>
              <m:t>)</m:t>
            </m:r>
          </m:num>
          <m:den>
            <m:r>
              <m:rPr>
                <m:sty m:val="p"/>
              </m:rPr>
              <w:rPr>
                <w:rFonts w:ascii="Cambria Math" w:eastAsiaTheme="minorEastAsia" w:hAnsi="Cambria Math" w:cs="Times New Roman"/>
                <w:sz w:val="20"/>
                <w:szCs w:val="20"/>
              </w:rPr>
              <m:t xml:space="preserve">4.56 x </m:t>
            </m:r>
            <m:sSup>
              <m:sSupPr>
                <m:ctrlPr>
                  <w:rPr>
                    <w:rFonts w:ascii="Cambria Math" w:eastAsiaTheme="minorEastAsia" w:hAnsi="Cambria Math" w:cs="Times New Roman"/>
                    <w:sz w:val="20"/>
                    <w:szCs w:val="20"/>
                  </w:rPr>
                </m:ctrlPr>
              </m:sSupPr>
              <m:e>
                <m:r>
                  <m:rPr>
                    <m:sty m:val="p"/>
                  </m:rPr>
                  <w:rPr>
                    <w:rFonts w:ascii="Cambria Math" w:eastAsiaTheme="minorEastAsia" w:hAnsi="Cambria Math" w:cs="Times New Roman"/>
                    <w:sz w:val="20"/>
                    <w:szCs w:val="20"/>
                  </w:rPr>
                  <m:t>10</m:t>
                </m:r>
              </m:e>
              <m:sup>
                <m:r>
                  <m:rPr>
                    <m:sty m:val="p"/>
                  </m:rPr>
                  <w:rPr>
                    <w:rFonts w:ascii="Cambria Math" w:eastAsiaTheme="minorEastAsia" w:hAnsi="Cambria Math" w:cs="Times New Roman"/>
                    <w:sz w:val="20"/>
                    <w:szCs w:val="20"/>
                  </w:rPr>
                  <m:t>-3</m:t>
                </m:r>
              </m:sup>
            </m:sSup>
            <m:sSup>
              <m:sSupPr>
                <m:ctrlPr>
                  <w:rPr>
                    <w:rFonts w:ascii="Cambria Math" w:eastAsiaTheme="minorEastAsia" w:hAnsi="Cambria Math" w:cs="Times New Roman"/>
                    <w:sz w:val="20"/>
                    <w:szCs w:val="20"/>
                  </w:rPr>
                </m:ctrlPr>
              </m:sSupPr>
              <m:e>
                <m:r>
                  <w:rPr>
                    <w:rFonts w:ascii="Cambria Math" w:eastAsiaTheme="minorEastAsia" w:hAnsi="Cambria Math" w:cs="Times New Roman"/>
                    <w:sz w:val="20"/>
                    <w:szCs w:val="20"/>
                  </w:rPr>
                  <m:t>m</m:t>
                </m:r>
              </m:e>
              <m:sup>
                <m:r>
                  <m:rPr>
                    <m:sty m:val="p"/>
                  </m:rPr>
                  <w:rPr>
                    <w:rFonts w:ascii="Cambria Math" w:eastAsiaTheme="minorEastAsia" w:hAnsi="Cambria Math" w:cs="Times New Roman"/>
                    <w:sz w:val="20"/>
                    <w:szCs w:val="20"/>
                  </w:rPr>
                  <m:t>2</m:t>
                </m:r>
              </m:sup>
            </m:sSup>
          </m:den>
        </m:f>
      </m:oMath>
    </w:p>
    <w:p w:rsidR="001B1E3A" w:rsidRDefault="001B1E3A" w:rsidP="001B1E3A">
      <w:pPr>
        <w:spacing w:line="276" w:lineRule="auto"/>
        <w:jc w:val="center"/>
        <w:rPr>
          <w:rFonts w:eastAsiaTheme="minorEastAsia" w:cs="Times New Roman"/>
          <w:i/>
          <w:szCs w:val="24"/>
        </w:rPr>
      </w:pPr>
      <w:r>
        <w:rPr>
          <w:rFonts w:eastAsiaTheme="minorEastAsia" w:cs="Times New Roman"/>
          <w:i/>
          <w:szCs w:val="24"/>
        </w:rPr>
        <w:t>P</w:t>
      </w:r>
      <w:r>
        <w:rPr>
          <w:rFonts w:eastAsiaTheme="minorEastAsia" w:cs="Times New Roman"/>
          <w:i/>
          <w:szCs w:val="24"/>
          <w:vertAlign w:val="subscript"/>
        </w:rPr>
        <w:t xml:space="preserve">outlet </w:t>
      </w:r>
      <w:r w:rsidR="00723635">
        <w:rPr>
          <w:rFonts w:eastAsiaTheme="minorEastAsia" w:cs="Times New Roman"/>
          <w:szCs w:val="24"/>
        </w:rPr>
        <w:t>= 102344.1</w:t>
      </w:r>
      <w:r>
        <w:rPr>
          <w:rFonts w:eastAsiaTheme="minorEastAsia" w:cs="Times New Roman"/>
          <w:szCs w:val="24"/>
        </w:rPr>
        <w:t xml:space="preserve"> </w:t>
      </w:r>
      <w:r>
        <w:rPr>
          <w:rFonts w:eastAsiaTheme="minorEastAsia" w:cs="Times New Roman"/>
          <w:i/>
          <w:szCs w:val="24"/>
        </w:rPr>
        <w:t>Pa(a)</w:t>
      </w:r>
    </w:p>
    <w:p w:rsidR="001B1E3A" w:rsidRPr="001B1E3A" w:rsidRDefault="001B1E3A" w:rsidP="001B1E3A">
      <w:pPr>
        <w:spacing w:line="276" w:lineRule="auto"/>
        <w:rPr>
          <w:rFonts w:eastAsiaTheme="minorEastAsia" w:cs="Times New Roman"/>
          <w:szCs w:val="24"/>
        </w:rPr>
      </w:pPr>
    </w:p>
    <w:p w:rsidR="00016387" w:rsidRPr="00016387" w:rsidRDefault="00016387" w:rsidP="00016387">
      <w:pPr>
        <w:spacing w:line="276" w:lineRule="auto"/>
        <w:jc w:val="center"/>
        <w:rPr>
          <w:rFonts w:eastAsiaTheme="minorEastAsia" w:cs="Times New Roman"/>
          <w:szCs w:val="24"/>
        </w:rPr>
      </w:pPr>
    </w:p>
    <w:p w:rsidR="00016387" w:rsidRDefault="00016387" w:rsidP="00016387">
      <w:pPr>
        <w:spacing w:line="276" w:lineRule="auto"/>
        <w:jc w:val="center"/>
        <w:rPr>
          <w:rFonts w:eastAsiaTheme="minorEastAsia" w:cs="Times New Roman"/>
          <w:szCs w:val="24"/>
          <w:vertAlign w:val="superscript"/>
        </w:rPr>
      </w:pPr>
    </w:p>
    <w:p w:rsidR="00016387" w:rsidRPr="00016387" w:rsidRDefault="00016387" w:rsidP="00016387">
      <w:pPr>
        <w:spacing w:line="276" w:lineRule="auto"/>
        <w:rPr>
          <w:rFonts w:eastAsiaTheme="minorEastAsia" w:cs="Times New Roman"/>
          <w:szCs w:val="24"/>
        </w:rPr>
      </w:pPr>
    </w:p>
    <w:p w:rsidR="00E25C10" w:rsidRPr="00E25C10" w:rsidRDefault="00E25C10" w:rsidP="00016387">
      <w:pPr>
        <w:spacing w:line="276" w:lineRule="auto"/>
        <w:jc w:val="center"/>
        <w:rPr>
          <w:rFonts w:cs="Times New Roman"/>
          <w:szCs w:val="24"/>
        </w:rPr>
      </w:pPr>
    </w:p>
    <w:p w:rsidR="00242639" w:rsidRPr="00242639" w:rsidRDefault="00242639" w:rsidP="00242639">
      <w:pPr>
        <w:spacing w:line="276" w:lineRule="auto"/>
        <w:rPr>
          <w:rFonts w:cs="Times New Roman"/>
          <w:szCs w:val="24"/>
        </w:rPr>
      </w:pPr>
    </w:p>
    <w:sectPr w:rsidR="00242639" w:rsidRPr="00242639" w:rsidSect="00E352B0">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054" w:rsidRDefault="00F15054" w:rsidP="00C90909">
      <w:pPr>
        <w:spacing w:after="0"/>
      </w:pPr>
      <w:r>
        <w:separator/>
      </w:r>
    </w:p>
  </w:endnote>
  <w:endnote w:type="continuationSeparator" w:id="0">
    <w:p w:rsidR="00F15054" w:rsidRDefault="00F15054" w:rsidP="00C909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054" w:rsidRDefault="00F15054" w:rsidP="00C90909">
      <w:pPr>
        <w:spacing w:after="0"/>
      </w:pPr>
      <w:r>
        <w:separator/>
      </w:r>
    </w:p>
  </w:footnote>
  <w:footnote w:type="continuationSeparator" w:id="0">
    <w:p w:rsidR="00F15054" w:rsidRDefault="00F15054" w:rsidP="00C9090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25A" w:rsidRDefault="003D025A">
    <w:pPr>
      <w:pStyle w:val="Header"/>
    </w:pPr>
    <w:r>
      <w:ptab w:relativeTo="margin" w:alignment="right" w:leader="none"/>
    </w: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A63BBC"/>
    <w:multiLevelType w:val="hybridMultilevel"/>
    <w:tmpl w:val="E3CCA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F152D06"/>
    <w:multiLevelType w:val="hybridMultilevel"/>
    <w:tmpl w:val="F746CA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4039F"/>
    <w:rsid w:val="00006BCA"/>
    <w:rsid w:val="00014383"/>
    <w:rsid w:val="00016387"/>
    <w:rsid w:val="000212F4"/>
    <w:rsid w:val="00036E9D"/>
    <w:rsid w:val="0006767C"/>
    <w:rsid w:val="000705D4"/>
    <w:rsid w:val="00070800"/>
    <w:rsid w:val="00092833"/>
    <w:rsid w:val="000A1EE0"/>
    <w:rsid w:val="000B19E6"/>
    <w:rsid w:val="000E0106"/>
    <w:rsid w:val="000E1350"/>
    <w:rsid w:val="000E4C22"/>
    <w:rsid w:val="000F16F1"/>
    <w:rsid w:val="00103017"/>
    <w:rsid w:val="00130093"/>
    <w:rsid w:val="00187AE9"/>
    <w:rsid w:val="001B1E3A"/>
    <w:rsid w:val="001B2387"/>
    <w:rsid w:val="001B5E29"/>
    <w:rsid w:val="0024039F"/>
    <w:rsid w:val="00242639"/>
    <w:rsid w:val="00247360"/>
    <w:rsid w:val="00251801"/>
    <w:rsid w:val="002536BF"/>
    <w:rsid w:val="0026322A"/>
    <w:rsid w:val="002C0F98"/>
    <w:rsid w:val="002D1719"/>
    <w:rsid w:val="002E7C2E"/>
    <w:rsid w:val="002F590F"/>
    <w:rsid w:val="00323E7E"/>
    <w:rsid w:val="00327DCF"/>
    <w:rsid w:val="00337E5D"/>
    <w:rsid w:val="003C1A75"/>
    <w:rsid w:val="003C57DC"/>
    <w:rsid w:val="003D025A"/>
    <w:rsid w:val="00415981"/>
    <w:rsid w:val="00443E2A"/>
    <w:rsid w:val="00456DF8"/>
    <w:rsid w:val="00474A31"/>
    <w:rsid w:val="004854E9"/>
    <w:rsid w:val="004A4303"/>
    <w:rsid w:val="004D6D2B"/>
    <w:rsid w:val="004E657F"/>
    <w:rsid w:val="0052478B"/>
    <w:rsid w:val="00560203"/>
    <w:rsid w:val="00577EA4"/>
    <w:rsid w:val="00583BAE"/>
    <w:rsid w:val="00597A4F"/>
    <w:rsid w:val="005A2287"/>
    <w:rsid w:val="005C6467"/>
    <w:rsid w:val="00607939"/>
    <w:rsid w:val="00646CCC"/>
    <w:rsid w:val="006551C8"/>
    <w:rsid w:val="006B38A3"/>
    <w:rsid w:val="00706AC4"/>
    <w:rsid w:val="00723635"/>
    <w:rsid w:val="00740E91"/>
    <w:rsid w:val="00751513"/>
    <w:rsid w:val="00767DA1"/>
    <w:rsid w:val="0077253D"/>
    <w:rsid w:val="0078269E"/>
    <w:rsid w:val="00786646"/>
    <w:rsid w:val="007B6389"/>
    <w:rsid w:val="007D4CE3"/>
    <w:rsid w:val="00807731"/>
    <w:rsid w:val="00840BFB"/>
    <w:rsid w:val="008427C9"/>
    <w:rsid w:val="00864F8D"/>
    <w:rsid w:val="00887F1F"/>
    <w:rsid w:val="00892C79"/>
    <w:rsid w:val="008A716E"/>
    <w:rsid w:val="008C677A"/>
    <w:rsid w:val="008F7C28"/>
    <w:rsid w:val="00913FBA"/>
    <w:rsid w:val="00925E33"/>
    <w:rsid w:val="0092688E"/>
    <w:rsid w:val="00934862"/>
    <w:rsid w:val="00941EC2"/>
    <w:rsid w:val="009573EC"/>
    <w:rsid w:val="0099134A"/>
    <w:rsid w:val="009C3732"/>
    <w:rsid w:val="00A14E5B"/>
    <w:rsid w:val="00A366D5"/>
    <w:rsid w:val="00AA607A"/>
    <w:rsid w:val="00B21AD0"/>
    <w:rsid w:val="00B44BCA"/>
    <w:rsid w:val="00B52499"/>
    <w:rsid w:val="00BE1758"/>
    <w:rsid w:val="00C1260F"/>
    <w:rsid w:val="00C637EE"/>
    <w:rsid w:val="00C90909"/>
    <w:rsid w:val="00C97C97"/>
    <w:rsid w:val="00CB1B97"/>
    <w:rsid w:val="00CC0170"/>
    <w:rsid w:val="00CD0654"/>
    <w:rsid w:val="00CD23F4"/>
    <w:rsid w:val="00D04F16"/>
    <w:rsid w:val="00D05178"/>
    <w:rsid w:val="00D07058"/>
    <w:rsid w:val="00D4244A"/>
    <w:rsid w:val="00D44A26"/>
    <w:rsid w:val="00D63682"/>
    <w:rsid w:val="00D707FE"/>
    <w:rsid w:val="00D71289"/>
    <w:rsid w:val="00D71398"/>
    <w:rsid w:val="00D747ED"/>
    <w:rsid w:val="00D8664B"/>
    <w:rsid w:val="00DB65FD"/>
    <w:rsid w:val="00DF6F01"/>
    <w:rsid w:val="00E22099"/>
    <w:rsid w:val="00E25C10"/>
    <w:rsid w:val="00E352B0"/>
    <w:rsid w:val="00E733EB"/>
    <w:rsid w:val="00E95936"/>
    <w:rsid w:val="00EA5D0E"/>
    <w:rsid w:val="00EB059C"/>
    <w:rsid w:val="00ED29D1"/>
    <w:rsid w:val="00F15054"/>
    <w:rsid w:val="00F44E92"/>
    <w:rsid w:val="00F7257C"/>
    <w:rsid w:val="00F76339"/>
    <w:rsid w:val="00F76487"/>
    <w:rsid w:val="00F96DB6"/>
    <w:rsid w:val="00FA4125"/>
    <w:rsid w:val="00FB74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CEC4A"/>
  <w15:docId w15:val="{649FC2B7-F40D-45D7-8D36-A598BB44A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7253D"/>
    <w:pPr>
      <w:spacing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6F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6F1"/>
    <w:rPr>
      <w:rFonts w:ascii="Tahoma" w:hAnsi="Tahoma" w:cs="Tahoma"/>
      <w:sz w:val="16"/>
      <w:szCs w:val="16"/>
    </w:rPr>
  </w:style>
  <w:style w:type="paragraph" w:styleId="Header">
    <w:name w:val="header"/>
    <w:basedOn w:val="Normal"/>
    <w:link w:val="HeaderChar"/>
    <w:uiPriority w:val="99"/>
    <w:semiHidden/>
    <w:unhideWhenUsed/>
    <w:rsid w:val="00C90909"/>
    <w:pPr>
      <w:tabs>
        <w:tab w:val="center" w:pos="4680"/>
        <w:tab w:val="right" w:pos="9360"/>
      </w:tabs>
      <w:spacing w:after="0"/>
    </w:pPr>
  </w:style>
  <w:style w:type="character" w:customStyle="1" w:styleId="HeaderChar">
    <w:name w:val="Header Char"/>
    <w:basedOn w:val="DefaultParagraphFont"/>
    <w:link w:val="Header"/>
    <w:uiPriority w:val="99"/>
    <w:semiHidden/>
    <w:rsid w:val="00C90909"/>
    <w:rPr>
      <w:rFonts w:ascii="Times New Roman" w:hAnsi="Times New Roman"/>
      <w:sz w:val="24"/>
    </w:rPr>
  </w:style>
  <w:style w:type="paragraph" w:styleId="Footer">
    <w:name w:val="footer"/>
    <w:basedOn w:val="Normal"/>
    <w:link w:val="FooterChar"/>
    <w:uiPriority w:val="99"/>
    <w:semiHidden/>
    <w:unhideWhenUsed/>
    <w:rsid w:val="00C90909"/>
    <w:pPr>
      <w:tabs>
        <w:tab w:val="center" w:pos="4680"/>
        <w:tab w:val="right" w:pos="9360"/>
      </w:tabs>
      <w:spacing w:after="0"/>
    </w:pPr>
  </w:style>
  <w:style w:type="character" w:customStyle="1" w:styleId="FooterChar">
    <w:name w:val="Footer Char"/>
    <w:basedOn w:val="DefaultParagraphFont"/>
    <w:link w:val="Footer"/>
    <w:uiPriority w:val="99"/>
    <w:semiHidden/>
    <w:rsid w:val="00C90909"/>
    <w:rPr>
      <w:rFonts w:ascii="Times New Roman" w:hAnsi="Times New Roman"/>
      <w:sz w:val="24"/>
    </w:rPr>
  </w:style>
  <w:style w:type="paragraph" w:styleId="ListParagraph">
    <w:name w:val="List Paragraph"/>
    <w:basedOn w:val="Normal"/>
    <w:uiPriority w:val="34"/>
    <w:qFormat/>
    <w:rsid w:val="00C90909"/>
    <w:pPr>
      <w:ind w:left="720"/>
      <w:contextualSpacing/>
    </w:pPr>
  </w:style>
  <w:style w:type="character" w:styleId="PlaceholderText">
    <w:name w:val="Placeholder Text"/>
    <w:basedOn w:val="DefaultParagraphFont"/>
    <w:uiPriority w:val="99"/>
    <w:semiHidden/>
    <w:rsid w:val="004A4303"/>
    <w:rPr>
      <w:color w:val="808080"/>
    </w:rPr>
  </w:style>
  <w:style w:type="table" w:styleId="TableGrid">
    <w:name w:val="Table Grid"/>
    <w:basedOn w:val="TableNormal"/>
    <w:rsid w:val="00646CCC"/>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80846">
      <w:bodyDiv w:val="1"/>
      <w:marLeft w:val="0"/>
      <w:marRight w:val="0"/>
      <w:marTop w:val="0"/>
      <w:marBottom w:val="0"/>
      <w:divBdr>
        <w:top w:val="none" w:sz="0" w:space="0" w:color="auto"/>
        <w:left w:val="none" w:sz="0" w:space="0" w:color="auto"/>
        <w:bottom w:val="none" w:sz="0" w:space="0" w:color="auto"/>
        <w:right w:val="none" w:sz="0" w:space="0" w:color="auto"/>
      </w:divBdr>
      <w:divsChild>
        <w:div w:id="462429258">
          <w:marLeft w:val="0"/>
          <w:marRight w:val="0"/>
          <w:marTop w:val="0"/>
          <w:marBottom w:val="0"/>
          <w:divBdr>
            <w:top w:val="none" w:sz="0" w:space="0" w:color="auto"/>
            <w:left w:val="none" w:sz="0" w:space="0" w:color="auto"/>
            <w:bottom w:val="none" w:sz="0" w:space="0" w:color="auto"/>
            <w:right w:val="none" w:sz="0" w:space="0" w:color="auto"/>
          </w:divBdr>
        </w:div>
        <w:div w:id="1576545112">
          <w:marLeft w:val="0"/>
          <w:marRight w:val="0"/>
          <w:marTop w:val="0"/>
          <w:marBottom w:val="0"/>
          <w:divBdr>
            <w:top w:val="none" w:sz="0" w:space="0" w:color="auto"/>
            <w:left w:val="none" w:sz="0" w:space="0" w:color="auto"/>
            <w:bottom w:val="none" w:sz="0" w:space="0" w:color="auto"/>
            <w:right w:val="none" w:sz="0" w:space="0" w:color="auto"/>
          </w:divBdr>
        </w:div>
        <w:div w:id="1386224784">
          <w:marLeft w:val="0"/>
          <w:marRight w:val="0"/>
          <w:marTop w:val="0"/>
          <w:marBottom w:val="0"/>
          <w:divBdr>
            <w:top w:val="none" w:sz="0" w:space="0" w:color="auto"/>
            <w:left w:val="none" w:sz="0" w:space="0" w:color="auto"/>
            <w:bottom w:val="none" w:sz="0" w:space="0" w:color="auto"/>
            <w:right w:val="none" w:sz="0" w:space="0" w:color="auto"/>
          </w:divBdr>
        </w:div>
        <w:div w:id="1669140443">
          <w:marLeft w:val="0"/>
          <w:marRight w:val="0"/>
          <w:marTop w:val="0"/>
          <w:marBottom w:val="0"/>
          <w:divBdr>
            <w:top w:val="none" w:sz="0" w:space="0" w:color="auto"/>
            <w:left w:val="none" w:sz="0" w:space="0" w:color="auto"/>
            <w:bottom w:val="none" w:sz="0" w:space="0" w:color="auto"/>
            <w:right w:val="none" w:sz="0" w:space="0" w:color="auto"/>
          </w:divBdr>
        </w:div>
        <w:div w:id="1398429829">
          <w:marLeft w:val="0"/>
          <w:marRight w:val="0"/>
          <w:marTop w:val="0"/>
          <w:marBottom w:val="0"/>
          <w:divBdr>
            <w:top w:val="none" w:sz="0" w:space="0" w:color="auto"/>
            <w:left w:val="none" w:sz="0" w:space="0" w:color="auto"/>
            <w:bottom w:val="none" w:sz="0" w:space="0" w:color="auto"/>
            <w:right w:val="none" w:sz="0" w:space="0" w:color="auto"/>
          </w:divBdr>
        </w:div>
        <w:div w:id="345715081">
          <w:marLeft w:val="0"/>
          <w:marRight w:val="0"/>
          <w:marTop w:val="0"/>
          <w:marBottom w:val="0"/>
          <w:divBdr>
            <w:top w:val="none" w:sz="0" w:space="0" w:color="auto"/>
            <w:left w:val="none" w:sz="0" w:space="0" w:color="auto"/>
            <w:bottom w:val="none" w:sz="0" w:space="0" w:color="auto"/>
            <w:right w:val="none" w:sz="0" w:space="0" w:color="auto"/>
          </w:divBdr>
        </w:div>
        <w:div w:id="1633553911">
          <w:marLeft w:val="0"/>
          <w:marRight w:val="0"/>
          <w:marTop w:val="0"/>
          <w:marBottom w:val="0"/>
          <w:divBdr>
            <w:top w:val="none" w:sz="0" w:space="0" w:color="auto"/>
            <w:left w:val="none" w:sz="0" w:space="0" w:color="auto"/>
            <w:bottom w:val="none" w:sz="0" w:space="0" w:color="auto"/>
            <w:right w:val="none" w:sz="0" w:space="0" w:color="auto"/>
          </w:divBdr>
        </w:div>
        <w:div w:id="1306274133">
          <w:marLeft w:val="0"/>
          <w:marRight w:val="0"/>
          <w:marTop w:val="0"/>
          <w:marBottom w:val="0"/>
          <w:divBdr>
            <w:top w:val="none" w:sz="0" w:space="0" w:color="auto"/>
            <w:left w:val="none" w:sz="0" w:space="0" w:color="auto"/>
            <w:bottom w:val="none" w:sz="0" w:space="0" w:color="auto"/>
            <w:right w:val="none" w:sz="0" w:space="0" w:color="auto"/>
          </w:divBdr>
        </w:div>
        <w:div w:id="665061680">
          <w:marLeft w:val="0"/>
          <w:marRight w:val="0"/>
          <w:marTop w:val="0"/>
          <w:marBottom w:val="0"/>
          <w:divBdr>
            <w:top w:val="none" w:sz="0" w:space="0" w:color="auto"/>
            <w:left w:val="none" w:sz="0" w:space="0" w:color="auto"/>
            <w:bottom w:val="none" w:sz="0" w:space="0" w:color="auto"/>
            <w:right w:val="none" w:sz="0" w:space="0" w:color="auto"/>
          </w:divBdr>
        </w:div>
        <w:div w:id="307977828">
          <w:marLeft w:val="0"/>
          <w:marRight w:val="0"/>
          <w:marTop w:val="0"/>
          <w:marBottom w:val="0"/>
          <w:divBdr>
            <w:top w:val="none" w:sz="0" w:space="0" w:color="auto"/>
            <w:left w:val="none" w:sz="0" w:space="0" w:color="auto"/>
            <w:bottom w:val="none" w:sz="0" w:space="0" w:color="auto"/>
            <w:right w:val="none" w:sz="0" w:space="0" w:color="auto"/>
          </w:divBdr>
        </w:div>
        <w:div w:id="1071198191">
          <w:marLeft w:val="0"/>
          <w:marRight w:val="0"/>
          <w:marTop w:val="0"/>
          <w:marBottom w:val="0"/>
          <w:divBdr>
            <w:top w:val="none" w:sz="0" w:space="0" w:color="auto"/>
            <w:left w:val="none" w:sz="0" w:space="0" w:color="auto"/>
            <w:bottom w:val="none" w:sz="0" w:space="0" w:color="auto"/>
            <w:right w:val="none" w:sz="0" w:space="0" w:color="auto"/>
          </w:divBdr>
        </w:div>
        <w:div w:id="66005124">
          <w:marLeft w:val="0"/>
          <w:marRight w:val="0"/>
          <w:marTop w:val="0"/>
          <w:marBottom w:val="0"/>
          <w:divBdr>
            <w:top w:val="none" w:sz="0" w:space="0" w:color="auto"/>
            <w:left w:val="none" w:sz="0" w:space="0" w:color="auto"/>
            <w:bottom w:val="none" w:sz="0" w:space="0" w:color="auto"/>
            <w:right w:val="none" w:sz="0" w:space="0" w:color="auto"/>
          </w:divBdr>
        </w:div>
        <w:div w:id="1718239343">
          <w:marLeft w:val="0"/>
          <w:marRight w:val="0"/>
          <w:marTop w:val="0"/>
          <w:marBottom w:val="0"/>
          <w:divBdr>
            <w:top w:val="none" w:sz="0" w:space="0" w:color="auto"/>
            <w:left w:val="none" w:sz="0" w:space="0" w:color="auto"/>
            <w:bottom w:val="none" w:sz="0" w:space="0" w:color="auto"/>
            <w:right w:val="none" w:sz="0" w:space="0" w:color="auto"/>
          </w:divBdr>
        </w:div>
        <w:div w:id="54740725">
          <w:marLeft w:val="0"/>
          <w:marRight w:val="0"/>
          <w:marTop w:val="0"/>
          <w:marBottom w:val="0"/>
          <w:divBdr>
            <w:top w:val="none" w:sz="0" w:space="0" w:color="auto"/>
            <w:left w:val="none" w:sz="0" w:space="0" w:color="auto"/>
            <w:bottom w:val="none" w:sz="0" w:space="0" w:color="auto"/>
            <w:right w:val="none" w:sz="0" w:space="0" w:color="auto"/>
          </w:divBdr>
        </w:div>
        <w:div w:id="873542871">
          <w:marLeft w:val="0"/>
          <w:marRight w:val="0"/>
          <w:marTop w:val="0"/>
          <w:marBottom w:val="0"/>
          <w:divBdr>
            <w:top w:val="none" w:sz="0" w:space="0" w:color="auto"/>
            <w:left w:val="none" w:sz="0" w:space="0" w:color="auto"/>
            <w:bottom w:val="none" w:sz="0" w:space="0" w:color="auto"/>
            <w:right w:val="none" w:sz="0" w:space="0" w:color="auto"/>
          </w:divBdr>
        </w:div>
        <w:div w:id="1108817439">
          <w:marLeft w:val="0"/>
          <w:marRight w:val="0"/>
          <w:marTop w:val="0"/>
          <w:marBottom w:val="0"/>
          <w:divBdr>
            <w:top w:val="none" w:sz="0" w:space="0" w:color="auto"/>
            <w:left w:val="none" w:sz="0" w:space="0" w:color="auto"/>
            <w:bottom w:val="none" w:sz="0" w:space="0" w:color="auto"/>
            <w:right w:val="none" w:sz="0" w:space="0" w:color="auto"/>
          </w:divBdr>
        </w:div>
        <w:div w:id="1389375577">
          <w:marLeft w:val="0"/>
          <w:marRight w:val="0"/>
          <w:marTop w:val="0"/>
          <w:marBottom w:val="0"/>
          <w:divBdr>
            <w:top w:val="none" w:sz="0" w:space="0" w:color="auto"/>
            <w:left w:val="none" w:sz="0" w:space="0" w:color="auto"/>
            <w:bottom w:val="none" w:sz="0" w:space="0" w:color="auto"/>
            <w:right w:val="none" w:sz="0" w:space="0" w:color="auto"/>
          </w:divBdr>
        </w:div>
        <w:div w:id="1321885743">
          <w:marLeft w:val="0"/>
          <w:marRight w:val="0"/>
          <w:marTop w:val="0"/>
          <w:marBottom w:val="0"/>
          <w:divBdr>
            <w:top w:val="none" w:sz="0" w:space="0" w:color="auto"/>
            <w:left w:val="none" w:sz="0" w:space="0" w:color="auto"/>
            <w:bottom w:val="none" w:sz="0" w:space="0" w:color="auto"/>
            <w:right w:val="none" w:sz="0" w:space="0" w:color="auto"/>
          </w:divBdr>
        </w:div>
        <w:div w:id="245766078">
          <w:marLeft w:val="0"/>
          <w:marRight w:val="0"/>
          <w:marTop w:val="0"/>
          <w:marBottom w:val="0"/>
          <w:divBdr>
            <w:top w:val="none" w:sz="0" w:space="0" w:color="auto"/>
            <w:left w:val="none" w:sz="0" w:space="0" w:color="auto"/>
            <w:bottom w:val="none" w:sz="0" w:space="0" w:color="auto"/>
            <w:right w:val="none" w:sz="0" w:space="0" w:color="auto"/>
          </w:divBdr>
        </w:div>
        <w:div w:id="1672831394">
          <w:marLeft w:val="0"/>
          <w:marRight w:val="0"/>
          <w:marTop w:val="0"/>
          <w:marBottom w:val="0"/>
          <w:divBdr>
            <w:top w:val="none" w:sz="0" w:space="0" w:color="auto"/>
            <w:left w:val="none" w:sz="0" w:space="0" w:color="auto"/>
            <w:bottom w:val="none" w:sz="0" w:space="0" w:color="auto"/>
            <w:right w:val="none" w:sz="0" w:space="0" w:color="auto"/>
          </w:divBdr>
        </w:div>
        <w:div w:id="748426705">
          <w:marLeft w:val="0"/>
          <w:marRight w:val="0"/>
          <w:marTop w:val="0"/>
          <w:marBottom w:val="0"/>
          <w:divBdr>
            <w:top w:val="none" w:sz="0" w:space="0" w:color="auto"/>
            <w:left w:val="none" w:sz="0" w:space="0" w:color="auto"/>
            <w:bottom w:val="none" w:sz="0" w:space="0" w:color="auto"/>
            <w:right w:val="none" w:sz="0" w:space="0" w:color="auto"/>
          </w:divBdr>
        </w:div>
        <w:div w:id="68042695">
          <w:marLeft w:val="0"/>
          <w:marRight w:val="0"/>
          <w:marTop w:val="0"/>
          <w:marBottom w:val="0"/>
          <w:divBdr>
            <w:top w:val="none" w:sz="0" w:space="0" w:color="auto"/>
            <w:left w:val="none" w:sz="0" w:space="0" w:color="auto"/>
            <w:bottom w:val="none" w:sz="0" w:space="0" w:color="auto"/>
            <w:right w:val="none" w:sz="0" w:space="0" w:color="auto"/>
          </w:divBdr>
        </w:div>
        <w:div w:id="1558518127">
          <w:marLeft w:val="0"/>
          <w:marRight w:val="0"/>
          <w:marTop w:val="0"/>
          <w:marBottom w:val="0"/>
          <w:divBdr>
            <w:top w:val="none" w:sz="0" w:space="0" w:color="auto"/>
            <w:left w:val="none" w:sz="0" w:space="0" w:color="auto"/>
            <w:bottom w:val="none" w:sz="0" w:space="0" w:color="auto"/>
            <w:right w:val="none" w:sz="0" w:space="0" w:color="auto"/>
          </w:divBdr>
        </w:div>
        <w:div w:id="1096830811">
          <w:marLeft w:val="0"/>
          <w:marRight w:val="0"/>
          <w:marTop w:val="0"/>
          <w:marBottom w:val="0"/>
          <w:divBdr>
            <w:top w:val="none" w:sz="0" w:space="0" w:color="auto"/>
            <w:left w:val="none" w:sz="0" w:space="0" w:color="auto"/>
            <w:bottom w:val="none" w:sz="0" w:space="0" w:color="auto"/>
            <w:right w:val="none" w:sz="0" w:space="0" w:color="auto"/>
          </w:divBdr>
        </w:div>
        <w:div w:id="1920553438">
          <w:marLeft w:val="0"/>
          <w:marRight w:val="0"/>
          <w:marTop w:val="0"/>
          <w:marBottom w:val="0"/>
          <w:divBdr>
            <w:top w:val="none" w:sz="0" w:space="0" w:color="auto"/>
            <w:left w:val="none" w:sz="0" w:space="0" w:color="auto"/>
            <w:bottom w:val="none" w:sz="0" w:space="0" w:color="auto"/>
            <w:right w:val="none" w:sz="0" w:space="0" w:color="auto"/>
          </w:divBdr>
        </w:div>
        <w:div w:id="1487667951">
          <w:marLeft w:val="0"/>
          <w:marRight w:val="0"/>
          <w:marTop w:val="0"/>
          <w:marBottom w:val="0"/>
          <w:divBdr>
            <w:top w:val="none" w:sz="0" w:space="0" w:color="auto"/>
            <w:left w:val="none" w:sz="0" w:space="0" w:color="auto"/>
            <w:bottom w:val="none" w:sz="0" w:space="0" w:color="auto"/>
            <w:right w:val="none" w:sz="0" w:space="0" w:color="auto"/>
          </w:divBdr>
        </w:div>
        <w:div w:id="39980472">
          <w:marLeft w:val="0"/>
          <w:marRight w:val="0"/>
          <w:marTop w:val="0"/>
          <w:marBottom w:val="0"/>
          <w:divBdr>
            <w:top w:val="none" w:sz="0" w:space="0" w:color="auto"/>
            <w:left w:val="none" w:sz="0" w:space="0" w:color="auto"/>
            <w:bottom w:val="none" w:sz="0" w:space="0" w:color="auto"/>
            <w:right w:val="none" w:sz="0" w:space="0" w:color="auto"/>
          </w:divBdr>
        </w:div>
        <w:div w:id="1628730922">
          <w:marLeft w:val="0"/>
          <w:marRight w:val="0"/>
          <w:marTop w:val="0"/>
          <w:marBottom w:val="0"/>
          <w:divBdr>
            <w:top w:val="none" w:sz="0" w:space="0" w:color="auto"/>
            <w:left w:val="none" w:sz="0" w:space="0" w:color="auto"/>
            <w:bottom w:val="none" w:sz="0" w:space="0" w:color="auto"/>
            <w:right w:val="none" w:sz="0" w:space="0" w:color="auto"/>
          </w:divBdr>
        </w:div>
        <w:div w:id="1581869633">
          <w:marLeft w:val="0"/>
          <w:marRight w:val="0"/>
          <w:marTop w:val="0"/>
          <w:marBottom w:val="0"/>
          <w:divBdr>
            <w:top w:val="none" w:sz="0" w:space="0" w:color="auto"/>
            <w:left w:val="none" w:sz="0" w:space="0" w:color="auto"/>
            <w:bottom w:val="none" w:sz="0" w:space="0" w:color="auto"/>
            <w:right w:val="none" w:sz="0" w:space="0" w:color="auto"/>
          </w:divBdr>
        </w:div>
        <w:div w:id="1806778558">
          <w:marLeft w:val="0"/>
          <w:marRight w:val="0"/>
          <w:marTop w:val="0"/>
          <w:marBottom w:val="0"/>
          <w:divBdr>
            <w:top w:val="none" w:sz="0" w:space="0" w:color="auto"/>
            <w:left w:val="none" w:sz="0" w:space="0" w:color="auto"/>
            <w:bottom w:val="none" w:sz="0" w:space="0" w:color="auto"/>
            <w:right w:val="none" w:sz="0" w:space="0" w:color="auto"/>
          </w:divBdr>
        </w:div>
        <w:div w:id="1717655549">
          <w:marLeft w:val="0"/>
          <w:marRight w:val="0"/>
          <w:marTop w:val="0"/>
          <w:marBottom w:val="0"/>
          <w:divBdr>
            <w:top w:val="none" w:sz="0" w:space="0" w:color="auto"/>
            <w:left w:val="none" w:sz="0" w:space="0" w:color="auto"/>
            <w:bottom w:val="none" w:sz="0" w:space="0" w:color="auto"/>
            <w:right w:val="none" w:sz="0" w:space="0" w:color="auto"/>
          </w:divBdr>
        </w:div>
        <w:div w:id="473569221">
          <w:marLeft w:val="0"/>
          <w:marRight w:val="0"/>
          <w:marTop w:val="0"/>
          <w:marBottom w:val="0"/>
          <w:divBdr>
            <w:top w:val="none" w:sz="0" w:space="0" w:color="auto"/>
            <w:left w:val="none" w:sz="0" w:space="0" w:color="auto"/>
            <w:bottom w:val="none" w:sz="0" w:space="0" w:color="auto"/>
            <w:right w:val="none" w:sz="0" w:space="0" w:color="auto"/>
          </w:divBdr>
        </w:div>
        <w:div w:id="2067793738">
          <w:marLeft w:val="0"/>
          <w:marRight w:val="0"/>
          <w:marTop w:val="0"/>
          <w:marBottom w:val="0"/>
          <w:divBdr>
            <w:top w:val="none" w:sz="0" w:space="0" w:color="auto"/>
            <w:left w:val="none" w:sz="0" w:space="0" w:color="auto"/>
            <w:bottom w:val="none" w:sz="0" w:space="0" w:color="auto"/>
            <w:right w:val="none" w:sz="0" w:space="0" w:color="auto"/>
          </w:divBdr>
        </w:div>
        <w:div w:id="795297144">
          <w:marLeft w:val="0"/>
          <w:marRight w:val="0"/>
          <w:marTop w:val="0"/>
          <w:marBottom w:val="0"/>
          <w:divBdr>
            <w:top w:val="none" w:sz="0" w:space="0" w:color="auto"/>
            <w:left w:val="none" w:sz="0" w:space="0" w:color="auto"/>
            <w:bottom w:val="none" w:sz="0" w:space="0" w:color="auto"/>
            <w:right w:val="none" w:sz="0" w:space="0" w:color="auto"/>
          </w:divBdr>
        </w:div>
        <w:div w:id="446970068">
          <w:marLeft w:val="0"/>
          <w:marRight w:val="0"/>
          <w:marTop w:val="0"/>
          <w:marBottom w:val="0"/>
          <w:divBdr>
            <w:top w:val="none" w:sz="0" w:space="0" w:color="auto"/>
            <w:left w:val="none" w:sz="0" w:space="0" w:color="auto"/>
            <w:bottom w:val="none" w:sz="0" w:space="0" w:color="auto"/>
            <w:right w:val="none" w:sz="0" w:space="0" w:color="auto"/>
          </w:divBdr>
        </w:div>
        <w:div w:id="1012998233">
          <w:marLeft w:val="0"/>
          <w:marRight w:val="0"/>
          <w:marTop w:val="0"/>
          <w:marBottom w:val="0"/>
          <w:divBdr>
            <w:top w:val="none" w:sz="0" w:space="0" w:color="auto"/>
            <w:left w:val="none" w:sz="0" w:space="0" w:color="auto"/>
            <w:bottom w:val="none" w:sz="0" w:space="0" w:color="auto"/>
            <w:right w:val="none" w:sz="0" w:space="0" w:color="auto"/>
          </w:divBdr>
        </w:div>
        <w:div w:id="2086299493">
          <w:marLeft w:val="0"/>
          <w:marRight w:val="0"/>
          <w:marTop w:val="0"/>
          <w:marBottom w:val="0"/>
          <w:divBdr>
            <w:top w:val="none" w:sz="0" w:space="0" w:color="auto"/>
            <w:left w:val="none" w:sz="0" w:space="0" w:color="auto"/>
            <w:bottom w:val="none" w:sz="0" w:space="0" w:color="auto"/>
            <w:right w:val="none" w:sz="0" w:space="0" w:color="auto"/>
          </w:divBdr>
        </w:div>
        <w:div w:id="1055542539">
          <w:marLeft w:val="0"/>
          <w:marRight w:val="0"/>
          <w:marTop w:val="0"/>
          <w:marBottom w:val="0"/>
          <w:divBdr>
            <w:top w:val="none" w:sz="0" w:space="0" w:color="auto"/>
            <w:left w:val="none" w:sz="0" w:space="0" w:color="auto"/>
            <w:bottom w:val="none" w:sz="0" w:space="0" w:color="auto"/>
            <w:right w:val="none" w:sz="0" w:space="0" w:color="auto"/>
          </w:divBdr>
        </w:div>
        <w:div w:id="748232251">
          <w:marLeft w:val="0"/>
          <w:marRight w:val="0"/>
          <w:marTop w:val="0"/>
          <w:marBottom w:val="0"/>
          <w:divBdr>
            <w:top w:val="none" w:sz="0" w:space="0" w:color="auto"/>
            <w:left w:val="none" w:sz="0" w:space="0" w:color="auto"/>
            <w:bottom w:val="none" w:sz="0" w:space="0" w:color="auto"/>
            <w:right w:val="none" w:sz="0" w:space="0" w:color="auto"/>
          </w:divBdr>
        </w:div>
        <w:div w:id="1364207162">
          <w:marLeft w:val="0"/>
          <w:marRight w:val="0"/>
          <w:marTop w:val="0"/>
          <w:marBottom w:val="0"/>
          <w:divBdr>
            <w:top w:val="none" w:sz="0" w:space="0" w:color="auto"/>
            <w:left w:val="none" w:sz="0" w:space="0" w:color="auto"/>
            <w:bottom w:val="none" w:sz="0" w:space="0" w:color="auto"/>
            <w:right w:val="none" w:sz="0" w:space="0" w:color="auto"/>
          </w:divBdr>
        </w:div>
      </w:divsChild>
    </w:div>
    <w:div w:id="178068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kib\Documents\Fluids\LAB%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kib\Documents\Fluids\LAB%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Static Pressure Variation due</a:t>
            </a:r>
            <a:r>
              <a:rPr lang="en-US" baseline="0"/>
              <a:t> to Static Tap</a:t>
            </a:r>
            <a:endParaRPr lang="en-US"/>
          </a:p>
        </c:rich>
      </c:tx>
      <c:overlay val="0"/>
    </c:title>
    <c:autoTitleDeleted val="0"/>
    <c:plotArea>
      <c:layout/>
      <c:scatterChart>
        <c:scatterStyle val="lineMarker"/>
        <c:varyColors val="0"/>
        <c:ser>
          <c:idx val="0"/>
          <c:order val="0"/>
          <c:tx>
            <c:v>Flow 1</c:v>
          </c:tx>
          <c:xVal>
            <c:numRef>
              <c:f>Sheet1!$A$7:$A$21</c:f>
              <c:numCache>
                <c:formatCode>General</c:formatCode>
                <c:ptCount val="15"/>
                <c:pt idx="0">
                  <c:v>2</c:v>
                </c:pt>
                <c:pt idx="1">
                  <c:v>3</c:v>
                </c:pt>
                <c:pt idx="2">
                  <c:v>4</c:v>
                </c:pt>
                <c:pt idx="3">
                  <c:v>5</c:v>
                </c:pt>
                <c:pt idx="4">
                  <c:v>6</c:v>
                </c:pt>
                <c:pt idx="5">
                  <c:v>7</c:v>
                </c:pt>
                <c:pt idx="6">
                  <c:v>8</c:v>
                </c:pt>
                <c:pt idx="7">
                  <c:v>9</c:v>
                </c:pt>
                <c:pt idx="8">
                  <c:v>10</c:v>
                </c:pt>
                <c:pt idx="9">
                  <c:v>11</c:v>
                </c:pt>
                <c:pt idx="10">
                  <c:v>12</c:v>
                </c:pt>
                <c:pt idx="11">
                  <c:v>13</c:v>
                </c:pt>
                <c:pt idx="12">
                  <c:v>14</c:v>
                </c:pt>
                <c:pt idx="13">
                  <c:v>15</c:v>
                </c:pt>
                <c:pt idx="14">
                  <c:v>16</c:v>
                </c:pt>
              </c:numCache>
            </c:numRef>
          </c:xVal>
          <c:yVal>
            <c:numRef>
              <c:f>Sheet1!$E$7:$E$21</c:f>
              <c:numCache>
                <c:formatCode>0.0</c:formatCode>
                <c:ptCount val="15"/>
                <c:pt idx="0">
                  <c:v>101266.14</c:v>
                </c:pt>
                <c:pt idx="1">
                  <c:v>101266.14</c:v>
                </c:pt>
                <c:pt idx="2">
                  <c:v>101246.52</c:v>
                </c:pt>
                <c:pt idx="3">
                  <c:v>101325</c:v>
                </c:pt>
                <c:pt idx="4">
                  <c:v>101481.95999999999</c:v>
                </c:pt>
                <c:pt idx="5">
                  <c:v>101638.92</c:v>
                </c:pt>
                <c:pt idx="6">
                  <c:v>101756.64</c:v>
                </c:pt>
                <c:pt idx="7">
                  <c:v>101795.88</c:v>
                </c:pt>
                <c:pt idx="8">
                  <c:v>101737.02</c:v>
                </c:pt>
                <c:pt idx="9">
                  <c:v>101795.88</c:v>
                </c:pt>
                <c:pt idx="10">
                  <c:v>101795.88</c:v>
                </c:pt>
                <c:pt idx="11">
                  <c:v>101795.88</c:v>
                </c:pt>
                <c:pt idx="12">
                  <c:v>101795.88</c:v>
                </c:pt>
                <c:pt idx="13">
                  <c:v>101795.88</c:v>
                </c:pt>
                <c:pt idx="14">
                  <c:v>101795.88</c:v>
                </c:pt>
              </c:numCache>
            </c:numRef>
          </c:yVal>
          <c:smooth val="0"/>
          <c:extLst>
            <c:ext xmlns:c16="http://schemas.microsoft.com/office/drawing/2014/chart" uri="{C3380CC4-5D6E-409C-BE32-E72D297353CC}">
              <c16:uniqueId val="{00000000-ABD5-474C-AC66-E804B7F4B54A}"/>
            </c:ext>
          </c:extLst>
        </c:ser>
        <c:ser>
          <c:idx val="1"/>
          <c:order val="1"/>
          <c:tx>
            <c:v>Flow 2</c:v>
          </c:tx>
          <c:xVal>
            <c:numRef>
              <c:f>Sheet1!$A$33:$A$47</c:f>
              <c:numCache>
                <c:formatCode>General</c:formatCode>
                <c:ptCount val="15"/>
                <c:pt idx="0">
                  <c:v>2</c:v>
                </c:pt>
                <c:pt idx="1">
                  <c:v>3</c:v>
                </c:pt>
                <c:pt idx="2">
                  <c:v>4</c:v>
                </c:pt>
                <c:pt idx="3">
                  <c:v>5</c:v>
                </c:pt>
                <c:pt idx="4">
                  <c:v>6</c:v>
                </c:pt>
                <c:pt idx="5">
                  <c:v>7</c:v>
                </c:pt>
                <c:pt idx="6">
                  <c:v>8</c:v>
                </c:pt>
                <c:pt idx="7">
                  <c:v>9</c:v>
                </c:pt>
                <c:pt idx="8">
                  <c:v>10</c:v>
                </c:pt>
                <c:pt idx="9">
                  <c:v>11</c:v>
                </c:pt>
                <c:pt idx="10">
                  <c:v>12</c:v>
                </c:pt>
                <c:pt idx="11">
                  <c:v>13</c:v>
                </c:pt>
                <c:pt idx="12">
                  <c:v>14</c:v>
                </c:pt>
                <c:pt idx="13">
                  <c:v>15</c:v>
                </c:pt>
                <c:pt idx="14">
                  <c:v>16</c:v>
                </c:pt>
              </c:numCache>
            </c:numRef>
          </c:xVal>
          <c:yVal>
            <c:numRef>
              <c:f>Sheet1!$E$33:$E$47</c:f>
              <c:numCache>
                <c:formatCode>0.0</c:formatCode>
                <c:ptCount val="15"/>
                <c:pt idx="0">
                  <c:v>101266.14</c:v>
                </c:pt>
                <c:pt idx="1">
                  <c:v>101266.14</c:v>
                </c:pt>
                <c:pt idx="2">
                  <c:v>101266.14</c:v>
                </c:pt>
                <c:pt idx="3">
                  <c:v>101246.52</c:v>
                </c:pt>
                <c:pt idx="4">
                  <c:v>101364.23999999999</c:v>
                </c:pt>
                <c:pt idx="5">
                  <c:v>101638.92</c:v>
                </c:pt>
                <c:pt idx="6">
                  <c:v>101923.40999999999</c:v>
                </c:pt>
                <c:pt idx="7">
                  <c:v>102060.75</c:v>
                </c:pt>
                <c:pt idx="8">
                  <c:v>102129.42</c:v>
                </c:pt>
                <c:pt idx="9">
                  <c:v>102129.42</c:v>
                </c:pt>
                <c:pt idx="10">
                  <c:v>102149.04</c:v>
                </c:pt>
                <c:pt idx="11">
                  <c:v>102158.85</c:v>
                </c:pt>
                <c:pt idx="12">
                  <c:v>102158.85</c:v>
                </c:pt>
                <c:pt idx="13">
                  <c:v>102168.66</c:v>
                </c:pt>
                <c:pt idx="14">
                  <c:v>102168.66</c:v>
                </c:pt>
              </c:numCache>
            </c:numRef>
          </c:yVal>
          <c:smooth val="0"/>
          <c:extLst>
            <c:ext xmlns:c16="http://schemas.microsoft.com/office/drawing/2014/chart" uri="{C3380CC4-5D6E-409C-BE32-E72D297353CC}">
              <c16:uniqueId val="{00000001-ABD5-474C-AC66-E804B7F4B54A}"/>
            </c:ext>
          </c:extLst>
        </c:ser>
        <c:ser>
          <c:idx val="2"/>
          <c:order val="2"/>
          <c:tx>
            <c:v>Predicted pressure at the outlet for flow 1</c:v>
          </c:tx>
          <c:xVal>
            <c:numLit>
              <c:formatCode>General</c:formatCode>
              <c:ptCount val="2"/>
              <c:pt idx="0">
                <c:v>2</c:v>
              </c:pt>
              <c:pt idx="1">
                <c:v>16</c:v>
              </c:pt>
            </c:numLit>
          </c:xVal>
          <c:yVal>
            <c:numLit>
              <c:formatCode>General</c:formatCode>
              <c:ptCount val="2"/>
              <c:pt idx="0">
                <c:v>101896.1</c:v>
              </c:pt>
              <c:pt idx="1">
                <c:v>101896.1</c:v>
              </c:pt>
            </c:numLit>
          </c:yVal>
          <c:smooth val="0"/>
          <c:extLst>
            <c:ext xmlns:c16="http://schemas.microsoft.com/office/drawing/2014/chart" uri="{C3380CC4-5D6E-409C-BE32-E72D297353CC}">
              <c16:uniqueId val="{00000002-ABD5-474C-AC66-E804B7F4B54A}"/>
            </c:ext>
          </c:extLst>
        </c:ser>
        <c:ser>
          <c:idx val="3"/>
          <c:order val="3"/>
          <c:tx>
            <c:v>Predicted pressure at the outlet for flow 2</c:v>
          </c:tx>
          <c:xVal>
            <c:numLit>
              <c:formatCode>General</c:formatCode>
              <c:ptCount val="2"/>
              <c:pt idx="0">
                <c:v>2</c:v>
              </c:pt>
              <c:pt idx="1">
                <c:v>16</c:v>
              </c:pt>
            </c:numLit>
          </c:xVal>
          <c:yVal>
            <c:numLit>
              <c:formatCode>General</c:formatCode>
              <c:ptCount val="2"/>
              <c:pt idx="0">
                <c:v>102344.1</c:v>
              </c:pt>
              <c:pt idx="1">
                <c:v>102344.1</c:v>
              </c:pt>
            </c:numLit>
          </c:yVal>
          <c:smooth val="0"/>
          <c:extLst>
            <c:ext xmlns:c16="http://schemas.microsoft.com/office/drawing/2014/chart" uri="{C3380CC4-5D6E-409C-BE32-E72D297353CC}">
              <c16:uniqueId val="{00000003-ABD5-474C-AC66-E804B7F4B54A}"/>
            </c:ext>
          </c:extLst>
        </c:ser>
        <c:dLbls>
          <c:showLegendKey val="0"/>
          <c:showVal val="0"/>
          <c:showCatName val="0"/>
          <c:showSerName val="0"/>
          <c:showPercent val="0"/>
          <c:showBubbleSize val="0"/>
        </c:dLbls>
        <c:axId val="101640064"/>
        <c:axId val="101670912"/>
      </c:scatterChart>
      <c:valAx>
        <c:axId val="101640064"/>
        <c:scaling>
          <c:orientation val="minMax"/>
        </c:scaling>
        <c:delete val="0"/>
        <c:axPos val="b"/>
        <c:title>
          <c:tx>
            <c:rich>
              <a:bodyPr/>
              <a:lstStyle/>
              <a:p>
                <a:pPr>
                  <a:defRPr/>
                </a:pPr>
                <a:r>
                  <a:rPr lang="en-CA"/>
                  <a:t>Static</a:t>
                </a:r>
                <a:r>
                  <a:rPr lang="en-CA" baseline="0"/>
                  <a:t> Tap Number</a:t>
                </a:r>
              </a:p>
            </c:rich>
          </c:tx>
          <c:overlay val="0"/>
        </c:title>
        <c:numFmt formatCode="General" sourceLinked="1"/>
        <c:majorTickMark val="none"/>
        <c:minorTickMark val="none"/>
        <c:tickLblPos val="nextTo"/>
        <c:crossAx val="101670912"/>
        <c:crosses val="autoZero"/>
        <c:crossBetween val="midCat"/>
      </c:valAx>
      <c:valAx>
        <c:axId val="101670912"/>
        <c:scaling>
          <c:orientation val="minMax"/>
        </c:scaling>
        <c:delete val="0"/>
        <c:axPos val="l"/>
        <c:majorGridlines/>
        <c:title>
          <c:tx>
            <c:rich>
              <a:bodyPr/>
              <a:lstStyle/>
              <a:p>
                <a:pPr>
                  <a:defRPr/>
                </a:pPr>
                <a:r>
                  <a:rPr lang="en-US"/>
                  <a:t>Static Pressure</a:t>
                </a:r>
                <a:r>
                  <a:rPr lang="en-US" baseline="0"/>
                  <a:t> (PA)</a:t>
                </a:r>
                <a:endParaRPr lang="en-US"/>
              </a:p>
            </c:rich>
          </c:tx>
          <c:overlay val="0"/>
        </c:title>
        <c:numFmt formatCode="General" sourceLinked="0"/>
        <c:majorTickMark val="none"/>
        <c:minorTickMark val="none"/>
        <c:tickLblPos val="nextTo"/>
        <c:crossAx val="101640064"/>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Variation of Velocity along</a:t>
            </a:r>
            <a:r>
              <a:rPr lang="en-US" baseline="0"/>
              <a:t> the Radius of the Mixing Tube</a:t>
            </a:r>
          </a:p>
        </c:rich>
      </c:tx>
      <c:overlay val="0"/>
    </c:title>
    <c:autoTitleDeleted val="0"/>
    <c:plotArea>
      <c:layout/>
      <c:scatterChart>
        <c:scatterStyle val="smoothMarker"/>
        <c:varyColors val="0"/>
        <c:ser>
          <c:idx val="0"/>
          <c:order val="0"/>
          <c:tx>
            <c:v>Flow 1</c:v>
          </c:tx>
          <c:xVal>
            <c:numRef>
              <c:f>Sheet1!$I$6:$I$22</c:f>
              <c:numCache>
                <c:formatCode>General</c:formatCode>
                <c:ptCount val="17"/>
                <c:pt idx="0">
                  <c:v>52</c:v>
                </c:pt>
                <c:pt idx="1">
                  <c:v>48.75</c:v>
                </c:pt>
                <c:pt idx="2">
                  <c:v>45.5</c:v>
                </c:pt>
                <c:pt idx="3">
                  <c:v>42.25</c:v>
                </c:pt>
                <c:pt idx="4">
                  <c:v>39</c:v>
                </c:pt>
                <c:pt idx="5">
                  <c:v>35.75</c:v>
                </c:pt>
                <c:pt idx="6">
                  <c:v>32.5</c:v>
                </c:pt>
                <c:pt idx="7">
                  <c:v>29.25</c:v>
                </c:pt>
                <c:pt idx="8">
                  <c:v>26</c:v>
                </c:pt>
                <c:pt idx="9">
                  <c:v>22.75</c:v>
                </c:pt>
                <c:pt idx="10">
                  <c:v>19.5</c:v>
                </c:pt>
                <c:pt idx="11">
                  <c:v>16.25</c:v>
                </c:pt>
                <c:pt idx="12">
                  <c:v>13</c:v>
                </c:pt>
                <c:pt idx="13">
                  <c:v>9.75</c:v>
                </c:pt>
                <c:pt idx="14">
                  <c:v>6.5</c:v>
                </c:pt>
                <c:pt idx="15">
                  <c:v>3.25</c:v>
                </c:pt>
                <c:pt idx="16">
                  <c:v>0</c:v>
                </c:pt>
              </c:numCache>
            </c:numRef>
          </c:xVal>
          <c:yVal>
            <c:numRef>
              <c:f>Sheet1!$J$6:$J$22</c:f>
              <c:numCache>
                <c:formatCode>0.00</c:formatCode>
                <c:ptCount val="17"/>
                <c:pt idx="0">
                  <c:v>33.343665065496268</c:v>
                </c:pt>
                <c:pt idx="1">
                  <c:v>32.599846625405931</c:v>
                </c:pt>
                <c:pt idx="2">
                  <c:v>33.097582993324558</c:v>
                </c:pt>
                <c:pt idx="3">
                  <c:v>33.587944265762893</c:v>
                </c:pt>
                <c:pt idx="4">
                  <c:v>31.580848626976536</c:v>
                </c:pt>
                <c:pt idx="5">
                  <c:v>27.124711980037599</c:v>
                </c:pt>
                <c:pt idx="6">
                  <c:v>21.774985648675148</c:v>
                </c:pt>
                <c:pt idx="7">
                  <c:v>16.671832532748347</c:v>
                </c:pt>
                <c:pt idx="8">
                  <c:v>14.579094622094956</c:v>
                </c:pt>
                <c:pt idx="9">
                  <c:v>17.625265955440195</c:v>
                </c:pt>
                <c:pt idx="10">
                  <c:v>14.579094622094956</c:v>
                </c:pt>
                <c:pt idx="11">
                  <c:v>14.579094622094956</c:v>
                </c:pt>
                <c:pt idx="12">
                  <c:v>14.579094622094956</c:v>
                </c:pt>
                <c:pt idx="13">
                  <c:v>14.579094622094956</c:v>
                </c:pt>
                <c:pt idx="14">
                  <c:v>14.579094622094956</c:v>
                </c:pt>
                <c:pt idx="15">
                  <c:v>14.579094622094956</c:v>
                </c:pt>
                <c:pt idx="16">
                  <c:v>14.579094622094956</c:v>
                </c:pt>
              </c:numCache>
            </c:numRef>
          </c:yVal>
          <c:smooth val="1"/>
          <c:extLst>
            <c:ext xmlns:c16="http://schemas.microsoft.com/office/drawing/2014/chart" uri="{C3380CC4-5D6E-409C-BE32-E72D297353CC}">
              <c16:uniqueId val="{00000000-D21B-4B16-A539-168740DE98F2}"/>
            </c:ext>
          </c:extLst>
        </c:ser>
        <c:ser>
          <c:idx val="1"/>
          <c:order val="1"/>
          <c:tx>
            <c:v>Flow 2</c:v>
          </c:tx>
          <c:xVal>
            <c:numRef>
              <c:f>Sheet1!$I$32:$I$48</c:f>
              <c:numCache>
                <c:formatCode>General</c:formatCode>
                <c:ptCount val="17"/>
                <c:pt idx="0">
                  <c:v>52</c:v>
                </c:pt>
                <c:pt idx="1">
                  <c:v>48.75</c:v>
                </c:pt>
                <c:pt idx="2">
                  <c:v>45.5</c:v>
                </c:pt>
                <c:pt idx="3">
                  <c:v>42.25</c:v>
                </c:pt>
                <c:pt idx="4">
                  <c:v>39</c:v>
                </c:pt>
                <c:pt idx="5">
                  <c:v>35.75</c:v>
                </c:pt>
                <c:pt idx="6">
                  <c:v>32.5</c:v>
                </c:pt>
                <c:pt idx="7">
                  <c:v>29.25</c:v>
                </c:pt>
                <c:pt idx="8">
                  <c:v>26</c:v>
                </c:pt>
                <c:pt idx="9">
                  <c:v>22.75</c:v>
                </c:pt>
                <c:pt idx="10">
                  <c:v>19.5</c:v>
                </c:pt>
                <c:pt idx="11">
                  <c:v>16.25</c:v>
                </c:pt>
                <c:pt idx="12">
                  <c:v>13</c:v>
                </c:pt>
                <c:pt idx="13">
                  <c:v>9.75</c:v>
                </c:pt>
                <c:pt idx="14">
                  <c:v>6.5</c:v>
                </c:pt>
                <c:pt idx="15">
                  <c:v>3.25</c:v>
                </c:pt>
                <c:pt idx="16">
                  <c:v>0</c:v>
                </c:pt>
              </c:numCache>
            </c:numRef>
          </c:xVal>
          <c:yVal>
            <c:numRef>
              <c:f>Sheet1!$J$32:$J$48</c:f>
              <c:numCache>
                <c:formatCode>0.00</c:formatCode>
                <c:ptCount val="17"/>
                <c:pt idx="0">
                  <c:v>33.343665065496268</c:v>
                </c:pt>
                <c:pt idx="1">
                  <c:v>40.837482782365377</c:v>
                </c:pt>
                <c:pt idx="2">
                  <c:v>41.235906683375006</c:v>
                </c:pt>
                <c:pt idx="3">
                  <c:v>41.433681950799404</c:v>
                </c:pt>
                <c:pt idx="4">
                  <c:v>42.021423107743367</c:v>
                </c:pt>
                <c:pt idx="5">
                  <c:v>39.618177646125986</c:v>
                </c:pt>
                <c:pt idx="6">
                  <c:v>33.343665065496268</c:v>
                </c:pt>
                <c:pt idx="7">
                  <c:v>25.251732613822629</c:v>
                </c:pt>
                <c:pt idx="8">
                  <c:v>20.217566619155733</c:v>
                </c:pt>
                <c:pt idx="9">
                  <c:v>17.155174146595041</c:v>
                </c:pt>
                <c:pt idx="10">
                  <c:v>18.083141320024989</c:v>
                </c:pt>
                <c:pt idx="11">
                  <c:v>17.155174146595041</c:v>
                </c:pt>
                <c:pt idx="12">
                  <c:v>16.174053295324164</c:v>
                </c:pt>
                <c:pt idx="13">
                  <c:v>16.174053295324164</c:v>
                </c:pt>
                <c:pt idx="14">
                  <c:v>16.174053295324164</c:v>
                </c:pt>
                <c:pt idx="15">
                  <c:v>15.660459763365516</c:v>
                </c:pt>
                <c:pt idx="16">
                  <c:v>15.660459763365516</c:v>
                </c:pt>
              </c:numCache>
            </c:numRef>
          </c:yVal>
          <c:smooth val="1"/>
          <c:extLst>
            <c:ext xmlns:c16="http://schemas.microsoft.com/office/drawing/2014/chart" uri="{C3380CC4-5D6E-409C-BE32-E72D297353CC}">
              <c16:uniqueId val="{00000001-D21B-4B16-A539-168740DE98F2}"/>
            </c:ext>
          </c:extLst>
        </c:ser>
        <c:ser>
          <c:idx val="2"/>
          <c:order val="2"/>
          <c:tx>
            <c:v>Predicted velocity at the outlet for flow 1</c:v>
          </c:tx>
          <c:xVal>
            <c:numLit>
              <c:formatCode>General</c:formatCode>
              <c:ptCount val="2"/>
              <c:pt idx="0">
                <c:v>0</c:v>
              </c:pt>
              <c:pt idx="1">
                <c:v>52</c:v>
              </c:pt>
            </c:numLit>
          </c:xVal>
          <c:yVal>
            <c:numLit>
              <c:formatCode>General</c:formatCode>
              <c:ptCount val="2"/>
              <c:pt idx="0">
                <c:v>17.2</c:v>
              </c:pt>
              <c:pt idx="1">
                <c:v>17.2</c:v>
              </c:pt>
            </c:numLit>
          </c:yVal>
          <c:smooth val="1"/>
          <c:extLst>
            <c:ext xmlns:c16="http://schemas.microsoft.com/office/drawing/2014/chart" uri="{C3380CC4-5D6E-409C-BE32-E72D297353CC}">
              <c16:uniqueId val="{00000002-D21B-4B16-A539-168740DE98F2}"/>
            </c:ext>
          </c:extLst>
        </c:ser>
        <c:ser>
          <c:idx val="3"/>
          <c:order val="3"/>
          <c:tx>
            <c:v>Predicted velocity at the outlet for flow 2</c:v>
          </c:tx>
          <c:xVal>
            <c:numLit>
              <c:formatCode>General</c:formatCode>
              <c:ptCount val="2"/>
              <c:pt idx="0">
                <c:v>0</c:v>
              </c:pt>
              <c:pt idx="1">
                <c:v>52</c:v>
              </c:pt>
            </c:numLit>
          </c:xVal>
          <c:yVal>
            <c:numLit>
              <c:formatCode>General</c:formatCode>
              <c:ptCount val="2"/>
              <c:pt idx="0">
                <c:v>19.3</c:v>
              </c:pt>
              <c:pt idx="1">
                <c:v>19.3</c:v>
              </c:pt>
            </c:numLit>
          </c:yVal>
          <c:smooth val="1"/>
          <c:extLst>
            <c:ext xmlns:c16="http://schemas.microsoft.com/office/drawing/2014/chart" uri="{C3380CC4-5D6E-409C-BE32-E72D297353CC}">
              <c16:uniqueId val="{00000003-D21B-4B16-A539-168740DE98F2}"/>
            </c:ext>
          </c:extLst>
        </c:ser>
        <c:dLbls>
          <c:showLegendKey val="0"/>
          <c:showVal val="0"/>
          <c:showCatName val="0"/>
          <c:showSerName val="0"/>
          <c:showPercent val="0"/>
          <c:showBubbleSize val="0"/>
        </c:dLbls>
        <c:axId val="49993984"/>
        <c:axId val="50000256"/>
      </c:scatterChart>
      <c:valAx>
        <c:axId val="49993984"/>
        <c:scaling>
          <c:orientation val="minMax"/>
        </c:scaling>
        <c:delete val="0"/>
        <c:axPos val="b"/>
        <c:title>
          <c:tx>
            <c:rich>
              <a:bodyPr/>
              <a:lstStyle/>
              <a:p>
                <a:pPr>
                  <a:defRPr/>
                </a:pPr>
                <a:r>
                  <a:rPr lang="en-CA"/>
                  <a:t>Radius of the</a:t>
                </a:r>
                <a:r>
                  <a:rPr lang="en-CA" baseline="0"/>
                  <a:t> mixing tube (mm)</a:t>
                </a:r>
                <a:endParaRPr lang="en-CA"/>
              </a:p>
            </c:rich>
          </c:tx>
          <c:overlay val="0"/>
        </c:title>
        <c:numFmt formatCode="General" sourceLinked="1"/>
        <c:majorTickMark val="none"/>
        <c:minorTickMark val="none"/>
        <c:tickLblPos val="nextTo"/>
        <c:crossAx val="50000256"/>
        <c:crosses val="autoZero"/>
        <c:crossBetween val="midCat"/>
      </c:valAx>
      <c:valAx>
        <c:axId val="50000256"/>
        <c:scaling>
          <c:orientation val="minMax"/>
        </c:scaling>
        <c:delete val="0"/>
        <c:axPos val="l"/>
        <c:majorGridlines/>
        <c:title>
          <c:tx>
            <c:rich>
              <a:bodyPr/>
              <a:lstStyle/>
              <a:p>
                <a:pPr>
                  <a:defRPr/>
                </a:pPr>
                <a:r>
                  <a:rPr lang="en-US"/>
                  <a:t>Velocity m/s of pitot</a:t>
                </a:r>
              </a:p>
            </c:rich>
          </c:tx>
          <c:overlay val="0"/>
        </c:title>
        <c:numFmt formatCode="0.00" sourceLinked="1"/>
        <c:majorTickMark val="none"/>
        <c:minorTickMark val="none"/>
        <c:tickLblPos val="nextTo"/>
        <c:crossAx val="49993984"/>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384C27-33DE-44D9-B0DE-1F5B3D44D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3401</Words>
  <Characters>19390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HSCC</Company>
  <LinksUpToDate>false</LinksUpToDate>
  <CharactersWithSpaces>22746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Sakib</dc:creator>
  <cp:lastModifiedBy>Dani</cp:lastModifiedBy>
  <cp:revision>3</cp:revision>
  <cp:lastPrinted>2013-11-02T04:49:00Z</cp:lastPrinted>
  <dcterms:created xsi:type="dcterms:W3CDTF">2014-06-20T23:17:00Z</dcterms:created>
  <dcterms:modified xsi:type="dcterms:W3CDTF">2016-03-13T17:00:00Z</dcterms:modified>
</cp:coreProperties>
</file>