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46697D" w14:textId="77777777" w:rsidR="002F48D4" w:rsidRPr="007219E3" w:rsidRDefault="001021E6" w:rsidP="007219E3">
      <w:pPr>
        <w:jc w:val="center"/>
        <w:rPr>
          <w:color w:val="FF0000"/>
          <w:sz w:val="40"/>
          <w:szCs w:val="40"/>
        </w:rPr>
      </w:pPr>
      <w:r w:rsidRPr="007219E3">
        <w:rPr>
          <w:color w:val="FF0000"/>
          <w:sz w:val="40"/>
          <w:szCs w:val="40"/>
        </w:rPr>
        <w:t xml:space="preserve">CLASS </w:t>
      </w:r>
      <w:proofErr w:type="gramStart"/>
      <w:r w:rsidR="007219E3" w:rsidRPr="007219E3">
        <w:rPr>
          <w:color w:val="FF0000"/>
          <w:sz w:val="40"/>
          <w:szCs w:val="40"/>
        </w:rPr>
        <w:t>4 Negligence</w:t>
      </w:r>
      <w:proofErr w:type="gramEnd"/>
    </w:p>
    <w:p w14:paraId="2C49C6C4" w14:textId="77777777" w:rsidR="001021E6" w:rsidRDefault="001021E6"/>
    <w:p w14:paraId="255B0554" w14:textId="77777777" w:rsidR="001021E6" w:rsidRPr="007219E3" w:rsidRDefault="001021E6">
      <w:pPr>
        <w:rPr>
          <w:color w:val="660066"/>
        </w:rPr>
      </w:pPr>
      <w:r w:rsidRPr="007219E3">
        <w:rPr>
          <w:color w:val="660066"/>
        </w:rPr>
        <w:t>Negligence</w:t>
      </w:r>
    </w:p>
    <w:p w14:paraId="2FE81CDE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 xml:space="preserve">The careless causing of harm </w:t>
      </w:r>
    </w:p>
    <w:p w14:paraId="76A830B6" w14:textId="77777777" w:rsidR="001021E6" w:rsidRPr="007219E3" w:rsidRDefault="001021E6">
      <w:pPr>
        <w:rPr>
          <w:b/>
        </w:rPr>
      </w:pPr>
      <w:r w:rsidRPr="007219E3">
        <w:rPr>
          <w:b/>
        </w:rPr>
        <w:t xml:space="preserve">Purpose: </w:t>
      </w:r>
    </w:p>
    <w:p w14:paraId="2D619B92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>To compensate for harmful, risky actions conducted carelessly, but to allow for careful risk taking</w:t>
      </w:r>
    </w:p>
    <w:p w14:paraId="149A07C8" w14:textId="77777777" w:rsidR="001021E6" w:rsidRDefault="001021E6">
      <w:r>
        <w:rPr>
          <w:noProof/>
          <w:lang w:val="en-US"/>
        </w:rPr>
        <w:drawing>
          <wp:inline distT="0" distB="0" distL="0" distR="0" wp14:anchorId="11F953DA" wp14:editId="25129F13">
            <wp:extent cx="5046980" cy="3265805"/>
            <wp:effectExtent l="0" t="0" r="7620" b="10795"/>
            <wp:docPr id="1" name="Picture 1" descr="Macintosh HD:Users:maryargyrides:Desktop:Screen Shot 2016-02-10 at 6.33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ryargyrides:Desktop:Screen Shot 2016-02-10 at 6.33.4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95207" w14:textId="77777777" w:rsidR="001021E6" w:rsidRDefault="001021E6"/>
    <w:p w14:paraId="703CD698" w14:textId="77777777" w:rsidR="001021E6" w:rsidRPr="007219E3" w:rsidRDefault="001021E6">
      <w:pPr>
        <w:rPr>
          <w:color w:val="660066"/>
        </w:rPr>
      </w:pPr>
      <w:r w:rsidRPr="007219E3">
        <w:rPr>
          <w:color w:val="660066"/>
        </w:rPr>
        <w:t>Elements of Negligence</w:t>
      </w:r>
    </w:p>
    <w:p w14:paraId="69016F64" w14:textId="77777777" w:rsidR="001021E6" w:rsidRPr="007219E3" w:rsidRDefault="001021E6">
      <w:pPr>
        <w:rPr>
          <w:b/>
        </w:rPr>
      </w:pPr>
      <w:r w:rsidRPr="007219E3">
        <w:rPr>
          <w:b/>
        </w:rPr>
        <w:t>Duty of Care</w:t>
      </w:r>
    </w:p>
    <w:p w14:paraId="771B3800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>Why should the defendant care? (</w:t>
      </w:r>
      <w:proofErr w:type="gramStart"/>
      <w:r>
        <w:t>relational</w:t>
      </w:r>
      <w:proofErr w:type="gramEnd"/>
      <w:r>
        <w:t xml:space="preserve"> analysis) </w:t>
      </w:r>
    </w:p>
    <w:p w14:paraId="6A404EAF" w14:textId="77777777" w:rsidR="001021E6" w:rsidRPr="007219E3" w:rsidRDefault="001021E6">
      <w:pPr>
        <w:rPr>
          <w:b/>
        </w:rPr>
      </w:pPr>
      <w:r w:rsidRPr="007219E3">
        <w:rPr>
          <w:b/>
        </w:rPr>
        <w:t xml:space="preserve">Standard of Care </w:t>
      </w:r>
    </w:p>
    <w:p w14:paraId="401784FD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 xml:space="preserve">How should the defendant care? (Analyze the act or omission) </w:t>
      </w:r>
    </w:p>
    <w:p w14:paraId="6155A996" w14:textId="77777777" w:rsidR="001021E6" w:rsidRPr="007219E3" w:rsidRDefault="001021E6">
      <w:pPr>
        <w:rPr>
          <w:b/>
        </w:rPr>
      </w:pPr>
      <w:r w:rsidRPr="007219E3">
        <w:rPr>
          <w:b/>
        </w:rPr>
        <w:t xml:space="preserve">Causation </w:t>
      </w:r>
    </w:p>
    <w:p w14:paraId="2E57CADE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>Who should care? (</w:t>
      </w:r>
      <w:proofErr w:type="gramStart"/>
      <w:r>
        <w:t>is</w:t>
      </w:r>
      <w:proofErr w:type="gramEnd"/>
      <w:r>
        <w:t xml:space="preserve"> there a connection between what the defendant has done and the injury suffered by the </w:t>
      </w:r>
      <w:proofErr w:type="spellStart"/>
      <w:r>
        <w:t>plantiff</w:t>
      </w:r>
      <w:proofErr w:type="spellEnd"/>
      <w:r>
        <w:t xml:space="preserve">?) </w:t>
      </w:r>
    </w:p>
    <w:p w14:paraId="790E6549" w14:textId="77777777" w:rsidR="001021E6" w:rsidRDefault="001021E6"/>
    <w:p w14:paraId="38509C07" w14:textId="77777777" w:rsidR="001021E6" w:rsidRPr="007219E3" w:rsidRDefault="001021E6">
      <w:pPr>
        <w:rPr>
          <w:i/>
        </w:rPr>
      </w:pPr>
      <w:r w:rsidRPr="007219E3">
        <w:rPr>
          <w:i/>
        </w:rPr>
        <w:t xml:space="preserve">All 3 elements must be met to impose liability for the tort of negligence </w:t>
      </w:r>
    </w:p>
    <w:p w14:paraId="077E91C9" w14:textId="77777777" w:rsidR="001021E6" w:rsidRDefault="001021E6"/>
    <w:p w14:paraId="1DAB8C4F" w14:textId="77777777" w:rsidR="001021E6" w:rsidRPr="007219E3" w:rsidRDefault="001021E6">
      <w:pPr>
        <w:rPr>
          <w:color w:val="660066"/>
        </w:rPr>
      </w:pPr>
      <w:r w:rsidRPr="007219E3">
        <w:rPr>
          <w:color w:val="660066"/>
        </w:rPr>
        <w:t>Duty of Care: Elements</w:t>
      </w:r>
    </w:p>
    <w:p w14:paraId="593286B1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 xml:space="preserve">For there to be a Duty of Care, there must be: </w:t>
      </w:r>
    </w:p>
    <w:p w14:paraId="026625E5" w14:textId="77777777" w:rsidR="001021E6" w:rsidRDefault="001021E6" w:rsidP="007219E3">
      <w:pPr>
        <w:pStyle w:val="ListParagraph"/>
        <w:numPr>
          <w:ilvl w:val="0"/>
          <w:numId w:val="2"/>
        </w:numPr>
      </w:pPr>
      <w:r w:rsidRPr="007219E3">
        <w:rPr>
          <w:b/>
        </w:rPr>
        <w:t>Reasonable foreseeability</w:t>
      </w:r>
      <w:r>
        <w:t xml:space="preserve"> (the one who didn’t put the </w:t>
      </w:r>
      <w:proofErr w:type="spellStart"/>
      <w:r>
        <w:t>horeshoe</w:t>
      </w:r>
      <w:proofErr w:type="spellEnd"/>
      <w:r>
        <w:t xml:space="preserve"> on is the one liable for the kingdom being lost) and </w:t>
      </w:r>
    </w:p>
    <w:p w14:paraId="23C883C1" w14:textId="77777777" w:rsidR="001021E6" w:rsidRPr="007219E3" w:rsidRDefault="001021E6" w:rsidP="007219E3">
      <w:pPr>
        <w:pStyle w:val="ListParagraph"/>
        <w:numPr>
          <w:ilvl w:val="0"/>
          <w:numId w:val="1"/>
        </w:numPr>
        <w:rPr>
          <w:b/>
        </w:rPr>
      </w:pPr>
      <w:r w:rsidRPr="007219E3">
        <w:rPr>
          <w:b/>
        </w:rPr>
        <w:t xml:space="preserve">Proximity </w:t>
      </w:r>
    </w:p>
    <w:p w14:paraId="5E735A7B" w14:textId="77777777" w:rsidR="001021E6" w:rsidRDefault="001021E6" w:rsidP="007219E3">
      <w:pPr>
        <w:pStyle w:val="ListParagraph"/>
        <w:numPr>
          <w:ilvl w:val="0"/>
          <w:numId w:val="2"/>
        </w:numPr>
      </w:pPr>
      <w:r>
        <w:t xml:space="preserve">But even if there is a duty of care, a court might not enforce it due </w:t>
      </w:r>
      <w:proofErr w:type="gramStart"/>
      <w:r>
        <w:t>to :</w:t>
      </w:r>
      <w:proofErr w:type="gramEnd"/>
      <w:r>
        <w:t xml:space="preserve"> </w:t>
      </w:r>
    </w:p>
    <w:p w14:paraId="0A630996" w14:textId="77777777" w:rsidR="001021E6" w:rsidRDefault="001021E6" w:rsidP="007219E3">
      <w:pPr>
        <w:pStyle w:val="ListParagraph"/>
        <w:numPr>
          <w:ilvl w:val="0"/>
          <w:numId w:val="2"/>
        </w:numPr>
      </w:pPr>
      <w:r>
        <w:t xml:space="preserve">Public policy </w:t>
      </w:r>
    </w:p>
    <w:p w14:paraId="14737E5C" w14:textId="77777777" w:rsidR="001021E6" w:rsidRDefault="001021E6"/>
    <w:p w14:paraId="2DC3521C" w14:textId="77777777" w:rsidR="001021E6" w:rsidRPr="007219E3" w:rsidRDefault="001021E6">
      <w:pPr>
        <w:rPr>
          <w:color w:val="660066"/>
        </w:rPr>
      </w:pPr>
      <w:r w:rsidRPr="007219E3">
        <w:rPr>
          <w:color w:val="660066"/>
        </w:rPr>
        <w:t xml:space="preserve">Reasonable Foreseeability </w:t>
      </w:r>
    </w:p>
    <w:p w14:paraId="3931C8F9" w14:textId="77777777" w:rsidR="001021E6" w:rsidRPr="007219E3" w:rsidRDefault="001021E6">
      <w:pPr>
        <w:rPr>
          <w:b/>
        </w:rPr>
      </w:pPr>
      <w:r w:rsidRPr="007219E3">
        <w:rPr>
          <w:b/>
        </w:rPr>
        <w:t>Objective test</w:t>
      </w:r>
    </w:p>
    <w:p w14:paraId="45F7D944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>Would reasonable person have foreseen risk that harm would occur?</w:t>
      </w:r>
    </w:p>
    <w:p w14:paraId="5056D341" w14:textId="77777777" w:rsidR="001021E6" w:rsidRDefault="001021E6" w:rsidP="007219E3">
      <w:pPr>
        <w:pStyle w:val="ListParagraph"/>
        <w:numPr>
          <w:ilvl w:val="0"/>
          <w:numId w:val="3"/>
        </w:numPr>
      </w:pPr>
      <w:r>
        <w:t>Slip and fall on icy sidewalk in front of the store</w:t>
      </w:r>
    </w:p>
    <w:p w14:paraId="2DF33E61" w14:textId="77777777" w:rsidR="001021E6" w:rsidRDefault="001021E6" w:rsidP="007219E3">
      <w:pPr>
        <w:pStyle w:val="ListParagraph"/>
        <w:numPr>
          <w:ilvl w:val="0"/>
          <w:numId w:val="3"/>
        </w:numPr>
      </w:pPr>
      <w:r>
        <w:t>In Florida?</w:t>
      </w:r>
    </w:p>
    <w:p w14:paraId="67ACD9F1" w14:textId="77777777" w:rsidR="001021E6" w:rsidRPr="007219E3" w:rsidRDefault="001021E6" w:rsidP="007219E3">
      <w:pPr>
        <w:rPr>
          <w:b/>
        </w:rPr>
      </w:pPr>
      <w:r w:rsidRPr="007219E3">
        <w:rPr>
          <w:b/>
        </w:rPr>
        <w:t xml:space="preserve">Not Subjective </w:t>
      </w:r>
    </w:p>
    <w:p w14:paraId="6D31D00F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>Opinion of either plaintiff or defendant does not matter</w:t>
      </w:r>
    </w:p>
    <w:p w14:paraId="2B07C3AA" w14:textId="77777777" w:rsidR="001021E6" w:rsidRDefault="001021E6" w:rsidP="007219E3">
      <w:pPr>
        <w:pStyle w:val="ListParagraph"/>
        <w:numPr>
          <w:ilvl w:val="0"/>
          <w:numId w:val="5"/>
        </w:numPr>
      </w:pPr>
      <w:r>
        <w:t xml:space="preserve">Not perfect-Average </w:t>
      </w:r>
    </w:p>
    <w:p w14:paraId="63EA201B" w14:textId="77777777" w:rsidR="001021E6" w:rsidRDefault="001021E6"/>
    <w:p w14:paraId="27DE935C" w14:textId="77777777" w:rsidR="001021E6" w:rsidRPr="007219E3" w:rsidRDefault="001021E6">
      <w:pPr>
        <w:rPr>
          <w:color w:val="660066"/>
        </w:rPr>
      </w:pPr>
      <w:r w:rsidRPr="007219E3">
        <w:rPr>
          <w:color w:val="660066"/>
        </w:rPr>
        <w:t>Proximity</w:t>
      </w:r>
    </w:p>
    <w:p w14:paraId="20C80B50" w14:textId="77777777" w:rsidR="001021E6" w:rsidRDefault="001021E6">
      <w:r>
        <w:t>Proximity means close and direct</w:t>
      </w:r>
    </w:p>
    <w:p w14:paraId="3566BC34" w14:textId="77777777" w:rsidR="001021E6" w:rsidRPr="007219E3" w:rsidRDefault="001021E6">
      <w:pPr>
        <w:rPr>
          <w:b/>
        </w:rPr>
      </w:pPr>
      <w:r w:rsidRPr="007219E3">
        <w:rPr>
          <w:b/>
        </w:rPr>
        <w:t>Physical</w:t>
      </w:r>
    </w:p>
    <w:p w14:paraId="414EDCF3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>Contractor and tools</w:t>
      </w:r>
    </w:p>
    <w:p w14:paraId="097F29C0" w14:textId="77777777" w:rsidR="001021E6" w:rsidRDefault="001021E6" w:rsidP="007219E3">
      <w:pPr>
        <w:pStyle w:val="ListParagraph"/>
        <w:numPr>
          <w:ilvl w:val="0"/>
          <w:numId w:val="1"/>
        </w:numPr>
      </w:pPr>
      <w:r>
        <w:t xml:space="preserve">Careless driver hits a bridge </w:t>
      </w:r>
    </w:p>
    <w:p w14:paraId="6E716B8F" w14:textId="77777777" w:rsidR="001021E6" w:rsidRPr="007219E3" w:rsidRDefault="001021E6">
      <w:pPr>
        <w:rPr>
          <w:b/>
        </w:rPr>
      </w:pPr>
      <w:r w:rsidRPr="007219E3">
        <w:rPr>
          <w:b/>
        </w:rPr>
        <w:t>Social</w:t>
      </w:r>
    </w:p>
    <w:p w14:paraId="103851BA" w14:textId="77777777" w:rsidR="001021E6" w:rsidRDefault="001021E6" w:rsidP="007219E3">
      <w:pPr>
        <w:pStyle w:val="ListParagraph"/>
        <w:numPr>
          <w:ilvl w:val="0"/>
          <w:numId w:val="6"/>
        </w:numPr>
      </w:pPr>
      <w:r>
        <w:t>Parent and child</w:t>
      </w:r>
    </w:p>
    <w:p w14:paraId="5BA3FAF3" w14:textId="77777777" w:rsidR="001021E6" w:rsidRPr="007219E3" w:rsidRDefault="001021E6" w:rsidP="007219E3">
      <w:pPr>
        <w:rPr>
          <w:b/>
        </w:rPr>
      </w:pPr>
      <w:r w:rsidRPr="007219E3">
        <w:rPr>
          <w:b/>
        </w:rPr>
        <w:t>Commercial</w:t>
      </w:r>
    </w:p>
    <w:p w14:paraId="3CDF26D3" w14:textId="77777777" w:rsidR="001021E6" w:rsidRDefault="001021E6" w:rsidP="007219E3">
      <w:pPr>
        <w:pStyle w:val="ListParagraph"/>
        <w:numPr>
          <w:ilvl w:val="2"/>
          <w:numId w:val="8"/>
        </w:numPr>
      </w:pPr>
      <w:r>
        <w:t>Bar and drunk driver</w:t>
      </w:r>
    </w:p>
    <w:p w14:paraId="57E151BB" w14:textId="77777777" w:rsidR="001021E6" w:rsidRDefault="001021E6" w:rsidP="007219E3">
      <w:pPr>
        <w:pStyle w:val="ListParagraph"/>
        <w:numPr>
          <w:ilvl w:val="2"/>
          <w:numId w:val="8"/>
        </w:numPr>
      </w:pPr>
      <w:r>
        <w:t>Manufacturer and consumer (Donoghue)</w:t>
      </w:r>
    </w:p>
    <w:p w14:paraId="7A094E0B" w14:textId="77777777" w:rsidR="001021E6" w:rsidRDefault="001021E6">
      <w:r>
        <w:t>Asks should there be a general duty for the relationship?</w:t>
      </w:r>
    </w:p>
    <w:p w14:paraId="5203F767" w14:textId="77777777" w:rsidR="001021E6" w:rsidRDefault="001021E6">
      <w:r>
        <w:rPr>
          <w:noProof/>
          <w:lang w:val="en-US"/>
        </w:rPr>
        <w:drawing>
          <wp:inline distT="0" distB="0" distL="0" distR="0" wp14:anchorId="566D5D50" wp14:editId="3CA1B5DB">
            <wp:extent cx="4457700" cy="2431613"/>
            <wp:effectExtent l="0" t="0" r="0" b="6985"/>
            <wp:docPr id="2" name="Picture 2" descr="Macintosh HD:Users:maryargyrides:Desktop:Screen Shot 2016-02-10 at 6.48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ryargyrides:Desktop:Screen Shot 2016-02-10 at 6.48.33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43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70A8C" w14:textId="77777777" w:rsidR="001021E6" w:rsidRPr="007219E3" w:rsidRDefault="001021E6">
      <w:pPr>
        <w:rPr>
          <w:color w:val="660066"/>
        </w:rPr>
      </w:pPr>
      <w:r w:rsidRPr="007219E3">
        <w:rPr>
          <w:color w:val="660066"/>
        </w:rPr>
        <w:t xml:space="preserve">Public Policy </w:t>
      </w:r>
    </w:p>
    <w:p w14:paraId="439C9EC9" w14:textId="77777777" w:rsidR="001021E6" w:rsidRDefault="001021E6">
      <w:r>
        <w:t xml:space="preserve">What effect would a duty care have on society and legal system? </w:t>
      </w:r>
    </w:p>
    <w:p w14:paraId="6A845DA8" w14:textId="77777777" w:rsidR="001021E6" w:rsidRDefault="001021E6" w:rsidP="007219E3">
      <w:pPr>
        <w:pStyle w:val="ListParagraph"/>
        <w:numPr>
          <w:ilvl w:val="0"/>
          <w:numId w:val="9"/>
        </w:numPr>
      </w:pPr>
      <w:r>
        <w:t xml:space="preserve">Open the floodgates for litigation </w:t>
      </w:r>
    </w:p>
    <w:p w14:paraId="7309F1A9" w14:textId="77777777" w:rsidR="001021E6" w:rsidRDefault="001021E6" w:rsidP="007219E3">
      <w:pPr>
        <w:pStyle w:val="ListParagraph"/>
        <w:numPr>
          <w:ilvl w:val="0"/>
          <w:numId w:val="5"/>
        </w:numPr>
      </w:pPr>
      <w:r>
        <w:t>Stock market loss</w:t>
      </w:r>
    </w:p>
    <w:p w14:paraId="5F88D55B" w14:textId="77777777" w:rsidR="001021E6" w:rsidRDefault="001021E6" w:rsidP="007219E3">
      <w:pPr>
        <w:pStyle w:val="ListParagraph"/>
        <w:numPr>
          <w:ilvl w:val="0"/>
          <w:numId w:val="9"/>
        </w:numPr>
      </w:pPr>
      <w:r>
        <w:t>Interfere with political decisions</w:t>
      </w:r>
    </w:p>
    <w:p w14:paraId="1F6DF2BB" w14:textId="77777777" w:rsidR="001021E6" w:rsidRDefault="001021E6" w:rsidP="007219E3">
      <w:pPr>
        <w:pStyle w:val="ListParagraph"/>
        <w:numPr>
          <w:ilvl w:val="0"/>
          <w:numId w:val="5"/>
        </w:numPr>
      </w:pPr>
      <w:r>
        <w:t>Professional regulatory</w:t>
      </w:r>
    </w:p>
    <w:p w14:paraId="5805AE46" w14:textId="77777777" w:rsidR="001021E6" w:rsidRDefault="001021E6" w:rsidP="007219E3">
      <w:pPr>
        <w:pStyle w:val="ListParagraph"/>
        <w:numPr>
          <w:ilvl w:val="0"/>
          <w:numId w:val="9"/>
        </w:numPr>
      </w:pPr>
      <w:r>
        <w:t>Hurt a valuable type of relationship</w:t>
      </w:r>
    </w:p>
    <w:p w14:paraId="6CFB9210" w14:textId="77777777" w:rsidR="001021E6" w:rsidRDefault="001021E6" w:rsidP="007219E3">
      <w:pPr>
        <w:pStyle w:val="ListParagraph"/>
        <w:numPr>
          <w:ilvl w:val="0"/>
          <w:numId w:val="5"/>
        </w:numPr>
      </w:pPr>
      <w:r>
        <w:t>Mother and unborn child</w:t>
      </w:r>
    </w:p>
    <w:p w14:paraId="0A1F5977" w14:textId="77777777" w:rsidR="00825B58" w:rsidRDefault="00825B58"/>
    <w:p w14:paraId="6FB7E233" w14:textId="77777777" w:rsidR="007219E3" w:rsidRDefault="007219E3"/>
    <w:p w14:paraId="7C6DB2AA" w14:textId="77777777" w:rsidR="00825B58" w:rsidRPr="007219E3" w:rsidRDefault="00825B58">
      <w:pPr>
        <w:rPr>
          <w:color w:val="660066"/>
        </w:rPr>
      </w:pPr>
      <w:r w:rsidRPr="007219E3">
        <w:rPr>
          <w:color w:val="660066"/>
        </w:rPr>
        <w:t xml:space="preserve">Special Case: Duty of Care for statements </w:t>
      </w:r>
    </w:p>
    <w:p w14:paraId="176C1294" w14:textId="77777777" w:rsidR="00825B58" w:rsidRDefault="00825B58"/>
    <w:p w14:paraId="2811841F" w14:textId="77777777" w:rsidR="00825B58" w:rsidRPr="007219E3" w:rsidRDefault="00825B58">
      <w:pPr>
        <w:rPr>
          <w:color w:val="0000FF"/>
        </w:rPr>
      </w:pPr>
      <w:r w:rsidRPr="007219E3">
        <w:rPr>
          <w:color w:val="0000FF"/>
        </w:rPr>
        <w:t>Legal Tests</w:t>
      </w:r>
    </w:p>
    <w:p w14:paraId="43065042" w14:textId="77777777" w:rsidR="001021E6" w:rsidRDefault="00825B58" w:rsidP="007219E3">
      <w:pPr>
        <w:pStyle w:val="ListParagraph"/>
        <w:numPr>
          <w:ilvl w:val="0"/>
          <w:numId w:val="10"/>
        </w:numPr>
      </w:pPr>
      <w:r>
        <w:t xml:space="preserve">Reasonable Foreseeability </w:t>
      </w:r>
    </w:p>
    <w:p w14:paraId="6441DA40" w14:textId="77777777" w:rsidR="00825B58" w:rsidRDefault="00825B58" w:rsidP="007219E3">
      <w:pPr>
        <w:pStyle w:val="ListParagraph"/>
        <w:numPr>
          <w:ilvl w:val="0"/>
          <w:numId w:val="10"/>
        </w:numPr>
      </w:pPr>
      <w:r>
        <w:t xml:space="preserve">Communicated on a serious occasion </w:t>
      </w:r>
    </w:p>
    <w:p w14:paraId="4D5EC721" w14:textId="77777777" w:rsidR="00825B58" w:rsidRDefault="00825B58" w:rsidP="007219E3">
      <w:pPr>
        <w:pStyle w:val="ListParagraph"/>
        <w:numPr>
          <w:ilvl w:val="0"/>
          <w:numId w:val="10"/>
        </w:numPr>
      </w:pPr>
      <w:r>
        <w:t xml:space="preserve">Made in response to an inquiry </w:t>
      </w:r>
    </w:p>
    <w:p w14:paraId="480A1CD2" w14:textId="77777777" w:rsidR="00825B58" w:rsidRDefault="00825B58" w:rsidP="007219E3">
      <w:pPr>
        <w:pStyle w:val="ListParagraph"/>
        <w:numPr>
          <w:ilvl w:val="0"/>
          <w:numId w:val="10"/>
        </w:numPr>
      </w:pPr>
      <w:r>
        <w:t>Defendant was paid for the statement</w:t>
      </w:r>
    </w:p>
    <w:p w14:paraId="47008A57" w14:textId="77777777" w:rsidR="00825B58" w:rsidRDefault="00825B58" w:rsidP="007219E3">
      <w:pPr>
        <w:pStyle w:val="ListParagraph"/>
        <w:numPr>
          <w:ilvl w:val="0"/>
          <w:numId w:val="10"/>
        </w:numPr>
      </w:pPr>
      <w:r>
        <w:t xml:space="preserve">Statement of fact v. statement of opinion </w:t>
      </w:r>
    </w:p>
    <w:p w14:paraId="7AC81494" w14:textId="77777777" w:rsidR="00825B58" w:rsidRDefault="00825B58" w:rsidP="007219E3">
      <w:pPr>
        <w:pStyle w:val="ListParagraph"/>
        <w:numPr>
          <w:ilvl w:val="0"/>
          <w:numId w:val="10"/>
        </w:numPr>
      </w:pPr>
      <w:r>
        <w:t xml:space="preserve">Disclaimer </w:t>
      </w:r>
    </w:p>
    <w:p w14:paraId="68CA5DF6" w14:textId="77777777" w:rsidR="00825B58" w:rsidRPr="007219E3" w:rsidRDefault="00825B58">
      <w:pPr>
        <w:rPr>
          <w:color w:val="660066"/>
        </w:rPr>
      </w:pPr>
    </w:p>
    <w:p w14:paraId="36838B4C" w14:textId="77777777" w:rsidR="00825B58" w:rsidRPr="007219E3" w:rsidRDefault="00825B58">
      <w:pPr>
        <w:rPr>
          <w:color w:val="660066"/>
        </w:rPr>
      </w:pPr>
      <w:r w:rsidRPr="007219E3">
        <w:rPr>
          <w:color w:val="660066"/>
        </w:rPr>
        <w:t>Proximity</w:t>
      </w:r>
    </w:p>
    <w:p w14:paraId="6F83AFC8" w14:textId="77777777" w:rsidR="00825B58" w:rsidRDefault="00825B58" w:rsidP="007219E3">
      <w:pPr>
        <w:pStyle w:val="ListParagraph"/>
        <w:numPr>
          <w:ilvl w:val="0"/>
          <w:numId w:val="12"/>
        </w:numPr>
      </w:pPr>
      <w:r>
        <w:t xml:space="preserve">Defendant knew that the plaintiff, either as an individual or </w:t>
      </w:r>
      <w:proofErr w:type="gramStart"/>
      <w:r>
        <w:t>a  member</w:t>
      </w:r>
      <w:proofErr w:type="gramEnd"/>
      <w:r>
        <w:t xml:space="preserve"> of a group might rely on the statement; AND</w:t>
      </w:r>
    </w:p>
    <w:p w14:paraId="29FB8F4F" w14:textId="77777777" w:rsidR="00825B58" w:rsidRDefault="00825B58" w:rsidP="007219E3">
      <w:pPr>
        <w:pStyle w:val="ListParagraph"/>
        <w:numPr>
          <w:ilvl w:val="0"/>
          <w:numId w:val="12"/>
        </w:numPr>
      </w:pPr>
      <w:r>
        <w:t>The plaintiff relied on the statement for its intended purpose</w:t>
      </w:r>
    </w:p>
    <w:p w14:paraId="32B582B9" w14:textId="77777777" w:rsidR="00825B58" w:rsidRDefault="00825B58" w:rsidP="007219E3"/>
    <w:p w14:paraId="7864AF72" w14:textId="77777777" w:rsidR="00825B58" w:rsidRDefault="00825B58">
      <w:r>
        <w:rPr>
          <w:noProof/>
          <w:lang w:val="en-US"/>
        </w:rPr>
        <w:drawing>
          <wp:inline distT="0" distB="0" distL="0" distR="0" wp14:anchorId="22CA6CB3" wp14:editId="4AB8D635">
            <wp:extent cx="4429760" cy="2683510"/>
            <wp:effectExtent l="0" t="0" r="0" b="8890"/>
            <wp:docPr id="3" name="Picture 3" descr="Macintosh HD:Users:maryargyrides:Desktop:Screen Shot 2016-02-10 at 6.56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ryargyrides:Desktop:Screen Shot 2016-02-10 at 6.56.33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60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BAA1D" w14:textId="77777777" w:rsidR="00825B58" w:rsidRDefault="00825B58"/>
    <w:p w14:paraId="59AA048F" w14:textId="77777777" w:rsidR="00825B58" w:rsidRPr="007219E3" w:rsidRDefault="00825B58">
      <w:pPr>
        <w:rPr>
          <w:color w:val="660066"/>
        </w:rPr>
      </w:pPr>
      <w:r w:rsidRPr="007219E3">
        <w:rPr>
          <w:color w:val="660066"/>
        </w:rPr>
        <w:t>Standard of Care</w:t>
      </w:r>
    </w:p>
    <w:p w14:paraId="6A7DBC9C" w14:textId="77777777" w:rsidR="00825B58" w:rsidRDefault="00825B58" w:rsidP="007219E3">
      <w:pPr>
        <w:pStyle w:val="ListParagraph"/>
        <w:numPr>
          <w:ilvl w:val="0"/>
          <w:numId w:val="13"/>
        </w:numPr>
      </w:pPr>
      <w:r>
        <w:t>Focuses on the defendant’s actions or omissions</w:t>
      </w:r>
    </w:p>
    <w:p w14:paraId="74B9A4A1" w14:textId="77777777" w:rsidR="00825B58" w:rsidRDefault="00825B58" w:rsidP="007219E3">
      <w:pPr>
        <w:pStyle w:val="ListParagraph"/>
        <w:numPr>
          <w:ilvl w:val="0"/>
          <w:numId w:val="13"/>
        </w:numPr>
      </w:pPr>
      <w:r>
        <w:t xml:space="preserve">Defines how much care a person with a duty of care must exercise </w:t>
      </w:r>
    </w:p>
    <w:p w14:paraId="10EDAD47" w14:textId="77777777" w:rsidR="00825B58" w:rsidRDefault="00825B58"/>
    <w:p w14:paraId="091D28C8" w14:textId="77777777" w:rsidR="00825B58" w:rsidRPr="007219E3" w:rsidRDefault="00825B58">
      <w:pPr>
        <w:rPr>
          <w:color w:val="660066"/>
        </w:rPr>
      </w:pPr>
      <w:r w:rsidRPr="007219E3">
        <w:rPr>
          <w:color w:val="660066"/>
        </w:rPr>
        <w:t xml:space="preserve">Standard of Care: Legal Test </w:t>
      </w:r>
    </w:p>
    <w:p w14:paraId="3EB225AC" w14:textId="77777777" w:rsidR="00825B58" w:rsidRDefault="00825B58" w:rsidP="007219E3">
      <w:pPr>
        <w:pStyle w:val="ListParagraph"/>
        <w:numPr>
          <w:ilvl w:val="0"/>
          <w:numId w:val="14"/>
        </w:numPr>
      </w:pPr>
      <w:r>
        <w:t xml:space="preserve">Reasonable Person Test: What would a reasonable person in the position of the defendant have one? </w:t>
      </w:r>
    </w:p>
    <w:p w14:paraId="535C06FC" w14:textId="77777777" w:rsidR="00825B58" w:rsidRDefault="00424D62">
      <w:r>
        <w:rPr>
          <w:noProof/>
          <w:lang w:val="en-US"/>
        </w:rPr>
        <w:drawing>
          <wp:inline distT="0" distB="0" distL="0" distR="0" wp14:anchorId="2FFE9E86" wp14:editId="56144A67">
            <wp:extent cx="5486400" cy="5759450"/>
            <wp:effectExtent l="0" t="0" r="0" b="6350"/>
            <wp:docPr id="5" name="Picture 5" descr="Macintosh HD:Users:maryargyrides:Desktop:Screen Shot 2016-02-10 at 7.04.2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aryargyrides:Desktop:Screen Shot 2016-02-10 at 7.04.25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4C0AD" w14:textId="77777777" w:rsidR="00424D62" w:rsidRPr="007219E3" w:rsidRDefault="00424D62">
      <w:pPr>
        <w:rPr>
          <w:color w:val="660066"/>
        </w:rPr>
      </w:pPr>
    </w:p>
    <w:p w14:paraId="5BE05921" w14:textId="77777777" w:rsidR="00424D62" w:rsidRPr="007219E3" w:rsidRDefault="00424D62">
      <w:pPr>
        <w:rPr>
          <w:color w:val="660066"/>
        </w:rPr>
      </w:pPr>
      <w:r w:rsidRPr="007219E3">
        <w:rPr>
          <w:color w:val="660066"/>
        </w:rPr>
        <w:t>Ethical consideration: who is this “reasonable person”?</w:t>
      </w:r>
    </w:p>
    <w:p w14:paraId="48C82E3D" w14:textId="77777777" w:rsidR="00424D62" w:rsidRDefault="00424D62" w:rsidP="007219E3">
      <w:pPr>
        <w:pStyle w:val="ListParagraph"/>
        <w:numPr>
          <w:ilvl w:val="0"/>
          <w:numId w:val="15"/>
        </w:numPr>
      </w:pPr>
      <w:r>
        <w:t xml:space="preserve">The reasonable person plays a big role in negligence law setting the standard for our behaviour. Whether or not a defendant is liable depends in a part on whether or not the defendant acted like this reasonable person. </w:t>
      </w:r>
    </w:p>
    <w:p w14:paraId="42A2BF8A" w14:textId="77777777" w:rsidR="00424D62" w:rsidRDefault="00424D62" w:rsidP="007219E3">
      <w:pPr>
        <w:pStyle w:val="ListParagraph"/>
        <w:numPr>
          <w:ilvl w:val="0"/>
          <w:numId w:val="15"/>
        </w:numPr>
      </w:pPr>
      <w:r>
        <w:t>The reasonable person was once called “the reasonable man</w:t>
      </w:r>
      <w:proofErr w:type="gramStart"/>
      <w:r>
        <w:t>” .</w:t>
      </w:r>
      <w:proofErr w:type="gramEnd"/>
      <w:r>
        <w:t xml:space="preserve"> To what extent might this standard have been influenced by a particular group of power-holders in society? Who were those power- holders? </w:t>
      </w:r>
    </w:p>
    <w:p w14:paraId="789AE1C1" w14:textId="77777777" w:rsidR="00424D62" w:rsidRDefault="00424D62" w:rsidP="007219E3">
      <w:pPr>
        <w:pStyle w:val="ListParagraph"/>
        <w:numPr>
          <w:ilvl w:val="0"/>
          <w:numId w:val="15"/>
        </w:numPr>
      </w:pPr>
      <w:r>
        <w:t xml:space="preserve">Might this standard still represent what is “reasonable” for a certain group of people? It is ethical to use this type of standard, given this risk? </w:t>
      </w:r>
    </w:p>
    <w:p w14:paraId="68D39409" w14:textId="77777777" w:rsidR="00424D62" w:rsidRDefault="00424D62" w:rsidP="007219E3">
      <w:pPr>
        <w:pStyle w:val="ListParagraph"/>
        <w:numPr>
          <w:ilvl w:val="0"/>
          <w:numId w:val="15"/>
        </w:numPr>
      </w:pPr>
      <w:r>
        <w:t xml:space="preserve">Is it ethical to use an objective rather than a subjective standard? What are the ethical arguments in favour of an objective standard? What about the ethical arguments in favour of a subjective standard? </w:t>
      </w:r>
    </w:p>
    <w:p w14:paraId="17E2FEE7" w14:textId="77777777" w:rsidR="00424D62" w:rsidRPr="007219E3" w:rsidRDefault="00424D62">
      <w:pPr>
        <w:rPr>
          <w:color w:val="660066"/>
        </w:rPr>
      </w:pPr>
      <w:r w:rsidRPr="007219E3">
        <w:rPr>
          <w:color w:val="660066"/>
        </w:rPr>
        <w:t xml:space="preserve">The Reasonable Person Weighs </w:t>
      </w:r>
    </w:p>
    <w:p w14:paraId="7A59B164" w14:textId="77777777" w:rsidR="00424D62" w:rsidRDefault="00424D62">
      <w:r>
        <w:t xml:space="preserve">Severity of the Harm </w:t>
      </w:r>
    </w:p>
    <w:p w14:paraId="5DF7427C" w14:textId="77777777" w:rsidR="00424D62" w:rsidRDefault="00424D62" w:rsidP="007219E3">
      <w:pPr>
        <w:pStyle w:val="ListParagraph"/>
        <w:numPr>
          <w:ilvl w:val="0"/>
          <w:numId w:val="5"/>
        </w:numPr>
      </w:pPr>
      <w:r>
        <w:t xml:space="preserve">(Magnitude) </w:t>
      </w:r>
    </w:p>
    <w:p w14:paraId="71BE844F" w14:textId="77777777" w:rsidR="00424D62" w:rsidRDefault="00424D62">
      <w:r>
        <w:t xml:space="preserve">Likelihood of its occurrence </w:t>
      </w:r>
    </w:p>
    <w:p w14:paraId="34E6AECE" w14:textId="77777777" w:rsidR="00424D62" w:rsidRDefault="00424D62" w:rsidP="007219E3">
      <w:pPr>
        <w:pStyle w:val="ListParagraph"/>
        <w:numPr>
          <w:ilvl w:val="0"/>
          <w:numId w:val="5"/>
        </w:numPr>
      </w:pPr>
      <w:r>
        <w:t xml:space="preserve">(Probability) </w:t>
      </w:r>
    </w:p>
    <w:p w14:paraId="10CCE217" w14:textId="77777777" w:rsidR="00424D62" w:rsidRDefault="00424D62">
      <w:r>
        <w:t xml:space="preserve">Cost of avoiding the harm </w:t>
      </w:r>
    </w:p>
    <w:p w14:paraId="1F0A4A40" w14:textId="77777777" w:rsidR="00424D62" w:rsidRDefault="00424D62"/>
    <w:p w14:paraId="68CF2E13" w14:textId="77777777" w:rsidR="00C958D2" w:rsidRDefault="00C958D2">
      <w:r>
        <w:t xml:space="preserve">Social Utility </w:t>
      </w:r>
    </w:p>
    <w:p w14:paraId="6F276AE9" w14:textId="77777777" w:rsidR="00C958D2" w:rsidRDefault="00C958D2">
      <w:r>
        <w:t xml:space="preserve">Fire truck </w:t>
      </w:r>
    </w:p>
    <w:p w14:paraId="563D6EF2" w14:textId="77777777" w:rsidR="00C958D2" w:rsidRDefault="00C958D2"/>
    <w:p w14:paraId="0DD60EF6" w14:textId="77777777" w:rsidR="00C958D2" w:rsidRDefault="00C958D2">
      <w:r>
        <w:t xml:space="preserve">Sudden Peril </w:t>
      </w:r>
    </w:p>
    <w:p w14:paraId="6808AD0F" w14:textId="77777777" w:rsidR="00C958D2" w:rsidRDefault="00C958D2"/>
    <w:p w14:paraId="2FE41368" w14:textId="77777777" w:rsidR="00C958D2" w:rsidRPr="007219E3" w:rsidRDefault="00C958D2">
      <w:pPr>
        <w:rPr>
          <w:color w:val="660066"/>
        </w:rPr>
      </w:pPr>
      <w:r w:rsidRPr="007219E3">
        <w:rPr>
          <w:color w:val="660066"/>
        </w:rPr>
        <w:t xml:space="preserve">Standard of Care for Professionals </w:t>
      </w:r>
    </w:p>
    <w:p w14:paraId="5BC95964" w14:textId="77777777" w:rsidR="00C958D2" w:rsidRDefault="00C958D2" w:rsidP="007219E3">
      <w:pPr>
        <w:pStyle w:val="ListParagraph"/>
        <w:numPr>
          <w:ilvl w:val="0"/>
          <w:numId w:val="16"/>
        </w:numPr>
      </w:pPr>
      <w:r>
        <w:t>Professionals must act as a reasonable professional would under similar circumstances</w:t>
      </w:r>
    </w:p>
    <w:p w14:paraId="56773EA6" w14:textId="77777777" w:rsidR="00C958D2" w:rsidRDefault="00C958D2"/>
    <w:p w14:paraId="37AB40AB" w14:textId="77777777" w:rsidR="00C958D2" w:rsidRPr="007219E3" w:rsidRDefault="00C958D2">
      <w:pPr>
        <w:rPr>
          <w:color w:val="660066"/>
        </w:rPr>
      </w:pPr>
      <w:r w:rsidRPr="007219E3">
        <w:rPr>
          <w:color w:val="660066"/>
        </w:rPr>
        <w:t xml:space="preserve">Standard of Care for Professionals </w:t>
      </w:r>
    </w:p>
    <w:p w14:paraId="3FDCBC35" w14:textId="77777777" w:rsidR="00C958D2" w:rsidRDefault="00C958D2" w:rsidP="007219E3">
      <w:pPr>
        <w:pStyle w:val="ListParagraph"/>
        <w:numPr>
          <w:ilvl w:val="0"/>
          <w:numId w:val="16"/>
        </w:numPr>
      </w:pPr>
      <w:r>
        <w:t xml:space="preserve">Standard is higher than a reasonable person in general </w:t>
      </w:r>
    </w:p>
    <w:p w14:paraId="122D202A" w14:textId="77777777" w:rsidR="00C958D2" w:rsidRDefault="00C958D2" w:rsidP="007219E3">
      <w:pPr>
        <w:pStyle w:val="ListParagraph"/>
        <w:numPr>
          <w:ilvl w:val="0"/>
          <w:numId w:val="5"/>
        </w:numPr>
      </w:pPr>
      <w:r>
        <w:t>Must act as reasonable professional</w:t>
      </w:r>
    </w:p>
    <w:p w14:paraId="683795BD" w14:textId="77777777" w:rsidR="00C958D2" w:rsidRDefault="00C958D2" w:rsidP="007219E3">
      <w:pPr>
        <w:pStyle w:val="ListParagraph"/>
        <w:numPr>
          <w:ilvl w:val="2"/>
          <w:numId w:val="18"/>
        </w:numPr>
      </w:pPr>
      <w:r>
        <w:t>No allowance for inexperience</w:t>
      </w:r>
    </w:p>
    <w:p w14:paraId="3778737D" w14:textId="77777777" w:rsidR="00C958D2" w:rsidRDefault="00C958D2" w:rsidP="007219E3">
      <w:pPr>
        <w:pStyle w:val="ListParagraph"/>
        <w:numPr>
          <w:ilvl w:val="2"/>
          <w:numId w:val="18"/>
        </w:numPr>
      </w:pPr>
      <w:r>
        <w:t xml:space="preserve">No allowance for exaggerated credentials </w:t>
      </w:r>
    </w:p>
    <w:p w14:paraId="22F3579B" w14:textId="77777777" w:rsidR="00C958D2" w:rsidRDefault="00C958D2" w:rsidP="007219E3">
      <w:pPr>
        <w:pStyle w:val="ListParagraph"/>
        <w:numPr>
          <w:ilvl w:val="0"/>
          <w:numId w:val="16"/>
        </w:numPr>
      </w:pPr>
      <w:r>
        <w:t>Standard may be higher still for specialist or expert</w:t>
      </w:r>
    </w:p>
    <w:p w14:paraId="6C749CF0" w14:textId="77777777" w:rsidR="00C958D2" w:rsidRDefault="00C958D2" w:rsidP="007219E3">
      <w:pPr>
        <w:pStyle w:val="ListParagraph"/>
        <w:numPr>
          <w:ilvl w:val="0"/>
          <w:numId w:val="5"/>
        </w:numPr>
      </w:pPr>
      <w:r>
        <w:t xml:space="preserve">Must act as a reasonable expert would act </w:t>
      </w:r>
    </w:p>
    <w:p w14:paraId="50B595E7" w14:textId="77777777" w:rsidR="00C958D2" w:rsidRDefault="00C958D2"/>
    <w:p w14:paraId="61449C5A" w14:textId="77777777" w:rsidR="00C958D2" w:rsidRPr="007219E3" w:rsidRDefault="00C958D2">
      <w:pPr>
        <w:rPr>
          <w:color w:val="660066"/>
        </w:rPr>
      </w:pPr>
      <w:r w:rsidRPr="007219E3">
        <w:rPr>
          <w:color w:val="660066"/>
        </w:rPr>
        <w:t xml:space="preserve">Limits to Professional Standard </w:t>
      </w:r>
    </w:p>
    <w:p w14:paraId="202F15F1" w14:textId="77777777" w:rsidR="00C958D2" w:rsidRDefault="00C958D2" w:rsidP="007219E3">
      <w:pPr>
        <w:pStyle w:val="ListParagraph"/>
        <w:numPr>
          <w:ilvl w:val="0"/>
          <w:numId w:val="16"/>
        </w:numPr>
      </w:pPr>
      <w:r>
        <w:t>Remember hindsight cannot be used: focus on information reasonably available to defendant at the time</w:t>
      </w:r>
    </w:p>
    <w:p w14:paraId="496991F2" w14:textId="77777777" w:rsidR="00C958D2" w:rsidRDefault="00C958D2" w:rsidP="007219E3">
      <w:pPr>
        <w:pStyle w:val="ListParagraph"/>
        <w:numPr>
          <w:ilvl w:val="0"/>
          <w:numId w:val="5"/>
        </w:numPr>
      </w:pPr>
      <w:r>
        <w:t>DNA evidence</w:t>
      </w:r>
    </w:p>
    <w:p w14:paraId="7210D11F" w14:textId="77777777" w:rsidR="00C958D2" w:rsidRDefault="00C958D2" w:rsidP="007219E3">
      <w:pPr>
        <w:pStyle w:val="ListParagraph"/>
        <w:numPr>
          <w:ilvl w:val="0"/>
          <w:numId w:val="16"/>
        </w:numPr>
      </w:pPr>
      <w:r>
        <w:t>“Errors of Judgment” are different than carelessness</w:t>
      </w:r>
    </w:p>
    <w:p w14:paraId="0A3374CC" w14:textId="77777777" w:rsidR="00C958D2" w:rsidRDefault="00C958D2" w:rsidP="007219E3">
      <w:pPr>
        <w:pStyle w:val="ListParagraph"/>
        <w:numPr>
          <w:ilvl w:val="0"/>
          <w:numId w:val="5"/>
        </w:numPr>
      </w:pPr>
      <w:r>
        <w:t xml:space="preserve">Choice of medical procedure </w:t>
      </w:r>
    </w:p>
    <w:p w14:paraId="73146430" w14:textId="77777777" w:rsidR="00C958D2" w:rsidRDefault="00C958D2">
      <w:r>
        <w:t>Compliance with approved or statutory standard</w:t>
      </w:r>
    </w:p>
    <w:p w14:paraId="70547A79" w14:textId="77777777" w:rsidR="00C958D2" w:rsidRDefault="00C958D2">
      <w:r>
        <w:rPr>
          <w:noProof/>
          <w:lang w:val="en-US"/>
        </w:rPr>
        <w:drawing>
          <wp:inline distT="0" distB="0" distL="0" distR="0" wp14:anchorId="63773572" wp14:editId="6F4A430F">
            <wp:extent cx="5225415" cy="1757680"/>
            <wp:effectExtent l="0" t="0" r="6985" b="0"/>
            <wp:docPr id="6" name="Picture 6" descr="Macintosh HD:Users:maryargyrides:Desktop:Screen Shot 2016-02-10 at 7.18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aryargyrides:Desktop:Screen Shot 2016-02-10 at 7.18.42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B69AB" w14:textId="77777777" w:rsidR="00D744CD" w:rsidRDefault="00D744CD"/>
    <w:p w14:paraId="2941ACC0" w14:textId="77777777" w:rsidR="00D744CD" w:rsidRDefault="00D744CD"/>
    <w:p w14:paraId="578CFD51" w14:textId="77777777" w:rsidR="00D744CD" w:rsidRDefault="00D744CD"/>
    <w:p w14:paraId="56DEF5C6" w14:textId="77777777" w:rsidR="00D744CD" w:rsidRDefault="00D744CD"/>
    <w:p w14:paraId="4287959B" w14:textId="77777777" w:rsidR="00D744CD" w:rsidRDefault="00D744CD"/>
    <w:p w14:paraId="66832BA1" w14:textId="77777777" w:rsidR="00D744CD" w:rsidRPr="00943DB0" w:rsidRDefault="00D744CD">
      <w:pPr>
        <w:rPr>
          <w:color w:val="660066"/>
        </w:rPr>
      </w:pPr>
      <w:r w:rsidRPr="00943DB0">
        <w:rPr>
          <w:color w:val="660066"/>
        </w:rPr>
        <w:t xml:space="preserve">Standard of Care for Products </w:t>
      </w:r>
    </w:p>
    <w:p w14:paraId="512DB4E6" w14:textId="77777777" w:rsidR="00D744CD" w:rsidRPr="00943DB0" w:rsidRDefault="00D744CD">
      <w:pPr>
        <w:rPr>
          <w:b/>
        </w:rPr>
      </w:pPr>
      <w:r w:rsidRPr="00943DB0">
        <w:rPr>
          <w:b/>
        </w:rPr>
        <w:t xml:space="preserve">Product Liability </w:t>
      </w:r>
    </w:p>
    <w:p w14:paraId="6181CD98" w14:textId="77777777" w:rsidR="00D744CD" w:rsidRDefault="00D744CD" w:rsidP="00943DB0">
      <w:pPr>
        <w:pStyle w:val="ListParagraph"/>
        <w:numPr>
          <w:ilvl w:val="1"/>
          <w:numId w:val="20"/>
        </w:numPr>
      </w:pPr>
      <w:r>
        <w:t>Harm caused by manufactured products</w:t>
      </w:r>
    </w:p>
    <w:p w14:paraId="4BB92B97" w14:textId="77777777" w:rsidR="00D744CD" w:rsidRDefault="00D744CD" w:rsidP="00943DB0">
      <w:pPr>
        <w:pStyle w:val="ListParagraph"/>
        <w:numPr>
          <w:ilvl w:val="1"/>
          <w:numId w:val="20"/>
        </w:numPr>
      </w:pPr>
      <w:r>
        <w:t>Strict liability in the US</w:t>
      </w:r>
    </w:p>
    <w:p w14:paraId="19CA24DD" w14:textId="77777777" w:rsidR="00D744CD" w:rsidRDefault="00D744CD" w:rsidP="00943DB0">
      <w:pPr>
        <w:pStyle w:val="ListParagraph"/>
        <w:numPr>
          <w:ilvl w:val="0"/>
          <w:numId w:val="5"/>
        </w:numPr>
      </w:pPr>
      <w:r>
        <w:t>Manufacturer liable for any defects</w:t>
      </w:r>
    </w:p>
    <w:p w14:paraId="7AF4E010" w14:textId="77777777" w:rsidR="00D744CD" w:rsidRDefault="00D744CD"/>
    <w:p w14:paraId="1F44C558" w14:textId="77777777" w:rsidR="00D744CD" w:rsidRPr="00943DB0" w:rsidRDefault="00D744CD">
      <w:pPr>
        <w:rPr>
          <w:b/>
        </w:rPr>
      </w:pPr>
      <w:r w:rsidRPr="00943DB0">
        <w:rPr>
          <w:b/>
        </w:rPr>
        <w:t>Negligence in Canada</w:t>
      </w:r>
    </w:p>
    <w:p w14:paraId="2C537A71" w14:textId="77777777" w:rsidR="00D744CD" w:rsidRDefault="00D744CD" w:rsidP="00943DB0">
      <w:pPr>
        <w:pStyle w:val="ListParagraph"/>
        <w:numPr>
          <w:ilvl w:val="1"/>
          <w:numId w:val="22"/>
        </w:numPr>
      </w:pPr>
      <w:r>
        <w:t>Manufacturer liable only for careless defects in design</w:t>
      </w:r>
    </w:p>
    <w:p w14:paraId="198D00BE" w14:textId="77777777" w:rsidR="00D744CD" w:rsidRDefault="00D744CD" w:rsidP="00943DB0">
      <w:pPr>
        <w:pStyle w:val="ListParagraph"/>
        <w:numPr>
          <w:ilvl w:val="1"/>
          <w:numId w:val="22"/>
        </w:numPr>
      </w:pPr>
      <w:r>
        <w:t>Manufacturer usually strictly liable for manufacturing defects</w:t>
      </w:r>
    </w:p>
    <w:p w14:paraId="51623BA2" w14:textId="77777777" w:rsidR="00D744CD" w:rsidRDefault="00D744CD"/>
    <w:p w14:paraId="4096A20C" w14:textId="77777777" w:rsidR="00C958D2" w:rsidRDefault="00C958D2">
      <w:r>
        <w:rPr>
          <w:noProof/>
          <w:lang w:val="en-US"/>
        </w:rPr>
        <w:drawing>
          <wp:inline distT="0" distB="0" distL="0" distR="0" wp14:anchorId="0EFB7ED4" wp14:editId="613D3F8A">
            <wp:extent cx="4987925" cy="3883025"/>
            <wp:effectExtent l="0" t="0" r="0" b="3175"/>
            <wp:docPr id="7" name="Picture 7" descr="Macintosh HD:Users:maryargyrides:Desktop:Screen Shot 2016-02-10 at 7.19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aryargyrides:Desktop:Screen Shot 2016-02-10 at 7.19.1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25" cy="388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38B49" w14:textId="77777777" w:rsidR="00C958D2" w:rsidRDefault="00C958D2"/>
    <w:p w14:paraId="6793630F" w14:textId="77777777" w:rsidR="00C958D2" w:rsidRDefault="00C958D2">
      <w:r w:rsidRPr="00943DB0">
        <w:rPr>
          <w:b/>
        </w:rPr>
        <w:t>Duty of Care:</w:t>
      </w:r>
      <w:r>
        <w:t xml:space="preserve"> Appraisal man does have special knowledge because he had the contract. </w:t>
      </w:r>
      <w:r w:rsidR="00D744CD">
        <w:t>Report convinced 1.4 million. No disclaimer but was paid for his services in the contract.</w:t>
      </w:r>
    </w:p>
    <w:p w14:paraId="1C4C13E3" w14:textId="77777777" w:rsidR="00D744CD" w:rsidRDefault="00D744CD">
      <w:proofErr w:type="gramStart"/>
      <w:r w:rsidRPr="00943DB0">
        <w:rPr>
          <w:b/>
        </w:rPr>
        <w:t>Legal test of elements</w:t>
      </w:r>
      <w:r>
        <w:t>.</w:t>
      </w:r>
      <w:proofErr w:type="gramEnd"/>
      <w:r>
        <w:t xml:space="preserve"> :  Duty of </w:t>
      </w:r>
      <w:proofErr w:type="gramStart"/>
      <w:r>
        <w:t>care  foreseeability</w:t>
      </w:r>
      <w:proofErr w:type="gramEnd"/>
      <w:r>
        <w:t xml:space="preserve"> , proximity </w:t>
      </w:r>
    </w:p>
    <w:p w14:paraId="2DA3B259" w14:textId="77777777" w:rsidR="00D744CD" w:rsidRDefault="00D744CD">
      <w:r>
        <w:t xml:space="preserve">Application </w:t>
      </w:r>
    </w:p>
    <w:p w14:paraId="7BFDD3B9" w14:textId="77777777" w:rsidR="00C958D2" w:rsidRDefault="00D744CD">
      <w:r>
        <w:t>Negligence… calculated it wrong</w:t>
      </w:r>
    </w:p>
    <w:p w14:paraId="53B066C7" w14:textId="77777777" w:rsidR="00D744CD" w:rsidRDefault="00D744CD"/>
    <w:p w14:paraId="3163C2D3" w14:textId="77777777" w:rsidR="00943DB0" w:rsidRDefault="00943DB0"/>
    <w:p w14:paraId="5B35ED05" w14:textId="77777777" w:rsidR="00943DB0" w:rsidRDefault="00943DB0"/>
    <w:p w14:paraId="3ED2C6E3" w14:textId="77777777" w:rsidR="00943DB0" w:rsidRDefault="00943DB0"/>
    <w:p w14:paraId="3724C5C9" w14:textId="77777777" w:rsidR="00943DB0" w:rsidRDefault="00943DB0"/>
    <w:p w14:paraId="18C48943" w14:textId="77777777" w:rsidR="00943DB0" w:rsidRDefault="00943DB0"/>
    <w:p w14:paraId="46D28FA1" w14:textId="77777777" w:rsidR="00D744CD" w:rsidRPr="00943DB0" w:rsidRDefault="00D744CD">
      <w:pPr>
        <w:rPr>
          <w:color w:val="660066"/>
        </w:rPr>
      </w:pPr>
      <w:r w:rsidRPr="00943DB0">
        <w:rPr>
          <w:color w:val="660066"/>
        </w:rPr>
        <w:t xml:space="preserve">Causation </w:t>
      </w:r>
    </w:p>
    <w:p w14:paraId="16DCE77C" w14:textId="77777777" w:rsidR="00D744CD" w:rsidRDefault="00D744CD" w:rsidP="00943DB0">
      <w:r w:rsidRPr="00943DB0">
        <w:rPr>
          <w:b/>
        </w:rPr>
        <w:t>Third Element</w:t>
      </w:r>
      <w:r>
        <w:t xml:space="preserve">: Who caused the harm? </w:t>
      </w:r>
    </w:p>
    <w:p w14:paraId="33A94B47" w14:textId="77777777" w:rsidR="00D744CD" w:rsidRPr="00943DB0" w:rsidRDefault="00D744CD">
      <w:pPr>
        <w:rPr>
          <w:i/>
        </w:rPr>
      </w:pPr>
      <w:r w:rsidRPr="00943DB0">
        <w:rPr>
          <w:i/>
        </w:rPr>
        <w:t xml:space="preserve">The but-for test </w:t>
      </w:r>
    </w:p>
    <w:p w14:paraId="00B9A45C" w14:textId="77777777" w:rsidR="00D744CD" w:rsidRDefault="00D744CD" w:rsidP="00943DB0">
      <w:pPr>
        <w:pStyle w:val="ListParagraph"/>
        <w:numPr>
          <w:ilvl w:val="1"/>
          <w:numId w:val="24"/>
        </w:numPr>
      </w:pPr>
      <w:r>
        <w:t>Would the plaintiff still have suffered harm, “but for” the defendant?</w:t>
      </w:r>
    </w:p>
    <w:p w14:paraId="6CE30E6C" w14:textId="77777777" w:rsidR="00D744CD" w:rsidRDefault="00D744CD" w:rsidP="00943DB0">
      <w:pPr>
        <w:pStyle w:val="ListParagraph"/>
        <w:numPr>
          <w:ilvl w:val="1"/>
          <w:numId w:val="24"/>
        </w:numPr>
      </w:pPr>
      <w:r>
        <w:t>What happens if you take the defendant “out of the picture”?</w:t>
      </w:r>
    </w:p>
    <w:p w14:paraId="5DAD3D7E" w14:textId="77777777" w:rsidR="00100471" w:rsidRDefault="00100471" w:rsidP="00943DB0">
      <w:pPr>
        <w:pStyle w:val="ListParagraph"/>
        <w:numPr>
          <w:ilvl w:val="0"/>
          <w:numId w:val="25"/>
        </w:numPr>
      </w:pPr>
      <w:r>
        <w:t>If nothing changes, plaintiff still suffers:</w:t>
      </w:r>
    </w:p>
    <w:p w14:paraId="5A1D04AE" w14:textId="77777777" w:rsidR="00100471" w:rsidRDefault="00100471" w:rsidP="00943DB0">
      <w:pPr>
        <w:pStyle w:val="ListParagraph"/>
        <w:numPr>
          <w:ilvl w:val="0"/>
          <w:numId w:val="26"/>
        </w:numPr>
      </w:pPr>
      <w:r>
        <w:t>Defendant did not cause loss</w:t>
      </w:r>
    </w:p>
    <w:p w14:paraId="2649755B" w14:textId="77777777" w:rsidR="00100471" w:rsidRDefault="00100471" w:rsidP="00943DB0">
      <w:pPr>
        <w:pStyle w:val="ListParagraph"/>
        <w:numPr>
          <w:ilvl w:val="0"/>
          <w:numId w:val="25"/>
        </w:numPr>
      </w:pPr>
      <w:r>
        <w:t xml:space="preserve">If the plaintiff does not suffer then: </w:t>
      </w:r>
    </w:p>
    <w:p w14:paraId="6B27FE58" w14:textId="77777777" w:rsidR="00100471" w:rsidRDefault="00100471" w:rsidP="00943DB0">
      <w:pPr>
        <w:pStyle w:val="ListParagraph"/>
        <w:numPr>
          <w:ilvl w:val="0"/>
          <w:numId w:val="26"/>
        </w:numPr>
      </w:pPr>
      <w:r>
        <w:t>Defendant IS cause of loss</w:t>
      </w:r>
    </w:p>
    <w:p w14:paraId="78557173" w14:textId="77777777" w:rsidR="00100471" w:rsidRDefault="00100471" w:rsidP="00943DB0">
      <w:pPr>
        <w:pStyle w:val="ListParagraph"/>
        <w:numPr>
          <w:ilvl w:val="0"/>
          <w:numId w:val="27"/>
        </w:numPr>
      </w:pPr>
      <w:r>
        <w:t xml:space="preserve">Defendant must be cause in fact and in law of the plaintiff’s injury. </w:t>
      </w:r>
    </w:p>
    <w:p w14:paraId="00EE2FCF" w14:textId="77777777" w:rsidR="00100471" w:rsidRDefault="00100471" w:rsidP="00943DB0">
      <w:pPr>
        <w:pStyle w:val="ListParagraph"/>
        <w:numPr>
          <w:ilvl w:val="0"/>
          <w:numId w:val="27"/>
        </w:numPr>
      </w:pPr>
      <w:r>
        <w:t xml:space="preserve">Factual causation: the “but for” test. </w:t>
      </w:r>
    </w:p>
    <w:p w14:paraId="4CACC262" w14:textId="77777777" w:rsidR="00100471" w:rsidRDefault="00100471">
      <w:r w:rsidRPr="00943DB0">
        <w:rPr>
          <w:b/>
        </w:rPr>
        <w:t>Legal causation</w:t>
      </w:r>
      <w:r>
        <w:t>: Remoteness</w:t>
      </w:r>
    </w:p>
    <w:p w14:paraId="1AAA0D8F" w14:textId="77777777" w:rsidR="00100471" w:rsidRDefault="00100471"/>
    <w:p w14:paraId="08D6F1BB" w14:textId="77777777" w:rsidR="00100471" w:rsidRPr="00943DB0" w:rsidRDefault="00100471">
      <w:pPr>
        <w:rPr>
          <w:color w:val="660066"/>
        </w:rPr>
      </w:pPr>
      <w:r w:rsidRPr="00943DB0">
        <w:rPr>
          <w:color w:val="660066"/>
        </w:rPr>
        <w:t>Factual Causation: but –for test</w:t>
      </w:r>
    </w:p>
    <w:p w14:paraId="3904510D" w14:textId="77777777" w:rsidR="00100471" w:rsidRDefault="00100471" w:rsidP="00943DB0">
      <w:pPr>
        <w:pStyle w:val="ListParagraph"/>
        <w:numPr>
          <w:ilvl w:val="0"/>
          <w:numId w:val="28"/>
        </w:numPr>
      </w:pPr>
      <w:r>
        <w:t>Would the plaintiff still have suffered harm, “but for” the defendant?</w:t>
      </w:r>
    </w:p>
    <w:p w14:paraId="75A62973" w14:textId="77777777" w:rsidR="00100471" w:rsidRDefault="00100471" w:rsidP="00943DB0">
      <w:pPr>
        <w:pStyle w:val="ListParagraph"/>
        <w:numPr>
          <w:ilvl w:val="0"/>
          <w:numId w:val="28"/>
        </w:numPr>
      </w:pPr>
      <w:r>
        <w:t xml:space="preserve">If the </w:t>
      </w:r>
      <w:proofErr w:type="gramStart"/>
      <w:r>
        <w:t>defendant have</w:t>
      </w:r>
      <w:proofErr w:type="gramEnd"/>
      <w:r>
        <w:t xml:space="preserve"> not been careless, would the plaintiff still have suffered the same injury? </w:t>
      </w:r>
    </w:p>
    <w:p w14:paraId="029116CB" w14:textId="77777777" w:rsidR="00100471" w:rsidRDefault="00100471"/>
    <w:p w14:paraId="13242086" w14:textId="77777777" w:rsidR="00100471" w:rsidRPr="00943DB0" w:rsidRDefault="00100471">
      <w:pPr>
        <w:rPr>
          <w:color w:val="660066"/>
        </w:rPr>
      </w:pPr>
      <w:r w:rsidRPr="00943DB0">
        <w:rPr>
          <w:color w:val="660066"/>
        </w:rPr>
        <w:t>Applying the But-For Test</w:t>
      </w:r>
    </w:p>
    <w:p w14:paraId="6C005FB0" w14:textId="77777777" w:rsidR="00100471" w:rsidRDefault="00100471" w:rsidP="00943DB0">
      <w:pPr>
        <w:pStyle w:val="ListParagraph"/>
        <w:numPr>
          <w:ilvl w:val="0"/>
          <w:numId w:val="29"/>
        </w:numPr>
      </w:pPr>
      <w:r>
        <w:t xml:space="preserve">What happens if we take the defendant out of the picture? </w:t>
      </w:r>
    </w:p>
    <w:p w14:paraId="6563DDD1" w14:textId="77777777" w:rsidR="00100471" w:rsidRDefault="00100471" w:rsidP="00943DB0">
      <w:pPr>
        <w:pStyle w:val="ListParagraph"/>
        <w:numPr>
          <w:ilvl w:val="0"/>
          <w:numId w:val="29"/>
        </w:numPr>
      </w:pPr>
      <w:r>
        <w:t xml:space="preserve">If nothing changes </w:t>
      </w:r>
      <w:proofErr w:type="spellStart"/>
      <w:r>
        <w:t>ie</w:t>
      </w:r>
      <w:proofErr w:type="spellEnd"/>
      <w:r>
        <w:t xml:space="preserve">. </w:t>
      </w:r>
      <w:proofErr w:type="gramStart"/>
      <w:r>
        <w:t>the</w:t>
      </w:r>
      <w:proofErr w:type="gramEnd"/>
      <w:r>
        <w:t xml:space="preserve"> plaintiff still suffers the same injury, then the defendant did not cause the loss. It would have happened anyway.</w:t>
      </w:r>
    </w:p>
    <w:p w14:paraId="434196EF" w14:textId="77777777" w:rsidR="00E97011" w:rsidRDefault="00E97011"/>
    <w:p w14:paraId="464819E7" w14:textId="77777777" w:rsidR="00100471" w:rsidRDefault="00100471" w:rsidP="00943DB0">
      <w:pPr>
        <w:ind w:left="-1418"/>
      </w:pPr>
      <w:r w:rsidRPr="00100471">
        <w:rPr>
          <w:noProof/>
          <w:lang w:val="en-US"/>
        </w:rPr>
        <w:drawing>
          <wp:inline distT="0" distB="0" distL="0" distR="0" wp14:anchorId="05BB77A3" wp14:editId="03E96E47">
            <wp:extent cx="3432974" cy="2400300"/>
            <wp:effectExtent l="0" t="0" r="0" b="0"/>
            <wp:docPr id="8" name="Picture 8" descr="Macintosh HD:Users:maryargyrides:Desktop:Screen Shot 2016-02-10 at 7.37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aryargyrides:Desktop:Screen Shot 2016-02-10 at 7.37.36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129" cy="240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D3846E7" wp14:editId="6304CCBB">
            <wp:extent cx="3085548" cy="2545327"/>
            <wp:effectExtent l="0" t="0" r="0" b="0"/>
            <wp:docPr id="9" name="Picture 9" descr="Macintosh HD:Users:maryargyrides:Desktop:Screen Shot 2016-02-10 at 7.37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aryargyrides:Desktop:Screen Shot 2016-02-10 at 7.37.49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419" cy="25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68CE8" w14:textId="77777777" w:rsidR="00E97011" w:rsidRDefault="00E97011"/>
    <w:p w14:paraId="17287FE4" w14:textId="77777777" w:rsidR="00E97011" w:rsidRDefault="00E97011" w:rsidP="00E97011">
      <w:r>
        <w:t>WHAT HAPPENS HAS NOTHING TO DO WITH CARELESSNESS</w:t>
      </w:r>
    </w:p>
    <w:p w14:paraId="07BF1EFB" w14:textId="77777777" w:rsidR="00E97011" w:rsidRDefault="00E97011" w:rsidP="00943DB0">
      <w:pPr>
        <w:pStyle w:val="ListParagraph"/>
        <w:numPr>
          <w:ilvl w:val="0"/>
          <w:numId w:val="30"/>
        </w:numPr>
      </w:pPr>
      <w:r>
        <w:t xml:space="preserve">No liability no negligence </w:t>
      </w:r>
    </w:p>
    <w:p w14:paraId="4A142BCB" w14:textId="77777777" w:rsidR="00E97011" w:rsidRDefault="00E97011" w:rsidP="00943DB0">
      <w:pPr>
        <w:pStyle w:val="ListParagraph"/>
        <w:numPr>
          <w:ilvl w:val="0"/>
          <w:numId w:val="30"/>
        </w:numPr>
      </w:pPr>
      <w:r>
        <w:t xml:space="preserve">Broken leg and doctor sets the cast wrong. The man with broken legs dies of aneurism. Doctor is not liable. </w:t>
      </w:r>
    </w:p>
    <w:p w14:paraId="02E0F5D3" w14:textId="77777777" w:rsidR="00E97011" w:rsidRDefault="00E97011" w:rsidP="00943DB0">
      <w:pPr>
        <w:ind w:left="-1276"/>
      </w:pPr>
      <w:r>
        <w:rPr>
          <w:noProof/>
          <w:lang w:val="en-US"/>
        </w:rPr>
        <w:drawing>
          <wp:inline distT="0" distB="0" distL="0" distR="0" wp14:anchorId="4A2F0058" wp14:editId="082D04B7">
            <wp:extent cx="3423370" cy="3314700"/>
            <wp:effectExtent l="0" t="0" r="5715" b="0"/>
            <wp:docPr id="10" name="Picture 10" descr="Macintosh HD:Users:maryargyrides:Desktop:Screen Shot 2016-02-10 at 7.45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aryargyrides:Desktop:Screen Shot 2016-02-10 at 7.45.15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876" cy="331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3DB0">
        <w:t xml:space="preserve">     </w:t>
      </w:r>
      <w:r>
        <w:rPr>
          <w:noProof/>
          <w:lang w:val="en-US"/>
        </w:rPr>
        <w:drawing>
          <wp:inline distT="0" distB="0" distL="0" distR="0" wp14:anchorId="421AA4AA" wp14:editId="132BF2D7">
            <wp:extent cx="3444322" cy="3084027"/>
            <wp:effectExtent l="0" t="0" r="10160" b="0"/>
            <wp:docPr id="11" name="Picture 11" descr="Macintosh HD:Users:maryargyrides:Desktop:Screen Shot 2016-02-10 at 7.45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aryargyrides:Desktop:Screen Shot 2016-02-10 at 7.45.23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47" cy="308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3426C" w14:textId="77777777" w:rsidR="00E97011" w:rsidRDefault="00E97011"/>
    <w:p w14:paraId="2E57E781" w14:textId="77777777" w:rsidR="00E97011" w:rsidRDefault="00E97011">
      <w:r>
        <w:t xml:space="preserve">Not having security is the cause of the injury </w:t>
      </w:r>
    </w:p>
    <w:p w14:paraId="7D590828" w14:textId="77777777" w:rsidR="00E97011" w:rsidRDefault="00E97011">
      <w:r>
        <w:t xml:space="preserve">But For test – if there was a security guard would the outcome be different/ if there was a hand rail </w:t>
      </w:r>
    </w:p>
    <w:p w14:paraId="5B9AE259" w14:textId="77777777" w:rsidR="00E97011" w:rsidRDefault="00E97011" w:rsidP="00943DB0">
      <w:pPr>
        <w:ind w:left="-1418"/>
      </w:pPr>
      <w:r>
        <w:rPr>
          <w:noProof/>
          <w:lang w:val="en-US"/>
        </w:rPr>
        <w:drawing>
          <wp:inline distT="0" distB="0" distL="0" distR="0" wp14:anchorId="180FD6DC" wp14:editId="32B2649A">
            <wp:extent cx="3241121" cy="2628900"/>
            <wp:effectExtent l="0" t="0" r="10160" b="0"/>
            <wp:docPr id="12" name="Picture 12" descr="Macintosh HD:Users:maryargyrides:Desktop:Screen Shot 2016-02-10 at 7.50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aryargyrides:Desktop:Screen Shot 2016-02-10 at 7.50.17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17" cy="262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00CA4802" wp14:editId="6B3922F4">
            <wp:extent cx="3945177" cy="3314700"/>
            <wp:effectExtent l="0" t="0" r="0" b="0"/>
            <wp:docPr id="13" name="Picture 13" descr="Macintosh HD:Users:maryargyrides:Desktop:Screen Shot 2016-02-10 at 7.51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maryargyrides:Desktop:Screen Shot 2016-02-10 at 7.51.01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177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A63A5" w14:textId="77777777" w:rsidR="00257BB7" w:rsidRDefault="00257BB7"/>
    <w:p w14:paraId="3DFD9FB0" w14:textId="77777777" w:rsidR="00943DB0" w:rsidRDefault="00943DB0"/>
    <w:p w14:paraId="45E3E83F" w14:textId="77777777" w:rsidR="00943DB0" w:rsidRDefault="00943DB0"/>
    <w:p w14:paraId="53519366" w14:textId="77777777" w:rsidR="00943DB0" w:rsidRDefault="00943DB0"/>
    <w:p w14:paraId="7B909A13" w14:textId="77777777" w:rsidR="00943DB0" w:rsidRDefault="00943DB0"/>
    <w:p w14:paraId="7573CBED" w14:textId="77777777" w:rsidR="00257BB7" w:rsidRPr="00943DB0" w:rsidRDefault="00257BB7">
      <w:pPr>
        <w:rPr>
          <w:color w:val="660066"/>
        </w:rPr>
      </w:pPr>
      <w:r w:rsidRPr="00943DB0">
        <w:rPr>
          <w:color w:val="660066"/>
        </w:rPr>
        <w:t>Legal Causation: Remoteness</w:t>
      </w:r>
    </w:p>
    <w:p w14:paraId="76633B34" w14:textId="77777777" w:rsidR="00257BB7" w:rsidRDefault="00257BB7">
      <w:r w:rsidRPr="00943DB0">
        <w:rPr>
          <w:b/>
        </w:rPr>
        <w:t>Rule:</w:t>
      </w:r>
      <w:r>
        <w:t xml:space="preserve"> No liability if the loss is too remote </w:t>
      </w:r>
    </w:p>
    <w:p w14:paraId="57E340AF" w14:textId="77777777" w:rsidR="00257BB7" w:rsidRDefault="00257BB7" w:rsidP="00943DB0">
      <w:pPr>
        <w:pStyle w:val="ListParagraph"/>
        <w:numPr>
          <w:ilvl w:val="0"/>
          <w:numId w:val="31"/>
        </w:numPr>
      </w:pPr>
      <w:r>
        <w:t xml:space="preserve">Something happens and harms someone but you cannot </w:t>
      </w:r>
      <w:r w:rsidR="00943DB0">
        <w:t>envision</w:t>
      </w:r>
      <w:r>
        <w:t xml:space="preserve"> it </w:t>
      </w:r>
    </w:p>
    <w:p w14:paraId="44357116" w14:textId="77777777" w:rsidR="00257BB7" w:rsidRDefault="00257BB7" w:rsidP="00943DB0">
      <w:pPr>
        <w:pStyle w:val="ListParagraph"/>
        <w:numPr>
          <w:ilvl w:val="0"/>
          <w:numId w:val="31"/>
        </w:numPr>
      </w:pPr>
      <w:r>
        <w:t>Car takes to long to merge into another lane and person in ambulance behind dies. The car is not liable for the death of the person in the ambulance.</w:t>
      </w:r>
    </w:p>
    <w:p w14:paraId="514027F7" w14:textId="77777777" w:rsidR="00257BB7" w:rsidRDefault="00257BB7">
      <w:r w:rsidRPr="00943DB0">
        <w:rPr>
          <w:b/>
        </w:rPr>
        <w:t>Test:</w:t>
      </w:r>
      <w:r>
        <w:t xml:space="preserve"> was the type of harm suffered reasonably foreseeable</w:t>
      </w:r>
    </w:p>
    <w:p w14:paraId="254A19CE" w14:textId="77777777" w:rsidR="00257BB7" w:rsidRDefault="00257BB7">
      <w:r>
        <w:t>(</w:t>
      </w:r>
      <w:proofErr w:type="gramStart"/>
      <w:r>
        <w:t>even</w:t>
      </w:r>
      <w:proofErr w:type="gramEnd"/>
      <w:r>
        <w:t xml:space="preserve"> if how it happened was not)? </w:t>
      </w:r>
    </w:p>
    <w:p w14:paraId="26CCBCF8" w14:textId="77777777" w:rsidR="00257BB7" w:rsidRDefault="00257BB7"/>
    <w:p w14:paraId="177A345D" w14:textId="77777777" w:rsidR="00257BB7" w:rsidRPr="00943DB0" w:rsidRDefault="00257BB7">
      <w:pPr>
        <w:rPr>
          <w:color w:val="660066"/>
        </w:rPr>
      </w:pPr>
      <w:r w:rsidRPr="00943DB0">
        <w:rPr>
          <w:color w:val="660066"/>
        </w:rPr>
        <w:t>Remoteness</w:t>
      </w:r>
    </w:p>
    <w:p w14:paraId="46378517" w14:textId="77777777" w:rsidR="00257BB7" w:rsidRDefault="00257BB7">
      <w:r w:rsidRPr="00943DB0">
        <w:rPr>
          <w:b/>
        </w:rPr>
        <w:t>Duty of Care</w:t>
      </w:r>
      <w:r>
        <w:t xml:space="preserve">: The scope of the people to whom you might be liable </w:t>
      </w:r>
    </w:p>
    <w:p w14:paraId="5AF98AC3" w14:textId="77777777" w:rsidR="00257BB7" w:rsidRDefault="00257BB7">
      <w:r w:rsidRPr="00943DB0">
        <w:rPr>
          <w:b/>
        </w:rPr>
        <w:t>Remoteness:</w:t>
      </w:r>
      <w:r>
        <w:t xml:space="preserve"> The type if injury for which you might be liable. </w:t>
      </w:r>
    </w:p>
    <w:p w14:paraId="324D38A7" w14:textId="77777777" w:rsidR="00257BB7" w:rsidRDefault="00257BB7">
      <w:r>
        <w:rPr>
          <w:noProof/>
          <w:lang w:val="en-US"/>
        </w:rPr>
        <w:drawing>
          <wp:inline distT="0" distB="0" distL="0" distR="0" wp14:anchorId="09FEED9F" wp14:editId="13EE98E6">
            <wp:extent cx="5177790" cy="4037330"/>
            <wp:effectExtent l="0" t="0" r="3810" b="1270"/>
            <wp:docPr id="14" name="Picture 14" descr="Macintosh HD:Users:maryargyrides:Desktop:Screen Shot 2016-02-10 at 8.01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maryargyrides:Desktop:Screen Shot 2016-02-10 at 8.01.14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403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32207" w14:textId="77777777" w:rsidR="009D0740" w:rsidRPr="00943DB0" w:rsidRDefault="009D0740">
      <w:pPr>
        <w:rPr>
          <w:color w:val="660066"/>
        </w:rPr>
      </w:pPr>
    </w:p>
    <w:p w14:paraId="5CBD4BB2" w14:textId="77777777" w:rsidR="009D0740" w:rsidRPr="00943DB0" w:rsidRDefault="009D0740">
      <w:pPr>
        <w:rPr>
          <w:color w:val="660066"/>
        </w:rPr>
      </w:pPr>
      <w:r w:rsidRPr="00943DB0">
        <w:rPr>
          <w:color w:val="660066"/>
        </w:rPr>
        <w:t>Exceptions to Remoteness</w:t>
      </w:r>
    </w:p>
    <w:p w14:paraId="650DCDBE" w14:textId="77777777" w:rsidR="009D0740" w:rsidRDefault="009D0740" w:rsidP="00943DB0">
      <w:pPr>
        <w:pStyle w:val="ListParagraph"/>
        <w:numPr>
          <w:ilvl w:val="0"/>
          <w:numId w:val="32"/>
        </w:numPr>
      </w:pPr>
      <w:r>
        <w:t>Thin Skull -</w:t>
      </w:r>
    </w:p>
    <w:p w14:paraId="5D9AE94F" w14:textId="77777777" w:rsidR="009D0740" w:rsidRDefault="009D0740" w:rsidP="00943DB0">
      <w:pPr>
        <w:pStyle w:val="ListParagraph"/>
        <w:numPr>
          <w:ilvl w:val="0"/>
          <w:numId w:val="32"/>
        </w:numPr>
      </w:pPr>
      <w:r>
        <w:t>Thin wallet</w:t>
      </w:r>
    </w:p>
    <w:p w14:paraId="1AF55C22" w14:textId="77777777" w:rsidR="009D0740" w:rsidRDefault="009D0740" w:rsidP="00943DB0">
      <w:pPr>
        <w:pStyle w:val="ListParagraph"/>
        <w:numPr>
          <w:ilvl w:val="0"/>
          <w:numId w:val="32"/>
        </w:numPr>
      </w:pPr>
      <w:r>
        <w:t>Intervening Act</w:t>
      </w:r>
    </w:p>
    <w:p w14:paraId="51DC556C" w14:textId="77777777" w:rsidR="009D0740" w:rsidRPr="00943DB0" w:rsidRDefault="009D0740">
      <w:pPr>
        <w:rPr>
          <w:color w:val="0000FF"/>
        </w:rPr>
      </w:pPr>
    </w:p>
    <w:p w14:paraId="0CC5FE9B" w14:textId="77777777" w:rsidR="009D0740" w:rsidRPr="00943DB0" w:rsidRDefault="009D0740">
      <w:pPr>
        <w:rPr>
          <w:color w:val="0000FF"/>
        </w:rPr>
      </w:pPr>
      <w:r w:rsidRPr="00943DB0">
        <w:rPr>
          <w:color w:val="0000FF"/>
        </w:rPr>
        <w:t>Defences</w:t>
      </w:r>
    </w:p>
    <w:p w14:paraId="22C54924" w14:textId="77777777" w:rsidR="009D0740" w:rsidRDefault="009D0740" w:rsidP="00943DB0">
      <w:pPr>
        <w:pStyle w:val="ListParagraph"/>
        <w:numPr>
          <w:ilvl w:val="0"/>
          <w:numId w:val="33"/>
        </w:numPr>
      </w:pPr>
      <w:r>
        <w:t>Contributory negligence</w:t>
      </w:r>
    </w:p>
    <w:p w14:paraId="0593B2D6" w14:textId="77777777" w:rsidR="009D0740" w:rsidRDefault="009D0740" w:rsidP="00943DB0">
      <w:pPr>
        <w:pStyle w:val="ListParagraph"/>
        <w:numPr>
          <w:ilvl w:val="0"/>
          <w:numId w:val="33"/>
        </w:numPr>
      </w:pPr>
      <w:r>
        <w:t>Voluntary assumption of risk (“</w:t>
      </w:r>
      <w:proofErr w:type="spellStart"/>
      <w:r>
        <w:t>volenti</w:t>
      </w:r>
      <w:proofErr w:type="spellEnd"/>
      <w:r>
        <w:t>”)</w:t>
      </w:r>
    </w:p>
    <w:p w14:paraId="0E407D88" w14:textId="77777777" w:rsidR="009D0740" w:rsidRDefault="009D0740" w:rsidP="00943DB0">
      <w:pPr>
        <w:pStyle w:val="ListParagraph"/>
        <w:numPr>
          <w:ilvl w:val="0"/>
          <w:numId w:val="33"/>
        </w:numPr>
      </w:pPr>
      <w:r>
        <w:t xml:space="preserve">Illegality-see book </w:t>
      </w:r>
    </w:p>
    <w:p w14:paraId="5B1C9050" w14:textId="77777777" w:rsidR="009D0740" w:rsidRDefault="009D0740"/>
    <w:p w14:paraId="71D938F5" w14:textId="77777777" w:rsidR="00943DB0" w:rsidRDefault="00943DB0"/>
    <w:p w14:paraId="356AFE6C" w14:textId="77777777" w:rsidR="009D0740" w:rsidRPr="00943DB0" w:rsidRDefault="00943DB0">
      <w:pPr>
        <w:rPr>
          <w:color w:val="660066"/>
        </w:rPr>
      </w:pPr>
      <w:r w:rsidRPr="00943DB0">
        <w:rPr>
          <w:color w:val="660066"/>
        </w:rPr>
        <w:t>Contributory</w:t>
      </w:r>
      <w:r w:rsidR="009D0740" w:rsidRPr="00943DB0">
        <w:rPr>
          <w:color w:val="660066"/>
        </w:rPr>
        <w:t xml:space="preserve"> Negligence</w:t>
      </w:r>
    </w:p>
    <w:p w14:paraId="64AF52F8" w14:textId="77777777" w:rsidR="009D0740" w:rsidRPr="00943DB0" w:rsidRDefault="009D0740">
      <w:pPr>
        <w:rPr>
          <w:b/>
        </w:rPr>
      </w:pPr>
      <w:r w:rsidRPr="00943DB0">
        <w:rPr>
          <w:b/>
        </w:rPr>
        <w:t>Definition</w:t>
      </w:r>
    </w:p>
    <w:p w14:paraId="350ED6DA" w14:textId="77777777" w:rsidR="009D0740" w:rsidRDefault="009D0740" w:rsidP="00943DB0">
      <w:pPr>
        <w:pStyle w:val="ListParagraph"/>
        <w:numPr>
          <w:ilvl w:val="0"/>
          <w:numId w:val="34"/>
        </w:numPr>
      </w:pPr>
      <w:r>
        <w:t xml:space="preserve">Occurs when the plaintiff partially responsible for </w:t>
      </w:r>
      <w:proofErr w:type="spellStart"/>
      <w:r>
        <w:t>injusry</w:t>
      </w:r>
      <w:proofErr w:type="spellEnd"/>
      <w:r>
        <w:t xml:space="preserve"> that defendant </w:t>
      </w:r>
      <w:proofErr w:type="spellStart"/>
      <w:r>
        <w:t>toriously</w:t>
      </w:r>
      <w:proofErr w:type="spellEnd"/>
      <w:r>
        <w:t xml:space="preserve"> caused: the plaintiff’s own careless was a cause or added to the injury he or she suffered. </w:t>
      </w:r>
    </w:p>
    <w:p w14:paraId="15552C1C" w14:textId="77777777" w:rsidR="009D0740" w:rsidRDefault="009D0740">
      <w:r>
        <w:tab/>
        <w:t xml:space="preserve">Damages reduced to reflect plaintiff’s contribution to harm </w:t>
      </w:r>
    </w:p>
    <w:p w14:paraId="7F89E983" w14:textId="77777777" w:rsidR="009D0740" w:rsidRDefault="009D0740"/>
    <w:p w14:paraId="68D04165" w14:textId="77777777" w:rsidR="009D0740" w:rsidRDefault="009D0740">
      <w:r>
        <w:t xml:space="preserve">Apply the same tort analysis focusing on the plaintiff’s action: </w:t>
      </w:r>
    </w:p>
    <w:p w14:paraId="1869B4CF" w14:textId="77777777" w:rsidR="009D0740" w:rsidRDefault="00624C43" w:rsidP="00943DB0">
      <w:pPr>
        <w:pStyle w:val="ListParagraph"/>
        <w:numPr>
          <w:ilvl w:val="0"/>
          <w:numId w:val="34"/>
        </w:numPr>
      </w:pPr>
      <w:r>
        <w:t xml:space="preserve">Did the plaintiff breach the standard of care? </w:t>
      </w:r>
    </w:p>
    <w:p w14:paraId="2A4A1901" w14:textId="77777777" w:rsidR="00624C43" w:rsidRDefault="00624C43" w:rsidP="00943DB0">
      <w:pPr>
        <w:pStyle w:val="ListParagraph"/>
        <w:numPr>
          <w:ilvl w:val="0"/>
          <w:numId w:val="34"/>
        </w:numPr>
      </w:pPr>
      <w:r>
        <w:t>Was the plaintiff’s carelessness a cause of the plaintiff’s loss?</w:t>
      </w:r>
    </w:p>
    <w:p w14:paraId="77AE10DA" w14:textId="77777777" w:rsidR="00624C43" w:rsidRDefault="00624C43"/>
    <w:p w14:paraId="6BC98510" w14:textId="77777777" w:rsidR="00624C43" w:rsidRPr="00943DB0" w:rsidRDefault="00624C43">
      <w:pPr>
        <w:rPr>
          <w:color w:val="660066"/>
        </w:rPr>
      </w:pPr>
      <w:r w:rsidRPr="00943DB0">
        <w:rPr>
          <w:color w:val="660066"/>
        </w:rPr>
        <w:t>Impact of Liability</w:t>
      </w:r>
    </w:p>
    <w:p w14:paraId="2D02990C" w14:textId="77777777" w:rsidR="00624C43" w:rsidRDefault="00624C43" w:rsidP="00943DB0">
      <w:pPr>
        <w:pStyle w:val="ListParagraph"/>
        <w:numPr>
          <w:ilvl w:val="0"/>
          <w:numId w:val="38"/>
        </w:numPr>
      </w:pPr>
      <w:r>
        <w:t xml:space="preserve">The plaintiff’s damages will be reduced to reflect the plaintiff’s own contribution to his/her injury </w:t>
      </w:r>
    </w:p>
    <w:p w14:paraId="57B619EE" w14:textId="77777777" w:rsidR="00624C43" w:rsidRDefault="00624C43" w:rsidP="00943DB0">
      <w:pPr>
        <w:pStyle w:val="ListParagraph"/>
        <w:numPr>
          <w:ilvl w:val="0"/>
          <w:numId w:val="38"/>
        </w:numPr>
      </w:pPr>
      <w:r>
        <w:t xml:space="preserve">The judge will apportion liability </w:t>
      </w:r>
      <w:proofErr w:type="spellStart"/>
      <w:r>
        <w:t>ie</w:t>
      </w:r>
      <w:proofErr w:type="spellEnd"/>
      <w:r>
        <w:t xml:space="preserve">. </w:t>
      </w:r>
      <w:proofErr w:type="gramStart"/>
      <w:r>
        <w:t>will</w:t>
      </w:r>
      <w:proofErr w:type="gramEnd"/>
      <w:r>
        <w:t xml:space="preserve"> decide what percentage of the loss would fall on the plaintiff.</w:t>
      </w:r>
    </w:p>
    <w:p w14:paraId="000D9EA0" w14:textId="77777777" w:rsidR="00624C43" w:rsidRDefault="00624C43"/>
    <w:p w14:paraId="258B0777" w14:textId="77777777" w:rsidR="009D0740" w:rsidRDefault="009D0740"/>
    <w:p w14:paraId="61AA2191" w14:textId="77777777" w:rsidR="009D0740" w:rsidRDefault="009D0740"/>
    <w:p w14:paraId="56D6AE23" w14:textId="77777777" w:rsidR="009D0740" w:rsidRDefault="009D0740">
      <w:r>
        <w:rPr>
          <w:noProof/>
          <w:lang w:val="en-US"/>
        </w:rPr>
        <w:drawing>
          <wp:inline distT="0" distB="0" distL="0" distR="0" wp14:anchorId="436C6282" wp14:editId="300BDC7C">
            <wp:extent cx="4405630" cy="4001770"/>
            <wp:effectExtent l="0" t="0" r="0" b="11430"/>
            <wp:docPr id="15" name="Picture 15" descr="Macintosh HD:Users:maryargyrides:Desktop:Screen Shot 2016-02-10 at 8.10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maryargyrides:Desktop:Screen Shot 2016-02-10 at 8.10.55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3553A" w14:textId="77777777" w:rsidR="00624C43" w:rsidRDefault="00624C43"/>
    <w:p w14:paraId="204943C0" w14:textId="77777777" w:rsidR="00624C43" w:rsidRPr="00943DB0" w:rsidRDefault="00624C43">
      <w:pPr>
        <w:rPr>
          <w:color w:val="660066"/>
        </w:rPr>
      </w:pPr>
      <w:r w:rsidRPr="00943DB0">
        <w:rPr>
          <w:color w:val="660066"/>
        </w:rPr>
        <w:t xml:space="preserve">Voluntary Assumption of Risk </w:t>
      </w:r>
    </w:p>
    <w:p w14:paraId="35B8E0A3" w14:textId="77777777" w:rsidR="00624C43" w:rsidRDefault="00624C43" w:rsidP="00943DB0">
      <w:pPr>
        <w:pStyle w:val="ListParagraph"/>
        <w:numPr>
          <w:ilvl w:val="0"/>
          <w:numId w:val="39"/>
        </w:numPr>
      </w:pPr>
      <w:proofErr w:type="spellStart"/>
      <w:r w:rsidRPr="00943DB0">
        <w:rPr>
          <w:b/>
        </w:rPr>
        <w:t>Definition</w:t>
      </w:r>
      <w:proofErr w:type="gramStart"/>
      <w:r>
        <w:t>:Plaintiff</w:t>
      </w:r>
      <w:proofErr w:type="spellEnd"/>
      <w:proofErr w:type="gramEnd"/>
      <w:r>
        <w:t xml:space="preserve"> freely accepted both physical and legal risk of injury (gave up right to sue)</w:t>
      </w:r>
    </w:p>
    <w:p w14:paraId="108E966C" w14:textId="77777777" w:rsidR="00624C43" w:rsidRDefault="00624C43" w:rsidP="00943DB0">
      <w:pPr>
        <w:pStyle w:val="ListParagraph"/>
        <w:numPr>
          <w:ilvl w:val="0"/>
          <w:numId w:val="39"/>
        </w:numPr>
      </w:pPr>
      <w:proofErr w:type="spellStart"/>
      <w:r w:rsidRPr="00943DB0">
        <w:rPr>
          <w:b/>
        </w:rPr>
        <w:t>Volenti</w:t>
      </w:r>
      <w:proofErr w:type="spellEnd"/>
      <w:r w:rsidRPr="00943DB0">
        <w:rPr>
          <w:b/>
        </w:rPr>
        <w:t xml:space="preserve"> is a complete defence</w:t>
      </w:r>
      <w:r>
        <w:t xml:space="preserve">: if the defendant can prove that the plaintiff freely accepted both the physical and legal risk of harm, then there is no liability. </w:t>
      </w:r>
    </w:p>
    <w:p w14:paraId="492D7278" w14:textId="77777777" w:rsidR="00624C43" w:rsidRDefault="00624C43" w:rsidP="00943DB0">
      <w:pPr>
        <w:pStyle w:val="ListParagraph"/>
        <w:numPr>
          <w:ilvl w:val="0"/>
          <w:numId w:val="39"/>
        </w:numPr>
      </w:pPr>
      <w:r>
        <w:t>Because of the harsh result</w:t>
      </w:r>
      <w:proofErr w:type="gramStart"/>
      <w:r>
        <w:t xml:space="preserve">( </w:t>
      </w:r>
      <w:proofErr w:type="spellStart"/>
      <w:r>
        <w:t>ie</w:t>
      </w:r>
      <w:proofErr w:type="spellEnd"/>
      <w:proofErr w:type="gramEnd"/>
      <w:r>
        <w:t>. the plaintiff recovers nothing) the courts have adopted a narrow approach.</w:t>
      </w:r>
    </w:p>
    <w:p w14:paraId="6F8D3923" w14:textId="77777777" w:rsidR="00624C43" w:rsidRPr="00943DB0" w:rsidRDefault="00624C43">
      <w:pPr>
        <w:rPr>
          <w:color w:val="660066"/>
        </w:rPr>
      </w:pPr>
    </w:p>
    <w:p w14:paraId="17D5E1DD" w14:textId="77777777" w:rsidR="00624C43" w:rsidRPr="00943DB0" w:rsidRDefault="00624C43">
      <w:pPr>
        <w:rPr>
          <w:color w:val="660066"/>
        </w:rPr>
      </w:pPr>
      <w:r w:rsidRPr="00943DB0">
        <w:rPr>
          <w:color w:val="660066"/>
        </w:rPr>
        <w:t xml:space="preserve">Establishing </w:t>
      </w:r>
      <w:proofErr w:type="spellStart"/>
      <w:r w:rsidRPr="00943DB0">
        <w:rPr>
          <w:color w:val="660066"/>
        </w:rPr>
        <w:t>Volenti</w:t>
      </w:r>
      <w:proofErr w:type="spellEnd"/>
      <w:r w:rsidRPr="00943DB0">
        <w:rPr>
          <w:color w:val="660066"/>
        </w:rPr>
        <w:t xml:space="preserve"> </w:t>
      </w:r>
    </w:p>
    <w:p w14:paraId="03468F5D" w14:textId="77777777" w:rsidR="00624C43" w:rsidRDefault="00624C43" w:rsidP="00943DB0">
      <w:pPr>
        <w:pStyle w:val="ListParagraph"/>
        <w:numPr>
          <w:ilvl w:val="0"/>
          <w:numId w:val="40"/>
        </w:numPr>
      </w:pPr>
      <w:r>
        <w:t>The plaintiff must clearly accept the physical risk (“I accept that I might be harmed”) and the legal risk (“I agree that I won’t sue you as a result”)</w:t>
      </w:r>
    </w:p>
    <w:p w14:paraId="44F69F7A" w14:textId="77777777" w:rsidR="00A65FD5" w:rsidRDefault="00A65FD5" w:rsidP="00943DB0">
      <w:pPr>
        <w:pStyle w:val="ListParagraph"/>
        <w:numPr>
          <w:ilvl w:val="0"/>
          <w:numId w:val="40"/>
        </w:numPr>
      </w:pPr>
      <w:r>
        <w:t>To be valid, the defendant must have drawn the plaintiff’s attention to the exclusion clause or waiver</w:t>
      </w:r>
    </w:p>
    <w:p w14:paraId="4450EA1B" w14:textId="77777777" w:rsidR="00624C43" w:rsidRDefault="00A65FD5">
      <w:r>
        <w:rPr>
          <w:noProof/>
          <w:lang w:val="en-US"/>
        </w:rPr>
        <w:drawing>
          <wp:inline distT="0" distB="0" distL="0" distR="0" wp14:anchorId="521650EB" wp14:editId="3D2B3956">
            <wp:extent cx="4536440" cy="3788410"/>
            <wp:effectExtent l="0" t="0" r="10160" b="0"/>
            <wp:docPr id="16" name="Picture 16" descr="Macintosh HD:Users:maryargyrides:Desktop:Screen Shot 2016-02-10 at 8.24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maryargyrides:Desktop:Screen Shot 2016-02-10 at 8.24.46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440" cy="378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1F608" w14:textId="77777777" w:rsidR="00A65FD5" w:rsidRDefault="00A65FD5"/>
    <w:p w14:paraId="6AB88425" w14:textId="77777777" w:rsidR="00A65FD5" w:rsidRDefault="00A65FD5"/>
    <w:p w14:paraId="43B2675E" w14:textId="77777777" w:rsidR="00A65FD5" w:rsidRPr="00943DB0" w:rsidRDefault="00A65FD5">
      <w:pPr>
        <w:rPr>
          <w:color w:val="660066"/>
        </w:rPr>
      </w:pPr>
      <w:r w:rsidRPr="00943DB0">
        <w:rPr>
          <w:color w:val="660066"/>
        </w:rPr>
        <w:t xml:space="preserve">Ethical reasoning </w:t>
      </w:r>
    </w:p>
    <w:p w14:paraId="2E345884" w14:textId="77777777" w:rsidR="00A65FD5" w:rsidRDefault="00A65FD5">
      <w:r>
        <w:t xml:space="preserve">Fact straights- paragraph on what the story is </w:t>
      </w:r>
    </w:p>
    <w:p w14:paraId="293491DA" w14:textId="77777777" w:rsidR="00A65FD5" w:rsidRDefault="00A65FD5">
      <w:r>
        <w:t>State the law</w:t>
      </w:r>
    </w:p>
    <w:p w14:paraId="60CC2020" w14:textId="77777777" w:rsidR="00A65FD5" w:rsidRDefault="00A65FD5">
      <w:bookmarkStart w:id="0" w:name="_GoBack"/>
      <w:bookmarkEnd w:id="0"/>
    </w:p>
    <w:sectPr w:rsidR="00A65FD5" w:rsidSect="00943DB0">
      <w:pgSz w:w="12240" w:h="15840"/>
      <w:pgMar w:top="1440" w:right="1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784"/>
    <w:multiLevelType w:val="hybridMultilevel"/>
    <w:tmpl w:val="AF84F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B5CDF"/>
    <w:multiLevelType w:val="hybridMultilevel"/>
    <w:tmpl w:val="30BE5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C3861"/>
    <w:multiLevelType w:val="hybridMultilevel"/>
    <w:tmpl w:val="28C47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80FF5"/>
    <w:multiLevelType w:val="hybridMultilevel"/>
    <w:tmpl w:val="1F3457F2"/>
    <w:lvl w:ilvl="0" w:tplc="C100B2B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0C8442CD"/>
    <w:multiLevelType w:val="hybridMultilevel"/>
    <w:tmpl w:val="CAF00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EA210F"/>
    <w:multiLevelType w:val="hybridMultilevel"/>
    <w:tmpl w:val="D68A1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EF1C96"/>
    <w:multiLevelType w:val="hybridMultilevel"/>
    <w:tmpl w:val="D4EE6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E7FAA"/>
    <w:multiLevelType w:val="hybridMultilevel"/>
    <w:tmpl w:val="CE3A1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C5500"/>
    <w:multiLevelType w:val="hybridMultilevel"/>
    <w:tmpl w:val="69D44DE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>
    <w:nsid w:val="23687905"/>
    <w:multiLevelType w:val="hybridMultilevel"/>
    <w:tmpl w:val="10F03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9B3B93"/>
    <w:multiLevelType w:val="hybridMultilevel"/>
    <w:tmpl w:val="C7A2104E"/>
    <w:lvl w:ilvl="0" w:tplc="C100B2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C1A1E3B"/>
    <w:multiLevelType w:val="hybridMultilevel"/>
    <w:tmpl w:val="C29A1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A763F5"/>
    <w:multiLevelType w:val="hybridMultilevel"/>
    <w:tmpl w:val="F5C29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4C56CB"/>
    <w:multiLevelType w:val="hybridMultilevel"/>
    <w:tmpl w:val="C53E7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F0CB3"/>
    <w:multiLevelType w:val="hybridMultilevel"/>
    <w:tmpl w:val="AA2AA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934F63"/>
    <w:multiLevelType w:val="hybridMultilevel"/>
    <w:tmpl w:val="B2341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A8606B"/>
    <w:multiLevelType w:val="hybridMultilevel"/>
    <w:tmpl w:val="49B0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14F34"/>
    <w:multiLevelType w:val="hybridMultilevel"/>
    <w:tmpl w:val="F086E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0A4F3A"/>
    <w:multiLevelType w:val="hybridMultilevel"/>
    <w:tmpl w:val="2F367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FC36FF"/>
    <w:multiLevelType w:val="hybridMultilevel"/>
    <w:tmpl w:val="0FE295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B35F77"/>
    <w:multiLevelType w:val="hybridMultilevel"/>
    <w:tmpl w:val="46CC8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85E37"/>
    <w:multiLevelType w:val="hybridMultilevel"/>
    <w:tmpl w:val="7562A0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246155"/>
    <w:multiLevelType w:val="hybridMultilevel"/>
    <w:tmpl w:val="9FA03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9D65CA"/>
    <w:multiLevelType w:val="hybridMultilevel"/>
    <w:tmpl w:val="A5565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E00305"/>
    <w:multiLevelType w:val="hybridMultilevel"/>
    <w:tmpl w:val="7772B4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8501D8"/>
    <w:multiLevelType w:val="hybridMultilevel"/>
    <w:tmpl w:val="F89AD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7831BC"/>
    <w:multiLevelType w:val="hybridMultilevel"/>
    <w:tmpl w:val="7A9AC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E74B88"/>
    <w:multiLevelType w:val="hybridMultilevel"/>
    <w:tmpl w:val="E5488F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1A1A6B"/>
    <w:multiLevelType w:val="hybridMultilevel"/>
    <w:tmpl w:val="40FEA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836ABF"/>
    <w:multiLevelType w:val="hybridMultilevel"/>
    <w:tmpl w:val="E7EE1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897C2F"/>
    <w:multiLevelType w:val="hybridMultilevel"/>
    <w:tmpl w:val="C330A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4F1ECD"/>
    <w:multiLevelType w:val="hybridMultilevel"/>
    <w:tmpl w:val="CE541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93670"/>
    <w:multiLevelType w:val="hybridMultilevel"/>
    <w:tmpl w:val="475E6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F84100"/>
    <w:multiLevelType w:val="hybridMultilevel"/>
    <w:tmpl w:val="DF2E6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740ABC"/>
    <w:multiLevelType w:val="hybridMultilevel"/>
    <w:tmpl w:val="9288CE5C"/>
    <w:lvl w:ilvl="0" w:tplc="C100B2B0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5">
    <w:nsid w:val="7A3B7CEA"/>
    <w:multiLevelType w:val="hybridMultilevel"/>
    <w:tmpl w:val="C0D2C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5A545F"/>
    <w:multiLevelType w:val="hybridMultilevel"/>
    <w:tmpl w:val="0AFCE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E45CC8"/>
    <w:multiLevelType w:val="hybridMultilevel"/>
    <w:tmpl w:val="E46205A4"/>
    <w:lvl w:ilvl="0" w:tplc="C100B2B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7F52333F"/>
    <w:multiLevelType w:val="hybridMultilevel"/>
    <w:tmpl w:val="46300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B16D33"/>
    <w:multiLevelType w:val="hybridMultilevel"/>
    <w:tmpl w:val="6FFC9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10"/>
  </w:num>
  <w:num w:numId="4">
    <w:abstractNumId w:val="21"/>
  </w:num>
  <w:num w:numId="5">
    <w:abstractNumId w:val="34"/>
  </w:num>
  <w:num w:numId="6">
    <w:abstractNumId w:val="25"/>
  </w:num>
  <w:num w:numId="7">
    <w:abstractNumId w:val="9"/>
  </w:num>
  <w:num w:numId="8">
    <w:abstractNumId w:val="23"/>
  </w:num>
  <w:num w:numId="9">
    <w:abstractNumId w:val="39"/>
  </w:num>
  <w:num w:numId="10">
    <w:abstractNumId w:val="12"/>
  </w:num>
  <w:num w:numId="11">
    <w:abstractNumId w:val="7"/>
  </w:num>
  <w:num w:numId="12">
    <w:abstractNumId w:val="33"/>
  </w:num>
  <w:num w:numId="13">
    <w:abstractNumId w:val="30"/>
  </w:num>
  <w:num w:numId="14">
    <w:abstractNumId w:val="4"/>
  </w:num>
  <w:num w:numId="15">
    <w:abstractNumId w:val="31"/>
  </w:num>
  <w:num w:numId="16">
    <w:abstractNumId w:val="28"/>
  </w:num>
  <w:num w:numId="17">
    <w:abstractNumId w:val="19"/>
  </w:num>
  <w:num w:numId="18">
    <w:abstractNumId w:val="27"/>
  </w:num>
  <w:num w:numId="19">
    <w:abstractNumId w:val="15"/>
  </w:num>
  <w:num w:numId="20">
    <w:abstractNumId w:val="20"/>
  </w:num>
  <w:num w:numId="21">
    <w:abstractNumId w:val="32"/>
  </w:num>
  <w:num w:numId="22">
    <w:abstractNumId w:val="35"/>
  </w:num>
  <w:num w:numId="23">
    <w:abstractNumId w:val="36"/>
  </w:num>
  <w:num w:numId="24">
    <w:abstractNumId w:val="6"/>
  </w:num>
  <w:num w:numId="25">
    <w:abstractNumId w:val="37"/>
  </w:num>
  <w:num w:numId="26">
    <w:abstractNumId w:val="8"/>
  </w:num>
  <w:num w:numId="27">
    <w:abstractNumId w:val="0"/>
  </w:num>
  <w:num w:numId="28">
    <w:abstractNumId w:val="38"/>
  </w:num>
  <w:num w:numId="29">
    <w:abstractNumId w:val="14"/>
  </w:num>
  <w:num w:numId="30">
    <w:abstractNumId w:val="13"/>
  </w:num>
  <w:num w:numId="31">
    <w:abstractNumId w:val="26"/>
  </w:num>
  <w:num w:numId="32">
    <w:abstractNumId w:val="16"/>
  </w:num>
  <w:num w:numId="33">
    <w:abstractNumId w:val="18"/>
  </w:num>
  <w:num w:numId="34">
    <w:abstractNumId w:val="11"/>
  </w:num>
  <w:num w:numId="35">
    <w:abstractNumId w:val="1"/>
  </w:num>
  <w:num w:numId="36">
    <w:abstractNumId w:val="2"/>
  </w:num>
  <w:num w:numId="37">
    <w:abstractNumId w:val="5"/>
  </w:num>
  <w:num w:numId="38">
    <w:abstractNumId w:val="29"/>
  </w:num>
  <w:num w:numId="39">
    <w:abstractNumId w:val="1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E6"/>
    <w:rsid w:val="00100471"/>
    <w:rsid w:val="001021E6"/>
    <w:rsid w:val="00257BB7"/>
    <w:rsid w:val="002F48D4"/>
    <w:rsid w:val="00424D62"/>
    <w:rsid w:val="00624C43"/>
    <w:rsid w:val="007219E3"/>
    <w:rsid w:val="00825B58"/>
    <w:rsid w:val="00943DB0"/>
    <w:rsid w:val="009D0740"/>
    <w:rsid w:val="00A65FD5"/>
    <w:rsid w:val="00C958D2"/>
    <w:rsid w:val="00D744CD"/>
    <w:rsid w:val="00E00E53"/>
    <w:rsid w:val="00E9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11AF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1E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1E6"/>
    <w:rPr>
      <w:rFonts w:ascii="Lucida Grande" w:hAnsi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7219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1E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1E6"/>
    <w:rPr>
      <w:rFonts w:ascii="Lucida Grande" w:hAnsi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721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1201</Words>
  <Characters>6852</Characters>
  <Application>Microsoft Macintosh Word</Application>
  <DocSecurity>0</DocSecurity>
  <Lines>57</Lines>
  <Paragraphs>16</Paragraphs>
  <ScaleCrop>false</ScaleCrop>
  <Company/>
  <LinksUpToDate>false</LinksUpToDate>
  <CharactersWithSpaces>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Argyrides</dc:creator>
  <cp:keywords/>
  <dc:description/>
  <cp:lastModifiedBy>Christina Argyrides</cp:lastModifiedBy>
  <cp:revision>3</cp:revision>
  <dcterms:created xsi:type="dcterms:W3CDTF">2016-02-16T18:34:00Z</dcterms:created>
  <dcterms:modified xsi:type="dcterms:W3CDTF">2016-02-16T18:52:00Z</dcterms:modified>
</cp:coreProperties>
</file>