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A88" w:rsidRDefault="00F93B44">
      <w:r>
        <w:t>Lec 15 – Species and Speciation</w:t>
      </w:r>
    </w:p>
    <w:p w:rsidR="00F93B44" w:rsidRDefault="00F93B44">
      <w:r>
        <w:t>Definition of Species – concepts; 5 key functions</w:t>
      </w:r>
    </w:p>
    <w:p w:rsidR="00F93B44" w:rsidRDefault="00F93B44" w:rsidP="00F93B44">
      <w:pPr>
        <w:pStyle w:val="ListParagraph"/>
        <w:numPr>
          <w:ilvl w:val="0"/>
          <w:numId w:val="1"/>
        </w:numPr>
      </w:pPr>
      <w:r>
        <w:t>Enables us to classify organisms systematically (systematic classification)</w:t>
      </w:r>
    </w:p>
    <w:p w:rsidR="00F93B44" w:rsidRDefault="00F93B44" w:rsidP="00F93B44">
      <w:pPr>
        <w:pStyle w:val="ListParagraph"/>
        <w:numPr>
          <w:ilvl w:val="0"/>
          <w:numId w:val="1"/>
        </w:numPr>
      </w:pPr>
      <w:r>
        <w:t>It corresponds to discrete groups of similar organisms (discretion)</w:t>
      </w:r>
    </w:p>
    <w:p w:rsidR="00F93B44" w:rsidRDefault="00F93B44" w:rsidP="00F93B44">
      <w:pPr>
        <w:pStyle w:val="ListParagraph"/>
        <w:numPr>
          <w:ilvl w:val="0"/>
          <w:numId w:val="1"/>
        </w:numPr>
      </w:pPr>
      <w:r>
        <w:t>Helps us understand how discrete clusters of organisms arise in nature (process of speciation)</w:t>
      </w:r>
    </w:p>
    <w:p w:rsidR="00F93B44" w:rsidRDefault="00F93B44" w:rsidP="00F93B44">
      <w:pPr>
        <w:pStyle w:val="ListParagraph"/>
        <w:numPr>
          <w:ilvl w:val="0"/>
          <w:numId w:val="1"/>
        </w:numPr>
      </w:pPr>
      <w:r>
        <w:t>It represents the product of evolutionary history (the end result of evolutionary history)</w:t>
      </w:r>
    </w:p>
    <w:p w:rsidR="00F93B44" w:rsidRDefault="00F93B44" w:rsidP="00F93B44">
      <w:pPr>
        <w:pStyle w:val="ListParagraph"/>
        <w:numPr>
          <w:ilvl w:val="0"/>
          <w:numId w:val="1"/>
        </w:numPr>
      </w:pPr>
      <w:r>
        <w:t>The concept should apply to all living organisms (application)</w:t>
      </w:r>
    </w:p>
    <w:p w:rsidR="00F93B44" w:rsidRDefault="00F93B44">
      <w:r>
        <w:t>No two of these goals in defining species always coincide (imperfect)</w:t>
      </w:r>
    </w:p>
    <w:p w:rsidR="00F93B44" w:rsidRDefault="00F93B44">
      <w:r>
        <w:t>Typological species concept</w:t>
      </w:r>
    </w:p>
    <w:p w:rsidR="00F93B44" w:rsidRDefault="00F93B44" w:rsidP="00F93B44">
      <w:pPr>
        <w:pStyle w:val="ListParagraph"/>
        <w:numPr>
          <w:ilvl w:val="0"/>
          <w:numId w:val="1"/>
        </w:numPr>
      </w:pPr>
      <w:r>
        <w:t>Linnaeus and other early taxonomists used this</w:t>
      </w:r>
    </w:p>
    <w:p w:rsidR="00F93B44" w:rsidRDefault="00F93B44" w:rsidP="00F93B44">
      <w:pPr>
        <w:pStyle w:val="ListParagraph"/>
        <w:numPr>
          <w:ilvl w:val="0"/>
          <w:numId w:val="1"/>
        </w:numPr>
      </w:pPr>
      <w:r>
        <w:t>Under a creationist mindset – individuals belong to a species if they sufficiently conform to that “type” or ideal, in certain morphological characters that were essential fixed properties</w:t>
      </w:r>
    </w:p>
    <w:p w:rsidR="00344D5A" w:rsidRDefault="00344D5A" w:rsidP="00F93B44">
      <w:pPr>
        <w:pStyle w:val="ListParagraph"/>
        <w:numPr>
          <w:ilvl w:val="0"/>
          <w:numId w:val="1"/>
        </w:numPr>
      </w:pPr>
      <w:r>
        <w:t>Individual was classified to a species if it conformed to the fixed morphological characters of that species</w:t>
      </w:r>
    </w:p>
    <w:p w:rsidR="00344D5A" w:rsidRDefault="00344D5A" w:rsidP="00344D5A">
      <w:r>
        <w:t>Phylogenetic species concept</w:t>
      </w:r>
    </w:p>
    <w:p w:rsidR="00344D5A" w:rsidRDefault="00344D5A" w:rsidP="00344D5A">
      <w:pPr>
        <w:pStyle w:val="ListParagraph"/>
        <w:numPr>
          <w:ilvl w:val="0"/>
          <w:numId w:val="1"/>
        </w:numPr>
      </w:pPr>
      <w:r>
        <w:t xml:space="preserve">Species = </w:t>
      </w:r>
      <w:r>
        <w:rPr>
          <w:u w:val="single"/>
        </w:rPr>
        <w:t>irreducible cluster</w:t>
      </w:r>
      <w:r>
        <w:t xml:space="preserve"> of organisms diagnosably different from other such clusters – within which there is a parental pattern of ancestry and descent</w:t>
      </w:r>
    </w:p>
    <w:p w:rsidR="00344D5A" w:rsidRDefault="00344D5A" w:rsidP="00344D5A">
      <w:pPr>
        <w:pStyle w:val="ListParagraph"/>
        <w:numPr>
          <w:ilvl w:val="0"/>
          <w:numId w:val="1"/>
        </w:numPr>
      </w:pPr>
      <w:r>
        <w:t xml:space="preserve">Species is the </w:t>
      </w:r>
      <w:r>
        <w:rPr>
          <w:u w:val="single"/>
        </w:rPr>
        <w:t>smallest monophyletic</w:t>
      </w:r>
      <w:r>
        <w:t xml:space="preserve"> group of common ancestry</w:t>
      </w:r>
    </w:p>
    <w:p w:rsidR="00344D5A" w:rsidRDefault="00344D5A" w:rsidP="00344D5A">
      <w:pPr>
        <w:pStyle w:val="ListParagraph"/>
        <w:numPr>
          <w:ilvl w:val="1"/>
          <w:numId w:val="1"/>
        </w:numPr>
      </w:pPr>
      <w:r>
        <w:t>Common Bush-tanager</w:t>
      </w:r>
    </w:p>
    <w:p w:rsidR="00344D5A" w:rsidRDefault="00344D5A" w:rsidP="00344D5A">
      <w:pPr>
        <w:pStyle w:val="ListParagraph"/>
        <w:numPr>
          <w:ilvl w:val="2"/>
          <w:numId w:val="1"/>
        </w:numPr>
      </w:pPr>
      <w:r>
        <w:t>Each clade (the circle) represent monophyletic species</w:t>
      </w:r>
    </w:p>
    <w:p w:rsidR="00344D5A" w:rsidRDefault="00344D5A" w:rsidP="00344D5A">
      <w:pPr>
        <w:pStyle w:val="ListParagraph"/>
        <w:numPr>
          <w:ilvl w:val="0"/>
          <w:numId w:val="1"/>
        </w:numPr>
      </w:pPr>
      <w:r>
        <w:t>Phylogenetic speciation – when a population undergoes fixation of a genetic difference, that distinguishes it from other populations</w:t>
      </w:r>
    </w:p>
    <w:p w:rsidR="00344D5A" w:rsidRDefault="00344D5A" w:rsidP="00344D5A">
      <w:pPr>
        <w:pStyle w:val="ListParagraph"/>
        <w:numPr>
          <w:ilvl w:val="1"/>
          <w:numId w:val="1"/>
        </w:numPr>
      </w:pPr>
      <w:r>
        <w:t>Strengths: applies to both sexual and asexual organisms</w:t>
      </w:r>
    </w:p>
    <w:p w:rsidR="00344D5A" w:rsidRDefault="00344D5A" w:rsidP="00344D5A">
      <w:pPr>
        <w:pStyle w:val="ListParagraph"/>
        <w:numPr>
          <w:ilvl w:val="1"/>
          <w:numId w:val="1"/>
        </w:numPr>
      </w:pPr>
      <w:r>
        <w:t>Weaknesses:</w:t>
      </w:r>
    </w:p>
    <w:p w:rsidR="00344D5A" w:rsidRDefault="00344D5A" w:rsidP="00344D5A">
      <w:pPr>
        <w:pStyle w:val="ListParagraph"/>
        <w:numPr>
          <w:ilvl w:val="2"/>
          <w:numId w:val="1"/>
        </w:numPr>
      </w:pPr>
      <w:r>
        <w:t>Species are often biologically arbitrary – two “species” could be differentiated by only a single non-coding base pair of DNA that is fixed between them (a single difference can change it)</w:t>
      </w:r>
    </w:p>
    <w:p w:rsidR="00344D5A" w:rsidRDefault="00344D5A" w:rsidP="00344D5A">
      <w:pPr>
        <w:pStyle w:val="ListParagraph"/>
        <w:numPr>
          <w:ilvl w:val="2"/>
          <w:numId w:val="1"/>
        </w:numPr>
      </w:pPr>
      <w:r>
        <w:t>Species may collapse through gene flow</w:t>
      </w:r>
    </w:p>
    <w:p w:rsidR="00344D5A" w:rsidRDefault="00344D5A" w:rsidP="00344D5A">
      <w:r>
        <w:t>Biological species concept</w:t>
      </w:r>
    </w:p>
    <w:p w:rsidR="00344D5A" w:rsidRDefault="00344D5A" w:rsidP="00344D5A">
      <w:pPr>
        <w:pStyle w:val="ListParagraph"/>
        <w:numPr>
          <w:ilvl w:val="0"/>
          <w:numId w:val="1"/>
        </w:numPr>
      </w:pPr>
      <w:r>
        <w:t xml:space="preserve">Species = groups of interbreeding natural populations that are </w:t>
      </w:r>
      <w:r>
        <w:rPr>
          <w:u w:val="single"/>
        </w:rPr>
        <w:t>reproductively isolated</w:t>
      </w:r>
      <w:r>
        <w:t xml:space="preserve"> from other such groups – Ernst </w:t>
      </w:r>
      <w:r w:rsidR="00770BC0">
        <w:t>Mary</w:t>
      </w:r>
    </w:p>
    <w:p w:rsidR="00344D5A" w:rsidRDefault="00344D5A" w:rsidP="00344D5A">
      <w:pPr>
        <w:ind w:left="360"/>
      </w:pPr>
      <w:r>
        <w:t>Reproductive isolation – lack of gene flow between populations in geographic contact</w:t>
      </w:r>
    </w:p>
    <w:p w:rsidR="00344D5A" w:rsidRDefault="00344D5A" w:rsidP="00344D5A">
      <w:pPr>
        <w:pStyle w:val="ListParagraph"/>
        <w:numPr>
          <w:ilvl w:val="0"/>
          <w:numId w:val="1"/>
        </w:numPr>
      </w:pPr>
      <w:r>
        <w:t>With Species A and Species B – there is no hybrid zone = can freely hybridize and results in a merge (broad intergradation)</w:t>
      </w:r>
    </w:p>
    <w:p w:rsidR="00344D5A" w:rsidRDefault="00344D5A" w:rsidP="00344D5A">
      <w:pPr>
        <w:pStyle w:val="ListParagraph"/>
        <w:numPr>
          <w:ilvl w:val="0"/>
          <w:numId w:val="1"/>
        </w:numPr>
      </w:pPr>
      <w:r>
        <w:t>Specie B and Species C – reproductive isolation in the form of a narrow hybrid zone</w:t>
      </w:r>
    </w:p>
    <w:p w:rsidR="00FD5F3E" w:rsidRDefault="00FD5F3E" w:rsidP="00FD5F3E">
      <w:pPr>
        <w:pStyle w:val="ListParagraph"/>
        <w:numPr>
          <w:ilvl w:val="1"/>
          <w:numId w:val="1"/>
        </w:numPr>
      </w:pPr>
      <w:r>
        <w:t>Crows in Europe – one area is black, the other area is mixed; hybrid zone in between = intermediate case</w:t>
      </w:r>
    </w:p>
    <w:p w:rsidR="00FD5F3E" w:rsidRDefault="00FD5F3E" w:rsidP="00FD5F3E">
      <w:pPr>
        <w:pStyle w:val="ListParagraph"/>
        <w:numPr>
          <w:ilvl w:val="0"/>
          <w:numId w:val="1"/>
        </w:numPr>
      </w:pPr>
      <w:r>
        <w:lastRenderedPageBreak/>
        <w:t>Species C and D = parapatric (come together but no overlap) contact zone = no hybridization – good reproductive isolation</w:t>
      </w:r>
    </w:p>
    <w:p w:rsidR="00FD5F3E" w:rsidRDefault="00FD5F3E" w:rsidP="00FD5F3E">
      <w:pPr>
        <w:pStyle w:val="ListParagraph"/>
        <w:numPr>
          <w:ilvl w:val="0"/>
          <w:numId w:val="1"/>
        </w:numPr>
      </w:pPr>
      <w:r>
        <w:t>Species D and E = wide overlap</w:t>
      </w:r>
    </w:p>
    <w:p w:rsidR="00FD5F3E" w:rsidRDefault="00FD5F3E" w:rsidP="00FD5F3E">
      <w:pPr>
        <w:pStyle w:val="ListParagraph"/>
        <w:numPr>
          <w:ilvl w:val="1"/>
          <w:numId w:val="1"/>
        </w:numPr>
      </w:pPr>
      <w:r>
        <w:t>Common Raven &amp; Chihuahuan Raven = western US and Mexico – no interbreeding</w:t>
      </w:r>
    </w:p>
    <w:p w:rsidR="00FD5F3E" w:rsidRDefault="00FD5F3E" w:rsidP="00FD5F3E">
      <w:pPr>
        <w:pStyle w:val="ListParagraph"/>
        <w:numPr>
          <w:ilvl w:val="2"/>
          <w:numId w:val="1"/>
        </w:numPr>
      </w:pPr>
      <w:r>
        <w:t>Phylogenetic says different – some interbreeding (by reproductive isolation – the Chihuahuan Raven should be a separate species – however there is hybridization) (phylogenetic concept = 3 species, biological concept = 2)</w:t>
      </w:r>
    </w:p>
    <w:p w:rsidR="00FD5F3E" w:rsidRDefault="00FD5F3E" w:rsidP="00FD5F3E">
      <w:pPr>
        <w:pStyle w:val="ListParagraph"/>
        <w:numPr>
          <w:ilvl w:val="0"/>
          <w:numId w:val="1"/>
        </w:numPr>
      </w:pPr>
      <w:r>
        <w:t>Strengths – species are biologically meaningful; reproduction isolation is an intuitive criteria for recognizing populations as distinct</w:t>
      </w:r>
    </w:p>
    <w:p w:rsidR="00FD5F3E" w:rsidRDefault="00FD5F3E" w:rsidP="00FD5F3E">
      <w:pPr>
        <w:pStyle w:val="ListParagraph"/>
        <w:numPr>
          <w:ilvl w:val="1"/>
          <w:numId w:val="1"/>
        </w:numPr>
      </w:pPr>
      <w:r>
        <w:t>By def’n, species are reproductively isolated and as such usually do merge back into a single species through hybridization</w:t>
      </w:r>
    </w:p>
    <w:p w:rsidR="00FD5F3E" w:rsidRDefault="00FD5F3E" w:rsidP="00FD5F3E">
      <w:pPr>
        <w:pStyle w:val="ListParagraph"/>
        <w:numPr>
          <w:ilvl w:val="0"/>
          <w:numId w:val="1"/>
        </w:numPr>
      </w:pPr>
      <w:r>
        <w:t>Weaknesses:</w:t>
      </w:r>
    </w:p>
    <w:p w:rsidR="00FD5F3E" w:rsidRDefault="00FD5F3E" w:rsidP="00FD5F3E">
      <w:pPr>
        <w:pStyle w:val="ListParagraph"/>
        <w:numPr>
          <w:ilvl w:val="1"/>
          <w:numId w:val="1"/>
        </w:numPr>
      </w:pPr>
      <w:r>
        <w:t>Species boundaries are hard to assess for allopatric populations</w:t>
      </w:r>
    </w:p>
    <w:p w:rsidR="00FD5F3E" w:rsidRDefault="00FD5F3E" w:rsidP="00FD5F3E">
      <w:pPr>
        <w:pStyle w:val="ListParagraph"/>
        <w:numPr>
          <w:ilvl w:val="1"/>
          <w:numId w:val="1"/>
        </w:numPr>
      </w:pPr>
      <w:r>
        <w:t>Applies only to sexual organisms, thus excludes a large part of the tree of life</w:t>
      </w:r>
    </w:p>
    <w:p w:rsidR="00FD5F3E" w:rsidRDefault="00FD5F3E" w:rsidP="00FD5F3E">
      <w:pPr>
        <w:pStyle w:val="ListParagraph"/>
        <w:numPr>
          <w:ilvl w:val="1"/>
          <w:numId w:val="1"/>
        </w:numPr>
      </w:pPr>
      <w:r>
        <w:t>Cannot be easily applied to populations at earlier time periods</w:t>
      </w:r>
    </w:p>
    <w:p w:rsidR="00FD5F3E" w:rsidRDefault="00FD5F3E" w:rsidP="00FD5F3E">
      <w:pPr>
        <w:pStyle w:val="ListParagraph"/>
        <w:numPr>
          <w:ilvl w:val="0"/>
          <w:numId w:val="1"/>
        </w:numPr>
      </w:pPr>
      <w:r>
        <w:t xml:space="preserve">Bush-tanager – hybrid swarm between </w:t>
      </w:r>
      <w:r>
        <w:rPr>
          <w:i/>
        </w:rPr>
        <w:t xml:space="preserve">postocularis </w:t>
      </w:r>
      <w:r>
        <w:t xml:space="preserve">and </w:t>
      </w:r>
      <w:r w:rsidR="00476F4C">
        <w:rPr>
          <w:i/>
        </w:rPr>
        <w:t>dwighti</w:t>
      </w:r>
      <w:r w:rsidR="00476F4C">
        <w:t xml:space="preserve"> = represents the basal most split within the species – how many? = unknown</w:t>
      </w:r>
    </w:p>
    <w:p w:rsidR="00476F4C" w:rsidRDefault="00476F4C" w:rsidP="00476F4C">
      <w:pPr>
        <w:pStyle w:val="ListParagraph"/>
        <w:numPr>
          <w:ilvl w:val="1"/>
          <w:numId w:val="1"/>
        </w:numPr>
      </w:pPr>
      <w:r>
        <w:t>Addition of a new part = “subspecies” – phylogenetic concept does not recognize subspecies and most species are considered full species</w:t>
      </w:r>
    </w:p>
    <w:p w:rsidR="00476F4C" w:rsidRDefault="00476F4C" w:rsidP="00476F4C">
      <w:pPr>
        <w:pStyle w:val="ListParagraph"/>
        <w:numPr>
          <w:ilvl w:val="1"/>
          <w:numId w:val="1"/>
        </w:numPr>
      </w:pPr>
      <w:r>
        <w:t>Conclusion: subspecies can be defined such that they are synonymous with phylogenetic species</w:t>
      </w:r>
    </w:p>
    <w:p w:rsidR="00476F4C" w:rsidRDefault="00476F4C" w:rsidP="00476F4C">
      <w:pPr>
        <w:pStyle w:val="ListParagraph"/>
        <w:numPr>
          <w:ilvl w:val="1"/>
          <w:numId w:val="1"/>
        </w:numPr>
      </w:pPr>
      <w:r>
        <w:t>Biological species concept is superior in that it contains info both on the irreducible diagnosable monophyletic clusters – as well as the groups which are reproductively isolated</w:t>
      </w:r>
    </w:p>
    <w:p w:rsidR="00476F4C" w:rsidRDefault="00476F4C" w:rsidP="00476F4C">
      <w:r>
        <w:t>If the phylogenetic concept were universally adopted = there would have to be an evolved difference in time and be a reciprocally different species</w:t>
      </w:r>
    </w:p>
    <w:p w:rsidR="00476F4C" w:rsidRDefault="00476F4C" w:rsidP="00476F4C">
      <w:r>
        <w:t xml:space="preserve">Estimates of species diversity worldwide = waiting a long time for species to be reproductively isolated and not for being </w:t>
      </w:r>
      <w:r w:rsidR="00770BC0">
        <w:t>monophyletic</w:t>
      </w:r>
    </w:p>
    <w:p w:rsidR="00476F4C" w:rsidRDefault="00476F4C" w:rsidP="00476F4C">
      <w:r>
        <w:t>Studies of species diversity in local ecological communities = in a local scale – there will be no species to merge together; it would have a minimal impact assuming the thought of a broader geographic context</w:t>
      </w:r>
    </w:p>
    <w:p w:rsidR="00476F4C" w:rsidRDefault="00476F4C" w:rsidP="00476F4C">
      <w:r>
        <w:t>Reproductive isolation</w:t>
      </w:r>
    </w:p>
    <w:p w:rsidR="00476F4C" w:rsidRPr="00476F4C" w:rsidRDefault="00476F4C" w:rsidP="00476F4C">
      <w:pPr>
        <w:pStyle w:val="ListParagraph"/>
        <w:numPr>
          <w:ilvl w:val="0"/>
          <w:numId w:val="1"/>
        </w:numPr>
      </w:pPr>
      <w:r>
        <w:t xml:space="preserve">Gene flow between biological species – prevented by biological differences referred to as </w:t>
      </w:r>
      <w:r>
        <w:rPr>
          <w:u w:val="single"/>
        </w:rPr>
        <w:t xml:space="preserve">isolating mechanisms </w:t>
      </w:r>
      <w:r>
        <w:t xml:space="preserve">or </w:t>
      </w:r>
      <w:r>
        <w:rPr>
          <w:u w:val="single"/>
        </w:rPr>
        <w:t>isolating barriers</w:t>
      </w:r>
    </w:p>
    <w:p w:rsidR="00476F4C" w:rsidRDefault="00476F4C" w:rsidP="00476F4C">
      <w:pPr>
        <w:pStyle w:val="ListParagraph"/>
        <w:numPr>
          <w:ilvl w:val="0"/>
          <w:numId w:val="1"/>
        </w:numPr>
      </w:pPr>
      <w:r>
        <w:t>3 classes of reproductive barriers</w:t>
      </w:r>
    </w:p>
    <w:p w:rsidR="00476F4C" w:rsidRDefault="00476F4C" w:rsidP="00476F4C">
      <w:pPr>
        <w:pStyle w:val="ListParagraph"/>
        <w:numPr>
          <w:ilvl w:val="1"/>
          <w:numId w:val="1"/>
        </w:numPr>
      </w:pPr>
      <w:r>
        <w:t>Premating isolation – biological barriers that prevent mating</w:t>
      </w:r>
    </w:p>
    <w:p w:rsidR="00476F4C" w:rsidRDefault="00476F4C" w:rsidP="00476F4C">
      <w:pPr>
        <w:pStyle w:val="ListParagraph"/>
        <w:numPr>
          <w:ilvl w:val="2"/>
          <w:numId w:val="1"/>
        </w:numPr>
      </w:pPr>
      <w:r>
        <w:rPr>
          <w:u w:val="single"/>
        </w:rPr>
        <w:t>Recognition Isolation (Behaviorial Isolation)</w:t>
      </w:r>
      <w:r>
        <w:t xml:space="preserve"> : Differences that prevent members of different species from recognizing each other as potential mates (species recognition traits) </w:t>
      </w:r>
      <w:r w:rsidR="006C3870">
        <w:t>–</w:t>
      </w:r>
      <w:r>
        <w:t xml:space="preserve"> </w:t>
      </w:r>
      <w:r w:rsidR="006C3870">
        <w:t>shape, coloration, song (exp: own song = response, other song that’s from a different species = no recognition)</w:t>
      </w:r>
    </w:p>
    <w:p w:rsidR="006C3870" w:rsidRDefault="006C3870" w:rsidP="00476F4C">
      <w:pPr>
        <w:pStyle w:val="ListParagraph"/>
        <w:numPr>
          <w:ilvl w:val="2"/>
          <w:numId w:val="1"/>
        </w:numPr>
      </w:pPr>
      <w:r>
        <w:t>Lacewings – create sounds with vibrations; females do not respond to vibrations of different species</w:t>
      </w:r>
    </w:p>
    <w:p w:rsidR="006C3870" w:rsidRDefault="006C3870" w:rsidP="00476F4C">
      <w:pPr>
        <w:pStyle w:val="ListParagraph"/>
        <w:numPr>
          <w:ilvl w:val="2"/>
          <w:numId w:val="1"/>
        </w:numPr>
      </w:pPr>
      <w:r>
        <w:lastRenderedPageBreak/>
        <w:t>Plumage differences – conspecific and male = high, heterospecific and song = low</w:t>
      </w:r>
    </w:p>
    <w:p w:rsidR="006C3870" w:rsidRDefault="006C3870" w:rsidP="00476F4C">
      <w:pPr>
        <w:pStyle w:val="ListParagraph"/>
        <w:numPr>
          <w:ilvl w:val="2"/>
          <w:numId w:val="1"/>
        </w:numPr>
      </w:pPr>
      <w:r>
        <w:t>Birds of paradise = courtship dances</w:t>
      </w:r>
    </w:p>
    <w:p w:rsidR="006C3870" w:rsidRDefault="006C3870" w:rsidP="00476F4C">
      <w:pPr>
        <w:pStyle w:val="ListParagraph"/>
        <w:numPr>
          <w:ilvl w:val="2"/>
          <w:numId w:val="1"/>
        </w:numPr>
      </w:pPr>
      <w:r>
        <w:rPr>
          <w:u w:val="single"/>
        </w:rPr>
        <w:t>Ecological Isolation</w:t>
      </w:r>
      <w:r>
        <w:t>: reproductive barriers that are direct by-products of adaption to the local environment</w:t>
      </w:r>
    </w:p>
    <w:p w:rsidR="006C3870" w:rsidRDefault="006C3870" w:rsidP="006C3870">
      <w:pPr>
        <w:pStyle w:val="ListParagraph"/>
        <w:numPr>
          <w:ilvl w:val="3"/>
          <w:numId w:val="1"/>
        </w:numPr>
      </w:pPr>
      <w:r>
        <w:t>habitat isolation – wood-wrens based on different areas</w:t>
      </w:r>
    </w:p>
    <w:p w:rsidR="006C3870" w:rsidRDefault="006C3870" w:rsidP="006C3870">
      <w:pPr>
        <w:pStyle w:val="ListParagraph"/>
        <w:numPr>
          <w:ilvl w:val="3"/>
          <w:numId w:val="1"/>
        </w:numPr>
      </w:pPr>
      <w:r>
        <w:t>temporal isolation – seasons and breeding times for storm-petrels</w:t>
      </w:r>
    </w:p>
    <w:p w:rsidR="006C3870" w:rsidRDefault="006C3870" w:rsidP="006C3870">
      <w:pPr>
        <w:pStyle w:val="ListParagraph"/>
        <w:numPr>
          <w:ilvl w:val="3"/>
          <w:numId w:val="1"/>
        </w:numPr>
      </w:pPr>
      <w:r>
        <w:t>pollinator isolation – hawk moths – tongues are long so go for flowers that are adapted for long-tongues; butterflies are short-tongued so only go for short flowers – Darwin predicted a 21 long tongue in a moth</w:t>
      </w:r>
    </w:p>
    <w:p w:rsidR="006C3870" w:rsidRDefault="006C3870" w:rsidP="006C3870">
      <w:pPr>
        <w:pStyle w:val="ListParagraph"/>
        <w:numPr>
          <w:ilvl w:val="1"/>
          <w:numId w:val="1"/>
        </w:numPr>
      </w:pPr>
      <w:r>
        <w:t>Postmating, prezygotic isolation – mating or gamete transfer occurs, but zygotes are not formed</w:t>
      </w:r>
    </w:p>
    <w:p w:rsidR="006C3870" w:rsidRDefault="006C3870" w:rsidP="006C3870">
      <w:pPr>
        <w:pStyle w:val="ListParagraph"/>
        <w:numPr>
          <w:ilvl w:val="2"/>
          <w:numId w:val="1"/>
        </w:numPr>
      </w:pPr>
      <w:r>
        <w:rPr>
          <w:u w:val="single"/>
        </w:rPr>
        <w:t>Mechanical Isolation</w:t>
      </w:r>
      <w:r>
        <w:t>: copulation occurs, or is attempted, but gametes are not transferred to ovum because of a lack of fit between genitalia</w:t>
      </w:r>
    </w:p>
    <w:p w:rsidR="006C3870" w:rsidRDefault="006C3870" w:rsidP="006C3870">
      <w:pPr>
        <w:pStyle w:val="ListParagraph"/>
        <w:numPr>
          <w:ilvl w:val="3"/>
          <w:numId w:val="1"/>
        </w:numPr>
      </w:pPr>
      <w:r>
        <w:t>ducks – big penis – but may not fit into females vagina</w:t>
      </w:r>
    </w:p>
    <w:p w:rsidR="00F93B44" w:rsidRPr="00770BC0" w:rsidRDefault="006C3870" w:rsidP="006C3870">
      <w:pPr>
        <w:pStyle w:val="ListParagraph"/>
        <w:numPr>
          <w:ilvl w:val="2"/>
          <w:numId w:val="1"/>
        </w:numPr>
        <w:rPr>
          <w:u w:val="single"/>
        </w:rPr>
      </w:pPr>
      <w:r w:rsidRPr="006C3870">
        <w:rPr>
          <w:u w:val="single"/>
        </w:rPr>
        <w:t>G</w:t>
      </w:r>
      <w:r>
        <w:rPr>
          <w:u w:val="single"/>
        </w:rPr>
        <w:t>ametic Isolation</w:t>
      </w:r>
      <w:r w:rsidR="00770BC0">
        <w:t>: transferred gametes cannot affect fertilization</w:t>
      </w:r>
    </w:p>
    <w:p w:rsidR="00770BC0" w:rsidRPr="00770BC0" w:rsidRDefault="00770BC0" w:rsidP="00770BC0">
      <w:pPr>
        <w:pStyle w:val="ListParagraph"/>
        <w:numPr>
          <w:ilvl w:val="3"/>
          <w:numId w:val="1"/>
        </w:numPr>
        <w:rPr>
          <w:u w:val="single"/>
        </w:rPr>
      </w:pPr>
      <w:r>
        <w:t>Cell surface proteins determine whether sperm can bind to an egg</w:t>
      </w:r>
    </w:p>
    <w:p w:rsidR="00770BC0" w:rsidRPr="00770BC0" w:rsidRDefault="00770BC0" w:rsidP="00770BC0">
      <w:pPr>
        <w:pStyle w:val="ListParagraph"/>
        <w:numPr>
          <w:ilvl w:val="3"/>
          <w:numId w:val="1"/>
        </w:numPr>
        <w:rPr>
          <w:u w:val="single"/>
        </w:rPr>
      </w:pPr>
      <w:r>
        <w:t>Important in plants and in many marine corals and invertebrates</w:t>
      </w:r>
    </w:p>
    <w:p w:rsidR="00770BC0" w:rsidRPr="00770BC0" w:rsidRDefault="00770BC0" w:rsidP="00770BC0">
      <w:pPr>
        <w:pStyle w:val="ListParagraph"/>
        <w:numPr>
          <w:ilvl w:val="1"/>
          <w:numId w:val="1"/>
        </w:numPr>
        <w:rPr>
          <w:u w:val="single"/>
        </w:rPr>
      </w:pPr>
      <w:r>
        <w:t>Postzygotic Isolation – hybrid zygotes formed, but have reduced fitness</w:t>
      </w:r>
    </w:p>
    <w:p w:rsidR="00770BC0" w:rsidRPr="00770BC0" w:rsidRDefault="00770BC0" w:rsidP="00770BC0">
      <w:pPr>
        <w:pStyle w:val="ListParagraph"/>
        <w:numPr>
          <w:ilvl w:val="2"/>
          <w:numId w:val="1"/>
        </w:numPr>
        <w:rPr>
          <w:u w:val="single"/>
        </w:rPr>
      </w:pPr>
      <w:r>
        <w:rPr>
          <w:u w:val="single"/>
        </w:rPr>
        <w:t>Extrinsic</w:t>
      </w:r>
      <w:r w:rsidR="00DA174C">
        <w:t xml:space="preserve">: </w:t>
      </w:r>
      <w:r>
        <w:t>postzygotic isolation depends on the environment (abiotic or biotic)</w:t>
      </w:r>
    </w:p>
    <w:p w:rsidR="00770BC0" w:rsidRPr="00DA174C" w:rsidRDefault="00DA174C" w:rsidP="00770BC0">
      <w:pPr>
        <w:pStyle w:val="ListParagraph"/>
        <w:numPr>
          <w:ilvl w:val="3"/>
          <w:numId w:val="1"/>
        </w:numPr>
        <w:rPr>
          <w:u w:val="single"/>
        </w:rPr>
      </w:pPr>
      <w:r>
        <w:t>Three-spine strickleback –</w:t>
      </w:r>
      <w:r w:rsidR="005E2645">
        <w:t xml:space="preserve"> hybrids</w:t>
      </w:r>
      <w:r>
        <w:t xml:space="preserve"> may not survive due to environment factors – the lower the sea, the better</w:t>
      </w:r>
      <w:r w:rsidR="005E2645">
        <w:t xml:space="preserve"> (intermediates cannot adapt to the environment)</w:t>
      </w:r>
    </w:p>
    <w:p w:rsidR="00DA174C" w:rsidRPr="00DA174C" w:rsidRDefault="00DA174C" w:rsidP="00770BC0">
      <w:pPr>
        <w:pStyle w:val="ListParagraph"/>
        <w:numPr>
          <w:ilvl w:val="3"/>
          <w:numId w:val="1"/>
        </w:numPr>
        <w:rPr>
          <w:u w:val="single"/>
        </w:rPr>
      </w:pPr>
      <w:r>
        <w:t>Ecological inviability – adaptive elevation – the peaks = good fitness (hybrid – morphological characters will occur on the adapted valley = lower peak = won’t do as well)</w:t>
      </w:r>
    </w:p>
    <w:p w:rsidR="00DA174C" w:rsidRPr="00DA174C" w:rsidRDefault="00DA174C" w:rsidP="00770BC0">
      <w:pPr>
        <w:pStyle w:val="ListParagraph"/>
        <w:numPr>
          <w:ilvl w:val="3"/>
          <w:numId w:val="1"/>
        </w:numPr>
        <w:rPr>
          <w:u w:val="single"/>
        </w:rPr>
      </w:pPr>
      <w:r>
        <w:t>Behavioral sterility – two bird with different songs – hybridize = the song will be intermediate, and no mating occurs; hummingbird courtship display – hybrid does a different sound – intermediate, but it does something bizarre</w:t>
      </w:r>
    </w:p>
    <w:p w:rsidR="00DA174C" w:rsidRPr="00DA174C" w:rsidRDefault="00DA174C" w:rsidP="00DA174C">
      <w:pPr>
        <w:pStyle w:val="ListParagraph"/>
        <w:numPr>
          <w:ilvl w:val="2"/>
          <w:numId w:val="1"/>
        </w:numPr>
        <w:rPr>
          <w:u w:val="single"/>
        </w:rPr>
      </w:pPr>
      <w:r>
        <w:rPr>
          <w:u w:val="single"/>
        </w:rPr>
        <w:t>Intrinsic</w:t>
      </w:r>
      <w:r>
        <w:t>: postzygotic isolation represents a developmental problem in hybrids</w:t>
      </w:r>
    </w:p>
    <w:p w:rsidR="00DA174C" w:rsidRPr="00DA174C" w:rsidRDefault="00DA174C" w:rsidP="00DA174C">
      <w:pPr>
        <w:pStyle w:val="ListParagraph"/>
        <w:numPr>
          <w:ilvl w:val="3"/>
          <w:numId w:val="1"/>
        </w:numPr>
        <w:rPr>
          <w:u w:val="single"/>
        </w:rPr>
      </w:pPr>
      <w:r>
        <w:t>Hybrid inviability</w:t>
      </w:r>
    </w:p>
    <w:p w:rsidR="00DA174C" w:rsidRPr="00DA174C" w:rsidRDefault="00DA174C" w:rsidP="00DA174C">
      <w:pPr>
        <w:pStyle w:val="ListParagraph"/>
        <w:numPr>
          <w:ilvl w:val="3"/>
          <w:numId w:val="1"/>
        </w:numPr>
        <w:rPr>
          <w:u w:val="single"/>
        </w:rPr>
      </w:pPr>
      <w:r>
        <w:t>Hybrid sterility</w:t>
      </w:r>
    </w:p>
    <w:p w:rsidR="00DA174C" w:rsidRPr="00DA174C" w:rsidRDefault="00DA174C" w:rsidP="00DA174C">
      <w:pPr>
        <w:pStyle w:val="ListParagraph"/>
        <w:numPr>
          <w:ilvl w:val="3"/>
          <w:numId w:val="1"/>
        </w:numPr>
        <w:rPr>
          <w:u w:val="single"/>
        </w:rPr>
      </w:pPr>
      <w:r>
        <w:t>Hybrids will have genetic compatibilities = (AB over ab)</w:t>
      </w:r>
    </w:p>
    <w:p w:rsidR="00DA174C" w:rsidRPr="005E2645" w:rsidRDefault="00DA174C" w:rsidP="00DA174C">
      <w:pPr>
        <w:pStyle w:val="ListParagraph"/>
        <w:numPr>
          <w:ilvl w:val="3"/>
          <w:numId w:val="1"/>
        </w:numPr>
        <w:rPr>
          <w:u w:val="single"/>
        </w:rPr>
      </w:pPr>
      <w:r>
        <w:t>One to one line –</w:t>
      </w:r>
      <w:r w:rsidR="005E2645">
        <w:t xml:space="preserve"> inviable occurs in 10 million years – youngest, infertile occurs mostly around 4-7 million years, fertile between 0-5 million years</w:t>
      </w:r>
    </w:p>
    <w:p w:rsidR="005E2645" w:rsidRPr="005E2645" w:rsidRDefault="005E2645" w:rsidP="00DA174C">
      <w:pPr>
        <w:pStyle w:val="ListParagraph"/>
        <w:numPr>
          <w:ilvl w:val="3"/>
          <w:numId w:val="1"/>
        </w:numPr>
        <w:rPr>
          <w:u w:val="single"/>
        </w:rPr>
      </w:pPr>
      <w:r>
        <w:t>Intrinsic did not have enough time to evolve for isolation – minor impact</w:t>
      </w:r>
    </w:p>
    <w:p w:rsidR="005E2645" w:rsidRPr="005E2645" w:rsidRDefault="005E2645" w:rsidP="00DA174C">
      <w:pPr>
        <w:pStyle w:val="ListParagraph"/>
        <w:numPr>
          <w:ilvl w:val="3"/>
          <w:numId w:val="1"/>
        </w:numPr>
        <w:rPr>
          <w:u w:val="single"/>
        </w:rPr>
      </w:pPr>
      <w:r>
        <w:t>Doves – some inviability evolving near 0-5 million years</w:t>
      </w:r>
    </w:p>
    <w:p w:rsidR="005E2645" w:rsidRPr="005E2645" w:rsidRDefault="005E2645" w:rsidP="00DA174C">
      <w:pPr>
        <w:pStyle w:val="ListParagraph"/>
        <w:numPr>
          <w:ilvl w:val="3"/>
          <w:numId w:val="1"/>
        </w:numPr>
        <w:rPr>
          <w:u w:val="single"/>
        </w:rPr>
      </w:pPr>
      <w:r>
        <w:t xml:space="preserve">Chromosomal inversions – breakoffs or switching – difficult to line up during meiosis – look at example about </w:t>
      </w:r>
      <w:r w:rsidRPr="005E2645">
        <w:rPr>
          <w:i/>
        </w:rPr>
        <w:t>Datura stramonium</w:t>
      </w:r>
      <w:r>
        <w:t xml:space="preserve"> </w:t>
      </w:r>
    </w:p>
    <w:p w:rsidR="005E2645" w:rsidRDefault="005E2645" w:rsidP="005E2645">
      <w:pPr>
        <w:rPr>
          <w:u w:val="single"/>
        </w:rPr>
      </w:pPr>
    </w:p>
    <w:p w:rsidR="005E2645" w:rsidRDefault="005E2645" w:rsidP="005E2645">
      <w:pPr>
        <w:rPr>
          <w:u w:val="single"/>
        </w:rPr>
      </w:pPr>
    </w:p>
    <w:p w:rsidR="005E2645" w:rsidRDefault="005E2645" w:rsidP="005E2645">
      <w:pPr>
        <w:rPr>
          <w:u w:val="single"/>
        </w:rPr>
      </w:pPr>
    </w:p>
    <w:p w:rsidR="005E2645" w:rsidRDefault="005E2645" w:rsidP="005E2645">
      <w:r>
        <w:lastRenderedPageBreak/>
        <w:t>Lec 16 – Geography of speciation</w:t>
      </w:r>
    </w:p>
    <w:p w:rsidR="005E2645" w:rsidRDefault="005E2645" w:rsidP="005E2645">
      <w:pPr>
        <w:pStyle w:val="ListParagraph"/>
        <w:numPr>
          <w:ilvl w:val="0"/>
          <w:numId w:val="1"/>
        </w:numPr>
      </w:pPr>
      <w:r>
        <w:t>Allopatric speciation – vicariance (different homeland)</w:t>
      </w:r>
      <w:r w:rsidR="00B9754D">
        <w:t xml:space="preserve"> (speciation without gene flow)</w:t>
      </w:r>
    </w:p>
    <w:p w:rsidR="005E2645" w:rsidRDefault="005E2645" w:rsidP="005E2645">
      <w:pPr>
        <w:pStyle w:val="ListParagraph"/>
        <w:numPr>
          <w:ilvl w:val="1"/>
          <w:numId w:val="1"/>
        </w:numPr>
      </w:pPr>
      <w:r>
        <w:t>Barrier occurs and they go through speciation; when barrier disappears, two different species occurs</w:t>
      </w:r>
    </w:p>
    <w:p w:rsidR="00B9754D" w:rsidRDefault="00B9754D" w:rsidP="005E2645">
      <w:pPr>
        <w:pStyle w:val="ListParagraph"/>
        <w:numPr>
          <w:ilvl w:val="1"/>
          <w:numId w:val="1"/>
        </w:numPr>
      </w:pPr>
      <w:r>
        <w:t>Vicariant – speciation occurs when an ancestral range is split into two large ranges</w:t>
      </w:r>
    </w:p>
    <w:p w:rsidR="00B9754D" w:rsidRDefault="00B9754D" w:rsidP="005E2645">
      <w:pPr>
        <w:pStyle w:val="ListParagraph"/>
        <w:numPr>
          <w:ilvl w:val="1"/>
          <w:numId w:val="1"/>
        </w:numPr>
      </w:pPr>
      <w:r>
        <w:t>Sapsucker – three different areas, but similar geography – ice sheet = populations went south and fragmented in different areas (</w:t>
      </w:r>
      <w:r w:rsidR="001B34FC">
        <w:t>widespread</w:t>
      </w:r>
      <w:r>
        <w:t xml:space="preserve"> first – vicariantly separates into two different populations)</w:t>
      </w:r>
    </w:p>
    <w:p w:rsidR="00B9754D" w:rsidRDefault="00B9754D" w:rsidP="005E2645">
      <w:pPr>
        <w:pStyle w:val="ListParagraph"/>
        <w:numPr>
          <w:ilvl w:val="1"/>
          <w:numId w:val="1"/>
        </w:numPr>
      </w:pPr>
      <w:r>
        <w:t>Dispersal – speciation occurs when a species disperses across and a pre-existing barrier and is subsequently isolated (Socorro and Mourning Dove)</w:t>
      </w:r>
    </w:p>
    <w:p w:rsidR="00544B32" w:rsidRDefault="00544B32" w:rsidP="005E2645">
      <w:pPr>
        <w:pStyle w:val="ListParagraph"/>
        <w:numPr>
          <w:ilvl w:val="1"/>
          <w:numId w:val="1"/>
        </w:numPr>
      </w:pPr>
      <w:r>
        <w:t>Peripatric speciation – known as founder effect speciation; speciation following the founding of a small peripheral isolated population in which initial allele frequencies are altered through genetic drift (drastic reduction in fitness; gets through the valley = another valley thought genetic drift)</w:t>
      </w:r>
    </w:p>
    <w:p w:rsidR="005E2645" w:rsidRDefault="005E2645" w:rsidP="005E2645">
      <w:pPr>
        <w:pStyle w:val="ListParagraph"/>
        <w:numPr>
          <w:ilvl w:val="0"/>
          <w:numId w:val="1"/>
        </w:numPr>
      </w:pPr>
      <w:r>
        <w:t xml:space="preserve">Parapatric speciation </w:t>
      </w:r>
      <w:r w:rsidR="00B9754D">
        <w:t>–</w:t>
      </w:r>
      <w:r>
        <w:t xml:space="preserve"> </w:t>
      </w:r>
      <w:r w:rsidR="00B9754D">
        <w:t>hybridization with gene flow – geographical areas are in contact with each other</w:t>
      </w:r>
    </w:p>
    <w:p w:rsidR="00544B32" w:rsidRDefault="00544B32" w:rsidP="00544B32">
      <w:pPr>
        <w:pStyle w:val="ListParagraph"/>
        <w:numPr>
          <w:ilvl w:val="1"/>
          <w:numId w:val="1"/>
        </w:numPr>
      </w:pPr>
      <w:r>
        <w:t>Speciation occurs across an environmental gradient due to local adaptation or because gene flow is reduced to negligible levels as a result of “force of distance”</w:t>
      </w:r>
    </w:p>
    <w:p w:rsidR="00544B32" w:rsidRDefault="00544B32" w:rsidP="00544B32">
      <w:pPr>
        <w:pStyle w:val="ListParagraph"/>
        <w:numPr>
          <w:ilvl w:val="1"/>
          <w:numId w:val="1"/>
        </w:numPr>
      </w:pPr>
      <w:r>
        <w:t xml:space="preserve">Grass population - </w:t>
      </w:r>
      <w:r w:rsidRPr="00544B32">
        <w:rPr>
          <w:i/>
        </w:rPr>
        <w:t>Anthoxanthum odoratum</w:t>
      </w:r>
      <w:r>
        <w:rPr>
          <w:i/>
        </w:rPr>
        <w:t xml:space="preserve"> </w:t>
      </w:r>
      <w:r>
        <w:t>= evolved tolerance to heavy metals near mines in just a few hundred years – simultaneously changed in flowering time and as a result are now largely reproductively isolated from nearly populations without heavy metal contamination</w:t>
      </w:r>
    </w:p>
    <w:p w:rsidR="00544B32" w:rsidRDefault="00544B32" w:rsidP="00544B32">
      <w:pPr>
        <w:pStyle w:val="ListParagraph"/>
        <w:numPr>
          <w:ilvl w:val="1"/>
          <w:numId w:val="1"/>
        </w:numPr>
      </w:pPr>
      <w:r>
        <w:t>Extremes of a reproductive species become genetically isolated?</w:t>
      </w:r>
    </w:p>
    <w:p w:rsidR="00544B32" w:rsidRDefault="00544B32" w:rsidP="00544B32">
      <w:pPr>
        <w:pStyle w:val="ListParagraph"/>
        <w:numPr>
          <w:ilvl w:val="1"/>
          <w:numId w:val="1"/>
        </w:numPr>
      </w:pPr>
      <w:r>
        <w:t>Greenish warbler – behaving as a separate species in Siberia – populations are different between the orange and the blue – the green is intermediate between the blue and the yellow (the green) and the orange and the green (the yellow)</w:t>
      </w:r>
    </w:p>
    <w:p w:rsidR="00B9754D" w:rsidRDefault="00B9754D" w:rsidP="005E2645">
      <w:pPr>
        <w:pStyle w:val="ListParagraph"/>
        <w:numPr>
          <w:ilvl w:val="0"/>
          <w:numId w:val="1"/>
        </w:numPr>
      </w:pPr>
      <w:r>
        <w:t>Sympatric speciation – two species with the same homeland – evolving within the same population</w:t>
      </w:r>
    </w:p>
    <w:p w:rsidR="0006534C" w:rsidRDefault="0006534C" w:rsidP="0006534C">
      <w:pPr>
        <w:pStyle w:val="ListParagraph"/>
        <w:numPr>
          <w:ilvl w:val="1"/>
          <w:numId w:val="1"/>
        </w:numPr>
      </w:pPr>
      <w:r>
        <w:t>Sympatric speciation despite strong gene flow</w:t>
      </w:r>
    </w:p>
    <w:p w:rsidR="0006534C" w:rsidRDefault="0006534C" w:rsidP="0006534C">
      <w:pPr>
        <w:pStyle w:val="ListParagraph"/>
        <w:numPr>
          <w:ilvl w:val="1"/>
          <w:numId w:val="1"/>
        </w:numPr>
      </w:pPr>
      <w:r>
        <w:t>Why difficult? – hybridization which makes the genes get reshuffled</w:t>
      </w:r>
    </w:p>
    <w:p w:rsidR="0006534C" w:rsidRDefault="0006534C" w:rsidP="0006534C">
      <w:pPr>
        <w:pStyle w:val="ListParagraph"/>
        <w:numPr>
          <w:ilvl w:val="1"/>
          <w:numId w:val="1"/>
        </w:numPr>
      </w:pPr>
      <w:r>
        <w:t>Magic trait – mating choice and ecological divergence are closely linked genetically or they are the same loci (adaptation to different hosts)</w:t>
      </w:r>
    </w:p>
    <w:p w:rsidR="0006534C" w:rsidRDefault="0006534C" w:rsidP="0006534C">
      <w:pPr>
        <w:pStyle w:val="ListParagraph"/>
        <w:numPr>
          <w:ilvl w:val="2"/>
          <w:numId w:val="1"/>
        </w:numPr>
      </w:pPr>
      <w:r>
        <w:t>Strong recombination – preference of host is the same as preference for mating</w:t>
      </w:r>
    </w:p>
    <w:p w:rsidR="00D90BE0" w:rsidRDefault="00D90BE0" w:rsidP="0006534C">
      <w:pPr>
        <w:pStyle w:val="ListParagraph"/>
        <w:numPr>
          <w:ilvl w:val="2"/>
          <w:numId w:val="1"/>
        </w:numPr>
      </w:pPr>
      <w:r>
        <w:t>Lab experiments – there are some exceptions; general consensus in lab is lack of evidence of sympatric speciation due to strong gene flow (sexual isolation)</w:t>
      </w:r>
    </w:p>
    <w:p w:rsidR="00C20954" w:rsidRDefault="00C20954" w:rsidP="0006534C">
      <w:pPr>
        <w:pStyle w:val="ListParagraph"/>
        <w:numPr>
          <w:ilvl w:val="2"/>
          <w:numId w:val="1"/>
        </w:numPr>
      </w:pPr>
      <w:r>
        <w:t>Breathing where you eat (magic trait)</w:t>
      </w:r>
    </w:p>
    <w:p w:rsidR="00D90BE0" w:rsidRDefault="00D90BE0" w:rsidP="00D90BE0">
      <w:pPr>
        <w:pStyle w:val="ListParagraph"/>
        <w:numPr>
          <w:ilvl w:val="3"/>
          <w:numId w:val="1"/>
        </w:numPr>
      </w:pPr>
      <w:r>
        <w:t>Exception = the magic trait with assortative mating</w:t>
      </w:r>
    </w:p>
    <w:p w:rsidR="00D90BE0" w:rsidRDefault="00D90BE0" w:rsidP="00D90BE0">
      <w:pPr>
        <w:pStyle w:val="ListParagraph"/>
        <w:numPr>
          <w:ilvl w:val="2"/>
          <w:numId w:val="1"/>
        </w:numPr>
      </w:pPr>
      <w:r>
        <w:t>Crater lake cichlids – crater lake is &lt; 10,000 years old</w:t>
      </w:r>
    </w:p>
    <w:p w:rsidR="00D90BE0" w:rsidRDefault="00D90BE0" w:rsidP="00D90BE0">
      <w:pPr>
        <w:pStyle w:val="ListParagraph"/>
        <w:numPr>
          <w:ilvl w:val="3"/>
          <w:numId w:val="1"/>
        </w:numPr>
      </w:pPr>
      <w:r>
        <w:t xml:space="preserve">Genetic studies = crater lake was seeded only once by widespread benthic species </w:t>
      </w:r>
      <w:proofErr w:type="spellStart"/>
      <w:r>
        <w:t>Amphilophus</w:t>
      </w:r>
      <w:proofErr w:type="spellEnd"/>
      <w:r>
        <w:t xml:space="preserve"> </w:t>
      </w:r>
      <w:proofErr w:type="spellStart"/>
      <w:r>
        <w:t>citrenellus</w:t>
      </w:r>
      <w:proofErr w:type="spellEnd"/>
      <w:r>
        <w:t xml:space="preserve"> – subsequently produced a limnetic species which is reproductively isolated</w:t>
      </w:r>
    </w:p>
    <w:p w:rsidR="00D90BE0" w:rsidRDefault="00D90BE0" w:rsidP="00D90BE0">
      <w:pPr>
        <w:pStyle w:val="ListParagraph"/>
        <w:numPr>
          <w:ilvl w:val="2"/>
          <w:numId w:val="1"/>
        </w:numPr>
      </w:pPr>
      <w:r>
        <w:t xml:space="preserve">African crater lake cichlids </w:t>
      </w:r>
    </w:p>
    <w:p w:rsidR="00D90BE0" w:rsidRDefault="00D90BE0" w:rsidP="00D90BE0">
      <w:pPr>
        <w:pStyle w:val="ListParagraph"/>
        <w:numPr>
          <w:ilvl w:val="3"/>
          <w:numId w:val="1"/>
        </w:numPr>
      </w:pPr>
      <w:r>
        <w:t>Crater lake – 11 endemic species</w:t>
      </w:r>
    </w:p>
    <w:p w:rsidR="00D90BE0" w:rsidRDefault="00D90BE0" w:rsidP="00D90BE0">
      <w:pPr>
        <w:pStyle w:val="ListParagraph"/>
        <w:numPr>
          <w:ilvl w:val="3"/>
          <w:numId w:val="1"/>
        </w:numPr>
      </w:pPr>
      <w:r>
        <w:lastRenderedPageBreak/>
        <w:t>Genetics suggest all 11 species are monophyletic and formed following a single colonization event</w:t>
      </w:r>
    </w:p>
    <w:p w:rsidR="00D90BE0" w:rsidRDefault="00D90BE0" w:rsidP="00D90BE0">
      <w:pPr>
        <w:pStyle w:val="ListParagraph"/>
        <w:numPr>
          <w:ilvl w:val="1"/>
          <w:numId w:val="1"/>
        </w:numPr>
      </w:pPr>
      <w:r>
        <w:t>Sympatric speciation following rapid reduction of gene flow</w:t>
      </w:r>
    </w:p>
    <w:p w:rsidR="00D90BE0" w:rsidRDefault="00D90BE0" w:rsidP="00D90BE0">
      <w:pPr>
        <w:pStyle w:val="ListParagraph"/>
        <w:numPr>
          <w:ilvl w:val="2"/>
          <w:numId w:val="1"/>
        </w:numPr>
      </w:pPr>
      <w:r>
        <w:t xml:space="preserve">Host switching in </w:t>
      </w:r>
      <w:proofErr w:type="spellStart"/>
      <w:r>
        <w:t>Vidua</w:t>
      </w:r>
      <w:proofErr w:type="spellEnd"/>
      <w:r>
        <w:t xml:space="preserve"> parasitic finches (</w:t>
      </w:r>
      <w:proofErr w:type="spellStart"/>
      <w:r>
        <w:t>Indigobird</w:t>
      </w:r>
      <w:proofErr w:type="spellEnd"/>
      <w:r>
        <w:t xml:space="preserve">) – young birds learn the songs of the host species; males will sing the song of the host species and females will recognize it – host switching can “create” a new species – wrong song, wrong </w:t>
      </w:r>
      <w:proofErr w:type="spellStart"/>
      <w:r>
        <w:t>songtype</w:t>
      </w:r>
      <w:proofErr w:type="spellEnd"/>
    </w:p>
    <w:p w:rsidR="00D90BE0" w:rsidRDefault="00D90BE0" w:rsidP="00D90BE0">
      <w:pPr>
        <w:pStyle w:val="ListParagraph"/>
        <w:numPr>
          <w:ilvl w:val="3"/>
          <w:numId w:val="1"/>
        </w:numPr>
      </w:pPr>
      <w:r>
        <w:t>Very rapid rates of growth but overall growth is young (&lt; 1million years)</w:t>
      </w:r>
    </w:p>
    <w:p w:rsidR="00D90BE0" w:rsidRDefault="00D90BE0" w:rsidP="00D90BE0">
      <w:pPr>
        <w:pStyle w:val="ListParagraph"/>
        <w:numPr>
          <w:ilvl w:val="2"/>
          <w:numId w:val="1"/>
        </w:numPr>
      </w:pPr>
      <w:r>
        <w:t>Temporal isolation in sympatric storm-petrels</w:t>
      </w:r>
    </w:p>
    <w:p w:rsidR="00D90BE0" w:rsidRDefault="00D90BE0" w:rsidP="00D90BE0">
      <w:pPr>
        <w:pStyle w:val="ListParagraph"/>
        <w:numPr>
          <w:ilvl w:val="3"/>
          <w:numId w:val="1"/>
        </w:numPr>
      </w:pPr>
      <w:r>
        <w:t>One breeds in winter; the other breeds in summer (few individuals got mixed up, hormonal change?) (no interbreeding)</w:t>
      </w:r>
    </w:p>
    <w:p w:rsidR="00D90BE0" w:rsidRDefault="00F746A8" w:rsidP="00D90BE0">
      <w:pPr>
        <w:pStyle w:val="ListParagraph"/>
        <w:numPr>
          <w:ilvl w:val="1"/>
          <w:numId w:val="1"/>
        </w:numPr>
      </w:pPr>
      <w:r>
        <w:t xml:space="preserve">Why is it difficult to prove sympatry or </w:t>
      </w:r>
      <w:proofErr w:type="spellStart"/>
      <w:r>
        <w:t>parapatry</w:t>
      </w:r>
      <w:proofErr w:type="spellEnd"/>
    </w:p>
    <w:p w:rsidR="00F746A8" w:rsidRDefault="00F746A8" w:rsidP="00F746A8">
      <w:pPr>
        <w:pStyle w:val="ListParagraph"/>
        <w:numPr>
          <w:ilvl w:val="2"/>
          <w:numId w:val="1"/>
        </w:numPr>
      </w:pPr>
      <w:r>
        <w:t>Similarity in bones = hard to distinguish in fossil record</w:t>
      </w:r>
    </w:p>
    <w:p w:rsidR="00F746A8" w:rsidRDefault="00F746A8" w:rsidP="00F746A8">
      <w:pPr>
        <w:pStyle w:val="ListParagraph"/>
        <w:numPr>
          <w:ilvl w:val="2"/>
          <w:numId w:val="1"/>
        </w:numPr>
      </w:pPr>
      <w:r>
        <w:t>Could have been other factors pre-</w:t>
      </w:r>
      <w:proofErr w:type="spellStart"/>
      <w:r>
        <w:t>allopatry</w:t>
      </w:r>
      <w:proofErr w:type="spellEnd"/>
      <w:r>
        <w:t xml:space="preserve"> (sympatric recently)</w:t>
      </w:r>
    </w:p>
    <w:p w:rsidR="00F746A8" w:rsidRDefault="00F746A8" w:rsidP="00F746A8">
      <w:pPr>
        <w:pStyle w:val="ListParagraph"/>
        <w:numPr>
          <w:ilvl w:val="1"/>
          <w:numId w:val="1"/>
        </w:numPr>
      </w:pPr>
      <w:r>
        <w:t>Coyne &amp; Price (2000)</w:t>
      </w:r>
    </w:p>
    <w:p w:rsidR="00F746A8" w:rsidRDefault="00F746A8" w:rsidP="00F746A8">
      <w:pPr>
        <w:pStyle w:val="ListParagraph"/>
        <w:numPr>
          <w:ilvl w:val="2"/>
          <w:numId w:val="1"/>
        </w:numPr>
      </w:pPr>
      <w:r>
        <w:t>Evidence against sympatric speciation as a common mode of diversification</w:t>
      </w:r>
    </w:p>
    <w:p w:rsidR="00F746A8" w:rsidRDefault="00F746A8" w:rsidP="00F746A8">
      <w:pPr>
        <w:pStyle w:val="ListParagraph"/>
        <w:numPr>
          <w:ilvl w:val="3"/>
          <w:numId w:val="1"/>
        </w:numPr>
      </w:pPr>
      <w:r>
        <w:t>Compiled species lists for 46 of the most isolated islands that were smaller than Jamaica</w:t>
      </w:r>
    </w:p>
    <w:p w:rsidR="00F746A8" w:rsidRDefault="00F746A8" w:rsidP="00F746A8">
      <w:pPr>
        <w:pStyle w:val="ListParagraph"/>
        <w:numPr>
          <w:ilvl w:val="3"/>
          <w:numId w:val="1"/>
        </w:numPr>
      </w:pPr>
      <w:r>
        <w:t>Median number of bird species per island = 9</w:t>
      </w:r>
    </w:p>
    <w:p w:rsidR="00F746A8" w:rsidRDefault="00F746A8" w:rsidP="00F746A8">
      <w:pPr>
        <w:pStyle w:val="ListParagraph"/>
        <w:numPr>
          <w:ilvl w:val="3"/>
          <w:numId w:val="1"/>
        </w:numPr>
      </w:pPr>
      <w:r>
        <w:t>Only 6 cases of two island endemics that belonged to same genus</w:t>
      </w:r>
    </w:p>
    <w:p w:rsidR="00F746A8" w:rsidRDefault="00F746A8" w:rsidP="00F746A8">
      <w:pPr>
        <w:pStyle w:val="ListParagraph"/>
        <w:numPr>
          <w:ilvl w:val="3"/>
          <w:numId w:val="1"/>
        </w:numPr>
      </w:pPr>
      <w:r>
        <w:t>All cases appear to represent double colonization from mainland sources – double invasion, not sympatric speciation</w:t>
      </w:r>
    </w:p>
    <w:p w:rsidR="00F746A8" w:rsidRDefault="00F746A8" w:rsidP="00F746A8">
      <w:pPr>
        <w:pStyle w:val="ListParagraph"/>
        <w:numPr>
          <w:ilvl w:val="1"/>
          <w:numId w:val="1"/>
        </w:numPr>
      </w:pPr>
      <w:r>
        <w:t xml:space="preserve">Mixed nodes of speciation: </w:t>
      </w:r>
      <w:proofErr w:type="spellStart"/>
      <w:r>
        <w:t>allo</w:t>
      </w:r>
      <w:proofErr w:type="spellEnd"/>
      <w:r>
        <w:t xml:space="preserve">-parapatric or </w:t>
      </w:r>
      <w:proofErr w:type="spellStart"/>
      <w:r>
        <w:t>allo</w:t>
      </w:r>
      <w:proofErr w:type="spellEnd"/>
      <w:r>
        <w:t>-sympatric</w:t>
      </w:r>
    </w:p>
    <w:p w:rsidR="00F746A8" w:rsidRDefault="00F746A8" w:rsidP="00F746A8">
      <w:pPr>
        <w:pStyle w:val="ListParagraph"/>
        <w:numPr>
          <w:ilvl w:val="2"/>
          <w:numId w:val="1"/>
        </w:numPr>
      </w:pPr>
      <w:proofErr w:type="spellStart"/>
      <w:r>
        <w:t>Allo</w:t>
      </w:r>
      <w:proofErr w:type="spellEnd"/>
      <w:r>
        <w:t>-parapatric</w:t>
      </w:r>
    </w:p>
    <w:p w:rsidR="00F746A8" w:rsidRDefault="00F746A8" w:rsidP="00F746A8">
      <w:pPr>
        <w:pStyle w:val="ListParagraph"/>
        <w:numPr>
          <w:ilvl w:val="3"/>
          <w:numId w:val="1"/>
        </w:numPr>
      </w:pPr>
      <w:proofErr w:type="spellStart"/>
      <w:r>
        <w:t>Allopatry</w:t>
      </w:r>
      <w:proofErr w:type="spellEnd"/>
      <w:r>
        <w:t xml:space="preserve"> phase, then some reproductive isolation (not close species) until later when it reached hybrid zone</w:t>
      </w:r>
    </w:p>
    <w:p w:rsidR="00F746A8" w:rsidRDefault="00F746A8" w:rsidP="00F746A8">
      <w:pPr>
        <w:pStyle w:val="ListParagraph"/>
        <w:numPr>
          <w:ilvl w:val="2"/>
          <w:numId w:val="1"/>
        </w:numPr>
      </w:pPr>
      <w:proofErr w:type="spellStart"/>
      <w:r>
        <w:t>Allo</w:t>
      </w:r>
      <w:proofErr w:type="spellEnd"/>
      <w:r>
        <w:t xml:space="preserve">-sympatric </w:t>
      </w:r>
    </w:p>
    <w:p w:rsidR="00F746A8" w:rsidRDefault="00F746A8" w:rsidP="00F746A8">
      <w:pPr>
        <w:pStyle w:val="ListParagraph"/>
        <w:numPr>
          <w:ilvl w:val="3"/>
          <w:numId w:val="1"/>
        </w:numPr>
      </w:pPr>
      <w:r>
        <w:t>Reproductive isolation completed when entering the sympatric phase</w:t>
      </w:r>
    </w:p>
    <w:p w:rsidR="00F746A8" w:rsidRDefault="00F746A8" w:rsidP="00F746A8">
      <w:pPr>
        <w:pStyle w:val="ListParagraph"/>
        <w:numPr>
          <w:ilvl w:val="2"/>
          <w:numId w:val="1"/>
        </w:numPr>
      </w:pPr>
      <w:r>
        <w:t>Reinforcement</w:t>
      </w:r>
    </w:p>
    <w:p w:rsidR="00F746A8" w:rsidRDefault="00F746A8" w:rsidP="00F746A8">
      <w:pPr>
        <w:pStyle w:val="ListParagraph"/>
        <w:numPr>
          <w:ilvl w:val="3"/>
          <w:numId w:val="1"/>
        </w:numPr>
      </w:pPr>
      <w:r>
        <w:t>Evolution of enhanced reproductive isolation between populations due to natural selection against maladaptive hybrids (natural selection against the hybrid = better “choosiness” for females)</w:t>
      </w:r>
    </w:p>
    <w:p w:rsidR="00F746A8" w:rsidRDefault="00F746A8" w:rsidP="00F746A8">
      <w:pPr>
        <w:pStyle w:val="ListParagraph"/>
        <w:numPr>
          <w:ilvl w:val="3"/>
          <w:numId w:val="1"/>
        </w:numPr>
      </w:pPr>
      <w:r>
        <w:t>Flycatchers = either black and white or brown (brown is low frequency except in areas of sympatry) – reinforcement occurred in the area such that there is no worry about mating with a different bird from a different area</w:t>
      </w:r>
    </w:p>
    <w:p w:rsidR="00C56251" w:rsidRDefault="00C56251" w:rsidP="00C56251">
      <w:pPr>
        <w:pStyle w:val="ListParagraph"/>
        <w:numPr>
          <w:ilvl w:val="1"/>
          <w:numId w:val="1"/>
        </w:numPr>
      </w:pPr>
      <w:r>
        <w:t>Polyploidy and Hybrid Speciation</w:t>
      </w:r>
    </w:p>
    <w:p w:rsidR="00C56251" w:rsidRDefault="00C56251" w:rsidP="00C56251">
      <w:pPr>
        <w:pStyle w:val="ListParagraph"/>
        <w:numPr>
          <w:ilvl w:val="2"/>
          <w:numId w:val="1"/>
        </w:numPr>
      </w:pPr>
      <w:r>
        <w:t>Polyploidy speciation</w:t>
      </w:r>
    </w:p>
    <w:p w:rsidR="00C56251" w:rsidRDefault="00C56251" w:rsidP="00C56251">
      <w:pPr>
        <w:pStyle w:val="ListParagraph"/>
        <w:numPr>
          <w:ilvl w:val="3"/>
          <w:numId w:val="1"/>
        </w:numPr>
      </w:pPr>
      <w:proofErr w:type="spellStart"/>
      <w:r>
        <w:t>Polyploid</w:t>
      </w:r>
      <w:proofErr w:type="spellEnd"/>
      <w:r>
        <w:t xml:space="preserve"> – an </w:t>
      </w:r>
      <w:proofErr w:type="spellStart"/>
      <w:r>
        <w:t>organismis</w:t>
      </w:r>
      <w:proofErr w:type="spellEnd"/>
      <w:r>
        <w:t xml:space="preserve"> with more than two components of chromosomes</w:t>
      </w:r>
    </w:p>
    <w:p w:rsidR="00C56251" w:rsidRDefault="00C56251" w:rsidP="00C56251">
      <w:pPr>
        <w:pStyle w:val="ListParagraph"/>
        <w:numPr>
          <w:ilvl w:val="3"/>
          <w:numId w:val="1"/>
        </w:numPr>
      </w:pPr>
      <w:r>
        <w:t>Autopolyploid – formed by union of unreduced gametes from members of the same species</w:t>
      </w:r>
    </w:p>
    <w:p w:rsidR="00C56251" w:rsidRDefault="00C56251" w:rsidP="00C56251">
      <w:pPr>
        <w:pStyle w:val="ListParagraph"/>
        <w:numPr>
          <w:ilvl w:val="3"/>
          <w:numId w:val="1"/>
        </w:numPr>
      </w:pPr>
      <w:r>
        <w:t>Changing the amount of chromosomes = can create a new species</w:t>
      </w:r>
    </w:p>
    <w:p w:rsidR="00C56251" w:rsidRDefault="00C56251" w:rsidP="00C56251">
      <w:pPr>
        <w:pStyle w:val="ListParagraph"/>
        <w:numPr>
          <w:ilvl w:val="3"/>
          <w:numId w:val="1"/>
        </w:numPr>
      </w:pPr>
      <w:r>
        <w:t xml:space="preserve">Allopolyploid – a </w:t>
      </w:r>
      <w:proofErr w:type="spellStart"/>
      <w:r>
        <w:t>polyploid</w:t>
      </w:r>
      <w:proofErr w:type="spellEnd"/>
      <w:r>
        <w:t xml:space="preserve"> formed by hybridization of two species</w:t>
      </w:r>
    </w:p>
    <w:p w:rsidR="00C56251" w:rsidRDefault="00C56251" w:rsidP="00C56251">
      <w:pPr>
        <w:pStyle w:val="ListParagraph"/>
        <w:numPr>
          <w:ilvl w:val="4"/>
          <w:numId w:val="1"/>
        </w:numPr>
      </w:pPr>
      <w:r>
        <w:lastRenderedPageBreak/>
        <w:t>Mostly happens in plants</w:t>
      </w:r>
    </w:p>
    <w:p w:rsidR="00C56251" w:rsidRDefault="00C56251" w:rsidP="00C56251">
      <w:pPr>
        <w:pStyle w:val="ListParagraph"/>
        <w:numPr>
          <w:ilvl w:val="4"/>
          <w:numId w:val="1"/>
        </w:numPr>
      </w:pPr>
      <w:proofErr w:type="spellStart"/>
      <w:r>
        <w:t>Tragopogon</w:t>
      </w:r>
      <w:proofErr w:type="spellEnd"/>
      <w:r>
        <w:t xml:space="preserve"> – some have 24 chromosomes with combination</w:t>
      </w:r>
    </w:p>
    <w:p w:rsidR="00C56251" w:rsidRDefault="00C56251" w:rsidP="00C56251">
      <w:pPr>
        <w:pStyle w:val="ListParagraph"/>
        <w:numPr>
          <w:ilvl w:val="4"/>
          <w:numId w:val="1"/>
        </w:numPr>
      </w:pPr>
      <w:proofErr w:type="spellStart"/>
      <w:r>
        <w:t>Brasica</w:t>
      </w:r>
      <w:proofErr w:type="spellEnd"/>
      <w:r>
        <w:t xml:space="preserve"> – species differ in number of chromosomes</w:t>
      </w:r>
    </w:p>
    <w:p w:rsidR="00C56251" w:rsidRDefault="00C56251" w:rsidP="00C56251">
      <w:pPr>
        <w:pStyle w:val="ListParagraph"/>
        <w:numPr>
          <w:ilvl w:val="3"/>
          <w:numId w:val="1"/>
        </w:numPr>
      </w:pPr>
      <w:r>
        <w:t>Mostly in ferns and flowering plants</w:t>
      </w:r>
    </w:p>
    <w:p w:rsidR="00C56251" w:rsidRDefault="00C56251" w:rsidP="00C56251">
      <w:pPr>
        <w:pStyle w:val="ListParagraph"/>
        <w:numPr>
          <w:ilvl w:val="4"/>
          <w:numId w:val="1"/>
        </w:numPr>
      </w:pPr>
      <w:r>
        <w:t>Also has occurred in animals (not frequently):</w:t>
      </w:r>
    </w:p>
    <w:p w:rsidR="00C56251" w:rsidRDefault="00C56251" w:rsidP="00C56251">
      <w:pPr>
        <w:pStyle w:val="ListParagraph"/>
        <w:numPr>
          <w:ilvl w:val="5"/>
          <w:numId w:val="1"/>
        </w:numPr>
      </w:pPr>
      <w:r>
        <w:t>Salmon (4)</w:t>
      </w:r>
    </w:p>
    <w:p w:rsidR="00C56251" w:rsidRDefault="00C56251" w:rsidP="00C56251">
      <w:pPr>
        <w:pStyle w:val="ListParagraph"/>
        <w:numPr>
          <w:ilvl w:val="5"/>
          <w:numId w:val="1"/>
        </w:numPr>
      </w:pPr>
      <w:r>
        <w:t>Sturgeon (8)</w:t>
      </w:r>
    </w:p>
    <w:p w:rsidR="00C56251" w:rsidRDefault="00C56251" w:rsidP="00C56251">
      <w:pPr>
        <w:pStyle w:val="ListParagraph"/>
        <w:numPr>
          <w:ilvl w:val="5"/>
          <w:numId w:val="1"/>
        </w:numPr>
      </w:pPr>
      <w:r>
        <w:t>Some salamanders (3)</w:t>
      </w:r>
    </w:p>
    <w:p w:rsidR="00C56251" w:rsidRDefault="00C56251" w:rsidP="00C56251">
      <w:pPr>
        <w:pStyle w:val="ListParagraph"/>
        <w:numPr>
          <w:ilvl w:val="2"/>
          <w:numId w:val="1"/>
        </w:numPr>
      </w:pPr>
      <w:r>
        <w:t>Hybrid (</w:t>
      </w:r>
      <w:proofErr w:type="spellStart"/>
      <w:r>
        <w:t>recombinational</w:t>
      </w:r>
      <w:proofErr w:type="spellEnd"/>
      <w:r>
        <w:t>) speciation:</w:t>
      </w:r>
    </w:p>
    <w:p w:rsidR="00C56251" w:rsidRDefault="00C56251" w:rsidP="00C56251">
      <w:pPr>
        <w:pStyle w:val="ListParagraph"/>
        <w:numPr>
          <w:ilvl w:val="3"/>
          <w:numId w:val="1"/>
        </w:numPr>
      </w:pPr>
      <w:r>
        <w:t>Non-</w:t>
      </w:r>
      <w:proofErr w:type="spellStart"/>
      <w:r>
        <w:t>polyploid</w:t>
      </w:r>
      <w:proofErr w:type="spellEnd"/>
      <w:r>
        <w:t xml:space="preserve"> speciation resulting from hybridization between two species</w:t>
      </w:r>
    </w:p>
    <w:p w:rsidR="00C56251" w:rsidRDefault="00C56251" w:rsidP="00C56251">
      <w:pPr>
        <w:pStyle w:val="ListParagraph"/>
        <w:numPr>
          <w:ilvl w:val="4"/>
          <w:numId w:val="1"/>
        </w:numPr>
      </w:pPr>
      <w:r>
        <w:t>Certain genotypes of F</w:t>
      </w:r>
      <w:r>
        <w:rPr>
          <w:vertAlign w:val="subscript"/>
        </w:rPr>
        <w:t>1</w:t>
      </w:r>
      <w:r>
        <w:t xml:space="preserve"> hybrids between two species may be fertile but reproductively isolated from the parent species – such genotypes may then increase in frequency, forming a distinct population</w:t>
      </w:r>
    </w:p>
    <w:p w:rsidR="00C56251" w:rsidRDefault="00C56251" w:rsidP="00C56251">
      <w:pPr>
        <w:pStyle w:val="ListParagraph"/>
        <w:numPr>
          <w:ilvl w:val="4"/>
          <w:numId w:val="1"/>
        </w:numPr>
      </w:pPr>
      <w:r>
        <w:t>Sunflowers</w:t>
      </w:r>
    </w:p>
    <w:p w:rsidR="00C56251" w:rsidRDefault="00C56251" w:rsidP="00C56251">
      <w:pPr>
        <w:pStyle w:val="ListParagraph"/>
        <w:numPr>
          <w:ilvl w:val="5"/>
          <w:numId w:val="1"/>
        </w:numPr>
      </w:pPr>
      <w:r>
        <w:t>Gave rise (hybridization) to 3 other distinct species</w:t>
      </w:r>
    </w:p>
    <w:p w:rsidR="00C56251" w:rsidRDefault="00C56251" w:rsidP="00C56251">
      <w:pPr>
        <w:pStyle w:val="ListParagraph"/>
        <w:numPr>
          <w:ilvl w:val="5"/>
          <w:numId w:val="1"/>
        </w:numPr>
      </w:pPr>
      <w:r>
        <w:t>Each is backcrossed to two parental species in different proportions and thus has a unique set of alleles</w:t>
      </w:r>
    </w:p>
    <w:p w:rsidR="00C56251" w:rsidRDefault="00C56251" w:rsidP="00C56251">
      <w:pPr>
        <w:pStyle w:val="ListParagraph"/>
        <w:numPr>
          <w:ilvl w:val="5"/>
          <w:numId w:val="1"/>
        </w:numPr>
      </w:pPr>
      <w:r>
        <w:t>The F</w:t>
      </w:r>
      <w:r>
        <w:rPr>
          <w:vertAlign w:val="subscript"/>
        </w:rPr>
        <w:t>1</w:t>
      </w:r>
      <w:r>
        <w:t xml:space="preserve">s </w:t>
      </w:r>
      <w:r w:rsidR="00542C23">
        <w:t xml:space="preserve">have low fertility – yet they are fully fertile and reproductively isolated from parent species (postzygotic </w:t>
      </w:r>
      <w:proofErr w:type="spellStart"/>
      <w:r w:rsidR="00542C23">
        <w:t>incompatiability</w:t>
      </w:r>
      <w:proofErr w:type="spellEnd"/>
      <w:r w:rsidR="00542C23">
        <w:t>)</w:t>
      </w:r>
    </w:p>
    <w:p w:rsidR="00542C23" w:rsidRDefault="00542C23" w:rsidP="00542C23">
      <w:pPr>
        <w:pStyle w:val="ListParagraph"/>
        <w:numPr>
          <w:ilvl w:val="1"/>
          <w:numId w:val="1"/>
        </w:numPr>
      </w:pPr>
      <w:r>
        <w:t>How fast is reproductive isolation?</w:t>
      </w:r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 xml:space="preserve">1 generation for </w:t>
      </w:r>
      <w:proofErr w:type="spellStart"/>
      <w:r>
        <w:t>autopolyploids</w:t>
      </w:r>
      <w:proofErr w:type="spellEnd"/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>&lt; 10,000 years for sympatric strickleback pairs</w:t>
      </w:r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>80,000 to 200,000 years for sympatric Drosophila</w:t>
      </w:r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>1.1 to2.7 million years for allopatric Drosophila</w:t>
      </w:r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>1.5 million years for frogs</w:t>
      </w:r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>&lt; 1 million years for arctic birds and mammals</w:t>
      </w:r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>Average 2.5 million years for birds and mammals newer equator</w:t>
      </w:r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>&gt; 3.5 million years in some snapping shrimp separated by Isthmus of Panama</w:t>
      </w:r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>The tree on the bottom slide of pg 18 represents the timing for reproductive isolation in which the species separated; the dots represent the small amount of time in which they were able to still interbreed within each other (minimum timing for reproductive isolation to cease)</w:t>
      </w:r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>Looking at characters that are important for reproductive isolation</w:t>
      </w:r>
    </w:p>
    <w:p w:rsidR="00542C23" w:rsidRDefault="00542C23" w:rsidP="00542C23">
      <w:pPr>
        <w:pStyle w:val="ListParagraph"/>
        <w:numPr>
          <w:ilvl w:val="3"/>
          <w:numId w:val="1"/>
        </w:numPr>
      </w:pPr>
      <w:r>
        <w:t>Look at rates of song divergence (syllable types)</w:t>
      </w:r>
    </w:p>
    <w:p w:rsidR="00542C23" w:rsidRDefault="00542C23" w:rsidP="00542C23">
      <w:pPr>
        <w:pStyle w:val="ListParagraph"/>
        <w:numPr>
          <w:ilvl w:val="4"/>
          <w:numId w:val="1"/>
        </w:numPr>
      </w:pPr>
      <w:r>
        <w:t>Simple song first, then a complex song (8 syllable types)</w:t>
      </w:r>
    </w:p>
    <w:p w:rsidR="00542C23" w:rsidRDefault="00542C23" w:rsidP="00542C23">
      <w:pPr>
        <w:pStyle w:val="ListParagraph"/>
        <w:numPr>
          <w:ilvl w:val="4"/>
          <w:numId w:val="1"/>
        </w:numPr>
      </w:pPr>
      <w:r>
        <w:t>Larger value = higher divergence – there is higher divergence in higher latitudes</w:t>
      </w:r>
    </w:p>
    <w:p w:rsidR="00542C23" w:rsidRDefault="00542C23" w:rsidP="00542C23">
      <w:pPr>
        <w:pStyle w:val="ListParagraph"/>
        <w:numPr>
          <w:ilvl w:val="2"/>
          <w:numId w:val="1"/>
        </w:numPr>
      </w:pPr>
      <w:r>
        <w:t>Look at graph of pg 23</w:t>
      </w:r>
    </w:p>
    <w:p w:rsidR="00542C23" w:rsidRDefault="00542C23" w:rsidP="00542C23">
      <w:pPr>
        <w:pStyle w:val="ListParagraph"/>
        <w:numPr>
          <w:ilvl w:val="3"/>
          <w:numId w:val="1"/>
        </w:numPr>
      </w:pPr>
      <w:r>
        <w:t xml:space="preserve">Reproductive isolation is evolving through genetic drift – takes a long time; extremely high amounts of divergent selection may mean little </w:t>
      </w:r>
      <w:r>
        <w:lastRenderedPageBreak/>
        <w:t>time at all for allopatric speciation</w:t>
      </w:r>
      <w:r w:rsidR="00C20954">
        <w:t xml:space="preserve"> = sympatric speciation (ecological divergence)</w:t>
      </w:r>
    </w:p>
    <w:p w:rsidR="00C20954" w:rsidRDefault="00C20954" w:rsidP="00C20954">
      <w:pPr>
        <w:pStyle w:val="ListParagraph"/>
        <w:numPr>
          <w:ilvl w:val="4"/>
          <w:numId w:val="1"/>
        </w:numPr>
      </w:pPr>
      <w:r>
        <w:t>More divergent selection pressures = increase in time</w:t>
      </w:r>
    </w:p>
    <w:p w:rsidR="00C20954" w:rsidRDefault="00C20954" w:rsidP="00C20954">
      <w:pPr>
        <w:pStyle w:val="ListParagraph"/>
        <w:numPr>
          <w:ilvl w:val="3"/>
          <w:numId w:val="1"/>
        </w:numPr>
      </w:pPr>
      <w:r>
        <w:t>Birds of paradise and hummingbirds</w:t>
      </w:r>
    </w:p>
    <w:p w:rsidR="00C20954" w:rsidRDefault="00C20954" w:rsidP="00C20954">
      <w:pPr>
        <w:pStyle w:val="ListParagraph"/>
        <w:numPr>
          <w:ilvl w:val="4"/>
          <w:numId w:val="1"/>
        </w:numPr>
      </w:pPr>
      <w:r>
        <w:t>Some are elaborate and some are dull = more rapid accumulation of reproductive isolation</w:t>
      </w:r>
    </w:p>
    <w:p w:rsidR="00C20954" w:rsidRDefault="00C20954" w:rsidP="00C20954">
      <w:pPr>
        <w:pStyle w:val="ListParagraph"/>
        <w:numPr>
          <w:ilvl w:val="1"/>
          <w:numId w:val="1"/>
        </w:numPr>
      </w:pPr>
      <w:r>
        <w:t>What types of isolating biological barriers?</w:t>
      </w:r>
    </w:p>
    <w:p w:rsidR="00C20954" w:rsidRDefault="00C20954" w:rsidP="00C20954">
      <w:pPr>
        <w:pStyle w:val="ListParagraph"/>
        <w:numPr>
          <w:ilvl w:val="2"/>
          <w:numId w:val="1"/>
        </w:numPr>
      </w:pPr>
      <w:r>
        <w:t>Allopatric uses most of the barriers</w:t>
      </w:r>
    </w:p>
    <w:p w:rsidR="00C20954" w:rsidRDefault="00C20954" w:rsidP="00C20954">
      <w:pPr>
        <w:pStyle w:val="ListParagraph"/>
        <w:numPr>
          <w:ilvl w:val="2"/>
          <w:numId w:val="1"/>
        </w:numPr>
      </w:pPr>
      <w:r>
        <w:t>Sympatric – host switching, temporal isolation, evolution of a magic trait</w:t>
      </w:r>
    </w:p>
    <w:p w:rsidR="00C20954" w:rsidRDefault="00C20954" w:rsidP="00C20954">
      <w:pPr>
        <w:pStyle w:val="ListParagraph"/>
        <w:numPr>
          <w:ilvl w:val="2"/>
          <w:numId w:val="1"/>
        </w:numPr>
      </w:pPr>
      <w:r>
        <w:t>Parapatric – temporal isolation</w:t>
      </w:r>
    </w:p>
    <w:p w:rsidR="00C20954" w:rsidRPr="005E2645" w:rsidRDefault="00C20954" w:rsidP="00C20954">
      <w:bookmarkStart w:id="0" w:name="_GoBack"/>
      <w:bookmarkEnd w:id="0"/>
    </w:p>
    <w:p w:rsidR="005E2645" w:rsidRPr="005E2645" w:rsidRDefault="005E2645" w:rsidP="005E2645">
      <w:pPr>
        <w:rPr>
          <w:u w:val="single"/>
        </w:rPr>
      </w:pPr>
    </w:p>
    <w:sectPr w:rsidR="005E2645" w:rsidRPr="005E26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A77233"/>
    <w:multiLevelType w:val="hybridMultilevel"/>
    <w:tmpl w:val="0EC8791E"/>
    <w:lvl w:ilvl="0" w:tplc="34E004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4E004A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34E004AA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34E004AA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34E004AA">
      <w:numFmt w:val="bullet"/>
      <w:lvlText w:val="-"/>
      <w:lvlJc w:val="left"/>
      <w:pPr>
        <w:ind w:left="3600" w:hanging="360"/>
      </w:pPr>
      <w:rPr>
        <w:rFonts w:ascii="Calibri" w:eastAsiaTheme="minorHAnsi" w:hAnsi="Calibri" w:cstheme="minorBidi" w:hint="default"/>
      </w:rPr>
    </w:lvl>
    <w:lvl w:ilvl="5" w:tplc="34E004AA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B44"/>
    <w:rsid w:val="0006534C"/>
    <w:rsid w:val="001B34FC"/>
    <w:rsid w:val="00344D5A"/>
    <w:rsid w:val="00476F4C"/>
    <w:rsid w:val="005246F2"/>
    <w:rsid w:val="00542C23"/>
    <w:rsid w:val="00544B32"/>
    <w:rsid w:val="005E2645"/>
    <w:rsid w:val="006C3870"/>
    <w:rsid w:val="00770BC0"/>
    <w:rsid w:val="00870A88"/>
    <w:rsid w:val="00B9754D"/>
    <w:rsid w:val="00C20954"/>
    <w:rsid w:val="00C56251"/>
    <w:rsid w:val="00D90BE0"/>
    <w:rsid w:val="00DA174C"/>
    <w:rsid w:val="00F746A8"/>
    <w:rsid w:val="00F93B44"/>
    <w:rsid w:val="00FD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D705DE-B82E-4BB3-AF40-92075CB5D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3B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4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6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2191</Words>
  <Characters>12489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 Wignarajah</dc:creator>
  <cp:keywords/>
  <dc:description/>
  <cp:lastModifiedBy>Godfrey Wignarajah</cp:lastModifiedBy>
  <cp:revision>4</cp:revision>
  <cp:lastPrinted>2015-11-30T04:06:00Z</cp:lastPrinted>
  <dcterms:created xsi:type="dcterms:W3CDTF">2015-11-23T16:07:00Z</dcterms:created>
  <dcterms:modified xsi:type="dcterms:W3CDTF">2015-11-30T17:01:00Z</dcterms:modified>
</cp:coreProperties>
</file>