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32BF" w:rsidRDefault="006715E5">
      <w:r>
        <w:t>Lecture 12</w:t>
      </w:r>
    </w:p>
    <w:p w:rsidR="006715E5" w:rsidRDefault="006715E5">
      <w:r>
        <w:t>Cenozoic Diversification of Mammals</w:t>
      </w:r>
    </w:p>
    <w:p w:rsidR="006715E5" w:rsidRDefault="006715E5" w:rsidP="006715E5">
      <w:pPr>
        <w:pStyle w:val="ListParagraph"/>
        <w:numPr>
          <w:ilvl w:val="0"/>
          <w:numId w:val="1"/>
        </w:numPr>
      </w:pPr>
      <w:r>
        <w:t>Adaptive Radiation – the rapid evolutionary radiation of a lineage into a variety of different adaptive forms</w:t>
      </w:r>
    </w:p>
    <w:p w:rsidR="006715E5" w:rsidRDefault="006715E5" w:rsidP="006715E5">
      <w:pPr>
        <w:pStyle w:val="ListParagraph"/>
        <w:numPr>
          <w:ilvl w:val="0"/>
          <w:numId w:val="1"/>
        </w:numPr>
      </w:pPr>
      <w:r>
        <w:t>Two views</w:t>
      </w:r>
    </w:p>
    <w:p w:rsidR="006715E5" w:rsidRDefault="006715E5" w:rsidP="006715E5">
      <w:pPr>
        <w:pStyle w:val="ListParagraph"/>
        <w:numPr>
          <w:ilvl w:val="0"/>
          <w:numId w:val="1"/>
        </w:numPr>
      </w:pPr>
      <w:r>
        <w:t>1. Post K/T view = mammals persisted in low numbers and at small sizes until the extinction of the non-avian dinosaurs at the K/T after which a few lineages radiated into all the orders we have today and into a diversity of sizes and ecological niches</w:t>
      </w:r>
    </w:p>
    <w:p w:rsidR="006715E5" w:rsidRDefault="006715E5" w:rsidP="006715E5">
      <w:pPr>
        <w:pStyle w:val="ListParagraph"/>
        <w:numPr>
          <w:ilvl w:val="0"/>
          <w:numId w:val="1"/>
        </w:numPr>
      </w:pPr>
      <w:r>
        <w:t>Evidence = fossil record supports this view – modern placental orders appear in fossil record after the K/T (many with 15 mya)</w:t>
      </w:r>
    </w:p>
    <w:p w:rsidR="006715E5" w:rsidRDefault="006715E5" w:rsidP="006715E5">
      <w:pPr>
        <w:pStyle w:val="ListParagraph"/>
        <w:numPr>
          <w:ilvl w:val="0"/>
          <w:numId w:val="1"/>
        </w:numPr>
      </w:pPr>
      <w:r>
        <w:t>2. Pre K/T view = most dated molecular phylogenies suggest most orders predate the K/T boundary by tens of millions of years or more</w:t>
      </w:r>
    </w:p>
    <w:p w:rsidR="006715E5" w:rsidRDefault="006715E5" w:rsidP="006715E5">
      <w:pPr>
        <w:pStyle w:val="ListParagraph"/>
        <w:numPr>
          <w:ilvl w:val="0"/>
          <w:numId w:val="1"/>
        </w:numPr>
      </w:pPr>
      <w:proofErr w:type="spellStart"/>
      <w:r>
        <w:t>Bininda</w:t>
      </w:r>
      <w:proofErr w:type="spellEnd"/>
      <w:r>
        <w:t xml:space="preserve"> – mammals to create a giant super tree (contains most mammal species)</w:t>
      </w:r>
    </w:p>
    <w:p w:rsidR="006715E5" w:rsidRDefault="006715E5" w:rsidP="006715E5">
      <w:pPr>
        <w:pStyle w:val="ListParagraph"/>
        <w:numPr>
          <w:ilvl w:val="0"/>
          <w:numId w:val="1"/>
        </w:numPr>
      </w:pPr>
      <w:r>
        <w:t>Large number of evolutionary lineages that predates that K/T</w:t>
      </w:r>
    </w:p>
    <w:p w:rsidR="006715E5" w:rsidRDefault="006715E5" w:rsidP="006715E5">
      <w:pPr>
        <w:pStyle w:val="ListParagraph"/>
        <w:numPr>
          <w:ilvl w:val="0"/>
          <w:numId w:val="1"/>
        </w:numPr>
      </w:pPr>
      <w:r>
        <w:t>Lineage through time plot (will be in tutorial) (y-axis = lineages or diversification rates or fossil genera) (x-axis = time before present in mya)</w:t>
      </w:r>
    </w:p>
    <w:p w:rsidR="006715E5" w:rsidRDefault="006715E5" w:rsidP="006715E5">
      <w:pPr>
        <w:pStyle w:val="ListParagraph"/>
        <w:numPr>
          <w:ilvl w:val="0"/>
          <w:numId w:val="1"/>
        </w:numPr>
      </w:pPr>
      <w:r>
        <w:t>They were looking for a pattern that shows an increase of species (a burst) in the lineage through time plot (adaptive radiation)</w:t>
      </w:r>
    </w:p>
    <w:p w:rsidR="006715E5" w:rsidRDefault="006715E5" w:rsidP="006715E5">
      <w:pPr>
        <w:pStyle w:val="ListParagraph"/>
        <w:numPr>
          <w:ilvl w:val="0"/>
          <w:numId w:val="1"/>
        </w:numPr>
      </w:pPr>
      <w:r>
        <w:t>There is no change in net diversification rates for mammal orders that survive to the present across the K/T boundary (no burst in 65 mya) (puzzling)</w:t>
      </w:r>
    </w:p>
    <w:p w:rsidR="006715E5" w:rsidRDefault="006715E5" w:rsidP="006715E5">
      <w:pPr>
        <w:pStyle w:val="ListParagraph"/>
        <w:numPr>
          <w:ilvl w:val="0"/>
          <w:numId w:val="1"/>
        </w:numPr>
      </w:pPr>
      <w:r>
        <w:t xml:space="preserve">The claim is that </w:t>
      </w:r>
      <w:r w:rsidR="00CE566A">
        <w:t xml:space="preserve">certain </w:t>
      </w:r>
      <w:r>
        <w:t xml:space="preserve">mammal families in the fossil record underwent extensive diversification after the </w:t>
      </w:r>
      <w:r w:rsidR="00CE566A">
        <w:t>K/T = now extinct or very species poor groups</w:t>
      </w:r>
    </w:p>
    <w:p w:rsidR="00CE566A" w:rsidRDefault="00CE566A" w:rsidP="006715E5">
      <w:pPr>
        <w:pStyle w:val="ListParagraph"/>
        <w:numPr>
          <w:ilvl w:val="0"/>
          <w:numId w:val="1"/>
        </w:numPr>
      </w:pPr>
      <w:r>
        <w:t>They may have got the dating wrong</w:t>
      </w:r>
    </w:p>
    <w:p w:rsidR="00CE566A" w:rsidRDefault="00CE566A" w:rsidP="006715E5">
      <w:pPr>
        <w:pStyle w:val="ListParagraph"/>
        <w:numPr>
          <w:ilvl w:val="0"/>
          <w:numId w:val="1"/>
        </w:numPr>
      </w:pPr>
      <w:r>
        <w:t>They do however agree that the fossil record shows a spike in the number of mammal genera after the K/T boundary. They attribute this excess to groups of mammals that are now extinct or very species poor such as the multituberculates, plesiadapiforms and ‘archaic’ ungulates</w:t>
      </w:r>
    </w:p>
    <w:p w:rsidR="00CE566A" w:rsidRDefault="00CE566A" w:rsidP="006715E5">
      <w:pPr>
        <w:pStyle w:val="ListParagraph"/>
        <w:numPr>
          <w:ilvl w:val="0"/>
          <w:numId w:val="1"/>
        </w:numPr>
      </w:pPr>
      <w:r>
        <w:t>That there was no increase in diversification rates across or shortly after the K/T boundary</w:t>
      </w:r>
    </w:p>
    <w:p w:rsidR="00CE566A" w:rsidRDefault="00CE566A" w:rsidP="006715E5">
      <w:pPr>
        <w:pStyle w:val="ListParagraph"/>
        <w:numPr>
          <w:ilvl w:val="0"/>
          <w:numId w:val="1"/>
        </w:numPr>
      </w:pPr>
      <w:r>
        <w:t xml:space="preserve">Their paper suggests </w:t>
      </w:r>
      <w:r>
        <w:t>there</w:t>
      </w:r>
      <w:r>
        <w:t xml:space="preserve"> may have been an adaptive radiation following the K/T but that it occurred mostly in mammal groups now extinct and thus is not detected in their phylogeny of living mammal groups</w:t>
      </w:r>
    </w:p>
    <w:p w:rsidR="00CE566A" w:rsidRDefault="00CE566A" w:rsidP="006715E5">
      <w:pPr>
        <w:pStyle w:val="ListParagraph"/>
        <w:numPr>
          <w:ilvl w:val="0"/>
          <w:numId w:val="1"/>
        </w:numPr>
      </w:pPr>
      <w:r>
        <w:t>The major assumption of this paper</w:t>
      </w:r>
      <w:r>
        <w:t xml:space="preserve"> = </w:t>
      </w:r>
      <w:r>
        <w:t xml:space="preserve">They dated the tree by forcing the earliest split within mammals to have a date of 166.2 Mya based on the oldest fossil (that of </w:t>
      </w:r>
      <w:proofErr w:type="spellStart"/>
      <w:r>
        <w:t>Ambondro</w:t>
      </w:r>
      <w:proofErr w:type="spellEnd"/>
      <w:r>
        <w:t xml:space="preserve"> </w:t>
      </w:r>
      <w:proofErr w:type="spellStart"/>
      <w:r>
        <w:t>mahabo</w:t>
      </w:r>
      <w:proofErr w:type="spellEnd"/>
      <w:r>
        <w:t>, a name you do not need to know) that is thought to belong to the crown group of mammals</w:t>
      </w:r>
    </w:p>
    <w:p w:rsidR="00CE566A" w:rsidRDefault="00CE566A" w:rsidP="006715E5">
      <w:pPr>
        <w:pStyle w:val="ListParagraph"/>
        <w:numPr>
          <w:ilvl w:val="0"/>
          <w:numId w:val="1"/>
        </w:numPr>
      </w:pPr>
      <w:r>
        <w:t>This fossil, however, is based only on a small section of jaw with three teeth and its taxonomic placement is uncertain</w:t>
      </w:r>
      <w:r>
        <w:t>; i</w:t>
      </w:r>
      <w:r>
        <w:t>f this fossil predates the earliest split between living mammals then their entire dating scheme could be wrong</w:t>
      </w:r>
    </w:p>
    <w:p w:rsidR="00CE566A" w:rsidRDefault="00CE566A" w:rsidP="006715E5">
      <w:pPr>
        <w:pStyle w:val="ListParagraph"/>
        <w:numPr>
          <w:ilvl w:val="0"/>
          <w:numId w:val="1"/>
        </w:numPr>
      </w:pPr>
      <w:r>
        <w:t>Maybe both are partly correct; m</w:t>
      </w:r>
      <w:r>
        <w:t>ost major lineages of mammals may have originated before the K/T during the Cretaceous as suggested by the Pre K/T view</w:t>
      </w:r>
    </w:p>
    <w:p w:rsidR="00CE566A" w:rsidRDefault="00CE566A" w:rsidP="006715E5">
      <w:pPr>
        <w:pStyle w:val="ListParagraph"/>
        <w:numPr>
          <w:ilvl w:val="0"/>
          <w:numId w:val="1"/>
        </w:numPr>
      </w:pPr>
      <w:r>
        <w:t>However, during the Cretaceous, these various lineages remained small and insignificant and only radiated morphologically and ecologically to fill a great diversity of niches after the K/T extinction of the non-avian dinosaurs</w:t>
      </w:r>
    </w:p>
    <w:p w:rsidR="00CE566A" w:rsidRDefault="00CE566A" w:rsidP="006715E5">
      <w:pPr>
        <w:pStyle w:val="ListParagraph"/>
        <w:numPr>
          <w:ilvl w:val="0"/>
          <w:numId w:val="1"/>
        </w:numPr>
      </w:pPr>
      <w:r>
        <w:t>A similar explanation is suggested for the sudden appearance of Cambrian animal phyla</w:t>
      </w:r>
    </w:p>
    <w:p w:rsidR="00CE566A" w:rsidRDefault="00CE566A" w:rsidP="00CE566A"/>
    <w:p w:rsidR="00CE566A" w:rsidRDefault="00CE566A" w:rsidP="00CE566A">
      <w:r>
        <w:lastRenderedPageBreak/>
        <w:t>Biogeography (placental mammals)</w:t>
      </w:r>
    </w:p>
    <w:p w:rsidR="00CE566A" w:rsidRDefault="00CE566A" w:rsidP="00CE566A">
      <w:pPr>
        <w:pStyle w:val="ListParagraph"/>
        <w:numPr>
          <w:ilvl w:val="0"/>
          <w:numId w:val="1"/>
        </w:numPr>
      </w:pPr>
      <w:r>
        <w:t>Monotremes – evolved in Gondwana and survive only in Australia today</w:t>
      </w:r>
    </w:p>
    <w:p w:rsidR="00CE566A" w:rsidRDefault="00CE566A" w:rsidP="00CE566A">
      <w:pPr>
        <w:pStyle w:val="ListParagraph"/>
        <w:numPr>
          <w:ilvl w:val="0"/>
          <w:numId w:val="1"/>
        </w:numPr>
      </w:pPr>
      <w:r>
        <w:t>Marsupials – evolved in Laurasia before spreading to SA, Africa and Australia</w:t>
      </w:r>
    </w:p>
    <w:p w:rsidR="00CE566A" w:rsidRDefault="00CE566A" w:rsidP="00CE566A">
      <w:pPr>
        <w:pStyle w:val="ListParagraph"/>
        <w:numPr>
          <w:ilvl w:val="0"/>
          <w:numId w:val="1"/>
        </w:numPr>
      </w:pPr>
      <w:proofErr w:type="spellStart"/>
      <w:r>
        <w:t>Placentals</w:t>
      </w:r>
      <w:proofErr w:type="spellEnd"/>
      <w:r>
        <w:t xml:space="preserve"> – likewise evolved in Laurasia before spreading to SA, Africa and Australia</w:t>
      </w:r>
    </w:p>
    <w:p w:rsidR="00CE566A" w:rsidRDefault="00CE566A" w:rsidP="00CE566A">
      <w:pPr>
        <w:pStyle w:val="ListParagraph"/>
        <w:numPr>
          <w:ilvl w:val="0"/>
          <w:numId w:val="1"/>
        </w:numPr>
      </w:pPr>
      <w:r>
        <w:t>Colonized Africa and SA = part of Gondwana</w:t>
      </w:r>
    </w:p>
    <w:p w:rsidR="00CE566A" w:rsidRDefault="00CE566A" w:rsidP="00CE566A">
      <w:pPr>
        <w:pStyle w:val="ListParagraph"/>
        <w:numPr>
          <w:ilvl w:val="0"/>
          <w:numId w:val="1"/>
        </w:numPr>
      </w:pPr>
      <w:r>
        <w:t>Breakup of Gondwana during mid-Cretaceous – mammals in Africa and SA evolved for some time in island continents separated from the rest of the world</w:t>
      </w:r>
    </w:p>
    <w:p w:rsidR="00CE566A" w:rsidRDefault="00CE566A" w:rsidP="00CE566A">
      <w:pPr>
        <w:pStyle w:val="ListParagraph"/>
        <w:numPr>
          <w:ilvl w:val="0"/>
          <w:numId w:val="1"/>
        </w:numPr>
      </w:pPr>
      <w:r>
        <w:t xml:space="preserve">During their isolation, African mammals radiated into a highly diverse clade called the </w:t>
      </w:r>
      <w:proofErr w:type="spellStart"/>
      <w:r>
        <w:t>Afrotheria</w:t>
      </w:r>
      <w:proofErr w:type="spellEnd"/>
    </w:p>
    <w:p w:rsidR="00CE566A" w:rsidRDefault="00CE566A" w:rsidP="00CE566A">
      <w:pPr>
        <w:pStyle w:val="ListParagraph"/>
        <w:numPr>
          <w:ilvl w:val="0"/>
          <w:numId w:val="1"/>
        </w:numPr>
      </w:pPr>
      <w:r>
        <w:t xml:space="preserve">In South America the </w:t>
      </w:r>
      <w:proofErr w:type="spellStart"/>
      <w:r>
        <w:t>Xenartha</w:t>
      </w:r>
      <w:proofErr w:type="spellEnd"/>
      <w:r>
        <w:t xml:space="preserve"> evolved</w:t>
      </w:r>
    </w:p>
    <w:p w:rsidR="00CE566A" w:rsidRDefault="00CE566A" w:rsidP="00CE566A">
      <w:pPr>
        <w:pStyle w:val="ListParagraph"/>
        <w:numPr>
          <w:ilvl w:val="0"/>
          <w:numId w:val="1"/>
        </w:numPr>
      </w:pPr>
      <w:proofErr w:type="spellStart"/>
      <w:r>
        <w:t>Afrotheria</w:t>
      </w:r>
      <w:proofErr w:type="spellEnd"/>
      <w:r>
        <w:t xml:space="preserve"> = elephants, mammoths, manatees</w:t>
      </w:r>
    </w:p>
    <w:p w:rsidR="00CE566A" w:rsidRDefault="00CE566A" w:rsidP="00CE566A">
      <w:pPr>
        <w:pStyle w:val="ListParagraph"/>
        <w:numPr>
          <w:ilvl w:val="0"/>
          <w:numId w:val="1"/>
        </w:numPr>
      </w:pPr>
      <w:r>
        <w:t xml:space="preserve">Dated phylogenies suggest a date of ~ 105 Ma for the formation of the </w:t>
      </w:r>
      <w:proofErr w:type="spellStart"/>
      <w:r>
        <w:t>Afrotheria</w:t>
      </w:r>
      <w:proofErr w:type="spellEnd"/>
      <w:r>
        <w:t xml:space="preserve"> which is about the time when Africa was separated</w:t>
      </w:r>
    </w:p>
    <w:p w:rsidR="00CE566A" w:rsidRDefault="00CE566A" w:rsidP="00CE566A">
      <w:pPr>
        <w:pStyle w:val="ListParagraph"/>
        <w:numPr>
          <w:ilvl w:val="0"/>
          <w:numId w:val="1"/>
        </w:numPr>
      </w:pPr>
      <w:proofErr w:type="spellStart"/>
      <w:r>
        <w:t>Xenartha</w:t>
      </w:r>
      <w:proofErr w:type="spellEnd"/>
      <w:r>
        <w:t xml:space="preserve"> – anteaters, armadillos, tree sloths</w:t>
      </w:r>
    </w:p>
    <w:p w:rsidR="00CE566A" w:rsidRDefault="00CE566A" w:rsidP="00CE566A">
      <w:pPr>
        <w:pStyle w:val="ListParagraph"/>
        <w:numPr>
          <w:ilvl w:val="0"/>
          <w:numId w:val="1"/>
        </w:numPr>
      </w:pPr>
      <w:r>
        <w:t xml:space="preserve">Dated phylogenies suggest a date of ~ 95 Ma for the formation of the </w:t>
      </w:r>
      <w:proofErr w:type="spellStart"/>
      <w:r>
        <w:t>Xenartha</w:t>
      </w:r>
      <w:proofErr w:type="spellEnd"/>
      <w:r>
        <w:t xml:space="preserve"> shortly after breakup on Gondwana</w:t>
      </w:r>
    </w:p>
    <w:p w:rsidR="00CE566A" w:rsidRDefault="00CE566A" w:rsidP="00CE566A">
      <w:pPr>
        <w:pStyle w:val="ListParagraph"/>
        <w:numPr>
          <w:ilvl w:val="0"/>
          <w:numId w:val="1"/>
        </w:numPr>
      </w:pPr>
      <w:r>
        <w:t xml:space="preserve">4 </w:t>
      </w:r>
      <w:proofErr w:type="spellStart"/>
      <w:r>
        <w:t>superorders</w:t>
      </w:r>
      <w:proofErr w:type="spellEnd"/>
      <w:r>
        <w:t xml:space="preserve"> </w:t>
      </w:r>
      <w:r w:rsidR="00D52C70">
        <w:t>–</w:t>
      </w:r>
      <w:r>
        <w:t xml:space="preserve"> </w:t>
      </w:r>
      <w:proofErr w:type="spellStart"/>
      <w:r w:rsidR="00D52C70">
        <w:t>Euarchontoglires</w:t>
      </w:r>
      <w:proofErr w:type="spellEnd"/>
      <w:r w:rsidR="00D52C70">
        <w:t xml:space="preserve"> (from Laurasia and it includes rodents) and </w:t>
      </w:r>
      <w:proofErr w:type="spellStart"/>
      <w:r w:rsidR="00D52C70">
        <w:t>Laurasiatheria</w:t>
      </w:r>
      <w:proofErr w:type="spellEnd"/>
      <w:r w:rsidR="00D52C70">
        <w:t xml:space="preserve"> (includes herbivores and carnivores and whales)</w:t>
      </w:r>
    </w:p>
    <w:p w:rsidR="00D52C70" w:rsidRDefault="00D52C70" w:rsidP="00CE566A">
      <w:pPr>
        <w:pStyle w:val="ListParagraph"/>
        <w:numPr>
          <w:ilvl w:val="0"/>
          <w:numId w:val="1"/>
        </w:numPr>
      </w:pPr>
      <w:r>
        <w:t>Collision of Africa and Eurasia 24 Mya result in interchange between the placental mammal groups in each region</w:t>
      </w:r>
      <w:r>
        <w:t xml:space="preserve"> (elephants and mastodon went to Laurasia; insects, rodents, deer, cattle antelope, pigs, rhinos, giraffes, cats, hyenas, shrews went to Africa)</w:t>
      </w:r>
    </w:p>
    <w:p w:rsidR="00D52C70" w:rsidRDefault="00D52C70" w:rsidP="00CE566A">
      <w:pPr>
        <w:pStyle w:val="ListParagraph"/>
        <w:numPr>
          <w:ilvl w:val="0"/>
          <w:numId w:val="1"/>
        </w:numPr>
      </w:pPr>
      <w:r>
        <w:t>Collision of North and South America at 3</w:t>
      </w:r>
      <w:r>
        <w:t>-4</w:t>
      </w:r>
      <w:r>
        <w:t xml:space="preserve"> mya result in </w:t>
      </w:r>
      <w:proofErr w:type="spellStart"/>
      <w:r>
        <w:t>Xenarthrans</w:t>
      </w:r>
      <w:proofErr w:type="spellEnd"/>
      <w:r>
        <w:t xml:space="preserve"> spreading north into North America (e.g. giant ground sloths and armadillos)</w:t>
      </w:r>
      <w:r>
        <w:t>; m</w:t>
      </w:r>
      <w:r>
        <w:t xml:space="preserve">any groups of </w:t>
      </w:r>
      <w:proofErr w:type="spellStart"/>
      <w:r>
        <w:t>Laurasiatheria</w:t>
      </w:r>
      <w:proofErr w:type="spellEnd"/>
      <w:r>
        <w:t xml:space="preserve"> and </w:t>
      </w:r>
      <w:proofErr w:type="spellStart"/>
      <w:r>
        <w:t>Euarchontoglires</w:t>
      </w:r>
      <w:proofErr w:type="spellEnd"/>
      <w:r>
        <w:t xml:space="preserve"> colonize South America, causing extinction of large bodied South American marsupials</w:t>
      </w:r>
      <w:r>
        <w:t xml:space="preserve"> (anteaters, new world monkeys, porcupines went up north; bears, camels, elephants, horses and rabbits went down south)</w:t>
      </w:r>
    </w:p>
    <w:p w:rsidR="00D52C70" w:rsidRDefault="00D52C70" w:rsidP="00D52C70">
      <w:pPr>
        <w:ind w:left="360"/>
      </w:pPr>
      <w:r>
        <w:t>Cetaceans (whales, dolphins, etc)</w:t>
      </w:r>
    </w:p>
    <w:p w:rsidR="00D52C70" w:rsidRDefault="00D52C70" w:rsidP="00D52C70">
      <w:pPr>
        <w:pStyle w:val="ListParagraph"/>
        <w:numPr>
          <w:ilvl w:val="0"/>
          <w:numId w:val="1"/>
        </w:numPr>
      </w:pPr>
      <w:r>
        <w:t xml:space="preserve">DNA evidence – sister group to whales are hippos (should be part of the order </w:t>
      </w:r>
      <w:proofErr w:type="spellStart"/>
      <w:r>
        <w:t>Cetartiodactyl</w:t>
      </w:r>
      <w:r>
        <w:t>a</w:t>
      </w:r>
      <w:proofErr w:type="spellEnd"/>
      <w:r>
        <w:t>)</w:t>
      </w:r>
    </w:p>
    <w:p w:rsidR="00D52C70" w:rsidRDefault="00D52C70" w:rsidP="00D52C70">
      <w:pPr>
        <w:pStyle w:val="ListParagraph"/>
        <w:numPr>
          <w:ilvl w:val="0"/>
          <w:numId w:val="1"/>
        </w:numPr>
      </w:pPr>
      <w:r>
        <w:t>Whales are found in mostly herbivores</w:t>
      </w:r>
    </w:p>
    <w:p w:rsidR="00D52C70" w:rsidRDefault="00D52C70" w:rsidP="00D52C70">
      <w:pPr>
        <w:pStyle w:val="ListParagraph"/>
        <w:numPr>
          <w:ilvl w:val="0"/>
          <w:numId w:val="1"/>
        </w:numPr>
      </w:pPr>
      <w:r>
        <w:t>Body sizes varies</w:t>
      </w:r>
    </w:p>
    <w:p w:rsidR="00D52C70" w:rsidRDefault="00D52C70" w:rsidP="00D52C70">
      <w:pPr>
        <w:pStyle w:val="ListParagraph"/>
        <w:numPr>
          <w:ilvl w:val="0"/>
          <w:numId w:val="1"/>
        </w:numPr>
      </w:pPr>
      <w:r>
        <w:t>Start off being terrestrial (hippos are semi-aquatic – transitional species of whales that are also semi-aquatic – leads to a fully aquatic lifestyle)</w:t>
      </w:r>
    </w:p>
    <w:p w:rsidR="00D52C70" w:rsidRDefault="00D52C70" w:rsidP="00D52C70">
      <w:pPr>
        <w:pStyle w:val="ListParagraph"/>
        <w:numPr>
          <w:ilvl w:val="0"/>
          <w:numId w:val="1"/>
        </w:numPr>
      </w:pPr>
      <w:r>
        <w:t>Hind limbs become greatly reduced but still present (</w:t>
      </w:r>
      <w:proofErr w:type="spellStart"/>
      <w:r>
        <w:t>basilosaurus</w:t>
      </w:r>
      <w:proofErr w:type="spellEnd"/>
      <w:r>
        <w:t>); perhaps for grasping during copulation</w:t>
      </w:r>
    </w:p>
    <w:p w:rsidR="00D52C70" w:rsidRDefault="00D52C70" w:rsidP="00D52C70">
      <w:pPr>
        <w:pStyle w:val="ListParagraph"/>
        <w:numPr>
          <w:ilvl w:val="0"/>
          <w:numId w:val="1"/>
        </w:numPr>
      </w:pPr>
      <w:r>
        <w:t>Hind limb bones internal, greatly reduced and used as an anchor for genitalia muscles (modern toothed whales and after)</w:t>
      </w:r>
    </w:p>
    <w:p w:rsidR="00D52C70" w:rsidRDefault="00D52C70" w:rsidP="00D52C70">
      <w:pPr>
        <w:pStyle w:val="ListParagraph"/>
        <w:numPr>
          <w:ilvl w:val="0"/>
          <w:numId w:val="1"/>
        </w:numPr>
      </w:pPr>
      <w:r>
        <w:t xml:space="preserve">Rarely we will find an atavism – an evolutionary throwback (some dolphins have hind limbs) the gene probably turned on again </w:t>
      </w:r>
    </w:p>
    <w:p w:rsidR="00496118" w:rsidRDefault="00496118" w:rsidP="00D52C70">
      <w:pPr>
        <w:pStyle w:val="ListParagraph"/>
        <w:numPr>
          <w:ilvl w:val="0"/>
          <w:numId w:val="1"/>
        </w:numPr>
      </w:pPr>
      <w:r>
        <w:t>Modern whales have their breathing opening on the top of the skull – migration of the nasal snout towards the top for whales = forming a blow hole high up on skull</w:t>
      </w:r>
    </w:p>
    <w:p w:rsidR="00496118" w:rsidRDefault="00496118" w:rsidP="00D52C70">
      <w:pPr>
        <w:pStyle w:val="ListParagraph"/>
        <w:numPr>
          <w:ilvl w:val="0"/>
          <w:numId w:val="1"/>
        </w:numPr>
      </w:pPr>
      <w:r>
        <w:t>Ear bones became modified for listening underwater – early whale ears look similar to terrestrial mammal ears except there is a gap; the fat pad is meshed into the tympanic bone and later on a sinus evolved separating the hearing system from the skull</w:t>
      </w:r>
    </w:p>
    <w:p w:rsidR="00496118" w:rsidRDefault="00496118" w:rsidP="00496118">
      <w:pPr>
        <w:pStyle w:val="ListParagraph"/>
        <w:numPr>
          <w:ilvl w:val="0"/>
          <w:numId w:val="1"/>
        </w:numPr>
      </w:pPr>
      <w:r>
        <w:lastRenderedPageBreak/>
        <w:t>Echolocation evolved in modern toothed whales; dolphins have a melon = fatty organ found in front of the skull above the jaw in all modern toothed whales (focuses clicks and other noises used for echolocation)</w:t>
      </w:r>
    </w:p>
    <w:p w:rsidR="00496118" w:rsidRDefault="00496118" w:rsidP="00496118">
      <w:proofErr w:type="spellStart"/>
      <w:r>
        <w:t>Equidae</w:t>
      </w:r>
      <w:proofErr w:type="spellEnd"/>
      <w:r>
        <w:t xml:space="preserve"> (horses, zebra, asses) – from </w:t>
      </w:r>
      <w:proofErr w:type="spellStart"/>
      <w:r>
        <w:t>Perissodactyla</w:t>
      </w:r>
      <w:proofErr w:type="spellEnd"/>
    </w:p>
    <w:p w:rsidR="00D52C70" w:rsidRDefault="00496118" w:rsidP="00496118">
      <w:pPr>
        <w:pStyle w:val="ListParagraph"/>
        <w:numPr>
          <w:ilvl w:val="0"/>
          <w:numId w:val="1"/>
        </w:numPr>
      </w:pPr>
      <w:proofErr w:type="spellStart"/>
      <w:r>
        <w:t>Evo</w:t>
      </w:r>
      <w:proofErr w:type="spellEnd"/>
      <w:r>
        <w:t xml:space="preserve"> trends – </w:t>
      </w:r>
      <w:proofErr w:type="spellStart"/>
      <w:r>
        <w:t>avg</w:t>
      </w:r>
      <w:proofErr w:type="spellEnd"/>
      <w:r>
        <w:t xml:space="preserve"> body size increase steadily over the course of 50 myr; tooth crown height of molar teeth increase (as body sizes increases, the molar also increases = might suggest that it’s eating something that causes it to decay faster?) (from browsers to grazers – eating the grains)</w:t>
      </w:r>
      <w:r w:rsidR="00D52C70">
        <w:t xml:space="preserve"> </w:t>
      </w:r>
      <w:r>
        <w:t>(expansion of savannahs and grassland habitats)</w:t>
      </w:r>
    </w:p>
    <w:p w:rsidR="00496118" w:rsidRDefault="00496118" w:rsidP="00496118">
      <w:pPr>
        <w:pStyle w:val="ListParagraph"/>
        <w:numPr>
          <w:ilvl w:val="0"/>
          <w:numId w:val="1"/>
        </w:numPr>
      </w:pPr>
      <w:r>
        <w:t xml:space="preserve">Body size and </w:t>
      </w:r>
      <w:proofErr w:type="spellStart"/>
      <w:r>
        <w:t>hypsodony</w:t>
      </w:r>
      <w:proofErr w:type="spellEnd"/>
      <w:r>
        <w:t xml:space="preserve"> index increase simultaneously during the Miocene following a general period of global cooling and expansion of grasslands</w:t>
      </w:r>
    </w:p>
    <w:p w:rsidR="00496118" w:rsidRDefault="00A861FA" w:rsidP="00A861FA">
      <w:pPr>
        <w:pStyle w:val="ListParagraph"/>
        <w:numPr>
          <w:ilvl w:val="0"/>
          <w:numId w:val="1"/>
        </w:numPr>
      </w:pPr>
      <w:r>
        <w:t xml:space="preserve">First horse had 5 digits on its front limbs – four padded with hooves; </w:t>
      </w:r>
      <w:proofErr w:type="spellStart"/>
      <w:r>
        <w:t>Mesohippus</w:t>
      </w:r>
      <w:proofErr w:type="spellEnd"/>
      <w:r>
        <w:t xml:space="preserve"> had 4 toes on front limb</w:t>
      </w:r>
      <w:r>
        <w:t xml:space="preserve">; </w:t>
      </w:r>
      <w:proofErr w:type="spellStart"/>
      <w:r>
        <w:t>Pliohippus</w:t>
      </w:r>
      <w:proofErr w:type="spellEnd"/>
      <w:r>
        <w:t xml:space="preserve"> and </w:t>
      </w:r>
      <w:proofErr w:type="spellStart"/>
      <w:r>
        <w:t>Equus</w:t>
      </w:r>
      <w:proofErr w:type="spellEnd"/>
      <w:r>
        <w:t xml:space="preserve"> had only 1 hoofed toe with the two side toes vestigial. And greatly reduced</w:t>
      </w:r>
      <w:r>
        <w:t xml:space="preserve"> (15 mya – losing the digits to be suited for running)</w:t>
      </w:r>
    </w:p>
    <w:p w:rsidR="00A861FA" w:rsidRDefault="00A861FA" w:rsidP="00A861FA">
      <w:proofErr w:type="spellStart"/>
      <w:r>
        <w:t>Proboscidea</w:t>
      </w:r>
      <w:proofErr w:type="spellEnd"/>
      <w:r>
        <w:t xml:space="preserve"> (elephants, mammoths, mastodons)</w:t>
      </w:r>
    </w:p>
    <w:p w:rsidR="00A861FA" w:rsidRDefault="00A861FA" w:rsidP="00A861FA">
      <w:pPr>
        <w:pStyle w:val="ListParagraph"/>
        <w:numPr>
          <w:ilvl w:val="0"/>
          <w:numId w:val="1"/>
        </w:numPr>
      </w:pPr>
      <w:r>
        <w:t>Diversified into 40 genera – 2 survive today – variation in tusks (up and down)</w:t>
      </w:r>
    </w:p>
    <w:p w:rsidR="00A861FA" w:rsidRDefault="00A861FA" w:rsidP="00A861FA">
      <w:r>
        <w:t>FINAL EXAM – look the dates of the epochs – from tertiary to quaternary</w:t>
      </w:r>
    </w:p>
    <w:p w:rsidR="00A861FA" w:rsidRDefault="00A861FA" w:rsidP="00A861FA">
      <w:pPr>
        <w:pStyle w:val="ListParagraph"/>
        <w:numPr>
          <w:ilvl w:val="0"/>
          <w:numId w:val="1"/>
        </w:numPr>
      </w:pPr>
      <w:proofErr w:type="spellStart"/>
      <w:r>
        <w:t>Teritary</w:t>
      </w:r>
      <w:proofErr w:type="spellEnd"/>
      <w:r>
        <w:t xml:space="preserve"> = Paleocene (66 to 56), Eocene (56 to 34), Oligocene (34 to 23), Miocene (23 to 5), Pliocene (5 to 1.8/2.5)</w:t>
      </w:r>
    </w:p>
    <w:p w:rsidR="00003CE5" w:rsidRDefault="00A861FA" w:rsidP="00003CE5">
      <w:pPr>
        <w:pStyle w:val="ListParagraph"/>
        <w:numPr>
          <w:ilvl w:val="0"/>
          <w:numId w:val="1"/>
        </w:numPr>
      </w:pPr>
      <w:r>
        <w:t>Quaternary = Pleistocene (1.8/2.5 to 0.01), Holocene (0.01 to present)</w:t>
      </w:r>
    </w:p>
    <w:p w:rsidR="00003CE5" w:rsidRDefault="00003CE5" w:rsidP="00003CE5">
      <w:r>
        <w:t>From the movie clip – after the dinosaurs went extinct, birds became the top predators (49 mya)</w:t>
      </w:r>
    </w:p>
    <w:p w:rsidR="00003CE5" w:rsidRDefault="00003CE5" w:rsidP="00003CE5">
      <w:r>
        <w:t xml:space="preserve">13 myr later (36 mya) mammals – seeing the </w:t>
      </w:r>
      <w:proofErr w:type="spellStart"/>
      <w:r>
        <w:t>Basilosaurus</w:t>
      </w:r>
      <w:proofErr w:type="spellEnd"/>
    </w:p>
    <w:p w:rsidR="00003CE5" w:rsidRDefault="00F40C63" w:rsidP="00003CE5">
      <w:pPr>
        <w:pStyle w:val="ListParagraph"/>
        <w:numPr>
          <w:ilvl w:val="0"/>
          <w:numId w:val="1"/>
        </w:numPr>
      </w:pPr>
      <w:proofErr w:type="spellStart"/>
      <w:r>
        <w:t>Basilosaurus</w:t>
      </w:r>
      <w:proofErr w:type="spellEnd"/>
      <w:r>
        <w:t xml:space="preserve"> used</w:t>
      </w:r>
      <w:r w:rsidR="00003CE5">
        <w:t xml:space="preserve"> their </w:t>
      </w:r>
      <w:proofErr w:type="spellStart"/>
      <w:r w:rsidR="00003CE5">
        <w:t>hindlegs</w:t>
      </w:r>
      <w:proofErr w:type="spellEnd"/>
      <w:r w:rsidR="00003CE5">
        <w:t xml:space="preserve"> as a positioner fo</w:t>
      </w:r>
      <w:r>
        <w:t>r genitalia = modern whales use</w:t>
      </w:r>
      <w:r w:rsidR="00003CE5">
        <w:t xml:space="preserve"> the</w:t>
      </w:r>
      <w:r>
        <w:t>ir</w:t>
      </w:r>
      <w:r w:rsidR="00003CE5">
        <w:t xml:space="preserve"> </w:t>
      </w:r>
      <w:r>
        <w:t>hind legs</w:t>
      </w:r>
      <w:r w:rsidR="00003CE5">
        <w:t xml:space="preserve"> as anchors for </w:t>
      </w:r>
      <w:r>
        <w:t>genitalia</w:t>
      </w:r>
    </w:p>
    <w:p w:rsidR="00F40C63" w:rsidRDefault="00F40C63" w:rsidP="00F40C63">
      <w:r>
        <w:t>1 mya – Paraguay – land bridge already formed with the collision of SA and NA 3-4 mya</w:t>
      </w:r>
      <w:bookmarkStart w:id="0" w:name="_GoBack"/>
      <w:bookmarkEnd w:id="0"/>
    </w:p>
    <w:p w:rsidR="00F40C63" w:rsidRDefault="00F40C63" w:rsidP="00F40C63">
      <w:pPr>
        <w:pStyle w:val="ListParagraph"/>
        <w:numPr>
          <w:ilvl w:val="0"/>
          <w:numId w:val="1"/>
        </w:numPr>
      </w:pPr>
      <w:r>
        <w:t>Terra birds were doing well in NA and SA</w:t>
      </w:r>
    </w:p>
    <w:p w:rsidR="00F40C63" w:rsidRDefault="00F40C63" w:rsidP="00F40C63"/>
    <w:p w:rsidR="00A861FA" w:rsidRDefault="00A861FA" w:rsidP="00A861FA"/>
    <w:p w:rsidR="006715E5" w:rsidRDefault="006715E5" w:rsidP="006715E5">
      <w:pPr>
        <w:pStyle w:val="ListParagraph"/>
      </w:pPr>
    </w:p>
    <w:sectPr w:rsidR="006715E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C634339"/>
    <w:multiLevelType w:val="hybridMultilevel"/>
    <w:tmpl w:val="02E6B20E"/>
    <w:lvl w:ilvl="0" w:tplc="3AFC445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5E5"/>
    <w:rsid w:val="00003CE5"/>
    <w:rsid w:val="00496118"/>
    <w:rsid w:val="006715E5"/>
    <w:rsid w:val="008432BF"/>
    <w:rsid w:val="00A861FA"/>
    <w:rsid w:val="00CE566A"/>
    <w:rsid w:val="00D157A6"/>
    <w:rsid w:val="00D52C70"/>
    <w:rsid w:val="00F40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16C1237-DA49-453B-9373-157F310D9A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715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3</Pages>
  <Words>1135</Words>
  <Characters>6474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7594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Godfrey Wignarajah</dc:creator>
  <cp:keywords/>
  <dc:description/>
  <cp:lastModifiedBy>Godfrey Wignarajah</cp:lastModifiedBy>
  <cp:revision>1</cp:revision>
  <dcterms:created xsi:type="dcterms:W3CDTF">2015-11-09T16:11:00Z</dcterms:created>
  <dcterms:modified xsi:type="dcterms:W3CDTF">2015-11-09T17:52:00Z</dcterms:modified>
</cp:coreProperties>
</file>