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21C" w:rsidRDefault="004F0248">
      <w:r>
        <w:t>Lecture 10 – Theropods and Evolution of Birds</w:t>
      </w:r>
    </w:p>
    <w:p w:rsidR="004F0248" w:rsidRDefault="004F0248">
      <w:r>
        <w:t>Theropods</w:t>
      </w:r>
    </w:p>
    <w:p w:rsidR="004F0248" w:rsidRDefault="004F0248" w:rsidP="004F0248">
      <w:pPr>
        <w:pStyle w:val="ListParagraph"/>
        <w:numPr>
          <w:ilvl w:val="0"/>
          <w:numId w:val="1"/>
        </w:numPr>
      </w:pPr>
      <w:r>
        <w:t>All are bipedal and most are considered carnivorous</w:t>
      </w:r>
    </w:p>
    <w:p w:rsidR="004F0248" w:rsidRDefault="004F0248" w:rsidP="004F0248">
      <w:pPr>
        <w:pStyle w:val="ListParagraph"/>
        <w:numPr>
          <w:ilvl w:val="0"/>
          <w:numId w:val="1"/>
        </w:numPr>
      </w:pPr>
      <w:r>
        <w:t>Early Theropods were small, fast predators (usually 2 or 3 m)</w:t>
      </w:r>
    </w:p>
    <w:p w:rsidR="004F0248" w:rsidRDefault="004F0248" w:rsidP="004F0248">
      <w:pPr>
        <w:pStyle w:val="ListParagraph"/>
        <w:numPr>
          <w:ilvl w:val="0"/>
          <w:numId w:val="1"/>
        </w:numPr>
      </w:pPr>
      <w:r>
        <w:t>Small bipedal form was successful throughout history</w:t>
      </w:r>
    </w:p>
    <w:p w:rsidR="004F0248" w:rsidRDefault="004F0248" w:rsidP="004F0248">
      <w:pPr>
        <w:pStyle w:val="ListParagraph"/>
        <w:numPr>
          <w:ilvl w:val="0"/>
          <w:numId w:val="1"/>
        </w:numPr>
      </w:pPr>
      <w:r>
        <w:t>Small bipedal dinosaurs evolved into the small bipedal forms</w:t>
      </w:r>
    </w:p>
    <w:p w:rsidR="004F0248" w:rsidRDefault="004F0248" w:rsidP="004F0248">
      <w:pPr>
        <w:pStyle w:val="ListParagraph"/>
        <w:numPr>
          <w:ilvl w:val="0"/>
          <w:numId w:val="1"/>
        </w:numPr>
      </w:pPr>
      <w:r>
        <w:t>Very large theropods evolved multiple times in the Jurassic and Cretaceous, but they generally represent evolutionary dead-ends</w:t>
      </w:r>
    </w:p>
    <w:p w:rsidR="004F0248" w:rsidRDefault="004F0248" w:rsidP="004F0248">
      <w:r>
        <w:t>Spinosaurus (13 to 18m)</w:t>
      </w:r>
    </w:p>
    <w:p w:rsidR="004F0248" w:rsidRDefault="004F0248" w:rsidP="004F0248">
      <w:pPr>
        <w:pStyle w:val="ListParagraph"/>
        <w:numPr>
          <w:ilvl w:val="0"/>
          <w:numId w:val="1"/>
        </w:numPr>
      </w:pPr>
      <w:r>
        <w:t>Skull adapted to catching fish</w:t>
      </w:r>
    </w:p>
    <w:p w:rsidR="004F0248" w:rsidRDefault="004F0248" w:rsidP="004F0248">
      <w:pPr>
        <w:pStyle w:val="ListParagraph"/>
        <w:numPr>
          <w:ilvl w:val="0"/>
          <w:numId w:val="1"/>
        </w:numPr>
      </w:pPr>
      <w:r>
        <w:t>Serrated teeth for cutting meat</w:t>
      </w:r>
    </w:p>
    <w:p w:rsidR="004F0248" w:rsidRDefault="004F0248" w:rsidP="004F0248">
      <w:r>
        <w:t>Scientific investigation into origin of birds – shortly after Darwin published On the Origin of Species</w:t>
      </w:r>
    </w:p>
    <w:p w:rsidR="004F0248" w:rsidRDefault="004F0248" w:rsidP="004F0248">
      <w:pPr>
        <w:pStyle w:val="ListParagraph"/>
        <w:numPr>
          <w:ilvl w:val="0"/>
          <w:numId w:val="1"/>
        </w:numPr>
      </w:pPr>
      <w:r>
        <w:t>1860 – fossilized feather found – Germany’s late Jurassic limestone quarries</w:t>
      </w:r>
    </w:p>
    <w:p w:rsidR="004F0248" w:rsidRDefault="004F0248" w:rsidP="004F0248">
      <w:pPr>
        <w:pStyle w:val="ListParagraph"/>
        <w:numPr>
          <w:ilvl w:val="0"/>
          <w:numId w:val="1"/>
        </w:numPr>
      </w:pPr>
      <w:r>
        <w:t>Followed by discovery of a series of partial and complete specimens beginning in 1863</w:t>
      </w:r>
    </w:p>
    <w:p w:rsidR="004F0248" w:rsidRDefault="004F0248" w:rsidP="004F0248">
      <w:pPr>
        <w:pStyle w:val="ListParagraph"/>
        <w:numPr>
          <w:ilvl w:val="0"/>
          <w:numId w:val="1"/>
        </w:numPr>
      </w:pPr>
      <w:r>
        <w:t>Archaeopteryx caused a sensation in the 1800’s</w:t>
      </w:r>
    </w:p>
    <w:p w:rsidR="004F0248" w:rsidRDefault="004F0248" w:rsidP="004F0248">
      <w:pPr>
        <w:pStyle w:val="ListParagraph"/>
        <w:numPr>
          <w:ilvl w:val="0"/>
          <w:numId w:val="1"/>
        </w:numPr>
      </w:pPr>
      <w:r>
        <w:t>The bird was named Archaeopteryx</w:t>
      </w:r>
    </w:p>
    <w:p w:rsidR="004F0248" w:rsidRDefault="004F0248" w:rsidP="004F0248">
      <w:pPr>
        <w:pStyle w:val="ListParagraph"/>
        <w:numPr>
          <w:ilvl w:val="0"/>
          <w:numId w:val="1"/>
        </w:numPr>
      </w:pPr>
      <w:r>
        <w:t>Has been considered a transitional fossil or missing link between reptiles and birds ever since</w:t>
      </w:r>
    </w:p>
    <w:p w:rsidR="004F0248" w:rsidRDefault="004F0248" w:rsidP="004F0248">
      <w:r>
        <w:t>Two hypotheses</w:t>
      </w:r>
    </w:p>
    <w:p w:rsidR="004F0248" w:rsidRDefault="004F0248" w:rsidP="004F0248">
      <w:pPr>
        <w:pStyle w:val="ListParagraph"/>
        <w:numPr>
          <w:ilvl w:val="0"/>
          <w:numId w:val="1"/>
        </w:numPr>
      </w:pPr>
      <w:r>
        <w:t xml:space="preserve">Theropods dinosaur - 1868 Thomas Huxley (“Darwin’s Bulldog”) compared the skeleton of Archaeopteryx to a number of prehistoric reptilian groups and concluded it was similar to theropods dinosaurs </w:t>
      </w:r>
      <w:r w:rsidR="00AF10DC">
        <w:t>(1</w:t>
      </w:r>
      <w:r w:rsidR="00AF10DC" w:rsidRPr="00AF10DC">
        <w:rPr>
          <w:vertAlign w:val="superscript"/>
        </w:rPr>
        <w:t>st</w:t>
      </w:r>
      <w:r w:rsidR="00AF10DC">
        <w:t xml:space="preserve"> hypothesis)</w:t>
      </w:r>
    </w:p>
    <w:p w:rsidR="004F0248" w:rsidRDefault="004F0248" w:rsidP="004F0248">
      <w:pPr>
        <w:pStyle w:val="ListParagraph"/>
        <w:numPr>
          <w:ilvl w:val="0"/>
          <w:numId w:val="1"/>
        </w:numPr>
      </w:pPr>
      <w:r>
        <w:t xml:space="preserve">1) It had a therapod tail and lacked the pygostyle of modern birds </w:t>
      </w:r>
    </w:p>
    <w:p w:rsidR="004F0248" w:rsidRDefault="004F0248" w:rsidP="004F0248">
      <w:pPr>
        <w:pStyle w:val="ListParagraph"/>
        <w:numPr>
          <w:ilvl w:val="0"/>
          <w:numId w:val="1"/>
        </w:numPr>
      </w:pPr>
      <w:r>
        <w:t>2) It had grasping hand with claws on its wing. All modern birds (except juvenile Hoatzin) lack claws on wing</w:t>
      </w:r>
    </w:p>
    <w:p w:rsidR="004F0248" w:rsidRDefault="004F0248" w:rsidP="004F0248">
      <w:pPr>
        <w:pStyle w:val="ListParagraph"/>
        <w:numPr>
          <w:ilvl w:val="0"/>
          <w:numId w:val="1"/>
        </w:numPr>
      </w:pPr>
      <w:r>
        <w:t>3) Its skull lacked a beak, had teeth and was shaped like a therapod dinosaur. Small brain size</w:t>
      </w:r>
    </w:p>
    <w:p w:rsidR="004F0248" w:rsidRDefault="004F0248" w:rsidP="004F0248">
      <w:pPr>
        <w:pStyle w:val="ListParagraph"/>
        <w:numPr>
          <w:ilvl w:val="0"/>
          <w:numId w:val="1"/>
        </w:numPr>
      </w:pPr>
      <w:r>
        <w:t>4) It had the saurischian pelvis of a therapod</w:t>
      </w:r>
    </w:p>
    <w:p w:rsidR="004F0248" w:rsidRDefault="004F0248" w:rsidP="004F0248">
      <w:pPr>
        <w:pStyle w:val="ListParagraph"/>
        <w:numPr>
          <w:ilvl w:val="0"/>
          <w:numId w:val="1"/>
        </w:numPr>
      </w:pPr>
      <w:r>
        <w:t>Birds arose from an early, pre-dinosaur reptile group</w:t>
      </w:r>
    </w:p>
    <w:p w:rsidR="004F0248" w:rsidRDefault="004F0248" w:rsidP="004F0248">
      <w:pPr>
        <w:pStyle w:val="ListParagraph"/>
        <w:numPr>
          <w:ilvl w:val="0"/>
          <w:numId w:val="1"/>
        </w:numPr>
      </w:pPr>
      <w:r>
        <w:t>1926 Gerhard Heilmann concluded that while Archaeopteryx was most similar to theropod dinosaurs, that these similarities were due to convergent evolution</w:t>
      </w:r>
      <w:r w:rsidR="00AF10DC">
        <w:t xml:space="preserve"> (2</w:t>
      </w:r>
      <w:r w:rsidR="00AF10DC" w:rsidRPr="00AF10DC">
        <w:rPr>
          <w:vertAlign w:val="superscript"/>
        </w:rPr>
        <w:t>nd</w:t>
      </w:r>
      <w:r w:rsidR="00AF10DC">
        <w:t xml:space="preserve"> hypothesis)</w:t>
      </w:r>
    </w:p>
    <w:p w:rsidR="00AF10DC" w:rsidRDefault="00AF10DC" w:rsidP="004F0248">
      <w:pPr>
        <w:pStyle w:val="ListParagraph"/>
        <w:numPr>
          <w:ilvl w:val="0"/>
          <w:numId w:val="1"/>
        </w:numPr>
      </w:pPr>
      <w:r>
        <w:t>Based his viewpoints on the fact that Archaeopteryx like modern birds has a furcula (wishbone)</w:t>
      </w:r>
    </w:p>
    <w:p w:rsidR="00AF10DC" w:rsidRDefault="00AF10DC" w:rsidP="004F0248">
      <w:pPr>
        <w:pStyle w:val="ListParagraph"/>
        <w:numPr>
          <w:ilvl w:val="0"/>
          <w:numId w:val="1"/>
        </w:numPr>
      </w:pPr>
      <w:r>
        <w:t>Earlier reptiles also had a furcula and theropods were thought to lack them</w:t>
      </w:r>
    </w:p>
    <w:p w:rsidR="00AF10DC" w:rsidRDefault="00AF10DC" w:rsidP="00AF10DC">
      <w:r>
        <w:t>Evidence for Theropod theory is now conclusive</w:t>
      </w:r>
    </w:p>
    <w:p w:rsidR="00AF10DC" w:rsidRDefault="00AF10DC" w:rsidP="00AF10DC">
      <w:pPr>
        <w:pStyle w:val="ListParagraph"/>
        <w:numPr>
          <w:ilvl w:val="0"/>
          <w:numId w:val="1"/>
        </w:numPr>
      </w:pPr>
      <w:r>
        <w:t>Most groups of theropod di</w:t>
      </w:r>
      <w:r w:rsidR="00841F8C">
        <w:t>nosaurs and some sauromorphs?</w:t>
      </w:r>
      <w:bookmarkStart w:id="0" w:name="_GoBack"/>
      <w:bookmarkEnd w:id="0"/>
      <w:r>
        <w:t xml:space="preserve"> are now known to have had furcula</w:t>
      </w:r>
    </w:p>
    <w:p w:rsidR="00AF10DC" w:rsidRDefault="00AF10DC" w:rsidP="00AF10DC">
      <w:pPr>
        <w:pStyle w:val="ListParagraph"/>
        <w:numPr>
          <w:ilvl w:val="0"/>
          <w:numId w:val="1"/>
        </w:numPr>
      </w:pPr>
      <w:r>
        <w:t>1980’s: The advent of phylogenetic analysis using parsimony and similar techniques unequivocally placed birds as a clade of theropod dinosaurs</w:t>
      </w:r>
    </w:p>
    <w:p w:rsidR="00AF10DC" w:rsidRDefault="00AF10DC" w:rsidP="00AF10DC">
      <w:pPr>
        <w:pStyle w:val="ListParagraph"/>
        <w:numPr>
          <w:ilvl w:val="0"/>
          <w:numId w:val="1"/>
        </w:numPr>
      </w:pPr>
      <w:r>
        <w:t>Birds are nested with a clade of dinosaurs? – theropod dinosaurs</w:t>
      </w:r>
    </w:p>
    <w:p w:rsidR="00AF10DC" w:rsidRDefault="00AF10DC" w:rsidP="00AF10DC">
      <w:pPr>
        <w:pStyle w:val="ListParagraph"/>
        <w:numPr>
          <w:ilvl w:val="0"/>
          <w:numId w:val="1"/>
        </w:numPr>
      </w:pPr>
      <w:r>
        <w:t>1996: Chinese paleontologists described a dinosaur with “proto-feathers” that looked like fur, but considered homologous to the true feathers of birds</w:t>
      </w:r>
    </w:p>
    <w:p w:rsidR="00AF10DC" w:rsidRDefault="00AF10DC" w:rsidP="00AF10DC">
      <w:pPr>
        <w:pStyle w:val="ListParagraph"/>
        <w:numPr>
          <w:ilvl w:val="0"/>
          <w:numId w:val="1"/>
        </w:numPr>
      </w:pPr>
      <w:r>
        <w:t>Since 1996 a trove of feathered dinosaurs and early dinosaur-like birds have discovered</w:t>
      </w:r>
    </w:p>
    <w:p w:rsidR="00AF10DC" w:rsidRDefault="00AF10DC" w:rsidP="00AF10DC">
      <w:pPr>
        <w:pStyle w:val="ListParagraph"/>
        <w:numPr>
          <w:ilvl w:val="0"/>
          <w:numId w:val="1"/>
        </w:numPr>
      </w:pPr>
      <w:r>
        <w:lastRenderedPageBreak/>
        <w:t>Dinosaurs with true feathers have now been discovered</w:t>
      </w:r>
    </w:p>
    <w:p w:rsidR="00AF10DC" w:rsidRDefault="00AF10DC" w:rsidP="00AF10DC">
      <w:r>
        <w:t>There is a tree in this lecture (pg 15) – you do not need to memorize that tree</w:t>
      </w:r>
    </w:p>
    <w:p w:rsidR="00AF10DC" w:rsidRDefault="00AF10DC" w:rsidP="00AF10DC">
      <w:r>
        <w:t>Conclusion: birds are a highly derived clade of feathered therapod dinosaurs</w:t>
      </w:r>
    </w:p>
    <w:p w:rsidR="00AF10DC" w:rsidRDefault="00AF10DC" w:rsidP="00AF10DC">
      <w:r>
        <w:t>Implications: Dinosaurs did not go extinct</w:t>
      </w:r>
    </w:p>
    <w:p w:rsidR="00AF10DC" w:rsidRDefault="00AF10DC" w:rsidP="00AF10DC">
      <w:r>
        <w:t>Feather evolution</w:t>
      </w:r>
    </w:p>
    <w:p w:rsidR="00AF10DC" w:rsidRDefault="00AF10DC" w:rsidP="00AF10DC">
      <w:pPr>
        <w:pStyle w:val="ListParagraph"/>
        <w:numPr>
          <w:ilvl w:val="0"/>
          <w:numId w:val="1"/>
        </w:numPr>
      </w:pPr>
      <w:r>
        <w:t>Scales modified into primitive hair-like structures may have evolved multiple times in Dinosauria and relatives</w:t>
      </w:r>
    </w:p>
    <w:p w:rsidR="00AF10DC" w:rsidRDefault="00AF10DC" w:rsidP="00AF10DC">
      <w:pPr>
        <w:pStyle w:val="ListParagraph"/>
        <w:numPr>
          <w:ilvl w:val="0"/>
          <w:numId w:val="1"/>
        </w:numPr>
      </w:pPr>
      <w:r>
        <w:t>Hair-like structures found in some pterosaurs, some ornithiscians and some theropods</w:t>
      </w:r>
    </w:p>
    <w:p w:rsidR="00AF10DC" w:rsidRDefault="00AF10DC" w:rsidP="00AF10DC">
      <w:pPr>
        <w:pStyle w:val="ListParagraph"/>
        <w:numPr>
          <w:ilvl w:val="0"/>
          <w:numId w:val="1"/>
        </w:numPr>
      </w:pPr>
      <w:r>
        <w:t>Large bodied Dinosaurs and many large bodied elephants and rhinos today, appear to lack hair-like structures across major portions of their bodies. As size increases, body surface declines relative to body mass making heat loss less easy</w:t>
      </w:r>
    </w:p>
    <w:p w:rsidR="00AF10DC" w:rsidRDefault="00AF10DC" w:rsidP="00AF10DC">
      <w:pPr>
        <w:pStyle w:val="ListParagraph"/>
        <w:numPr>
          <w:ilvl w:val="0"/>
          <w:numId w:val="1"/>
        </w:numPr>
      </w:pPr>
      <w:r>
        <w:t>In Theropods, these hair-like features known as proto-feathers evolved into proper modern feathers</w:t>
      </w:r>
    </w:p>
    <w:p w:rsidR="00AF10DC" w:rsidRDefault="00603D81" w:rsidP="00AF10DC">
      <w:pPr>
        <w:pStyle w:val="ListParagraph"/>
        <w:numPr>
          <w:ilvl w:val="0"/>
          <w:numId w:val="1"/>
        </w:numPr>
      </w:pPr>
      <w:r>
        <w:t>1. We start off with hair-like proto-feathers in Tyrannosarids</w:t>
      </w:r>
    </w:p>
    <w:p w:rsidR="00603D81" w:rsidRDefault="00603D81" w:rsidP="00AF10DC">
      <w:pPr>
        <w:pStyle w:val="ListParagraph"/>
        <w:numPr>
          <w:ilvl w:val="0"/>
          <w:numId w:val="1"/>
        </w:numPr>
      </w:pPr>
      <w:r>
        <w:t>2. These evolve into simple downy-type feathers</w:t>
      </w:r>
    </w:p>
    <w:p w:rsidR="00603D81" w:rsidRDefault="00603D81" w:rsidP="00AF10DC">
      <w:pPr>
        <w:pStyle w:val="ListParagraph"/>
        <w:numPr>
          <w:ilvl w:val="0"/>
          <w:numId w:val="1"/>
        </w:numPr>
      </w:pPr>
      <w:r>
        <w:t>3. These evolve into more complex feathers</w:t>
      </w:r>
    </w:p>
    <w:p w:rsidR="00603D81" w:rsidRDefault="00603D81" w:rsidP="00AF10DC">
      <w:pPr>
        <w:pStyle w:val="ListParagraph"/>
        <w:numPr>
          <w:ilvl w:val="0"/>
          <w:numId w:val="1"/>
        </w:numPr>
      </w:pPr>
      <w:r>
        <w:t>4. Downy-type feathers evolve into the true feather, a central rachis with closed vanes running along either side</w:t>
      </w:r>
    </w:p>
    <w:p w:rsidR="00603D81" w:rsidRDefault="00603D81" w:rsidP="00AF10DC">
      <w:pPr>
        <w:pStyle w:val="ListParagraph"/>
        <w:numPr>
          <w:ilvl w:val="0"/>
          <w:numId w:val="1"/>
        </w:numPr>
      </w:pPr>
      <w:r>
        <w:t>5. These evolve into asymmetrical flight feathers</w:t>
      </w:r>
    </w:p>
    <w:p w:rsidR="00603D81" w:rsidRDefault="00603D81" w:rsidP="00AF10DC">
      <w:pPr>
        <w:pStyle w:val="ListParagraph"/>
        <w:numPr>
          <w:ilvl w:val="0"/>
          <w:numId w:val="1"/>
        </w:numPr>
      </w:pPr>
      <w:r>
        <w:t>Look at pg 18 the bottom slide</w:t>
      </w:r>
    </w:p>
    <w:p w:rsidR="00603D81" w:rsidRDefault="00603D81" w:rsidP="00603D81">
      <w:pPr>
        <w:pStyle w:val="ListParagraph"/>
        <w:numPr>
          <w:ilvl w:val="0"/>
          <w:numId w:val="1"/>
        </w:numPr>
      </w:pPr>
      <w:r>
        <w:t>Progression from hair-like proto-feathers to downy-type to proper type = suggest that feathers did not evolve for flight but for other purposes (thermoregulatory function suggesting these dinosaurs, like modern birds were warm-blooded)</w:t>
      </w:r>
    </w:p>
    <w:p w:rsidR="00603D81" w:rsidRDefault="00603D81" w:rsidP="00603D81">
      <w:r>
        <w:t>Why did modern type feathers evolve?</w:t>
      </w:r>
    </w:p>
    <w:p w:rsidR="00603D81" w:rsidRDefault="00603D81" w:rsidP="00603D81">
      <w:pPr>
        <w:pStyle w:val="ListParagraph"/>
        <w:numPr>
          <w:ilvl w:val="0"/>
          <w:numId w:val="1"/>
        </w:numPr>
      </w:pPr>
      <w:r>
        <w:t>Long, modern type feathers appear in many flightless species along the front limbs and tail suggesting they evolved for purposes other than flight</w:t>
      </w:r>
    </w:p>
    <w:p w:rsidR="00603D81" w:rsidRDefault="00603D81" w:rsidP="00603D81">
      <w:pPr>
        <w:pStyle w:val="ListParagraph"/>
        <w:numPr>
          <w:ilvl w:val="0"/>
          <w:numId w:val="1"/>
        </w:numPr>
      </w:pPr>
      <w:r>
        <w:t>Two flightless dinosaurs with elongated modern-type feathers on wings and tail</w:t>
      </w:r>
    </w:p>
    <w:p w:rsidR="00603D81" w:rsidRDefault="00603D81" w:rsidP="00603D81">
      <w:pPr>
        <w:pStyle w:val="ListParagraph"/>
        <w:numPr>
          <w:ilvl w:val="0"/>
          <w:numId w:val="1"/>
        </w:numPr>
      </w:pPr>
      <w:r>
        <w:t>Even many dinosaurs we typically envisioned without feathers, like Velociraptor – made famous in the Jurassic Park movies – have indirect evidence of feathers</w:t>
      </w:r>
    </w:p>
    <w:p w:rsidR="00603D81" w:rsidRDefault="00603D81" w:rsidP="00603D81">
      <w:pPr>
        <w:pStyle w:val="ListParagraph"/>
        <w:numPr>
          <w:ilvl w:val="0"/>
          <w:numId w:val="1"/>
        </w:numPr>
      </w:pPr>
      <w:r>
        <w:t>“brooding hypothesis” – modern birds used their flight feathers to protect eggs and young from sunlight, rain, etc</w:t>
      </w:r>
    </w:p>
    <w:p w:rsidR="00603D81" w:rsidRDefault="00603D81" w:rsidP="00603D81">
      <w:pPr>
        <w:pStyle w:val="ListParagraph"/>
        <w:numPr>
          <w:ilvl w:val="0"/>
          <w:numId w:val="1"/>
        </w:numPr>
      </w:pPr>
      <w:r>
        <w:t>The modern-type feather with closely connect vanes provides a water-proof barrier for nest brooding</w:t>
      </w:r>
    </w:p>
    <w:p w:rsidR="00603D81" w:rsidRDefault="00603D81" w:rsidP="00603D81">
      <w:pPr>
        <w:pStyle w:val="ListParagraph"/>
        <w:numPr>
          <w:ilvl w:val="0"/>
          <w:numId w:val="1"/>
        </w:numPr>
      </w:pPr>
      <w:r>
        <w:t>The elongated modern-type feathers seen in many flightless dinosaurs may have first evolved for brooding and secondarily been used for gliding and flight</w:t>
      </w:r>
    </w:p>
    <w:p w:rsidR="00603D81" w:rsidRDefault="00603D81" w:rsidP="00603D81">
      <w:pPr>
        <w:pStyle w:val="ListParagraph"/>
        <w:numPr>
          <w:ilvl w:val="0"/>
          <w:numId w:val="1"/>
        </w:numPr>
      </w:pPr>
      <w:r>
        <w:t>The elongated modern-type feathers seen in many flightless dinosaurs may have evolved for brooding</w:t>
      </w:r>
    </w:p>
    <w:p w:rsidR="00603D81" w:rsidRDefault="00603D81" w:rsidP="00603D81">
      <w:r>
        <w:t>Evolution of Flight</w:t>
      </w:r>
    </w:p>
    <w:p w:rsidR="00603D81" w:rsidRDefault="00603D81" w:rsidP="00603D81">
      <w:pPr>
        <w:pStyle w:val="ListParagraph"/>
        <w:numPr>
          <w:ilvl w:val="0"/>
          <w:numId w:val="1"/>
        </w:numPr>
      </w:pPr>
      <w:r>
        <w:lastRenderedPageBreak/>
        <w:t>Cursorial model (1879) – flight evolved by taking short jumps to catch insects – wings were used for thrust and stability (from the ground up)</w:t>
      </w:r>
    </w:p>
    <w:p w:rsidR="00603D81" w:rsidRDefault="00603D81" w:rsidP="00603D81">
      <w:pPr>
        <w:pStyle w:val="ListParagraph"/>
        <w:numPr>
          <w:ilvl w:val="0"/>
          <w:numId w:val="1"/>
        </w:numPr>
      </w:pPr>
      <w:r>
        <w:t>Pouncing model (1999) – flight evolved from an ancestor who pounced on prey from elevated sites</w:t>
      </w:r>
    </w:p>
    <w:p w:rsidR="00603D81" w:rsidRDefault="00603D81" w:rsidP="00603D81">
      <w:pPr>
        <w:pStyle w:val="ListParagraph"/>
        <w:numPr>
          <w:ilvl w:val="0"/>
          <w:numId w:val="1"/>
        </w:numPr>
      </w:pPr>
      <w:r>
        <w:t>Arboreal model (1880) – bird flight evolved from an ancestor who climbed trees and glided down</w:t>
      </w:r>
    </w:p>
    <w:p w:rsidR="00603D81" w:rsidRDefault="00603D81" w:rsidP="00603D81">
      <w:r>
        <w:t>Microraptor gui – the primary wings are shaped asymmetrical – evolved the capability of either flight or gliding</w:t>
      </w:r>
    </w:p>
    <w:p w:rsidR="00603D81" w:rsidRDefault="00603D81" w:rsidP="00603D81">
      <w:pPr>
        <w:pStyle w:val="ListParagraph"/>
        <w:numPr>
          <w:ilvl w:val="0"/>
          <w:numId w:val="1"/>
        </w:numPr>
      </w:pPr>
      <w:r>
        <w:t>The bottom picture in the bottom slide of pg 24 has a more accurate idea of how birds evolved flight</w:t>
      </w:r>
    </w:p>
    <w:p w:rsidR="00603D81" w:rsidRDefault="00603D81" w:rsidP="00603D81">
      <w:r>
        <w:t>All phylogenetic trees say that the microraptor belongs in Dromaeosauridae</w:t>
      </w:r>
    </w:p>
    <w:p w:rsidR="00EF3F1C" w:rsidRDefault="00EF3F1C" w:rsidP="00EF3F1C">
      <w:pPr>
        <w:pStyle w:val="ListParagraph"/>
        <w:numPr>
          <w:ilvl w:val="0"/>
          <w:numId w:val="1"/>
        </w:numPr>
      </w:pPr>
      <w:r>
        <w:t>One possibility is that gliding evolved twice</w:t>
      </w:r>
    </w:p>
    <w:p w:rsidR="00EF3F1C" w:rsidRDefault="00EF3F1C" w:rsidP="00EF3F1C">
      <w:r>
        <w:t>Biogeography of bird origins</w:t>
      </w:r>
    </w:p>
    <w:p w:rsidR="00EF3F1C" w:rsidRDefault="00EF3F1C" w:rsidP="00EF3F1C">
      <w:pPr>
        <w:pStyle w:val="ListParagraph"/>
        <w:numPr>
          <w:ilvl w:val="0"/>
          <w:numId w:val="1"/>
        </w:numPr>
      </w:pPr>
      <w:r>
        <w:t>Most of the feathered dinosaurs and the earliest sister groups to Archeopteryx (i.e. birds) come from China</w:t>
      </w:r>
    </w:p>
    <w:p w:rsidR="00EF3F1C" w:rsidRDefault="00EF3F1C" w:rsidP="00EF3F1C">
      <w:pPr>
        <w:pStyle w:val="ListParagraph"/>
        <w:numPr>
          <w:ilvl w:val="0"/>
          <w:numId w:val="1"/>
        </w:numPr>
      </w:pPr>
      <w:r>
        <w:t>This could indicate feathered Dinosaur to bird evolutionary transition occurred in China during the mid-Jurassic. At this time China was a somewhat isolated corner of the supercontinent Laurasia</w:t>
      </w:r>
    </w:p>
    <w:p w:rsidR="00EF3F1C" w:rsidRDefault="00EF3F1C" w:rsidP="00EF3F1C"/>
    <w:p w:rsidR="00EF3F1C" w:rsidRDefault="00EF3F1C" w:rsidP="00EF3F1C">
      <w:r>
        <w:t>Lecture 11 – Mass extinctions &amp; Cenozoic Diversification</w:t>
      </w:r>
    </w:p>
    <w:p w:rsidR="00EF3F1C" w:rsidRDefault="00EF3F1C" w:rsidP="00EF3F1C">
      <w:r>
        <w:t>Species naturally arise and go extinct</w:t>
      </w:r>
    </w:p>
    <w:p w:rsidR="00EF3F1C" w:rsidRDefault="00A27D8C" w:rsidP="00EF3F1C">
      <w:pPr>
        <w:pStyle w:val="ListParagraph"/>
        <w:numPr>
          <w:ilvl w:val="0"/>
          <w:numId w:val="1"/>
        </w:numPr>
      </w:pPr>
      <w:r>
        <w:t>At least 98% that have ever evolved have gone extinct – approx. 7-100 million species currently – if none went extinct, between 343 million to 4.9 billion species on the planet</w:t>
      </w:r>
    </w:p>
    <w:p w:rsidR="00A27D8C" w:rsidRDefault="00A27D8C" w:rsidP="00EF3F1C">
      <w:pPr>
        <w:pStyle w:val="ListParagraph"/>
        <w:numPr>
          <w:ilvl w:val="0"/>
          <w:numId w:val="1"/>
        </w:numPr>
      </w:pPr>
      <w:r>
        <w:t>Extinction – natural and important component of macro-evolution; fail to adapt = may go extinct</w:t>
      </w:r>
    </w:p>
    <w:p w:rsidR="00A27D8C" w:rsidRDefault="00A27D8C" w:rsidP="00EF3F1C">
      <w:pPr>
        <w:pStyle w:val="ListParagraph"/>
        <w:numPr>
          <w:ilvl w:val="0"/>
          <w:numId w:val="1"/>
        </w:numPr>
      </w:pPr>
      <w:r>
        <w:t>For biodiversity lvls to remain the same through time – rates of extinction = rates of speciation</w:t>
      </w:r>
    </w:p>
    <w:p w:rsidR="00A27D8C" w:rsidRDefault="00A27D8C" w:rsidP="00EF3F1C">
      <w:pPr>
        <w:pStyle w:val="ListParagraph"/>
        <w:numPr>
          <w:ilvl w:val="0"/>
          <w:numId w:val="1"/>
        </w:numPr>
      </w:pPr>
      <w:r>
        <w:t>When speciation rates exceed extinction = increase in biodiversity</w:t>
      </w:r>
    </w:p>
    <w:p w:rsidR="00A27D8C" w:rsidRDefault="00A27D8C" w:rsidP="00EF3F1C">
      <w:pPr>
        <w:pStyle w:val="ListParagraph"/>
        <w:numPr>
          <w:ilvl w:val="0"/>
          <w:numId w:val="1"/>
        </w:numPr>
      </w:pPr>
      <w:r>
        <w:t>When extinction rates exceed speciation = decline in biodiversity</w:t>
      </w:r>
    </w:p>
    <w:p w:rsidR="00A27D8C" w:rsidRDefault="00A27D8C" w:rsidP="00EF3F1C">
      <w:pPr>
        <w:pStyle w:val="ListParagraph"/>
        <w:numPr>
          <w:ilvl w:val="0"/>
          <w:numId w:val="1"/>
        </w:numPr>
      </w:pPr>
      <w:r>
        <w:t>We see a general increase in species diversity from about 200 Mya to the present</w:t>
      </w:r>
    </w:p>
    <w:p w:rsidR="00A27D8C" w:rsidRDefault="00A27D8C" w:rsidP="00EF3F1C">
      <w:pPr>
        <w:pStyle w:val="ListParagraph"/>
        <w:numPr>
          <w:ilvl w:val="0"/>
          <w:numId w:val="1"/>
        </w:numPr>
      </w:pPr>
      <w:r>
        <w:t>When extinction rates greatly exceed speciation rates we get a mass decline in biodiversity. This usually indicates a mass extinction event</w:t>
      </w:r>
    </w:p>
    <w:p w:rsidR="00A27D8C" w:rsidRDefault="00A27D8C" w:rsidP="00A27D8C">
      <w:r>
        <w:t>The Big 5</w:t>
      </w:r>
    </w:p>
    <w:p w:rsidR="00A27D8C" w:rsidRDefault="00A27D8C" w:rsidP="00A27D8C">
      <w:pPr>
        <w:pStyle w:val="ListParagraph"/>
        <w:numPr>
          <w:ilvl w:val="0"/>
          <w:numId w:val="2"/>
        </w:numPr>
      </w:pPr>
      <w:r>
        <w:t>late Ordovician 2) late Devonian 3) late Permian (P / T) 4) late Triassic 5) late Cretaceous (K / T)</w:t>
      </w:r>
    </w:p>
    <w:p w:rsidR="00A27D8C" w:rsidRDefault="00A27D8C" w:rsidP="00A27D8C">
      <w:pPr>
        <w:pStyle w:val="ListParagraph"/>
        <w:numPr>
          <w:ilvl w:val="0"/>
          <w:numId w:val="1"/>
        </w:numPr>
      </w:pPr>
      <w:r>
        <w:t>For most of these five periods of massive decline in biodiversity we also see excessive extinction events, supporting mass extinction as the cause</w:t>
      </w:r>
    </w:p>
    <w:p w:rsidR="00A27D8C" w:rsidRDefault="00A27D8C" w:rsidP="00A27D8C">
      <w:r>
        <w:t>Possible causes</w:t>
      </w:r>
    </w:p>
    <w:p w:rsidR="00A27D8C" w:rsidRDefault="00A27D8C" w:rsidP="00A27D8C">
      <w:pPr>
        <w:pStyle w:val="ListParagraph"/>
        <w:numPr>
          <w:ilvl w:val="0"/>
          <w:numId w:val="1"/>
        </w:numPr>
      </w:pPr>
      <w:r>
        <w:t>Generally happened “suddenly” in geologic time</w:t>
      </w:r>
    </w:p>
    <w:p w:rsidR="00A27D8C" w:rsidRDefault="00A27D8C" w:rsidP="00A27D8C">
      <w:pPr>
        <w:pStyle w:val="ListParagraph"/>
        <w:numPr>
          <w:ilvl w:val="0"/>
          <w:numId w:val="1"/>
        </w:numPr>
      </w:pPr>
      <w:r>
        <w:t>Mass extinctions were global phenomena – look for global causes</w:t>
      </w:r>
    </w:p>
    <w:p w:rsidR="00A27D8C" w:rsidRDefault="00A27D8C" w:rsidP="00A27D8C">
      <w:pPr>
        <w:pStyle w:val="ListParagraph"/>
        <w:numPr>
          <w:ilvl w:val="0"/>
          <w:numId w:val="1"/>
        </w:numPr>
      </w:pPr>
      <w:r>
        <w:lastRenderedPageBreak/>
        <w:t>Plausible – disruption of ocean circulation – changes to ocean chemistry; rapid change in sea lvl; enormous volcanic eruptions; extra-terrestrial impact by asteroids</w:t>
      </w:r>
    </w:p>
    <w:p w:rsidR="00A27D8C" w:rsidRDefault="00A27D8C" w:rsidP="00A27D8C">
      <w:r>
        <w:t>Late Ordovician</w:t>
      </w:r>
    </w:p>
    <w:p w:rsidR="00A27D8C" w:rsidRDefault="00A27D8C" w:rsidP="00A27D8C">
      <w:pPr>
        <w:pStyle w:val="ListParagraph"/>
        <w:numPr>
          <w:ilvl w:val="0"/>
          <w:numId w:val="1"/>
        </w:numPr>
      </w:pPr>
      <w:r>
        <w:t>Major die-offs of marine species (extinctions in the ocean)</w:t>
      </w:r>
    </w:p>
    <w:p w:rsidR="00A27D8C" w:rsidRDefault="00A27D8C" w:rsidP="00A27D8C">
      <w:pPr>
        <w:pStyle w:val="ListParagraph"/>
        <w:numPr>
          <w:ilvl w:val="0"/>
          <w:numId w:val="1"/>
        </w:numPr>
      </w:pPr>
      <w:r>
        <w:t>Mass extinction event – closely linked with a major climate change</w:t>
      </w:r>
    </w:p>
    <w:p w:rsidR="00A27D8C" w:rsidRDefault="00A27D8C" w:rsidP="00A27D8C">
      <w:pPr>
        <w:pStyle w:val="ListParagraph"/>
        <w:numPr>
          <w:ilvl w:val="0"/>
          <w:numId w:val="1"/>
        </w:numPr>
      </w:pPr>
      <w:r>
        <w:t>A first pulse of extinction happened as a big ice age began, the second as it ended</w:t>
      </w:r>
    </w:p>
    <w:p w:rsidR="00A27D8C" w:rsidRDefault="00A27D8C" w:rsidP="00A27D8C">
      <w:r>
        <w:t>Late Devonian</w:t>
      </w:r>
    </w:p>
    <w:p w:rsidR="00A27D8C" w:rsidRDefault="00A27D8C" w:rsidP="00A27D8C">
      <w:pPr>
        <w:pStyle w:val="ListParagraph"/>
        <w:numPr>
          <w:ilvl w:val="0"/>
          <w:numId w:val="1"/>
        </w:numPr>
      </w:pPr>
      <w:r>
        <w:t>Major die-off of coral reefs and their associated faunas</w:t>
      </w:r>
    </w:p>
    <w:p w:rsidR="00A27D8C" w:rsidRDefault="00A27D8C" w:rsidP="00A27D8C">
      <w:pPr>
        <w:pStyle w:val="ListParagraph"/>
        <w:numPr>
          <w:ilvl w:val="0"/>
          <w:numId w:val="1"/>
        </w:numPr>
      </w:pPr>
      <w:r>
        <w:t>Climate change, major changes in sea levels and ocean chemistry as well as several (not terribly large) meteor impacts at this time. It is debated whether the meteor impacts played a major or minor role or any role at all</w:t>
      </w:r>
    </w:p>
    <w:p w:rsidR="005E4A3D" w:rsidRDefault="005E4A3D" w:rsidP="005E4A3D">
      <w:r>
        <w:t>Permo-Triassic (P/T) (250 Mya)</w:t>
      </w:r>
    </w:p>
    <w:p w:rsidR="005E4A3D" w:rsidRDefault="005E4A3D" w:rsidP="005E4A3D">
      <w:pPr>
        <w:pStyle w:val="ListParagraph"/>
        <w:numPr>
          <w:ilvl w:val="0"/>
          <w:numId w:val="1"/>
        </w:numPr>
      </w:pPr>
      <w:r>
        <w:t>Largest mass extinction event of all time (57% - of all marine families) (84% - of all marine genera) (96% of all marine species)</w:t>
      </w:r>
    </w:p>
    <w:p w:rsidR="005E4A3D" w:rsidRDefault="005E4A3D" w:rsidP="005E4A3D">
      <w:pPr>
        <w:pStyle w:val="ListParagraph"/>
        <w:numPr>
          <w:ilvl w:val="0"/>
          <w:numId w:val="1"/>
        </w:numPr>
      </w:pPr>
      <w:r>
        <w:t>This extinction event was recognized over 150 years ago to define the end of the Paleozoic Era and the beginning of the Mesozoic Era</w:t>
      </w:r>
    </w:p>
    <w:p w:rsidR="005E4A3D" w:rsidRDefault="005E4A3D" w:rsidP="005E4A3D">
      <w:pPr>
        <w:pStyle w:val="ListParagraph"/>
        <w:numPr>
          <w:ilvl w:val="0"/>
          <w:numId w:val="1"/>
        </w:numPr>
      </w:pPr>
      <w:r>
        <w:t>Was a rapid event (probably &lt; 1 million years)</w:t>
      </w:r>
    </w:p>
    <w:p w:rsidR="005E4A3D" w:rsidRDefault="005E4A3D" w:rsidP="005E4A3D">
      <w:pPr>
        <w:pStyle w:val="ListParagraph"/>
        <w:numPr>
          <w:ilvl w:val="0"/>
          <w:numId w:val="1"/>
        </w:numPr>
      </w:pPr>
      <w:r>
        <w:t>It also affected terrestrial ecosystems – southern hemisphere = well preserved fossil, coal beds which formed the great swampy forests of the Ordovician and Permian stop abruptly at the P/T boundary in the fossil record and don’t show up again until 6 million years after the extinction event</w:t>
      </w:r>
    </w:p>
    <w:p w:rsidR="005E4A3D" w:rsidRDefault="005E4A3D" w:rsidP="005E4A3D">
      <w:pPr>
        <w:pStyle w:val="ListParagraph"/>
        <w:numPr>
          <w:ilvl w:val="0"/>
          <w:numId w:val="1"/>
        </w:numPr>
      </w:pPr>
      <w:r>
        <w:t>This suggests a significant drop in global photosynthesis</w:t>
      </w:r>
    </w:p>
    <w:p w:rsidR="005E4A3D" w:rsidRDefault="005E4A3D" w:rsidP="005E4A3D">
      <w:pPr>
        <w:pStyle w:val="ListParagraph"/>
        <w:numPr>
          <w:ilvl w:val="0"/>
          <w:numId w:val="1"/>
        </w:numPr>
      </w:pPr>
      <w:r>
        <w:t>Siberian Volcanism appears to be the best proposed explanation</w:t>
      </w:r>
    </w:p>
    <w:p w:rsidR="005E4A3D" w:rsidRDefault="005E4A3D" w:rsidP="005E4A3D">
      <w:pPr>
        <w:pStyle w:val="ListParagraph"/>
        <w:numPr>
          <w:ilvl w:val="0"/>
          <w:numId w:val="1"/>
        </w:numPr>
      </w:pPr>
      <w:r>
        <w:t>The largest known volcanic episode in Earth history occurred in Siberia at 251.2 Mya, immediately preceding the mass extinction event</w:t>
      </w:r>
    </w:p>
    <w:p w:rsidR="005E4A3D" w:rsidRDefault="005E4A3D" w:rsidP="005E4A3D">
      <w:pPr>
        <w:pStyle w:val="ListParagraph"/>
        <w:numPr>
          <w:ilvl w:val="0"/>
          <w:numId w:val="1"/>
        </w:numPr>
      </w:pPr>
      <w:r>
        <w:t>In addition to plate tectonics, Earth has plume tectonics</w:t>
      </w:r>
    </w:p>
    <w:p w:rsidR="005E4A3D" w:rsidRDefault="005E4A3D" w:rsidP="005E4A3D">
      <w:pPr>
        <w:pStyle w:val="ListParagraph"/>
        <w:numPr>
          <w:ilvl w:val="0"/>
          <w:numId w:val="1"/>
        </w:numPr>
      </w:pPr>
      <w:r>
        <w:t>Occasionally, an event at the boundary between Earth’s core and mantle sets a giant pulse of heat rising toward the surface as a plume</w:t>
      </w:r>
    </w:p>
    <w:p w:rsidR="005E4A3D" w:rsidRDefault="005E4A3D" w:rsidP="005E4A3D">
      <w:pPr>
        <w:pStyle w:val="ListParagraph"/>
        <w:numPr>
          <w:ilvl w:val="0"/>
          <w:numId w:val="1"/>
        </w:numPr>
      </w:pPr>
      <w:r>
        <w:t>As it approaches the surface, the plume melts the crust to develop a flat head of magma that can be 1000km across and 100 km thick</w:t>
      </w:r>
    </w:p>
    <w:p w:rsidR="005E4A3D" w:rsidRDefault="005E4A3D" w:rsidP="005E4A3D">
      <w:pPr>
        <w:pStyle w:val="ListParagraph"/>
        <w:numPr>
          <w:ilvl w:val="0"/>
          <w:numId w:val="1"/>
        </w:numPr>
      </w:pPr>
      <w:r>
        <w:t xml:space="preserve">Penetrating the crust, the magma plume generates enormous volcanic eruptions pouring out hundreds of thousands of cubic kilometers of lava and releasing volcanic ash. </w:t>
      </w:r>
    </w:p>
    <w:p w:rsidR="005E4A3D" w:rsidRDefault="005E4A3D" w:rsidP="005E4A3D">
      <w:pPr>
        <w:pStyle w:val="ListParagraph"/>
        <w:numPr>
          <w:ilvl w:val="0"/>
          <w:numId w:val="1"/>
        </w:numPr>
      </w:pPr>
      <w:r>
        <w:t xml:space="preserve">• One such massive plumage erupted in Siberia exactly at the P / T boundary forming what are known as the “Siberian Traps”, gigantic lava fields that cover 4 million square km. </w:t>
      </w:r>
    </w:p>
    <w:p w:rsidR="005E4A3D" w:rsidRDefault="005E4A3D" w:rsidP="005E4A3D">
      <w:pPr>
        <w:pStyle w:val="ListParagraph"/>
        <w:numPr>
          <w:ilvl w:val="0"/>
          <w:numId w:val="1"/>
        </w:numPr>
      </w:pPr>
      <w:r>
        <w:t xml:space="preserve">• “Siberian Traps” lasted at full intensity for only ~ a million years. </w:t>
      </w:r>
    </w:p>
    <w:p w:rsidR="005E4A3D" w:rsidRDefault="005E4A3D" w:rsidP="005E4A3D">
      <w:pPr>
        <w:pStyle w:val="ListParagraph"/>
        <w:numPr>
          <w:ilvl w:val="0"/>
          <w:numId w:val="1"/>
        </w:numPr>
      </w:pPr>
      <w:r>
        <w:t xml:space="preserve">• Release of ash and acidic gasses would have blocked sunlight, killing off both terrestrial plants and aquatic photosynthetic based ecosystems resulting in food chain collapse. Would have resulted in immediate cooling. </w:t>
      </w:r>
    </w:p>
    <w:p w:rsidR="005E4A3D" w:rsidRDefault="005E4A3D" w:rsidP="005E4A3D">
      <w:pPr>
        <w:pStyle w:val="ListParagraph"/>
        <w:numPr>
          <w:ilvl w:val="0"/>
          <w:numId w:val="1"/>
        </w:numPr>
      </w:pPr>
      <w:r>
        <w:t>• CO2 emitted could have resulted in global warming in the aftermath</w:t>
      </w:r>
    </w:p>
    <w:p w:rsidR="005E4A3D" w:rsidRDefault="005E4A3D" w:rsidP="005E4A3D">
      <w:pPr>
        <w:pStyle w:val="ListParagraph"/>
        <w:numPr>
          <w:ilvl w:val="0"/>
          <w:numId w:val="1"/>
        </w:numPr>
      </w:pPr>
      <w:r>
        <w:t>There are extreme abundances of fossil fungal cells in land sediments at the P / T boundary</w:t>
      </w:r>
    </w:p>
    <w:p w:rsidR="005E4A3D" w:rsidRDefault="005E4A3D" w:rsidP="005E4A3D">
      <w:pPr>
        <w:pStyle w:val="ListParagraph"/>
        <w:numPr>
          <w:ilvl w:val="0"/>
          <w:numId w:val="1"/>
        </w:numPr>
      </w:pPr>
      <w:r>
        <w:lastRenderedPageBreak/>
        <w:t>This fungi enriched layer may represent a single world-wide crisis with fungi breaking down massive amounts of plant vegetation that had been catastrophically killed</w:t>
      </w:r>
    </w:p>
    <w:p w:rsidR="005E4A3D" w:rsidRDefault="005E4A3D" w:rsidP="005E4A3D">
      <w:pPr>
        <w:pStyle w:val="ListParagraph"/>
        <w:numPr>
          <w:ilvl w:val="0"/>
          <w:numId w:val="1"/>
        </w:numPr>
      </w:pPr>
      <w:r>
        <w:t>Such a fungal layer is rare in fossil record</w:t>
      </w:r>
    </w:p>
    <w:p w:rsidR="005E4A3D" w:rsidRDefault="005E4A3D" w:rsidP="005E4A3D">
      <w:pPr>
        <w:pStyle w:val="ListParagraph"/>
        <w:numPr>
          <w:ilvl w:val="0"/>
          <w:numId w:val="1"/>
        </w:numPr>
      </w:pPr>
      <w:r>
        <w:t>Not everyone is convinced by the Siberian Traps explanation for the P / T extinction event and other theories have been proposed. For example, some have proposed meteor impacts (lack of solid evidence) at this time may have caused the extinctions in combination with volcanism and other factors. Some even suggest that intense volcanism may have been triggered by meteor impacts</w:t>
      </w:r>
    </w:p>
    <w:p w:rsidR="005E4A3D" w:rsidRDefault="005E4A3D" w:rsidP="005E4A3D">
      <w:r>
        <w:t>Late Triassic – 200 Mya</w:t>
      </w:r>
    </w:p>
    <w:p w:rsidR="005E4A3D" w:rsidRDefault="005E4A3D" w:rsidP="005E4A3D">
      <w:pPr>
        <w:pStyle w:val="ListParagraph"/>
        <w:numPr>
          <w:ilvl w:val="0"/>
          <w:numId w:val="1"/>
        </w:numPr>
      </w:pPr>
      <w:r>
        <w:t>Causes unknown – possibly a combination of meteor impact (none found) and large volcanic eruptions combined with climate change</w:t>
      </w:r>
    </w:p>
    <w:p w:rsidR="005E4A3D" w:rsidRDefault="005E4A3D" w:rsidP="005E4A3D">
      <w:pPr>
        <w:pStyle w:val="ListParagraph"/>
        <w:numPr>
          <w:ilvl w:val="0"/>
          <w:numId w:val="1"/>
        </w:numPr>
      </w:pPr>
      <w:r>
        <w:t>20% of all marine families and 55% of all marine genera</w:t>
      </w:r>
    </w:p>
    <w:p w:rsidR="005E4A3D" w:rsidRDefault="005E4A3D" w:rsidP="005E4A3D">
      <w:pPr>
        <w:pStyle w:val="ListParagraph"/>
        <w:numPr>
          <w:ilvl w:val="0"/>
          <w:numId w:val="1"/>
        </w:numPr>
      </w:pPr>
      <w:r>
        <w:t>Many of the earlier diapsid reptile and even earlier amphibian-like tetrapod groups go extinct, allowing dinosaurs to take over</w:t>
      </w:r>
    </w:p>
    <w:p w:rsidR="005E4A3D" w:rsidRDefault="005E4A3D" w:rsidP="005E4A3D">
      <w:r>
        <w:t>K/T mass extinction (65.5 Mya)</w:t>
      </w:r>
    </w:p>
    <w:p w:rsidR="005E4A3D" w:rsidRDefault="005E4A3D" w:rsidP="005E4A3D">
      <w:pPr>
        <w:pStyle w:val="ListParagraph"/>
        <w:numPr>
          <w:ilvl w:val="0"/>
          <w:numId w:val="1"/>
        </w:numPr>
      </w:pPr>
      <w:r>
        <w:t>17% of all families, 50% of all genera, 75% of all species</w:t>
      </w:r>
    </w:p>
    <w:p w:rsidR="005E4A3D" w:rsidRDefault="005E4A3D" w:rsidP="005E4A3D">
      <w:pPr>
        <w:pStyle w:val="ListParagraph"/>
        <w:numPr>
          <w:ilvl w:val="0"/>
          <w:numId w:val="1"/>
        </w:numPr>
      </w:pPr>
      <w:r>
        <w:t>Dinosaurs and Pterosaurs right up to, but not after the K / T boundary allowing mammals and birds to take over</w:t>
      </w:r>
    </w:p>
    <w:p w:rsidR="005E4A3D" w:rsidRDefault="005E4A3D" w:rsidP="005E4A3D">
      <w:pPr>
        <w:pStyle w:val="ListParagraph"/>
        <w:numPr>
          <w:ilvl w:val="0"/>
          <w:numId w:val="1"/>
        </w:numPr>
      </w:pPr>
      <w:r>
        <w:t>30 years ago it was suggested that a large asteroid, ~10km in diameter had caused the K / T extinction event</w:t>
      </w:r>
    </w:p>
    <w:p w:rsidR="005E4A3D" w:rsidRDefault="005E4A3D" w:rsidP="005E4A3D">
      <w:pPr>
        <w:pStyle w:val="ListParagraph"/>
        <w:numPr>
          <w:ilvl w:val="0"/>
          <w:numId w:val="1"/>
        </w:numPr>
      </w:pPr>
      <w:r>
        <w:t>The evidence was a an abnormally high concentration of Iridium immediately at the K / T boundary layer in the geological column</w:t>
      </w:r>
    </w:p>
    <w:p w:rsidR="005E4A3D" w:rsidRDefault="005E4A3D" w:rsidP="005E4A3D">
      <w:pPr>
        <w:pStyle w:val="ListParagraph"/>
        <w:numPr>
          <w:ilvl w:val="0"/>
          <w:numId w:val="1"/>
        </w:numPr>
      </w:pPr>
      <w:r>
        <w:t>Iridium is rare on Earth but plentiful in asteroids</w:t>
      </w:r>
    </w:p>
    <w:p w:rsidR="005E4A3D" w:rsidRDefault="005E4A3D" w:rsidP="005E4A3D">
      <w:pPr>
        <w:pStyle w:val="ListParagraph"/>
        <w:numPr>
          <w:ilvl w:val="0"/>
          <w:numId w:val="1"/>
        </w:numPr>
      </w:pPr>
      <w:r>
        <w:t>In 1990 the Chixulub crater was identified on the Yucatan coast of Mexico</w:t>
      </w:r>
    </w:p>
    <w:p w:rsidR="005E4A3D" w:rsidRDefault="005E4A3D" w:rsidP="005E4A3D">
      <w:pPr>
        <w:pStyle w:val="ListParagraph"/>
        <w:numPr>
          <w:ilvl w:val="0"/>
          <w:numId w:val="1"/>
        </w:numPr>
      </w:pPr>
      <w:r>
        <w:t>The crater has a diameter of about 180 km which would have been formed by an asteroid ~ 10 km in size</w:t>
      </w:r>
    </w:p>
    <w:p w:rsidR="005E4A3D" w:rsidRDefault="005E4A3D" w:rsidP="005E4A3D">
      <w:pPr>
        <w:pStyle w:val="ListParagraph"/>
        <w:numPr>
          <w:ilvl w:val="0"/>
          <w:numId w:val="1"/>
        </w:numPr>
      </w:pPr>
      <w:r>
        <w:t>The age of the crater is believed to correlated with the 65.5 Mya iridium layer</w:t>
      </w:r>
    </w:p>
    <w:p w:rsidR="000F7615" w:rsidRDefault="000F7615" w:rsidP="005E4A3D">
      <w:pPr>
        <w:pStyle w:val="ListParagraph"/>
        <w:numPr>
          <w:ilvl w:val="0"/>
          <w:numId w:val="1"/>
        </w:numPr>
      </w:pPr>
      <w:r>
        <w:t>Ejecta from point zero forms a layer 1m to 80m deep – ejecta past 500km but less than 1000km = cm to m’s deep; past that it gets smaller and smaller</w:t>
      </w:r>
    </w:p>
    <w:p w:rsidR="000F7615" w:rsidRDefault="000F7615" w:rsidP="005E4A3D">
      <w:pPr>
        <w:pStyle w:val="ListParagraph"/>
        <w:numPr>
          <w:ilvl w:val="0"/>
          <w:numId w:val="1"/>
        </w:numPr>
      </w:pPr>
      <w:r>
        <w:t>The pattern of decreasing thickness of the ejecta layer away from Chixulub suggests that this is the crater responsible for the iridium layer at the K / T</w:t>
      </w:r>
    </w:p>
    <w:p w:rsidR="000F7615" w:rsidRDefault="000F7615" w:rsidP="005E4A3D">
      <w:pPr>
        <w:pStyle w:val="ListParagraph"/>
        <w:numPr>
          <w:ilvl w:val="0"/>
          <w:numId w:val="1"/>
        </w:numPr>
      </w:pPr>
      <w:r>
        <w:t>Size of ejecta particles also decline away from crater</w:t>
      </w:r>
    </w:p>
    <w:p w:rsidR="000F7615" w:rsidRDefault="000F7615" w:rsidP="005E4A3D">
      <w:pPr>
        <w:pStyle w:val="ListParagraph"/>
        <w:numPr>
          <w:ilvl w:val="0"/>
          <w:numId w:val="1"/>
        </w:numPr>
      </w:pPr>
      <w:r>
        <w:t>Following the asteroid – earthquakes &gt; 11 on Richter scale = mega tsunamis = ejecta at velocities up to a few km/s = forest fires; impact plume = mixture of hot air, water vapor, dust and sulfurous gases; dust released in air, blocked sunlight, preventing photosynthesis = ecosystem crash</w:t>
      </w:r>
    </w:p>
    <w:p w:rsidR="000F7615" w:rsidRDefault="000F7615" w:rsidP="005E4A3D">
      <w:pPr>
        <w:pStyle w:val="ListParagraph"/>
        <w:numPr>
          <w:ilvl w:val="0"/>
          <w:numId w:val="1"/>
        </w:numPr>
      </w:pPr>
      <w:r>
        <w:t>100 to &gt; 500 giga tons of sulfurous gasses were released almost instantaneously. These would have transformed to become sunlight absorbing sulfur aerosols with the capacity to cool the Earth by up to 10°C</w:t>
      </w:r>
    </w:p>
    <w:p w:rsidR="000F7615" w:rsidRDefault="000F7615" w:rsidP="005E4A3D">
      <w:pPr>
        <w:pStyle w:val="ListParagraph"/>
        <w:numPr>
          <w:ilvl w:val="0"/>
          <w:numId w:val="1"/>
        </w:numPr>
      </w:pPr>
      <w:r>
        <w:t>The associated cooling due to sulfurous gasses may have resulted in extinction of most large bodied animals both in marine and terrestrial environments (dinos, marine reptiles etc.)</w:t>
      </w:r>
    </w:p>
    <w:p w:rsidR="000F7615" w:rsidRDefault="000F7615" w:rsidP="005E4A3D">
      <w:pPr>
        <w:pStyle w:val="ListParagraph"/>
        <w:numPr>
          <w:ilvl w:val="0"/>
          <w:numId w:val="1"/>
        </w:numPr>
      </w:pPr>
      <w:r>
        <w:t>Sulfurous gasses also generated acid rain, severely affecting surface waters and plants</w:t>
      </w:r>
    </w:p>
    <w:p w:rsidR="000F7615" w:rsidRDefault="000F7615" w:rsidP="000F7615">
      <w:r>
        <w:lastRenderedPageBreak/>
        <w:t>Evolution and Radiation of Mammals</w:t>
      </w:r>
    </w:p>
    <w:p w:rsidR="000F7615" w:rsidRDefault="000F7615" w:rsidP="000F7615">
      <w:r>
        <w:t>Origin</w:t>
      </w:r>
    </w:p>
    <w:p w:rsidR="000F7615" w:rsidRDefault="000F7615" w:rsidP="000F7615">
      <w:pPr>
        <w:pStyle w:val="ListParagraph"/>
        <w:numPr>
          <w:ilvl w:val="0"/>
          <w:numId w:val="1"/>
        </w:numPr>
      </w:pPr>
      <w:r>
        <w:t>Mammals and birds would be nested in paraphyletic reptile (traditional)</w:t>
      </w:r>
    </w:p>
    <w:p w:rsidR="000F7615" w:rsidRDefault="000F7615" w:rsidP="000F7615">
      <w:pPr>
        <w:pStyle w:val="ListParagraph"/>
        <w:numPr>
          <w:ilvl w:val="0"/>
          <w:numId w:val="1"/>
        </w:numPr>
      </w:pPr>
      <w:r>
        <w:t>Modern classification places birds in Reptilia but excludes all synapsids</w:t>
      </w:r>
    </w:p>
    <w:p w:rsidR="000F7615" w:rsidRDefault="000F7615" w:rsidP="000F7615">
      <w:pPr>
        <w:pStyle w:val="ListParagraph"/>
        <w:numPr>
          <w:ilvl w:val="0"/>
          <w:numId w:val="1"/>
        </w:numPr>
      </w:pPr>
      <w:r>
        <w:t>4 lower jaw bones: 1) dentary 2) angular 3) quadrate 4) articular</w:t>
      </w:r>
    </w:p>
    <w:p w:rsidR="000F7615" w:rsidRDefault="000F7615" w:rsidP="000F7615">
      <w:pPr>
        <w:pStyle w:val="ListParagraph"/>
        <w:numPr>
          <w:ilvl w:val="0"/>
          <w:numId w:val="1"/>
        </w:numPr>
      </w:pPr>
      <w:r>
        <w:t>In Therapsids, the angular bone becomes smaller</w:t>
      </w:r>
    </w:p>
    <w:p w:rsidR="000F7615" w:rsidRDefault="000F7615" w:rsidP="000F7615">
      <w:pPr>
        <w:pStyle w:val="ListParagraph"/>
        <w:numPr>
          <w:ilvl w:val="0"/>
          <w:numId w:val="1"/>
        </w:numPr>
      </w:pPr>
      <w:r>
        <w:t>In mammals – the 4 bones serve a completely different purpose all together</w:t>
      </w:r>
    </w:p>
    <w:p w:rsidR="000F7615" w:rsidRDefault="000F7615" w:rsidP="000F7615">
      <w:pPr>
        <w:pStyle w:val="ListParagraph"/>
        <w:numPr>
          <w:ilvl w:val="0"/>
          <w:numId w:val="1"/>
        </w:numPr>
      </w:pPr>
      <w:r>
        <w:t>Tooth structure – single-cusped to same with large canines and multi-cusped cheek teeth later on – molars are more exaggerated in mammals</w:t>
      </w:r>
    </w:p>
    <w:p w:rsidR="000F7615" w:rsidRDefault="00D421B4" w:rsidP="000F7615">
      <w:pPr>
        <w:pStyle w:val="ListParagraph"/>
        <w:numPr>
          <w:ilvl w:val="0"/>
          <w:numId w:val="1"/>
        </w:numPr>
      </w:pPr>
      <w:r>
        <w:t>mammals evolved into three main groups that survive today</w:t>
      </w:r>
    </w:p>
    <w:p w:rsidR="00D421B4" w:rsidRDefault="00D421B4" w:rsidP="000F7615">
      <w:pPr>
        <w:pStyle w:val="ListParagraph"/>
        <w:numPr>
          <w:ilvl w:val="0"/>
          <w:numId w:val="1"/>
        </w:numPr>
      </w:pPr>
      <w:r>
        <w:t>ancestral state – laid eggs, one orifice for defecation, urination and reproduction</w:t>
      </w:r>
    </w:p>
    <w:p w:rsidR="00D421B4" w:rsidRDefault="00D421B4" w:rsidP="00D421B4">
      <w:r>
        <w:t>Monotremes</w:t>
      </w:r>
    </w:p>
    <w:p w:rsidR="00D421B4" w:rsidRDefault="00D421B4" w:rsidP="00D421B4">
      <w:pPr>
        <w:pStyle w:val="ListParagraph"/>
        <w:numPr>
          <w:ilvl w:val="0"/>
          <w:numId w:val="1"/>
        </w:numPr>
      </w:pPr>
      <w:r>
        <w:t>two types – the platypus and echidna – both from Australia</w:t>
      </w:r>
    </w:p>
    <w:p w:rsidR="00D421B4" w:rsidRDefault="00D421B4" w:rsidP="00D421B4">
      <w:pPr>
        <w:pStyle w:val="ListParagraph"/>
        <w:numPr>
          <w:ilvl w:val="0"/>
          <w:numId w:val="1"/>
        </w:numPr>
      </w:pPr>
      <w:r>
        <w:t>the first split within mammals</w:t>
      </w:r>
    </w:p>
    <w:p w:rsidR="00D421B4" w:rsidRDefault="00D421B4" w:rsidP="00D421B4">
      <w:pPr>
        <w:pStyle w:val="ListParagraph"/>
        <w:numPr>
          <w:ilvl w:val="0"/>
          <w:numId w:val="1"/>
        </w:numPr>
      </w:pPr>
      <w:r>
        <w:t>Monotreme means 1 hole, referring to their retention of the ancestral character also found in reptiles and birds of having a single cloaca used for defecation, urination and reproduction</w:t>
      </w:r>
    </w:p>
    <w:p w:rsidR="00D421B4" w:rsidRDefault="00D421B4" w:rsidP="00D421B4">
      <w:pPr>
        <w:pStyle w:val="ListParagraph"/>
        <w:numPr>
          <w:ilvl w:val="0"/>
          <w:numId w:val="1"/>
        </w:numPr>
      </w:pPr>
      <w:r>
        <w:t>The males penis bifurcates, with each bifurcation having two heads. During copulation, generally only the two heads from one side of the bifurcation become erect</w:t>
      </w:r>
    </w:p>
    <w:p w:rsidR="00D421B4" w:rsidRDefault="00D421B4" w:rsidP="00D421B4">
      <w:pPr>
        <w:pStyle w:val="ListParagraph"/>
        <w:numPr>
          <w:ilvl w:val="0"/>
          <w:numId w:val="1"/>
        </w:numPr>
      </w:pPr>
      <w:r>
        <w:t>The female likewise has a bifurcating reproductive tract</w:t>
      </w:r>
    </w:p>
    <w:p w:rsidR="00D421B4" w:rsidRDefault="00D421B4" w:rsidP="00D421B4">
      <w:pPr>
        <w:pStyle w:val="ListParagraph"/>
        <w:numPr>
          <w:ilvl w:val="0"/>
          <w:numId w:val="1"/>
        </w:numPr>
      </w:pPr>
      <w:r>
        <w:t>Monotremes do not have live birth</w:t>
      </w:r>
    </w:p>
    <w:p w:rsidR="00D421B4" w:rsidRDefault="00D421B4" w:rsidP="00D421B4">
      <w:pPr>
        <w:pStyle w:val="ListParagraph"/>
        <w:numPr>
          <w:ilvl w:val="0"/>
          <w:numId w:val="1"/>
        </w:numPr>
      </w:pPr>
      <w:r>
        <w:t>They lay eggs and hatch tiny eggs in a nest inside a burrow</w:t>
      </w:r>
    </w:p>
    <w:p w:rsidR="00D421B4" w:rsidRDefault="00D421B4" w:rsidP="00D421B4">
      <w:pPr>
        <w:pStyle w:val="ListParagraph"/>
        <w:numPr>
          <w:ilvl w:val="0"/>
          <w:numId w:val="1"/>
        </w:numPr>
      </w:pPr>
      <w:r>
        <w:t>They nourish their hatchlings by “sweating” milk through their skin (no nipples) from bald patches on their bellies</w:t>
      </w:r>
    </w:p>
    <w:p w:rsidR="00D421B4" w:rsidRDefault="00D421B4" w:rsidP="00D421B4">
      <w:pPr>
        <w:pStyle w:val="ListParagraph"/>
        <w:numPr>
          <w:ilvl w:val="0"/>
          <w:numId w:val="1"/>
        </w:numPr>
      </w:pPr>
      <w:r>
        <w:t>Like reptiles have a single orifice for defecation, urination and reproduction</w:t>
      </w:r>
    </w:p>
    <w:p w:rsidR="00D421B4" w:rsidRDefault="00D421B4" w:rsidP="00D421B4">
      <w:r>
        <w:t>Marsupials</w:t>
      </w:r>
    </w:p>
    <w:p w:rsidR="00D421B4" w:rsidRDefault="00D421B4" w:rsidP="00D421B4">
      <w:pPr>
        <w:pStyle w:val="ListParagraph"/>
        <w:numPr>
          <w:ilvl w:val="0"/>
          <w:numId w:val="1"/>
        </w:numPr>
      </w:pPr>
      <w:r>
        <w:t>Reproduction is somewhat intermediate between monotremes and placental mammals</w:t>
      </w:r>
    </w:p>
    <w:p w:rsidR="00D421B4" w:rsidRDefault="00D421B4" w:rsidP="00D421B4">
      <w:pPr>
        <w:pStyle w:val="ListParagraph"/>
        <w:numPr>
          <w:ilvl w:val="0"/>
          <w:numId w:val="1"/>
        </w:numPr>
      </w:pPr>
      <w:r>
        <w:t>Like monotremes, female reproductive tract bifurcates leading to two vaginas and uteruses, and the male penis is two pronged</w:t>
      </w:r>
    </w:p>
    <w:p w:rsidR="00D421B4" w:rsidRDefault="00D421B4" w:rsidP="00D421B4">
      <w:pPr>
        <w:pStyle w:val="ListParagraph"/>
        <w:numPr>
          <w:ilvl w:val="0"/>
          <w:numId w:val="1"/>
        </w:numPr>
      </w:pPr>
      <w:r>
        <w:t>Like monotremes, females have a single cloaca for reproduction and waste elimination. Males however, have a penis used only for fertilization, with all waste going through the cloaca</w:t>
      </w:r>
    </w:p>
    <w:p w:rsidR="00D421B4" w:rsidRDefault="00D421B4" w:rsidP="00D421B4">
      <w:pPr>
        <w:pStyle w:val="ListParagraph"/>
        <w:numPr>
          <w:ilvl w:val="0"/>
          <w:numId w:val="1"/>
        </w:numPr>
      </w:pPr>
      <w:r>
        <w:t>Live birth, but the young are born after just 4 to 5 weeks, at a much more premature stage of development than in placental mammals</w:t>
      </w:r>
    </w:p>
    <w:p w:rsidR="00D421B4" w:rsidRDefault="00D421B4" w:rsidP="00D421B4">
      <w:pPr>
        <w:pStyle w:val="ListParagraph"/>
        <w:numPr>
          <w:ilvl w:val="0"/>
          <w:numId w:val="1"/>
        </w:numPr>
      </w:pPr>
      <w:r>
        <w:t>Young are born blind, hairless, and with strong grasping front limbs. These are used to climb through mothers fur to her pouch where the young will suckles from a nipple for several months</w:t>
      </w:r>
    </w:p>
    <w:p w:rsidR="00D421B4" w:rsidRDefault="00D421B4" w:rsidP="00D421B4">
      <w:pPr>
        <w:pStyle w:val="ListParagraph"/>
        <w:numPr>
          <w:ilvl w:val="0"/>
          <w:numId w:val="1"/>
        </w:numPr>
      </w:pPr>
      <w:r>
        <w:t>Convergent evolution between marsupial and placental mammals</w:t>
      </w:r>
    </w:p>
    <w:p w:rsidR="00D421B4" w:rsidRDefault="00D421B4" w:rsidP="00D421B4">
      <w:pPr>
        <w:pStyle w:val="ListParagraph"/>
        <w:numPr>
          <w:ilvl w:val="0"/>
          <w:numId w:val="1"/>
        </w:numPr>
      </w:pPr>
      <w:r>
        <w:t>Exceptions – no equivalents for marsupials to winged, flipper, and hoofed mammals</w:t>
      </w:r>
    </w:p>
    <w:p w:rsidR="00D421B4" w:rsidRDefault="00B672B2" w:rsidP="00D421B4">
      <w:pPr>
        <w:pStyle w:val="ListParagraph"/>
        <w:numPr>
          <w:ilvl w:val="0"/>
          <w:numId w:val="1"/>
        </w:numPr>
      </w:pPr>
      <w:r>
        <w:t>Marsupial young are born with strong front limbs with grasping forearms. The requirement may have hindered marsupials from adapting a wide range of locomotor abilities as seen in placentals</w:t>
      </w:r>
    </w:p>
    <w:p w:rsidR="00B672B2" w:rsidRDefault="00B672B2" w:rsidP="00D421B4">
      <w:pPr>
        <w:pStyle w:val="ListParagraph"/>
        <w:numPr>
          <w:ilvl w:val="0"/>
          <w:numId w:val="1"/>
        </w:numPr>
      </w:pPr>
      <w:r>
        <w:t>Biogeography – confined to Australia and nearby islands, South American, Central America, and one species in the USA and Canada</w:t>
      </w:r>
    </w:p>
    <w:p w:rsidR="00B672B2" w:rsidRDefault="00B672B2" w:rsidP="00D421B4">
      <w:pPr>
        <w:pStyle w:val="ListParagraph"/>
        <w:numPr>
          <w:ilvl w:val="0"/>
          <w:numId w:val="1"/>
        </w:numPr>
      </w:pPr>
      <w:r>
        <w:lastRenderedPageBreak/>
        <w:t>In the fossil record, they occur on every continent including Antarctica</w:t>
      </w:r>
    </w:p>
    <w:p w:rsidR="00B672B2" w:rsidRDefault="00B672B2" w:rsidP="00D421B4">
      <w:pPr>
        <w:pStyle w:val="ListParagraph"/>
        <w:numPr>
          <w:ilvl w:val="0"/>
          <w:numId w:val="1"/>
        </w:numPr>
      </w:pPr>
      <w:r>
        <w:t>Marsupials and placental mammals are thought to have shared a common ancestor approximately 130 mya</w:t>
      </w:r>
    </w:p>
    <w:p w:rsidR="00B672B2" w:rsidRDefault="00B672B2" w:rsidP="00D421B4">
      <w:pPr>
        <w:pStyle w:val="ListParagraph"/>
        <w:numPr>
          <w:ilvl w:val="0"/>
          <w:numId w:val="1"/>
        </w:numPr>
      </w:pPr>
      <w:r>
        <w:t>The oldest known fossils of marsupials date to 125 mya in the early Cretaceous, from China</w:t>
      </w:r>
    </w:p>
    <w:p w:rsidR="00B672B2" w:rsidRDefault="00B672B2" w:rsidP="00D421B4">
      <w:pPr>
        <w:pStyle w:val="ListParagraph"/>
        <w:numPr>
          <w:ilvl w:val="0"/>
          <w:numId w:val="1"/>
        </w:numPr>
      </w:pPr>
      <w:r>
        <w:t>Marsupials may have originated in Asia, spread to South America via North America and then undergone a single colonization of Australia from South America via Antarctica which at this time had a warmer environment</w:t>
      </w:r>
    </w:p>
    <w:p w:rsidR="00B672B2" w:rsidRDefault="00B672B2" w:rsidP="00D421B4">
      <w:pPr>
        <w:pStyle w:val="ListParagraph"/>
        <w:numPr>
          <w:ilvl w:val="0"/>
          <w:numId w:val="1"/>
        </w:numPr>
      </w:pPr>
      <w:r>
        <w:t>Oldest marsupial branch to separate occurs in South America</w:t>
      </w:r>
    </w:p>
    <w:p w:rsidR="00B672B2" w:rsidRDefault="00B672B2" w:rsidP="00D421B4">
      <w:pPr>
        <w:pStyle w:val="ListParagraph"/>
        <w:numPr>
          <w:ilvl w:val="0"/>
          <w:numId w:val="1"/>
        </w:numPr>
      </w:pPr>
      <w:r>
        <w:t>At ~ 3 mya the Central American Landbridge connected North and South America allowing placental families confined to North America to go south and marsupial families confined to South America to go north</w:t>
      </w:r>
    </w:p>
    <w:p w:rsidR="00B672B2" w:rsidRDefault="00B672B2" w:rsidP="00D421B4">
      <w:pPr>
        <w:pStyle w:val="ListParagraph"/>
        <w:numPr>
          <w:ilvl w:val="0"/>
          <w:numId w:val="1"/>
        </w:numPr>
      </w:pPr>
      <w:r>
        <w:t>The influx of placental mammals into South America resulted in most large bodied marsupial groups going extinct</w:t>
      </w:r>
    </w:p>
    <w:p w:rsidR="00B672B2" w:rsidRDefault="00B672B2" w:rsidP="00B672B2">
      <w:r>
        <w:t>Placental Mammals</w:t>
      </w:r>
    </w:p>
    <w:p w:rsidR="00B672B2" w:rsidRDefault="00B672B2" w:rsidP="00B672B2">
      <w:pPr>
        <w:pStyle w:val="ListParagraph"/>
        <w:numPr>
          <w:ilvl w:val="0"/>
          <w:numId w:val="1"/>
        </w:numPr>
      </w:pPr>
      <w:r>
        <w:t>Male reproductive tract does not bifurcate</w:t>
      </w:r>
    </w:p>
    <w:p w:rsidR="00B672B2" w:rsidRDefault="00B672B2" w:rsidP="00B672B2">
      <w:pPr>
        <w:pStyle w:val="ListParagraph"/>
        <w:numPr>
          <w:ilvl w:val="0"/>
          <w:numId w:val="1"/>
        </w:numPr>
      </w:pPr>
      <w:r>
        <w:t>One body orifice for defecation, another for urination and reproduction</w:t>
      </w:r>
    </w:p>
    <w:p w:rsidR="00B672B2" w:rsidRDefault="00B672B2" w:rsidP="00B672B2">
      <w:pPr>
        <w:pStyle w:val="ListParagraph"/>
        <w:numPr>
          <w:ilvl w:val="0"/>
          <w:numId w:val="1"/>
        </w:numPr>
      </w:pPr>
      <w:r>
        <w:t>Live birth: with much longer gestation and young are much more developed at birth</w:t>
      </w:r>
    </w:p>
    <w:p w:rsidR="00B672B2" w:rsidRDefault="00B672B2" w:rsidP="00B672B2">
      <w:pPr>
        <w:pStyle w:val="ListParagraph"/>
        <w:numPr>
          <w:ilvl w:val="0"/>
          <w:numId w:val="1"/>
        </w:numPr>
      </w:pPr>
      <w:r>
        <w:t>Longer gestation facilitated by the evolution of the placenta: an organ that connects the developing fetus to the uterine wall to facilitate transport of nutrients from mother to fetus and of waste from fetus to mother. Isolates the immune system of the mother from the fetus</w:t>
      </w:r>
    </w:p>
    <w:p w:rsidR="00B672B2" w:rsidRDefault="00B672B2" w:rsidP="00B672B2">
      <w:pPr>
        <w:pStyle w:val="ListParagraph"/>
        <w:numPr>
          <w:ilvl w:val="0"/>
          <w:numId w:val="1"/>
        </w:numPr>
      </w:pPr>
      <w:r>
        <w:t>Young are much larger at birth necessitating a much larger opening at the bottom of the pelvis than is found in marsupials; no pouch</w:t>
      </w:r>
    </w:p>
    <w:p w:rsidR="00B672B2" w:rsidRDefault="00B672B2" w:rsidP="00B672B2">
      <w:pPr>
        <w:pStyle w:val="ListParagraph"/>
        <w:numPr>
          <w:ilvl w:val="0"/>
          <w:numId w:val="1"/>
        </w:numPr>
      </w:pPr>
      <w:r>
        <w:t>Adaptations; look at the tree on pg 33, the bottom slide</w:t>
      </w:r>
    </w:p>
    <w:p w:rsidR="00B672B2" w:rsidRDefault="00B672B2" w:rsidP="00B672B2">
      <w:pPr>
        <w:pStyle w:val="ListParagraph"/>
        <w:numPr>
          <w:ilvl w:val="0"/>
          <w:numId w:val="1"/>
        </w:numPr>
      </w:pPr>
    </w:p>
    <w:p w:rsidR="000F7615" w:rsidRDefault="000F7615" w:rsidP="000F7615"/>
    <w:p w:rsidR="00AF10DC" w:rsidRDefault="00AF10DC" w:rsidP="00AF10DC">
      <w:r>
        <w:t xml:space="preserve"> </w:t>
      </w:r>
    </w:p>
    <w:sectPr w:rsidR="00AF10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047E2"/>
    <w:multiLevelType w:val="hybridMultilevel"/>
    <w:tmpl w:val="D854A042"/>
    <w:lvl w:ilvl="0" w:tplc="085C0F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921186A"/>
    <w:multiLevelType w:val="hybridMultilevel"/>
    <w:tmpl w:val="8D8A76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248"/>
    <w:rsid w:val="000F7615"/>
    <w:rsid w:val="004F0248"/>
    <w:rsid w:val="005E4A3D"/>
    <w:rsid w:val="005E721C"/>
    <w:rsid w:val="00603D81"/>
    <w:rsid w:val="00841F8C"/>
    <w:rsid w:val="00A27D8C"/>
    <w:rsid w:val="00AF10DC"/>
    <w:rsid w:val="00B672B2"/>
    <w:rsid w:val="00D421B4"/>
    <w:rsid w:val="00EF3F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95AE2E-2125-4CC3-A097-49DF65D4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Wignarajah</dc:creator>
  <cp:keywords/>
  <dc:description/>
  <cp:lastModifiedBy>Godfrey Wignarajah</cp:lastModifiedBy>
  <cp:revision>2</cp:revision>
  <dcterms:created xsi:type="dcterms:W3CDTF">2015-11-02T16:08:00Z</dcterms:created>
  <dcterms:modified xsi:type="dcterms:W3CDTF">2015-11-30T03:19:00Z</dcterms:modified>
</cp:coreProperties>
</file>