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4EB0F3" w14:textId="77777777" w:rsidR="00480267" w:rsidRPr="0072040D" w:rsidRDefault="006F17B9" w:rsidP="0072040D">
      <w:pPr>
        <w:pStyle w:val="Heading2"/>
        <w:jc w:val="center"/>
        <w:rPr>
          <w:color w:val="auto"/>
        </w:rPr>
      </w:pPr>
      <w:r w:rsidRPr="0072040D">
        <w:rPr>
          <w:color w:val="auto"/>
        </w:rPr>
        <w:t>Topic 9 – Presentation Notes</w:t>
      </w:r>
    </w:p>
    <w:p w14:paraId="73A63FBE" w14:textId="4BE84393" w:rsidR="003E36CE" w:rsidRPr="003E36CE" w:rsidRDefault="003E36CE" w:rsidP="006F17B9">
      <w:pPr>
        <w:jc w:val="center"/>
        <w:rPr>
          <w:rFonts w:ascii="Times New Roman" w:hAnsi="Times New Roman" w:cs="Times New Roman"/>
        </w:rPr>
      </w:pPr>
      <w:r w:rsidRPr="003E36CE">
        <w:rPr>
          <w:rFonts w:ascii="Times New Roman" w:hAnsi="Times New Roman" w:cs="Times New Roman"/>
        </w:rPr>
        <w:t>By: Sheila Rangrizian</w:t>
      </w:r>
    </w:p>
    <w:p w14:paraId="60E733E4" w14:textId="77777777" w:rsidR="006F17B9" w:rsidRDefault="006F17B9" w:rsidP="006F17B9">
      <w:pPr>
        <w:rPr>
          <w:rFonts w:ascii="Times New Roman" w:hAnsi="Times New Roman" w:cs="Times New Roman"/>
        </w:rPr>
      </w:pPr>
    </w:p>
    <w:p w14:paraId="20BE94F6" w14:textId="77777777" w:rsidR="006F17B9" w:rsidRDefault="006F17B9" w:rsidP="006F17B9">
      <w:pPr>
        <w:rPr>
          <w:rFonts w:ascii="Times New Roman" w:hAnsi="Times New Roman" w:cs="Times New Roman"/>
        </w:rPr>
      </w:pPr>
      <w:r w:rsidRPr="003A5672">
        <w:rPr>
          <w:rFonts w:ascii="Times New Roman" w:hAnsi="Times New Roman" w:cs="Times New Roman"/>
          <w:b/>
        </w:rPr>
        <w:t>Topic:</w:t>
      </w:r>
      <w:r>
        <w:rPr>
          <w:rFonts w:ascii="Times New Roman" w:hAnsi="Times New Roman" w:cs="Times New Roman"/>
        </w:rPr>
        <w:t xml:space="preserve"> </w:t>
      </w:r>
      <w:r w:rsidRPr="006F17B9">
        <w:rPr>
          <w:rFonts w:ascii="Times New Roman" w:hAnsi="Times New Roman" w:cs="Times New Roman"/>
        </w:rPr>
        <w:t>The Mental health needs of incarcerated youth in British Columbia, Canada</w:t>
      </w:r>
    </w:p>
    <w:p w14:paraId="4A6560C2" w14:textId="77777777" w:rsidR="006F17B9" w:rsidRPr="006F17B9" w:rsidRDefault="006F17B9" w:rsidP="006F17B9">
      <w:pPr>
        <w:rPr>
          <w:rFonts w:ascii="Times New Roman" w:hAnsi="Times New Roman" w:cs="Times New Roman"/>
        </w:rPr>
      </w:pPr>
      <w:r w:rsidRPr="003A5672">
        <w:rPr>
          <w:rFonts w:ascii="Times New Roman" w:hAnsi="Times New Roman" w:cs="Times New Roman"/>
          <w:b/>
        </w:rPr>
        <w:t>Authors:</w:t>
      </w:r>
      <w:r>
        <w:rPr>
          <w:rFonts w:ascii="Times New Roman" w:hAnsi="Times New Roman" w:cs="Times New Roman"/>
        </w:rPr>
        <w:t xml:space="preserve"> Heather M. </w:t>
      </w:r>
      <w:proofErr w:type="spellStart"/>
      <w:r>
        <w:rPr>
          <w:rFonts w:ascii="Times New Roman" w:hAnsi="Times New Roman" w:cs="Times New Roman"/>
        </w:rPr>
        <w:t>Gretton</w:t>
      </w:r>
      <w:proofErr w:type="spellEnd"/>
      <w:r>
        <w:rPr>
          <w:rFonts w:ascii="Times New Roman" w:hAnsi="Times New Roman" w:cs="Times New Roman"/>
        </w:rPr>
        <w:t>, Robert J.W. Clift</w:t>
      </w:r>
    </w:p>
    <w:p w14:paraId="2E3DBF94" w14:textId="77777777" w:rsidR="006F17B9" w:rsidRDefault="006F17B9" w:rsidP="006F17B9">
      <w:pPr>
        <w:jc w:val="center"/>
        <w:rPr>
          <w:rFonts w:ascii="Times New Roman" w:hAnsi="Times New Roman" w:cs="Times New Roman"/>
          <w:b/>
          <w:u w:val="single"/>
        </w:rPr>
      </w:pPr>
    </w:p>
    <w:p w14:paraId="11EB6716" w14:textId="128BE50A" w:rsidR="00E36439" w:rsidRDefault="00E36439" w:rsidP="00245AD0">
      <w:pPr>
        <w:tabs>
          <w:tab w:val="left" w:pos="2679"/>
        </w:tabs>
        <w:rPr>
          <w:rFonts w:ascii="Times New Roman" w:hAnsi="Times New Roman" w:cs="Times New Roman"/>
          <w:b/>
        </w:rPr>
      </w:pPr>
      <w:r w:rsidRPr="00245AD0">
        <w:rPr>
          <w:rFonts w:ascii="Times New Roman" w:hAnsi="Times New Roman" w:cs="Times New Roman"/>
          <w:b/>
        </w:rPr>
        <w:t>Purpose</w:t>
      </w:r>
      <w:r w:rsidR="00245AD0">
        <w:rPr>
          <w:rFonts w:ascii="Times New Roman" w:hAnsi="Times New Roman" w:cs="Times New Roman"/>
          <w:b/>
        </w:rPr>
        <w:t xml:space="preserve"> &amp; Findings</w:t>
      </w:r>
      <w:r w:rsidR="00245AD0">
        <w:rPr>
          <w:rFonts w:ascii="Times New Roman" w:hAnsi="Times New Roman" w:cs="Times New Roman"/>
          <w:b/>
        </w:rPr>
        <w:tab/>
      </w:r>
    </w:p>
    <w:p w14:paraId="1BDE5D11" w14:textId="77777777" w:rsidR="00245AD0" w:rsidRPr="00245AD0" w:rsidRDefault="00245AD0" w:rsidP="00245AD0">
      <w:pPr>
        <w:tabs>
          <w:tab w:val="left" w:pos="2679"/>
        </w:tabs>
        <w:rPr>
          <w:rFonts w:ascii="Times New Roman" w:hAnsi="Times New Roman" w:cs="Times New Roman"/>
          <w:b/>
        </w:rPr>
      </w:pPr>
    </w:p>
    <w:p w14:paraId="0EDE7410" w14:textId="2DE52BC1" w:rsidR="00E36439" w:rsidRPr="00300ACF" w:rsidRDefault="00300ACF" w:rsidP="00300A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E36439" w:rsidRPr="00300ACF">
        <w:rPr>
          <w:rFonts w:ascii="Times New Roman" w:hAnsi="Times New Roman" w:cs="Times New Roman"/>
        </w:rPr>
        <w:t xml:space="preserve">his study was conducted to see </w:t>
      </w:r>
      <w:r w:rsidR="00525D92">
        <w:rPr>
          <w:rFonts w:ascii="Times New Roman" w:hAnsi="Times New Roman" w:cs="Times New Roman"/>
        </w:rPr>
        <w:t xml:space="preserve">(1) </w:t>
      </w:r>
      <w:r w:rsidR="00E36439" w:rsidRPr="00300ACF">
        <w:rPr>
          <w:rFonts w:ascii="Times New Roman" w:hAnsi="Times New Roman" w:cs="Times New Roman"/>
        </w:rPr>
        <w:t xml:space="preserve">the </w:t>
      </w:r>
      <w:r w:rsidR="00525D92">
        <w:rPr>
          <w:rFonts w:ascii="Times New Roman" w:hAnsi="Times New Roman" w:cs="Times New Roman"/>
        </w:rPr>
        <w:t xml:space="preserve">current data </w:t>
      </w:r>
      <w:r w:rsidR="00E36439" w:rsidRPr="00300ACF">
        <w:rPr>
          <w:rFonts w:ascii="Times New Roman" w:hAnsi="Times New Roman" w:cs="Times New Roman"/>
        </w:rPr>
        <w:t>of mental disorders and mental health needs among incarcerated male and female youths in Canada</w:t>
      </w:r>
      <w:r w:rsidR="00525D92">
        <w:rPr>
          <w:rFonts w:ascii="Times New Roman" w:hAnsi="Times New Roman" w:cs="Times New Roman"/>
        </w:rPr>
        <w:t xml:space="preserve">, (2) to see differences in mental health needs between male and female incarcerated youth in Canada, and (3) to compare rates reported in other jurisdictions. </w:t>
      </w:r>
    </w:p>
    <w:p w14:paraId="3CA52400" w14:textId="77777777" w:rsidR="00245AD0" w:rsidRDefault="00245AD0" w:rsidP="006F17B9">
      <w:pPr>
        <w:rPr>
          <w:rFonts w:ascii="Times New Roman" w:hAnsi="Times New Roman" w:cs="Times New Roman"/>
        </w:rPr>
      </w:pPr>
    </w:p>
    <w:p w14:paraId="07173EB7" w14:textId="17E02DEF" w:rsidR="00E36439" w:rsidRPr="00300ACF" w:rsidRDefault="00E36439" w:rsidP="00300A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00ACF">
        <w:rPr>
          <w:rFonts w:ascii="Times New Roman" w:hAnsi="Times New Roman" w:cs="Times New Roman"/>
        </w:rPr>
        <w:t xml:space="preserve">140 male and 65 female incarcerated youth </w:t>
      </w:r>
      <w:r w:rsidR="00A12B30" w:rsidRPr="00300ACF">
        <w:rPr>
          <w:rFonts w:ascii="Times New Roman" w:hAnsi="Times New Roman" w:cs="Times New Roman"/>
        </w:rPr>
        <w:t xml:space="preserve">in BC were screened with the </w:t>
      </w:r>
      <w:r w:rsidR="003E36CE" w:rsidRPr="00300ACF">
        <w:rPr>
          <w:rFonts w:ascii="Times New Roman" w:hAnsi="Times New Roman" w:cs="Times New Roman"/>
        </w:rPr>
        <w:t>Massachusetts</w:t>
      </w:r>
      <w:r w:rsidR="00A12B30" w:rsidRPr="00300ACF">
        <w:rPr>
          <w:rFonts w:ascii="Times New Roman" w:hAnsi="Times New Roman" w:cs="Times New Roman"/>
        </w:rPr>
        <w:t xml:space="preserve"> Youth Screening Instrument Version 2, abuse history and aggressive symptoms of Conduct Disorder (CD) were coded from file information. </w:t>
      </w:r>
    </w:p>
    <w:p w14:paraId="2662F123" w14:textId="77777777" w:rsidR="00245AD0" w:rsidRDefault="00245AD0" w:rsidP="006F17B9">
      <w:pPr>
        <w:rPr>
          <w:rFonts w:ascii="Times New Roman" w:hAnsi="Times New Roman" w:cs="Times New Roman"/>
        </w:rPr>
      </w:pPr>
    </w:p>
    <w:p w14:paraId="21CDAF1A" w14:textId="0E4EEB64" w:rsidR="00A12B30" w:rsidRPr="00300ACF" w:rsidRDefault="00A12B30" w:rsidP="00300ACF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300ACF">
        <w:rPr>
          <w:rFonts w:ascii="Times New Roman" w:hAnsi="Times New Roman" w:cs="Times New Roman"/>
        </w:rPr>
        <w:t xml:space="preserve">91.9% of males and 100% of females met the criteria for at least one mental disorder </w:t>
      </w:r>
    </w:p>
    <w:p w14:paraId="6AC329E5" w14:textId="77777777" w:rsidR="006F17B9" w:rsidRDefault="006F17B9" w:rsidP="006F17B9">
      <w:pPr>
        <w:rPr>
          <w:rFonts w:ascii="Times New Roman" w:hAnsi="Times New Roman" w:cs="Times New Roman"/>
        </w:rPr>
      </w:pPr>
    </w:p>
    <w:p w14:paraId="5C2B31E6" w14:textId="77777777" w:rsidR="006F17B9" w:rsidRPr="006F17B9" w:rsidRDefault="006F17B9" w:rsidP="006F17B9">
      <w:pPr>
        <w:rPr>
          <w:rFonts w:ascii="Times New Roman" w:hAnsi="Times New Roman" w:cs="Times New Roman"/>
          <w:b/>
        </w:rPr>
      </w:pPr>
      <w:r w:rsidRPr="006F17B9">
        <w:rPr>
          <w:rFonts w:ascii="Times New Roman" w:hAnsi="Times New Roman" w:cs="Times New Roman"/>
          <w:b/>
        </w:rPr>
        <w:t xml:space="preserve">Main Argument of Author(s) </w:t>
      </w:r>
    </w:p>
    <w:p w14:paraId="00261A21" w14:textId="77777777" w:rsidR="006F17B9" w:rsidRDefault="006F17B9" w:rsidP="006F17B9">
      <w:pPr>
        <w:rPr>
          <w:rFonts w:ascii="Times New Roman" w:hAnsi="Times New Roman" w:cs="Times New Roman"/>
        </w:rPr>
      </w:pPr>
    </w:p>
    <w:p w14:paraId="50C501BC" w14:textId="631FC65D" w:rsidR="006F17B9" w:rsidRDefault="007565B5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Authors argued </w:t>
      </w:r>
      <w:r w:rsidR="003E36CE">
        <w:rPr>
          <w:rFonts w:ascii="Times New Roman" w:hAnsi="Times New Roman" w:cs="Times New Roman"/>
        </w:rPr>
        <w:t xml:space="preserve">that </w:t>
      </w:r>
      <w:r>
        <w:rPr>
          <w:rFonts w:ascii="Times New Roman" w:hAnsi="Times New Roman" w:cs="Times New Roman"/>
        </w:rPr>
        <w:t xml:space="preserve">Canada compared to the U.S. has a low incarceration rate. </w:t>
      </w:r>
    </w:p>
    <w:p w14:paraId="2DA6628F" w14:textId="11A9EB74" w:rsidR="007565B5" w:rsidRDefault="0095757F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2005/2006 the overall youth incarceration rate in Canada was approximately 75 per 100, 000 for youths aged 10-15. Whereas in 2006, the youth incarceration rate in the U.S. was 125 per 100, 000.</w:t>
      </w:r>
    </w:p>
    <w:p w14:paraId="3EBA6C4D" w14:textId="1A6C85E8" w:rsidR="0095757F" w:rsidRDefault="000F2E7B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Argued that the reasoning behind the lower incarceration rates in Canada compared to the U.S. is due to the YCJA legislation</w:t>
      </w:r>
    </w:p>
    <w:p w14:paraId="436BFB19" w14:textId="41CED9DB" w:rsidR="0095757F" w:rsidRDefault="00A108E1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YCJA was enacted to reduce rates of incarceration from occurring. Incarceration was used for serious &amp; violent offenders. </w:t>
      </w:r>
    </w:p>
    <w:p w14:paraId="39A5CD2D" w14:textId="1D6098FB" w:rsidR="00A108E1" w:rsidRDefault="00A108E1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Reduction of 42% in youth sentenced custody in Canada from 2003/2004 when YCJA was introduced to 2008/2009. </w:t>
      </w:r>
    </w:p>
    <w:p w14:paraId="30E06769" w14:textId="511D08C8" w:rsidR="006F17B9" w:rsidRDefault="00006FB3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Introduction of YCJA in 2003 emphasized society’s role in prevention of youth crime. “Members of society share a responsibility to address the developmental challenges and the needs of young persons and to guide them into adulthood” p.1</w:t>
      </w:r>
    </w:p>
    <w:p w14:paraId="368B572C" w14:textId="473D9362" w:rsidR="00006FB3" w:rsidRDefault="00504882" w:rsidP="005048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504882">
        <w:rPr>
          <w:rFonts w:ascii="Times New Roman" w:hAnsi="Times New Roman" w:cs="Times New Roman"/>
        </w:rPr>
        <w:t>Gretton</w:t>
      </w:r>
      <w:proofErr w:type="spellEnd"/>
      <w:r w:rsidRPr="00504882">
        <w:rPr>
          <w:rFonts w:ascii="Times New Roman" w:hAnsi="Times New Roman" w:cs="Times New Roman"/>
        </w:rPr>
        <w:t xml:space="preserve"> &amp; Clift </w:t>
      </w:r>
      <w:r>
        <w:rPr>
          <w:rFonts w:ascii="Times New Roman" w:hAnsi="Times New Roman" w:cs="Times New Roman"/>
        </w:rPr>
        <w:t xml:space="preserve">hypothesized that the rate of mental disorder in Canadian </w:t>
      </w:r>
      <w:r w:rsidR="00EE6CF0">
        <w:rPr>
          <w:rFonts w:ascii="Times New Roman" w:hAnsi="Times New Roman" w:cs="Times New Roman"/>
        </w:rPr>
        <w:t xml:space="preserve">youth </w:t>
      </w:r>
      <w:r w:rsidR="006F104A">
        <w:rPr>
          <w:rFonts w:ascii="Times New Roman" w:hAnsi="Times New Roman" w:cs="Times New Roman"/>
        </w:rPr>
        <w:t xml:space="preserve">custody settings would be higher than see in </w:t>
      </w:r>
      <w:proofErr w:type="spellStart"/>
      <w:r w:rsidR="006F104A">
        <w:rPr>
          <w:rFonts w:ascii="Times New Roman" w:hAnsi="Times New Roman" w:cs="Times New Roman"/>
        </w:rPr>
        <w:t>Teplin’s</w:t>
      </w:r>
      <w:proofErr w:type="spellEnd"/>
      <w:r w:rsidR="006F104A">
        <w:rPr>
          <w:rFonts w:ascii="Times New Roman" w:hAnsi="Times New Roman" w:cs="Times New Roman"/>
        </w:rPr>
        <w:t xml:space="preserve"> (2002) large-scale U.S. study. </w:t>
      </w:r>
    </w:p>
    <w:p w14:paraId="4BCC51EC" w14:textId="77777777" w:rsidR="00525D92" w:rsidRDefault="00525D92" w:rsidP="00006FB3">
      <w:pPr>
        <w:rPr>
          <w:rFonts w:ascii="Times New Roman" w:hAnsi="Times New Roman" w:cs="Times New Roman"/>
        </w:rPr>
      </w:pPr>
    </w:p>
    <w:p w14:paraId="786F9728" w14:textId="77777777" w:rsidR="00525D92" w:rsidRDefault="00525D92" w:rsidP="00006FB3">
      <w:pPr>
        <w:rPr>
          <w:rFonts w:ascii="Times New Roman" w:hAnsi="Times New Roman" w:cs="Times New Roman"/>
        </w:rPr>
      </w:pPr>
    </w:p>
    <w:p w14:paraId="6C06E439" w14:textId="77777777" w:rsidR="00525D92" w:rsidRDefault="00525D92" w:rsidP="00006FB3">
      <w:pPr>
        <w:rPr>
          <w:rFonts w:ascii="Times New Roman" w:hAnsi="Times New Roman" w:cs="Times New Roman"/>
        </w:rPr>
      </w:pPr>
    </w:p>
    <w:p w14:paraId="5F6E40F0" w14:textId="77777777" w:rsidR="00525D92" w:rsidRDefault="00525D92" w:rsidP="00006FB3">
      <w:pPr>
        <w:rPr>
          <w:rFonts w:ascii="Times New Roman" w:hAnsi="Times New Roman" w:cs="Times New Roman"/>
        </w:rPr>
      </w:pPr>
    </w:p>
    <w:p w14:paraId="23BE1620" w14:textId="77777777" w:rsidR="00525D92" w:rsidRDefault="00525D92" w:rsidP="00006FB3">
      <w:pPr>
        <w:rPr>
          <w:rFonts w:ascii="Times New Roman" w:hAnsi="Times New Roman" w:cs="Times New Roman"/>
        </w:rPr>
      </w:pPr>
    </w:p>
    <w:p w14:paraId="1A9BFE97" w14:textId="77777777" w:rsidR="00006FB3" w:rsidRDefault="00006FB3" w:rsidP="00006FB3">
      <w:pPr>
        <w:rPr>
          <w:rFonts w:ascii="Times New Roman" w:hAnsi="Times New Roman" w:cs="Times New Roman"/>
        </w:rPr>
      </w:pPr>
    </w:p>
    <w:p w14:paraId="6D82A4E5" w14:textId="77777777" w:rsidR="00006FB3" w:rsidRPr="00006FB3" w:rsidRDefault="00006FB3" w:rsidP="00006FB3">
      <w:pPr>
        <w:rPr>
          <w:rFonts w:ascii="Times New Roman" w:hAnsi="Times New Roman" w:cs="Times New Roman"/>
        </w:rPr>
      </w:pPr>
    </w:p>
    <w:p w14:paraId="2BEBEE67" w14:textId="77777777" w:rsidR="006F17B9" w:rsidRDefault="006F17B9" w:rsidP="006F17B9">
      <w:pPr>
        <w:rPr>
          <w:rFonts w:ascii="Times New Roman" w:hAnsi="Times New Roman" w:cs="Times New Roman"/>
          <w:b/>
        </w:rPr>
      </w:pPr>
      <w:r w:rsidRPr="006F17B9">
        <w:rPr>
          <w:rFonts w:ascii="Times New Roman" w:hAnsi="Times New Roman" w:cs="Times New Roman"/>
          <w:b/>
        </w:rPr>
        <w:t xml:space="preserve">Key Concepts Used by Author(s) </w:t>
      </w:r>
    </w:p>
    <w:p w14:paraId="1525B54B" w14:textId="77777777" w:rsidR="006F17B9" w:rsidRDefault="006F17B9" w:rsidP="006F17B9">
      <w:pPr>
        <w:rPr>
          <w:rFonts w:ascii="Times New Roman" w:hAnsi="Times New Roman" w:cs="Times New Roman"/>
          <w:b/>
        </w:rPr>
      </w:pPr>
    </w:p>
    <w:p w14:paraId="62A8C9D9" w14:textId="5279B358" w:rsidR="006F17B9" w:rsidRPr="005350D8" w:rsidRDefault="00704844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The authors focused primarily on the </w:t>
      </w:r>
      <w:r w:rsidR="005350D8">
        <w:rPr>
          <w:rFonts w:ascii="Times New Roman" w:hAnsi="Times New Roman" w:cs="Times New Roman"/>
        </w:rPr>
        <w:t xml:space="preserve">youth self report on the </w:t>
      </w:r>
      <w:r>
        <w:rPr>
          <w:rFonts w:ascii="Times New Roman" w:hAnsi="Times New Roman" w:cs="Times New Roman"/>
        </w:rPr>
        <w:t>DISC-IV diagnostic interview</w:t>
      </w:r>
      <w:r w:rsidR="005350D8">
        <w:rPr>
          <w:rFonts w:ascii="Times New Roman" w:hAnsi="Times New Roman" w:cs="Times New Roman"/>
        </w:rPr>
        <w:t>.</w:t>
      </w:r>
    </w:p>
    <w:p w14:paraId="38022812" w14:textId="77777777" w:rsidR="0076462D" w:rsidRPr="0076462D" w:rsidRDefault="0076462D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They also focused on the MAYSI-2 which is a 52-item self-report inventory designed to help juvenile justice facilities identify youths with mental health needs.</w:t>
      </w:r>
    </w:p>
    <w:p w14:paraId="13A8EC30" w14:textId="45C81B0C" w:rsidR="005350D8" w:rsidRPr="006F17B9" w:rsidRDefault="0076462D" w:rsidP="006F17B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</w:p>
    <w:p w14:paraId="00546E3D" w14:textId="77777777" w:rsidR="006F17B9" w:rsidRDefault="006F17B9" w:rsidP="006F17B9">
      <w:pPr>
        <w:rPr>
          <w:rFonts w:ascii="Times New Roman" w:hAnsi="Times New Roman" w:cs="Times New Roman"/>
        </w:rPr>
      </w:pPr>
    </w:p>
    <w:p w14:paraId="4215DCEC" w14:textId="77777777" w:rsidR="006F17B9" w:rsidRPr="006F17B9" w:rsidRDefault="006F17B9" w:rsidP="006F17B9">
      <w:pPr>
        <w:rPr>
          <w:rFonts w:ascii="Times New Roman" w:hAnsi="Times New Roman" w:cs="Times New Roman"/>
          <w:b/>
        </w:rPr>
      </w:pPr>
      <w:r w:rsidRPr="006F17B9">
        <w:rPr>
          <w:rFonts w:ascii="Times New Roman" w:hAnsi="Times New Roman" w:cs="Times New Roman"/>
          <w:b/>
        </w:rPr>
        <w:t xml:space="preserve">Methodology Used (historical research, legal interpretation, qualitative/and or quantitative) </w:t>
      </w:r>
    </w:p>
    <w:p w14:paraId="5BC91D81" w14:textId="77777777" w:rsidR="006F17B9" w:rsidRDefault="006F17B9" w:rsidP="006F17B9">
      <w:pPr>
        <w:jc w:val="center"/>
        <w:rPr>
          <w:rFonts w:ascii="Times New Roman" w:hAnsi="Times New Roman" w:cs="Times New Roman"/>
          <w:b/>
          <w:u w:val="single"/>
        </w:rPr>
      </w:pPr>
    </w:p>
    <w:p w14:paraId="4D7DC8EF" w14:textId="30E7FD1B" w:rsidR="006F17B9" w:rsidRDefault="00B10DFE" w:rsidP="00D70741">
      <w:pPr>
        <w:pStyle w:val="ListParagraph"/>
        <w:numPr>
          <w:ilvl w:val="0"/>
          <w:numId w:val="1"/>
        </w:numPr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used 3 different provincial youth cust</w:t>
      </w:r>
      <w:r w:rsidR="00214292">
        <w:rPr>
          <w:rFonts w:ascii="Times New Roman" w:hAnsi="Times New Roman" w:cs="Times New Roman"/>
        </w:rPr>
        <w:t>ody centers in British Columbia.</w:t>
      </w:r>
    </w:p>
    <w:p w14:paraId="6E1A7B26" w14:textId="51F48A83" w:rsidR="00214292" w:rsidRDefault="00214292" w:rsidP="00D70741">
      <w:pPr>
        <w:pStyle w:val="ListParagraph"/>
        <w:numPr>
          <w:ilvl w:val="0"/>
          <w:numId w:val="1"/>
        </w:numPr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split their studies into two groups: 140 male youth and 65 female youths. </w:t>
      </w:r>
    </w:p>
    <w:p w14:paraId="2D72B2B6" w14:textId="7E38F764" w:rsidR="00D70741" w:rsidRDefault="00BA676C" w:rsidP="00D70741">
      <w:pPr>
        <w:pStyle w:val="ListParagraph"/>
        <w:numPr>
          <w:ilvl w:val="0"/>
          <w:numId w:val="1"/>
        </w:numPr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140 male youths were studied in 3 sites in BC: Burnaby, (49.3%), Prince George (25.7%), </w:t>
      </w:r>
      <w:proofErr w:type="gramStart"/>
      <w:r>
        <w:rPr>
          <w:rFonts w:ascii="Times New Roman" w:hAnsi="Times New Roman" w:cs="Times New Roman"/>
        </w:rPr>
        <w:t>Victoria Youth Custody Services</w:t>
      </w:r>
      <w:proofErr w:type="gramEnd"/>
      <w:r>
        <w:rPr>
          <w:rFonts w:ascii="Times New Roman" w:hAnsi="Times New Roman" w:cs="Times New Roman"/>
        </w:rPr>
        <w:t xml:space="preserve"> (25.0%). </w:t>
      </w:r>
    </w:p>
    <w:p w14:paraId="46B91097" w14:textId="1F1CEC45" w:rsidR="00DA685B" w:rsidRDefault="00DA685B" w:rsidP="00D70741">
      <w:pPr>
        <w:pStyle w:val="ListParagraph"/>
        <w:numPr>
          <w:ilvl w:val="0"/>
          <w:numId w:val="1"/>
        </w:numPr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Found that (94.2%) of male youths had been charged or convicted of non-violent offenses, (77.4%) had been charged or convicted of violent offenses, and 5.1% had been charged or convicted of sexual offense. </w:t>
      </w:r>
    </w:p>
    <w:p w14:paraId="7AF8EAB8" w14:textId="20608D18" w:rsidR="003D09EA" w:rsidRDefault="003D09EA" w:rsidP="00D70741">
      <w:pPr>
        <w:pStyle w:val="ListParagraph"/>
        <w:numPr>
          <w:ilvl w:val="0"/>
          <w:numId w:val="1"/>
        </w:numPr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65 female youths participated in the study at Burnaby (70.8%), Prince George (10.8%), </w:t>
      </w:r>
      <w:r w:rsidR="00F378E4">
        <w:rPr>
          <w:rFonts w:ascii="Times New Roman" w:hAnsi="Times New Roman" w:cs="Times New Roman"/>
        </w:rPr>
        <w:t xml:space="preserve">and Victoria Youth Custody Services (18.5%). </w:t>
      </w:r>
    </w:p>
    <w:p w14:paraId="01C84726" w14:textId="6E677020" w:rsidR="007A1933" w:rsidRDefault="00556636" w:rsidP="007A1933">
      <w:pPr>
        <w:pStyle w:val="ListParagraph"/>
        <w:numPr>
          <w:ilvl w:val="0"/>
          <w:numId w:val="1"/>
        </w:numPr>
        <w:ind w:left="357" w:hanging="3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two measures used in this study were the MAYSI-2 and the DISC-IV. </w:t>
      </w:r>
    </w:p>
    <w:p w14:paraId="1145728A" w14:textId="77777777" w:rsidR="007A1933" w:rsidRDefault="007A1933" w:rsidP="007A1933">
      <w:pPr>
        <w:rPr>
          <w:rFonts w:ascii="Times New Roman" w:hAnsi="Times New Roman" w:cs="Times New Roman"/>
        </w:rPr>
      </w:pPr>
    </w:p>
    <w:p w14:paraId="3FB58FB4" w14:textId="77777777" w:rsidR="007A1933" w:rsidRDefault="007A1933" w:rsidP="007A1933">
      <w:pPr>
        <w:rPr>
          <w:rFonts w:ascii="Times New Roman" w:hAnsi="Times New Roman" w:cs="Times New Roman"/>
        </w:rPr>
      </w:pPr>
    </w:p>
    <w:p w14:paraId="3356BF7D" w14:textId="77777777" w:rsidR="007A1933" w:rsidRPr="007A1933" w:rsidRDefault="007A1933" w:rsidP="007A1933">
      <w:pPr>
        <w:rPr>
          <w:rFonts w:ascii="Times New Roman" w:hAnsi="Times New Roman" w:cs="Times New Roman"/>
        </w:rPr>
      </w:pPr>
    </w:p>
    <w:sectPr w:rsidR="007A1933" w:rsidRPr="007A1933" w:rsidSect="0048026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3102A"/>
    <w:multiLevelType w:val="hybridMultilevel"/>
    <w:tmpl w:val="D8D0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310C0C"/>
    <w:multiLevelType w:val="hybridMultilevel"/>
    <w:tmpl w:val="A99EA4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B9"/>
    <w:rsid w:val="00006FB3"/>
    <w:rsid w:val="00090700"/>
    <w:rsid w:val="000B2C46"/>
    <w:rsid w:val="000F2E7B"/>
    <w:rsid w:val="00187D16"/>
    <w:rsid w:val="001D6FFE"/>
    <w:rsid w:val="00214292"/>
    <w:rsid w:val="00245AD0"/>
    <w:rsid w:val="002F20AD"/>
    <w:rsid w:val="00300ACF"/>
    <w:rsid w:val="003A5672"/>
    <w:rsid w:val="003D09EA"/>
    <w:rsid w:val="003E36CE"/>
    <w:rsid w:val="00480267"/>
    <w:rsid w:val="00504882"/>
    <w:rsid w:val="00525D92"/>
    <w:rsid w:val="005350D8"/>
    <w:rsid w:val="00550A29"/>
    <w:rsid w:val="00556636"/>
    <w:rsid w:val="006F104A"/>
    <w:rsid w:val="006F17B9"/>
    <w:rsid w:val="00704844"/>
    <w:rsid w:val="0072040D"/>
    <w:rsid w:val="007565B5"/>
    <w:rsid w:val="0076462D"/>
    <w:rsid w:val="007A1933"/>
    <w:rsid w:val="00890C42"/>
    <w:rsid w:val="0095757F"/>
    <w:rsid w:val="00A108E1"/>
    <w:rsid w:val="00A12B30"/>
    <w:rsid w:val="00A25FBB"/>
    <w:rsid w:val="00B10DFE"/>
    <w:rsid w:val="00BA676C"/>
    <w:rsid w:val="00D70741"/>
    <w:rsid w:val="00DA685B"/>
    <w:rsid w:val="00E36439"/>
    <w:rsid w:val="00EE6CF0"/>
    <w:rsid w:val="00F37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B8D0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04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7B9"/>
    <w:pPr>
      <w:ind w:left="720"/>
      <w:contextualSpacing/>
    </w:pPr>
  </w:style>
  <w:style w:type="paragraph" w:styleId="NoSpacing">
    <w:name w:val="No Spacing"/>
    <w:uiPriority w:val="1"/>
    <w:qFormat/>
    <w:rsid w:val="0072040D"/>
  </w:style>
  <w:style w:type="character" w:customStyle="1" w:styleId="Heading2Char">
    <w:name w:val="Heading 2 Char"/>
    <w:basedOn w:val="DefaultParagraphFont"/>
    <w:link w:val="Heading2"/>
    <w:uiPriority w:val="9"/>
    <w:rsid w:val="007204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2040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17B9"/>
    <w:pPr>
      <w:ind w:left="720"/>
      <w:contextualSpacing/>
    </w:pPr>
  </w:style>
  <w:style w:type="paragraph" w:styleId="NoSpacing">
    <w:name w:val="No Spacing"/>
    <w:uiPriority w:val="1"/>
    <w:qFormat/>
    <w:rsid w:val="0072040D"/>
  </w:style>
  <w:style w:type="character" w:customStyle="1" w:styleId="Heading2Char">
    <w:name w:val="Heading 2 Char"/>
    <w:basedOn w:val="DefaultParagraphFont"/>
    <w:link w:val="Heading2"/>
    <w:uiPriority w:val="9"/>
    <w:rsid w:val="0072040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443</Words>
  <Characters>2531</Characters>
  <Application>Microsoft Macintosh Word</Application>
  <DocSecurity>0</DocSecurity>
  <Lines>21</Lines>
  <Paragraphs>5</Paragraphs>
  <ScaleCrop>false</ScaleCrop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Rangrizian</dc:creator>
  <cp:keywords/>
  <dc:description/>
  <cp:lastModifiedBy>Sheila Rangrizian</cp:lastModifiedBy>
  <cp:revision>46</cp:revision>
  <dcterms:created xsi:type="dcterms:W3CDTF">2015-11-12T00:57:00Z</dcterms:created>
  <dcterms:modified xsi:type="dcterms:W3CDTF">2015-11-12T07:26:00Z</dcterms:modified>
</cp:coreProperties>
</file>