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76C" w:rsidRDefault="0076176C">
      <w:pPr>
        <w:rPr>
          <w:u w:val="single"/>
        </w:rPr>
      </w:pPr>
    </w:p>
    <w:p w:rsidR="00ED27E5" w:rsidRDefault="0076176C">
      <w:pPr>
        <w:rPr>
          <w:u w:val="single"/>
        </w:rPr>
      </w:pPr>
      <w:r w:rsidRPr="0076176C">
        <w:rPr>
          <w:u w:val="single"/>
        </w:rPr>
        <w:t>The Enlightenment</w:t>
      </w:r>
    </w:p>
    <w:p w:rsidR="0076176C" w:rsidRDefault="0076176C" w:rsidP="0076176C">
      <w:pPr>
        <w:pStyle w:val="ListParagraph"/>
        <w:numPr>
          <w:ilvl w:val="0"/>
          <w:numId w:val="5"/>
        </w:numPr>
      </w:pPr>
      <w:r>
        <w:t>associated with science and secularism</w:t>
      </w:r>
    </w:p>
    <w:p w:rsidR="0076176C" w:rsidRDefault="0076176C" w:rsidP="0076176C">
      <w:pPr>
        <w:pStyle w:val="ListParagraph"/>
        <w:numPr>
          <w:ilvl w:val="0"/>
          <w:numId w:val="5"/>
        </w:numPr>
      </w:pPr>
      <w:r>
        <w:t>the “age of progress”</w:t>
      </w:r>
    </w:p>
    <w:p w:rsidR="0076176C" w:rsidRDefault="0076176C" w:rsidP="0076176C">
      <w:pPr>
        <w:pStyle w:val="ListParagraph"/>
        <w:numPr>
          <w:ilvl w:val="0"/>
          <w:numId w:val="5"/>
        </w:numPr>
      </w:pPr>
      <w:r>
        <w:t>refer to pre-Enlightenment as the “dark ages”</w:t>
      </w:r>
    </w:p>
    <w:p w:rsidR="00E70463" w:rsidRDefault="00E70463" w:rsidP="0076176C">
      <w:pPr>
        <w:pStyle w:val="ListParagraph"/>
        <w:numPr>
          <w:ilvl w:val="0"/>
          <w:numId w:val="5"/>
        </w:numPr>
      </w:pPr>
      <w:r>
        <w:t xml:space="preserve">complex and contradictory </w:t>
      </w:r>
    </w:p>
    <w:p w:rsidR="0076176C" w:rsidRPr="008071C4" w:rsidRDefault="00E70463" w:rsidP="008071C4">
      <w:pPr>
        <w:pStyle w:val="ListParagraph"/>
        <w:numPr>
          <w:ilvl w:val="0"/>
          <w:numId w:val="5"/>
        </w:numPr>
      </w:pPr>
      <w:r>
        <w:t>“cultural liberation”</w:t>
      </w:r>
    </w:p>
    <w:p w:rsidR="00E70463" w:rsidRPr="008071C4" w:rsidRDefault="00E70463" w:rsidP="00E70463">
      <w:pPr>
        <w:rPr>
          <w:u w:val="single"/>
        </w:rPr>
      </w:pPr>
      <w:r w:rsidRPr="008071C4">
        <w:rPr>
          <w:u w:val="single"/>
        </w:rPr>
        <w:t xml:space="preserve">IN DEFENSE OF THE ENLIGHTENMENT </w:t>
      </w:r>
    </w:p>
    <w:p w:rsidR="008071C4" w:rsidRDefault="008071C4" w:rsidP="00E70463">
      <w:pPr>
        <w:pStyle w:val="ListParagraph"/>
        <w:numPr>
          <w:ilvl w:val="0"/>
          <w:numId w:val="7"/>
        </w:numPr>
      </w:pPr>
      <w:r>
        <w:t>ANTHONY PAGDEN</w:t>
      </w:r>
    </w:p>
    <w:p w:rsidR="00E70463" w:rsidRDefault="00E70463" w:rsidP="008071C4">
      <w:pPr>
        <w:pStyle w:val="ListParagraph"/>
        <w:numPr>
          <w:ilvl w:val="0"/>
          <w:numId w:val="8"/>
        </w:numPr>
      </w:pPr>
      <w:r>
        <w:t xml:space="preserve">Forward-thinking, modern = enlightened </w:t>
      </w:r>
    </w:p>
    <w:p w:rsidR="008071C4" w:rsidRDefault="008071C4" w:rsidP="00E70463">
      <w:pPr>
        <w:pStyle w:val="ListParagraph"/>
        <w:numPr>
          <w:ilvl w:val="0"/>
          <w:numId w:val="7"/>
        </w:numPr>
      </w:pPr>
      <w:r>
        <w:t>TZVETAN TODOROV</w:t>
      </w:r>
    </w:p>
    <w:p w:rsidR="00E70463" w:rsidRDefault="00E70463" w:rsidP="008071C4">
      <w:pPr>
        <w:pStyle w:val="ListParagraph"/>
        <w:numPr>
          <w:ilvl w:val="0"/>
          <w:numId w:val="9"/>
        </w:numPr>
      </w:pPr>
      <w:r>
        <w:t xml:space="preserve">Responsible for present-day identity, the enlightenment is an unfinished project </w:t>
      </w:r>
    </w:p>
    <w:p w:rsidR="00E70463" w:rsidRDefault="00E70463" w:rsidP="008071C4">
      <w:pPr>
        <w:pStyle w:val="ListParagraph"/>
        <w:numPr>
          <w:ilvl w:val="0"/>
          <w:numId w:val="9"/>
        </w:numPr>
      </w:pPr>
      <w:r>
        <w:t>Why defend the enlightenment? – it’s with us now and it’s timely</w:t>
      </w:r>
    </w:p>
    <w:p w:rsidR="008071C4" w:rsidRDefault="008071C4" w:rsidP="008071C4">
      <w:pPr>
        <w:pStyle w:val="ListParagraph"/>
        <w:numPr>
          <w:ilvl w:val="0"/>
          <w:numId w:val="9"/>
        </w:numPr>
      </w:pPr>
      <w:r>
        <w:t xml:space="preserve">CORE VALUES: </w:t>
      </w:r>
    </w:p>
    <w:p w:rsidR="008071C4" w:rsidRDefault="008071C4" w:rsidP="008071C4">
      <w:pPr>
        <w:pStyle w:val="ListParagraph"/>
        <w:ind w:left="1440"/>
      </w:pPr>
      <w:r>
        <w:t>1. Autonomy: people must decide for themselves §</w:t>
      </w:r>
    </w:p>
    <w:p w:rsidR="008071C4" w:rsidRDefault="008071C4" w:rsidP="008071C4">
      <w:pPr>
        <w:pStyle w:val="ListParagraph"/>
        <w:ind w:left="1440"/>
      </w:pPr>
      <w:r>
        <w:t>2. Secularism: rejection of metaphysical systems §</w:t>
      </w:r>
    </w:p>
    <w:p w:rsidR="008071C4" w:rsidRDefault="008071C4" w:rsidP="008071C4">
      <w:pPr>
        <w:pStyle w:val="ListParagraph"/>
        <w:ind w:left="1440"/>
      </w:pPr>
      <w:r>
        <w:t>3. Truth: truths exist and can be discovered by Reason §</w:t>
      </w:r>
    </w:p>
    <w:p w:rsidR="008071C4" w:rsidRDefault="008071C4" w:rsidP="008071C4">
      <w:pPr>
        <w:pStyle w:val="ListParagraph"/>
        <w:ind w:left="1440"/>
      </w:pPr>
      <w:r>
        <w:t>4. Humanity: concern for human purpose §</w:t>
      </w:r>
    </w:p>
    <w:p w:rsidR="008071C4" w:rsidRDefault="008071C4" w:rsidP="008071C4">
      <w:pPr>
        <w:pStyle w:val="ListParagraph"/>
        <w:ind w:left="1440"/>
      </w:pPr>
      <w:r>
        <w:t>5. Universality: truth is universal</w:t>
      </w:r>
    </w:p>
    <w:p w:rsidR="008071C4" w:rsidRDefault="008071C4" w:rsidP="00E70463">
      <w:pPr>
        <w:pStyle w:val="ListParagraph"/>
        <w:numPr>
          <w:ilvl w:val="0"/>
          <w:numId w:val="7"/>
        </w:numPr>
      </w:pPr>
      <w:r>
        <w:t>VINCENZO FERRONE</w:t>
      </w:r>
    </w:p>
    <w:p w:rsidR="00E70463" w:rsidRDefault="004A5ED5" w:rsidP="008071C4">
      <w:pPr>
        <w:pStyle w:val="ListParagraph"/>
        <w:numPr>
          <w:ilvl w:val="0"/>
          <w:numId w:val="10"/>
        </w:numPr>
      </w:pPr>
      <w:r>
        <w:t xml:space="preserve">Some people think that the enlightenment lead to the French revolution and people blame it/any subsequent events on the enlightenment , (Ferrone) thinks that it isn’t fair, anachronistic – blaming future events on past events </w:t>
      </w:r>
    </w:p>
    <w:p w:rsidR="004A5ED5" w:rsidRDefault="004A5ED5" w:rsidP="008071C4">
      <w:pPr>
        <w:pStyle w:val="ListParagraph"/>
        <w:numPr>
          <w:ilvl w:val="0"/>
          <w:numId w:val="10"/>
        </w:numPr>
      </w:pPr>
      <w:r>
        <w:t xml:space="preserve">The use of words and reason to effect change </w:t>
      </w:r>
    </w:p>
    <w:p w:rsidR="004A5ED5" w:rsidRDefault="004A5ED5" w:rsidP="008071C4">
      <w:pPr>
        <w:pStyle w:val="ListParagraph"/>
        <w:numPr>
          <w:ilvl w:val="0"/>
          <w:numId w:val="10"/>
        </w:numPr>
      </w:pPr>
      <w:r>
        <w:t>As people criticized the “unenlightened past”, they sometimes used old theological notions (“putting old wine in new bottles”) rearticulating ideas in a more secular way (example: God’s plan vs. natures material progress)</w:t>
      </w:r>
    </w:p>
    <w:p w:rsidR="004A5ED5" w:rsidRDefault="004A5ED5" w:rsidP="008071C4">
      <w:pPr>
        <w:pStyle w:val="ListParagraph"/>
        <w:numPr>
          <w:ilvl w:val="0"/>
          <w:numId w:val="10"/>
        </w:numPr>
      </w:pPr>
      <w:r>
        <w:t xml:space="preserve">The enlightenment became a strong force for secular interpretation </w:t>
      </w:r>
    </w:p>
    <w:p w:rsidR="004A5ED5" w:rsidRDefault="004A5ED5" w:rsidP="008071C4">
      <w:pPr>
        <w:pStyle w:val="ListParagraph"/>
        <w:numPr>
          <w:ilvl w:val="0"/>
          <w:numId w:val="10"/>
        </w:numPr>
      </w:pPr>
      <w:r>
        <w:t>Ideas of modernity/significance of new forms of value and belief = laboratory of modernity (Ferrone)</w:t>
      </w:r>
    </w:p>
    <w:p w:rsidR="008071C4" w:rsidRDefault="008071C4" w:rsidP="00E70463">
      <w:pPr>
        <w:pStyle w:val="ListParagraph"/>
        <w:numPr>
          <w:ilvl w:val="0"/>
          <w:numId w:val="7"/>
        </w:numPr>
      </w:pPr>
      <w:r>
        <w:t>LUC FERRY</w:t>
      </w:r>
    </w:p>
    <w:p w:rsidR="008071C4" w:rsidRDefault="008071C4" w:rsidP="008071C4">
      <w:pPr>
        <w:pStyle w:val="ListParagraph"/>
        <w:numPr>
          <w:ilvl w:val="0"/>
          <w:numId w:val="11"/>
        </w:numPr>
      </w:pPr>
      <w:r>
        <w:t xml:space="preserve">(Ferry) – the idea of the human individual as the centre of the world, and reason is an irresistible force of emancipation </w:t>
      </w:r>
    </w:p>
    <w:p w:rsidR="008071C4" w:rsidRDefault="008071C4" w:rsidP="008071C4">
      <w:pPr>
        <w:pStyle w:val="ListParagraph"/>
        <w:numPr>
          <w:ilvl w:val="0"/>
          <w:numId w:val="11"/>
        </w:numPr>
      </w:pPr>
      <w:r>
        <w:t>Idea of autonomy. Decide what you think of yourselves and not what other people think of you, modern meaning of freedom</w:t>
      </w:r>
    </w:p>
    <w:p w:rsidR="008071C4" w:rsidRDefault="008071C4" w:rsidP="008071C4">
      <w:r>
        <w:t>CONTRASTING CORE VALUES</w:t>
      </w:r>
    </w:p>
    <w:p w:rsidR="005A083F" w:rsidRDefault="008071C4" w:rsidP="005A083F">
      <w:pPr>
        <w:pStyle w:val="ListParagraph"/>
        <w:numPr>
          <w:ilvl w:val="0"/>
          <w:numId w:val="7"/>
        </w:numPr>
      </w:pPr>
      <w:r>
        <w:t>JOHN GRAY</w:t>
      </w:r>
    </w:p>
    <w:p w:rsidR="008071C4" w:rsidRDefault="008071C4" w:rsidP="008071C4">
      <w:pPr>
        <w:pStyle w:val="ListParagraph"/>
        <w:numPr>
          <w:ilvl w:val="0"/>
          <w:numId w:val="7"/>
        </w:numPr>
      </w:pPr>
      <w:r>
        <w:lastRenderedPageBreak/>
        <w:t xml:space="preserve">Universalism: freedom through coercion? </w:t>
      </w:r>
    </w:p>
    <w:p w:rsidR="005A083F" w:rsidRDefault="005A083F" w:rsidP="005A083F">
      <w:pPr>
        <w:pStyle w:val="ListParagraph"/>
        <w:numPr>
          <w:ilvl w:val="0"/>
          <w:numId w:val="15"/>
        </w:numPr>
      </w:pPr>
      <w:r>
        <w:t>Enlightenment of non-western people, liberation through force</w:t>
      </w:r>
    </w:p>
    <w:p w:rsidR="008071C4" w:rsidRDefault="008071C4" w:rsidP="008071C4">
      <w:pPr>
        <w:pStyle w:val="ListParagraph"/>
        <w:numPr>
          <w:ilvl w:val="0"/>
          <w:numId w:val="7"/>
        </w:numPr>
      </w:pPr>
      <w:r>
        <w:t xml:space="preserve">Autonomy: devaluing institutions and traditions? </w:t>
      </w:r>
    </w:p>
    <w:p w:rsidR="005A083F" w:rsidRDefault="005A083F" w:rsidP="005A083F">
      <w:pPr>
        <w:pStyle w:val="ListParagraph"/>
        <w:numPr>
          <w:ilvl w:val="0"/>
          <w:numId w:val="15"/>
        </w:numPr>
      </w:pPr>
      <w:r>
        <w:t>Does the importance of the self devalue the importance of the group?</w:t>
      </w:r>
    </w:p>
    <w:p w:rsidR="008071C4" w:rsidRDefault="008071C4" w:rsidP="008071C4">
      <w:pPr>
        <w:pStyle w:val="ListParagraph"/>
        <w:numPr>
          <w:ilvl w:val="0"/>
          <w:numId w:val="7"/>
        </w:numPr>
      </w:pPr>
      <w:r>
        <w:t xml:space="preserve">Liberation: by torture or invasion if necessary? </w:t>
      </w:r>
    </w:p>
    <w:p w:rsidR="005A083F" w:rsidRDefault="005A083F" w:rsidP="005A083F">
      <w:pPr>
        <w:pStyle w:val="ListParagraph"/>
        <w:numPr>
          <w:ilvl w:val="0"/>
          <w:numId w:val="15"/>
        </w:numPr>
      </w:pPr>
      <w:r>
        <w:t xml:space="preserve">Does the enlightenment lead to more liberty or more power and control? </w:t>
      </w:r>
    </w:p>
    <w:p w:rsidR="008071C4" w:rsidRDefault="008071C4" w:rsidP="008071C4">
      <w:pPr>
        <w:pStyle w:val="ListParagraph"/>
        <w:numPr>
          <w:ilvl w:val="0"/>
          <w:numId w:val="7"/>
        </w:numPr>
      </w:pPr>
      <w:r>
        <w:t xml:space="preserve">Primary export: Liberty and Progress OR Power and Control </w:t>
      </w:r>
    </w:p>
    <w:p w:rsidR="005A083F" w:rsidRDefault="005A083F" w:rsidP="005A083F">
      <w:pPr>
        <w:pStyle w:val="ListParagraph"/>
        <w:numPr>
          <w:ilvl w:val="0"/>
          <w:numId w:val="15"/>
        </w:numPr>
      </w:pPr>
      <w:r>
        <w:t xml:space="preserve">Argument that enlightenment enforced power over liberation </w:t>
      </w:r>
    </w:p>
    <w:p w:rsidR="008071C4" w:rsidRDefault="008071C4" w:rsidP="008071C4">
      <w:pPr>
        <w:pStyle w:val="ListParagraph"/>
        <w:numPr>
          <w:ilvl w:val="0"/>
          <w:numId w:val="7"/>
        </w:numPr>
      </w:pPr>
      <w:r>
        <w:t xml:space="preserve">Science and Industry: always forces for good? </w:t>
      </w:r>
    </w:p>
    <w:p w:rsidR="005A083F" w:rsidRDefault="005A083F" w:rsidP="005A083F">
      <w:pPr>
        <w:pStyle w:val="ListParagraph"/>
        <w:numPr>
          <w:ilvl w:val="0"/>
          <w:numId w:val="15"/>
        </w:numPr>
      </w:pPr>
      <w:r>
        <w:t xml:space="preserve">Modern science and technology used in Nazi Germany and death camps, scientific revolution used for bad </w:t>
      </w:r>
    </w:p>
    <w:p w:rsidR="00E70463" w:rsidRPr="005A083F" w:rsidRDefault="008071C4" w:rsidP="00E70463">
      <w:pPr>
        <w:pStyle w:val="ListParagraph"/>
        <w:numPr>
          <w:ilvl w:val="0"/>
          <w:numId w:val="7"/>
        </w:numPr>
      </w:pPr>
      <w:r>
        <w:t>Truth: always Universal?</w:t>
      </w:r>
    </w:p>
    <w:p w:rsidR="0076176C" w:rsidRDefault="005A083F" w:rsidP="005A083F">
      <w:pPr>
        <w:rPr>
          <w:u w:val="single"/>
        </w:rPr>
      </w:pPr>
      <w:r w:rsidRPr="005A083F">
        <w:rPr>
          <w:u w:val="single"/>
        </w:rPr>
        <w:t>AN INTERNATIONAL MOVEMENT</w:t>
      </w:r>
    </w:p>
    <w:p w:rsidR="005A083F" w:rsidRPr="005A083F" w:rsidRDefault="003C779D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>T</w:t>
      </w:r>
      <w:r w:rsidR="005A083F">
        <w:t>he enlightenment was not confined to France, it was an international movement (Scotland, England, Russia, etc.)</w:t>
      </w:r>
      <w:r>
        <w:t>, Paris was the centre but Britain was the inspiration</w:t>
      </w:r>
    </w:p>
    <w:p w:rsidR="005A083F" w:rsidRPr="003C779D" w:rsidRDefault="005A083F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>things began to circulate easier, which lead to the global circulation of ideas</w:t>
      </w:r>
    </w:p>
    <w:p w:rsidR="003C779D" w:rsidRPr="006A6A16" w:rsidRDefault="003C779D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>a loose coalition (not just a bunch of academics)</w:t>
      </w:r>
    </w:p>
    <w:p w:rsidR="006A6A16" w:rsidRPr="006A6A16" w:rsidRDefault="006A6A16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Britain as a relatively free environment influenced the enlightenment that originated in the not-so-free France </w:t>
      </w:r>
    </w:p>
    <w:p w:rsidR="006A6A16" w:rsidRPr="006A6A16" w:rsidRDefault="006A6A16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A culture of correspondence </w:t>
      </w:r>
    </w:p>
    <w:p w:rsidR="006A6A16" w:rsidRPr="006A6A16" w:rsidRDefault="006A6A16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Not a like-minded school, secular and critical </w:t>
      </w:r>
    </w:p>
    <w:p w:rsidR="006A6A16" w:rsidRPr="006A6A16" w:rsidRDefault="006A6A16" w:rsidP="005A083F">
      <w:pPr>
        <w:pStyle w:val="ListParagraph"/>
        <w:numPr>
          <w:ilvl w:val="0"/>
          <w:numId w:val="7"/>
        </w:numPr>
        <w:rPr>
          <w:u w:val="single"/>
        </w:rPr>
      </w:pPr>
      <w:r>
        <w:t>When nothing is sacred, where are the limits of criticism and authority?</w:t>
      </w:r>
    </w:p>
    <w:p w:rsidR="006A6A16" w:rsidRDefault="006A6A16" w:rsidP="006A6A16">
      <w:pPr>
        <w:rPr>
          <w:u w:val="single"/>
        </w:rPr>
      </w:pPr>
      <w:r>
        <w:rPr>
          <w:u w:val="single"/>
        </w:rPr>
        <w:t>ANTI-RELIGIOUS?</w:t>
      </w:r>
    </w:p>
    <w:p w:rsidR="006A6A16" w:rsidRDefault="000B0313" w:rsidP="006A6A16">
      <w:pPr>
        <w:pStyle w:val="ListParagraph"/>
        <w:numPr>
          <w:ilvl w:val="0"/>
          <w:numId w:val="16"/>
        </w:numPr>
      </w:pPr>
      <w:r>
        <w:t>Repudiated Newton’s religiosity, but not necessarily religion</w:t>
      </w:r>
    </w:p>
    <w:p w:rsidR="000B0313" w:rsidRDefault="000B0313" w:rsidP="006A6A16">
      <w:pPr>
        <w:pStyle w:val="ListParagraph"/>
        <w:numPr>
          <w:ilvl w:val="0"/>
          <w:numId w:val="16"/>
        </w:numPr>
      </w:pPr>
      <w:r>
        <w:t xml:space="preserve">People were bothered by the institutions, not the actual religion </w:t>
      </w:r>
    </w:p>
    <w:p w:rsidR="000B0313" w:rsidRDefault="000B0313" w:rsidP="006A6A16">
      <w:pPr>
        <w:pStyle w:val="ListParagraph"/>
        <w:numPr>
          <w:ilvl w:val="0"/>
          <w:numId w:val="16"/>
        </w:numPr>
      </w:pPr>
      <w:r>
        <w:t>A lot of philosophers where Deists, they believed in one single creator or first maker</w:t>
      </w:r>
    </w:p>
    <w:p w:rsidR="000B0313" w:rsidRDefault="000B0313" w:rsidP="006A6A16">
      <w:pPr>
        <w:pStyle w:val="ListParagraph"/>
        <w:numPr>
          <w:ilvl w:val="0"/>
          <w:numId w:val="16"/>
        </w:numPr>
      </w:pPr>
      <w:r>
        <w:t xml:space="preserve">Deists equated Christianity with superstition – this is where people refer to the dark ages </w:t>
      </w:r>
    </w:p>
    <w:p w:rsidR="000B0313" w:rsidRDefault="000B0313" w:rsidP="006A6A16">
      <w:pPr>
        <w:pStyle w:val="ListParagraph"/>
        <w:numPr>
          <w:ilvl w:val="0"/>
          <w:numId w:val="16"/>
        </w:numPr>
      </w:pPr>
      <w:r>
        <w:t>Dismissal of the Christian middle ages “The Dark Ages”</w:t>
      </w:r>
    </w:p>
    <w:p w:rsidR="000B0313" w:rsidRPr="00F9722F" w:rsidRDefault="000B0313" w:rsidP="000B0313">
      <w:pPr>
        <w:rPr>
          <w:u w:val="single"/>
        </w:rPr>
      </w:pPr>
      <w:r w:rsidRPr="00F9722F">
        <w:rPr>
          <w:u w:val="single"/>
        </w:rPr>
        <w:t>LOCKE AND THE “NEW PHILOSOPHY”</w:t>
      </w:r>
    </w:p>
    <w:p w:rsidR="000B0313" w:rsidRDefault="000B0313" w:rsidP="000B0313">
      <w:pPr>
        <w:pStyle w:val="ListParagraph"/>
        <w:numPr>
          <w:ilvl w:val="0"/>
          <w:numId w:val="17"/>
        </w:numPr>
      </w:pPr>
      <w:r>
        <w:t>Descartes, Bacon</w:t>
      </w:r>
      <w:r w:rsidR="00F9722F">
        <w:t>, Newton</w:t>
      </w:r>
      <w:r>
        <w:t xml:space="preserve"> – influences </w:t>
      </w:r>
    </w:p>
    <w:p w:rsidR="000B0313" w:rsidRDefault="000B0313" w:rsidP="000B0313">
      <w:pPr>
        <w:pStyle w:val="ListParagraph"/>
        <w:numPr>
          <w:ilvl w:val="0"/>
          <w:numId w:val="17"/>
        </w:numPr>
      </w:pPr>
      <w:r>
        <w:t xml:space="preserve">Treatises around 1690, provided a reasoned rational for revolution </w:t>
      </w:r>
    </w:p>
    <w:p w:rsidR="00F9722F" w:rsidRDefault="00F9722F" w:rsidP="000B0313">
      <w:pPr>
        <w:pStyle w:val="ListParagraph"/>
        <w:numPr>
          <w:ilvl w:val="0"/>
          <w:numId w:val="17"/>
        </w:numPr>
      </w:pPr>
      <w:r>
        <w:t xml:space="preserve">Central figure of British empiricism </w:t>
      </w:r>
    </w:p>
    <w:p w:rsidR="00F9722F" w:rsidRDefault="00F9722F" w:rsidP="00F9722F">
      <w:pPr>
        <w:rPr>
          <w:u w:val="single"/>
        </w:rPr>
      </w:pPr>
      <w:r w:rsidRPr="00F9722F">
        <w:rPr>
          <w:u w:val="single"/>
        </w:rPr>
        <w:t>PREOCCUPATION OF RATIONALITY</w:t>
      </w:r>
    </w:p>
    <w:p w:rsidR="00F9722F" w:rsidRDefault="00F9722F" w:rsidP="00F9722F">
      <w:pPr>
        <w:pStyle w:val="ListParagraph"/>
        <w:numPr>
          <w:ilvl w:val="0"/>
          <w:numId w:val="18"/>
        </w:numPr>
      </w:pPr>
      <w:r>
        <w:t>Bacon, Descartes, Newton – concern for a cosmos of material realities</w:t>
      </w:r>
    </w:p>
    <w:p w:rsidR="00F9722F" w:rsidRDefault="00F9722F" w:rsidP="00F9722F">
      <w:pPr>
        <w:pStyle w:val="ListParagraph"/>
        <w:numPr>
          <w:ilvl w:val="0"/>
          <w:numId w:val="18"/>
        </w:numPr>
      </w:pPr>
      <w:r>
        <w:t xml:space="preserve"> The separation of head and heart – cognitive and affective </w:t>
      </w:r>
    </w:p>
    <w:p w:rsidR="00F9722F" w:rsidRPr="00F9722F" w:rsidRDefault="00F9722F" w:rsidP="00F9722F">
      <w:pPr>
        <w:pStyle w:val="ListParagraph"/>
        <w:numPr>
          <w:ilvl w:val="0"/>
          <w:numId w:val="18"/>
        </w:numPr>
      </w:pPr>
      <w:r>
        <w:lastRenderedPageBreak/>
        <w:t xml:space="preserve">Relationship between organic matter and non-organic matter (the animate and inanimate – struggle to reconcile) </w:t>
      </w: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5A083F" w:rsidRDefault="005A083F" w:rsidP="005A083F">
      <w:pPr>
        <w:rPr>
          <w:u w:val="single"/>
        </w:rPr>
      </w:pPr>
    </w:p>
    <w:p w:rsidR="0076176C" w:rsidRPr="0076176C" w:rsidRDefault="0076176C" w:rsidP="006A6A16"/>
    <w:sectPr w:rsidR="0076176C" w:rsidRPr="0076176C" w:rsidSect="00ED27E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8D8" w:rsidRDefault="009418D8" w:rsidP="0076176C">
      <w:pPr>
        <w:spacing w:after="0" w:line="240" w:lineRule="auto"/>
      </w:pPr>
      <w:r>
        <w:separator/>
      </w:r>
    </w:p>
  </w:endnote>
  <w:endnote w:type="continuationSeparator" w:id="1">
    <w:p w:rsidR="009418D8" w:rsidRDefault="009418D8" w:rsidP="00761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8D8" w:rsidRDefault="009418D8" w:rsidP="0076176C">
      <w:pPr>
        <w:spacing w:after="0" w:line="240" w:lineRule="auto"/>
      </w:pPr>
      <w:r>
        <w:separator/>
      </w:r>
    </w:p>
  </w:footnote>
  <w:footnote w:type="continuationSeparator" w:id="1">
    <w:p w:rsidR="009418D8" w:rsidRDefault="009418D8" w:rsidP="00761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76C" w:rsidRDefault="0076176C">
    <w:pPr>
      <w:pStyle w:val="Header"/>
    </w:pPr>
    <w:r>
      <w:t>HIST 2102</w:t>
    </w:r>
  </w:p>
  <w:p w:rsidR="0076176C" w:rsidRDefault="0076176C">
    <w:pPr>
      <w:pStyle w:val="Header"/>
    </w:pPr>
  </w:p>
  <w:p w:rsidR="0076176C" w:rsidRDefault="0076176C">
    <w:pPr>
      <w:pStyle w:val="Header"/>
    </w:pPr>
    <w:r>
      <w:t>September 8th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6028"/>
    <w:multiLevelType w:val="hybridMultilevel"/>
    <w:tmpl w:val="6A8AA9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BA1A44"/>
    <w:multiLevelType w:val="hybridMultilevel"/>
    <w:tmpl w:val="AC2218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AC3DEE"/>
    <w:multiLevelType w:val="hybridMultilevel"/>
    <w:tmpl w:val="48E25C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135CA"/>
    <w:multiLevelType w:val="hybridMultilevel"/>
    <w:tmpl w:val="769A89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C7048"/>
    <w:multiLevelType w:val="hybridMultilevel"/>
    <w:tmpl w:val="B6D818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F865D51"/>
    <w:multiLevelType w:val="hybridMultilevel"/>
    <w:tmpl w:val="CECE7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E4ECA"/>
    <w:multiLevelType w:val="hybridMultilevel"/>
    <w:tmpl w:val="B14096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2060CA"/>
    <w:multiLevelType w:val="hybridMultilevel"/>
    <w:tmpl w:val="E34C61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DB436A"/>
    <w:multiLevelType w:val="hybridMultilevel"/>
    <w:tmpl w:val="F24A92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552CC5"/>
    <w:multiLevelType w:val="hybridMultilevel"/>
    <w:tmpl w:val="845E70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5B23E5"/>
    <w:multiLevelType w:val="hybridMultilevel"/>
    <w:tmpl w:val="6A8A91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0C418A"/>
    <w:multiLevelType w:val="hybridMultilevel"/>
    <w:tmpl w:val="13D88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7B3EDF"/>
    <w:multiLevelType w:val="hybridMultilevel"/>
    <w:tmpl w:val="668A1D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7DA3E1D"/>
    <w:multiLevelType w:val="hybridMultilevel"/>
    <w:tmpl w:val="48E290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8325C82"/>
    <w:multiLevelType w:val="hybridMultilevel"/>
    <w:tmpl w:val="7CEABF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96325AD"/>
    <w:multiLevelType w:val="hybridMultilevel"/>
    <w:tmpl w:val="314C8E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4D1C7E"/>
    <w:multiLevelType w:val="hybridMultilevel"/>
    <w:tmpl w:val="69160D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6D3B5E"/>
    <w:multiLevelType w:val="hybridMultilevel"/>
    <w:tmpl w:val="D43CB7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6"/>
  </w:num>
  <w:num w:numId="5">
    <w:abstractNumId w:val="11"/>
  </w:num>
  <w:num w:numId="6">
    <w:abstractNumId w:val="13"/>
  </w:num>
  <w:num w:numId="7">
    <w:abstractNumId w:val="2"/>
  </w:num>
  <w:num w:numId="8">
    <w:abstractNumId w:val="12"/>
  </w:num>
  <w:num w:numId="9">
    <w:abstractNumId w:val="4"/>
  </w:num>
  <w:num w:numId="10">
    <w:abstractNumId w:val="6"/>
  </w:num>
  <w:num w:numId="11">
    <w:abstractNumId w:val="14"/>
  </w:num>
  <w:num w:numId="12">
    <w:abstractNumId w:val="0"/>
  </w:num>
  <w:num w:numId="13">
    <w:abstractNumId w:val="3"/>
  </w:num>
  <w:num w:numId="14">
    <w:abstractNumId w:val="1"/>
  </w:num>
  <w:num w:numId="15">
    <w:abstractNumId w:val="17"/>
  </w:num>
  <w:num w:numId="16">
    <w:abstractNumId w:val="10"/>
  </w:num>
  <w:num w:numId="17">
    <w:abstractNumId w:val="8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176C"/>
    <w:rsid w:val="000B0313"/>
    <w:rsid w:val="003C779D"/>
    <w:rsid w:val="004A5ED5"/>
    <w:rsid w:val="005A083F"/>
    <w:rsid w:val="006A6A16"/>
    <w:rsid w:val="0076176C"/>
    <w:rsid w:val="008071C4"/>
    <w:rsid w:val="009418D8"/>
    <w:rsid w:val="00E70463"/>
    <w:rsid w:val="00ED27E5"/>
    <w:rsid w:val="00F97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7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617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176C"/>
  </w:style>
  <w:style w:type="paragraph" w:styleId="Footer">
    <w:name w:val="footer"/>
    <w:basedOn w:val="Normal"/>
    <w:link w:val="FooterChar"/>
    <w:uiPriority w:val="99"/>
    <w:semiHidden/>
    <w:unhideWhenUsed/>
    <w:rsid w:val="007617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176C"/>
  </w:style>
  <w:style w:type="paragraph" w:styleId="ListParagraph">
    <w:name w:val="List Paragraph"/>
    <w:basedOn w:val="Normal"/>
    <w:uiPriority w:val="34"/>
    <w:qFormat/>
    <w:rsid w:val="007617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Raider</dc:creator>
  <cp:lastModifiedBy>Raider</cp:lastModifiedBy>
  <cp:revision>2</cp:revision>
  <dcterms:created xsi:type="dcterms:W3CDTF">2015-09-08T20:05:00Z</dcterms:created>
  <dcterms:modified xsi:type="dcterms:W3CDTF">2015-09-08T21:24:00Z</dcterms:modified>
</cp:coreProperties>
</file>