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ABE" w:rsidRDefault="00BF7016" w:rsidP="00237ABE">
      <w:r>
        <w:rPr>
          <w:highlight w:val="yellow"/>
        </w:rPr>
        <w:t>ch</w:t>
      </w:r>
      <w:r w:rsidR="00237ABE" w:rsidRPr="00BF7016">
        <w:rPr>
          <w:highlight w:val="yellow"/>
        </w:rPr>
        <w:t>1.</w:t>
      </w:r>
      <w:r w:rsidRPr="00BF7016">
        <w:rPr>
          <w:highlight w:val="yellow"/>
        </w:rPr>
        <w:t xml:space="preserve"> Intro to Ethics</w:t>
      </w:r>
    </w:p>
    <w:p w:rsidR="00BF7016" w:rsidRDefault="00BF7016" w:rsidP="00BF7016">
      <w:r>
        <w:t>Descriptive claim (factual state</w:t>
      </w:r>
      <w:r w:rsidR="00D25D77">
        <w:t>ment</w:t>
      </w:r>
      <w:r>
        <w:t xml:space="preserve"> of how the world is)</w:t>
      </w:r>
    </w:p>
    <w:p w:rsidR="00BF7016" w:rsidRDefault="00BF7016" w:rsidP="00237ABE">
      <w:r>
        <w:t>Normative claim (how the world ought to be, domain of ethics)</w:t>
      </w:r>
    </w:p>
    <w:p w:rsidR="00237ABE" w:rsidRDefault="00237ABE" w:rsidP="00237ABE">
      <w:proofErr w:type="spellStart"/>
      <w:r>
        <w:t>Anthropocene</w:t>
      </w:r>
      <w:proofErr w:type="spellEnd"/>
      <w:r>
        <w:t xml:space="preserve"> (metaphoric term applied to our era where people exert enormous influence on environments all around the earth)</w:t>
      </w:r>
    </w:p>
    <w:p w:rsidR="00237ABE" w:rsidRDefault="00237ABE" w:rsidP="00237ABE">
      <w:r>
        <w:t xml:space="preserve">Political ecology (framing humans and non-humans as existing in a system governed by relations of power) </w:t>
      </w:r>
    </w:p>
    <w:p w:rsidR="00237ABE" w:rsidRDefault="00237ABE" w:rsidP="00237ABE">
      <w:r>
        <w:t>Reconciliation ecology (science of creating and sustaining habitats, productive environments in placed traveled and inhabited by human beings)</w:t>
      </w:r>
    </w:p>
    <w:p w:rsidR="00237ABE" w:rsidRDefault="00237ABE" w:rsidP="00237ABE">
      <w:proofErr w:type="spellStart"/>
      <w:r>
        <w:t>Rewilding</w:t>
      </w:r>
      <w:proofErr w:type="spellEnd"/>
      <w:r>
        <w:t xml:space="preserve"> (</w:t>
      </w:r>
      <w:proofErr w:type="spellStart"/>
      <w:r>
        <w:t>oostvaardesplassen</w:t>
      </w:r>
      <w:proofErr w:type="spellEnd"/>
      <w:r>
        <w:t>)</w:t>
      </w:r>
    </w:p>
    <w:p w:rsidR="00237ABE" w:rsidRDefault="00BF7016" w:rsidP="00237ABE">
      <w:r>
        <w:rPr>
          <w:highlight w:val="yellow"/>
        </w:rPr>
        <w:t>ch</w:t>
      </w:r>
      <w:r w:rsidR="00237ABE" w:rsidRPr="004B6710">
        <w:rPr>
          <w:highlight w:val="yellow"/>
        </w:rPr>
        <w:t>2</w:t>
      </w:r>
      <w:r w:rsidR="00237ABE" w:rsidRPr="00BF7016">
        <w:rPr>
          <w:highlight w:val="yellow"/>
        </w:rPr>
        <w:t>.</w:t>
      </w:r>
      <w:r w:rsidR="00EE5415" w:rsidRPr="00BF7016">
        <w:rPr>
          <w:highlight w:val="yellow"/>
        </w:rPr>
        <w:t xml:space="preserve"> Population-Utili</w:t>
      </w:r>
      <w:r w:rsidRPr="00BF7016">
        <w:rPr>
          <w:highlight w:val="yellow"/>
        </w:rPr>
        <w:t>tarianism</w:t>
      </w:r>
    </w:p>
    <w:p w:rsidR="00B674DE" w:rsidRDefault="00BF7016" w:rsidP="00237ABE">
      <w:r>
        <w:t>Utilitarianism - as</w:t>
      </w:r>
      <w:r w:rsidR="00B674DE">
        <w:t xml:space="preserve">sociated with John Stuart Mill </w:t>
      </w:r>
    </w:p>
    <w:p w:rsidR="00BF7016" w:rsidRDefault="00B674DE" w:rsidP="00237ABE">
      <w:r>
        <w:t xml:space="preserve">Principle of utility (action </w:t>
      </w:r>
      <w:r w:rsidR="00BF7016">
        <w:t>promoting the greatest happiness of t</w:t>
      </w:r>
      <w:r>
        <w:t>he greatest number of persons)</w:t>
      </w:r>
    </w:p>
    <w:p w:rsidR="00237ABE" w:rsidRDefault="00237ABE" w:rsidP="00237ABE">
      <w:r>
        <w:t>Thomas Malthus (population growth exponential, food production linear, thus unsustainable)</w:t>
      </w:r>
    </w:p>
    <w:p w:rsidR="00EF0C13" w:rsidRDefault="00237ABE">
      <w:r>
        <w:t>3 claims</w:t>
      </w:r>
      <w:r>
        <w:tab/>
        <w:t>Wars and disease meant to keep population in check</w:t>
      </w:r>
      <w:r>
        <w:br/>
      </w:r>
      <w:r>
        <w:tab/>
      </w:r>
      <w:r>
        <w:tab/>
        <w:t>Helping welfare of the poor is counter-productive, encourages reproduction/waste</w:t>
      </w:r>
      <w:r>
        <w:tab/>
      </w:r>
      <w:r>
        <w:tab/>
      </w:r>
      <w:r>
        <w:tab/>
        <w:t>To prevent periodic famines one must have self-restraint</w:t>
      </w:r>
    </w:p>
    <w:p w:rsidR="00237ABE" w:rsidRDefault="00237ABE" w:rsidP="00237ABE">
      <w:r>
        <w:t>I=PAT – focus on population’s impact (I = impact (deterioration, decline, waste), P = population, A = affluence (consumption),   T = technology (green, to offset A)</w:t>
      </w:r>
    </w:p>
    <w:p w:rsidR="00237ABE" w:rsidRDefault="00237ABE" w:rsidP="00237ABE">
      <w:r>
        <w:t>Carrying capacity (how many people an area support)</w:t>
      </w:r>
    </w:p>
    <w:p w:rsidR="00237ABE" w:rsidRDefault="00237ABE" w:rsidP="00237ABE">
      <w:r>
        <w:t>Ecological footprint (how many resources each person uses)</w:t>
      </w:r>
    </w:p>
    <w:p w:rsidR="00237ABE" w:rsidRDefault="00237ABE" w:rsidP="00237ABE">
      <w:r>
        <w:t>Fertility rate (the average number of children born to a woman during her reproductive years)</w:t>
      </w:r>
    </w:p>
    <w:p w:rsidR="00237ABE" w:rsidRDefault="001A163F" w:rsidP="00B674DE">
      <w:pPr>
        <w:spacing w:before="240"/>
      </w:pPr>
      <w:r>
        <w:t xml:space="preserve">Demographic transition model (model predicts a decline in population </w:t>
      </w:r>
      <w:r w:rsidR="00B674DE">
        <w:t xml:space="preserve">death rates </w:t>
      </w:r>
      <w:r>
        <w:t>associated with modernization, then decline in birth rates from industrialization and urbanization; population growth increases rapidly briefly then levels off)</w:t>
      </w:r>
    </w:p>
    <w:p w:rsidR="00611359" w:rsidRPr="00016DF7" w:rsidRDefault="001A163F" w:rsidP="00237ABE">
      <w:r>
        <w:t xml:space="preserve">Ted </w:t>
      </w:r>
      <w:proofErr w:type="gramStart"/>
      <w:r>
        <w:t>talk</w:t>
      </w:r>
      <w:proofErr w:type="gramEnd"/>
      <w:r>
        <w:t xml:space="preserve"> (</w:t>
      </w:r>
      <w:hyperlink r:id="rId7" w:history="1">
        <w:r w:rsidRPr="006E6B2B">
          <w:rPr>
            <w:rStyle w:val="Hyperlink"/>
          </w:rPr>
          <w:t>https://www.ted.com/talks/hans_rosling_religions_and_babies?language=en</w:t>
        </w:r>
      </w:hyperlink>
      <w:r>
        <w:t xml:space="preserve">) </w:t>
      </w:r>
    </w:p>
    <w:p w:rsidR="004B6710" w:rsidRDefault="00BF7016" w:rsidP="00237ABE">
      <w:r>
        <w:rPr>
          <w:highlight w:val="yellow"/>
        </w:rPr>
        <w:t>ch</w:t>
      </w:r>
      <w:r w:rsidR="001A163F" w:rsidRPr="004B6710">
        <w:rPr>
          <w:highlight w:val="yellow"/>
        </w:rPr>
        <w:t>3</w:t>
      </w:r>
      <w:r w:rsidR="001A163F" w:rsidRPr="00EE5415">
        <w:rPr>
          <w:highlight w:val="yellow"/>
        </w:rPr>
        <w:t>.</w:t>
      </w:r>
      <w:r w:rsidR="00EE5415" w:rsidRPr="00EE5415">
        <w:rPr>
          <w:highlight w:val="yellow"/>
        </w:rPr>
        <w:t xml:space="preserve"> Markets and Commodities</w:t>
      </w:r>
      <w:r w:rsidR="00EE5415">
        <w:t xml:space="preserve"> </w:t>
      </w:r>
    </w:p>
    <w:p w:rsidR="001A163F" w:rsidRDefault="00B555E3" w:rsidP="00237ABE">
      <w:r>
        <w:t xml:space="preserve">The bet (bet $1000 on price of 5 metals </w:t>
      </w:r>
      <w:r w:rsidR="00614459">
        <w:t>whether they would decrease or increase in price over next decade, Simon bet decrease; human ingenuity and economic growth, E</w:t>
      </w:r>
      <w:r w:rsidR="004B6710">
        <w:t>hrl</w:t>
      </w:r>
      <w:r w:rsidR="00614459">
        <w:t>ich bet increase; rampant consumption and falling supply)</w:t>
      </w:r>
    </w:p>
    <w:p w:rsidR="00614459" w:rsidRDefault="00016DF7" w:rsidP="00237ABE">
      <w:r>
        <w:rPr>
          <w:noProof/>
          <w:lang w:eastAsia="en-CA"/>
        </w:rPr>
        <w:lastRenderedPageBreak/>
        <w:drawing>
          <wp:anchor distT="0" distB="0" distL="114300" distR="114300" simplePos="0" relativeHeight="251658240" behindDoc="1" locked="0" layoutInCell="1" allowOverlap="1" wp14:anchorId="12D21A9F" wp14:editId="21540AB3">
            <wp:simplePos x="0" y="0"/>
            <wp:positionH relativeFrom="column">
              <wp:posOffset>9525</wp:posOffset>
            </wp:positionH>
            <wp:positionV relativeFrom="paragraph">
              <wp:posOffset>-336550</wp:posOffset>
            </wp:positionV>
            <wp:extent cx="3086100" cy="2089150"/>
            <wp:effectExtent l="0" t="0" r="0" b="6350"/>
            <wp:wrapTight wrapText="bothSides">
              <wp:wrapPolygon edited="0">
                <wp:start x="0" y="0"/>
                <wp:lineTo x="0" y="21469"/>
                <wp:lineTo x="21467" y="21469"/>
                <wp:lineTo x="21467" y="0"/>
                <wp:lineTo x="0" y="0"/>
              </wp:wrapPolygon>
            </wp:wrapTight>
            <wp:docPr id="1" name="Picture 1" descr="C:\Users\Kalden\Desktop\mark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lden\Desktop\marke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6100" cy="208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4459" w:rsidRDefault="00614459" w:rsidP="00237ABE"/>
    <w:p w:rsidR="00614459" w:rsidRDefault="00614459" w:rsidP="00237ABE"/>
    <w:p w:rsidR="00614459" w:rsidRDefault="00614459" w:rsidP="00237ABE"/>
    <w:p w:rsidR="00614459" w:rsidRDefault="00614459" w:rsidP="00237ABE"/>
    <w:p w:rsidR="00614459" w:rsidRDefault="00614459" w:rsidP="00237ABE"/>
    <w:p w:rsidR="00614459" w:rsidRDefault="00614459" w:rsidP="00614459">
      <w:r>
        <w:t>Commodities (object of economic value that is valued generically, rather than a specific object)</w:t>
      </w:r>
    </w:p>
    <w:p w:rsidR="00614459" w:rsidRDefault="00614459" w:rsidP="00614459">
      <w:r>
        <w:t>Common</w:t>
      </w:r>
      <w:r w:rsidR="00DA3AD1">
        <w:t xml:space="preserve"> property – also </w:t>
      </w:r>
      <w:r w:rsidR="00831CA6">
        <w:t>commons (</w:t>
      </w:r>
      <w:r>
        <w:t>good or resource (e.g. bandwidth, oceans) whose characteristics make it difficult to partition, making it possible for non-owners to enjoy resource benefits and owners to sustain costs from the actions of others)</w:t>
      </w:r>
    </w:p>
    <w:p w:rsidR="00614459" w:rsidRDefault="00614459" w:rsidP="00614459">
      <w:proofErr w:type="spellStart"/>
      <w:r>
        <w:t>Coase</w:t>
      </w:r>
      <w:proofErr w:type="spellEnd"/>
      <w:r>
        <w:t xml:space="preserve"> theorem (externalities (</w:t>
      </w:r>
      <w:r w:rsidR="00174C55">
        <w:t xml:space="preserve">ex. </w:t>
      </w:r>
      <w:r>
        <w:t>pollution) can be most efficiently controlled through contracts and bargaining between parties, assuming the transaction costs of entering into the bargain are not excessive)</w:t>
      </w:r>
    </w:p>
    <w:p w:rsidR="00174C55" w:rsidRDefault="00174C55" w:rsidP="00614459">
      <w:r>
        <w:t>Market based solutions (</w:t>
      </w:r>
      <w:proofErr w:type="spellStart"/>
      <w:r>
        <w:t>Coase</w:t>
      </w:r>
      <w:proofErr w:type="spellEnd"/>
      <w:r>
        <w:t xml:space="preserve"> theorem, green taxes, cap and trade, green consumption)</w:t>
      </w:r>
    </w:p>
    <w:p w:rsidR="00831CA6" w:rsidRDefault="00BF7016" w:rsidP="00614459">
      <w:r>
        <w:rPr>
          <w:highlight w:val="yellow"/>
        </w:rPr>
        <w:t>ch</w:t>
      </w:r>
      <w:r w:rsidR="00831CA6" w:rsidRPr="00EE5415">
        <w:rPr>
          <w:highlight w:val="yellow"/>
        </w:rPr>
        <w:t>4.</w:t>
      </w:r>
      <w:r w:rsidR="00EE5415" w:rsidRPr="00EE5415">
        <w:rPr>
          <w:highlight w:val="yellow"/>
        </w:rPr>
        <w:t xml:space="preserve"> Institutions and the commons</w:t>
      </w:r>
    </w:p>
    <w:p w:rsidR="00174C55" w:rsidRDefault="00174C55" w:rsidP="00614459">
      <w:r>
        <w:t xml:space="preserve">Prisoner’s dilemma </w:t>
      </w:r>
      <w:r w:rsidR="007E39C6">
        <w:t>(individual pursue their own interest create outcomes non-optimal for group)</w:t>
      </w:r>
    </w:p>
    <w:p w:rsidR="00174C55" w:rsidRDefault="00174C55" w:rsidP="00614459">
      <w:r>
        <w:t>Tragedy of the commons (</w:t>
      </w:r>
      <w:r w:rsidRPr="00174C55">
        <w:t>situation where individuals acting independently and rationally according to each other's self-interest behave contrary to the best interests of the whole group by depleting some common resource</w:t>
      </w:r>
      <w:r>
        <w:t>)</w:t>
      </w:r>
    </w:p>
    <w:p w:rsidR="007E39C6" w:rsidRDefault="00831CA6" w:rsidP="00614459">
      <w:r>
        <w:t>Institutions (r</w:t>
      </w:r>
      <w:r w:rsidR="00DA3AD1">
        <w:t>ules and norms governing collective action, esp. referring to rules governing common property, environmental resources; rivers, oceans or the atmosphere)</w:t>
      </w:r>
    </w:p>
    <w:p w:rsidR="00DA3AD1" w:rsidRDefault="00DA3AD1" w:rsidP="00614459">
      <w:r>
        <w:t>Collective action (boundaries, proportionality, collective choice, monitoring, sanctions, conflict resolution, autonomy) pg. 57</w:t>
      </w:r>
    </w:p>
    <w:p w:rsidR="00DA3AD1" w:rsidRDefault="00DA3AD1" w:rsidP="00DA3AD1">
      <w:r>
        <w:t xml:space="preserve">Kantian deontology (meant to help determine how one </w:t>
      </w:r>
      <w:r w:rsidRPr="00DA3AD1">
        <w:rPr>
          <w:i/>
        </w:rPr>
        <w:t>ought to act</w:t>
      </w:r>
      <w:r>
        <w:t xml:space="preserve"> in the world)</w:t>
      </w:r>
    </w:p>
    <w:p w:rsidR="00831CA6" w:rsidRDefault="00DA3AD1" w:rsidP="00611359">
      <w:r>
        <w:t>Categorical Imperativ</w:t>
      </w:r>
      <w:r w:rsidR="00831CA6">
        <w:t xml:space="preserve">e - Universal Law Formulation </w:t>
      </w:r>
      <w:r w:rsidR="00611359">
        <w:t>(act only on that maxim whereby you can at the same time will that it become a universal law)</w:t>
      </w:r>
    </w:p>
    <w:p w:rsidR="004B6710" w:rsidRPr="00F4710A" w:rsidRDefault="00611359" w:rsidP="00F4710A">
      <w:r>
        <w:t xml:space="preserve">Categorical Imperative - </w:t>
      </w:r>
      <w:r w:rsidR="00F4710A">
        <w:t xml:space="preserve">Means-Ends </w:t>
      </w:r>
      <w:r>
        <w:t>formulation (a</w:t>
      </w:r>
      <w:r w:rsidR="00F4710A">
        <w:t xml:space="preserve">ct with reference to every rational being (whether yourself or another) so that it is an end in itself in your maxim, and not a means to an </w:t>
      </w:r>
      <w:r>
        <w:t>end)</w:t>
      </w:r>
    </w:p>
    <w:p w:rsidR="00831CA6" w:rsidRDefault="00BF7016" w:rsidP="00831CA6">
      <w:r>
        <w:rPr>
          <w:highlight w:val="yellow"/>
        </w:rPr>
        <w:t>ch</w:t>
      </w:r>
      <w:r w:rsidR="00F4710A" w:rsidRPr="00EE5415">
        <w:rPr>
          <w:highlight w:val="yellow"/>
        </w:rPr>
        <w:t>5</w:t>
      </w:r>
      <w:r w:rsidR="00831CA6" w:rsidRPr="00EE5415">
        <w:rPr>
          <w:highlight w:val="yellow"/>
        </w:rPr>
        <w:t>.</w:t>
      </w:r>
      <w:r w:rsidR="00EE5415" w:rsidRPr="00EE5415">
        <w:rPr>
          <w:highlight w:val="yellow"/>
        </w:rPr>
        <w:t xml:space="preserve"> Environmental Ethics</w:t>
      </w:r>
    </w:p>
    <w:p w:rsidR="00831CA6" w:rsidRDefault="00F4710A" w:rsidP="00831CA6">
      <w:r>
        <w:t xml:space="preserve">Food Inc. video </w:t>
      </w:r>
      <w:hyperlink r:id="rId9" w:history="1">
        <w:r w:rsidRPr="006E6B2B">
          <w:rPr>
            <w:rStyle w:val="Hyperlink"/>
          </w:rPr>
          <w:t>https://www.youtube.com/watch?v=EKqdL7A_aUI</w:t>
        </w:r>
      </w:hyperlink>
      <w:r>
        <w:t xml:space="preserve"> </w:t>
      </w:r>
    </w:p>
    <w:p w:rsidR="00F4710A" w:rsidRDefault="00553146" w:rsidP="00553146">
      <w:r>
        <w:t>Anthropocentric - human-centred (approaches to understanding environment and society)</w:t>
      </w:r>
    </w:p>
    <w:p w:rsidR="00553146" w:rsidRPr="00553146" w:rsidRDefault="00553146" w:rsidP="00553146">
      <w:r>
        <w:lastRenderedPageBreak/>
        <w:t xml:space="preserve">Biblical environmental ethics (humans &gt; everything, right to subdue and dominate </w:t>
      </w:r>
      <w:r>
        <w:rPr>
          <w:i/>
        </w:rPr>
        <w:t xml:space="preserve">or </w:t>
      </w:r>
      <w:r>
        <w:t>steward the environment</w:t>
      </w:r>
      <w:r w:rsidR="00B674DE">
        <w:t>?</w:t>
      </w:r>
      <w:r>
        <w:t>)</w:t>
      </w:r>
    </w:p>
    <w:p w:rsidR="00F4710A" w:rsidRDefault="00FC6223" w:rsidP="00831CA6">
      <w:r>
        <w:t>John Locke</w:t>
      </w:r>
      <w:r w:rsidR="00974ECA">
        <w:tab/>
      </w:r>
      <w:r>
        <w:t xml:space="preserve"> (your body and labour is your property, by mixing with environment it also </w:t>
      </w:r>
      <w:r w:rsidR="00974ECA">
        <w:tab/>
      </w:r>
      <w:r w:rsidR="00974ECA">
        <w:tab/>
      </w:r>
      <w:r w:rsidR="00974ECA">
        <w:tab/>
      </w:r>
      <w:r>
        <w:t xml:space="preserve">becomes your property, ex. chop down </w:t>
      </w:r>
      <w:r w:rsidR="00974ECA">
        <w:t xml:space="preserve">tree and it becomes yours, adding labour </w:t>
      </w:r>
      <w:r w:rsidR="00974ECA">
        <w:tab/>
      </w:r>
      <w:r w:rsidR="00974ECA">
        <w:tab/>
      </w:r>
      <w:r w:rsidR="00974ECA">
        <w:tab/>
        <w:t>making tree more valuable (usefulness) therefore more value in the world</w:t>
      </w:r>
      <w:r>
        <w:t>)</w:t>
      </w:r>
    </w:p>
    <w:p w:rsidR="00FC6223" w:rsidRDefault="00974ECA" w:rsidP="00831CA6">
      <w:r>
        <w:tab/>
      </w:r>
      <w:r>
        <w:tab/>
        <w:t>Unjust to take more than what you can sufficiently use</w:t>
      </w:r>
    </w:p>
    <w:p w:rsidR="00974ECA" w:rsidRDefault="00974ECA" w:rsidP="00831CA6">
      <w:r>
        <w:tab/>
      </w:r>
      <w:r>
        <w:tab/>
        <w:t>Ethically right to appropriate environment through just labour</w:t>
      </w:r>
    </w:p>
    <w:p w:rsidR="00974ECA" w:rsidRDefault="00974ECA" w:rsidP="00974ECA">
      <w:r>
        <w:t xml:space="preserve">Conservation - Pinchot’s version (argued that natural resources should be managed efficiently and sustainably to benefit the greatest number of people, ethically right to </w:t>
      </w:r>
      <w:r>
        <w:tab/>
        <w:t>manage resources to benefit greatest number of people; side by side)</w:t>
      </w:r>
    </w:p>
    <w:p w:rsidR="00974ECA" w:rsidRDefault="00974ECA" w:rsidP="00974ECA">
      <w:r>
        <w:t>Preservation - Muir’s version (nature is valuable in itself, so he argued that areas of natural “wilderness” should be protected against human exploitation for its own sake, separated from humans)</w:t>
      </w:r>
    </w:p>
    <w:p w:rsidR="00974ECA" w:rsidRDefault="00991468" w:rsidP="00991468">
      <w:r>
        <w:t>Aldo Leopold (shifts our thinking to an ecocentric (ecology-centred) framework), argues it’s the missing ethical theory</w:t>
      </w:r>
    </w:p>
    <w:p w:rsidR="00991468" w:rsidRDefault="00991468" w:rsidP="00991468">
      <w:r>
        <w:t>Land ethic</w:t>
      </w:r>
      <w:r>
        <w:tab/>
        <w:t xml:space="preserve">Property is not a complete theory since it reduces relations to economics </w:t>
      </w:r>
      <w:r>
        <w:tab/>
      </w:r>
      <w:r>
        <w:tab/>
      </w:r>
      <w:r>
        <w:tab/>
      </w:r>
      <w:r>
        <w:tab/>
        <w:t>(privileges/rights rather than obligations)</w:t>
      </w:r>
    </w:p>
    <w:p w:rsidR="00991468" w:rsidRDefault="00991468" w:rsidP="00991468">
      <w:r>
        <w:tab/>
      </w:r>
      <w:r>
        <w:tab/>
        <w:t xml:space="preserve">Scientific ecology adds an important aspect to our theorizing-&gt; humans are part of </w:t>
      </w:r>
      <w:r>
        <w:tab/>
      </w:r>
      <w:r>
        <w:tab/>
        <w:t>nature (dependent on it), not separate from it</w:t>
      </w:r>
    </w:p>
    <w:p w:rsidR="00991468" w:rsidRDefault="00991468" w:rsidP="00991468">
      <w:r>
        <w:tab/>
      </w:r>
      <w:r>
        <w:tab/>
        <w:t xml:space="preserve">A thing is right when it tends to preserve the integrity, stability, and beauty of the </w:t>
      </w:r>
      <w:r>
        <w:tab/>
      </w:r>
      <w:r>
        <w:tab/>
      </w:r>
      <w:r>
        <w:tab/>
        <w:t>biotic community. It is wrong when it tends otherwise</w:t>
      </w:r>
    </w:p>
    <w:p w:rsidR="00991468" w:rsidRDefault="00991468" w:rsidP="00991468">
      <w:r>
        <w:t>Moral</w:t>
      </w:r>
      <w:r w:rsidR="00016DF7">
        <w:t xml:space="preserve"> extensionism</w:t>
      </w:r>
      <w:r w:rsidR="00016DF7">
        <w:tab/>
        <w:t>An</w:t>
      </w:r>
      <w:r>
        <w:t xml:space="preserve"> ethical principle stating that humans should extend their sphere of </w:t>
      </w:r>
      <w:r w:rsidR="00016DF7">
        <w:tab/>
      </w:r>
      <w:r w:rsidR="00016DF7">
        <w:tab/>
      </w:r>
      <w:r w:rsidR="00016DF7">
        <w:tab/>
      </w:r>
      <w:r w:rsidR="00016DF7">
        <w:tab/>
      </w:r>
      <w:r>
        <w:t xml:space="preserve">moral concern beyond the human realm; most commonly, it is argued that </w:t>
      </w:r>
      <w:r w:rsidR="00016DF7">
        <w:tab/>
      </w:r>
      <w:r w:rsidR="00016DF7">
        <w:tab/>
      </w:r>
      <w:r w:rsidR="00016DF7">
        <w:tab/>
      </w:r>
      <w:r w:rsidR="00016DF7">
        <w:tab/>
      </w:r>
      <w:r>
        <w:t>intelligent or sentient animals are worthy ethical subjects</w:t>
      </w:r>
    </w:p>
    <w:p w:rsidR="00016DF7" w:rsidRDefault="00016DF7" w:rsidP="00016DF7">
      <w:r>
        <w:tab/>
      </w:r>
      <w:r>
        <w:tab/>
      </w:r>
      <w:r>
        <w:tab/>
        <w:t>Intelligence and sentience are associated with the capacity for suffering</w:t>
      </w:r>
    </w:p>
    <w:p w:rsidR="00016DF7" w:rsidRDefault="00016DF7" w:rsidP="00016DF7">
      <w:r>
        <w:t>Animal liberation</w:t>
      </w:r>
      <w:r>
        <w:tab/>
        <w:t xml:space="preserve">Peter Singer. </w:t>
      </w:r>
    </w:p>
    <w:p w:rsidR="00016DF7" w:rsidRDefault="00016DF7" w:rsidP="00016DF7">
      <w:r>
        <w:tab/>
      </w:r>
      <w:r>
        <w:tab/>
      </w:r>
      <w:r>
        <w:tab/>
        <w:t xml:space="preserve">We ought to eliminate as much suffering as is reasonably </w:t>
      </w:r>
      <w:r>
        <w:tab/>
      </w:r>
      <w:r>
        <w:tab/>
      </w:r>
      <w:r>
        <w:tab/>
      </w:r>
      <w:r>
        <w:tab/>
      </w:r>
      <w:r>
        <w:tab/>
      </w:r>
      <w:r>
        <w:tab/>
        <w:t xml:space="preserve">possible (Principle of Utility) </w:t>
      </w:r>
    </w:p>
    <w:p w:rsidR="00016DF7" w:rsidRDefault="00016DF7" w:rsidP="00016DF7">
      <w:r>
        <w:tab/>
      </w:r>
      <w:r>
        <w:tab/>
      </w:r>
      <w:r>
        <w:tab/>
        <w:t xml:space="preserve">Therefore, we ought to extend moral consideration to all beings capable of </w:t>
      </w:r>
      <w:r>
        <w:tab/>
      </w:r>
      <w:r>
        <w:tab/>
      </w:r>
      <w:r>
        <w:tab/>
        <w:t xml:space="preserve">suffering (sentient beings)  </w:t>
      </w:r>
    </w:p>
    <w:p w:rsidR="00016DF7" w:rsidRDefault="002A4654" w:rsidP="00016DF7">
      <w:r>
        <w:t>Deep e</w:t>
      </w:r>
      <w:r w:rsidR="00016DF7">
        <w:t>cology</w:t>
      </w:r>
      <w:r w:rsidR="00016DF7">
        <w:tab/>
      </w:r>
      <w:r w:rsidR="00016DF7">
        <w:tab/>
        <w:t xml:space="preserve">Arne </w:t>
      </w:r>
      <w:proofErr w:type="spellStart"/>
      <w:r w:rsidR="00016DF7">
        <w:t>Naess</w:t>
      </w:r>
      <w:proofErr w:type="spellEnd"/>
    </w:p>
    <w:p w:rsidR="00FF517F" w:rsidRDefault="00016DF7" w:rsidP="00016DF7">
      <w:r>
        <w:tab/>
      </w:r>
      <w:r>
        <w:tab/>
      </w:r>
      <w:r>
        <w:tab/>
        <w:t xml:space="preserve">Nature has intrinsic value independent of any human use for it (contradicts </w:t>
      </w:r>
      <w:r>
        <w:tab/>
      </w:r>
      <w:r>
        <w:tab/>
      </w:r>
      <w:r>
        <w:tab/>
        <w:t>John Locke’s philosophy that add</w:t>
      </w:r>
      <w:r w:rsidR="00FF517F">
        <w:t>ed</w:t>
      </w:r>
      <w:r>
        <w:t xml:space="preserve"> labour </w:t>
      </w:r>
      <w:r w:rsidR="00FF517F">
        <w:t xml:space="preserve">makes </w:t>
      </w:r>
      <w:r>
        <w:t>nature valuable)</w:t>
      </w:r>
    </w:p>
    <w:p w:rsidR="002A4654" w:rsidRDefault="002A4654" w:rsidP="00016DF7"/>
    <w:p w:rsidR="002A4654" w:rsidRDefault="002A4654" w:rsidP="00016DF7">
      <w:r>
        <w:lastRenderedPageBreak/>
        <w:t>Naturalistic fallacy</w:t>
      </w:r>
      <w:r>
        <w:tab/>
        <w:t>(is-ought distinction from David Hume and G.E Moore’s take (don’t need))</w:t>
      </w:r>
    </w:p>
    <w:p w:rsidR="002A4654" w:rsidRDefault="002A4654" w:rsidP="002A4654">
      <w:r>
        <w:tab/>
      </w:r>
      <w:r>
        <w:tab/>
      </w:r>
      <w:r>
        <w:tab/>
        <w:t xml:space="preserve">When arguing, one cannot move unproblematically from a descriptive </w:t>
      </w:r>
      <w:r>
        <w:tab/>
      </w:r>
      <w:r>
        <w:tab/>
      </w:r>
      <w:r>
        <w:tab/>
      </w:r>
      <w:r>
        <w:tab/>
        <w:t>statement (</w:t>
      </w:r>
      <w:r w:rsidRPr="002A4654">
        <w:rPr>
          <w:i/>
        </w:rPr>
        <w:t>is</w:t>
      </w:r>
      <w:r>
        <w:t xml:space="preserve"> statement) to a normative statement </w:t>
      </w:r>
      <w:r w:rsidRPr="002A4654">
        <w:t>(</w:t>
      </w:r>
      <w:r w:rsidRPr="002A4654">
        <w:rPr>
          <w:i/>
        </w:rPr>
        <w:t>ought</w:t>
      </w:r>
      <w:r>
        <w:t xml:space="preserve"> statement). </w:t>
      </w:r>
      <w:r>
        <w:tab/>
      </w:r>
      <w:r>
        <w:tab/>
      </w:r>
      <w:r>
        <w:tab/>
      </w:r>
      <w:r>
        <w:tab/>
        <w:t>Something more is needed to do so</w:t>
      </w:r>
    </w:p>
    <w:p w:rsidR="00344482" w:rsidRDefault="00BF7016" w:rsidP="002A4654">
      <w:r>
        <w:rPr>
          <w:highlight w:val="yellow"/>
        </w:rPr>
        <w:t>ch</w:t>
      </w:r>
      <w:r w:rsidR="00344482" w:rsidRPr="00EE5415">
        <w:rPr>
          <w:highlight w:val="yellow"/>
        </w:rPr>
        <w:t>6.</w:t>
      </w:r>
      <w:r w:rsidR="00EE5415" w:rsidRPr="00EE5415">
        <w:rPr>
          <w:highlight w:val="yellow"/>
        </w:rPr>
        <w:t xml:space="preserve"> Risks and Hazards</w:t>
      </w:r>
    </w:p>
    <w:p w:rsidR="00AB2150" w:rsidRDefault="00AB2150" w:rsidP="00AB2150">
      <w:r>
        <w:t xml:space="preserve">Risk </w:t>
      </w:r>
      <w:r>
        <w:tab/>
      </w:r>
      <w:r>
        <w:tab/>
        <w:t xml:space="preserve">The known (or estimated) probability that a hazard-related decision will have a </w:t>
      </w:r>
      <w:r>
        <w:tab/>
      </w:r>
      <w:r>
        <w:tab/>
      </w:r>
      <w:r>
        <w:tab/>
        <w:t>negative result</w:t>
      </w:r>
    </w:p>
    <w:p w:rsidR="00AB2150" w:rsidRDefault="00AB2150" w:rsidP="00AB2150">
      <w:r>
        <w:tab/>
      </w:r>
      <w:r>
        <w:tab/>
        <w:t xml:space="preserve">Viewed as catastrophic, fatal, and high impact, no matter how rare, are perceived </w:t>
      </w:r>
      <w:r>
        <w:tab/>
      </w:r>
      <w:r>
        <w:tab/>
      </w:r>
      <w:r>
        <w:tab/>
        <w:t>as disproportionately risky to those activities that are common and chronic</w:t>
      </w:r>
    </w:p>
    <w:p w:rsidR="00344482" w:rsidRDefault="00AB2150" w:rsidP="00AB2150">
      <w:r>
        <w:t xml:space="preserve">Hazard </w:t>
      </w:r>
      <w:r>
        <w:tab/>
        <w:t xml:space="preserve">An object, condition, or process that threatens individuals and society in terms of </w:t>
      </w:r>
      <w:r>
        <w:tab/>
      </w:r>
      <w:r>
        <w:tab/>
      </w:r>
      <w:r>
        <w:tab/>
        <w:t>production or reproduction</w:t>
      </w:r>
    </w:p>
    <w:p w:rsidR="00AB2150" w:rsidRDefault="00AB2150" w:rsidP="00AB2150">
      <w:r>
        <w:tab/>
      </w:r>
      <w:r>
        <w:tab/>
        <w:t xml:space="preserve">Involuntary uncontrollable, and having slow or delayed long-term effects are </w:t>
      </w:r>
      <w:r>
        <w:tab/>
      </w:r>
      <w:r>
        <w:tab/>
      </w:r>
      <w:r>
        <w:tab/>
        <w:t>more feared than risks that involve individual choices and have immediate effects.</w:t>
      </w:r>
    </w:p>
    <w:p w:rsidR="00AB2150" w:rsidRDefault="00AB2150" w:rsidP="00AB2150">
      <w:r>
        <w:t>Risk Perception (people regularly under and overestimate actual risks (where we understand “actual” to mean a statistical value))</w:t>
      </w:r>
    </w:p>
    <w:p w:rsidR="00AB2150" w:rsidRDefault="00BF7016" w:rsidP="00AB2150">
      <w:r>
        <w:rPr>
          <w:highlight w:val="yellow"/>
        </w:rPr>
        <w:t>ch</w:t>
      </w:r>
      <w:r w:rsidR="00AB2150" w:rsidRPr="00EE5415">
        <w:rPr>
          <w:highlight w:val="yellow"/>
        </w:rPr>
        <w:t>7.</w:t>
      </w:r>
      <w:r w:rsidR="00EE5415" w:rsidRPr="00EE5415">
        <w:rPr>
          <w:highlight w:val="yellow"/>
        </w:rPr>
        <w:t xml:space="preserve"> Political Economy</w:t>
      </w:r>
    </w:p>
    <w:p w:rsidR="00C3079E" w:rsidRDefault="00C3079E" w:rsidP="00C3079E">
      <w:r>
        <w:t>Bourgeoisie (the class of modern Capitalists, owners of the means of social production and employers of wage labour)</w:t>
      </w:r>
    </w:p>
    <w:p w:rsidR="00AB2150" w:rsidRDefault="00C3079E" w:rsidP="00C3079E">
      <w:r>
        <w:t>Proletariat (the class of modern wage-labourers who, having no means of production of their own, are reduced to selling their labour power in order to live)</w:t>
      </w:r>
    </w:p>
    <w:p w:rsidR="00C3079E" w:rsidRDefault="00C3079E" w:rsidP="00C3079E">
      <w:r>
        <w:t>Means of production (in political economic (Marxist) thought, the infrastructure, equipment, machinery, etc., required to make things, goods and commodities)</w:t>
      </w:r>
    </w:p>
    <w:p w:rsidR="00C3079E" w:rsidRDefault="00C3079E" w:rsidP="00C3079E">
      <w:r>
        <w:t>Conditions of production (in political economic (Marxist) thought, the material or environmental conditions required for a specific economy to function, which may include things as varied as water for use in an industrial process to the health of workers to do the labour)</w:t>
      </w:r>
    </w:p>
    <w:p w:rsidR="00D91823" w:rsidRDefault="00D91823" w:rsidP="00D91823">
      <w:r>
        <w:t>Political Economy (according to political economic theory, and in contrast to free-market theory, crises are a normal and inevitable aspect of capitalism)</w:t>
      </w:r>
    </w:p>
    <w:p w:rsidR="00D91823" w:rsidRDefault="00D91823" w:rsidP="00D91823">
      <w:r>
        <w:t>Overaccumulation (in political economy (and Marxism), a condition in the economy where capital becomes concentrated in very few hands (e.g. wealthy individuals) or forms (e.g. banks), causing economic slowdown and potential socioeconomic crisis)</w:t>
      </w:r>
    </w:p>
    <w:p w:rsidR="00D91823" w:rsidRDefault="00D91823" w:rsidP="00D91823">
      <w:r>
        <w:t>First contradiction of capitalism (eventually undermine the economic conditions for its own perpetuation, through overproduction of commodities, etc., predicted to eventually lead to responses by workers to resist capitalism)</w:t>
      </w:r>
    </w:p>
    <w:p w:rsidR="00D91823" w:rsidRDefault="00D91823" w:rsidP="00D91823">
      <w:r>
        <w:lastRenderedPageBreak/>
        <w:t>Second contradiction of capitalism (eventually undermine the environmental conditions for its own perpetuation, through degradation of natural resources, etc., predicted to eventually lead to environmentalist and workers’ movements to resist capitalism)</w:t>
      </w:r>
    </w:p>
    <w:p w:rsidR="00D91823" w:rsidRDefault="00D91823" w:rsidP="00D91823">
      <w:r>
        <w:t>Primitive accumulation (in Marxist thought, the direct appropriation by capitalists of natural resources or goods from communities that historically tend to hold them collectively, as, for example, where the common lands of Britain were enclosed by wealthy elites and the state in the 1700s)</w:t>
      </w:r>
    </w:p>
    <w:p w:rsidR="00D91823" w:rsidRDefault="00784CEE" w:rsidP="00784CEE">
      <w:r>
        <w:t>Amen Break – drum loop (was common property until it became clear that money could be made)</w:t>
      </w:r>
    </w:p>
    <w:p w:rsidR="004E5263" w:rsidRDefault="004E5263" w:rsidP="004E5263">
      <w:r>
        <w:t>Spatial fix (tendency of capitalism to temporarily solve its inevitable periodic crises by establishing new markets, new resources, and new site</w:t>
      </w:r>
      <w:r w:rsidR="00753DBB">
        <w:t>s of production, ex. Nike/sweatshop)</w:t>
      </w:r>
    </w:p>
    <w:p w:rsidR="004E5263" w:rsidRDefault="00E01E81" w:rsidP="004E5263">
      <w:hyperlink r:id="rId10" w:history="1">
        <w:r w:rsidR="004E5263" w:rsidRPr="005E6143">
          <w:rPr>
            <w:rStyle w:val="Hyperlink"/>
          </w:rPr>
          <w:t>http://www.theatlantic.com/entertainment/archive/2013/09/did-the-decline-of-sampling-cause-the-decline-of-political-hip-hop/279791/</w:t>
        </w:r>
      </w:hyperlink>
    </w:p>
    <w:p w:rsidR="004E5263" w:rsidRDefault="00E01E81" w:rsidP="004E5263">
      <w:hyperlink r:id="rId11" w:history="1">
        <w:r w:rsidR="004E5263" w:rsidRPr="005E6143">
          <w:rPr>
            <w:rStyle w:val="Hyperlink"/>
          </w:rPr>
          <w:t>https://www.washingtonpost.com/opinions/the-court-case-that-changed-hip-hop--from-public-enemy-to-kanye--forever/2012/07/06/gJQAVWr0RW_story.html</w:t>
        </w:r>
      </w:hyperlink>
    </w:p>
    <w:p w:rsidR="004E5263" w:rsidRDefault="004E5263" w:rsidP="004E5263">
      <w:r w:rsidRPr="004E5263">
        <w:rPr>
          <w:highlight w:val="yellow"/>
        </w:rPr>
        <w:t>MIDTERM BREAK</w:t>
      </w:r>
    </w:p>
    <w:p w:rsidR="004E5263" w:rsidRDefault="00BF7016" w:rsidP="004E5263">
      <w:r>
        <w:rPr>
          <w:highlight w:val="yellow"/>
        </w:rPr>
        <w:t>ch</w:t>
      </w:r>
      <w:r w:rsidR="004E5263" w:rsidRPr="00EE5415">
        <w:rPr>
          <w:highlight w:val="yellow"/>
        </w:rPr>
        <w:t>9.</w:t>
      </w:r>
      <w:r w:rsidR="00EE5415" w:rsidRPr="00EE5415">
        <w:rPr>
          <w:highlight w:val="yellow"/>
        </w:rPr>
        <w:t xml:space="preserve"> </w:t>
      </w:r>
      <w:r w:rsidR="004E5263" w:rsidRPr="00EE5415">
        <w:rPr>
          <w:highlight w:val="yellow"/>
        </w:rPr>
        <w:t>CO2 – Carbon Dioxide</w:t>
      </w:r>
    </w:p>
    <w:p w:rsidR="00D91823" w:rsidRDefault="004E5263" w:rsidP="004E5263">
      <w:r>
        <w:t>Collective action (cooperation and coordination between individuals to achieve common goals and outcomes)</w:t>
      </w:r>
    </w:p>
    <w:p w:rsidR="00AB2150" w:rsidRDefault="004E5263" w:rsidP="004E5263">
      <w:r>
        <w:t>Externality (a side effect or consequence of an industrial or commercial activity that affects other parties without this being reflected in the cost of the goods or services involved</w:t>
      </w:r>
      <w:r w:rsidR="00D447B7">
        <w:t xml:space="preserve">, </w:t>
      </w:r>
      <w:r w:rsidR="00EE0353">
        <w:t xml:space="preserve">ex. </w:t>
      </w:r>
      <w:r w:rsidR="00D447B7">
        <w:t>pollution</w:t>
      </w:r>
      <w:r>
        <w:t>)</w:t>
      </w:r>
    </w:p>
    <w:p w:rsidR="004E5263" w:rsidRDefault="004E5263" w:rsidP="004E5263">
      <w:r>
        <w:t>The problem of climate change can be modelled as a large-scale prisoner’s dilemma, and one that leads to the tragedy of the commons</w:t>
      </w:r>
    </w:p>
    <w:p w:rsidR="004E5263" w:rsidRDefault="004E5263" w:rsidP="004E5263">
      <w:r>
        <w:t>One way of addressing climate change is through the establishment of institutions</w:t>
      </w:r>
    </w:p>
    <w:p w:rsidR="004E5263" w:rsidRDefault="00BE00CD" w:rsidP="00BE00CD">
      <w:r>
        <w:t>From a political economy perspective, Capitalism is the source of the problem, not the solution</w:t>
      </w:r>
    </w:p>
    <w:p w:rsidR="00BE00CD" w:rsidRDefault="00BE00CD" w:rsidP="00BE00CD">
      <w:r>
        <w:t xml:space="preserve">5 general and persistent factors that limit the effectiveness of market/consumer-based solutions: </w:t>
      </w:r>
    </w:p>
    <w:p w:rsidR="00BE00CD" w:rsidRDefault="00BE00CD" w:rsidP="00BE00CD">
      <w:r>
        <w:t xml:space="preserve">1. Companies must strive for increasing consumption levels </w:t>
      </w:r>
    </w:p>
    <w:p w:rsidR="00BE00CD" w:rsidRDefault="00BE00CD" w:rsidP="00BE00CD">
      <w:r>
        <w:t xml:space="preserve">2. Companies must keep production costs low </w:t>
      </w:r>
    </w:p>
    <w:p w:rsidR="00BE00CD" w:rsidRDefault="00BE00CD" w:rsidP="00BE00CD">
      <w:r>
        <w:t>3. The carbon cycle is marked by extreme disconnections between sources and impacts (externalities)</w:t>
      </w:r>
    </w:p>
    <w:p w:rsidR="00BE00CD" w:rsidRDefault="00BE00CD" w:rsidP="00BE00CD">
      <w:r>
        <w:t xml:space="preserve">4. Uneven economic development is also marked by extreme disconnections between sources and impacts </w:t>
      </w:r>
    </w:p>
    <w:p w:rsidR="00AB2150" w:rsidRDefault="00BE00CD" w:rsidP="00BE00CD">
      <w:r>
        <w:lastRenderedPageBreak/>
        <w:t>5. Those that have the most power to change the system are far removed from those who bear the brunt of negative environmental impacts</w:t>
      </w:r>
    </w:p>
    <w:p w:rsidR="00BE00CD" w:rsidRDefault="00BE00CD" w:rsidP="00BE00CD">
      <w:r>
        <w:t xml:space="preserve">Paris 2015 and CO2 – Catherine </w:t>
      </w:r>
      <w:proofErr w:type="spellStart"/>
      <w:r>
        <w:t>Mckenna</w:t>
      </w:r>
      <w:proofErr w:type="spellEnd"/>
      <w:r>
        <w:t>, MP for Ottawa centre, minister of climate change</w:t>
      </w:r>
    </w:p>
    <w:p w:rsidR="00BE00CD" w:rsidRDefault="00E01E81" w:rsidP="00BE00CD">
      <w:hyperlink r:id="rId12" w:history="1">
        <w:r w:rsidR="00BE00CD" w:rsidRPr="005E6143">
          <w:rPr>
            <w:rStyle w:val="Hyperlink"/>
          </w:rPr>
          <w:t>https://culearn.carleton.ca/moodle/mod/forum/discuss.php?d=180599</w:t>
        </w:r>
      </w:hyperlink>
      <w:r w:rsidR="00BE00CD">
        <w:t xml:space="preserve"> </w:t>
      </w:r>
    </w:p>
    <w:p w:rsidR="00BE00CD" w:rsidRDefault="00BE00CD" w:rsidP="00BE00CD">
      <w:r>
        <w:rPr>
          <w:highlight w:val="yellow"/>
        </w:rPr>
        <w:t>Hartwell P</w:t>
      </w:r>
      <w:r w:rsidRPr="00BE00CD">
        <w:rPr>
          <w:highlight w:val="yellow"/>
        </w:rPr>
        <w:t>aper</w:t>
      </w:r>
    </w:p>
    <w:p w:rsidR="00BE00CD" w:rsidRDefault="00BE00CD" w:rsidP="00BE00CD">
      <w:r>
        <w:t>Written because</w:t>
      </w:r>
      <w:r>
        <w:tab/>
        <w:t xml:space="preserve">1. The failure of the Copenhagen meeting (Kyoto follow-up) </w:t>
      </w:r>
    </w:p>
    <w:p w:rsidR="00BE00CD" w:rsidRDefault="00BE00CD" w:rsidP="00BE00CD">
      <w:r>
        <w:tab/>
      </w:r>
      <w:r>
        <w:tab/>
      </w:r>
      <w:r>
        <w:tab/>
        <w:t>2. Climate “gate” email scandal</w:t>
      </w:r>
    </w:p>
    <w:p w:rsidR="00BE00CD" w:rsidRDefault="00A33EC5" w:rsidP="00A33EC5">
      <w:r>
        <w:t>Kyoto a “top-down” global effort to reduce carbon dioxide emissions through policy</w:t>
      </w:r>
    </w:p>
    <w:p w:rsidR="00A33EC5" w:rsidRDefault="00A33EC5" w:rsidP="00A33EC5">
      <w:r>
        <w:t>Top-down problem</w:t>
      </w:r>
      <w:r>
        <w:tab/>
        <w:t xml:space="preserve">It is very difficult to identify non-controversial indicators upon which to </w:t>
      </w:r>
      <w:r>
        <w:tab/>
      </w:r>
      <w:r>
        <w:tab/>
      </w:r>
      <w:r>
        <w:tab/>
      </w:r>
      <w:r>
        <w:tab/>
        <w:t>base policy (multiple interpretations of the indicators)</w:t>
      </w:r>
    </w:p>
    <w:p w:rsidR="00A33EC5" w:rsidRDefault="00A33EC5" w:rsidP="00A33EC5">
      <w:r>
        <w:tab/>
      </w:r>
      <w:r>
        <w:tab/>
      </w:r>
      <w:r>
        <w:tab/>
        <w:t xml:space="preserve">Policymakers don’t have the proper type of knowledge to make top-down </w:t>
      </w:r>
      <w:r>
        <w:tab/>
      </w:r>
      <w:r>
        <w:tab/>
      </w:r>
      <w:r>
        <w:tab/>
      </w:r>
      <w:r>
        <w:tab/>
        <w:t>directions</w:t>
      </w:r>
    </w:p>
    <w:p w:rsidR="00A33EC5" w:rsidRDefault="00EE5415" w:rsidP="00A33EC5">
      <w:r>
        <w:t>Teen pregnancy</w:t>
      </w:r>
      <w:r>
        <w:tab/>
        <w:t xml:space="preserve">One policy approach is promote abstinence </w:t>
      </w:r>
    </w:p>
    <w:p w:rsidR="00EE5415" w:rsidRDefault="00EE5415" w:rsidP="00A33EC5">
      <w:r>
        <w:tab/>
      </w:r>
      <w:r>
        <w:tab/>
      </w:r>
      <w:r>
        <w:tab/>
        <w:t>The other is to accept teens to have sex and promote safe sex</w:t>
      </w:r>
    </w:p>
    <w:p w:rsidR="00EE5415" w:rsidRDefault="00EE5415" w:rsidP="00A33EC5">
      <w:r>
        <w:tab/>
      </w:r>
      <w:r>
        <w:tab/>
      </w:r>
      <w:r>
        <w:tab/>
        <w:t xml:space="preserve">Above is an example of </w:t>
      </w:r>
      <w:r>
        <w:rPr>
          <w:i/>
        </w:rPr>
        <w:t xml:space="preserve">multiple framings </w:t>
      </w:r>
      <w:r>
        <w:t>of policy issues</w:t>
      </w:r>
    </w:p>
    <w:p w:rsidR="00EE5415" w:rsidRDefault="00EE5415" w:rsidP="00A33EC5">
      <w:r>
        <w:t>Author of Hartwell paper makes Utilitarian argument; right policy is lowest CO2 emissions</w:t>
      </w:r>
    </w:p>
    <w:p w:rsidR="00EE5415" w:rsidRDefault="00EE5415" w:rsidP="00EE5415">
      <w:r>
        <w:t>Goal of paper</w:t>
      </w:r>
      <w:r>
        <w:tab/>
      </w:r>
      <w:r>
        <w:tab/>
        <w:t xml:space="preserve">Ensure basic needs, especially energy demands, of the world’s growing </w:t>
      </w:r>
      <w:r>
        <w:tab/>
      </w:r>
      <w:r>
        <w:tab/>
      </w:r>
      <w:r>
        <w:tab/>
      </w:r>
      <w:r>
        <w:tab/>
        <w:t>population are adequately met (i.e. accessible, secure, and low-cost)</w:t>
      </w:r>
    </w:p>
    <w:p w:rsidR="00EE5415" w:rsidRDefault="00EE5415" w:rsidP="00EE5415">
      <w:r>
        <w:tab/>
      </w:r>
      <w:r>
        <w:tab/>
      </w:r>
      <w:r>
        <w:tab/>
        <w:t xml:space="preserve">Ensure that we develop in a manner that does not undermine the essential </w:t>
      </w:r>
      <w:r>
        <w:tab/>
      </w:r>
      <w:r>
        <w:tab/>
      </w:r>
      <w:r>
        <w:tab/>
      </w:r>
      <w:r>
        <w:tab/>
        <w:t xml:space="preserve">functioning of the Earth system (e.g. rising levels of CO2, but not limited </w:t>
      </w:r>
      <w:r>
        <w:tab/>
      </w:r>
      <w:r>
        <w:tab/>
      </w:r>
      <w:r>
        <w:tab/>
      </w:r>
      <w:r>
        <w:tab/>
        <w:t>to concerns over CO2 levels)</w:t>
      </w:r>
    </w:p>
    <w:p w:rsidR="00EE5415" w:rsidRDefault="00EE5415" w:rsidP="00EE5415">
      <w:r>
        <w:tab/>
      </w:r>
      <w:r>
        <w:tab/>
      </w:r>
      <w:r>
        <w:tab/>
        <w:t xml:space="preserve">To ensure that our societies are adequately equipped to withstand the risks </w:t>
      </w:r>
      <w:r>
        <w:tab/>
      </w:r>
      <w:r>
        <w:tab/>
      </w:r>
      <w:r>
        <w:tab/>
      </w:r>
      <w:r>
        <w:tab/>
        <w:t>and dangers that come from all the vagaries of climate</w:t>
      </w:r>
    </w:p>
    <w:p w:rsidR="00EE5415" w:rsidRDefault="00BF7016" w:rsidP="00EE5415">
      <w:r>
        <w:rPr>
          <w:highlight w:val="yellow"/>
        </w:rPr>
        <w:t>ch</w:t>
      </w:r>
      <w:r w:rsidR="00EE5415" w:rsidRPr="00EE5415">
        <w:rPr>
          <w:highlight w:val="yellow"/>
        </w:rPr>
        <w:t>15</w:t>
      </w:r>
      <w:r>
        <w:rPr>
          <w:highlight w:val="yellow"/>
        </w:rPr>
        <w:t>.</w:t>
      </w:r>
      <w:r w:rsidR="00EE5415" w:rsidRPr="00EE5415">
        <w:rPr>
          <w:highlight w:val="yellow"/>
        </w:rPr>
        <w:t xml:space="preserve"> Bottled Water</w:t>
      </w:r>
    </w:p>
    <w:p w:rsidR="00BF7016" w:rsidRDefault="00BF7016" w:rsidP="00EE5415">
      <w:r>
        <w:t xml:space="preserve">Tijuana has expensive water </w:t>
      </w:r>
      <w:r w:rsidR="00E67E6D">
        <w:t>bottles whereas</w:t>
      </w:r>
      <w:r>
        <w:t xml:space="preserve"> nearby San Diego has cheap water</w:t>
      </w:r>
      <w:r w:rsidR="00E67E6D">
        <w:t xml:space="preserve"> bottles, why?</w:t>
      </w:r>
    </w:p>
    <w:p w:rsidR="00E67E6D" w:rsidRDefault="00E67E6D" w:rsidP="00EE5415">
      <w:r>
        <w:t>Three possible answers</w:t>
      </w:r>
      <w:r>
        <w:tab/>
      </w:r>
      <w:r w:rsidRPr="00E67E6D">
        <w:rPr>
          <w:i/>
        </w:rPr>
        <w:t>Solution</w:t>
      </w:r>
      <w:r>
        <w:t xml:space="preserve"> to the problem of water scarcity</w:t>
      </w:r>
    </w:p>
    <w:p w:rsidR="00E67E6D" w:rsidRDefault="00E67E6D" w:rsidP="00EE5415">
      <w:r>
        <w:tab/>
      </w:r>
      <w:r>
        <w:tab/>
      </w:r>
      <w:r>
        <w:tab/>
      </w:r>
      <w:r>
        <w:tab/>
      </w:r>
      <w:r w:rsidRPr="00E67E6D">
        <w:rPr>
          <w:i/>
        </w:rPr>
        <w:t>Rational response</w:t>
      </w:r>
      <w:r>
        <w:t xml:space="preserve"> to declining water quality</w:t>
      </w:r>
    </w:p>
    <w:p w:rsidR="00E67E6D" w:rsidRDefault="00E67E6D" w:rsidP="00EE5415">
      <w:r>
        <w:tab/>
      </w:r>
      <w:r>
        <w:tab/>
      </w:r>
      <w:r>
        <w:tab/>
      </w:r>
      <w:r>
        <w:tab/>
      </w:r>
      <w:r w:rsidRPr="00E67E6D">
        <w:rPr>
          <w:i/>
        </w:rPr>
        <w:t>Artificial market</w:t>
      </w:r>
      <w:r>
        <w:t xml:space="preserve"> engineered for profit</w:t>
      </w:r>
    </w:p>
    <w:p w:rsidR="00E67E6D" w:rsidRPr="00E67E6D" w:rsidRDefault="00E67E6D" w:rsidP="00EE5415">
      <w:pPr>
        <w:rPr>
          <w:i/>
        </w:rPr>
      </w:pPr>
      <w:r w:rsidRPr="00E67E6D">
        <w:rPr>
          <w:i/>
        </w:rPr>
        <w:t>Artificial market approach</w:t>
      </w:r>
    </w:p>
    <w:p w:rsidR="00E67E6D" w:rsidRDefault="00E67E6D" w:rsidP="00E67E6D">
      <w:r>
        <w:t>Non-commodification arguments</w:t>
      </w:r>
      <w:r>
        <w:tab/>
      </w:r>
      <w:proofErr w:type="gramStart"/>
      <w:r>
        <w:t>Perhaps</w:t>
      </w:r>
      <w:proofErr w:type="gramEnd"/>
      <w:r>
        <w:t xml:space="preserve"> some things simply should not be bought/sold.</w:t>
      </w:r>
      <w:r>
        <w:tab/>
      </w:r>
    </w:p>
    <w:p w:rsidR="00E67E6D" w:rsidRDefault="00E67E6D" w:rsidP="00E67E6D">
      <w:r>
        <w:lastRenderedPageBreak/>
        <w:tab/>
      </w:r>
      <w:r>
        <w:tab/>
      </w:r>
      <w:r>
        <w:tab/>
      </w:r>
      <w:r>
        <w:tab/>
      </w:r>
      <w:r>
        <w:tab/>
        <w:t>Assert the market is problematic when it deals with certain</w:t>
      </w:r>
      <w:r>
        <w:tab/>
      </w:r>
    </w:p>
    <w:p w:rsidR="00E67E6D" w:rsidRDefault="00E67E6D" w:rsidP="00E67E6D">
      <w:r>
        <w:t>2 major approaches</w:t>
      </w:r>
      <w:r>
        <w:tab/>
        <w:t>Coercion</w:t>
      </w:r>
    </w:p>
    <w:p w:rsidR="00E67E6D" w:rsidRDefault="00E67E6D" w:rsidP="00E67E6D">
      <w:r>
        <w:tab/>
      </w:r>
      <w:r>
        <w:tab/>
      </w:r>
      <w:r>
        <w:tab/>
        <w:t>Corruption</w:t>
      </w:r>
    </w:p>
    <w:p w:rsidR="00E67E6D" w:rsidRDefault="00E67E6D" w:rsidP="00E67E6D">
      <w:pPr>
        <w:rPr>
          <w:i/>
        </w:rPr>
      </w:pPr>
      <w:r>
        <w:rPr>
          <w:i/>
        </w:rPr>
        <w:t xml:space="preserve">Rational response approach </w:t>
      </w:r>
    </w:p>
    <w:p w:rsidR="00E67E6D" w:rsidRDefault="00E67E6D" w:rsidP="00E67E6D">
      <w:r>
        <w:t>If bottled water represents a solution to resource scarcity in general, then there’s nothing wrong with the concept itself</w:t>
      </w:r>
    </w:p>
    <w:p w:rsidR="00E67E6D" w:rsidRDefault="00E67E6D" w:rsidP="00E67E6D">
      <w:r>
        <w:t>The ethical issue arises from asking if the state has an obligation to provide water to its citizens</w:t>
      </w:r>
    </w:p>
    <w:p w:rsidR="00E67E6D" w:rsidRPr="00E67E6D" w:rsidRDefault="00E67E6D" w:rsidP="00E67E6D">
      <w:pPr>
        <w:rPr>
          <w:i/>
        </w:rPr>
      </w:pPr>
      <w:r w:rsidRPr="00E67E6D">
        <w:rPr>
          <w:i/>
        </w:rPr>
        <w:t>Justice and bottles</w:t>
      </w:r>
    </w:p>
    <w:p w:rsidR="00E67E6D" w:rsidRDefault="00E67E6D" w:rsidP="00E67E6D">
      <w:r>
        <w:t>Liberalism</w:t>
      </w:r>
      <w:r>
        <w:tab/>
        <w:t xml:space="preserve">Substantive &amp; Relational conception of the Good </w:t>
      </w:r>
    </w:p>
    <w:p w:rsidR="00E67E6D" w:rsidRDefault="00E67E6D" w:rsidP="00E67E6D">
      <w:r>
        <w:tab/>
      </w:r>
      <w:r>
        <w:tab/>
      </w:r>
      <w:r>
        <w:tab/>
        <w:t xml:space="preserve">Substantive: what is objectively good; good in </w:t>
      </w:r>
      <w:proofErr w:type="gramStart"/>
      <w:r>
        <w:t>itself</w:t>
      </w:r>
      <w:proofErr w:type="gramEnd"/>
    </w:p>
    <w:p w:rsidR="00E67E6D" w:rsidRDefault="00E67E6D" w:rsidP="00E67E6D">
      <w:r>
        <w:tab/>
      </w:r>
      <w:r>
        <w:tab/>
      </w:r>
      <w:r>
        <w:tab/>
        <w:t xml:space="preserve">Relational: what is good in relation to an </w:t>
      </w:r>
      <w:proofErr w:type="gramStart"/>
      <w:r>
        <w:t>end</w:t>
      </w:r>
      <w:proofErr w:type="gramEnd"/>
    </w:p>
    <w:p w:rsidR="00E67E6D" w:rsidRDefault="00E67E6D" w:rsidP="00E67E6D">
      <w:r>
        <w:tab/>
        <w:t>Starts with a conception of agency and autonomy</w:t>
      </w:r>
    </w:p>
    <w:p w:rsidR="00E67E6D" w:rsidRDefault="00E67E6D" w:rsidP="00E67E6D">
      <w:r>
        <w:tab/>
        <w:t xml:space="preserve">An action </w:t>
      </w:r>
      <w:r w:rsidR="007C4A92">
        <w:t xml:space="preserve">is </w:t>
      </w:r>
      <w:r>
        <w:t>wrong when it undermines the autonomy of another</w:t>
      </w:r>
    </w:p>
    <w:p w:rsidR="00E67E6D" w:rsidRDefault="00E67E6D" w:rsidP="00E67E6D">
      <w:r>
        <w:tab/>
        <w:t>Non-utilitarian</w:t>
      </w:r>
    </w:p>
    <w:p w:rsidR="00B27327" w:rsidRDefault="00B27327" w:rsidP="00B27327">
      <w:r>
        <w:t>Libertarianism - Related to liberalism through a common foundation</w:t>
      </w:r>
    </w:p>
    <w:p w:rsidR="00B27327" w:rsidRDefault="00B27327" w:rsidP="00B27327">
      <w:r>
        <w:tab/>
        <w:t xml:space="preserve">Individualistic </w:t>
      </w:r>
    </w:p>
    <w:p w:rsidR="00B27327" w:rsidRDefault="00B27327" w:rsidP="00B27327">
      <w:r>
        <w:tab/>
      </w:r>
      <w:r>
        <w:tab/>
        <w:t xml:space="preserve">Libertarianism is grounded in the belief that goodness is ‘in the eye of the </w:t>
      </w:r>
      <w:r>
        <w:tab/>
      </w:r>
      <w:r>
        <w:tab/>
      </w:r>
      <w:r>
        <w:tab/>
      </w:r>
      <w:r>
        <w:tab/>
        <w:t xml:space="preserve">beholder’.  </w:t>
      </w:r>
    </w:p>
    <w:p w:rsidR="00B27327" w:rsidRDefault="00B27327" w:rsidP="00B27327">
      <w:r>
        <w:tab/>
      </w:r>
      <w:r>
        <w:tab/>
        <w:t xml:space="preserve">The only criterion for wrongness is infringing on negative liberty – meaning </w:t>
      </w:r>
      <w:r>
        <w:tab/>
      </w:r>
      <w:r>
        <w:tab/>
      </w:r>
      <w:r>
        <w:tab/>
        <w:t xml:space="preserve">freedom from being interfered with.  </w:t>
      </w:r>
    </w:p>
    <w:p w:rsidR="00B27327" w:rsidRDefault="00B27327" w:rsidP="00B27327">
      <w:r>
        <w:t>The Libertarian Argument</w:t>
      </w:r>
    </w:p>
    <w:p w:rsidR="00B27327" w:rsidRDefault="00B27327" w:rsidP="00B27327">
      <w:r>
        <w:t xml:space="preserve">1. People are free to pursue the ends that they take to be valuable.  </w:t>
      </w:r>
    </w:p>
    <w:p w:rsidR="00B27327" w:rsidRDefault="00B27327" w:rsidP="00B27327">
      <w:r>
        <w:t>2. The role of the state is to maximize negative liberty (freedom)</w:t>
      </w:r>
    </w:p>
    <w:p w:rsidR="00B27327" w:rsidRDefault="00B27327" w:rsidP="00B27327">
      <w:r>
        <w:t xml:space="preserve">3. Taxation for public services forces people to pursue an end, regardless of whether or not they take it </w:t>
      </w:r>
      <w:proofErr w:type="gramStart"/>
      <w:r>
        <w:t>be</w:t>
      </w:r>
      <w:proofErr w:type="gramEnd"/>
      <w:r>
        <w:t xml:space="preserve"> valuable.  </w:t>
      </w:r>
    </w:p>
    <w:p w:rsidR="00B27327" w:rsidRDefault="00B27327" w:rsidP="00B27327">
      <w:r>
        <w:t xml:space="preserve">4. Therefore, taxation infringes on negative liberty.  </w:t>
      </w:r>
    </w:p>
    <w:p w:rsidR="00E67E6D" w:rsidRDefault="00B27327" w:rsidP="00B27327">
      <w:r>
        <w:t>5. Therefore, the state is not justified in taxing the citizens for such projects</w:t>
      </w:r>
    </w:p>
    <w:p w:rsidR="00B27327" w:rsidRPr="00B27327" w:rsidRDefault="00B27327" w:rsidP="00B27327">
      <w:pPr>
        <w:rPr>
          <w:i/>
        </w:rPr>
      </w:pPr>
      <w:r w:rsidRPr="00B27327">
        <w:rPr>
          <w:i/>
        </w:rPr>
        <w:t xml:space="preserve">Veil of Ignorance </w:t>
      </w:r>
    </w:p>
    <w:p w:rsidR="00B27327" w:rsidRDefault="00B27327" w:rsidP="00B27327">
      <w:r>
        <w:tab/>
      </w:r>
      <w:r w:rsidRPr="00B27327">
        <w:t>They have no knowledge of themselves or their social statu</w:t>
      </w:r>
      <w:r>
        <w:t>s</w:t>
      </w:r>
    </w:p>
    <w:p w:rsidR="00B27327" w:rsidRDefault="00B27327" w:rsidP="00B27327">
      <w:r>
        <w:lastRenderedPageBreak/>
        <w:tab/>
        <w:t>Justice as fairness</w:t>
      </w:r>
    </w:p>
    <w:p w:rsidR="00B27327" w:rsidRDefault="00B27327" w:rsidP="00B27327">
      <w:r>
        <w:t>Two principles of justice</w:t>
      </w:r>
    </w:p>
    <w:p w:rsidR="00B27327" w:rsidRDefault="00B27327" w:rsidP="00B27327">
      <w:r>
        <w:tab/>
        <w:t xml:space="preserve">First Principle: Indefeasible claim to a scheme of equal basic liberties. This scheme must </w:t>
      </w:r>
      <w:r>
        <w:tab/>
        <w:t>be compatible with</w:t>
      </w:r>
      <w:proofErr w:type="gramStart"/>
      <w:r>
        <w:t>..</w:t>
      </w:r>
      <w:proofErr w:type="gramEnd"/>
    </w:p>
    <w:p w:rsidR="00B27327" w:rsidRDefault="00B27327" w:rsidP="00B27327">
      <w:r>
        <w:tab/>
        <w:t>Second Principle: Social and economic inequalities must meet two conditions</w:t>
      </w:r>
    </w:p>
    <w:p w:rsidR="008D6419" w:rsidRDefault="008D6419" w:rsidP="00B27327">
      <w:r w:rsidRPr="008D6419">
        <w:rPr>
          <w:highlight w:val="yellow"/>
        </w:rPr>
        <w:t>ch.16 French Fries</w:t>
      </w:r>
    </w:p>
    <w:p w:rsidR="0083177D" w:rsidRDefault="0083177D" w:rsidP="00B27327">
      <w:r>
        <w:t>Russet Burbank (potato was developed to be disease resistant but not as easy to grow (harms fast food)</w:t>
      </w:r>
    </w:p>
    <w:p w:rsidR="008D6419" w:rsidRDefault="000E047C" w:rsidP="00B27327">
      <w:r>
        <w:t>Monoculture (a single crop cultivated to the exclusion of any other potential harvest)</w:t>
      </w:r>
    </w:p>
    <w:p w:rsidR="008D6419" w:rsidRDefault="0083177D" w:rsidP="00B27327">
      <w:r>
        <w:t>Why called French fry? (Soldiers returning from Europe after WWI were asking for it)</w:t>
      </w:r>
    </w:p>
    <w:p w:rsidR="0003188E" w:rsidRDefault="0003188E" w:rsidP="00B27327">
      <w:r>
        <w:t>Fries as a hazard but people still choose to eat them, risk is perceived as low</w:t>
      </w:r>
    </w:p>
    <w:p w:rsidR="0003188E" w:rsidRDefault="0003188E" w:rsidP="0003188E">
      <w:r>
        <w:t>Ought</w:t>
      </w:r>
      <w:r>
        <w:tab/>
        <w:t>implies</w:t>
      </w:r>
      <w:r>
        <w:tab/>
        <w:t xml:space="preserve">can (The action to which the "ought" applies must indeed </w:t>
      </w:r>
      <w:r w:rsidRPr="0003188E">
        <w:rPr>
          <w:i/>
          <w:u w:val="single"/>
        </w:rPr>
        <w:t>be possible under natural conditions</w:t>
      </w:r>
      <w:r>
        <w:t>, not the same as is-ought distinction; naturalistic fallacy)</w:t>
      </w:r>
    </w:p>
    <w:p w:rsidR="008D6419" w:rsidRDefault="008D6419" w:rsidP="00B27327">
      <w:proofErr w:type="gramStart"/>
      <w:r w:rsidRPr="008D6419">
        <w:rPr>
          <w:highlight w:val="yellow"/>
        </w:rPr>
        <w:t>ch.17</w:t>
      </w:r>
      <w:proofErr w:type="gramEnd"/>
      <w:r w:rsidRPr="008D6419">
        <w:rPr>
          <w:highlight w:val="yellow"/>
        </w:rPr>
        <w:t xml:space="preserve"> e-Waste</w:t>
      </w:r>
    </w:p>
    <w:p w:rsidR="0003188E" w:rsidRDefault="0003188E" w:rsidP="00B27327">
      <w:r>
        <w:rPr>
          <w:noProof/>
          <w:lang w:eastAsia="en-CA"/>
        </w:rPr>
        <w:drawing>
          <wp:anchor distT="0" distB="0" distL="114300" distR="114300" simplePos="0" relativeHeight="251659264" behindDoc="1" locked="0" layoutInCell="1" allowOverlap="1" wp14:anchorId="5E82FAF3" wp14:editId="61E221A7">
            <wp:simplePos x="0" y="0"/>
            <wp:positionH relativeFrom="column">
              <wp:posOffset>0</wp:posOffset>
            </wp:positionH>
            <wp:positionV relativeFrom="paragraph">
              <wp:posOffset>88900</wp:posOffset>
            </wp:positionV>
            <wp:extent cx="2882265" cy="2105025"/>
            <wp:effectExtent l="0" t="0" r="0" b="9525"/>
            <wp:wrapTight wrapText="bothSides">
              <wp:wrapPolygon edited="0">
                <wp:start x="0" y="0"/>
                <wp:lineTo x="0" y="21502"/>
                <wp:lineTo x="21414" y="21502"/>
                <wp:lineTo x="21414" y="0"/>
                <wp:lineTo x="0" y="0"/>
              </wp:wrapPolygon>
            </wp:wrapTight>
            <wp:docPr id="3" name="Picture 3" descr="C:\Users\Kalden\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lden\Desktop\Untitle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2265" cy="2105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188E" w:rsidRDefault="0003188E" w:rsidP="00B27327"/>
    <w:p w:rsidR="0003188E" w:rsidRDefault="0003188E" w:rsidP="00B27327"/>
    <w:p w:rsidR="0003188E" w:rsidRDefault="0003188E" w:rsidP="00B27327"/>
    <w:p w:rsidR="0003188E" w:rsidRDefault="0003188E" w:rsidP="00B27327"/>
    <w:p w:rsidR="0003188E" w:rsidRDefault="0003188E" w:rsidP="00B27327"/>
    <w:p w:rsidR="0003188E" w:rsidRDefault="0003188E" w:rsidP="00B27327"/>
    <w:p w:rsidR="0003188E" w:rsidRDefault="0003188E" w:rsidP="00B27327"/>
    <w:p w:rsidR="00687711" w:rsidRDefault="00687711" w:rsidP="00687711">
      <w:pPr>
        <w:spacing w:line="276" w:lineRule="auto"/>
      </w:pPr>
      <w:r>
        <w:t>Life Cycle Analysis (</w:t>
      </w:r>
      <w:r>
        <w:t>analysis of the environmental impacts of a product/service from its point of manufacture to disposal as waste, also known as cradle-to-grave assessment</w:t>
      </w:r>
      <w:r>
        <w:t>)</w:t>
      </w:r>
      <w:bookmarkStart w:id="0" w:name="_GoBack"/>
      <w:bookmarkEnd w:id="0"/>
    </w:p>
    <w:p w:rsidR="0003188E" w:rsidRDefault="0003188E" w:rsidP="00B27327">
      <w:pPr>
        <w:rPr>
          <w:i/>
        </w:rPr>
      </w:pPr>
      <w:r>
        <w:t xml:space="preserve">Ghana is an example of the </w:t>
      </w:r>
      <w:r w:rsidRPr="0003188E">
        <w:rPr>
          <w:i/>
        </w:rPr>
        <w:t>externalities</w:t>
      </w:r>
      <w:r>
        <w:t xml:space="preserve"> associated with consumer electronics/e-waste and is also an example of </w:t>
      </w:r>
      <w:r w:rsidRPr="0003188E">
        <w:rPr>
          <w:i/>
        </w:rPr>
        <w:t>spatial fix</w:t>
      </w:r>
    </w:p>
    <w:p w:rsidR="0003188E" w:rsidRDefault="0003188E" w:rsidP="00B27327">
      <w:r>
        <w:t xml:space="preserve">E-waste turns garbage into a </w:t>
      </w:r>
      <w:r>
        <w:rPr>
          <w:i/>
        </w:rPr>
        <w:t>commodity</w:t>
      </w:r>
      <w:r>
        <w:t xml:space="preserve"> (largely due to products of recycling; copper, gold, etc.)</w:t>
      </w:r>
    </w:p>
    <w:p w:rsidR="0003188E" w:rsidRPr="0003188E" w:rsidRDefault="0003188E" w:rsidP="0003188E">
      <w:r>
        <w:t xml:space="preserve">Pollution haven hypothesis (a theory that holds </w:t>
      </w:r>
      <w:r>
        <w:t>that some coun</w:t>
      </w:r>
      <w:r>
        <w:t xml:space="preserve">tries might voluntarily reduce environmental regulations in order to attract foreign </w:t>
      </w:r>
      <w:r>
        <w:t>direct investment</w:t>
      </w:r>
      <w:r>
        <w:t>)</w:t>
      </w:r>
    </w:p>
    <w:p w:rsidR="0003188E" w:rsidRDefault="0003188E" w:rsidP="0003188E">
      <w:pPr>
        <w:tabs>
          <w:tab w:val="left" w:pos="1950"/>
        </w:tabs>
      </w:pPr>
      <w:r>
        <w:lastRenderedPageBreak/>
        <w:t xml:space="preserve">Basel Convention (meant to prevent </w:t>
      </w:r>
      <w:r>
        <w:t xml:space="preserve">countries </w:t>
      </w:r>
      <w:r>
        <w:t>dumping e-waste into less developed countries)</w:t>
      </w:r>
    </w:p>
    <w:p w:rsidR="0003188E" w:rsidRPr="0003188E" w:rsidRDefault="007911A4" w:rsidP="0003188E">
      <w:pPr>
        <w:tabs>
          <w:tab w:val="left" w:pos="1950"/>
        </w:tabs>
      </w:pPr>
      <w:r>
        <w:t xml:space="preserve">Ottawa does not run an e-waste disposal/recycling program and does </w:t>
      </w:r>
      <w:r>
        <w:rPr>
          <w:i/>
        </w:rPr>
        <w:t>not</w:t>
      </w:r>
      <w:r>
        <w:t xml:space="preserve"> recycle e-waste, instead goes into landfills</w:t>
      </w:r>
    </w:p>
    <w:sectPr w:rsidR="0003188E" w:rsidRPr="0003188E">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E81" w:rsidRDefault="00E01E81" w:rsidP="00016DF7">
      <w:pPr>
        <w:spacing w:after="0"/>
      </w:pPr>
      <w:r>
        <w:separator/>
      </w:r>
    </w:p>
  </w:endnote>
  <w:endnote w:type="continuationSeparator" w:id="0">
    <w:p w:rsidR="00E01E81" w:rsidRDefault="00E01E81" w:rsidP="00016D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E81" w:rsidRDefault="00E01E81" w:rsidP="00016DF7">
      <w:pPr>
        <w:spacing w:after="0"/>
      </w:pPr>
      <w:r>
        <w:separator/>
      </w:r>
    </w:p>
  </w:footnote>
  <w:footnote w:type="continuationSeparator" w:id="0">
    <w:p w:rsidR="00E01E81" w:rsidRDefault="00E01E81" w:rsidP="00016DF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DF7" w:rsidRDefault="00016DF7" w:rsidP="00016DF7">
    <w:pPr>
      <w:jc w:val="right"/>
    </w:pPr>
    <w:r>
      <w:t>1-7, 9, 15-17</w:t>
    </w:r>
  </w:p>
  <w:p w:rsidR="00016DF7" w:rsidRDefault="00016D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ABE"/>
    <w:rsid w:val="00016DF7"/>
    <w:rsid w:val="000229B0"/>
    <w:rsid w:val="0003188E"/>
    <w:rsid w:val="000E047C"/>
    <w:rsid w:val="00174C55"/>
    <w:rsid w:val="001A163F"/>
    <w:rsid w:val="00237ABE"/>
    <w:rsid w:val="002A4654"/>
    <w:rsid w:val="00344482"/>
    <w:rsid w:val="004B6710"/>
    <w:rsid w:val="004E5263"/>
    <w:rsid w:val="00553146"/>
    <w:rsid w:val="00602188"/>
    <w:rsid w:val="00611359"/>
    <w:rsid w:val="00614459"/>
    <w:rsid w:val="00687711"/>
    <w:rsid w:val="00753DBB"/>
    <w:rsid w:val="00784CEE"/>
    <w:rsid w:val="007911A4"/>
    <w:rsid w:val="007C4A92"/>
    <w:rsid w:val="007E39C6"/>
    <w:rsid w:val="0083177D"/>
    <w:rsid w:val="00831CA6"/>
    <w:rsid w:val="008D6419"/>
    <w:rsid w:val="00974ECA"/>
    <w:rsid w:val="00991468"/>
    <w:rsid w:val="00A33EC5"/>
    <w:rsid w:val="00AB2150"/>
    <w:rsid w:val="00B27327"/>
    <w:rsid w:val="00B555E3"/>
    <w:rsid w:val="00B674DE"/>
    <w:rsid w:val="00BE00CD"/>
    <w:rsid w:val="00BF7016"/>
    <w:rsid w:val="00C3079E"/>
    <w:rsid w:val="00D25D77"/>
    <w:rsid w:val="00D447B7"/>
    <w:rsid w:val="00D91823"/>
    <w:rsid w:val="00DA3AD1"/>
    <w:rsid w:val="00E01E81"/>
    <w:rsid w:val="00E67E6D"/>
    <w:rsid w:val="00EE0353"/>
    <w:rsid w:val="00EE5415"/>
    <w:rsid w:val="00EF0C13"/>
    <w:rsid w:val="00F4710A"/>
    <w:rsid w:val="00FC5BF4"/>
    <w:rsid w:val="00FC6223"/>
    <w:rsid w:val="00FF51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163F"/>
    <w:rPr>
      <w:color w:val="0000FF" w:themeColor="hyperlink"/>
      <w:u w:val="single"/>
    </w:rPr>
  </w:style>
  <w:style w:type="paragraph" w:styleId="BalloonText">
    <w:name w:val="Balloon Text"/>
    <w:basedOn w:val="Normal"/>
    <w:link w:val="BalloonTextChar"/>
    <w:uiPriority w:val="99"/>
    <w:semiHidden/>
    <w:unhideWhenUsed/>
    <w:rsid w:val="0061445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459"/>
    <w:rPr>
      <w:rFonts w:ascii="Tahoma" w:hAnsi="Tahoma" w:cs="Tahoma"/>
      <w:sz w:val="16"/>
      <w:szCs w:val="16"/>
    </w:rPr>
  </w:style>
  <w:style w:type="paragraph" w:styleId="Header">
    <w:name w:val="header"/>
    <w:basedOn w:val="Normal"/>
    <w:link w:val="HeaderChar"/>
    <w:uiPriority w:val="99"/>
    <w:unhideWhenUsed/>
    <w:rsid w:val="00016DF7"/>
    <w:pPr>
      <w:tabs>
        <w:tab w:val="center" w:pos="4680"/>
        <w:tab w:val="right" w:pos="9360"/>
      </w:tabs>
      <w:spacing w:after="0"/>
    </w:pPr>
  </w:style>
  <w:style w:type="character" w:customStyle="1" w:styleId="HeaderChar">
    <w:name w:val="Header Char"/>
    <w:basedOn w:val="DefaultParagraphFont"/>
    <w:link w:val="Header"/>
    <w:uiPriority w:val="99"/>
    <w:rsid w:val="00016DF7"/>
  </w:style>
  <w:style w:type="paragraph" w:styleId="Footer">
    <w:name w:val="footer"/>
    <w:basedOn w:val="Normal"/>
    <w:link w:val="FooterChar"/>
    <w:uiPriority w:val="99"/>
    <w:unhideWhenUsed/>
    <w:rsid w:val="00016DF7"/>
    <w:pPr>
      <w:tabs>
        <w:tab w:val="center" w:pos="4680"/>
        <w:tab w:val="right" w:pos="9360"/>
      </w:tabs>
      <w:spacing w:after="0"/>
    </w:pPr>
  </w:style>
  <w:style w:type="character" w:customStyle="1" w:styleId="FooterChar">
    <w:name w:val="Footer Char"/>
    <w:basedOn w:val="DefaultParagraphFont"/>
    <w:link w:val="Footer"/>
    <w:uiPriority w:val="99"/>
    <w:rsid w:val="00016DF7"/>
  </w:style>
  <w:style w:type="paragraph" w:styleId="ListParagraph">
    <w:name w:val="List Paragraph"/>
    <w:basedOn w:val="Normal"/>
    <w:uiPriority w:val="34"/>
    <w:qFormat/>
    <w:rsid w:val="00BF70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163F"/>
    <w:rPr>
      <w:color w:val="0000FF" w:themeColor="hyperlink"/>
      <w:u w:val="single"/>
    </w:rPr>
  </w:style>
  <w:style w:type="paragraph" w:styleId="BalloonText">
    <w:name w:val="Balloon Text"/>
    <w:basedOn w:val="Normal"/>
    <w:link w:val="BalloonTextChar"/>
    <w:uiPriority w:val="99"/>
    <w:semiHidden/>
    <w:unhideWhenUsed/>
    <w:rsid w:val="0061445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459"/>
    <w:rPr>
      <w:rFonts w:ascii="Tahoma" w:hAnsi="Tahoma" w:cs="Tahoma"/>
      <w:sz w:val="16"/>
      <w:szCs w:val="16"/>
    </w:rPr>
  </w:style>
  <w:style w:type="paragraph" w:styleId="Header">
    <w:name w:val="header"/>
    <w:basedOn w:val="Normal"/>
    <w:link w:val="HeaderChar"/>
    <w:uiPriority w:val="99"/>
    <w:unhideWhenUsed/>
    <w:rsid w:val="00016DF7"/>
    <w:pPr>
      <w:tabs>
        <w:tab w:val="center" w:pos="4680"/>
        <w:tab w:val="right" w:pos="9360"/>
      </w:tabs>
      <w:spacing w:after="0"/>
    </w:pPr>
  </w:style>
  <w:style w:type="character" w:customStyle="1" w:styleId="HeaderChar">
    <w:name w:val="Header Char"/>
    <w:basedOn w:val="DefaultParagraphFont"/>
    <w:link w:val="Header"/>
    <w:uiPriority w:val="99"/>
    <w:rsid w:val="00016DF7"/>
  </w:style>
  <w:style w:type="paragraph" w:styleId="Footer">
    <w:name w:val="footer"/>
    <w:basedOn w:val="Normal"/>
    <w:link w:val="FooterChar"/>
    <w:uiPriority w:val="99"/>
    <w:unhideWhenUsed/>
    <w:rsid w:val="00016DF7"/>
    <w:pPr>
      <w:tabs>
        <w:tab w:val="center" w:pos="4680"/>
        <w:tab w:val="right" w:pos="9360"/>
      </w:tabs>
      <w:spacing w:after="0"/>
    </w:pPr>
  </w:style>
  <w:style w:type="character" w:customStyle="1" w:styleId="FooterChar">
    <w:name w:val="Footer Char"/>
    <w:basedOn w:val="DefaultParagraphFont"/>
    <w:link w:val="Footer"/>
    <w:uiPriority w:val="99"/>
    <w:rsid w:val="00016DF7"/>
  </w:style>
  <w:style w:type="paragraph" w:styleId="ListParagraph">
    <w:name w:val="List Paragraph"/>
    <w:basedOn w:val="Normal"/>
    <w:uiPriority w:val="34"/>
    <w:qFormat/>
    <w:rsid w:val="00BF70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2613">
      <w:bodyDiv w:val="1"/>
      <w:marLeft w:val="0"/>
      <w:marRight w:val="0"/>
      <w:marTop w:val="0"/>
      <w:marBottom w:val="0"/>
      <w:divBdr>
        <w:top w:val="none" w:sz="0" w:space="0" w:color="auto"/>
        <w:left w:val="none" w:sz="0" w:space="0" w:color="auto"/>
        <w:bottom w:val="none" w:sz="0" w:space="0" w:color="auto"/>
        <w:right w:val="none" w:sz="0" w:space="0" w:color="auto"/>
      </w:divBdr>
      <w:divsChild>
        <w:div w:id="159781990">
          <w:marLeft w:val="0"/>
          <w:marRight w:val="0"/>
          <w:marTop w:val="0"/>
          <w:marBottom w:val="0"/>
          <w:divBdr>
            <w:top w:val="none" w:sz="0" w:space="0" w:color="auto"/>
            <w:left w:val="none" w:sz="0" w:space="0" w:color="auto"/>
            <w:bottom w:val="none" w:sz="0" w:space="0" w:color="auto"/>
            <w:right w:val="none" w:sz="0" w:space="0" w:color="auto"/>
          </w:divBdr>
        </w:div>
        <w:div w:id="219679695">
          <w:marLeft w:val="0"/>
          <w:marRight w:val="0"/>
          <w:marTop w:val="0"/>
          <w:marBottom w:val="0"/>
          <w:divBdr>
            <w:top w:val="none" w:sz="0" w:space="0" w:color="auto"/>
            <w:left w:val="none" w:sz="0" w:space="0" w:color="auto"/>
            <w:bottom w:val="none" w:sz="0" w:space="0" w:color="auto"/>
            <w:right w:val="none" w:sz="0" w:space="0" w:color="auto"/>
          </w:divBdr>
        </w:div>
      </w:divsChild>
    </w:div>
    <w:div w:id="226458174">
      <w:bodyDiv w:val="1"/>
      <w:marLeft w:val="0"/>
      <w:marRight w:val="0"/>
      <w:marTop w:val="0"/>
      <w:marBottom w:val="0"/>
      <w:divBdr>
        <w:top w:val="none" w:sz="0" w:space="0" w:color="auto"/>
        <w:left w:val="none" w:sz="0" w:space="0" w:color="auto"/>
        <w:bottom w:val="none" w:sz="0" w:space="0" w:color="auto"/>
        <w:right w:val="none" w:sz="0" w:space="0" w:color="auto"/>
      </w:divBdr>
      <w:divsChild>
        <w:div w:id="386074741">
          <w:marLeft w:val="0"/>
          <w:marRight w:val="0"/>
          <w:marTop w:val="0"/>
          <w:marBottom w:val="0"/>
          <w:divBdr>
            <w:top w:val="none" w:sz="0" w:space="0" w:color="auto"/>
            <w:left w:val="none" w:sz="0" w:space="0" w:color="auto"/>
            <w:bottom w:val="none" w:sz="0" w:space="0" w:color="auto"/>
            <w:right w:val="none" w:sz="0" w:space="0" w:color="auto"/>
          </w:divBdr>
        </w:div>
      </w:divsChild>
    </w:div>
    <w:div w:id="243491644">
      <w:bodyDiv w:val="1"/>
      <w:marLeft w:val="0"/>
      <w:marRight w:val="0"/>
      <w:marTop w:val="0"/>
      <w:marBottom w:val="0"/>
      <w:divBdr>
        <w:top w:val="none" w:sz="0" w:space="0" w:color="auto"/>
        <w:left w:val="none" w:sz="0" w:space="0" w:color="auto"/>
        <w:bottom w:val="none" w:sz="0" w:space="0" w:color="auto"/>
        <w:right w:val="none" w:sz="0" w:space="0" w:color="auto"/>
      </w:divBdr>
      <w:divsChild>
        <w:div w:id="206839400">
          <w:marLeft w:val="0"/>
          <w:marRight w:val="0"/>
          <w:marTop w:val="0"/>
          <w:marBottom w:val="0"/>
          <w:divBdr>
            <w:top w:val="none" w:sz="0" w:space="0" w:color="auto"/>
            <w:left w:val="none" w:sz="0" w:space="0" w:color="auto"/>
            <w:bottom w:val="none" w:sz="0" w:space="0" w:color="auto"/>
            <w:right w:val="none" w:sz="0" w:space="0" w:color="auto"/>
          </w:divBdr>
        </w:div>
        <w:div w:id="360133666">
          <w:marLeft w:val="0"/>
          <w:marRight w:val="0"/>
          <w:marTop w:val="0"/>
          <w:marBottom w:val="0"/>
          <w:divBdr>
            <w:top w:val="none" w:sz="0" w:space="0" w:color="auto"/>
            <w:left w:val="none" w:sz="0" w:space="0" w:color="auto"/>
            <w:bottom w:val="none" w:sz="0" w:space="0" w:color="auto"/>
            <w:right w:val="none" w:sz="0" w:space="0" w:color="auto"/>
          </w:divBdr>
        </w:div>
      </w:divsChild>
    </w:div>
    <w:div w:id="687801449">
      <w:bodyDiv w:val="1"/>
      <w:marLeft w:val="0"/>
      <w:marRight w:val="0"/>
      <w:marTop w:val="0"/>
      <w:marBottom w:val="0"/>
      <w:divBdr>
        <w:top w:val="none" w:sz="0" w:space="0" w:color="auto"/>
        <w:left w:val="none" w:sz="0" w:space="0" w:color="auto"/>
        <w:bottom w:val="none" w:sz="0" w:space="0" w:color="auto"/>
        <w:right w:val="none" w:sz="0" w:space="0" w:color="auto"/>
      </w:divBdr>
      <w:divsChild>
        <w:div w:id="2120251107">
          <w:marLeft w:val="0"/>
          <w:marRight w:val="0"/>
          <w:marTop w:val="0"/>
          <w:marBottom w:val="0"/>
          <w:divBdr>
            <w:top w:val="none" w:sz="0" w:space="0" w:color="auto"/>
            <w:left w:val="none" w:sz="0" w:space="0" w:color="auto"/>
            <w:bottom w:val="none" w:sz="0" w:space="0" w:color="auto"/>
            <w:right w:val="none" w:sz="0" w:space="0" w:color="auto"/>
          </w:divBdr>
        </w:div>
        <w:div w:id="34892363">
          <w:marLeft w:val="0"/>
          <w:marRight w:val="0"/>
          <w:marTop w:val="0"/>
          <w:marBottom w:val="0"/>
          <w:divBdr>
            <w:top w:val="none" w:sz="0" w:space="0" w:color="auto"/>
            <w:left w:val="none" w:sz="0" w:space="0" w:color="auto"/>
            <w:bottom w:val="none" w:sz="0" w:space="0" w:color="auto"/>
            <w:right w:val="none" w:sz="0" w:space="0" w:color="auto"/>
          </w:divBdr>
        </w:div>
        <w:div w:id="1940795293">
          <w:marLeft w:val="0"/>
          <w:marRight w:val="0"/>
          <w:marTop w:val="0"/>
          <w:marBottom w:val="0"/>
          <w:divBdr>
            <w:top w:val="none" w:sz="0" w:space="0" w:color="auto"/>
            <w:left w:val="none" w:sz="0" w:space="0" w:color="auto"/>
            <w:bottom w:val="none" w:sz="0" w:space="0" w:color="auto"/>
            <w:right w:val="none" w:sz="0" w:space="0" w:color="auto"/>
          </w:divBdr>
        </w:div>
      </w:divsChild>
    </w:div>
    <w:div w:id="988174341">
      <w:bodyDiv w:val="1"/>
      <w:marLeft w:val="0"/>
      <w:marRight w:val="0"/>
      <w:marTop w:val="0"/>
      <w:marBottom w:val="0"/>
      <w:divBdr>
        <w:top w:val="none" w:sz="0" w:space="0" w:color="auto"/>
        <w:left w:val="none" w:sz="0" w:space="0" w:color="auto"/>
        <w:bottom w:val="none" w:sz="0" w:space="0" w:color="auto"/>
        <w:right w:val="none" w:sz="0" w:space="0" w:color="auto"/>
      </w:divBdr>
      <w:divsChild>
        <w:div w:id="1317756433">
          <w:marLeft w:val="0"/>
          <w:marRight w:val="0"/>
          <w:marTop w:val="0"/>
          <w:marBottom w:val="0"/>
          <w:divBdr>
            <w:top w:val="none" w:sz="0" w:space="0" w:color="auto"/>
            <w:left w:val="none" w:sz="0" w:space="0" w:color="auto"/>
            <w:bottom w:val="none" w:sz="0" w:space="0" w:color="auto"/>
            <w:right w:val="none" w:sz="0" w:space="0" w:color="auto"/>
          </w:divBdr>
        </w:div>
        <w:div w:id="1312246691">
          <w:marLeft w:val="0"/>
          <w:marRight w:val="0"/>
          <w:marTop w:val="0"/>
          <w:marBottom w:val="0"/>
          <w:divBdr>
            <w:top w:val="none" w:sz="0" w:space="0" w:color="auto"/>
            <w:left w:val="none" w:sz="0" w:space="0" w:color="auto"/>
            <w:bottom w:val="none" w:sz="0" w:space="0" w:color="auto"/>
            <w:right w:val="none" w:sz="0" w:space="0" w:color="auto"/>
          </w:divBdr>
        </w:div>
        <w:div w:id="1532840343">
          <w:marLeft w:val="0"/>
          <w:marRight w:val="0"/>
          <w:marTop w:val="0"/>
          <w:marBottom w:val="0"/>
          <w:divBdr>
            <w:top w:val="none" w:sz="0" w:space="0" w:color="auto"/>
            <w:left w:val="none" w:sz="0" w:space="0" w:color="auto"/>
            <w:bottom w:val="none" w:sz="0" w:space="0" w:color="auto"/>
            <w:right w:val="none" w:sz="0" w:space="0" w:color="auto"/>
          </w:divBdr>
        </w:div>
      </w:divsChild>
    </w:div>
    <w:div w:id="1152140448">
      <w:bodyDiv w:val="1"/>
      <w:marLeft w:val="0"/>
      <w:marRight w:val="0"/>
      <w:marTop w:val="0"/>
      <w:marBottom w:val="0"/>
      <w:divBdr>
        <w:top w:val="none" w:sz="0" w:space="0" w:color="auto"/>
        <w:left w:val="none" w:sz="0" w:space="0" w:color="auto"/>
        <w:bottom w:val="none" w:sz="0" w:space="0" w:color="auto"/>
        <w:right w:val="none" w:sz="0" w:space="0" w:color="auto"/>
      </w:divBdr>
      <w:divsChild>
        <w:div w:id="1642074442">
          <w:marLeft w:val="0"/>
          <w:marRight w:val="0"/>
          <w:marTop w:val="0"/>
          <w:marBottom w:val="0"/>
          <w:divBdr>
            <w:top w:val="none" w:sz="0" w:space="0" w:color="auto"/>
            <w:left w:val="none" w:sz="0" w:space="0" w:color="auto"/>
            <w:bottom w:val="none" w:sz="0" w:space="0" w:color="auto"/>
            <w:right w:val="none" w:sz="0" w:space="0" w:color="auto"/>
          </w:divBdr>
        </w:div>
        <w:div w:id="1446533406">
          <w:marLeft w:val="0"/>
          <w:marRight w:val="0"/>
          <w:marTop w:val="0"/>
          <w:marBottom w:val="0"/>
          <w:divBdr>
            <w:top w:val="none" w:sz="0" w:space="0" w:color="auto"/>
            <w:left w:val="none" w:sz="0" w:space="0" w:color="auto"/>
            <w:bottom w:val="none" w:sz="0" w:space="0" w:color="auto"/>
            <w:right w:val="none" w:sz="0" w:space="0" w:color="auto"/>
          </w:divBdr>
        </w:div>
        <w:div w:id="1981182277">
          <w:marLeft w:val="0"/>
          <w:marRight w:val="0"/>
          <w:marTop w:val="0"/>
          <w:marBottom w:val="0"/>
          <w:divBdr>
            <w:top w:val="none" w:sz="0" w:space="0" w:color="auto"/>
            <w:left w:val="none" w:sz="0" w:space="0" w:color="auto"/>
            <w:bottom w:val="none" w:sz="0" w:space="0" w:color="auto"/>
            <w:right w:val="none" w:sz="0" w:space="0" w:color="auto"/>
          </w:divBdr>
        </w:div>
        <w:div w:id="52510570">
          <w:marLeft w:val="0"/>
          <w:marRight w:val="0"/>
          <w:marTop w:val="0"/>
          <w:marBottom w:val="0"/>
          <w:divBdr>
            <w:top w:val="none" w:sz="0" w:space="0" w:color="auto"/>
            <w:left w:val="none" w:sz="0" w:space="0" w:color="auto"/>
            <w:bottom w:val="none" w:sz="0" w:space="0" w:color="auto"/>
            <w:right w:val="none" w:sz="0" w:space="0" w:color="auto"/>
          </w:divBdr>
        </w:div>
        <w:div w:id="1802919064">
          <w:marLeft w:val="0"/>
          <w:marRight w:val="0"/>
          <w:marTop w:val="0"/>
          <w:marBottom w:val="0"/>
          <w:divBdr>
            <w:top w:val="none" w:sz="0" w:space="0" w:color="auto"/>
            <w:left w:val="none" w:sz="0" w:space="0" w:color="auto"/>
            <w:bottom w:val="none" w:sz="0" w:space="0" w:color="auto"/>
            <w:right w:val="none" w:sz="0" w:space="0" w:color="auto"/>
          </w:divBdr>
        </w:div>
      </w:divsChild>
    </w:div>
    <w:div w:id="1240095354">
      <w:bodyDiv w:val="1"/>
      <w:marLeft w:val="0"/>
      <w:marRight w:val="0"/>
      <w:marTop w:val="0"/>
      <w:marBottom w:val="0"/>
      <w:divBdr>
        <w:top w:val="none" w:sz="0" w:space="0" w:color="auto"/>
        <w:left w:val="none" w:sz="0" w:space="0" w:color="auto"/>
        <w:bottom w:val="none" w:sz="0" w:space="0" w:color="auto"/>
        <w:right w:val="none" w:sz="0" w:space="0" w:color="auto"/>
      </w:divBdr>
      <w:divsChild>
        <w:div w:id="423578707">
          <w:marLeft w:val="0"/>
          <w:marRight w:val="0"/>
          <w:marTop w:val="0"/>
          <w:marBottom w:val="0"/>
          <w:divBdr>
            <w:top w:val="none" w:sz="0" w:space="0" w:color="auto"/>
            <w:left w:val="none" w:sz="0" w:space="0" w:color="auto"/>
            <w:bottom w:val="none" w:sz="0" w:space="0" w:color="auto"/>
            <w:right w:val="none" w:sz="0" w:space="0" w:color="auto"/>
          </w:divBdr>
        </w:div>
        <w:div w:id="1027022468">
          <w:marLeft w:val="0"/>
          <w:marRight w:val="0"/>
          <w:marTop w:val="0"/>
          <w:marBottom w:val="0"/>
          <w:divBdr>
            <w:top w:val="none" w:sz="0" w:space="0" w:color="auto"/>
            <w:left w:val="none" w:sz="0" w:space="0" w:color="auto"/>
            <w:bottom w:val="none" w:sz="0" w:space="0" w:color="auto"/>
            <w:right w:val="none" w:sz="0" w:space="0" w:color="auto"/>
          </w:divBdr>
        </w:div>
        <w:div w:id="1046368128">
          <w:marLeft w:val="0"/>
          <w:marRight w:val="0"/>
          <w:marTop w:val="0"/>
          <w:marBottom w:val="0"/>
          <w:divBdr>
            <w:top w:val="none" w:sz="0" w:space="0" w:color="auto"/>
            <w:left w:val="none" w:sz="0" w:space="0" w:color="auto"/>
            <w:bottom w:val="none" w:sz="0" w:space="0" w:color="auto"/>
            <w:right w:val="none" w:sz="0" w:space="0" w:color="auto"/>
          </w:divBdr>
        </w:div>
        <w:div w:id="283077238">
          <w:marLeft w:val="0"/>
          <w:marRight w:val="0"/>
          <w:marTop w:val="0"/>
          <w:marBottom w:val="0"/>
          <w:divBdr>
            <w:top w:val="none" w:sz="0" w:space="0" w:color="auto"/>
            <w:left w:val="none" w:sz="0" w:space="0" w:color="auto"/>
            <w:bottom w:val="none" w:sz="0" w:space="0" w:color="auto"/>
            <w:right w:val="none" w:sz="0" w:space="0" w:color="auto"/>
          </w:divBdr>
        </w:div>
        <w:div w:id="1236630483">
          <w:marLeft w:val="0"/>
          <w:marRight w:val="0"/>
          <w:marTop w:val="0"/>
          <w:marBottom w:val="0"/>
          <w:divBdr>
            <w:top w:val="none" w:sz="0" w:space="0" w:color="auto"/>
            <w:left w:val="none" w:sz="0" w:space="0" w:color="auto"/>
            <w:bottom w:val="none" w:sz="0" w:space="0" w:color="auto"/>
            <w:right w:val="none" w:sz="0" w:space="0" w:color="auto"/>
          </w:divBdr>
        </w:div>
        <w:div w:id="2046713924">
          <w:marLeft w:val="0"/>
          <w:marRight w:val="0"/>
          <w:marTop w:val="0"/>
          <w:marBottom w:val="0"/>
          <w:divBdr>
            <w:top w:val="none" w:sz="0" w:space="0" w:color="auto"/>
            <w:left w:val="none" w:sz="0" w:space="0" w:color="auto"/>
            <w:bottom w:val="none" w:sz="0" w:space="0" w:color="auto"/>
            <w:right w:val="none" w:sz="0" w:space="0" w:color="auto"/>
          </w:divBdr>
        </w:div>
        <w:div w:id="641271975">
          <w:marLeft w:val="0"/>
          <w:marRight w:val="0"/>
          <w:marTop w:val="0"/>
          <w:marBottom w:val="0"/>
          <w:divBdr>
            <w:top w:val="none" w:sz="0" w:space="0" w:color="auto"/>
            <w:left w:val="none" w:sz="0" w:space="0" w:color="auto"/>
            <w:bottom w:val="none" w:sz="0" w:space="0" w:color="auto"/>
            <w:right w:val="none" w:sz="0" w:space="0" w:color="auto"/>
          </w:divBdr>
        </w:div>
        <w:div w:id="2105954271">
          <w:marLeft w:val="0"/>
          <w:marRight w:val="0"/>
          <w:marTop w:val="0"/>
          <w:marBottom w:val="0"/>
          <w:divBdr>
            <w:top w:val="none" w:sz="0" w:space="0" w:color="auto"/>
            <w:left w:val="none" w:sz="0" w:space="0" w:color="auto"/>
            <w:bottom w:val="none" w:sz="0" w:space="0" w:color="auto"/>
            <w:right w:val="none" w:sz="0" w:space="0" w:color="auto"/>
          </w:divBdr>
        </w:div>
      </w:divsChild>
    </w:div>
    <w:div w:id="1330906118">
      <w:bodyDiv w:val="1"/>
      <w:marLeft w:val="0"/>
      <w:marRight w:val="0"/>
      <w:marTop w:val="0"/>
      <w:marBottom w:val="0"/>
      <w:divBdr>
        <w:top w:val="none" w:sz="0" w:space="0" w:color="auto"/>
        <w:left w:val="none" w:sz="0" w:space="0" w:color="auto"/>
        <w:bottom w:val="none" w:sz="0" w:space="0" w:color="auto"/>
        <w:right w:val="none" w:sz="0" w:space="0" w:color="auto"/>
      </w:divBdr>
      <w:divsChild>
        <w:div w:id="915020159">
          <w:marLeft w:val="0"/>
          <w:marRight w:val="0"/>
          <w:marTop w:val="0"/>
          <w:marBottom w:val="0"/>
          <w:divBdr>
            <w:top w:val="none" w:sz="0" w:space="0" w:color="auto"/>
            <w:left w:val="none" w:sz="0" w:space="0" w:color="auto"/>
            <w:bottom w:val="none" w:sz="0" w:space="0" w:color="auto"/>
            <w:right w:val="none" w:sz="0" w:space="0" w:color="auto"/>
          </w:divBdr>
        </w:div>
        <w:div w:id="943420012">
          <w:marLeft w:val="0"/>
          <w:marRight w:val="0"/>
          <w:marTop w:val="0"/>
          <w:marBottom w:val="0"/>
          <w:divBdr>
            <w:top w:val="none" w:sz="0" w:space="0" w:color="auto"/>
            <w:left w:val="none" w:sz="0" w:space="0" w:color="auto"/>
            <w:bottom w:val="none" w:sz="0" w:space="0" w:color="auto"/>
            <w:right w:val="none" w:sz="0" w:space="0" w:color="auto"/>
          </w:divBdr>
        </w:div>
      </w:divsChild>
    </w:div>
    <w:div w:id="1919751223">
      <w:bodyDiv w:val="1"/>
      <w:marLeft w:val="0"/>
      <w:marRight w:val="0"/>
      <w:marTop w:val="0"/>
      <w:marBottom w:val="0"/>
      <w:divBdr>
        <w:top w:val="none" w:sz="0" w:space="0" w:color="auto"/>
        <w:left w:val="none" w:sz="0" w:space="0" w:color="auto"/>
        <w:bottom w:val="none" w:sz="0" w:space="0" w:color="auto"/>
        <w:right w:val="none" w:sz="0" w:space="0" w:color="auto"/>
      </w:divBdr>
      <w:divsChild>
        <w:div w:id="1894536247">
          <w:marLeft w:val="0"/>
          <w:marRight w:val="0"/>
          <w:marTop w:val="0"/>
          <w:marBottom w:val="0"/>
          <w:divBdr>
            <w:top w:val="none" w:sz="0" w:space="0" w:color="auto"/>
            <w:left w:val="none" w:sz="0" w:space="0" w:color="auto"/>
            <w:bottom w:val="none" w:sz="0" w:space="0" w:color="auto"/>
            <w:right w:val="none" w:sz="0" w:space="0" w:color="auto"/>
          </w:divBdr>
        </w:div>
        <w:div w:id="1657953479">
          <w:marLeft w:val="0"/>
          <w:marRight w:val="0"/>
          <w:marTop w:val="0"/>
          <w:marBottom w:val="0"/>
          <w:divBdr>
            <w:top w:val="none" w:sz="0" w:space="0" w:color="auto"/>
            <w:left w:val="none" w:sz="0" w:space="0" w:color="auto"/>
            <w:bottom w:val="none" w:sz="0" w:space="0" w:color="auto"/>
            <w:right w:val="none" w:sz="0" w:space="0" w:color="auto"/>
          </w:divBdr>
        </w:div>
        <w:div w:id="1855076088">
          <w:marLeft w:val="0"/>
          <w:marRight w:val="0"/>
          <w:marTop w:val="0"/>
          <w:marBottom w:val="0"/>
          <w:divBdr>
            <w:top w:val="none" w:sz="0" w:space="0" w:color="auto"/>
            <w:left w:val="none" w:sz="0" w:space="0" w:color="auto"/>
            <w:bottom w:val="none" w:sz="0" w:space="0" w:color="auto"/>
            <w:right w:val="none" w:sz="0" w:space="0" w:color="auto"/>
          </w:divBdr>
        </w:div>
        <w:div w:id="1795515978">
          <w:marLeft w:val="0"/>
          <w:marRight w:val="0"/>
          <w:marTop w:val="0"/>
          <w:marBottom w:val="0"/>
          <w:divBdr>
            <w:top w:val="none" w:sz="0" w:space="0" w:color="auto"/>
            <w:left w:val="none" w:sz="0" w:space="0" w:color="auto"/>
            <w:bottom w:val="none" w:sz="0" w:space="0" w:color="auto"/>
            <w:right w:val="none" w:sz="0" w:space="0" w:color="auto"/>
          </w:divBdr>
        </w:div>
        <w:div w:id="1399355441">
          <w:marLeft w:val="0"/>
          <w:marRight w:val="0"/>
          <w:marTop w:val="0"/>
          <w:marBottom w:val="0"/>
          <w:divBdr>
            <w:top w:val="none" w:sz="0" w:space="0" w:color="auto"/>
            <w:left w:val="none" w:sz="0" w:space="0" w:color="auto"/>
            <w:bottom w:val="none" w:sz="0" w:space="0" w:color="auto"/>
            <w:right w:val="none" w:sz="0" w:space="0" w:color="auto"/>
          </w:divBdr>
        </w:div>
        <w:div w:id="227308587">
          <w:marLeft w:val="0"/>
          <w:marRight w:val="0"/>
          <w:marTop w:val="0"/>
          <w:marBottom w:val="0"/>
          <w:divBdr>
            <w:top w:val="none" w:sz="0" w:space="0" w:color="auto"/>
            <w:left w:val="none" w:sz="0" w:space="0" w:color="auto"/>
            <w:bottom w:val="none" w:sz="0" w:space="0" w:color="auto"/>
            <w:right w:val="none" w:sz="0" w:space="0" w:color="auto"/>
          </w:divBdr>
        </w:div>
        <w:div w:id="1299262061">
          <w:marLeft w:val="0"/>
          <w:marRight w:val="0"/>
          <w:marTop w:val="0"/>
          <w:marBottom w:val="0"/>
          <w:divBdr>
            <w:top w:val="none" w:sz="0" w:space="0" w:color="auto"/>
            <w:left w:val="none" w:sz="0" w:space="0" w:color="auto"/>
            <w:bottom w:val="none" w:sz="0" w:space="0" w:color="auto"/>
            <w:right w:val="none" w:sz="0" w:space="0" w:color="auto"/>
          </w:divBdr>
        </w:div>
        <w:div w:id="697312444">
          <w:marLeft w:val="0"/>
          <w:marRight w:val="0"/>
          <w:marTop w:val="0"/>
          <w:marBottom w:val="0"/>
          <w:divBdr>
            <w:top w:val="none" w:sz="0" w:space="0" w:color="auto"/>
            <w:left w:val="none" w:sz="0" w:space="0" w:color="auto"/>
            <w:bottom w:val="none" w:sz="0" w:space="0" w:color="auto"/>
            <w:right w:val="none" w:sz="0" w:space="0" w:color="auto"/>
          </w:divBdr>
        </w:div>
        <w:div w:id="1639607924">
          <w:marLeft w:val="0"/>
          <w:marRight w:val="0"/>
          <w:marTop w:val="0"/>
          <w:marBottom w:val="0"/>
          <w:divBdr>
            <w:top w:val="none" w:sz="0" w:space="0" w:color="auto"/>
            <w:left w:val="none" w:sz="0" w:space="0" w:color="auto"/>
            <w:bottom w:val="none" w:sz="0" w:space="0" w:color="auto"/>
            <w:right w:val="none" w:sz="0" w:space="0" w:color="auto"/>
          </w:divBdr>
        </w:div>
        <w:div w:id="1913616628">
          <w:marLeft w:val="0"/>
          <w:marRight w:val="0"/>
          <w:marTop w:val="0"/>
          <w:marBottom w:val="0"/>
          <w:divBdr>
            <w:top w:val="none" w:sz="0" w:space="0" w:color="auto"/>
            <w:left w:val="none" w:sz="0" w:space="0" w:color="auto"/>
            <w:bottom w:val="none" w:sz="0" w:space="0" w:color="auto"/>
            <w:right w:val="none" w:sz="0" w:space="0" w:color="auto"/>
          </w:divBdr>
        </w:div>
        <w:div w:id="1725833747">
          <w:marLeft w:val="0"/>
          <w:marRight w:val="0"/>
          <w:marTop w:val="0"/>
          <w:marBottom w:val="0"/>
          <w:divBdr>
            <w:top w:val="none" w:sz="0" w:space="0" w:color="auto"/>
            <w:left w:val="none" w:sz="0" w:space="0" w:color="auto"/>
            <w:bottom w:val="none" w:sz="0" w:space="0" w:color="auto"/>
            <w:right w:val="none" w:sz="0" w:space="0" w:color="auto"/>
          </w:divBdr>
        </w:div>
        <w:div w:id="1416513569">
          <w:marLeft w:val="0"/>
          <w:marRight w:val="0"/>
          <w:marTop w:val="0"/>
          <w:marBottom w:val="0"/>
          <w:divBdr>
            <w:top w:val="none" w:sz="0" w:space="0" w:color="auto"/>
            <w:left w:val="none" w:sz="0" w:space="0" w:color="auto"/>
            <w:bottom w:val="none" w:sz="0" w:space="0" w:color="auto"/>
            <w:right w:val="none" w:sz="0" w:space="0" w:color="auto"/>
          </w:divBdr>
        </w:div>
        <w:div w:id="1216549949">
          <w:marLeft w:val="0"/>
          <w:marRight w:val="0"/>
          <w:marTop w:val="0"/>
          <w:marBottom w:val="0"/>
          <w:divBdr>
            <w:top w:val="none" w:sz="0" w:space="0" w:color="auto"/>
            <w:left w:val="none" w:sz="0" w:space="0" w:color="auto"/>
            <w:bottom w:val="none" w:sz="0" w:space="0" w:color="auto"/>
            <w:right w:val="none" w:sz="0" w:space="0" w:color="auto"/>
          </w:divBdr>
        </w:div>
        <w:div w:id="2046710072">
          <w:marLeft w:val="0"/>
          <w:marRight w:val="0"/>
          <w:marTop w:val="0"/>
          <w:marBottom w:val="0"/>
          <w:divBdr>
            <w:top w:val="none" w:sz="0" w:space="0" w:color="auto"/>
            <w:left w:val="none" w:sz="0" w:space="0" w:color="auto"/>
            <w:bottom w:val="none" w:sz="0" w:space="0" w:color="auto"/>
            <w:right w:val="none" w:sz="0" w:space="0" w:color="auto"/>
          </w:divBdr>
        </w:div>
        <w:div w:id="1745764409">
          <w:marLeft w:val="0"/>
          <w:marRight w:val="0"/>
          <w:marTop w:val="0"/>
          <w:marBottom w:val="0"/>
          <w:divBdr>
            <w:top w:val="none" w:sz="0" w:space="0" w:color="auto"/>
            <w:left w:val="none" w:sz="0" w:space="0" w:color="auto"/>
            <w:bottom w:val="none" w:sz="0" w:space="0" w:color="auto"/>
            <w:right w:val="none" w:sz="0" w:space="0" w:color="auto"/>
          </w:divBdr>
        </w:div>
        <w:div w:id="1630237622">
          <w:marLeft w:val="0"/>
          <w:marRight w:val="0"/>
          <w:marTop w:val="0"/>
          <w:marBottom w:val="0"/>
          <w:divBdr>
            <w:top w:val="none" w:sz="0" w:space="0" w:color="auto"/>
            <w:left w:val="none" w:sz="0" w:space="0" w:color="auto"/>
            <w:bottom w:val="none" w:sz="0" w:space="0" w:color="auto"/>
            <w:right w:val="none" w:sz="0" w:space="0" w:color="auto"/>
          </w:divBdr>
        </w:div>
        <w:div w:id="845022736">
          <w:marLeft w:val="0"/>
          <w:marRight w:val="0"/>
          <w:marTop w:val="0"/>
          <w:marBottom w:val="0"/>
          <w:divBdr>
            <w:top w:val="none" w:sz="0" w:space="0" w:color="auto"/>
            <w:left w:val="none" w:sz="0" w:space="0" w:color="auto"/>
            <w:bottom w:val="none" w:sz="0" w:space="0" w:color="auto"/>
            <w:right w:val="none" w:sz="0" w:space="0" w:color="auto"/>
          </w:divBdr>
        </w:div>
        <w:div w:id="374938193">
          <w:marLeft w:val="0"/>
          <w:marRight w:val="0"/>
          <w:marTop w:val="0"/>
          <w:marBottom w:val="0"/>
          <w:divBdr>
            <w:top w:val="none" w:sz="0" w:space="0" w:color="auto"/>
            <w:left w:val="none" w:sz="0" w:space="0" w:color="auto"/>
            <w:bottom w:val="none" w:sz="0" w:space="0" w:color="auto"/>
            <w:right w:val="none" w:sz="0" w:space="0" w:color="auto"/>
          </w:divBdr>
        </w:div>
        <w:div w:id="429010189">
          <w:marLeft w:val="0"/>
          <w:marRight w:val="0"/>
          <w:marTop w:val="0"/>
          <w:marBottom w:val="0"/>
          <w:divBdr>
            <w:top w:val="none" w:sz="0" w:space="0" w:color="auto"/>
            <w:left w:val="none" w:sz="0" w:space="0" w:color="auto"/>
            <w:bottom w:val="none" w:sz="0" w:space="0" w:color="auto"/>
            <w:right w:val="none" w:sz="0" w:space="0" w:color="auto"/>
          </w:divBdr>
        </w:div>
        <w:div w:id="1541674303">
          <w:marLeft w:val="0"/>
          <w:marRight w:val="0"/>
          <w:marTop w:val="0"/>
          <w:marBottom w:val="0"/>
          <w:divBdr>
            <w:top w:val="none" w:sz="0" w:space="0" w:color="auto"/>
            <w:left w:val="none" w:sz="0" w:space="0" w:color="auto"/>
            <w:bottom w:val="none" w:sz="0" w:space="0" w:color="auto"/>
            <w:right w:val="none" w:sz="0" w:space="0" w:color="auto"/>
          </w:divBdr>
        </w:div>
        <w:div w:id="248664154">
          <w:marLeft w:val="0"/>
          <w:marRight w:val="0"/>
          <w:marTop w:val="0"/>
          <w:marBottom w:val="0"/>
          <w:divBdr>
            <w:top w:val="none" w:sz="0" w:space="0" w:color="auto"/>
            <w:left w:val="none" w:sz="0" w:space="0" w:color="auto"/>
            <w:bottom w:val="none" w:sz="0" w:space="0" w:color="auto"/>
            <w:right w:val="none" w:sz="0" w:space="0" w:color="auto"/>
          </w:divBdr>
        </w:div>
        <w:div w:id="606698149">
          <w:marLeft w:val="0"/>
          <w:marRight w:val="0"/>
          <w:marTop w:val="0"/>
          <w:marBottom w:val="0"/>
          <w:divBdr>
            <w:top w:val="none" w:sz="0" w:space="0" w:color="auto"/>
            <w:left w:val="none" w:sz="0" w:space="0" w:color="auto"/>
            <w:bottom w:val="none" w:sz="0" w:space="0" w:color="auto"/>
            <w:right w:val="none" w:sz="0" w:space="0" w:color="auto"/>
          </w:divBdr>
        </w:div>
        <w:div w:id="1111322850">
          <w:marLeft w:val="0"/>
          <w:marRight w:val="0"/>
          <w:marTop w:val="0"/>
          <w:marBottom w:val="0"/>
          <w:divBdr>
            <w:top w:val="none" w:sz="0" w:space="0" w:color="auto"/>
            <w:left w:val="none" w:sz="0" w:space="0" w:color="auto"/>
            <w:bottom w:val="none" w:sz="0" w:space="0" w:color="auto"/>
            <w:right w:val="none" w:sz="0" w:space="0" w:color="auto"/>
          </w:divBdr>
        </w:div>
        <w:div w:id="958340102">
          <w:marLeft w:val="0"/>
          <w:marRight w:val="0"/>
          <w:marTop w:val="0"/>
          <w:marBottom w:val="0"/>
          <w:divBdr>
            <w:top w:val="none" w:sz="0" w:space="0" w:color="auto"/>
            <w:left w:val="none" w:sz="0" w:space="0" w:color="auto"/>
            <w:bottom w:val="none" w:sz="0" w:space="0" w:color="auto"/>
            <w:right w:val="none" w:sz="0" w:space="0" w:color="auto"/>
          </w:divBdr>
        </w:div>
        <w:div w:id="519398358">
          <w:marLeft w:val="0"/>
          <w:marRight w:val="0"/>
          <w:marTop w:val="0"/>
          <w:marBottom w:val="0"/>
          <w:divBdr>
            <w:top w:val="none" w:sz="0" w:space="0" w:color="auto"/>
            <w:left w:val="none" w:sz="0" w:space="0" w:color="auto"/>
            <w:bottom w:val="none" w:sz="0" w:space="0" w:color="auto"/>
            <w:right w:val="none" w:sz="0" w:space="0" w:color="auto"/>
          </w:divBdr>
        </w:div>
        <w:div w:id="957641662">
          <w:marLeft w:val="0"/>
          <w:marRight w:val="0"/>
          <w:marTop w:val="0"/>
          <w:marBottom w:val="0"/>
          <w:divBdr>
            <w:top w:val="none" w:sz="0" w:space="0" w:color="auto"/>
            <w:left w:val="none" w:sz="0" w:space="0" w:color="auto"/>
            <w:bottom w:val="none" w:sz="0" w:space="0" w:color="auto"/>
            <w:right w:val="none" w:sz="0" w:space="0" w:color="auto"/>
          </w:divBdr>
        </w:div>
        <w:div w:id="2107455308">
          <w:marLeft w:val="0"/>
          <w:marRight w:val="0"/>
          <w:marTop w:val="0"/>
          <w:marBottom w:val="0"/>
          <w:divBdr>
            <w:top w:val="none" w:sz="0" w:space="0" w:color="auto"/>
            <w:left w:val="none" w:sz="0" w:space="0" w:color="auto"/>
            <w:bottom w:val="none" w:sz="0" w:space="0" w:color="auto"/>
            <w:right w:val="none" w:sz="0" w:space="0" w:color="auto"/>
          </w:divBdr>
        </w:div>
        <w:div w:id="2040275611">
          <w:marLeft w:val="0"/>
          <w:marRight w:val="0"/>
          <w:marTop w:val="0"/>
          <w:marBottom w:val="0"/>
          <w:divBdr>
            <w:top w:val="none" w:sz="0" w:space="0" w:color="auto"/>
            <w:left w:val="none" w:sz="0" w:space="0" w:color="auto"/>
            <w:bottom w:val="none" w:sz="0" w:space="0" w:color="auto"/>
            <w:right w:val="none" w:sz="0" w:space="0" w:color="auto"/>
          </w:divBdr>
        </w:div>
        <w:div w:id="670061752">
          <w:marLeft w:val="0"/>
          <w:marRight w:val="0"/>
          <w:marTop w:val="0"/>
          <w:marBottom w:val="0"/>
          <w:divBdr>
            <w:top w:val="none" w:sz="0" w:space="0" w:color="auto"/>
            <w:left w:val="none" w:sz="0" w:space="0" w:color="auto"/>
            <w:bottom w:val="none" w:sz="0" w:space="0" w:color="auto"/>
            <w:right w:val="none" w:sz="0" w:space="0" w:color="auto"/>
          </w:divBdr>
        </w:div>
        <w:div w:id="1125079080">
          <w:marLeft w:val="0"/>
          <w:marRight w:val="0"/>
          <w:marTop w:val="0"/>
          <w:marBottom w:val="0"/>
          <w:divBdr>
            <w:top w:val="none" w:sz="0" w:space="0" w:color="auto"/>
            <w:left w:val="none" w:sz="0" w:space="0" w:color="auto"/>
            <w:bottom w:val="none" w:sz="0" w:space="0" w:color="auto"/>
            <w:right w:val="none" w:sz="0" w:space="0" w:color="auto"/>
          </w:divBdr>
        </w:div>
        <w:div w:id="359477975">
          <w:marLeft w:val="0"/>
          <w:marRight w:val="0"/>
          <w:marTop w:val="0"/>
          <w:marBottom w:val="0"/>
          <w:divBdr>
            <w:top w:val="none" w:sz="0" w:space="0" w:color="auto"/>
            <w:left w:val="none" w:sz="0" w:space="0" w:color="auto"/>
            <w:bottom w:val="none" w:sz="0" w:space="0" w:color="auto"/>
            <w:right w:val="none" w:sz="0" w:space="0" w:color="auto"/>
          </w:divBdr>
        </w:div>
        <w:div w:id="1932539436">
          <w:marLeft w:val="0"/>
          <w:marRight w:val="0"/>
          <w:marTop w:val="0"/>
          <w:marBottom w:val="0"/>
          <w:divBdr>
            <w:top w:val="none" w:sz="0" w:space="0" w:color="auto"/>
            <w:left w:val="none" w:sz="0" w:space="0" w:color="auto"/>
            <w:bottom w:val="none" w:sz="0" w:space="0" w:color="auto"/>
            <w:right w:val="none" w:sz="0" w:space="0" w:color="auto"/>
          </w:divBdr>
        </w:div>
        <w:div w:id="1065102492">
          <w:marLeft w:val="0"/>
          <w:marRight w:val="0"/>
          <w:marTop w:val="0"/>
          <w:marBottom w:val="0"/>
          <w:divBdr>
            <w:top w:val="none" w:sz="0" w:space="0" w:color="auto"/>
            <w:left w:val="none" w:sz="0" w:space="0" w:color="auto"/>
            <w:bottom w:val="none" w:sz="0" w:space="0" w:color="auto"/>
            <w:right w:val="none" w:sz="0" w:space="0" w:color="auto"/>
          </w:divBdr>
        </w:div>
      </w:divsChild>
    </w:div>
    <w:div w:id="1932623111">
      <w:bodyDiv w:val="1"/>
      <w:marLeft w:val="0"/>
      <w:marRight w:val="0"/>
      <w:marTop w:val="0"/>
      <w:marBottom w:val="0"/>
      <w:divBdr>
        <w:top w:val="none" w:sz="0" w:space="0" w:color="auto"/>
        <w:left w:val="none" w:sz="0" w:space="0" w:color="auto"/>
        <w:bottom w:val="none" w:sz="0" w:space="0" w:color="auto"/>
        <w:right w:val="none" w:sz="0" w:space="0" w:color="auto"/>
      </w:divBdr>
      <w:divsChild>
        <w:div w:id="401220658">
          <w:marLeft w:val="0"/>
          <w:marRight w:val="0"/>
          <w:marTop w:val="0"/>
          <w:marBottom w:val="0"/>
          <w:divBdr>
            <w:top w:val="none" w:sz="0" w:space="0" w:color="auto"/>
            <w:left w:val="none" w:sz="0" w:space="0" w:color="auto"/>
            <w:bottom w:val="none" w:sz="0" w:space="0" w:color="auto"/>
            <w:right w:val="none" w:sz="0" w:space="0" w:color="auto"/>
          </w:divBdr>
        </w:div>
        <w:div w:id="433983587">
          <w:marLeft w:val="0"/>
          <w:marRight w:val="0"/>
          <w:marTop w:val="0"/>
          <w:marBottom w:val="0"/>
          <w:divBdr>
            <w:top w:val="none" w:sz="0" w:space="0" w:color="auto"/>
            <w:left w:val="none" w:sz="0" w:space="0" w:color="auto"/>
            <w:bottom w:val="none" w:sz="0" w:space="0" w:color="auto"/>
            <w:right w:val="none" w:sz="0" w:space="0" w:color="auto"/>
          </w:divBdr>
        </w:div>
        <w:div w:id="791174270">
          <w:marLeft w:val="0"/>
          <w:marRight w:val="0"/>
          <w:marTop w:val="0"/>
          <w:marBottom w:val="0"/>
          <w:divBdr>
            <w:top w:val="none" w:sz="0" w:space="0" w:color="auto"/>
            <w:left w:val="none" w:sz="0" w:space="0" w:color="auto"/>
            <w:bottom w:val="none" w:sz="0" w:space="0" w:color="auto"/>
            <w:right w:val="none" w:sz="0" w:space="0" w:color="auto"/>
          </w:divBdr>
        </w:div>
      </w:divsChild>
    </w:div>
    <w:div w:id="1937520911">
      <w:bodyDiv w:val="1"/>
      <w:marLeft w:val="0"/>
      <w:marRight w:val="0"/>
      <w:marTop w:val="0"/>
      <w:marBottom w:val="0"/>
      <w:divBdr>
        <w:top w:val="none" w:sz="0" w:space="0" w:color="auto"/>
        <w:left w:val="none" w:sz="0" w:space="0" w:color="auto"/>
        <w:bottom w:val="none" w:sz="0" w:space="0" w:color="auto"/>
        <w:right w:val="none" w:sz="0" w:space="0" w:color="auto"/>
      </w:divBdr>
      <w:divsChild>
        <w:div w:id="470443789">
          <w:marLeft w:val="0"/>
          <w:marRight w:val="0"/>
          <w:marTop w:val="0"/>
          <w:marBottom w:val="0"/>
          <w:divBdr>
            <w:top w:val="none" w:sz="0" w:space="0" w:color="auto"/>
            <w:left w:val="none" w:sz="0" w:space="0" w:color="auto"/>
            <w:bottom w:val="none" w:sz="0" w:space="0" w:color="auto"/>
            <w:right w:val="none" w:sz="0" w:space="0" w:color="auto"/>
          </w:divBdr>
        </w:div>
        <w:div w:id="351227032">
          <w:marLeft w:val="0"/>
          <w:marRight w:val="0"/>
          <w:marTop w:val="0"/>
          <w:marBottom w:val="0"/>
          <w:divBdr>
            <w:top w:val="none" w:sz="0" w:space="0" w:color="auto"/>
            <w:left w:val="none" w:sz="0" w:space="0" w:color="auto"/>
            <w:bottom w:val="none" w:sz="0" w:space="0" w:color="auto"/>
            <w:right w:val="none" w:sz="0" w:space="0" w:color="auto"/>
          </w:divBdr>
        </w:div>
        <w:div w:id="128980521">
          <w:marLeft w:val="0"/>
          <w:marRight w:val="0"/>
          <w:marTop w:val="0"/>
          <w:marBottom w:val="0"/>
          <w:divBdr>
            <w:top w:val="none" w:sz="0" w:space="0" w:color="auto"/>
            <w:left w:val="none" w:sz="0" w:space="0" w:color="auto"/>
            <w:bottom w:val="none" w:sz="0" w:space="0" w:color="auto"/>
            <w:right w:val="none" w:sz="0" w:space="0" w:color="auto"/>
          </w:divBdr>
        </w:div>
        <w:div w:id="965620249">
          <w:marLeft w:val="0"/>
          <w:marRight w:val="0"/>
          <w:marTop w:val="0"/>
          <w:marBottom w:val="0"/>
          <w:divBdr>
            <w:top w:val="none" w:sz="0" w:space="0" w:color="auto"/>
            <w:left w:val="none" w:sz="0" w:space="0" w:color="auto"/>
            <w:bottom w:val="none" w:sz="0" w:space="0" w:color="auto"/>
            <w:right w:val="none" w:sz="0" w:space="0" w:color="auto"/>
          </w:divBdr>
        </w:div>
      </w:divsChild>
    </w:div>
    <w:div w:id="1978758274">
      <w:bodyDiv w:val="1"/>
      <w:marLeft w:val="0"/>
      <w:marRight w:val="0"/>
      <w:marTop w:val="0"/>
      <w:marBottom w:val="0"/>
      <w:divBdr>
        <w:top w:val="none" w:sz="0" w:space="0" w:color="auto"/>
        <w:left w:val="none" w:sz="0" w:space="0" w:color="auto"/>
        <w:bottom w:val="none" w:sz="0" w:space="0" w:color="auto"/>
        <w:right w:val="none" w:sz="0" w:space="0" w:color="auto"/>
      </w:divBdr>
      <w:divsChild>
        <w:div w:id="2113090008">
          <w:marLeft w:val="0"/>
          <w:marRight w:val="0"/>
          <w:marTop w:val="0"/>
          <w:marBottom w:val="0"/>
          <w:divBdr>
            <w:top w:val="none" w:sz="0" w:space="0" w:color="auto"/>
            <w:left w:val="none" w:sz="0" w:space="0" w:color="auto"/>
            <w:bottom w:val="none" w:sz="0" w:space="0" w:color="auto"/>
            <w:right w:val="none" w:sz="0" w:space="0" w:color="auto"/>
          </w:divBdr>
        </w:div>
        <w:div w:id="806583476">
          <w:marLeft w:val="0"/>
          <w:marRight w:val="0"/>
          <w:marTop w:val="0"/>
          <w:marBottom w:val="0"/>
          <w:divBdr>
            <w:top w:val="none" w:sz="0" w:space="0" w:color="auto"/>
            <w:left w:val="none" w:sz="0" w:space="0" w:color="auto"/>
            <w:bottom w:val="none" w:sz="0" w:space="0" w:color="auto"/>
            <w:right w:val="none" w:sz="0" w:space="0" w:color="auto"/>
          </w:divBdr>
        </w:div>
        <w:div w:id="588277354">
          <w:marLeft w:val="0"/>
          <w:marRight w:val="0"/>
          <w:marTop w:val="0"/>
          <w:marBottom w:val="0"/>
          <w:divBdr>
            <w:top w:val="none" w:sz="0" w:space="0" w:color="auto"/>
            <w:left w:val="none" w:sz="0" w:space="0" w:color="auto"/>
            <w:bottom w:val="none" w:sz="0" w:space="0" w:color="auto"/>
            <w:right w:val="none" w:sz="0" w:space="0" w:color="auto"/>
          </w:divBdr>
        </w:div>
        <w:div w:id="274949585">
          <w:marLeft w:val="0"/>
          <w:marRight w:val="0"/>
          <w:marTop w:val="0"/>
          <w:marBottom w:val="0"/>
          <w:divBdr>
            <w:top w:val="none" w:sz="0" w:space="0" w:color="auto"/>
            <w:left w:val="none" w:sz="0" w:space="0" w:color="auto"/>
            <w:bottom w:val="none" w:sz="0" w:space="0" w:color="auto"/>
            <w:right w:val="none" w:sz="0" w:space="0" w:color="auto"/>
          </w:divBdr>
        </w:div>
        <w:div w:id="825902346">
          <w:marLeft w:val="0"/>
          <w:marRight w:val="0"/>
          <w:marTop w:val="0"/>
          <w:marBottom w:val="0"/>
          <w:divBdr>
            <w:top w:val="none" w:sz="0" w:space="0" w:color="auto"/>
            <w:left w:val="none" w:sz="0" w:space="0" w:color="auto"/>
            <w:bottom w:val="none" w:sz="0" w:space="0" w:color="auto"/>
            <w:right w:val="none" w:sz="0" w:space="0" w:color="auto"/>
          </w:divBdr>
        </w:div>
        <w:div w:id="447819925">
          <w:marLeft w:val="0"/>
          <w:marRight w:val="0"/>
          <w:marTop w:val="0"/>
          <w:marBottom w:val="0"/>
          <w:divBdr>
            <w:top w:val="none" w:sz="0" w:space="0" w:color="auto"/>
            <w:left w:val="none" w:sz="0" w:space="0" w:color="auto"/>
            <w:bottom w:val="none" w:sz="0" w:space="0" w:color="auto"/>
            <w:right w:val="none" w:sz="0" w:space="0" w:color="auto"/>
          </w:divBdr>
        </w:div>
        <w:div w:id="1437479539">
          <w:marLeft w:val="0"/>
          <w:marRight w:val="0"/>
          <w:marTop w:val="0"/>
          <w:marBottom w:val="0"/>
          <w:divBdr>
            <w:top w:val="none" w:sz="0" w:space="0" w:color="auto"/>
            <w:left w:val="none" w:sz="0" w:space="0" w:color="auto"/>
            <w:bottom w:val="none" w:sz="0" w:space="0" w:color="auto"/>
            <w:right w:val="none" w:sz="0" w:space="0" w:color="auto"/>
          </w:divBdr>
        </w:div>
        <w:div w:id="20167632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ted.com/talks/hans_rosling_religions_and_babies?language=en" TargetMode="External"/><Relationship Id="rId12" Type="http://schemas.openxmlformats.org/officeDocument/2006/relationships/hyperlink" Target="https://culearn.carleton.ca/moodle/mod/forum/discuss.php?d=180599"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washingtonpost.com/opinions/the-court-case-that-changed-hip-hop--from-public-enemy-to-kanye--forever/2012/07/06/gJQAVWr0RW_story.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theatlantic.com/entertainment/archive/2013/09/did-the-decline-of-sampling-cause-the-decline-of-political-hip-hop/279791/" TargetMode="External"/><Relationship Id="rId4" Type="http://schemas.openxmlformats.org/officeDocument/2006/relationships/webSettings" Target="webSettings.xml"/><Relationship Id="rId9" Type="http://schemas.openxmlformats.org/officeDocument/2006/relationships/hyperlink" Target="https://www.youtube.com/watch?v=EKqdL7A_aUI"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9</Pages>
  <Words>2387</Words>
  <Characters>13609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Kalden</dc:creator>
  <cp:lastModifiedBy>Kalden</cp:lastModifiedBy>
  <cp:revision>28</cp:revision>
  <dcterms:created xsi:type="dcterms:W3CDTF">2015-12-08T14:59:00Z</dcterms:created>
  <dcterms:modified xsi:type="dcterms:W3CDTF">2015-12-09T13:55:00Z</dcterms:modified>
</cp:coreProperties>
</file>