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32390A" w14:textId="1BD00F7C" w:rsidR="002505A8" w:rsidRDefault="002438B6" w:rsidP="00816D1F">
      <w:pPr>
        <w:tabs>
          <w:tab w:val="left" w:pos="3040"/>
        </w:tabs>
        <w:spacing w:line="480" w:lineRule="auto"/>
        <w:jc w:val="center"/>
        <w:rPr>
          <w:sz w:val="48"/>
          <w:szCs w:val="48"/>
        </w:rPr>
      </w:pPr>
      <w:r>
        <w:rPr>
          <w:sz w:val="48"/>
          <w:szCs w:val="48"/>
        </w:rPr>
        <w:t>What is the relationshi</w:t>
      </w:r>
      <w:r w:rsidR="007B3ED3">
        <w:rPr>
          <w:sz w:val="48"/>
          <w:szCs w:val="48"/>
        </w:rPr>
        <w:t>p between Politics and Violence</w:t>
      </w:r>
      <w:r w:rsidR="005C7E67">
        <w:rPr>
          <w:sz w:val="48"/>
          <w:szCs w:val="48"/>
        </w:rPr>
        <w:t>?</w:t>
      </w:r>
    </w:p>
    <w:p w14:paraId="5FC3283F" w14:textId="77777777" w:rsidR="00816D1F" w:rsidRDefault="00816D1F" w:rsidP="00816D1F">
      <w:pPr>
        <w:tabs>
          <w:tab w:val="left" w:pos="3040"/>
        </w:tabs>
        <w:spacing w:line="480" w:lineRule="auto"/>
        <w:jc w:val="center"/>
        <w:rPr>
          <w:sz w:val="48"/>
          <w:szCs w:val="48"/>
        </w:rPr>
      </w:pPr>
    </w:p>
    <w:p w14:paraId="5CEBDD24" w14:textId="77777777" w:rsidR="00816D1F" w:rsidRDefault="00816D1F" w:rsidP="00816D1F">
      <w:pPr>
        <w:tabs>
          <w:tab w:val="left" w:pos="3040"/>
        </w:tabs>
        <w:spacing w:line="480" w:lineRule="auto"/>
        <w:jc w:val="center"/>
        <w:rPr>
          <w:sz w:val="48"/>
          <w:szCs w:val="48"/>
        </w:rPr>
      </w:pPr>
      <w:r>
        <w:rPr>
          <w:sz w:val="48"/>
          <w:szCs w:val="48"/>
        </w:rPr>
        <w:t>Essay proposal submitted for PSCI 1200</w:t>
      </w:r>
    </w:p>
    <w:p w14:paraId="5F8F8944" w14:textId="77777777" w:rsidR="00816D1F" w:rsidRDefault="00816D1F" w:rsidP="00816D1F">
      <w:pPr>
        <w:tabs>
          <w:tab w:val="left" w:pos="3040"/>
        </w:tabs>
        <w:spacing w:line="480" w:lineRule="auto"/>
        <w:jc w:val="center"/>
        <w:rPr>
          <w:sz w:val="48"/>
          <w:szCs w:val="48"/>
        </w:rPr>
      </w:pPr>
    </w:p>
    <w:p w14:paraId="2091D1B8" w14:textId="77777777" w:rsidR="00816D1F" w:rsidRDefault="00816D1F" w:rsidP="00816D1F">
      <w:pPr>
        <w:tabs>
          <w:tab w:val="left" w:pos="3040"/>
        </w:tabs>
        <w:spacing w:line="480" w:lineRule="auto"/>
        <w:jc w:val="center"/>
        <w:rPr>
          <w:sz w:val="48"/>
          <w:szCs w:val="48"/>
        </w:rPr>
      </w:pPr>
      <w:r>
        <w:rPr>
          <w:sz w:val="48"/>
          <w:szCs w:val="48"/>
        </w:rPr>
        <w:t>Professor Fiona Robinson</w:t>
      </w:r>
    </w:p>
    <w:p w14:paraId="1527356C" w14:textId="77777777" w:rsidR="00816D1F" w:rsidRDefault="00816D1F" w:rsidP="00816D1F">
      <w:pPr>
        <w:tabs>
          <w:tab w:val="left" w:pos="3040"/>
        </w:tabs>
        <w:spacing w:line="480" w:lineRule="auto"/>
        <w:jc w:val="center"/>
        <w:rPr>
          <w:sz w:val="48"/>
          <w:szCs w:val="48"/>
        </w:rPr>
      </w:pPr>
    </w:p>
    <w:p w14:paraId="1C391ED8" w14:textId="77777777" w:rsidR="00816D1F" w:rsidRDefault="00816D1F" w:rsidP="00816D1F">
      <w:pPr>
        <w:tabs>
          <w:tab w:val="left" w:pos="3040"/>
        </w:tabs>
        <w:spacing w:line="480" w:lineRule="auto"/>
        <w:jc w:val="center"/>
        <w:rPr>
          <w:sz w:val="48"/>
          <w:szCs w:val="48"/>
        </w:rPr>
      </w:pPr>
      <w:r>
        <w:rPr>
          <w:sz w:val="48"/>
          <w:szCs w:val="48"/>
        </w:rPr>
        <w:t>December 1, 2015</w:t>
      </w:r>
    </w:p>
    <w:p w14:paraId="5660F732" w14:textId="77777777" w:rsidR="00816D1F" w:rsidRDefault="00816D1F" w:rsidP="00816D1F">
      <w:pPr>
        <w:tabs>
          <w:tab w:val="left" w:pos="3040"/>
        </w:tabs>
        <w:spacing w:line="480" w:lineRule="auto"/>
        <w:jc w:val="center"/>
        <w:rPr>
          <w:sz w:val="48"/>
          <w:szCs w:val="48"/>
        </w:rPr>
      </w:pPr>
      <w:r>
        <w:rPr>
          <w:sz w:val="48"/>
          <w:szCs w:val="48"/>
        </w:rPr>
        <w:t>TA group: 17</w:t>
      </w:r>
    </w:p>
    <w:p w14:paraId="60F811E1" w14:textId="77777777" w:rsidR="00816D1F" w:rsidRDefault="00816D1F" w:rsidP="00816D1F">
      <w:pPr>
        <w:tabs>
          <w:tab w:val="left" w:pos="3040"/>
        </w:tabs>
        <w:spacing w:line="480" w:lineRule="auto"/>
        <w:jc w:val="center"/>
        <w:rPr>
          <w:sz w:val="48"/>
          <w:szCs w:val="48"/>
        </w:rPr>
      </w:pPr>
      <w:r>
        <w:rPr>
          <w:sz w:val="48"/>
          <w:szCs w:val="48"/>
        </w:rPr>
        <w:t>Ta’s Name: Kimberly Bittermann</w:t>
      </w:r>
    </w:p>
    <w:p w14:paraId="27D2C0FA" w14:textId="77777777" w:rsidR="00816D1F" w:rsidRDefault="00816D1F" w:rsidP="00816D1F">
      <w:pPr>
        <w:tabs>
          <w:tab w:val="left" w:pos="3040"/>
        </w:tabs>
        <w:spacing w:line="480" w:lineRule="auto"/>
        <w:jc w:val="center"/>
        <w:rPr>
          <w:sz w:val="48"/>
          <w:szCs w:val="48"/>
        </w:rPr>
      </w:pPr>
    </w:p>
    <w:p w14:paraId="5B42014C" w14:textId="77777777" w:rsidR="00816D1F" w:rsidRDefault="00816D1F" w:rsidP="00816D1F">
      <w:pPr>
        <w:tabs>
          <w:tab w:val="left" w:pos="3040"/>
        </w:tabs>
        <w:spacing w:line="480" w:lineRule="auto"/>
        <w:jc w:val="center"/>
        <w:rPr>
          <w:sz w:val="48"/>
          <w:szCs w:val="48"/>
        </w:rPr>
      </w:pPr>
    </w:p>
    <w:p w14:paraId="0E38AF95" w14:textId="77777777" w:rsidR="00816D1F" w:rsidRPr="002A35AB" w:rsidRDefault="00816D1F" w:rsidP="00816D1F">
      <w:pPr>
        <w:tabs>
          <w:tab w:val="left" w:pos="3040"/>
        </w:tabs>
        <w:spacing w:line="480" w:lineRule="auto"/>
        <w:jc w:val="center"/>
      </w:pPr>
      <w:r w:rsidRPr="002A35AB">
        <w:lastRenderedPageBreak/>
        <w:t>Thesis statement</w:t>
      </w:r>
    </w:p>
    <w:p w14:paraId="2FB49AFB" w14:textId="77777777" w:rsidR="00816D1F" w:rsidRPr="002A35AB" w:rsidRDefault="00816D1F" w:rsidP="002A35AB">
      <w:pPr>
        <w:tabs>
          <w:tab w:val="left" w:pos="3040"/>
        </w:tabs>
        <w:spacing w:line="480" w:lineRule="auto"/>
        <w:jc w:val="center"/>
      </w:pPr>
    </w:p>
    <w:p w14:paraId="3EAA5D56" w14:textId="3841F7D4" w:rsidR="00816D1F" w:rsidRPr="002A35AB" w:rsidRDefault="00816D1F" w:rsidP="002A35AB">
      <w:pPr>
        <w:tabs>
          <w:tab w:val="left" w:pos="3040"/>
        </w:tabs>
        <w:spacing w:line="480" w:lineRule="auto"/>
      </w:pPr>
      <w:r w:rsidRPr="002A35AB">
        <w:t>In this essay I will argue that the</w:t>
      </w:r>
      <w:r w:rsidR="002438B6" w:rsidRPr="002A35AB">
        <w:t xml:space="preserve"> relationship between violence and politics is a systemic procedure that focuses on exploiting the weaknesses of the impoverished, the citizens of a fallen state caused by </w:t>
      </w:r>
      <w:r w:rsidR="003A177C" w:rsidRPr="002A35AB">
        <w:t>organizations that attempt to break the law</w:t>
      </w:r>
      <w:r w:rsidR="002438B6" w:rsidRPr="002A35AB">
        <w:t>.</w:t>
      </w:r>
      <w:r w:rsidR="00803E4F" w:rsidRPr="002A35AB">
        <w:t xml:space="preserve"> Political violence is a system used by some governments to justify injustice</w:t>
      </w:r>
      <w:r w:rsidR="004C77D2" w:rsidRPr="002A35AB">
        <w:t xml:space="preserve"> and used by organizations to achieve their personal goals. Although it is un</w:t>
      </w:r>
      <w:r w:rsidR="00120283" w:rsidRPr="002A35AB">
        <w:t>settling,</w:t>
      </w:r>
      <w:r w:rsidR="00803E4F" w:rsidRPr="002A35AB">
        <w:t xml:space="preserve"> in this essay I will pro</w:t>
      </w:r>
      <w:r w:rsidR="00294F23" w:rsidRPr="002A35AB">
        <w:t xml:space="preserve">ve that Political violence is an extremely complex issue that </w:t>
      </w:r>
      <w:r w:rsidR="00AD62F4" w:rsidRPr="002A35AB">
        <w:t>is very inherent within many rulers a</w:t>
      </w:r>
      <w:r w:rsidR="00120283" w:rsidRPr="002A35AB">
        <w:t>nd philosophers that have</w:t>
      </w:r>
      <w:r w:rsidR="004D58BC" w:rsidRPr="002A35AB">
        <w:t xml:space="preserve"> lived in this world and this idea exists to control people of different groups that live in the same place. The idea is to have an efficient political system that will punish criminals accordingly and control people with fear and security</w:t>
      </w:r>
      <w:r w:rsidR="006F0AF0" w:rsidRPr="002A35AB">
        <w:t>.</w:t>
      </w:r>
    </w:p>
    <w:p w14:paraId="28CB7107" w14:textId="77777777" w:rsidR="00816D1F" w:rsidRPr="002A35AB" w:rsidRDefault="00816D1F" w:rsidP="00B90186">
      <w:pPr>
        <w:tabs>
          <w:tab w:val="left" w:pos="3040"/>
        </w:tabs>
        <w:spacing w:line="480" w:lineRule="auto"/>
      </w:pPr>
    </w:p>
    <w:p w14:paraId="1FBBE9A5" w14:textId="77777777" w:rsidR="00816D1F" w:rsidRPr="002A35AB" w:rsidRDefault="00816D1F" w:rsidP="00B90186">
      <w:pPr>
        <w:tabs>
          <w:tab w:val="left" w:pos="3040"/>
        </w:tabs>
        <w:spacing w:line="480" w:lineRule="auto"/>
        <w:jc w:val="center"/>
      </w:pPr>
      <w:r w:rsidRPr="002A35AB">
        <w:t>Supporting arguments</w:t>
      </w:r>
    </w:p>
    <w:p w14:paraId="06FF1917" w14:textId="77777777" w:rsidR="00816D1F" w:rsidRPr="002A35AB" w:rsidRDefault="00816D1F" w:rsidP="00B90186">
      <w:pPr>
        <w:tabs>
          <w:tab w:val="left" w:pos="3040"/>
        </w:tabs>
        <w:spacing w:line="480" w:lineRule="auto"/>
        <w:jc w:val="center"/>
      </w:pPr>
    </w:p>
    <w:p w14:paraId="64112ADA" w14:textId="2F7DF8C6" w:rsidR="007B3ED3" w:rsidRPr="00B90186" w:rsidRDefault="00803E4F" w:rsidP="007503C4">
      <w:pPr>
        <w:spacing w:line="480" w:lineRule="auto"/>
        <w:rPr>
          <w:rFonts w:ascii="Times" w:eastAsia="Times New Roman" w:hAnsi="Times" w:cs="Times New Roman"/>
        </w:rPr>
      </w:pPr>
      <w:r w:rsidRPr="002A35AB">
        <w:t xml:space="preserve">The relationship between violence and politics is an idea that has been in existence for hundreds of years. Kings abused their subjects and exploited their weaknesses, their families in order for them to be obeyed faithfully. In today’s terms, leaders make decisions that affect the entire population of their states without paying attention to the actual mishaps that will occur from the selfish decision-making. </w:t>
      </w:r>
      <w:r w:rsidR="00120283" w:rsidRPr="002A35AB">
        <w:t xml:space="preserve"> “</w:t>
      </w:r>
      <w:r w:rsidR="00120283" w:rsidRPr="002A35AB">
        <w:rPr>
          <w:rFonts w:eastAsia="Times New Roman" w:cs="Times New Roman"/>
          <w:color w:val="000000"/>
          <w:shd w:val="clear" w:color="auto" w:fill="FFFFFF"/>
        </w:rPr>
        <w:t>Machiavelli argues that a successful prince must be willing to use violence judiciously”</w:t>
      </w:r>
      <w:r w:rsidR="005D62DB" w:rsidRPr="002A35AB">
        <w:t xml:space="preserve"> (Elizabeth Frazer and Kimberly Hutchings, On Politics and violence, </w:t>
      </w:r>
      <w:r w:rsidR="005D62DB" w:rsidRPr="002A35AB">
        <w:rPr>
          <w:rFonts w:eastAsia="Times New Roman" w:cs="Times New Roman"/>
          <w:color w:val="000000"/>
          <w:shd w:val="clear" w:color="auto" w:fill="FFFFFF"/>
        </w:rPr>
        <w:t>Department of Politics and International Relations, University of Oxford and New College, Oxford, UK, December 2006.)</w:t>
      </w:r>
      <w:r w:rsidR="005D62DB" w:rsidRPr="002A35AB">
        <w:rPr>
          <w:rFonts w:eastAsia="Times New Roman" w:cs="Times New Roman"/>
        </w:rPr>
        <w:t xml:space="preserve"> </w:t>
      </w:r>
      <w:r w:rsidRPr="002A35AB">
        <w:t>Political violence has always been at the forefront of worries for many nations in the world. States like Saudi Arabia, for example justify chopping off ones hand if the culprit was found guilty of stealing an item of any worth.</w:t>
      </w:r>
      <w:r w:rsidR="00294F23" w:rsidRPr="002A35AB">
        <w:t xml:space="preserve"> There</w:t>
      </w:r>
      <w:r w:rsidR="00160E4C" w:rsidRPr="002A35AB">
        <w:t xml:space="preserve"> are many forms of violence in </w:t>
      </w:r>
      <w:r w:rsidR="003A177C" w:rsidRPr="002A35AB">
        <w:t>Politics;</w:t>
      </w:r>
      <w:r w:rsidR="00294F23" w:rsidRPr="002A35AB">
        <w:t xml:space="preserve"> one example that comes to mind is the idea of Genocide</w:t>
      </w:r>
      <w:r w:rsidR="002A35AB">
        <w:t>.</w:t>
      </w:r>
      <w:r w:rsidR="002A35AB" w:rsidRPr="002A35AB">
        <w:t xml:space="preserve"> </w:t>
      </w:r>
      <w:r w:rsidR="002A35AB">
        <w:t>(</w:t>
      </w:r>
      <w:r w:rsidR="002A35AB" w:rsidRPr="002A35AB">
        <w:t xml:space="preserve">Helen Hintjens, </w:t>
      </w:r>
      <w:r w:rsidR="002A35AB" w:rsidRPr="002A35AB">
        <w:rPr>
          <w:rFonts w:cs="Times"/>
          <w:i/>
          <w:iCs/>
        </w:rPr>
        <w:t>The Journal of Modern African Studies</w:t>
      </w:r>
      <w:r w:rsidR="002A35AB" w:rsidRPr="002A35AB">
        <w:rPr>
          <w:rFonts w:cs="Times"/>
        </w:rPr>
        <w:t>, published in t</w:t>
      </w:r>
      <w:r w:rsidR="005C7E67">
        <w:rPr>
          <w:rFonts w:cs="Times"/>
        </w:rPr>
        <w:t>he United Kingdom, Vol.37 no.2, 1999</w:t>
      </w:r>
      <w:r w:rsidR="002A35AB" w:rsidRPr="002A35AB">
        <w:rPr>
          <w:rFonts w:cs="Times"/>
        </w:rPr>
        <w:t xml:space="preserve"> </w:t>
      </w:r>
      <w:r w:rsidR="005C7E67" w:rsidRPr="002A35AB">
        <w:rPr>
          <w:rFonts w:cs="Times"/>
        </w:rPr>
        <w:t>pg.</w:t>
      </w:r>
      <w:r w:rsidR="002A35AB" w:rsidRPr="002A35AB">
        <w:rPr>
          <w:rFonts w:cs="Times"/>
        </w:rPr>
        <w:t xml:space="preserve"> 241-286</w:t>
      </w:r>
      <w:r w:rsidR="002A35AB">
        <w:rPr>
          <w:rFonts w:cs="Times"/>
        </w:rPr>
        <w:t xml:space="preserve">) </w:t>
      </w:r>
      <w:r w:rsidR="00294F23" w:rsidRPr="002A35AB">
        <w:t>Genocide is the systemic annihilation of a group of people that share certain characteristics</w:t>
      </w:r>
      <w:r w:rsidR="00160E4C" w:rsidRPr="002A35AB">
        <w:t xml:space="preserve"> for religious, ethnic or political reasons. </w:t>
      </w:r>
      <w:r w:rsidR="002A35AB">
        <w:t>(</w:t>
      </w:r>
      <w:r w:rsidR="002A35AB" w:rsidRPr="002A35AB">
        <w:t xml:space="preserve">Helen Hintjens, </w:t>
      </w:r>
      <w:r w:rsidR="002A35AB" w:rsidRPr="002A35AB">
        <w:rPr>
          <w:rFonts w:cs="Times"/>
          <w:i/>
          <w:iCs/>
        </w:rPr>
        <w:t>The Journal of Modern African Studies</w:t>
      </w:r>
      <w:r w:rsidR="002A35AB" w:rsidRPr="002A35AB">
        <w:rPr>
          <w:rFonts w:cs="Times"/>
        </w:rPr>
        <w:t>, published in the Uni</w:t>
      </w:r>
      <w:r w:rsidR="005C7E67">
        <w:rPr>
          <w:rFonts w:cs="Times"/>
        </w:rPr>
        <w:t>ted Kingdom, Vol.37 no.2 1999</w:t>
      </w:r>
      <w:r w:rsidR="005C7E67" w:rsidRPr="002A35AB">
        <w:rPr>
          <w:rFonts w:cs="Times"/>
        </w:rPr>
        <w:t>pg.</w:t>
      </w:r>
      <w:r w:rsidR="002A35AB" w:rsidRPr="002A35AB">
        <w:rPr>
          <w:rFonts w:cs="Times"/>
        </w:rPr>
        <w:t xml:space="preserve"> 241-286</w:t>
      </w:r>
      <w:r w:rsidR="002A35AB">
        <w:rPr>
          <w:rFonts w:cs="Times"/>
        </w:rPr>
        <w:t xml:space="preserve">) </w:t>
      </w:r>
      <w:r w:rsidR="00160E4C" w:rsidRPr="002A35AB">
        <w:t>An example is the Rwandan Genocide in 1994 that devastated the entire world. As much as 820,000 people were killed in a time span of 100 days.</w:t>
      </w:r>
      <w:r w:rsidR="002A35AB" w:rsidRPr="002A35AB">
        <w:t xml:space="preserve"> </w:t>
      </w:r>
      <w:r w:rsidR="002A35AB">
        <w:t>(</w:t>
      </w:r>
      <w:r w:rsidR="002A35AB" w:rsidRPr="002A35AB">
        <w:t xml:space="preserve">Helen Hintjens, </w:t>
      </w:r>
      <w:r w:rsidR="002A35AB" w:rsidRPr="002A35AB">
        <w:rPr>
          <w:rFonts w:cs="Times"/>
          <w:i/>
          <w:iCs/>
        </w:rPr>
        <w:t>The Journal of Modern African Studies</w:t>
      </w:r>
      <w:r w:rsidR="002A35AB" w:rsidRPr="002A35AB">
        <w:rPr>
          <w:rFonts w:cs="Times"/>
        </w:rPr>
        <w:t>, published in t</w:t>
      </w:r>
      <w:r w:rsidR="005C7E67">
        <w:rPr>
          <w:rFonts w:cs="Times"/>
        </w:rPr>
        <w:t>he United Kingdom, Vol.37 no.2 1999</w:t>
      </w:r>
      <w:r w:rsidR="002A35AB" w:rsidRPr="002A35AB">
        <w:rPr>
          <w:rFonts w:cs="Times"/>
        </w:rPr>
        <w:t xml:space="preserve"> </w:t>
      </w:r>
      <w:r w:rsidR="005C7E67" w:rsidRPr="002A35AB">
        <w:rPr>
          <w:rFonts w:cs="Times"/>
        </w:rPr>
        <w:t>pg.</w:t>
      </w:r>
      <w:r w:rsidR="002A35AB" w:rsidRPr="002A35AB">
        <w:rPr>
          <w:rFonts w:cs="Times"/>
        </w:rPr>
        <w:t xml:space="preserve"> 241-286</w:t>
      </w:r>
      <w:r w:rsidR="002A35AB">
        <w:rPr>
          <w:rFonts w:cs="Times"/>
        </w:rPr>
        <w:t>)</w:t>
      </w:r>
      <w:r w:rsidR="00AD62F4" w:rsidRPr="002A35AB">
        <w:t xml:space="preserve"> Many philosophers have made the claim th</w:t>
      </w:r>
      <w:r w:rsidR="00120283" w:rsidRPr="002A35AB">
        <w:t>at in order to be a successful Ruler;</w:t>
      </w:r>
      <w:r w:rsidR="00AD62F4" w:rsidRPr="002A35AB">
        <w:t xml:space="preserve"> enforcing political violence in some cases will only further the ruler’s cause</w:t>
      </w:r>
      <w:r w:rsidR="00B90186">
        <w:t>.</w:t>
      </w:r>
      <w:r w:rsidR="002A35AB" w:rsidRPr="002A35AB">
        <w:t xml:space="preserve"> </w:t>
      </w:r>
      <w:r w:rsidR="00B90186">
        <w:t>(</w:t>
      </w:r>
      <w:r w:rsidR="002A35AB" w:rsidRPr="002A35AB">
        <w:t xml:space="preserve">Elizabeth Frazer and Kimberly Hutchings, On Politics and violence, </w:t>
      </w:r>
      <w:r w:rsidR="002A35AB" w:rsidRPr="002A35AB">
        <w:rPr>
          <w:rFonts w:eastAsia="Times New Roman" w:cs="Times New Roman"/>
          <w:color w:val="000000"/>
          <w:shd w:val="clear" w:color="auto" w:fill="FFFFFF"/>
        </w:rPr>
        <w:t>Department of Politics and International Relations, University of Oxford and New College, Oxford, UK, December 2006</w:t>
      </w:r>
      <w:r w:rsidR="002A35AB">
        <w:rPr>
          <w:rFonts w:eastAsia="Times New Roman" w:cs="Times New Roman"/>
          <w:color w:val="000000"/>
          <w:shd w:val="clear" w:color="auto" w:fill="FFFFFF"/>
        </w:rPr>
        <w:t>)</w:t>
      </w:r>
      <w:r w:rsidR="00B90186">
        <w:t xml:space="preserve"> </w:t>
      </w:r>
      <w:r w:rsidR="003A177C" w:rsidRPr="002A35AB">
        <w:t>No rule</w:t>
      </w:r>
      <w:r w:rsidR="004D58BC" w:rsidRPr="002A35AB">
        <w:t>r</w:t>
      </w:r>
      <w:r w:rsidR="003A177C" w:rsidRPr="002A35AB">
        <w:t xml:space="preserve"> in the world will </w:t>
      </w:r>
      <w:r w:rsidR="004D58BC" w:rsidRPr="002A35AB">
        <w:t>condone</w:t>
      </w:r>
      <w:r w:rsidR="003A177C" w:rsidRPr="002A35AB">
        <w:t xml:space="preserve"> the genoci</w:t>
      </w:r>
      <w:r w:rsidR="004D58BC" w:rsidRPr="002A35AB">
        <w:t>de in Rwan</w:t>
      </w:r>
      <w:r w:rsidR="00B90186">
        <w:t>da. In addition, that is not</w:t>
      </w:r>
      <w:r w:rsidR="004D58BC" w:rsidRPr="002A35AB">
        <w:t xml:space="preserve"> way political violence should be enforced. An efficient political system will enforce laws that will deter groups of people to handle a situation like Rwanda in a better</w:t>
      </w:r>
      <w:r w:rsidR="00B90186">
        <w:t xml:space="preserve"> manner</w:t>
      </w:r>
      <w:r w:rsidR="004D58BC" w:rsidRPr="002A35AB">
        <w:t>. A perfect political system in my opinion is the government of the United Arab Emirates. In the United Arab Emirates, criminals are pulverized for acting in indecent ways. Drug abusers will be held accountable for their actions and political activists starting riots will be sent to a jailhouse, where they will be ready to be exiled from the country. In enforcing these laws, the United A</w:t>
      </w:r>
      <w:r w:rsidR="00945EE2" w:rsidRPr="002A35AB">
        <w:t xml:space="preserve">rab Emirates remains an efficient political system that provides security for its people and prevents horrid actions through fear. </w:t>
      </w:r>
      <w:r w:rsidR="005C7E67">
        <w:t>(</w:t>
      </w:r>
      <w:r w:rsidR="00B90186">
        <w:t>Christopher Davidson, After Shaikh Zayed: the politics of Succession in Abu Dhabi and the UAE.</w:t>
      </w:r>
      <w:r w:rsidR="00B90186" w:rsidRPr="00B90186">
        <w:rPr>
          <w:rFonts w:eastAsia="Times New Roman" w:cs="Times New Roman"/>
        </w:rPr>
        <w:t xml:space="preserve"> </w:t>
      </w:r>
      <w:r w:rsidR="00B90186" w:rsidRPr="00B90186">
        <w:rPr>
          <w:rFonts w:ascii="Times" w:eastAsia="Times New Roman" w:hAnsi="Times" w:cs="Times New Roman"/>
        </w:rPr>
        <w:t xml:space="preserve">Middle East Policy; Spring 2006; 13, 1; </w:t>
      </w:r>
      <w:proofErr w:type="gramStart"/>
      <w:r w:rsidR="00B90186" w:rsidRPr="00B90186">
        <w:rPr>
          <w:rFonts w:ascii="Times" w:eastAsia="Times New Roman" w:hAnsi="Times" w:cs="Times New Roman"/>
        </w:rPr>
        <w:t>ProQuest</w:t>
      </w:r>
      <w:proofErr w:type="gramEnd"/>
      <w:r w:rsidR="00B90186">
        <w:rPr>
          <w:rFonts w:ascii="Times" w:eastAsia="Times New Roman" w:hAnsi="Times" w:cs="Times New Roman"/>
        </w:rPr>
        <w:t xml:space="preserve"> pp.42.</w:t>
      </w:r>
      <w:r w:rsidR="005C7E67">
        <w:rPr>
          <w:rFonts w:ascii="Times" w:eastAsia="Times New Roman" w:hAnsi="Times" w:cs="Times New Roman"/>
        </w:rPr>
        <w:t>)</w:t>
      </w:r>
    </w:p>
    <w:p w14:paraId="01A5CE15" w14:textId="0EBD92FB" w:rsidR="007B3ED3" w:rsidRPr="002A35AB" w:rsidRDefault="00160E4C" w:rsidP="007503C4">
      <w:pPr>
        <w:tabs>
          <w:tab w:val="left" w:pos="3040"/>
        </w:tabs>
        <w:spacing w:line="480" w:lineRule="auto"/>
      </w:pPr>
      <w:r w:rsidRPr="002A35AB">
        <w:t>My 2</w:t>
      </w:r>
      <w:r w:rsidRPr="002A35AB">
        <w:rPr>
          <w:vertAlign w:val="superscript"/>
        </w:rPr>
        <w:t>nd</w:t>
      </w:r>
      <w:r w:rsidRPr="002A35AB">
        <w:t xml:space="preserve"> argument is that while governments are mostly accused of using political violence to reach their goals</w:t>
      </w:r>
      <w:r w:rsidR="004C77D2" w:rsidRPr="002A35AB">
        <w:t xml:space="preserve">, the fact is that common governments will only imprison a perpetrator. </w:t>
      </w:r>
      <w:r w:rsidR="007503C4">
        <w:t>(</w:t>
      </w:r>
      <w:r w:rsidR="00B90186" w:rsidRPr="00B90186">
        <w:rPr>
          <w:rFonts w:eastAsia="Times New Roman" w:cs="Times New Roman"/>
          <w:iCs/>
          <w:color w:val="000000" w:themeColor="text1"/>
          <w:bdr w:val="none" w:sz="0" w:space="0" w:color="auto" w:frame="1"/>
          <w:shd w:val="clear" w:color="auto" w:fill="FFFFFF"/>
        </w:rPr>
        <w:t>Katie Ward, Amy J. Longaker, Jessica Williams, Amber Naylor, Chad A Rose, and Cynthia G. Simpson, Incarceration within American and Nordic prisons, comparison of national and international policies, the international journal of research and practice on student engagement, 2015</w:t>
      </w:r>
      <w:r w:rsidR="007503C4">
        <w:rPr>
          <w:rFonts w:eastAsia="Times New Roman" w:cs="Times New Roman"/>
          <w:i/>
          <w:iCs/>
          <w:color w:val="000000" w:themeColor="text1"/>
          <w:bdr w:val="none" w:sz="0" w:space="0" w:color="auto" w:frame="1"/>
          <w:shd w:val="clear" w:color="auto" w:fill="FFFFFF"/>
        </w:rPr>
        <w:t xml:space="preserve">) </w:t>
      </w:r>
      <w:r w:rsidR="00DD62C7" w:rsidRPr="002A35AB">
        <w:t>Thus,</w:t>
      </w:r>
      <w:r w:rsidR="004C77D2" w:rsidRPr="002A35AB">
        <w:t xml:space="preserve"> most prison systems do not focus on the rehabilitation of the </w:t>
      </w:r>
      <w:r w:rsidR="00DD62C7" w:rsidRPr="002A35AB">
        <w:t>individual;</w:t>
      </w:r>
      <w:r w:rsidR="004C77D2" w:rsidRPr="002A35AB">
        <w:t xml:space="preserve"> it is only concerned about the well being of its state. This type of punishment will only create hardened criminals that will violate the law over and over</w:t>
      </w:r>
      <w:r w:rsidR="007503C4">
        <w:rPr>
          <w:rFonts w:eastAsia="Times New Roman" w:cs="Times New Roman"/>
          <w:iCs/>
          <w:color w:val="000000" w:themeColor="text1"/>
          <w:bdr w:val="none" w:sz="0" w:space="0" w:color="auto" w:frame="1"/>
          <w:shd w:val="clear" w:color="auto" w:fill="FFFFFF"/>
        </w:rPr>
        <w:t>. (</w:t>
      </w:r>
      <w:r w:rsidR="007503C4" w:rsidRPr="00B90186">
        <w:rPr>
          <w:rFonts w:eastAsia="Times New Roman" w:cs="Times New Roman"/>
          <w:iCs/>
          <w:color w:val="000000" w:themeColor="text1"/>
          <w:bdr w:val="none" w:sz="0" w:space="0" w:color="auto" w:frame="1"/>
          <w:shd w:val="clear" w:color="auto" w:fill="FFFFFF"/>
        </w:rPr>
        <w:t>Katie Ward, Amy</w:t>
      </w:r>
      <w:r w:rsidR="007503C4">
        <w:rPr>
          <w:rFonts w:eastAsia="Times New Roman" w:cs="Times New Roman"/>
          <w:iCs/>
          <w:color w:val="000000" w:themeColor="text1"/>
          <w:bdr w:val="none" w:sz="0" w:space="0" w:color="auto" w:frame="1"/>
          <w:shd w:val="clear" w:color="auto" w:fill="FFFFFF"/>
        </w:rPr>
        <w:t xml:space="preserve"> J. Longaker, Jessica Williams and... ,</w:t>
      </w:r>
      <w:r w:rsidR="007503C4" w:rsidRPr="00B90186">
        <w:rPr>
          <w:rFonts w:eastAsia="Times New Roman" w:cs="Times New Roman"/>
          <w:iCs/>
          <w:color w:val="000000" w:themeColor="text1"/>
          <w:bdr w:val="none" w:sz="0" w:space="0" w:color="auto" w:frame="1"/>
          <w:shd w:val="clear" w:color="auto" w:fill="FFFFFF"/>
        </w:rPr>
        <w:t xml:space="preserve"> Incarceration wit</w:t>
      </w:r>
      <w:r w:rsidR="007503C4">
        <w:rPr>
          <w:rFonts w:eastAsia="Times New Roman" w:cs="Times New Roman"/>
          <w:iCs/>
          <w:color w:val="000000" w:themeColor="text1"/>
          <w:bdr w:val="none" w:sz="0" w:space="0" w:color="auto" w:frame="1"/>
          <w:shd w:val="clear" w:color="auto" w:fill="FFFFFF"/>
        </w:rPr>
        <w:t>hin American and Nordic prisons,</w:t>
      </w:r>
      <w:r w:rsidR="007503C4" w:rsidRPr="00B90186">
        <w:rPr>
          <w:rFonts w:eastAsia="Times New Roman" w:cs="Times New Roman"/>
          <w:iCs/>
          <w:color w:val="000000" w:themeColor="text1"/>
          <w:bdr w:val="none" w:sz="0" w:space="0" w:color="auto" w:frame="1"/>
          <w:shd w:val="clear" w:color="auto" w:fill="FFFFFF"/>
        </w:rPr>
        <w:t xml:space="preserve"> 2015</w:t>
      </w:r>
      <w:r w:rsidR="007503C4">
        <w:t xml:space="preserve">) </w:t>
      </w:r>
      <w:r w:rsidR="00DD62C7" w:rsidRPr="002A35AB">
        <w:t xml:space="preserve">Aside from the Prison system of Governments, </w:t>
      </w:r>
      <w:r w:rsidR="004C77D2" w:rsidRPr="002A35AB">
        <w:t xml:space="preserve">Most </w:t>
      </w:r>
      <w:r w:rsidRPr="002A35AB">
        <w:t>Terrorist organizations, cartels and armed militias also u</w:t>
      </w:r>
      <w:r w:rsidR="004C77D2" w:rsidRPr="002A35AB">
        <w:t>se political violen</w:t>
      </w:r>
      <w:r w:rsidRPr="002A35AB">
        <w:t>ce to achieve their goals that will not be given to them by the government in power</w:t>
      </w:r>
      <w:r w:rsidR="007503C4">
        <w:t>.</w:t>
      </w:r>
      <w:r w:rsidR="007503C4" w:rsidRPr="007503C4">
        <w:t xml:space="preserve"> </w:t>
      </w:r>
      <w:r w:rsidR="005C7E67">
        <w:t>(</w:t>
      </w:r>
      <w:bookmarkStart w:id="0" w:name="_GoBack"/>
      <w:bookmarkEnd w:id="0"/>
      <w:r w:rsidR="007503C4" w:rsidRPr="002A35AB">
        <w:t xml:space="preserve">Jenna Bowley, </w:t>
      </w:r>
      <w:r w:rsidR="007503C4" w:rsidRPr="002A35AB">
        <w:rPr>
          <w:rFonts w:eastAsia="Times New Roman" w:cs="Times New Roman"/>
        </w:rPr>
        <w:t>Robin Hood or Villain: The Social Constructions of Pablo Escobar, University of Maine</w:t>
      </w:r>
      <w:r w:rsidR="007503C4">
        <w:rPr>
          <w:rFonts w:eastAsia="Times New Roman" w:cs="Times New Roman"/>
        </w:rPr>
        <w:t>, honors college paper 109, 2013)</w:t>
      </w:r>
      <w:r w:rsidRPr="002A35AB">
        <w:t xml:space="preserve"> In Colombia around the 1980s, a renowned Cartel leader that goes by the name of Pablo Escobar used his</w:t>
      </w:r>
      <w:r w:rsidR="00DD62C7" w:rsidRPr="002A35AB">
        <w:t xml:space="preserve"> trained assassins</w:t>
      </w:r>
      <w:r w:rsidRPr="002A35AB">
        <w:t xml:space="preserve"> in order to infiltrat</w:t>
      </w:r>
      <w:r w:rsidR="00AD62F4" w:rsidRPr="002A35AB">
        <w:t xml:space="preserve">e the supreme court of Columbia. On other occasions he used hostages in order to strike a horrific deal with the government of Columbia. </w:t>
      </w:r>
      <w:r w:rsidR="00B669C0" w:rsidRPr="002A35AB">
        <w:t>These actions strengthened Pablo Escobar’s cause and were</w:t>
      </w:r>
      <w:r w:rsidRPr="002A35AB">
        <w:t xml:space="preserve"> successful in getting certain extradition laws </w:t>
      </w:r>
      <w:r w:rsidR="00B669C0" w:rsidRPr="002A35AB">
        <w:t>removed</w:t>
      </w:r>
      <w:r w:rsidR="00AD62F4" w:rsidRPr="002A35AB">
        <w:t xml:space="preserve"> for his </w:t>
      </w:r>
      <w:r w:rsidR="007503C4">
        <w:t>own benefit.</w:t>
      </w:r>
      <w:r w:rsidR="007503C4" w:rsidRPr="007503C4">
        <w:t xml:space="preserve"> </w:t>
      </w:r>
      <w:r w:rsidR="007503C4">
        <w:t>(</w:t>
      </w:r>
      <w:r w:rsidR="007503C4" w:rsidRPr="002A35AB">
        <w:t xml:space="preserve">Jenna Bowley, </w:t>
      </w:r>
      <w:r w:rsidR="007503C4" w:rsidRPr="002A35AB">
        <w:rPr>
          <w:rFonts w:eastAsia="Times New Roman" w:cs="Times New Roman"/>
        </w:rPr>
        <w:t>Robin Hood or Villain</w:t>
      </w:r>
      <w:r w:rsidR="007503C4">
        <w:rPr>
          <w:rFonts w:eastAsia="Times New Roman" w:cs="Times New Roman"/>
        </w:rPr>
        <w:t>,</w:t>
      </w:r>
      <w:r w:rsidR="007503C4" w:rsidRPr="002A35AB">
        <w:rPr>
          <w:rFonts w:eastAsia="Times New Roman" w:cs="Times New Roman"/>
        </w:rPr>
        <w:t xml:space="preserve"> 2013</w:t>
      </w:r>
      <w:r w:rsidR="007503C4">
        <w:rPr>
          <w:rFonts w:eastAsia="Times New Roman" w:cs="Times New Roman"/>
        </w:rPr>
        <w:t>)</w:t>
      </w:r>
      <w:r w:rsidR="00B669C0" w:rsidRPr="002A35AB">
        <w:t xml:space="preserve"> The incompetence of government policies leads </w:t>
      </w:r>
      <w:r w:rsidR="00AD62F4" w:rsidRPr="002A35AB">
        <w:t>mostly to havoc and chaos in countries that do not have an efficient political system. I believe that an efficient political system will focus on punishing the violent</w:t>
      </w:r>
      <w:r w:rsidR="004C77D2" w:rsidRPr="002A35AB">
        <w:t xml:space="preserve"> individual</w:t>
      </w:r>
      <w:r w:rsidR="00AD62F4" w:rsidRPr="002A35AB">
        <w:t xml:space="preserve"> and making the pu</w:t>
      </w:r>
      <w:r w:rsidR="004C77D2" w:rsidRPr="002A35AB">
        <w:t>nishment a deterrent for the future</w:t>
      </w:r>
      <w:r w:rsidR="005C7E67">
        <w:t>.</w:t>
      </w:r>
      <w:r w:rsidR="007503C4" w:rsidRPr="007503C4">
        <w:t xml:space="preserve"> </w:t>
      </w:r>
      <w:r w:rsidR="005C7E67">
        <w:t>(</w:t>
      </w:r>
      <w:r w:rsidR="007503C4" w:rsidRPr="002A35AB">
        <w:t xml:space="preserve">Glen Bowman, violence before identity: an analysis of identity politics, published by John </w:t>
      </w:r>
      <w:r w:rsidR="005C7E67" w:rsidRPr="002A35AB">
        <w:t>Wiley</w:t>
      </w:r>
      <w:r w:rsidR="007503C4" w:rsidRPr="002A35AB">
        <w:t xml:space="preserve"> and sons, the sociological review, 62: s2 PP.152-</w:t>
      </w:r>
      <w:r w:rsidR="005C7E67" w:rsidRPr="002A35AB">
        <w:t>165</w:t>
      </w:r>
      <w:r w:rsidR="005C7E67">
        <w:t xml:space="preserve"> </w:t>
      </w:r>
      <w:r w:rsidR="007503C4">
        <w:t>2014).</w:t>
      </w:r>
      <w:r w:rsidR="00DD62C7" w:rsidRPr="002A35AB">
        <w:t xml:space="preserve"> On the topic of terrorist organizations or Cartels, I think governments should pour in all their resources in order to stop horrid organizations like the mafia in order to eliminate threats directed towards its people. </w:t>
      </w:r>
    </w:p>
    <w:p w14:paraId="02D3BF80" w14:textId="54601A31" w:rsidR="00DD62C7" w:rsidRPr="007503C4" w:rsidRDefault="00DD62C7" w:rsidP="007503C4">
      <w:pPr>
        <w:spacing w:line="480" w:lineRule="auto"/>
        <w:rPr>
          <w:rFonts w:eastAsia="Times New Roman" w:cs="Times New Roman"/>
        </w:rPr>
      </w:pPr>
      <w:r w:rsidRPr="002A35AB">
        <w:t xml:space="preserve">The relationship between violence and politics is a complicated issue that needs to be resolved in the world. Governments focus on obliterating threats by using a combination of both concepts to achieve its goal. Critics of Political violence will argue that governments can find other ways to resolve conflicts by reconciliation or negotiation. However, </w:t>
      </w:r>
      <w:r w:rsidR="007503C4">
        <w:t>in cases such as the Palestine and Israeli conflict, Politics will only work for so long until violence ensues.</w:t>
      </w:r>
      <w:r w:rsidR="007503C4" w:rsidRPr="007503C4">
        <w:rPr>
          <w:rFonts w:eastAsia="Times New Roman" w:cs="Times New Roman"/>
        </w:rPr>
        <w:t xml:space="preserve"> </w:t>
      </w:r>
      <w:r w:rsidR="007503C4">
        <w:rPr>
          <w:rFonts w:eastAsia="Times New Roman" w:cs="Times New Roman"/>
        </w:rPr>
        <w:t>(</w:t>
      </w:r>
      <w:r w:rsidR="007503C4" w:rsidRPr="002A35AB">
        <w:rPr>
          <w:rFonts w:eastAsia="Times New Roman" w:cs="Times New Roman"/>
        </w:rPr>
        <w:t xml:space="preserve">Lev Luis Grinberg, </w:t>
      </w:r>
      <w:r w:rsidR="005C7E67" w:rsidRPr="002A35AB">
        <w:rPr>
          <w:rFonts w:eastAsia="Times New Roman" w:cs="Times New Roman"/>
        </w:rPr>
        <w:t>Resistance</w:t>
      </w:r>
      <w:r w:rsidR="007503C4" w:rsidRPr="002A35AB">
        <w:rPr>
          <w:rFonts w:eastAsia="Times New Roman" w:cs="Times New Roman"/>
        </w:rPr>
        <w:t>, politics and violence: the catch of the Palestinian struggle Ben Gurion University, Israel, Department of Sociology and Ant</w:t>
      </w:r>
      <w:r w:rsidR="007503C4">
        <w:rPr>
          <w:rFonts w:eastAsia="Times New Roman" w:cs="Times New Roman"/>
        </w:rPr>
        <w:t>hropology, 2012)</w:t>
      </w:r>
      <w:r w:rsidR="007503C4">
        <w:t xml:space="preserve"> </w:t>
      </w:r>
      <w:r w:rsidRPr="002A35AB">
        <w:t>negotiating with mafia members or cartels is completely unorthodox because it gives the violator the leverage of being on par with the government</w:t>
      </w:r>
      <w:r w:rsidR="007503C4">
        <w:t xml:space="preserve"> and to have an influence on the government as well</w:t>
      </w:r>
      <w:r w:rsidRPr="002A35AB">
        <w:t xml:space="preserve">. This can be taken out of context, for example the war on drugs in the United States has certainly affected the lives of individuals in unpleasant ways. In that case, politics is the cause for violence because it creates </w:t>
      </w:r>
      <w:r w:rsidR="003A177C" w:rsidRPr="002A35AB">
        <w:t>a racial problem that tends</w:t>
      </w:r>
      <w:r w:rsidR="00816418" w:rsidRPr="002A35AB">
        <w:t xml:space="preserve"> to frame black people more than any other race in the U.S</w:t>
      </w:r>
      <w:r w:rsidR="003A177C" w:rsidRPr="002A35AB">
        <w:t>.</w:t>
      </w:r>
      <w:r w:rsidR="007B3ED3" w:rsidRPr="002A35AB">
        <w:t xml:space="preserve"> for most of the drug and gun related problems that are found</w:t>
      </w:r>
      <w:r w:rsidR="007503C4">
        <w:t>.</w:t>
      </w:r>
      <w:r w:rsidR="007503C4" w:rsidRPr="007503C4">
        <w:rPr>
          <w:rFonts w:eastAsia="Times New Roman" w:cs="Times New Roman"/>
        </w:rPr>
        <w:t xml:space="preserve"> </w:t>
      </w:r>
      <w:r w:rsidR="00F62D9F">
        <w:rPr>
          <w:rFonts w:eastAsia="Times New Roman" w:cs="Times New Roman"/>
        </w:rPr>
        <w:t>(</w:t>
      </w:r>
      <w:r w:rsidR="007503C4" w:rsidRPr="002A35AB">
        <w:rPr>
          <w:rFonts w:eastAsia="Times New Roman" w:cs="Times New Roman"/>
        </w:rPr>
        <w:t>Jerald G. Bachman, PhD, John M. Wallace, Jr</w:t>
      </w:r>
      <w:r w:rsidR="007503C4">
        <w:rPr>
          <w:rFonts w:eastAsia="Times New Roman" w:cs="Times New Roman"/>
        </w:rPr>
        <w:t xml:space="preserve">. and……, </w:t>
      </w:r>
      <w:r w:rsidR="007503C4" w:rsidRPr="002A35AB">
        <w:rPr>
          <w:rFonts w:eastAsia="Times New Roman" w:cs="Times New Roman"/>
        </w:rPr>
        <w:t>Racial/Ethnic Differences in Smoking, Drinking, and Illicit Drug Use amon</w:t>
      </w:r>
      <w:r w:rsidR="007503C4">
        <w:rPr>
          <w:rFonts w:eastAsia="Times New Roman" w:cs="Times New Roman"/>
        </w:rPr>
        <w:t xml:space="preserve">g American High School Seniors, </w:t>
      </w:r>
      <w:r w:rsidR="007503C4" w:rsidRPr="002A35AB">
        <w:rPr>
          <w:rFonts w:eastAsia="Times New Roman" w:cs="Times New Roman"/>
        </w:rPr>
        <w:t>1976-89</w:t>
      </w:r>
      <w:r w:rsidR="007503C4">
        <w:rPr>
          <w:rFonts w:eastAsia="Times New Roman" w:cs="Times New Roman"/>
        </w:rPr>
        <w:t>, 1991)</w:t>
      </w:r>
      <w:r w:rsidR="00F62D9F">
        <w:rPr>
          <w:rFonts w:eastAsia="Times New Roman" w:cs="Times New Roman"/>
        </w:rPr>
        <w:t xml:space="preserve"> </w:t>
      </w:r>
      <w:r w:rsidR="007B3ED3" w:rsidRPr="002A35AB">
        <w:t xml:space="preserve">In many cases, Political violence can be helpful to a state in which people’s activities and life lead them to become violent people. There needs to be a strong government in place willing to stop their people from breaking the law by preventing them from happening in the first place. Violence and politics share a very complicated relationship due to the fact that it can be used to solve problems or it can create problems depending on </w:t>
      </w:r>
      <w:r w:rsidR="00F62D9F">
        <w:t>how the state or the individual is willing to use that power.</w:t>
      </w:r>
    </w:p>
    <w:p w14:paraId="044DD8BE" w14:textId="00D96D97" w:rsidR="00294F23" w:rsidRPr="002A35AB" w:rsidRDefault="00294F23" w:rsidP="00D2277C">
      <w:pPr>
        <w:tabs>
          <w:tab w:val="left" w:pos="3040"/>
        </w:tabs>
        <w:spacing w:line="480" w:lineRule="auto"/>
        <w:jc w:val="center"/>
      </w:pPr>
      <w:r w:rsidRPr="002A35AB">
        <w:t>Annotated Bibliography:</w:t>
      </w:r>
    </w:p>
    <w:p w14:paraId="47DBE76E" w14:textId="77777777" w:rsidR="00B90186" w:rsidRDefault="00B90186" w:rsidP="00294F23">
      <w:pPr>
        <w:tabs>
          <w:tab w:val="left" w:pos="3040"/>
        </w:tabs>
        <w:spacing w:line="480" w:lineRule="auto"/>
      </w:pPr>
    </w:p>
    <w:p w14:paraId="39809271" w14:textId="5EA047DE" w:rsidR="00294F23" w:rsidRPr="002A35AB" w:rsidRDefault="00F62D9F" w:rsidP="00294F23">
      <w:pPr>
        <w:tabs>
          <w:tab w:val="left" w:pos="3040"/>
        </w:tabs>
        <w:spacing w:line="480" w:lineRule="auto"/>
      </w:pPr>
      <w:r>
        <w:t>1.</w:t>
      </w:r>
      <w:hyperlink r:id="rId6" w:history="1">
        <w:r w:rsidR="00294F23" w:rsidRPr="002A35AB">
          <w:rPr>
            <w:rStyle w:val="Hyperlink"/>
          </w:rPr>
          <w:t>file:///Users/saleemabou</w:t>
        </w:r>
        <w:r w:rsidR="00294F23" w:rsidRPr="002A35AB">
          <w:rPr>
            <w:rStyle w:val="Hyperlink"/>
          </w:rPr>
          <w:t>k</w:t>
        </w:r>
        <w:r w:rsidR="00294F23" w:rsidRPr="002A35AB">
          <w:rPr>
            <w:rStyle w:val="Hyperlink"/>
          </w:rPr>
          <w:t>oube/Downloads/_Hintjens1999Rwandaexplaininggenocidearticle.pdf</w:t>
        </w:r>
      </w:hyperlink>
    </w:p>
    <w:p w14:paraId="147ED358" w14:textId="0C30932F" w:rsidR="00294F23" w:rsidRPr="002A35AB" w:rsidRDefault="00294F23" w:rsidP="00294F23">
      <w:pPr>
        <w:tabs>
          <w:tab w:val="left" w:pos="3040"/>
        </w:tabs>
        <w:spacing w:line="480" w:lineRule="auto"/>
      </w:pPr>
      <w:r w:rsidRPr="002A35AB">
        <w:t xml:space="preserve">The article is </w:t>
      </w:r>
      <w:r w:rsidR="005C7E67" w:rsidRPr="002A35AB">
        <w:t>written</w:t>
      </w:r>
      <w:r w:rsidRPr="002A35AB">
        <w:t xml:space="preserve"> by Dr. Helen Hintjens, a senior lecturer at the University of Erasmus in Rotterdam. The article above was used in this essay proposal to help explain the term genocide and how Genocide is related to the idea of violence. This source will prove to be helpful in trying to understand the relationship between violence and politics.</w:t>
      </w:r>
    </w:p>
    <w:p w14:paraId="0A29B72B" w14:textId="7EAEB558" w:rsidR="005D62DB" w:rsidRPr="002A35AB" w:rsidRDefault="005D62DB" w:rsidP="005D62DB">
      <w:pPr>
        <w:widowControl w:val="0"/>
        <w:autoSpaceDE w:val="0"/>
        <w:autoSpaceDN w:val="0"/>
        <w:adjustRightInd w:val="0"/>
        <w:spacing w:after="240"/>
        <w:rPr>
          <w:rFonts w:cs="Times"/>
        </w:rPr>
      </w:pPr>
      <w:r w:rsidRPr="002A35AB">
        <w:t xml:space="preserve">Helen Hintjens, </w:t>
      </w:r>
      <w:r w:rsidRPr="002A35AB">
        <w:rPr>
          <w:rFonts w:cs="Times"/>
          <w:i/>
          <w:iCs/>
        </w:rPr>
        <w:t>The Journal of Modern African Studies</w:t>
      </w:r>
      <w:r w:rsidRPr="002A35AB">
        <w:rPr>
          <w:rFonts w:cs="Times"/>
        </w:rPr>
        <w:t xml:space="preserve">, published in the United Kingdom, Vol.37 no.2 (1999) </w:t>
      </w:r>
      <w:r w:rsidR="005C7E67" w:rsidRPr="002A35AB">
        <w:rPr>
          <w:rFonts w:cs="Times"/>
        </w:rPr>
        <w:t>pg.</w:t>
      </w:r>
      <w:r w:rsidRPr="002A35AB">
        <w:rPr>
          <w:rFonts w:cs="Times"/>
        </w:rPr>
        <w:t xml:space="preserve"> 241-286</w:t>
      </w:r>
    </w:p>
    <w:p w14:paraId="40B213EB" w14:textId="0AB2F84A" w:rsidR="005D62DB" w:rsidRPr="002A35AB" w:rsidRDefault="005D62DB" w:rsidP="00294F23">
      <w:pPr>
        <w:tabs>
          <w:tab w:val="left" w:pos="3040"/>
        </w:tabs>
        <w:spacing w:line="480" w:lineRule="auto"/>
      </w:pPr>
    </w:p>
    <w:p w14:paraId="607E85B9" w14:textId="70E7006B" w:rsidR="00294F23" w:rsidRPr="002A35AB" w:rsidRDefault="00F62D9F" w:rsidP="00294F23">
      <w:pPr>
        <w:tabs>
          <w:tab w:val="left" w:pos="3040"/>
        </w:tabs>
        <w:spacing w:line="480" w:lineRule="auto"/>
      </w:pPr>
      <w:r>
        <w:t>2.</w:t>
      </w:r>
      <w:hyperlink r:id="rId7" w:history="1">
        <w:r w:rsidR="00B669C0" w:rsidRPr="002A35AB">
          <w:rPr>
            <w:rStyle w:val="Hyperlink"/>
          </w:rPr>
          <w:t>http://digitalcommons.library.umaine.edu/cgi/viewcontent.cgi?article=1108&amp;context=honors</w:t>
        </w:r>
      </w:hyperlink>
    </w:p>
    <w:p w14:paraId="70DCF13B" w14:textId="505DE1C2" w:rsidR="00B669C0" w:rsidRPr="002A35AB" w:rsidRDefault="005C7E67" w:rsidP="00294F23">
      <w:pPr>
        <w:tabs>
          <w:tab w:val="left" w:pos="3040"/>
        </w:tabs>
        <w:spacing w:line="480" w:lineRule="auto"/>
      </w:pPr>
      <w:r w:rsidRPr="002A35AB">
        <w:t>This</w:t>
      </w:r>
      <w:r w:rsidR="00B669C0" w:rsidRPr="002A35AB">
        <w:t xml:space="preserve"> article was written in detail to describe the life of Pablo </w:t>
      </w:r>
      <w:r w:rsidRPr="002A35AB">
        <w:t>Escobar</w:t>
      </w:r>
      <w:r w:rsidR="00B669C0" w:rsidRPr="002A35AB">
        <w:t xml:space="preserve"> and the confusing approach in which some people viewed Pablo as a villain and some viewed him as the Robin </w:t>
      </w:r>
      <w:r w:rsidRPr="002A35AB">
        <w:t>Hood</w:t>
      </w:r>
      <w:r w:rsidR="00B669C0" w:rsidRPr="002A35AB">
        <w:t xml:space="preserve"> of Columbia. I used this source to use the example of Pablo Escobar in order to explain how </w:t>
      </w:r>
      <w:r w:rsidR="00AD62F4" w:rsidRPr="002A35AB">
        <w:t>Organizations like the Cartel can use Political violence in order to achieve their own personal goals.</w:t>
      </w:r>
    </w:p>
    <w:p w14:paraId="79AEAB42" w14:textId="45883D0C" w:rsidR="005D62DB" w:rsidRPr="002A35AB" w:rsidRDefault="005D62DB" w:rsidP="005D62DB">
      <w:pPr>
        <w:rPr>
          <w:rFonts w:eastAsia="Times New Roman" w:cs="Times New Roman"/>
        </w:rPr>
      </w:pPr>
      <w:r w:rsidRPr="002A35AB">
        <w:t xml:space="preserve">Jenna Bowley, </w:t>
      </w:r>
      <w:r w:rsidRPr="002A35AB">
        <w:rPr>
          <w:rFonts w:eastAsia="Times New Roman" w:cs="Times New Roman"/>
        </w:rPr>
        <w:t>Robin Hood or Villain: The Social Constructions of Pablo Escobar, University of Maine</w:t>
      </w:r>
      <w:r w:rsidR="00246539" w:rsidRPr="002A35AB">
        <w:rPr>
          <w:rFonts w:eastAsia="Times New Roman" w:cs="Times New Roman"/>
        </w:rPr>
        <w:t>, honors college paper 109, 2013</w:t>
      </w:r>
    </w:p>
    <w:p w14:paraId="0A90B9D3" w14:textId="6D3595D0" w:rsidR="005D62DB" w:rsidRPr="002A35AB" w:rsidRDefault="005D62DB" w:rsidP="00294F23">
      <w:pPr>
        <w:tabs>
          <w:tab w:val="left" w:pos="3040"/>
        </w:tabs>
        <w:spacing w:line="480" w:lineRule="auto"/>
      </w:pPr>
    </w:p>
    <w:p w14:paraId="671F5B45" w14:textId="77777777" w:rsidR="00294F23" w:rsidRPr="002A35AB" w:rsidRDefault="00294F23" w:rsidP="00294F23">
      <w:pPr>
        <w:tabs>
          <w:tab w:val="left" w:pos="3040"/>
        </w:tabs>
        <w:spacing w:line="480" w:lineRule="auto"/>
      </w:pPr>
    </w:p>
    <w:p w14:paraId="38FD4334" w14:textId="1A85F0F8" w:rsidR="00816D1F" w:rsidRPr="002A35AB" w:rsidRDefault="00F62D9F" w:rsidP="00816D1F">
      <w:pPr>
        <w:tabs>
          <w:tab w:val="left" w:pos="3040"/>
        </w:tabs>
        <w:jc w:val="center"/>
      </w:pPr>
      <w:r>
        <w:t xml:space="preserve">3.  </w:t>
      </w:r>
      <w:hyperlink r:id="rId8" w:history="1">
        <w:r w:rsidR="006F0AF0" w:rsidRPr="002A35AB">
          <w:rPr>
            <w:rStyle w:val="Hyperlink"/>
          </w:rPr>
          <w:t>http://www.palgrave-journals.com/cpt/journal/v7/n1/full/9300328a.html</w:t>
        </w:r>
      </w:hyperlink>
    </w:p>
    <w:p w14:paraId="34AA7D36" w14:textId="77777777" w:rsidR="006F0AF0" w:rsidRPr="002A35AB" w:rsidRDefault="006F0AF0" w:rsidP="006F0AF0">
      <w:pPr>
        <w:tabs>
          <w:tab w:val="left" w:pos="3040"/>
        </w:tabs>
      </w:pPr>
    </w:p>
    <w:p w14:paraId="5D2EAB93" w14:textId="4E8F8BB6" w:rsidR="006F0AF0" w:rsidRPr="002A35AB" w:rsidRDefault="005C7E67" w:rsidP="006F0AF0">
      <w:pPr>
        <w:tabs>
          <w:tab w:val="left" w:pos="3040"/>
        </w:tabs>
      </w:pPr>
      <w:r w:rsidRPr="002A35AB">
        <w:t>The</w:t>
      </w:r>
      <w:r w:rsidR="006F0AF0" w:rsidRPr="002A35AB">
        <w:t xml:space="preserve"> article is seen as one of the best sources that </w:t>
      </w:r>
      <w:r w:rsidRPr="002A35AB">
        <w:t>define</w:t>
      </w:r>
      <w:r w:rsidR="006F0AF0" w:rsidRPr="002A35AB">
        <w:t xml:space="preserve"> the use of political violence in societies filled with many quotes and ideas that prove that political violence can be used to control people.</w:t>
      </w:r>
    </w:p>
    <w:p w14:paraId="6C0DD0E1" w14:textId="77777777" w:rsidR="006F0AF0" w:rsidRPr="002A35AB" w:rsidRDefault="006F0AF0" w:rsidP="006F0AF0">
      <w:pPr>
        <w:tabs>
          <w:tab w:val="left" w:pos="3040"/>
        </w:tabs>
      </w:pPr>
    </w:p>
    <w:p w14:paraId="6070D757" w14:textId="3752B307" w:rsidR="004C77D2" w:rsidRPr="002A35AB" w:rsidRDefault="006F0AF0" w:rsidP="005D62DB">
      <w:pPr>
        <w:rPr>
          <w:rFonts w:eastAsia="Times New Roman" w:cs="Times New Roman"/>
        </w:rPr>
      </w:pPr>
      <w:r w:rsidRPr="002A35AB">
        <w:t>Elizabeth Frazer and Kimberly Hutchings, On Politics and violence</w:t>
      </w:r>
      <w:r w:rsidR="005D62DB" w:rsidRPr="002A35AB">
        <w:t xml:space="preserve">, </w:t>
      </w:r>
      <w:r w:rsidR="005D62DB" w:rsidRPr="002A35AB">
        <w:rPr>
          <w:rFonts w:eastAsia="Times New Roman" w:cs="Times New Roman"/>
          <w:color w:val="000000"/>
          <w:shd w:val="clear" w:color="auto" w:fill="FFFFFF"/>
        </w:rPr>
        <w:t>Department of Politics and International Relations, University of Oxford and New College, Oxford, UK, December 2006.</w:t>
      </w:r>
    </w:p>
    <w:p w14:paraId="7AAADBEC" w14:textId="77777777" w:rsidR="005D62DB" w:rsidRPr="002A35AB" w:rsidRDefault="005D62DB" w:rsidP="005D62DB">
      <w:pPr>
        <w:rPr>
          <w:rFonts w:eastAsia="Times New Roman" w:cs="Times New Roman"/>
        </w:rPr>
      </w:pPr>
    </w:p>
    <w:p w14:paraId="6401FEAB" w14:textId="72CFC0FA" w:rsidR="004C77D2" w:rsidRPr="002A35AB" w:rsidRDefault="00F62D9F" w:rsidP="00816D1F">
      <w:pPr>
        <w:tabs>
          <w:tab w:val="left" w:pos="3040"/>
        </w:tabs>
        <w:jc w:val="center"/>
      </w:pPr>
      <w:r>
        <w:t xml:space="preserve">4. </w:t>
      </w:r>
      <w:hyperlink r:id="rId9" w:history="1">
        <w:r w:rsidR="004C77D2" w:rsidRPr="002A35AB">
          <w:rPr>
            <w:rStyle w:val="Hyperlink"/>
          </w:rPr>
          <w:t>http://www.dropoutprevention.org/engage/incarceration-within-american-and-nordic-prisons/</w:t>
        </w:r>
      </w:hyperlink>
    </w:p>
    <w:p w14:paraId="3B93CCB3" w14:textId="77777777" w:rsidR="004C77D2" w:rsidRPr="002A35AB" w:rsidRDefault="004C77D2" w:rsidP="004C77D2">
      <w:pPr>
        <w:tabs>
          <w:tab w:val="left" w:pos="3040"/>
        </w:tabs>
      </w:pPr>
    </w:p>
    <w:p w14:paraId="3020BC0E" w14:textId="4C867998" w:rsidR="004C77D2" w:rsidRPr="002A35AB" w:rsidRDefault="005C7E67" w:rsidP="004C77D2">
      <w:pPr>
        <w:tabs>
          <w:tab w:val="left" w:pos="3040"/>
        </w:tabs>
      </w:pPr>
      <w:r w:rsidRPr="002A35AB">
        <w:t>This</w:t>
      </w:r>
      <w:r w:rsidR="004C77D2" w:rsidRPr="002A35AB">
        <w:t xml:space="preserve"> article is important to this essay proposal given the idea that an efficient political system must be put in place in order to limit crime and political violence. The prison system is a prime example of why most prisoners commit more crimes when they are free to leave their prisons because of a lack of rehabilitation.</w:t>
      </w:r>
    </w:p>
    <w:p w14:paraId="6CA2FF0C" w14:textId="77777777" w:rsidR="00246539" w:rsidRPr="002A35AB" w:rsidRDefault="00246539" w:rsidP="00246539">
      <w:pPr>
        <w:rPr>
          <w:rFonts w:eastAsia="Times New Roman" w:cs="Times New Roman"/>
          <w:i/>
          <w:iCs/>
          <w:color w:val="525E5F"/>
          <w:bdr w:val="none" w:sz="0" w:space="0" w:color="auto" w:frame="1"/>
          <w:shd w:val="clear" w:color="auto" w:fill="FFFFFF"/>
        </w:rPr>
      </w:pPr>
    </w:p>
    <w:p w14:paraId="5B5BD263" w14:textId="5D2076BC" w:rsidR="00246539" w:rsidRPr="00B90186" w:rsidRDefault="00246539" w:rsidP="00246539">
      <w:pPr>
        <w:rPr>
          <w:rFonts w:eastAsia="Times New Roman" w:cs="Times New Roman"/>
          <w:color w:val="000000" w:themeColor="text1"/>
        </w:rPr>
      </w:pPr>
      <w:r w:rsidRPr="00B90186">
        <w:rPr>
          <w:rFonts w:eastAsia="Times New Roman" w:cs="Times New Roman"/>
          <w:iCs/>
          <w:color w:val="000000" w:themeColor="text1"/>
          <w:bdr w:val="none" w:sz="0" w:space="0" w:color="auto" w:frame="1"/>
          <w:shd w:val="clear" w:color="auto" w:fill="FFFFFF"/>
        </w:rPr>
        <w:t>Katie Ward, Amy J. Longaker, Jessica Williams, Amber Naylor, Chad A Rose, and Cynthia G. Simpson, Incarceration within American and Nordic prisons, comparison of national and international policies, the international journal of research and practice on student engagement, 2015</w:t>
      </w:r>
      <w:r w:rsidRPr="00B90186">
        <w:rPr>
          <w:rFonts w:eastAsia="Times New Roman" w:cs="Times New Roman"/>
          <w:i/>
          <w:iCs/>
          <w:color w:val="000000" w:themeColor="text1"/>
          <w:bdr w:val="none" w:sz="0" w:space="0" w:color="auto" w:frame="1"/>
          <w:shd w:val="clear" w:color="auto" w:fill="FFFFFF"/>
        </w:rPr>
        <w:t>.</w:t>
      </w:r>
    </w:p>
    <w:p w14:paraId="5C04DC73" w14:textId="77777777" w:rsidR="00816418" w:rsidRPr="002A35AB" w:rsidRDefault="00816418" w:rsidP="004C77D2">
      <w:pPr>
        <w:tabs>
          <w:tab w:val="left" w:pos="3040"/>
        </w:tabs>
      </w:pPr>
    </w:p>
    <w:p w14:paraId="418A2150" w14:textId="77777777" w:rsidR="00816418" w:rsidRPr="002A35AB" w:rsidRDefault="00816418" w:rsidP="004C77D2">
      <w:pPr>
        <w:tabs>
          <w:tab w:val="left" w:pos="3040"/>
        </w:tabs>
      </w:pPr>
    </w:p>
    <w:p w14:paraId="6B2CC55D" w14:textId="77777777" w:rsidR="00816418" w:rsidRPr="002A35AB" w:rsidRDefault="00816418" w:rsidP="004C77D2">
      <w:pPr>
        <w:tabs>
          <w:tab w:val="left" w:pos="3040"/>
        </w:tabs>
      </w:pPr>
    </w:p>
    <w:p w14:paraId="2F9C6FAE" w14:textId="77777777" w:rsidR="00816418" w:rsidRPr="002A35AB" w:rsidRDefault="00816418" w:rsidP="004C77D2">
      <w:pPr>
        <w:tabs>
          <w:tab w:val="left" w:pos="3040"/>
        </w:tabs>
      </w:pPr>
    </w:p>
    <w:p w14:paraId="1F753975" w14:textId="1F7A2181" w:rsidR="00816418" w:rsidRPr="002A35AB" w:rsidRDefault="00F62D9F" w:rsidP="004C77D2">
      <w:pPr>
        <w:tabs>
          <w:tab w:val="left" w:pos="3040"/>
        </w:tabs>
      </w:pPr>
      <w:r>
        <w:t xml:space="preserve">5. </w:t>
      </w:r>
      <w:hyperlink r:id="rId10" w:history="1">
        <w:r w:rsidR="00816418" w:rsidRPr="002A35AB">
          <w:rPr>
            <w:rStyle w:val="Hyperlink"/>
          </w:rPr>
          <w:t>http://ajph.aphapublications.org/doi/pdf/10.2105/AJPH.81.3.372</w:t>
        </w:r>
      </w:hyperlink>
    </w:p>
    <w:p w14:paraId="51FD1216" w14:textId="77777777" w:rsidR="00816418" w:rsidRPr="002A35AB" w:rsidRDefault="00816418" w:rsidP="004C77D2">
      <w:pPr>
        <w:tabs>
          <w:tab w:val="left" w:pos="3040"/>
        </w:tabs>
      </w:pPr>
    </w:p>
    <w:p w14:paraId="5194280D" w14:textId="6580CEB7" w:rsidR="00816418" w:rsidRPr="002A35AB" w:rsidRDefault="005C7E67" w:rsidP="004C77D2">
      <w:pPr>
        <w:tabs>
          <w:tab w:val="left" w:pos="3040"/>
        </w:tabs>
      </w:pPr>
      <w:r w:rsidRPr="002A35AB">
        <w:t>This</w:t>
      </w:r>
      <w:r w:rsidR="00816418" w:rsidRPr="002A35AB">
        <w:t xml:space="preserve"> source was used to show the difference in drug use with people who are of </w:t>
      </w:r>
      <w:r w:rsidRPr="002A35AB">
        <w:t>an</w:t>
      </w:r>
      <w:r w:rsidR="00816418" w:rsidRPr="002A35AB">
        <w:t xml:space="preserve"> ethnic minority to prove that drug addictions or usage is more common with people that are not white. </w:t>
      </w:r>
    </w:p>
    <w:p w14:paraId="3C3BD027" w14:textId="76C86F6E" w:rsidR="00246539" w:rsidRPr="002A35AB" w:rsidRDefault="00246539" w:rsidP="00246539">
      <w:pPr>
        <w:rPr>
          <w:rFonts w:eastAsia="Times New Roman" w:cs="Times New Roman"/>
        </w:rPr>
      </w:pPr>
      <w:r w:rsidRPr="002A35AB">
        <w:rPr>
          <w:rFonts w:eastAsia="Times New Roman" w:cs="Times New Roman"/>
        </w:rPr>
        <w:t>Jerald G. Bachman, PhD, John M. Wallace, Jr., MA4, Pattick M. O'Malley, PhD, Lloyd D. Johnston, PhD, Candace L. Kw, MPH, and Harold W. Neighbors, PhD, Racial/Ethnic Differences in Smoking, Drinking, and Illicit Drug Use among American High School Seniors, 1976-89, American journal of public health</w:t>
      </w:r>
      <w:r w:rsidR="005C7E67" w:rsidRPr="002A35AB">
        <w:rPr>
          <w:rFonts w:eastAsia="Times New Roman" w:cs="Times New Roman"/>
        </w:rPr>
        <w:t>, 1991</w:t>
      </w:r>
      <w:r w:rsidRPr="002A35AB">
        <w:rPr>
          <w:rFonts w:eastAsia="Times New Roman" w:cs="Times New Roman"/>
        </w:rPr>
        <w:t xml:space="preserve">, vol.81, no.3, </w:t>
      </w:r>
      <w:r w:rsidR="005C7E67" w:rsidRPr="002A35AB">
        <w:rPr>
          <w:rFonts w:eastAsia="Times New Roman" w:cs="Times New Roman"/>
        </w:rPr>
        <w:t>pg.</w:t>
      </w:r>
      <w:r w:rsidRPr="002A35AB">
        <w:rPr>
          <w:rFonts w:eastAsia="Times New Roman" w:cs="Times New Roman"/>
        </w:rPr>
        <w:t xml:space="preserve"> 372- 377</w:t>
      </w:r>
    </w:p>
    <w:p w14:paraId="7C1B70BA" w14:textId="77777777" w:rsidR="00246539" w:rsidRPr="002A35AB" w:rsidRDefault="00246539" w:rsidP="004C77D2">
      <w:pPr>
        <w:tabs>
          <w:tab w:val="left" w:pos="3040"/>
        </w:tabs>
      </w:pPr>
    </w:p>
    <w:p w14:paraId="19C13C2F" w14:textId="37C6056D" w:rsidR="003A177C" w:rsidRDefault="00F62D9F" w:rsidP="004C77D2">
      <w:pPr>
        <w:tabs>
          <w:tab w:val="left" w:pos="3040"/>
        </w:tabs>
      </w:pPr>
      <w:r>
        <w:t>6.</w:t>
      </w:r>
      <w:hyperlink r:id="rId11" w:history="1">
        <w:r w:rsidRPr="00CD6614">
          <w:rPr>
            <w:rStyle w:val="Hyperlink"/>
          </w:rPr>
          <w:t>http://search.proquest.com.proxy.library.carleton.ca/docview/1353373532/fulltextPDF?accountid=9894</w:t>
        </w:r>
      </w:hyperlink>
    </w:p>
    <w:p w14:paraId="18137D13" w14:textId="77777777" w:rsidR="00F62D9F" w:rsidRPr="002A35AB" w:rsidRDefault="00F62D9F" w:rsidP="004C77D2">
      <w:pPr>
        <w:tabs>
          <w:tab w:val="left" w:pos="3040"/>
        </w:tabs>
      </w:pPr>
    </w:p>
    <w:p w14:paraId="5383E262" w14:textId="77777777" w:rsidR="002A35AB" w:rsidRPr="002A35AB" w:rsidRDefault="002A35AB" w:rsidP="004C77D2">
      <w:pPr>
        <w:tabs>
          <w:tab w:val="left" w:pos="3040"/>
        </w:tabs>
      </w:pPr>
    </w:p>
    <w:p w14:paraId="043523DF" w14:textId="51E5D6FC" w:rsidR="002A35AB" w:rsidRPr="002A35AB" w:rsidRDefault="002A35AB" w:rsidP="002A35AB">
      <w:pPr>
        <w:pStyle w:val="Heading1"/>
        <w:shd w:val="clear" w:color="auto" w:fill="FFFFFF"/>
        <w:spacing w:before="0" w:beforeAutospacing="0" w:after="0" w:afterAutospacing="0"/>
        <w:rPr>
          <w:rFonts w:asciiTheme="minorHAnsi" w:eastAsia="Times New Roman" w:hAnsiTheme="minorHAnsi" w:cs="Times New Roman"/>
          <w:b w:val="0"/>
          <w:bCs w:val="0"/>
          <w:color w:val="000000" w:themeColor="text1"/>
          <w:sz w:val="24"/>
          <w:szCs w:val="24"/>
        </w:rPr>
      </w:pPr>
      <w:r w:rsidRPr="002A35AB">
        <w:rPr>
          <w:rFonts w:asciiTheme="minorHAnsi" w:hAnsiTheme="minorHAnsi"/>
          <w:color w:val="000000" w:themeColor="text1"/>
          <w:sz w:val="24"/>
          <w:szCs w:val="24"/>
        </w:rPr>
        <w:t xml:space="preserve">John Mearsheimer </w:t>
      </w:r>
      <w:r w:rsidRPr="002A35AB">
        <w:rPr>
          <w:rFonts w:asciiTheme="minorHAnsi" w:eastAsia="Times New Roman" w:hAnsiTheme="minorHAnsi" w:cs="Times New Roman"/>
          <w:b w:val="0"/>
          <w:bCs w:val="0"/>
          <w:color w:val="000000" w:themeColor="text1"/>
          <w:sz w:val="24"/>
          <w:szCs w:val="24"/>
        </w:rPr>
        <w:t>Has Violence Declined in World Politics?: A Discussion of Joshua S. Goldstein's Winning the War on War: The Decline of Armed Conflict Worldwide, Perspective on Politics 11.2, June of 2013, pp. 570-573</w:t>
      </w:r>
    </w:p>
    <w:p w14:paraId="51BF45B2" w14:textId="68253737" w:rsidR="002A35AB" w:rsidRPr="002A35AB" w:rsidRDefault="002A35AB" w:rsidP="004C77D2">
      <w:pPr>
        <w:tabs>
          <w:tab w:val="left" w:pos="3040"/>
        </w:tabs>
        <w:rPr>
          <w:color w:val="000000" w:themeColor="text1"/>
        </w:rPr>
      </w:pPr>
    </w:p>
    <w:p w14:paraId="418FB79B" w14:textId="77777777" w:rsidR="009A7D5D" w:rsidRPr="002A35AB" w:rsidRDefault="009A7D5D" w:rsidP="004C77D2">
      <w:pPr>
        <w:tabs>
          <w:tab w:val="left" w:pos="3040"/>
        </w:tabs>
        <w:rPr>
          <w:color w:val="000000" w:themeColor="text1"/>
        </w:rPr>
      </w:pPr>
    </w:p>
    <w:p w14:paraId="37547978" w14:textId="77777777" w:rsidR="00FA1A46" w:rsidRPr="002A35AB" w:rsidRDefault="00FA1A46" w:rsidP="004C77D2">
      <w:pPr>
        <w:tabs>
          <w:tab w:val="left" w:pos="3040"/>
        </w:tabs>
      </w:pPr>
    </w:p>
    <w:p w14:paraId="3EC4C44A" w14:textId="77777777" w:rsidR="00FA1A46" w:rsidRPr="002A35AB" w:rsidRDefault="00FA1A46" w:rsidP="004C77D2">
      <w:pPr>
        <w:tabs>
          <w:tab w:val="left" w:pos="3040"/>
        </w:tabs>
      </w:pPr>
    </w:p>
    <w:p w14:paraId="1DAB209A" w14:textId="42CAE563" w:rsidR="00FA1A46" w:rsidRPr="002A35AB" w:rsidRDefault="00F62D9F" w:rsidP="004C77D2">
      <w:pPr>
        <w:tabs>
          <w:tab w:val="left" w:pos="3040"/>
        </w:tabs>
      </w:pPr>
      <w:r>
        <w:t>7.</w:t>
      </w:r>
      <w:hyperlink r:id="rId12" w:history="1">
        <w:r w:rsidR="00FA1A46" w:rsidRPr="002A35AB">
          <w:rPr>
            <w:rStyle w:val="Hyperlink"/>
          </w:rPr>
          <w:t>http://onlinelibrary.wiley.com.proxy.library.carleton.ca/doi/10.1111/1467-954X.12195/epdf</w:t>
        </w:r>
      </w:hyperlink>
    </w:p>
    <w:p w14:paraId="5A4B400F" w14:textId="77777777" w:rsidR="00FA1A46" w:rsidRPr="002A35AB" w:rsidRDefault="00FA1A46" w:rsidP="004C77D2">
      <w:pPr>
        <w:tabs>
          <w:tab w:val="left" w:pos="3040"/>
        </w:tabs>
      </w:pPr>
    </w:p>
    <w:p w14:paraId="2B4BA235" w14:textId="5F8F7D87" w:rsidR="00FA1A46" w:rsidRPr="002A35AB" w:rsidRDefault="005C7E67" w:rsidP="004C77D2">
      <w:pPr>
        <w:tabs>
          <w:tab w:val="left" w:pos="3040"/>
        </w:tabs>
      </w:pPr>
      <w:r w:rsidRPr="002A35AB">
        <w:t>This</w:t>
      </w:r>
      <w:r w:rsidR="00FA1A46" w:rsidRPr="002A35AB">
        <w:t xml:space="preserve"> Journal article helps explain the connection between violence and politics on a social level with an emphasis on the analysis on political identity</w:t>
      </w:r>
    </w:p>
    <w:p w14:paraId="7825147B" w14:textId="77777777" w:rsidR="009A7D5D" w:rsidRPr="002A35AB" w:rsidRDefault="009A7D5D" w:rsidP="004C77D2">
      <w:pPr>
        <w:tabs>
          <w:tab w:val="left" w:pos="3040"/>
        </w:tabs>
      </w:pPr>
    </w:p>
    <w:p w14:paraId="2799CAF0" w14:textId="1CCB635B" w:rsidR="008A0031" w:rsidRPr="002A35AB" w:rsidRDefault="008A0031" w:rsidP="004C77D2">
      <w:pPr>
        <w:tabs>
          <w:tab w:val="left" w:pos="3040"/>
        </w:tabs>
      </w:pPr>
      <w:r w:rsidRPr="002A35AB">
        <w:t xml:space="preserve">Glen Bowman, violence before identity: an analysis of identity politics, published by John </w:t>
      </w:r>
      <w:r w:rsidR="005C7E67" w:rsidRPr="002A35AB">
        <w:t>Wiley</w:t>
      </w:r>
      <w:r w:rsidRPr="002A35AB">
        <w:t xml:space="preserve"> and sons, the sociological review, 62: s2 PP.152-</w:t>
      </w:r>
      <w:r w:rsidR="005C7E67" w:rsidRPr="002A35AB">
        <w:t>165 (</w:t>
      </w:r>
      <w:r w:rsidR="009A7D5D" w:rsidRPr="002A35AB">
        <w:t>2014)</w:t>
      </w:r>
    </w:p>
    <w:p w14:paraId="702DC98B" w14:textId="77777777" w:rsidR="008A0031" w:rsidRPr="002A35AB" w:rsidRDefault="008A0031" w:rsidP="004C77D2">
      <w:pPr>
        <w:tabs>
          <w:tab w:val="left" w:pos="3040"/>
        </w:tabs>
      </w:pPr>
    </w:p>
    <w:p w14:paraId="329B4E2C" w14:textId="77777777" w:rsidR="003A177C" w:rsidRPr="002A35AB" w:rsidRDefault="003A177C" w:rsidP="004C77D2">
      <w:pPr>
        <w:tabs>
          <w:tab w:val="left" w:pos="3040"/>
        </w:tabs>
      </w:pPr>
    </w:p>
    <w:p w14:paraId="7DAD2A43" w14:textId="7CCEE90B" w:rsidR="00FA1A46" w:rsidRPr="002A35AB" w:rsidRDefault="00F62D9F" w:rsidP="004C77D2">
      <w:pPr>
        <w:tabs>
          <w:tab w:val="left" w:pos="3040"/>
        </w:tabs>
      </w:pPr>
      <w:r>
        <w:t>8.</w:t>
      </w:r>
      <w:hyperlink r:id="rId13" w:history="1">
        <w:r w:rsidR="00FA1A46" w:rsidRPr="002A35AB">
          <w:rPr>
            <w:rStyle w:val="Hyperlink"/>
          </w:rPr>
          <w:t>http://muse.jhu.edu.proxy.library.carleton.ca/journals/journal_of_speculative_philosophy/v024/24.1.birmingham.pdf</w:t>
        </w:r>
      </w:hyperlink>
    </w:p>
    <w:p w14:paraId="662CB2B6" w14:textId="77777777" w:rsidR="00FA1A46" w:rsidRPr="002A35AB" w:rsidRDefault="00FA1A46" w:rsidP="004C77D2">
      <w:pPr>
        <w:tabs>
          <w:tab w:val="left" w:pos="3040"/>
        </w:tabs>
      </w:pPr>
    </w:p>
    <w:p w14:paraId="13B590E1" w14:textId="0DED2259" w:rsidR="00FA1A46" w:rsidRPr="002A35AB" w:rsidRDefault="00FA1A46" w:rsidP="004C77D2">
      <w:pPr>
        <w:tabs>
          <w:tab w:val="left" w:pos="3040"/>
        </w:tabs>
      </w:pPr>
      <w:r w:rsidRPr="002A35AB">
        <w:t>The article above was used to determine the validity and actions of Politics and violence and the implications it has on international law. With information taken from Thomas Hobbes and Carl Schmitt.</w:t>
      </w:r>
    </w:p>
    <w:p w14:paraId="48D30212" w14:textId="77777777" w:rsidR="008A0031" w:rsidRPr="002A35AB" w:rsidRDefault="008A0031" w:rsidP="004C77D2">
      <w:pPr>
        <w:tabs>
          <w:tab w:val="left" w:pos="3040"/>
        </w:tabs>
      </w:pPr>
    </w:p>
    <w:p w14:paraId="47BAC275" w14:textId="77777777" w:rsidR="008A0031" w:rsidRPr="002A35AB" w:rsidRDefault="008A0031" w:rsidP="008A0031">
      <w:pPr>
        <w:rPr>
          <w:rFonts w:eastAsia="Times New Roman" w:cs="Times New Roman"/>
        </w:rPr>
      </w:pPr>
      <w:r w:rsidRPr="002A35AB">
        <w:t>Peg Birmingham, on violence, politics and the law,</w:t>
      </w:r>
      <w:r w:rsidRPr="002A35AB">
        <w:rPr>
          <w:rFonts w:eastAsia="Times New Roman" w:cs="Times New Roman"/>
        </w:rPr>
        <w:t xml:space="preserve"> The Journal of Speculative Philosophy, New Series, Volume 24, Number 1, 2010, pp. 1-20</w:t>
      </w:r>
    </w:p>
    <w:p w14:paraId="62C2D3CD" w14:textId="77777777" w:rsidR="008A0031" w:rsidRPr="002A35AB" w:rsidRDefault="008A0031" w:rsidP="008A0031">
      <w:pPr>
        <w:tabs>
          <w:tab w:val="left" w:pos="3040"/>
        </w:tabs>
      </w:pPr>
    </w:p>
    <w:p w14:paraId="6203476D" w14:textId="28CF4249" w:rsidR="008A0031" w:rsidRPr="002A35AB" w:rsidRDefault="00F62D9F" w:rsidP="004C77D2">
      <w:pPr>
        <w:tabs>
          <w:tab w:val="left" w:pos="3040"/>
        </w:tabs>
      </w:pPr>
      <w:r>
        <w:t>9.</w:t>
      </w:r>
      <w:hyperlink r:id="rId14" w:history="1">
        <w:r w:rsidR="008A0031" w:rsidRPr="002A35AB">
          <w:rPr>
            <w:rStyle w:val="Hyperlink"/>
          </w:rPr>
          <w:t>http://search.proquest.com.proxy.library.carleton.ca/docview/1019958182?pq-origsite=summon&amp;http://search.proquest.com?accountid=9894</w:t>
        </w:r>
      </w:hyperlink>
    </w:p>
    <w:p w14:paraId="44AC9234" w14:textId="77777777" w:rsidR="008A0031" w:rsidRPr="002A35AB" w:rsidRDefault="008A0031" w:rsidP="004C77D2">
      <w:pPr>
        <w:tabs>
          <w:tab w:val="left" w:pos="3040"/>
        </w:tabs>
      </w:pPr>
    </w:p>
    <w:p w14:paraId="5D4B74BD" w14:textId="77777777" w:rsidR="00FA1A46" w:rsidRPr="002A35AB" w:rsidRDefault="00FA1A46" w:rsidP="004C77D2">
      <w:pPr>
        <w:tabs>
          <w:tab w:val="left" w:pos="3040"/>
        </w:tabs>
      </w:pPr>
    </w:p>
    <w:p w14:paraId="23DEB981" w14:textId="02239A0F" w:rsidR="00FA1A46" w:rsidRPr="002A35AB" w:rsidRDefault="005C7E67" w:rsidP="004C77D2">
      <w:pPr>
        <w:tabs>
          <w:tab w:val="left" w:pos="3040"/>
        </w:tabs>
      </w:pPr>
      <w:r w:rsidRPr="002A35AB">
        <w:t>The</w:t>
      </w:r>
      <w:r w:rsidR="00FA1A46" w:rsidRPr="002A35AB">
        <w:t xml:space="preserve"> article examines the possibilities of political violence being a force used in spaces that do not involve government attacks, but in spaces su</w:t>
      </w:r>
      <w:r w:rsidR="008A0031" w:rsidRPr="002A35AB">
        <w:t xml:space="preserve">ch as social media </w:t>
      </w:r>
      <w:r w:rsidR="00FA1A46" w:rsidRPr="002A35AB">
        <w:t xml:space="preserve">and goes the distance to prove that political violence is a part of the political culture in America after the advancement in technology </w:t>
      </w:r>
    </w:p>
    <w:p w14:paraId="261B5814" w14:textId="77777777" w:rsidR="008A0031" w:rsidRPr="002A35AB" w:rsidRDefault="008A0031" w:rsidP="004C77D2">
      <w:pPr>
        <w:tabs>
          <w:tab w:val="left" w:pos="3040"/>
        </w:tabs>
      </w:pPr>
    </w:p>
    <w:p w14:paraId="020ED0BC" w14:textId="2E1ED713" w:rsidR="008A0031" w:rsidRPr="002A35AB" w:rsidRDefault="008A0031" w:rsidP="004C77D2">
      <w:pPr>
        <w:tabs>
          <w:tab w:val="left" w:pos="3040"/>
        </w:tabs>
      </w:pPr>
      <w:r w:rsidRPr="002A35AB">
        <w:t>Sarah Sorial, Politics of violence, Equinox publishing, Faculty of Law and the Faculty of Arts at the university of Wollongong, New south wales, UK (2011)</w:t>
      </w:r>
    </w:p>
    <w:p w14:paraId="0F15FD43" w14:textId="77777777" w:rsidR="008A0031" w:rsidRPr="002A35AB" w:rsidRDefault="008A0031" w:rsidP="004C77D2">
      <w:pPr>
        <w:tabs>
          <w:tab w:val="left" w:pos="3040"/>
        </w:tabs>
      </w:pPr>
    </w:p>
    <w:p w14:paraId="343532F9" w14:textId="77777777" w:rsidR="00FA1A46" w:rsidRPr="002A35AB" w:rsidRDefault="00FA1A46" w:rsidP="004C77D2">
      <w:pPr>
        <w:tabs>
          <w:tab w:val="left" w:pos="3040"/>
        </w:tabs>
      </w:pPr>
    </w:p>
    <w:p w14:paraId="1460DC84" w14:textId="77777777" w:rsidR="00246539" w:rsidRPr="002A35AB" w:rsidRDefault="00246539" w:rsidP="004C77D2">
      <w:pPr>
        <w:tabs>
          <w:tab w:val="left" w:pos="3040"/>
        </w:tabs>
      </w:pPr>
    </w:p>
    <w:p w14:paraId="6E3A5D6A" w14:textId="77777777" w:rsidR="00246539" w:rsidRPr="002A35AB" w:rsidRDefault="00246539" w:rsidP="004C77D2">
      <w:pPr>
        <w:tabs>
          <w:tab w:val="left" w:pos="3040"/>
        </w:tabs>
      </w:pPr>
    </w:p>
    <w:p w14:paraId="77F15BC9" w14:textId="322EA497" w:rsidR="00FA1A46" w:rsidRPr="002A35AB" w:rsidRDefault="00F62D9F" w:rsidP="004C77D2">
      <w:pPr>
        <w:tabs>
          <w:tab w:val="left" w:pos="3040"/>
        </w:tabs>
      </w:pPr>
      <w:r>
        <w:t>10.</w:t>
      </w:r>
      <w:hyperlink r:id="rId15" w:history="1">
        <w:r w:rsidR="0024099A" w:rsidRPr="002A35AB">
          <w:rPr>
            <w:rStyle w:val="Hyperlink"/>
          </w:rPr>
          <w:t>http://csi.sagepub.com.proxy.library.carleton.ca/content/61/2/206.full.pdf+html</w:t>
        </w:r>
      </w:hyperlink>
    </w:p>
    <w:p w14:paraId="18EC44F5" w14:textId="77777777" w:rsidR="0024099A" w:rsidRPr="002A35AB" w:rsidRDefault="0024099A" w:rsidP="004C77D2">
      <w:pPr>
        <w:tabs>
          <w:tab w:val="left" w:pos="3040"/>
        </w:tabs>
      </w:pPr>
    </w:p>
    <w:p w14:paraId="7DF4C1B6" w14:textId="60339E6E" w:rsidR="0024099A" w:rsidRPr="002A35AB" w:rsidRDefault="0024099A" w:rsidP="004C77D2">
      <w:pPr>
        <w:tabs>
          <w:tab w:val="left" w:pos="3040"/>
        </w:tabs>
      </w:pPr>
      <w:r w:rsidRPr="002A35AB">
        <w:t xml:space="preserve">The journal article takes the Palestinian struggle into perspective and applies the power </w:t>
      </w:r>
      <w:r w:rsidR="005C7E67" w:rsidRPr="002A35AB">
        <w:t>relation’s</w:t>
      </w:r>
      <w:r w:rsidRPr="002A35AB">
        <w:t xml:space="preserve"> framework to determine how politics and violence were used during the internal strife between Palestine and Israel and how the political factor has dimished and the violence has continued</w:t>
      </w:r>
    </w:p>
    <w:p w14:paraId="38DAA49A" w14:textId="77777777" w:rsidR="00FA1A46" w:rsidRPr="002A35AB" w:rsidRDefault="00FA1A46" w:rsidP="004C77D2">
      <w:pPr>
        <w:tabs>
          <w:tab w:val="left" w:pos="3040"/>
        </w:tabs>
      </w:pPr>
    </w:p>
    <w:p w14:paraId="501EAA49" w14:textId="77777777" w:rsidR="00246539" w:rsidRPr="002A35AB" w:rsidRDefault="00246539" w:rsidP="004C77D2">
      <w:pPr>
        <w:tabs>
          <w:tab w:val="left" w:pos="3040"/>
        </w:tabs>
      </w:pPr>
    </w:p>
    <w:p w14:paraId="2D6201DA" w14:textId="56F5815E" w:rsidR="00246539" w:rsidRPr="002A35AB" w:rsidRDefault="00246539" w:rsidP="00246539">
      <w:pPr>
        <w:rPr>
          <w:rFonts w:eastAsia="Times New Roman" w:cs="Times New Roman"/>
        </w:rPr>
      </w:pPr>
      <w:r w:rsidRPr="002A35AB">
        <w:rPr>
          <w:rFonts w:eastAsia="Times New Roman" w:cs="Times New Roman"/>
        </w:rPr>
        <w:t xml:space="preserve">Lev Luis Grinberg, </w:t>
      </w:r>
      <w:r w:rsidR="005C7E67" w:rsidRPr="002A35AB">
        <w:rPr>
          <w:rFonts w:eastAsia="Times New Roman" w:cs="Times New Roman"/>
        </w:rPr>
        <w:t>Resistance</w:t>
      </w:r>
      <w:r w:rsidRPr="002A35AB">
        <w:rPr>
          <w:rFonts w:eastAsia="Times New Roman" w:cs="Times New Roman"/>
        </w:rPr>
        <w:t xml:space="preserve">, politics and violence: the catch of the Palestinian struggle Ben Gurion University, Israel, Department of Sociology and Anthropology, 2012 </w:t>
      </w:r>
    </w:p>
    <w:p w14:paraId="05596A17" w14:textId="7782BAEF" w:rsidR="00246539" w:rsidRPr="002A35AB" w:rsidRDefault="00246539" w:rsidP="00246539">
      <w:pPr>
        <w:rPr>
          <w:rFonts w:eastAsia="Times New Roman" w:cs="Times New Roman"/>
        </w:rPr>
      </w:pPr>
    </w:p>
    <w:p w14:paraId="36E96DDB" w14:textId="77777777" w:rsidR="00FA1A46" w:rsidRDefault="00FA1A46" w:rsidP="004C77D2">
      <w:pPr>
        <w:tabs>
          <w:tab w:val="left" w:pos="3040"/>
        </w:tabs>
      </w:pPr>
    </w:p>
    <w:p w14:paraId="2B209D0B" w14:textId="426D05EE" w:rsidR="00B90186" w:rsidRDefault="00F62D9F" w:rsidP="004C77D2">
      <w:pPr>
        <w:tabs>
          <w:tab w:val="left" w:pos="3040"/>
        </w:tabs>
      </w:pPr>
      <w:r>
        <w:t>11.</w:t>
      </w:r>
      <w:hyperlink r:id="rId16" w:history="1">
        <w:r w:rsidR="00B90186" w:rsidRPr="00CD6614">
          <w:rPr>
            <w:rStyle w:val="Hyperlink"/>
          </w:rPr>
          <w:t>http://search.proquest.com.proxy.library.carleton.ca/docview/203769659/fulltextPDF?accountid=9894</w:t>
        </w:r>
      </w:hyperlink>
    </w:p>
    <w:p w14:paraId="3523ACA7" w14:textId="77777777" w:rsidR="00B90186" w:rsidRPr="002A35AB" w:rsidRDefault="00B90186" w:rsidP="004C77D2">
      <w:pPr>
        <w:tabs>
          <w:tab w:val="left" w:pos="3040"/>
        </w:tabs>
      </w:pPr>
    </w:p>
    <w:p w14:paraId="20BFFE63" w14:textId="03D55B6A" w:rsidR="00B90186" w:rsidRPr="00B90186" w:rsidRDefault="00B90186" w:rsidP="00B90186">
      <w:pPr>
        <w:rPr>
          <w:rFonts w:ascii="Times" w:eastAsia="Times New Roman" w:hAnsi="Times" w:cs="Times New Roman"/>
        </w:rPr>
      </w:pPr>
      <w:r>
        <w:t>Christopher Davidson, After Shaikh Zayed: the politics of Succession in Abu Dhabi and the UAE.</w:t>
      </w:r>
      <w:r w:rsidRPr="00B90186">
        <w:rPr>
          <w:rFonts w:eastAsia="Times New Roman" w:cs="Times New Roman"/>
        </w:rPr>
        <w:t xml:space="preserve"> </w:t>
      </w:r>
      <w:r w:rsidRPr="00B90186">
        <w:rPr>
          <w:rFonts w:ascii="Times" w:eastAsia="Times New Roman" w:hAnsi="Times" w:cs="Times New Roman"/>
        </w:rPr>
        <w:t>Middle East Policy; Spring 2006; 13, 1; ProQuest</w:t>
      </w:r>
      <w:r>
        <w:rPr>
          <w:rFonts w:ascii="Times" w:eastAsia="Times New Roman" w:hAnsi="Times" w:cs="Times New Roman"/>
        </w:rPr>
        <w:t xml:space="preserve"> pp.42</w:t>
      </w:r>
    </w:p>
    <w:p w14:paraId="0B12BDA3" w14:textId="65A1AF3A" w:rsidR="003A177C" w:rsidRDefault="003A177C" w:rsidP="004C77D2">
      <w:pPr>
        <w:tabs>
          <w:tab w:val="left" w:pos="3040"/>
        </w:tabs>
      </w:pPr>
    </w:p>
    <w:p w14:paraId="347ED256" w14:textId="77777777" w:rsidR="00F62D9F" w:rsidRDefault="00F62D9F" w:rsidP="004C77D2">
      <w:pPr>
        <w:tabs>
          <w:tab w:val="left" w:pos="3040"/>
        </w:tabs>
      </w:pPr>
    </w:p>
    <w:p w14:paraId="0057ED29" w14:textId="3EAC7F32" w:rsidR="00F62D9F" w:rsidRDefault="00F62D9F" w:rsidP="004C77D2">
      <w:pPr>
        <w:tabs>
          <w:tab w:val="left" w:pos="3040"/>
        </w:tabs>
      </w:pPr>
      <w:r>
        <w:t xml:space="preserve">Works Cited: Chicago style </w:t>
      </w:r>
    </w:p>
    <w:p w14:paraId="48F8B2B8" w14:textId="77777777" w:rsidR="00F62D9F" w:rsidRDefault="00F62D9F" w:rsidP="004C77D2">
      <w:pPr>
        <w:tabs>
          <w:tab w:val="left" w:pos="3040"/>
        </w:tabs>
      </w:pPr>
    </w:p>
    <w:p w14:paraId="2EF638F4" w14:textId="77777777" w:rsidR="00F62D9F" w:rsidRPr="002A35AB" w:rsidRDefault="00F62D9F" w:rsidP="00F62D9F">
      <w:pPr>
        <w:tabs>
          <w:tab w:val="left" w:pos="3040"/>
        </w:tabs>
      </w:pPr>
    </w:p>
    <w:p w14:paraId="36F3AD80" w14:textId="77777777" w:rsidR="00F62D9F" w:rsidRDefault="00F62D9F" w:rsidP="00F62D9F">
      <w:pPr>
        <w:rPr>
          <w:rFonts w:ascii="Times" w:eastAsia="Times New Roman" w:hAnsi="Times" w:cs="Times New Roman"/>
        </w:rPr>
      </w:pPr>
      <w:r>
        <w:t>Christopher Davidson, After Shaikh Zayed: the politics of Succession in Abu Dhabi and the UAE.</w:t>
      </w:r>
      <w:r w:rsidRPr="00B90186">
        <w:rPr>
          <w:rFonts w:eastAsia="Times New Roman" w:cs="Times New Roman"/>
        </w:rPr>
        <w:t xml:space="preserve"> </w:t>
      </w:r>
      <w:r w:rsidRPr="00B90186">
        <w:rPr>
          <w:rFonts w:ascii="Times" w:eastAsia="Times New Roman" w:hAnsi="Times" w:cs="Times New Roman"/>
        </w:rPr>
        <w:t>Middle East Policy; Spring 2006; 13, 1; ProQuest</w:t>
      </w:r>
      <w:r>
        <w:rPr>
          <w:rFonts w:ascii="Times" w:eastAsia="Times New Roman" w:hAnsi="Times" w:cs="Times New Roman"/>
        </w:rPr>
        <w:t xml:space="preserve"> pp.42</w:t>
      </w:r>
    </w:p>
    <w:p w14:paraId="658A02CC" w14:textId="77777777" w:rsidR="00F62D9F" w:rsidRDefault="00F62D9F" w:rsidP="00F62D9F">
      <w:pPr>
        <w:rPr>
          <w:rFonts w:ascii="Times" w:eastAsia="Times New Roman" w:hAnsi="Times" w:cs="Times New Roman"/>
        </w:rPr>
      </w:pPr>
    </w:p>
    <w:p w14:paraId="7A9A2712" w14:textId="77777777" w:rsidR="00F62D9F" w:rsidRPr="00B90186" w:rsidRDefault="00F62D9F" w:rsidP="00F62D9F">
      <w:pPr>
        <w:rPr>
          <w:rFonts w:ascii="Times" w:eastAsia="Times New Roman" w:hAnsi="Times" w:cs="Times New Roman"/>
        </w:rPr>
      </w:pPr>
    </w:p>
    <w:p w14:paraId="06D9CB03" w14:textId="385E0421" w:rsidR="00F62D9F" w:rsidRPr="002A35AB" w:rsidRDefault="005C7E67" w:rsidP="00F62D9F">
      <w:pPr>
        <w:rPr>
          <w:rFonts w:eastAsia="Times New Roman" w:cs="Times New Roman"/>
        </w:rPr>
      </w:pPr>
      <w:r w:rsidRPr="002A35AB">
        <w:rPr>
          <w:rFonts w:eastAsia="Times New Roman" w:cs="Times New Roman"/>
        </w:rPr>
        <w:t>Lev Luis Grinberg, Resistan</w:t>
      </w:r>
      <w:r>
        <w:rPr>
          <w:rFonts w:eastAsia="Times New Roman" w:cs="Times New Roman"/>
        </w:rPr>
        <w:t>c</w:t>
      </w:r>
      <w:r w:rsidRPr="002A35AB">
        <w:rPr>
          <w:rFonts w:eastAsia="Times New Roman" w:cs="Times New Roman"/>
        </w:rPr>
        <w:t xml:space="preserve">e, politics and violence: the catch of the Palestinian struggle Ben Gurion University, Israel, Department of Sociology and Anthropology, 2012 </w:t>
      </w:r>
    </w:p>
    <w:p w14:paraId="6C4DF419" w14:textId="77777777" w:rsidR="00F62D9F" w:rsidRDefault="00F62D9F" w:rsidP="00F62D9F">
      <w:pPr>
        <w:rPr>
          <w:rFonts w:eastAsia="Times New Roman" w:cs="Times New Roman"/>
        </w:rPr>
      </w:pPr>
    </w:p>
    <w:p w14:paraId="7BCD46A9" w14:textId="24028B9F" w:rsidR="00F62D9F" w:rsidRPr="002A35AB" w:rsidRDefault="00F62D9F" w:rsidP="00F62D9F">
      <w:pPr>
        <w:tabs>
          <w:tab w:val="left" w:pos="3040"/>
        </w:tabs>
      </w:pPr>
      <w:r w:rsidRPr="002A35AB">
        <w:t xml:space="preserve">Glen Bowman, violence before identity: an analysis of identity politics, published by John </w:t>
      </w:r>
      <w:r w:rsidR="005C7E67" w:rsidRPr="002A35AB">
        <w:t>Wiley</w:t>
      </w:r>
      <w:r w:rsidRPr="002A35AB">
        <w:t xml:space="preserve"> and sons, the sociological review, 62: s2 PP.152-</w:t>
      </w:r>
      <w:r w:rsidR="005C7E67" w:rsidRPr="002A35AB">
        <w:t>165 (</w:t>
      </w:r>
      <w:r w:rsidRPr="002A35AB">
        <w:t>2014)</w:t>
      </w:r>
    </w:p>
    <w:p w14:paraId="5163C6C5" w14:textId="77777777" w:rsidR="00F62D9F" w:rsidRDefault="00F62D9F" w:rsidP="00F62D9F">
      <w:pPr>
        <w:rPr>
          <w:rFonts w:eastAsia="Times New Roman" w:cs="Times New Roman"/>
        </w:rPr>
      </w:pPr>
    </w:p>
    <w:p w14:paraId="2002E15F" w14:textId="77777777" w:rsidR="00F62D9F" w:rsidRDefault="00F62D9F" w:rsidP="00F62D9F">
      <w:pPr>
        <w:rPr>
          <w:rFonts w:eastAsia="Times New Roman" w:cs="Times New Roman"/>
          <w:color w:val="000000"/>
          <w:shd w:val="clear" w:color="auto" w:fill="FFFFFF"/>
        </w:rPr>
      </w:pPr>
      <w:r w:rsidRPr="002A35AB">
        <w:t xml:space="preserve">Elizabeth Frazer and Kimberly Hutchings, On Politics and violence, </w:t>
      </w:r>
      <w:r w:rsidRPr="002A35AB">
        <w:rPr>
          <w:rFonts w:eastAsia="Times New Roman" w:cs="Times New Roman"/>
          <w:color w:val="000000"/>
          <w:shd w:val="clear" w:color="auto" w:fill="FFFFFF"/>
        </w:rPr>
        <w:t>Department of Politics and International Relations, University of Oxford and New College, Oxford, UK, December 2006.</w:t>
      </w:r>
    </w:p>
    <w:p w14:paraId="500178B5" w14:textId="77777777" w:rsidR="00F62D9F" w:rsidRDefault="00F62D9F" w:rsidP="00F62D9F">
      <w:pPr>
        <w:rPr>
          <w:rFonts w:eastAsia="Times New Roman" w:cs="Times New Roman"/>
          <w:color w:val="000000"/>
          <w:shd w:val="clear" w:color="auto" w:fill="FFFFFF"/>
        </w:rPr>
      </w:pPr>
    </w:p>
    <w:p w14:paraId="5527D3DB" w14:textId="77777777" w:rsidR="00F62D9F" w:rsidRDefault="00F62D9F" w:rsidP="00F62D9F">
      <w:pPr>
        <w:rPr>
          <w:rFonts w:eastAsia="Times New Roman" w:cs="Times New Roman"/>
          <w:i/>
          <w:iCs/>
          <w:color w:val="000000" w:themeColor="text1"/>
          <w:bdr w:val="none" w:sz="0" w:space="0" w:color="auto" w:frame="1"/>
          <w:shd w:val="clear" w:color="auto" w:fill="FFFFFF"/>
        </w:rPr>
      </w:pPr>
      <w:r w:rsidRPr="00B90186">
        <w:rPr>
          <w:rFonts w:eastAsia="Times New Roman" w:cs="Times New Roman"/>
          <w:iCs/>
          <w:color w:val="000000" w:themeColor="text1"/>
          <w:bdr w:val="none" w:sz="0" w:space="0" w:color="auto" w:frame="1"/>
          <w:shd w:val="clear" w:color="auto" w:fill="FFFFFF"/>
        </w:rPr>
        <w:t>Katie Ward, Amy J. Longaker, Jessica Williams, Amber Naylor, Chad A Rose, and Cynthia G. Simpson, Incarceration within American and Nordic prisons, comparison of national and international policies, the international journal of research and practice on student engagement, 2015</w:t>
      </w:r>
      <w:r w:rsidRPr="00B90186">
        <w:rPr>
          <w:rFonts w:eastAsia="Times New Roman" w:cs="Times New Roman"/>
          <w:i/>
          <w:iCs/>
          <w:color w:val="000000" w:themeColor="text1"/>
          <w:bdr w:val="none" w:sz="0" w:space="0" w:color="auto" w:frame="1"/>
          <w:shd w:val="clear" w:color="auto" w:fill="FFFFFF"/>
        </w:rPr>
        <w:t>.</w:t>
      </w:r>
    </w:p>
    <w:p w14:paraId="0A0477F2" w14:textId="77777777" w:rsidR="00F62D9F" w:rsidRDefault="00F62D9F" w:rsidP="00F62D9F">
      <w:pPr>
        <w:rPr>
          <w:rFonts w:eastAsia="Times New Roman" w:cs="Times New Roman"/>
          <w:i/>
          <w:iCs/>
          <w:color w:val="000000" w:themeColor="text1"/>
          <w:bdr w:val="none" w:sz="0" w:space="0" w:color="auto" w:frame="1"/>
          <w:shd w:val="clear" w:color="auto" w:fill="FFFFFF"/>
        </w:rPr>
      </w:pPr>
    </w:p>
    <w:p w14:paraId="30E68F48" w14:textId="2F3ECC03" w:rsidR="00F62D9F" w:rsidRPr="002A35AB" w:rsidRDefault="00F62D9F" w:rsidP="00F62D9F">
      <w:pPr>
        <w:widowControl w:val="0"/>
        <w:autoSpaceDE w:val="0"/>
        <w:autoSpaceDN w:val="0"/>
        <w:adjustRightInd w:val="0"/>
        <w:spacing w:after="240"/>
        <w:rPr>
          <w:rFonts w:cs="Times"/>
        </w:rPr>
      </w:pPr>
      <w:r w:rsidRPr="002A35AB">
        <w:t xml:space="preserve">Helen Hintjens, </w:t>
      </w:r>
      <w:r w:rsidRPr="002A35AB">
        <w:rPr>
          <w:rFonts w:cs="Times"/>
          <w:i/>
          <w:iCs/>
        </w:rPr>
        <w:t>The Journal of Modern African Studies</w:t>
      </w:r>
      <w:r w:rsidRPr="002A35AB">
        <w:rPr>
          <w:rFonts w:cs="Times"/>
        </w:rPr>
        <w:t xml:space="preserve">, published in the United Kingdom, Vol.37 no.2 (1999) </w:t>
      </w:r>
      <w:r w:rsidR="005C7E67" w:rsidRPr="002A35AB">
        <w:rPr>
          <w:rFonts w:cs="Times"/>
        </w:rPr>
        <w:t>pg.</w:t>
      </w:r>
      <w:r w:rsidRPr="002A35AB">
        <w:rPr>
          <w:rFonts w:cs="Times"/>
        </w:rPr>
        <w:t xml:space="preserve"> 241-286</w:t>
      </w:r>
    </w:p>
    <w:p w14:paraId="687A24E7" w14:textId="77777777" w:rsidR="00F62D9F" w:rsidRPr="00B90186" w:rsidRDefault="00F62D9F" w:rsidP="00F62D9F">
      <w:pPr>
        <w:rPr>
          <w:rFonts w:eastAsia="Times New Roman" w:cs="Times New Roman"/>
          <w:color w:val="000000" w:themeColor="text1"/>
        </w:rPr>
      </w:pPr>
    </w:p>
    <w:p w14:paraId="63808980" w14:textId="77777777" w:rsidR="00F62D9F" w:rsidRDefault="00F62D9F" w:rsidP="00F62D9F">
      <w:pPr>
        <w:rPr>
          <w:rFonts w:eastAsia="Times New Roman" w:cs="Times New Roman"/>
        </w:rPr>
      </w:pPr>
    </w:p>
    <w:p w14:paraId="73F76906" w14:textId="77777777" w:rsidR="00F62D9F" w:rsidRPr="002A35AB" w:rsidRDefault="00F62D9F" w:rsidP="00F62D9F">
      <w:pPr>
        <w:rPr>
          <w:rFonts w:eastAsia="Times New Roman" w:cs="Times New Roman"/>
        </w:rPr>
      </w:pPr>
    </w:p>
    <w:p w14:paraId="059A6443" w14:textId="77777777" w:rsidR="00F62D9F" w:rsidRDefault="00F62D9F" w:rsidP="00F62D9F">
      <w:pPr>
        <w:rPr>
          <w:rFonts w:eastAsia="Times New Roman" w:cs="Times New Roman"/>
        </w:rPr>
      </w:pPr>
    </w:p>
    <w:p w14:paraId="298CCC62" w14:textId="77777777" w:rsidR="00F62D9F" w:rsidRPr="002A35AB" w:rsidRDefault="00F62D9F" w:rsidP="00F62D9F">
      <w:pPr>
        <w:rPr>
          <w:rFonts w:eastAsia="Times New Roman" w:cs="Times New Roman"/>
        </w:rPr>
      </w:pPr>
    </w:p>
    <w:p w14:paraId="3D53DE91" w14:textId="77777777" w:rsidR="00F62D9F" w:rsidRDefault="00F62D9F" w:rsidP="00F62D9F">
      <w:pPr>
        <w:tabs>
          <w:tab w:val="left" w:pos="3040"/>
        </w:tabs>
      </w:pPr>
    </w:p>
    <w:p w14:paraId="07ED2021" w14:textId="77777777" w:rsidR="00F62D9F" w:rsidRPr="00B90186" w:rsidRDefault="00F62D9F" w:rsidP="004C77D2">
      <w:pPr>
        <w:tabs>
          <w:tab w:val="left" w:pos="3040"/>
        </w:tabs>
      </w:pPr>
    </w:p>
    <w:sectPr w:rsidR="00F62D9F" w:rsidRPr="00B90186" w:rsidSect="005C7E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A229AF"/>
    <w:multiLevelType w:val="hybridMultilevel"/>
    <w:tmpl w:val="2564C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D1F"/>
    <w:rsid w:val="00120283"/>
    <w:rsid w:val="00160E4C"/>
    <w:rsid w:val="0024099A"/>
    <w:rsid w:val="002438B6"/>
    <w:rsid w:val="00246539"/>
    <w:rsid w:val="002505A8"/>
    <w:rsid w:val="00294F23"/>
    <w:rsid w:val="002A35AB"/>
    <w:rsid w:val="003A177C"/>
    <w:rsid w:val="004C77D2"/>
    <w:rsid w:val="004D58BC"/>
    <w:rsid w:val="005C7E67"/>
    <w:rsid w:val="005D62DB"/>
    <w:rsid w:val="006F0AF0"/>
    <w:rsid w:val="007503C4"/>
    <w:rsid w:val="007B3ED3"/>
    <w:rsid w:val="00803E4F"/>
    <w:rsid w:val="00816418"/>
    <w:rsid w:val="00816D1F"/>
    <w:rsid w:val="008A0031"/>
    <w:rsid w:val="00945EE2"/>
    <w:rsid w:val="009A7D5D"/>
    <w:rsid w:val="00A05044"/>
    <w:rsid w:val="00AD62F4"/>
    <w:rsid w:val="00B669C0"/>
    <w:rsid w:val="00B90186"/>
    <w:rsid w:val="00D2277C"/>
    <w:rsid w:val="00DD62C7"/>
    <w:rsid w:val="00F51D27"/>
    <w:rsid w:val="00F62D9F"/>
    <w:rsid w:val="00FA1A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776D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35AB"/>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D1F"/>
    <w:pPr>
      <w:ind w:left="720"/>
      <w:contextualSpacing/>
    </w:pPr>
  </w:style>
  <w:style w:type="character" w:styleId="Hyperlink">
    <w:name w:val="Hyperlink"/>
    <w:basedOn w:val="DefaultParagraphFont"/>
    <w:uiPriority w:val="99"/>
    <w:unhideWhenUsed/>
    <w:rsid w:val="00294F23"/>
    <w:rPr>
      <w:color w:val="0000FF" w:themeColor="hyperlink"/>
      <w:u w:val="single"/>
    </w:rPr>
  </w:style>
  <w:style w:type="paragraph" w:styleId="NormalWeb">
    <w:name w:val="Normal (Web)"/>
    <w:basedOn w:val="Normal"/>
    <w:uiPriority w:val="99"/>
    <w:semiHidden/>
    <w:unhideWhenUsed/>
    <w:rsid w:val="00294F23"/>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6F0AF0"/>
    <w:rPr>
      <w:color w:val="800080" w:themeColor="followedHyperlink"/>
      <w:u w:val="single"/>
    </w:rPr>
  </w:style>
  <w:style w:type="character" w:styleId="Emphasis">
    <w:name w:val="Emphasis"/>
    <w:basedOn w:val="DefaultParagraphFont"/>
    <w:uiPriority w:val="20"/>
    <w:qFormat/>
    <w:rsid w:val="00246539"/>
    <w:rPr>
      <w:i/>
      <w:iCs/>
    </w:rPr>
  </w:style>
  <w:style w:type="character" w:customStyle="1" w:styleId="Heading1Char">
    <w:name w:val="Heading 1 Char"/>
    <w:basedOn w:val="DefaultParagraphFont"/>
    <w:link w:val="Heading1"/>
    <w:uiPriority w:val="9"/>
    <w:rsid w:val="002A35AB"/>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35AB"/>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D1F"/>
    <w:pPr>
      <w:ind w:left="720"/>
      <w:contextualSpacing/>
    </w:pPr>
  </w:style>
  <w:style w:type="character" w:styleId="Hyperlink">
    <w:name w:val="Hyperlink"/>
    <w:basedOn w:val="DefaultParagraphFont"/>
    <w:uiPriority w:val="99"/>
    <w:unhideWhenUsed/>
    <w:rsid w:val="00294F23"/>
    <w:rPr>
      <w:color w:val="0000FF" w:themeColor="hyperlink"/>
      <w:u w:val="single"/>
    </w:rPr>
  </w:style>
  <w:style w:type="paragraph" w:styleId="NormalWeb">
    <w:name w:val="Normal (Web)"/>
    <w:basedOn w:val="Normal"/>
    <w:uiPriority w:val="99"/>
    <w:semiHidden/>
    <w:unhideWhenUsed/>
    <w:rsid w:val="00294F23"/>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6F0AF0"/>
    <w:rPr>
      <w:color w:val="800080" w:themeColor="followedHyperlink"/>
      <w:u w:val="single"/>
    </w:rPr>
  </w:style>
  <w:style w:type="character" w:styleId="Emphasis">
    <w:name w:val="Emphasis"/>
    <w:basedOn w:val="DefaultParagraphFont"/>
    <w:uiPriority w:val="20"/>
    <w:qFormat/>
    <w:rsid w:val="00246539"/>
    <w:rPr>
      <w:i/>
      <w:iCs/>
    </w:rPr>
  </w:style>
  <w:style w:type="character" w:customStyle="1" w:styleId="Heading1Char">
    <w:name w:val="Heading 1 Char"/>
    <w:basedOn w:val="DefaultParagraphFont"/>
    <w:link w:val="Heading1"/>
    <w:uiPriority w:val="9"/>
    <w:rsid w:val="002A35AB"/>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448645">
      <w:bodyDiv w:val="1"/>
      <w:marLeft w:val="0"/>
      <w:marRight w:val="0"/>
      <w:marTop w:val="0"/>
      <w:marBottom w:val="0"/>
      <w:divBdr>
        <w:top w:val="none" w:sz="0" w:space="0" w:color="auto"/>
        <w:left w:val="none" w:sz="0" w:space="0" w:color="auto"/>
        <w:bottom w:val="none" w:sz="0" w:space="0" w:color="auto"/>
        <w:right w:val="none" w:sz="0" w:space="0" w:color="auto"/>
      </w:divBdr>
    </w:div>
    <w:div w:id="893155590">
      <w:bodyDiv w:val="1"/>
      <w:marLeft w:val="0"/>
      <w:marRight w:val="0"/>
      <w:marTop w:val="0"/>
      <w:marBottom w:val="0"/>
      <w:divBdr>
        <w:top w:val="none" w:sz="0" w:space="0" w:color="auto"/>
        <w:left w:val="none" w:sz="0" w:space="0" w:color="auto"/>
        <w:bottom w:val="none" w:sz="0" w:space="0" w:color="auto"/>
        <w:right w:val="none" w:sz="0" w:space="0" w:color="auto"/>
      </w:divBdr>
    </w:div>
    <w:div w:id="1013993144">
      <w:bodyDiv w:val="1"/>
      <w:marLeft w:val="0"/>
      <w:marRight w:val="0"/>
      <w:marTop w:val="0"/>
      <w:marBottom w:val="0"/>
      <w:divBdr>
        <w:top w:val="none" w:sz="0" w:space="0" w:color="auto"/>
        <w:left w:val="none" w:sz="0" w:space="0" w:color="auto"/>
        <w:bottom w:val="none" w:sz="0" w:space="0" w:color="auto"/>
        <w:right w:val="none" w:sz="0" w:space="0" w:color="auto"/>
      </w:divBdr>
    </w:div>
    <w:div w:id="1094938117">
      <w:bodyDiv w:val="1"/>
      <w:marLeft w:val="0"/>
      <w:marRight w:val="0"/>
      <w:marTop w:val="0"/>
      <w:marBottom w:val="0"/>
      <w:divBdr>
        <w:top w:val="none" w:sz="0" w:space="0" w:color="auto"/>
        <w:left w:val="none" w:sz="0" w:space="0" w:color="auto"/>
        <w:bottom w:val="none" w:sz="0" w:space="0" w:color="auto"/>
        <w:right w:val="none" w:sz="0" w:space="0" w:color="auto"/>
      </w:divBdr>
    </w:div>
    <w:div w:id="1287782723">
      <w:bodyDiv w:val="1"/>
      <w:marLeft w:val="0"/>
      <w:marRight w:val="0"/>
      <w:marTop w:val="0"/>
      <w:marBottom w:val="0"/>
      <w:divBdr>
        <w:top w:val="none" w:sz="0" w:space="0" w:color="auto"/>
        <w:left w:val="none" w:sz="0" w:space="0" w:color="auto"/>
        <w:bottom w:val="none" w:sz="0" w:space="0" w:color="auto"/>
        <w:right w:val="none" w:sz="0" w:space="0" w:color="auto"/>
      </w:divBdr>
    </w:div>
    <w:div w:id="1300526837">
      <w:bodyDiv w:val="1"/>
      <w:marLeft w:val="0"/>
      <w:marRight w:val="0"/>
      <w:marTop w:val="0"/>
      <w:marBottom w:val="0"/>
      <w:divBdr>
        <w:top w:val="none" w:sz="0" w:space="0" w:color="auto"/>
        <w:left w:val="none" w:sz="0" w:space="0" w:color="auto"/>
        <w:bottom w:val="none" w:sz="0" w:space="0" w:color="auto"/>
        <w:right w:val="none" w:sz="0" w:space="0" w:color="auto"/>
      </w:divBdr>
    </w:div>
    <w:div w:id="1465198956">
      <w:bodyDiv w:val="1"/>
      <w:marLeft w:val="0"/>
      <w:marRight w:val="0"/>
      <w:marTop w:val="0"/>
      <w:marBottom w:val="0"/>
      <w:divBdr>
        <w:top w:val="none" w:sz="0" w:space="0" w:color="auto"/>
        <w:left w:val="none" w:sz="0" w:space="0" w:color="auto"/>
        <w:bottom w:val="none" w:sz="0" w:space="0" w:color="auto"/>
        <w:right w:val="none" w:sz="0" w:space="0" w:color="auto"/>
      </w:divBdr>
    </w:div>
    <w:div w:id="1631592480">
      <w:bodyDiv w:val="1"/>
      <w:marLeft w:val="0"/>
      <w:marRight w:val="0"/>
      <w:marTop w:val="0"/>
      <w:marBottom w:val="0"/>
      <w:divBdr>
        <w:top w:val="none" w:sz="0" w:space="0" w:color="auto"/>
        <w:left w:val="none" w:sz="0" w:space="0" w:color="auto"/>
        <w:bottom w:val="none" w:sz="0" w:space="0" w:color="auto"/>
        <w:right w:val="none" w:sz="0" w:space="0" w:color="auto"/>
      </w:divBdr>
    </w:div>
    <w:div w:id="2028825235">
      <w:bodyDiv w:val="1"/>
      <w:marLeft w:val="0"/>
      <w:marRight w:val="0"/>
      <w:marTop w:val="0"/>
      <w:marBottom w:val="0"/>
      <w:divBdr>
        <w:top w:val="none" w:sz="0" w:space="0" w:color="auto"/>
        <w:left w:val="none" w:sz="0" w:space="0" w:color="auto"/>
        <w:bottom w:val="none" w:sz="0" w:space="0" w:color="auto"/>
        <w:right w:val="none" w:sz="0" w:space="0" w:color="auto"/>
      </w:divBdr>
    </w:div>
    <w:div w:id="2044204012">
      <w:bodyDiv w:val="1"/>
      <w:marLeft w:val="0"/>
      <w:marRight w:val="0"/>
      <w:marTop w:val="0"/>
      <w:marBottom w:val="0"/>
      <w:divBdr>
        <w:top w:val="none" w:sz="0" w:space="0" w:color="auto"/>
        <w:left w:val="none" w:sz="0" w:space="0" w:color="auto"/>
        <w:bottom w:val="none" w:sz="0" w:space="0" w:color="auto"/>
        <w:right w:val="none" w:sz="0" w:space="0" w:color="auto"/>
      </w:divBdr>
    </w:div>
    <w:div w:id="2054235346">
      <w:bodyDiv w:val="1"/>
      <w:marLeft w:val="0"/>
      <w:marRight w:val="0"/>
      <w:marTop w:val="0"/>
      <w:marBottom w:val="0"/>
      <w:divBdr>
        <w:top w:val="none" w:sz="0" w:space="0" w:color="auto"/>
        <w:left w:val="none" w:sz="0" w:space="0" w:color="auto"/>
        <w:bottom w:val="none" w:sz="0" w:space="0" w:color="auto"/>
        <w:right w:val="none" w:sz="0" w:space="0" w:color="auto"/>
      </w:divBdr>
    </w:div>
    <w:div w:id="21104660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arch.proquest.com.proxy.library.carleton.ca/docview/1353373532/fulltextPDF?accountid=9894" TargetMode="External"/><Relationship Id="rId12" Type="http://schemas.openxmlformats.org/officeDocument/2006/relationships/hyperlink" Target="http://onlinelibrary.wiley.com.proxy.library.carleton.ca/doi/10.1111/1467-954X.12195/epdf" TargetMode="External"/><Relationship Id="rId13" Type="http://schemas.openxmlformats.org/officeDocument/2006/relationships/hyperlink" Target="http://muse.jhu.edu.proxy.library.carleton.ca/journals/journal_of_speculative_philosophy/v024/24.1.birmingham.pdf" TargetMode="External"/><Relationship Id="rId14" Type="http://schemas.openxmlformats.org/officeDocument/2006/relationships/hyperlink" Target="http://search.proquest.com.proxy.library.carleton.ca/docview/1019958182?pq-origsite=summon&amp;http://search.proquest.com?accountid=9894" TargetMode="External"/><Relationship Id="rId15" Type="http://schemas.openxmlformats.org/officeDocument/2006/relationships/hyperlink" Target="http://csi.sagepub.com.proxy.library.carleton.ca/content/61/2/206.full.pdf+html" TargetMode="External"/><Relationship Id="rId16" Type="http://schemas.openxmlformats.org/officeDocument/2006/relationships/hyperlink" Target="http://search.proquest.com.proxy.library.carleton.ca/docview/203769659/fulltextPDF?accountid=9894"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file:///Users/saleemaboukoube/Downloads/_Hintjens1999Rwandaexplaininggenocidearticle.pdf" TargetMode="External"/><Relationship Id="rId7" Type="http://schemas.openxmlformats.org/officeDocument/2006/relationships/hyperlink" Target="http://digitalcommons.library.umaine.edu/cgi/viewcontent.cgi?article=1108&amp;context=honors" TargetMode="External"/><Relationship Id="rId8" Type="http://schemas.openxmlformats.org/officeDocument/2006/relationships/hyperlink" Target="http://www.palgrave-journals.com/cpt/journal/v7/n1/full/9300328a.html" TargetMode="External"/><Relationship Id="rId9" Type="http://schemas.openxmlformats.org/officeDocument/2006/relationships/hyperlink" Target="http://www.dropoutprevention.org/engage/incarceration-within-american-and-nordic-prisons/" TargetMode="External"/><Relationship Id="rId10" Type="http://schemas.openxmlformats.org/officeDocument/2006/relationships/hyperlink" Target="http://ajph.aphapublications.org/doi/pdf/10.2105/AJPH.81.3.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9</Pages>
  <Words>2380</Words>
  <Characters>13568</Characters>
  <Application>Microsoft Macintosh Word</Application>
  <DocSecurity>0</DocSecurity>
  <Lines>113</Lines>
  <Paragraphs>31</Paragraphs>
  <ScaleCrop>false</ScaleCrop>
  <Company/>
  <LinksUpToDate>false</LinksUpToDate>
  <CharactersWithSpaces>15917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dc:creator>
  <cp:keywords/>
  <dc:description/>
  <cp:lastModifiedBy>Saleem</cp:lastModifiedBy>
  <cp:revision>5</cp:revision>
  <dcterms:created xsi:type="dcterms:W3CDTF">2015-11-24T00:38:00Z</dcterms:created>
  <dcterms:modified xsi:type="dcterms:W3CDTF">2015-12-02T15:44:00Z</dcterms:modified>
</cp:coreProperties>
</file>