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caps w:val="0"/>
          <w:spacing w:val="0"/>
          <w:sz w:val="22"/>
          <w:szCs w:val="22"/>
          <w:highlight w:val="lightGray"/>
          <w:lang w:val="en-GB"/>
        </w:rPr>
        <w:id w:val="9156218"/>
        <w:placeholder>
          <w:docPart w:val="4301CC6EECE941DD9BDDA4EA99829864"/>
        </w:placeholder>
      </w:sdtPr>
      <w:sdtEndPr>
        <w:rPr>
          <w:bCs/>
          <w:caps/>
          <w:spacing w:val="20"/>
          <w:highlight w:val="none"/>
          <w:lang w:val="en-US"/>
        </w:rPr>
      </w:sdtEndPr>
      <w:sdtContent>
        <w:p w:rsidR="00F169C7" w:rsidRPr="00BA69E8" w:rsidRDefault="00F33A81" w:rsidP="00AE20F8">
          <w:pPr>
            <w:pStyle w:val="Subtitle"/>
            <w:rPr>
              <w:rFonts w:asciiTheme="minorHAnsi" w:hAnsiTheme="minorHAnsi" w:cstheme="minorHAnsi"/>
              <w:b/>
              <w:bCs/>
              <w:sz w:val="22"/>
              <w:szCs w:val="22"/>
            </w:rPr>
          </w:pPr>
          <w:r w:rsidRPr="00267BB1">
            <w:rPr>
              <w:rFonts w:asciiTheme="minorHAnsi" w:hAnsiTheme="minorHAnsi" w:cstheme="minorHAnsi"/>
              <w:b/>
              <w:caps w:val="0"/>
              <w:spacing w:val="0"/>
              <w:sz w:val="22"/>
              <w:szCs w:val="22"/>
              <w:highlight w:val="lightGray"/>
              <w:lang w:val="en-GB"/>
            </w:rPr>
            <w:t>A</w:t>
          </w:r>
          <w:r w:rsidR="00267BB1">
            <w:rPr>
              <w:rFonts w:asciiTheme="minorHAnsi" w:hAnsiTheme="minorHAnsi" w:cstheme="minorHAnsi"/>
              <w:b/>
              <w:caps w:val="0"/>
              <w:spacing w:val="0"/>
              <w:sz w:val="22"/>
              <w:szCs w:val="22"/>
              <w:highlight w:val="lightGray"/>
              <w:lang w:val="en-GB"/>
            </w:rPr>
            <w:t>LANA WILSON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F33A81">
            <w:rPr>
              <w:rFonts w:asciiTheme="minorHAnsi" w:hAnsiTheme="minorHAnsi" w:cstheme="minorHAnsi"/>
              <w:b/>
              <w:bCs/>
              <w:u w:val="single"/>
              <w:lang w:val="en-GB"/>
            </w:rPr>
            <w:t>Engineering Reporting</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F33A81" w:rsidRPr="00F33A81">
            <w:rPr>
              <w:rFonts w:asciiTheme="minorHAnsi" w:hAnsiTheme="minorHAnsi" w:cstheme="minorHAnsi"/>
              <w:highlight w:val="lightGray"/>
              <w:lang w:val="en-GB"/>
            </w:rPr>
            <w:t>Megan Walker</w:t>
          </w:r>
        </w:sdtContent>
      </w:sdt>
    </w:p>
    <w:p w:rsidR="005E7ECE" w:rsidRPr="007919F0" w:rsidRDefault="005E7ECE" w:rsidP="004C64F5">
      <w:pPr>
        <w:rPr>
          <w:rFonts w:asciiTheme="minorHAnsi" w:hAnsiTheme="minorHAnsi" w:cstheme="minorHAnsi"/>
          <w:lang w:val="fr-CA"/>
        </w:rPr>
      </w:pPr>
      <w:r w:rsidRPr="007919F0">
        <w:rPr>
          <w:rFonts w:asciiTheme="minorHAnsi" w:hAnsiTheme="minorHAnsi" w:cstheme="minorHAnsi"/>
          <w:highlight w:val="lightGray"/>
          <w:lang w:val="fr-CA"/>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r w:rsidR="00F33A81" w:rsidRPr="007919F0">
            <w:rPr>
              <w:rFonts w:asciiTheme="minorHAnsi" w:hAnsiTheme="minorHAnsi" w:cstheme="minorHAnsi"/>
              <w:highlight w:val="lightGray"/>
              <w:lang w:val="fr-CA"/>
            </w:rPr>
            <w:t>meganwalker@cmail.carleton.ca</w:t>
          </w:r>
        </w:sdtContent>
      </w:sdt>
    </w:p>
    <w:p w:rsidR="005E7ECE" w:rsidRPr="007919F0" w:rsidRDefault="005E7ECE" w:rsidP="005E7ECE">
      <w:pPr>
        <w:rPr>
          <w:rFonts w:asciiTheme="minorHAnsi" w:hAnsiTheme="minorHAnsi" w:cstheme="minorHAnsi"/>
          <w:lang w:val="fr-CA"/>
        </w:rPr>
      </w:pPr>
    </w:p>
    <w:p w:rsidR="005E7ECE" w:rsidRPr="007919F0" w:rsidRDefault="005E7ECE" w:rsidP="001349A8">
      <w:pPr>
        <w:jc w:val="center"/>
        <w:rPr>
          <w:rFonts w:asciiTheme="minorHAnsi" w:hAnsiTheme="minorHAnsi" w:cstheme="minorHAnsi"/>
          <w:b/>
          <w:bCs/>
          <w:lang w:val="fr-CA"/>
        </w:rPr>
      </w:pPr>
      <w:proofErr w:type="spellStart"/>
      <w:r w:rsidRPr="007919F0">
        <w:rPr>
          <w:rFonts w:asciiTheme="minorHAnsi" w:hAnsiTheme="minorHAnsi" w:cstheme="minorHAnsi"/>
          <w:b/>
          <w:bCs/>
          <w:lang w:val="fr-CA"/>
        </w:rPr>
        <w:t>Lab</w:t>
      </w:r>
      <w:proofErr w:type="spellEnd"/>
      <w:r w:rsidRPr="007919F0">
        <w:rPr>
          <w:rFonts w:asciiTheme="minorHAnsi" w:hAnsiTheme="minorHAnsi" w:cstheme="minorHAnsi"/>
          <w:b/>
          <w:bCs/>
          <w:lang w:val="fr-CA"/>
        </w:rPr>
        <w:t xml:space="preserve"> Section: </w:t>
      </w:r>
      <w:sdt>
        <w:sdtPr>
          <w:rPr>
            <w:rFonts w:asciiTheme="minorHAnsi" w:hAnsiTheme="minorHAnsi" w:cstheme="minorHAnsi"/>
            <w:b/>
            <w:bCs/>
            <w:lang w:val="en-GB"/>
          </w:rPr>
          <w:id w:val="42742048"/>
          <w:placeholder>
            <w:docPart w:val="C5EB76EA6AB747C7BDC52252F641FB83"/>
          </w:placeholder>
        </w:sdtPr>
        <w:sdtEndPr/>
        <w:sdtContent>
          <w:r w:rsidR="00F33A81" w:rsidRPr="007919F0">
            <w:rPr>
              <w:rFonts w:asciiTheme="minorHAnsi" w:hAnsiTheme="minorHAnsi" w:cstheme="minorHAnsi"/>
              <w:b/>
              <w:bCs/>
              <w:lang w:val="fr-CA"/>
            </w:rPr>
            <w:t>L4</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r w:rsidR="00F33A81" w:rsidRPr="00F33A81">
            <w:rPr>
              <w:rFonts w:asciiTheme="minorHAnsi" w:hAnsiTheme="minorHAnsi" w:cstheme="minorHAnsi"/>
              <w:highlight w:val="lightGray"/>
              <w:lang w:val="en-GB"/>
            </w:rPr>
            <w:t>a</w:t>
          </w:r>
          <w:r w:rsidR="00F33A81">
            <w:rPr>
              <w:rFonts w:asciiTheme="minorHAnsi" w:hAnsiTheme="minorHAnsi" w:cstheme="minorHAnsi"/>
              <w:highlight w:val="lightGray"/>
              <w:lang w:val="en-GB"/>
            </w:rPr>
            <w:t>lanawilson@cmail.carleton.ca</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F33A81">
            <w:rPr>
              <w:rFonts w:asciiTheme="minorHAnsi" w:hAnsiTheme="minorHAnsi" w:cstheme="minorHAnsi"/>
              <w:highlight w:val="lightGray"/>
              <w:lang w:val="en-GB"/>
            </w:rPr>
            <w:t>1009966572</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183225">
            <w:rPr>
              <w:rFonts w:asciiTheme="minorHAnsi" w:hAnsiTheme="minorHAnsi" w:cstheme="minorHAnsi"/>
              <w:highlight w:val="lightGray"/>
              <w:lang w:val="en-GB"/>
            </w:rPr>
            <w:t>3</w:t>
          </w:r>
        </w:sdtContent>
      </w:sdt>
    </w:p>
    <w:p w:rsidR="00DE2339" w:rsidRDefault="00650A35" w:rsidP="004B6320">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09-23T09:00:00Z">
            <w:dateFormat w:val="dd MMMM yyyy"/>
            <w:lid w:val="en-GB"/>
            <w:storeMappedDataAs w:val="dateTime"/>
            <w:calendar w:val="gregorian"/>
          </w:date>
        </w:sdtPr>
        <w:sdtEndPr/>
        <w:sdtContent>
          <w:r w:rsidR="009A1B3D">
            <w:rPr>
              <w:rFonts w:asciiTheme="minorHAnsi" w:hAnsiTheme="minorHAnsi" w:cstheme="minorHAnsi"/>
              <w:highlight w:val="lightGray"/>
              <w:lang w:val="en-GB"/>
            </w:rPr>
            <w:t>23 September 2015</w:t>
          </w:r>
        </w:sdtContent>
      </w:sdt>
      <w:r w:rsidR="00AC2376">
        <w:rPr>
          <w:rFonts w:asciiTheme="minorHAnsi" w:hAnsiTheme="minorHAnsi" w:cstheme="minorHAnsi"/>
          <w:lang w:val="en-GB"/>
        </w:rPr>
        <w:t xml:space="preserve"> </w:t>
      </w:r>
    </w:p>
    <w:p w:rsidR="00AC2376" w:rsidRDefault="00AC2376" w:rsidP="004B6320">
      <w:pPr>
        <w:rPr>
          <w:rFonts w:asciiTheme="minorHAnsi" w:hAnsiTheme="minorHAnsi" w:cstheme="minorHAnsi"/>
          <w:lang w:val="en-GB"/>
        </w:rPr>
      </w:pPr>
    </w:p>
    <w:p w:rsidR="00AC2376" w:rsidRDefault="00AC2376" w:rsidP="004B6320">
      <w:pPr>
        <w:rPr>
          <w:rFonts w:asciiTheme="minorHAnsi" w:hAnsiTheme="minorHAnsi" w:cstheme="minorHAnsi"/>
          <w:lang w:val="en-GB"/>
        </w:rPr>
      </w:pPr>
      <w:bookmarkStart w:id="0" w:name="_GoBack"/>
      <w:bookmarkEnd w:id="0"/>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DE2B2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This report presents the fuel consumption of three different </w:t>
      </w:r>
      <w:r w:rsidR="007C1AEF">
        <w:rPr>
          <w:rFonts w:asciiTheme="minorHAnsi" w:hAnsiTheme="minorHAnsi" w:cstheme="minorHAnsi"/>
          <w:lang w:val="en-GB"/>
        </w:rPr>
        <w:t>vehicles</w:t>
      </w:r>
      <w:r w:rsidR="00203884">
        <w:rPr>
          <w:rFonts w:asciiTheme="minorHAnsi" w:hAnsiTheme="minorHAnsi" w:cstheme="minorHAnsi"/>
          <w:lang w:val="en-GB"/>
        </w:rPr>
        <w:t>; an airplane, a minivan, and a sedan,</w:t>
      </w:r>
      <w:r>
        <w:rPr>
          <w:rFonts w:asciiTheme="minorHAnsi" w:hAnsiTheme="minorHAnsi" w:cstheme="minorHAnsi"/>
          <w:lang w:val="en-GB"/>
        </w:rPr>
        <w:t xml:space="preserve"> </w:t>
      </w:r>
      <w:r w:rsidR="007C1AEF">
        <w:rPr>
          <w:rFonts w:asciiTheme="minorHAnsi" w:hAnsiTheme="minorHAnsi" w:cstheme="minorHAnsi"/>
          <w:lang w:val="en-GB"/>
        </w:rPr>
        <w:t>along</w:t>
      </w:r>
      <w:r>
        <w:rPr>
          <w:rFonts w:asciiTheme="minorHAnsi" w:hAnsiTheme="minorHAnsi" w:cstheme="minorHAnsi"/>
          <w:lang w:val="en-GB"/>
        </w:rPr>
        <w:t xml:space="preserve"> with the </w:t>
      </w:r>
      <w:r w:rsidR="00203884">
        <w:rPr>
          <w:rFonts w:asciiTheme="minorHAnsi" w:hAnsiTheme="minorHAnsi" w:cstheme="minorHAnsi"/>
          <w:lang w:val="en-GB"/>
        </w:rPr>
        <w:t xml:space="preserve">associated </w:t>
      </w:r>
      <w:r>
        <w:rPr>
          <w:rFonts w:asciiTheme="minorHAnsi" w:hAnsiTheme="minorHAnsi" w:cstheme="minorHAnsi"/>
          <w:lang w:val="en-GB"/>
        </w:rPr>
        <w:t xml:space="preserve">costs and </w:t>
      </w:r>
      <w:r w:rsidR="007C1AEF">
        <w:rPr>
          <w:rFonts w:asciiTheme="minorHAnsi" w:hAnsiTheme="minorHAnsi" w:cstheme="minorHAnsi"/>
          <w:lang w:val="en-GB"/>
        </w:rPr>
        <w:t>effects</w:t>
      </w:r>
      <w:r>
        <w:rPr>
          <w:rFonts w:asciiTheme="minorHAnsi" w:hAnsiTheme="minorHAnsi" w:cstheme="minorHAnsi"/>
          <w:lang w:val="en-GB"/>
        </w:rPr>
        <w:t xml:space="preserve"> of said fuel consumption. </w:t>
      </w:r>
      <w:r w:rsidR="003A6791">
        <w:rPr>
          <w:rFonts w:asciiTheme="minorHAnsi" w:hAnsiTheme="minorHAnsi" w:cstheme="minorHAnsi"/>
          <w:lang w:val="en-GB"/>
        </w:rPr>
        <w:t>The three vehicles</w:t>
      </w:r>
      <w:r w:rsidR="007C1AEF">
        <w:rPr>
          <w:rFonts w:asciiTheme="minorHAnsi" w:hAnsiTheme="minorHAnsi" w:cstheme="minorHAnsi"/>
          <w:lang w:val="en-GB"/>
        </w:rPr>
        <w:t xml:space="preserve"> were observed during a trip from Halifax to Vancouver in order to </w:t>
      </w:r>
      <w:r w:rsidR="003A6791">
        <w:rPr>
          <w:rFonts w:asciiTheme="minorHAnsi" w:hAnsiTheme="minorHAnsi" w:cstheme="minorHAnsi"/>
          <w:lang w:val="en-GB"/>
        </w:rPr>
        <w:t>determine their respective efficiencies</w:t>
      </w:r>
      <w:r w:rsidR="007C1AEF">
        <w:rPr>
          <w:rFonts w:asciiTheme="minorHAnsi" w:hAnsiTheme="minorHAnsi" w:cstheme="minorHAnsi"/>
          <w:lang w:val="en-GB"/>
        </w:rPr>
        <w:t>. The efficiency is determined by observing data such as fuel consumption and cost, as well as travel time and CO</w:t>
      </w:r>
      <w:r w:rsidR="007C1AEF">
        <w:rPr>
          <w:rFonts w:asciiTheme="minorHAnsi" w:hAnsiTheme="minorHAnsi" w:cstheme="minorHAnsi"/>
          <w:vertAlign w:val="subscript"/>
          <w:lang w:val="en-GB"/>
        </w:rPr>
        <w:t>2</w:t>
      </w:r>
      <w:r w:rsidR="004E1085">
        <w:rPr>
          <w:rFonts w:asciiTheme="minorHAnsi" w:hAnsiTheme="minorHAnsi" w:cstheme="minorHAnsi"/>
          <w:lang w:val="en-GB"/>
        </w:rPr>
        <w:t xml:space="preserve"> emissions.</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0923C5" w:rsidRDefault="003A6791" w:rsidP="009E5786">
      <w:pPr>
        <w:spacing w:after="0" w:line="240" w:lineRule="auto"/>
        <w:rPr>
          <w:rFonts w:asciiTheme="minorHAnsi" w:hAnsiTheme="minorHAnsi" w:cstheme="minorHAnsi"/>
          <w:lang w:val="en-GB"/>
        </w:rPr>
      </w:pPr>
      <w:r>
        <w:rPr>
          <w:rFonts w:asciiTheme="minorHAnsi" w:hAnsiTheme="minorHAnsi" w:cstheme="minorHAnsi"/>
          <w:lang w:val="en-GB"/>
        </w:rPr>
        <w:t>In determining the effectiveness of each vehicle, the given data</w:t>
      </w:r>
      <w:r w:rsidR="000923C5">
        <w:rPr>
          <w:rFonts w:asciiTheme="minorHAnsi" w:hAnsiTheme="minorHAnsi" w:cstheme="minorHAnsi"/>
          <w:lang w:val="en-GB"/>
        </w:rPr>
        <w:t xml:space="preserve"> (see Table 1 and Table 2)</w:t>
      </w:r>
      <w:r>
        <w:rPr>
          <w:rFonts w:asciiTheme="minorHAnsi" w:hAnsiTheme="minorHAnsi" w:cstheme="minorHAnsi"/>
          <w:lang w:val="en-GB"/>
        </w:rPr>
        <w:t xml:space="preserve"> was used to calculate various details of the journey from Halifax to Vancouver</w:t>
      </w:r>
      <w:r w:rsidR="000923C5">
        <w:rPr>
          <w:rFonts w:asciiTheme="minorHAnsi" w:hAnsiTheme="minorHAnsi" w:cstheme="minorHAnsi"/>
          <w:lang w:val="en-GB"/>
        </w:rPr>
        <w:t>. The given data was used to calculate</w:t>
      </w:r>
      <w:r>
        <w:rPr>
          <w:rFonts w:asciiTheme="minorHAnsi" w:hAnsiTheme="minorHAnsi" w:cstheme="minorHAnsi"/>
          <w:lang w:val="en-GB"/>
        </w:rPr>
        <w:t xml:space="preserve"> </w:t>
      </w:r>
      <w:r w:rsidR="000923C5">
        <w:rPr>
          <w:rFonts w:asciiTheme="minorHAnsi" w:hAnsiTheme="minorHAnsi" w:cstheme="minorHAnsi"/>
          <w:lang w:val="en-GB"/>
        </w:rPr>
        <w:t xml:space="preserve">total </w:t>
      </w:r>
      <w:r>
        <w:rPr>
          <w:rFonts w:asciiTheme="minorHAnsi" w:hAnsiTheme="minorHAnsi" w:cstheme="minorHAnsi"/>
          <w:lang w:val="en-GB"/>
        </w:rPr>
        <w:t xml:space="preserve">fuel consumption, </w:t>
      </w:r>
      <w:r w:rsidR="000923C5">
        <w:rPr>
          <w:rFonts w:asciiTheme="minorHAnsi" w:hAnsiTheme="minorHAnsi" w:cstheme="minorHAnsi"/>
          <w:lang w:val="en-GB"/>
        </w:rPr>
        <w:t xml:space="preserve">total fuel cost, fuel consumption per person at 100% capacity, fuel cost per person at 100% capacity, total </w:t>
      </w:r>
      <w:r>
        <w:rPr>
          <w:rFonts w:asciiTheme="minorHAnsi" w:hAnsiTheme="minorHAnsi" w:cstheme="minorHAnsi"/>
          <w:lang w:val="en-GB"/>
        </w:rPr>
        <w:t>CO</w:t>
      </w:r>
      <w:r>
        <w:rPr>
          <w:rFonts w:asciiTheme="minorHAnsi" w:hAnsiTheme="minorHAnsi" w:cstheme="minorHAnsi"/>
          <w:vertAlign w:val="subscript"/>
          <w:lang w:val="en-GB"/>
        </w:rPr>
        <w:t>2</w:t>
      </w:r>
      <w:r>
        <w:rPr>
          <w:rFonts w:asciiTheme="minorHAnsi" w:hAnsiTheme="minorHAnsi" w:cstheme="minorHAnsi"/>
          <w:lang w:val="en-GB"/>
        </w:rPr>
        <w:t xml:space="preserve"> emissions</w:t>
      </w:r>
      <w:r w:rsidR="000923C5">
        <w:rPr>
          <w:rFonts w:asciiTheme="minorHAnsi" w:hAnsiTheme="minorHAnsi" w:cstheme="minorHAnsi"/>
          <w:lang w:val="en-GB"/>
        </w:rPr>
        <w:t>, CO</w:t>
      </w:r>
      <w:r w:rsidR="000923C5">
        <w:rPr>
          <w:rFonts w:asciiTheme="minorHAnsi" w:hAnsiTheme="minorHAnsi" w:cstheme="minorHAnsi"/>
          <w:vertAlign w:val="subscript"/>
          <w:lang w:val="en-GB"/>
        </w:rPr>
        <w:t>2</w:t>
      </w:r>
      <w:r w:rsidR="000923C5">
        <w:rPr>
          <w:rFonts w:asciiTheme="minorHAnsi" w:hAnsiTheme="minorHAnsi" w:cstheme="minorHAnsi"/>
          <w:lang w:val="en-GB"/>
        </w:rPr>
        <w:t xml:space="preserve"> emissions per person</w:t>
      </w:r>
      <w:r w:rsidR="00772157">
        <w:rPr>
          <w:rFonts w:asciiTheme="minorHAnsi" w:hAnsiTheme="minorHAnsi" w:cstheme="minorHAnsi"/>
          <w:lang w:val="en-GB"/>
        </w:rPr>
        <w:t xml:space="preserve">, </w:t>
      </w:r>
      <w:r>
        <w:rPr>
          <w:rFonts w:asciiTheme="minorHAnsi" w:hAnsiTheme="minorHAnsi" w:cstheme="minorHAnsi"/>
          <w:lang w:val="en-GB"/>
        </w:rPr>
        <w:t>travel time</w:t>
      </w:r>
      <w:r w:rsidR="00772157">
        <w:rPr>
          <w:rFonts w:asciiTheme="minorHAnsi" w:hAnsiTheme="minorHAnsi" w:cstheme="minorHAnsi"/>
          <w:lang w:val="en-GB"/>
        </w:rPr>
        <w:t>, and number of trees needed to offset CO</w:t>
      </w:r>
      <w:r w:rsidR="00772157">
        <w:rPr>
          <w:rFonts w:asciiTheme="minorHAnsi" w:hAnsiTheme="minorHAnsi" w:cstheme="minorHAnsi"/>
          <w:vertAlign w:val="subscript"/>
          <w:lang w:val="en-GB"/>
        </w:rPr>
        <w:t>2</w:t>
      </w:r>
      <w:r w:rsidR="00772157">
        <w:rPr>
          <w:rFonts w:asciiTheme="minorHAnsi" w:hAnsiTheme="minorHAnsi" w:cstheme="minorHAnsi"/>
          <w:lang w:val="en-GB"/>
        </w:rPr>
        <w:t xml:space="preserve"> emissions</w:t>
      </w:r>
      <w:r w:rsidR="00C84FB1">
        <w:rPr>
          <w:rFonts w:asciiTheme="minorHAnsi" w:hAnsiTheme="minorHAnsi" w:cstheme="minorHAnsi"/>
          <w:lang w:val="en-GB"/>
        </w:rPr>
        <w:t xml:space="preserve"> (see Appendix A)</w:t>
      </w:r>
      <w:r>
        <w:rPr>
          <w:rFonts w:asciiTheme="minorHAnsi" w:hAnsiTheme="minorHAnsi" w:cstheme="minorHAnsi"/>
          <w:lang w:val="en-GB"/>
        </w:rPr>
        <w:t>. The resulting data was then analysed in o</w:t>
      </w:r>
      <w:r w:rsidR="00C84FB1">
        <w:rPr>
          <w:rFonts w:asciiTheme="minorHAnsi" w:hAnsiTheme="minorHAnsi" w:cstheme="minorHAnsi"/>
          <w:lang w:val="en-GB"/>
        </w:rPr>
        <w:t>rder to come to a conclusion.</w:t>
      </w:r>
      <w:r w:rsidR="00C5177B">
        <w:rPr>
          <w:rFonts w:asciiTheme="minorHAnsi" w:hAnsiTheme="minorHAnsi" w:cstheme="minorHAnsi"/>
          <w:lang w:val="en-GB"/>
        </w:rPr>
        <w:t xml:space="preserve"> </w:t>
      </w:r>
    </w:p>
    <w:p w:rsidR="00B20A5C" w:rsidRPr="00B20A5C" w:rsidRDefault="00402E3D" w:rsidP="00B20A5C">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804EE4" w:rsidRDefault="005317A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fuel consumptions of the airplane, the Sedan, and the minivan respectively are 781 L/100km, 6.72 L/100km, and 8.72 L/100km. </w:t>
      </w:r>
      <w:r w:rsidR="00804EE4">
        <w:rPr>
          <w:rFonts w:asciiTheme="minorHAnsi" w:hAnsiTheme="minorHAnsi" w:cstheme="minorHAnsi"/>
          <w:lang w:val="en-GB"/>
        </w:rPr>
        <w:t>These results show that the airplane is consuming approximately 100x more fuel than the land vehicles.</w:t>
      </w:r>
    </w:p>
    <w:p w:rsidR="005317AE" w:rsidRDefault="00804EE4" w:rsidP="009E5786">
      <w:pPr>
        <w:spacing w:after="0" w:line="240" w:lineRule="auto"/>
        <w:rPr>
          <w:rFonts w:asciiTheme="minorHAnsi" w:hAnsiTheme="minorHAnsi" w:cstheme="minorHAnsi"/>
          <w:lang w:val="en-GB"/>
        </w:rPr>
      </w:pPr>
      <w:r>
        <w:rPr>
          <w:rFonts w:asciiTheme="minorHAnsi" w:hAnsiTheme="minorHAnsi" w:cstheme="minorHAnsi"/>
          <w:lang w:val="en-GB"/>
        </w:rPr>
        <w:t>Despite the mass amount of people traveling by plane, for the aircraft manager to claim that the airplane is a more efficient mode of transportation than a car would be incorrect. Although the aircraft manager is right in assuming that fuel consumption of a plane would be approximately half in comparison to a single person driving, he is assuming that</w:t>
      </w:r>
      <w:r w:rsidR="006D0B49">
        <w:rPr>
          <w:rFonts w:asciiTheme="minorHAnsi" w:hAnsiTheme="minorHAnsi" w:cstheme="minorHAnsi"/>
          <w:lang w:val="en-GB"/>
        </w:rPr>
        <w:t xml:space="preserve"> all travel by car is with one </w:t>
      </w:r>
      <w:r>
        <w:rPr>
          <w:rFonts w:asciiTheme="minorHAnsi" w:hAnsiTheme="minorHAnsi" w:cstheme="minorHAnsi"/>
          <w:lang w:val="en-GB"/>
        </w:rPr>
        <w:t>and only one person in the car, where as he is also assuming that the plane is flying at full capacity each time.</w:t>
      </w:r>
      <w:r w:rsidR="00D31F00">
        <w:rPr>
          <w:rFonts w:asciiTheme="minorHAnsi" w:hAnsiTheme="minorHAnsi" w:cstheme="minorHAnsi"/>
          <w:lang w:val="en-GB"/>
        </w:rPr>
        <w:t xml:space="preserve"> On the other hand, although the car manufacturer would be correct to claim</w:t>
      </w:r>
      <w:r>
        <w:rPr>
          <w:rFonts w:asciiTheme="minorHAnsi" w:hAnsiTheme="minorHAnsi" w:cstheme="minorHAnsi"/>
          <w:lang w:val="en-GB"/>
        </w:rPr>
        <w:t xml:space="preserve"> </w:t>
      </w:r>
      <w:r w:rsidR="00D31F00">
        <w:rPr>
          <w:rFonts w:asciiTheme="minorHAnsi" w:hAnsiTheme="minorHAnsi" w:cstheme="minorHAnsi"/>
          <w:lang w:val="en-GB"/>
        </w:rPr>
        <w:t>that people driving in a car consume about half the fuel as they would have consumed when flying, he must also assume that both vehicles are traveling at 100% capacity, with the added assumption that the car being driven is a smaller, more efficient car.</w:t>
      </w:r>
    </w:p>
    <w:p w:rsidR="00B20A5C" w:rsidRDefault="006D0B4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found in Table 3, </w:t>
      </w:r>
      <w:r w:rsidR="005C4D0F">
        <w:rPr>
          <w:rFonts w:asciiTheme="minorHAnsi" w:hAnsiTheme="minorHAnsi" w:cstheme="minorHAnsi"/>
          <w:lang w:val="en-GB"/>
        </w:rPr>
        <w:t>show that the Sedan was the mode of transportation that resulted in the fewest CO</w:t>
      </w:r>
      <w:r w:rsidR="005C4D0F">
        <w:rPr>
          <w:rFonts w:asciiTheme="minorHAnsi" w:hAnsiTheme="minorHAnsi" w:cstheme="minorHAnsi"/>
          <w:vertAlign w:val="subscript"/>
          <w:lang w:val="en-GB"/>
        </w:rPr>
        <w:t>2</w:t>
      </w:r>
      <w:r w:rsidR="005C4D0F">
        <w:rPr>
          <w:rFonts w:asciiTheme="minorHAnsi" w:hAnsiTheme="minorHAnsi" w:cstheme="minorHAnsi"/>
          <w:lang w:val="en-GB"/>
        </w:rPr>
        <w:t xml:space="preserve"> emissions.</w:t>
      </w:r>
      <w:r>
        <w:rPr>
          <w:rFonts w:asciiTheme="minorHAnsi" w:hAnsiTheme="minorHAnsi" w:cstheme="minorHAnsi"/>
          <w:lang w:val="en-GB"/>
        </w:rPr>
        <w:t xml:space="preserve"> </w:t>
      </w:r>
      <w:r w:rsidR="005C4D0F">
        <w:rPr>
          <w:rFonts w:asciiTheme="minorHAnsi" w:hAnsiTheme="minorHAnsi" w:cstheme="minorHAnsi"/>
          <w:lang w:val="en-GB"/>
        </w:rPr>
        <w:t>In light of the assumptions made</w:t>
      </w:r>
      <w:r w:rsidR="005317AE">
        <w:rPr>
          <w:rFonts w:asciiTheme="minorHAnsi" w:hAnsiTheme="minorHAnsi" w:cstheme="minorHAnsi"/>
          <w:lang w:val="en-GB"/>
        </w:rPr>
        <w:t xml:space="preserve">, the conclusion still remains quite accurate. Any discrepancies, such as using the average gas prices instead of the actual gas prices, would not cause a large enough difference to change the results. </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Pr="00D31F00" w:rsidRDefault="00D31F00" w:rsidP="009E5786">
      <w:pPr>
        <w:spacing w:after="0" w:line="240" w:lineRule="auto"/>
        <w:rPr>
          <w:rFonts w:asciiTheme="minorHAnsi" w:hAnsiTheme="minorHAnsi" w:cstheme="minorHAnsi"/>
          <w:lang w:val="en-GB"/>
        </w:rPr>
      </w:pPr>
      <w:r>
        <w:rPr>
          <w:rFonts w:asciiTheme="minorHAnsi" w:hAnsiTheme="minorHAnsi" w:cstheme="minorHAnsi"/>
          <w:lang w:val="en-GB"/>
        </w:rPr>
        <w:t>Despite the fact that, in analysing the fuel consumption and cost</w:t>
      </w:r>
      <w:r w:rsidR="004E1085">
        <w:rPr>
          <w:rFonts w:asciiTheme="minorHAnsi" w:hAnsiTheme="minorHAnsi" w:cstheme="minorHAnsi"/>
          <w:lang w:val="en-GB"/>
        </w:rPr>
        <w:t>,</w:t>
      </w:r>
      <w:r>
        <w:rPr>
          <w:rFonts w:asciiTheme="minorHAnsi" w:hAnsiTheme="minorHAnsi" w:cstheme="minorHAnsi"/>
          <w:lang w:val="en-GB"/>
        </w:rPr>
        <w:t xml:space="preserve"> as well as the CO</w:t>
      </w:r>
      <w:r>
        <w:rPr>
          <w:rFonts w:asciiTheme="minorHAnsi" w:hAnsiTheme="minorHAnsi" w:cstheme="minorHAnsi"/>
          <w:vertAlign w:val="subscript"/>
          <w:lang w:val="en-GB"/>
        </w:rPr>
        <w:t>2</w:t>
      </w:r>
      <w:r>
        <w:rPr>
          <w:rFonts w:asciiTheme="minorHAnsi" w:hAnsiTheme="minorHAnsi" w:cstheme="minorHAnsi"/>
          <w:lang w:val="en-GB"/>
        </w:rPr>
        <w:t xml:space="preserve"> emissions, the Sedan was deemed to be the most efficient, the travel time must also be taken in account. With the assumption that people traveling by car would take a 12 hour break with every 10 hours of driving, the trip from Halifax to Vancouver takes almost 30x longer than it would take to fly the distance. The effect of travel time on the efficiency of the vehicle is harder to analyse since time is a currency that weighs differently to different people.</w:t>
      </w:r>
      <w:r w:rsidR="004E1085">
        <w:rPr>
          <w:rFonts w:asciiTheme="minorHAnsi" w:hAnsiTheme="minorHAnsi" w:cstheme="minorHAnsi"/>
          <w:lang w:val="en-GB"/>
        </w:rPr>
        <w:t xml:space="preserve">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973037" w:rsidP="003A6791">
      <w:pPr>
        <w:spacing w:after="0" w:line="240" w:lineRule="auto"/>
        <w:rPr>
          <w:rFonts w:asciiTheme="minorHAnsi" w:hAnsiTheme="minorHAnsi" w:cstheme="minorHAnsi"/>
          <w:lang w:val="en-GB"/>
        </w:rPr>
      </w:pPr>
      <w:r>
        <w:rPr>
          <w:rFonts w:asciiTheme="minorHAnsi" w:hAnsiTheme="minorHAnsi" w:cstheme="minorHAnsi"/>
          <w:lang w:val="en-GB"/>
        </w:rPr>
        <w:t xml:space="preserve">This report has discussed the effects of various vehicles during a trip from Halifax to Vancouver. The objective of this lab was to determine the efficiency of three vehicles; an airplane, a minivan, and a sedan. </w:t>
      </w:r>
      <w:r w:rsidR="003A6791">
        <w:rPr>
          <w:rFonts w:asciiTheme="minorHAnsi" w:hAnsiTheme="minorHAnsi" w:cstheme="minorHAnsi"/>
          <w:lang w:val="en-GB"/>
        </w:rPr>
        <w:t xml:space="preserve">The effectiveness of each vehicle was </w:t>
      </w:r>
      <w:r w:rsidR="004E1085">
        <w:rPr>
          <w:rFonts w:asciiTheme="minorHAnsi" w:hAnsiTheme="minorHAnsi" w:cstheme="minorHAnsi"/>
          <w:lang w:val="en-GB"/>
        </w:rPr>
        <w:t>determined</w:t>
      </w:r>
      <w:r w:rsidR="003A6791">
        <w:rPr>
          <w:rFonts w:asciiTheme="minorHAnsi" w:hAnsiTheme="minorHAnsi" w:cstheme="minorHAnsi"/>
          <w:lang w:val="en-GB"/>
        </w:rPr>
        <w:t xml:space="preserve">, and the </w:t>
      </w:r>
      <w:r w:rsidR="00D31F00">
        <w:rPr>
          <w:rFonts w:asciiTheme="minorHAnsi" w:hAnsiTheme="minorHAnsi" w:cstheme="minorHAnsi"/>
          <w:lang w:val="en-GB"/>
        </w:rPr>
        <w:t xml:space="preserve">Sedan </w:t>
      </w:r>
      <w:r w:rsidR="003A6791">
        <w:rPr>
          <w:rFonts w:asciiTheme="minorHAnsi" w:hAnsiTheme="minorHAnsi" w:cstheme="minorHAnsi"/>
          <w:lang w:val="en-GB"/>
        </w:rPr>
        <w:t xml:space="preserve">was </w:t>
      </w:r>
      <w:r w:rsidR="004E1085">
        <w:rPr>
          <w:rFonts w:asciiTheme="minorHAnsi" w:hAnsiTheme="minorHAnsi" w:cstheme="minorHAnsi"/>
          <w:lang w:val="en-GB"/>
        </w:rPr>
        <w:t xml:space="preserve">determined to be most efficient of the three. </w:t>
      </w:r>
    </w:p>
    <w:p w:rsidR="00E0097A" w:rsidRDefault="00E0097A"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42E46">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7919F0" w:rsidP="00142E46">
            <w:pPr>
              <w:jc w:val="center"/>
              <w:rPr>
                <w:rFonts w:ascii="Calibri" w:hAnsi="Calibri" w:cs="Calibri"/>
                <w:b/>
                <w:bCs/>
                <w:sz w:val="28"/>
                <w:szCs w:val="28"/>
              </w:rPr>
            </w:pPr>
            <w:r>
              <w:rPr>
                <w:rFonts w:ascii="Calibri" w:hAnsi="Calibri" w:cs="Calibri"/>
                <w:b/>
                <w:bCs/>
                <w:sz w:val="28"/>
                <w:szCs w:val="28"/>
              </w:rPr>
              <w:t>892</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7919F0" w:rsidP="00142E46">
            <w:pPr>
              <w:jc w:val="center"/>
              <w:rPr>
                <w:rFonts w:ascii="Calibri" w:hAnsi="Calibri" w:cs="Calibri"/>
                <w:b/>
                <w:bCs/>
                <w:sz w:val="28"/>
                <w:szCs w:val="28"/>
              </w:rPr>
            </w:pPr>
            <w:r>
              <w:rPr>
                <w:rFonts w:ascii="Calibri" w:hAnsi="Calibri" w:cs="Calibri"/>
                <w:b/>
                <w:bCs/>
                <w:sz w:val="28"/>
                <w:szCs w:val="28"/>
              </w:rPr>
              <w:t>1.22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A71D42" w:rsidP="00142E46">
            <w:pPr>
              <w:jc w:val="center"/>
              <w:rPr>
                <w:rFonts w:ascii="Calibri" w:hAnsi="Calibri" w:cs="Calibri"/>
                <w:b/>
                <w:bCs/>
                <w:sz w:val="28"/>
                <w:szCs w:val="28"/>
              </w:rPr>
            </w:pPr>
            <w:r>
              <w:rPr>
                <w:rFonts w:ascii="Calibri" w:hAnsi="Calibri" w:cs="Calibri"/>
                <w:b/>
                <w:bCs/>
                <w:sz w:val="28"/>
                <w:szCs w:val="28"/>
              </w:rPr>
              <w:t>10.20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A71D42" w:rsidP="00142E46">
            <w:pPr>
              <w:jc w:val="center"/>
              <w:rPr>
                <w:rFonts w:ascii="Calibri" w:hAnsi="Calibri" w:cs="Calibri"/>
                <w:b/>
                <w:bCs/>
                <w:sz w:val="28"/>
                <w:szCs w:val="28"/>
              </w:rPr>
            </w:pPr>
            <w:r>
              <w:rPr>
                <w:rFonts w:ascii="Calibri" w:hAnsi="Calibri" w:cs="Calibri"/>
                <w:b/>
                <w:bCs/>
                <w:sz w:val="28"/>
                <w:szCs w:val="28"/>
              </w:rPr>
              <w:t>82.00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A71D42" w:rsidP="00142E46">
            <w:pPr>
              <w:jc w:val="center"/>
              <w:rPr>
                <w:rFonts w:ascii="Calibri" w:hAnsi="Calibri" w:cs="Calibri"/>
                <w:b/>
                <w:bCs/>
                <w:sz w:val="28"/>
                <w:szCs w:val="28"/>
              </w:rPr>
            </w:pPr>
            <w:r>
              <w:rPr>
                <w:rFonts w:ascii="Calibri" w:hAnsi="Calibri" w:cs="Calibri"/>
                <w:b/>
                <w:bCs/>
                <w:sz w:val="28"/>
                <w:szCs w:val="28"/>
              </w:rPr>
              <w:t>0.802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605"/>
        <w:gridCol w:w="1328"/>
        <w:gridCol w:w="1478"/>
        <w:gridCol w:w="1699"/>
        <w:gridCol w:w="1427"/>
        <w:gridCol w:w="982"/>
        <w:gridCol w:w="1342"/>
        <w:gridCol w:w="1217"/>
        <w:gridCol w:w="717"/>
        <w:gridCol w:w="786"/>
        <w:gridCol w:w="1514"/>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w:t>
            </w:r>
            <w:proofErr w:type="spellStart"/>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15322E" w:rsidP="00DE50D3">
            <w:pPr>
              <w:jc w:val="center"/>
              <w:rPr>
                <w:rFonts w:ascii="Calibri" w:hAnsi="Calibri" w:cs="Calibri"/>
                <w:b/>
                <w:bCs/>
                <w:sz w:val="28"/>
                <w:szCs w:val="28"/>
              </w:rPr>
            </w:pPr>
            <w:r>
              <w:rPr>
                <w:rFonts w:ascii="Calibri" w:hAnsi="Calibri" w:cs="Calibri"/>
                <w:b/>
                <w:bCs/>
                <w:sz w:val="28"/>
                <w:szCs w:val="28"/>
              </w:rPr>
              <w:t>781</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5322E" w:rsidRDefault="0015322E" w:rsidP="00DE50D3">
            <w:pPr>
              <w:jc w:val="center"/>
              <w:rPr>
                <w:rFonts w:ascii="Calibri" w:hAnsi="Calibri" w:cs="Calibri"/>
                <w:b/>
                <w:bCs/>
                <w:sz w:val="28"/>
                <w:szCs w:val="28"/>
                <w:vertAlign w:val="superscript"/>
              </w:rPr>
            </w:pPr>
            <w:r>
              <w:rPr>
                <w:rFonts w:ascii="Calibri" w:hAnsi="Calibri" w:cs="Calibri"/>
                <w:b/>
                <w:bCs/>
                <w:sz w:val="28"/>
                <w:szCs w:val="28"/>
              </w:rPr>
              <w:t>2.92 x 10</w:t>
            </w:r>
            <w:r>
              <w:rPr>
                <w:rFonts w:ascii="Calibri" w:hAnsi="Calibri" w:cs="Calibri"/>
                <w:b/>
                <w:bCs/>
                <w:sz w:val="28"/>
                <w:szCs w:val="28"/>
                <w:vertAlign w:val="superscript"/>
              </w:rPr>
              <w:t>4</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201AAC" w:rsidP="00DE50D3">
            <w:pPr>
              <w:jc w:val="center"/>
              <w:rPr>
                <w:rFonts w:ascii="Calibri" w:hAnsi="Calibri" w:cs="Calibri"/>
                <w:b/>
                <w:bCs/>
                <w:sz w:val="28"/>
                <w:szCs w:val="28"/>
              </w:rPr>
            </w:pPr>
            <w:r>
              <w:rPr>
                <w:rFonts w:ascii="Calibri" w:hAnsi="Calibri" w:cs="Calibri"/>
                <w:b/>
                <w:bCs/>
                <w:sz w:val="28"/>
                <w:szCs w:val="28"/>
              </w:rPr>
              <w:t>3.12</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9406CE" w:rsidP="00DE50D3">
            <w:pPr>
              <w:jc w:val="center"/>
              <w:rPr>
                <w:rFonts w:ascii="Calibri" w:hAnsi="Calibri" w:cs="Calibri"/>
                <w:b/>
                <w:bCs/>
                <w:sz w:val="28"/>
                <w:szCs w:val="28"/>
              </w:rPr>
            </w:pPr>
            <w:r>
              <w:rPr>
                <w:rFonts w:ascii="Calibri" w:hAnsi="Calibri" w:cs="Calibri"/>
                <w:b/>
                <w:bCs/>
                <w:sz w:val="28"/>
                <w:szCs w:val="28"/>
              </w:rPr>
              <w:t>117</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E0284" w:rsidRDefault="001E0284" w:rsidP="00DE50D3">
            <w:pPr>
              <w:jc w:val="center"/>
              <w:rPr>
                <w:rFonts w:ascii="Calibri" w:hAnsi="Calibri" w:cs="Calibri"/>
                <w:b/>
                <w:bCs/>
                <w:sz w:val="28"/>
                <w:szCs w:val="28"/>
                <w:vertAlign w:val="superscript"/>
              </w:rPr>
            </w:pPr>
            <w:r>
              <w:rPr>
                <w:rFonts w:ascii="Calibri" w:hAnsi="Calibri" w:cs="Calibri"/>
                <w:b/>
                <w:bCs/>
                <w:sz w:val="28"/>
                <w:szCs w:val="28"/>
              </w:rPr>
              <w:t>9.19 x 10</w:t>
            </w:r>
            <w:r>
              <w:rPr>
                <w:rFonts w:ascii="Calibri" w:hAnsi="Calibri" w:cs="Calibri"/>
                <w:b/>
                <w:bCs/>
                <w:sz w:val="28"/>
                <w:szCs w:val="28"/>
                <w:vertAlign w:val="superscript"/>
              </w:rPr>
              <w:t>4</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1E0284" w:rsidP="00DE50D3">
            <w:pPr>
              <w:jc w:val="center"/>
              <w:rPr>
                <w:rFonts w:ascii="Calibri" w:hAnsi="Calibri" w:cs="Calibri"/>
                <w:b/>
                <w:bCs/>
                <w:sz w:val="28"/>
                <w:szCs w:val="28"/>
              </w:rPr>
            </w:pPr>
            <w:r>
              <w:rPr>
                <w:rFonts w:ascii="Calibri" w:hAnsi="Calibri" w:cs="Calibri"/>
                <w:b/>
                <w:bCs/>
                <w:sz w:val="28"/>
                <w:szCs w:val="28"/>
              </w:rPr>
              <w:t>368</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5.49</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5.00</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30</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6F683A" w:rsidP="00DE50D3">
            <w:pPr>
              <w:jc w:val="center"/>
              <w:rPr>
                <w:rFonts w:ascii="Calibri" w:hAnsi="Calibri" w:cs="Calibri"/>
                <w:b/>
                <w:bCs/>
                <w:sz w:val="28"/>
                <w:szCs w:val="28"/>
              </w:rPr>
            </w:pPr>
            <w:r>
              <w:rPr>
                <w:rFonts w:ascii="Calibri" w:hAnsi="Calibri" w:cs="Calibri"/>
                <w:b/>
                <w:bCs/>
                <w:sz w:val="28"/>
                <w:szCs w:val="28"/>
              </w:rPr>
              <w:t>16.2</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71D42" w:rsidP="00DE50D3">
            <w:pPr>
              <w:jc w:val="center"/>
              <w:rPr>
                <w:rFonts w:ascii="Calibri" w:hAnsi="Calibri" w:cs="Calibri"/>
                <w:b/>
                <w:bCs/>
                <w:sz w:val="28"/>
                <w:szCs w:val="28"/>
              </w:rPr>
            </w:pPr>
            <w:r>
              <w:rPr>
                <w:rFonts w:ascii="Calibri" w:hAnsi="Calibri" w:cs="Calibri"/>
                <w:b/>
                <w:bCs/>
                <w:sz w:val="28"/>
                <w:szCs w:val="28"/>
              </w:rPr>
              <w:t>6.72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5322E" w:rsidRDefault="0015322E" w:rsidP="00DE50D3">
            <w:pPr>
              <w:jc w:val="center"/>
              <w:rPr>
                <w:rFonts w:ascii="Calibri" w:hAnsi="Calibri" w:cs="Calibri"/>
                <w:b/>
                <w:bCs/>
                <w:sz w:val="28"/>
                <w:szCs w:val="28"/>
                <w:vertAlign w:val="superscript"/>
              </w:rPr>
            </w:pPr>
            <w:r>
              <w:rPr>
                <w:rFonts w:ascii="Calibri" w:hAnsi="Calibri" w:cs="Calibri"/>
                <w:b/>
                <w:bCs/>
                <w:sz w:val="28"/>
                <w:szCs w:val="28"/>
              </w:rPr>
              <w:t>4.76 x 10</w:t>
            </w:r>
            <w:r w:rsidR="00201AAC">
              <w:rPr>
                <w:rFonts w:ascii="Calibri" w:hAnsi="Calibri" w:cs="Calibri"/>
                <w:b/>
                <w:bCs/>
                <w:sz w:val="28"/>
                <w:szCs w:val="28"/>
                <w:vertAlign w:val="superscript"/>
              </w:rPr>
              <w:t>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01AAC" w:rsidP="00DE50D3">
            <w:pPr>
              <w:jc w:val="center"/>
              <w:rPr>
                <w:rFonts w:ascii="Calibri" w:hAnsi="Calibri" w:cs="Calibri"/>
                <w:b/>
                <w:bCs/>
                <w:sz w:val="28"/>
                <w:szCs w:val="28"/>
              </w:rPr>
            </w:pPr>
            <w:r>
              <w:rPr>
                <w:rFonts w:ascii="Calibri" w:hAnsi="Calibri" w:cs="Calibri"/>
                <w:b/>
                <w:bCs/>
                <w:sz w:val="28"/>
                <w:szCs w:val="28"/>
              </w:rPr>
              <w:t>1.68</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01AAC" w:rsidP="00DE50D3">
            <w:pPr>
              <w:jc w:val="center"/>
              <w:rPr>
                <w:rFonts w:ascii="Calibri" w:hAnsi="Calibri" w:cs="Calibri"/>
                <w:b/>
                <w:bCs/>
                <w:sz w:val="28"/>
                <w:szCs w:val="28"/>
              </w:rPr>
            </w:pPr>
            <w:r>
              <w:rPr>
                <w:rFonts w:ascii="Calibri" w:hAnsi="Calibri" w:cs="Calibri"/>
                <w:b/>
                <w:bCs/>
                <w:sz w:val="28"/>
                <w:szCs w:val="28"/>
              </w:rPr>
              <w:t>119</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01AAC" w:rsidP="00DE50D3">
            <w:pPr>
              <w:jc w:val="center"/>
              <w:rPr>
                <w:rFonts w:ascii="Calibri" w:hAnsi="Calibri" w:cs="Calibri"/>
                <w:b/>
                <w:bCs/>
                <w:sz w:val="28"/>
                <w:szCs w:val="28"/>
              </w:rPr>
            </w:pPr>
            <w:r>
              <w:rPr>
                <w:rFonts w:ascii="Calibri" w:hAnsi="Calibri" w:cs="Calibri"/>
                <w:b/>
                <w:bCs/>
                <w:sz w:val="28"/>
                <w:szCs w:val="28"/>
              </w:rPr>
              <w:t>918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E0284" w:rsidP="00DE50D3">
            <w:pPr>
              <w:jc w:val="center"/>
              <w:rPr>
                <w:rFonts w:ascii="Calibri" w:hAnsi="Calibri" w:cs="Calibri"/>
                <w:b/>
                <w:bCs/>
                <w:sz w:val="28"/>
                <w:szCs w:val="28"/>
              </w:rPr>
            </w:pPr>
            <w:r>
              <w:rPr>
                <w:rFonts w:ascii="Calibri" w:hAnsi="Calibri" w:cs="Calibri"/>
                <w:b/>
                <w:bCs/>
                <w:sz w:val="28"/>
                <w:szCs w:val="28"/>
              </w:rPr>
              <w:t>230</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156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155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E0F0C" w:rsidP="00DE50D3">
            <w:pPr>
              <w:jc w:val="center"/>
              <w:rPr>
                <w:rFonts w:ascii="Calibri" w:hAnsi="Calibri" w:cs="Calibri"/>
                <w:b/>
                <w:bCs/>
                <w:sz w:val="28"/>
                <w:szCs w:val="28"/>
              </w:rPr>
            </w:pPr>
            <w:r>
              <w:rPr>
                <w:rFonts w:ascii="Calibri" w:hAnsi="Calibri" w:cs="Calibri"/>
                <w:b/>
                <w:bCs/>
                <w:sz w:val="28"/>
                <w:szCs w:val="28"/>
              </w:rPr>
              <w:t>55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683A" w:rsidP="00DE50D3">
            <w:pPr>
              <w:jc w:val="center"/>
              <w:rPr>
                <w:rFonts w:ascii="Calibri" w:hAnsi="Calibri" w:cs="Calibri"/>
                <w:b/>
                <w:bCs/>
                <w:sz w:val="28"/>
                <w:szCs w:val="28"/>
              </w:rPr>
            </w:pPr>
            <w:r>
              <w:rPr>
                <w:rFonts w:ascii="Calibri" w:hAnsi="Calibri" w:cs="Calibri"/>
                <w:b/>
                <w:bCs/>
                <w:sz w:val="28"/>
                <w:szCs w:val="28"/>
              </w:rPr>
              <w:t>10.1</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71D42" w:rsidP="00DE50D3">
            <w:pPr>
              <w:jc w:val="center"/>
              <w:rPr>
                <w:rFonts w:ascii="Calibri" w:hAnsi="Calibri" w:cs="Calibri"/>
                <w:b/>
                <w:bCs/>
                <w:sz w:val="28"/>
                <w:szCs w:val="28"/>
              </w:rPr>
            </w:pPr>
            <w:r>
              <w:rPr>
                <w:rFonts w:ascii="Calibri" w:hAnsi="Calibri" w:cs="Calibri"/>
                <w:b/>
                <w:bCs/>
                <w:sz w:val="28"/>
                <w:szCs w:val="28"/>
              </w:rPr>
              <w:t>8.72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201AAC" w:rsidRDefault="001E0284" w:rsidP="00DE50D3">
            <w:pPr>
              <w:jc w:val="center"/>
              <w:rPr>
                <w:rFonts w:ascii="Calibri" w:hAnsi="Calibri" w:cs="Calibri"/>
                <w:b/>
                <w:bCs/>
                <w:sz w:val="28"/>
                <w:szCs w:val="28"/>
                <w:vertAlign w:val="superscript"/>
              </w:rPr>
            </w:pPr>
            <w:r>
              <w:rPr>
                <w:rFonts w:ascii="Calibri" w:hAnsi="Calibri" w:cs="Calibri"/>
                <w:b/>
                <w:bCs/>
                <w:sz w:val="28"/>
                <w:szCs w:val="28"/>
              </w:rPr>
              <w:t>6.18</w:t>
            </w:r>
            <w:r w:rsidR="00201AAC">
              <w:rPr>
                <w:rFonts w:ascii="Calibri" w:hAnsi="Calibri" w:cs="Calibri"/>
                <w:b/>
                <w:bCs/>
                <w:sz w:val="28"/>
                <w:szCs w:val="28"/>
              </w:rPr>
              <w:t xml:space="preserve"> x 10</w:t>
            </w:r>
            <w:r w:rsidR="00201AAC">
              <w:rPr>
                <w:rFonts w:ascii="Calibri" w:hAnsi="Calibri" w:cs="Calibri"/>
                <w:b/>
                <w:bCs/>
                <w:sz w:val="28"/>
                <w:szCs w:val="28"/>
                <w:vertAlign w:val="superscript"/>
              </w:rPr>
              <w:t>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01AAC" w:rsidP="00DE50D3">
            <w:pPr>
              <w:jc w:val="center"/>
              <w:rPr>
                <w:rFonts w:ascii="Calibri" w:hAnsi="Calibri" w:cs="Calibri"/>
                <w:b/>
                <w:bCs/>
                <w:sz w:val="28"/>
                <w:szCs w:val="28"/>
              </w:rPr>
            </w:pPr>
            <w:r>
              <w:rPr>
                <w:rFonts w:ascii="Calibri" w:hAnsi="Calibri" w:cs="Calibri"/>
                <w:b/>
                <w:bCs/>
                <w:sz w:val="28"/>
                <w:szCs w:val="28"/>
              </w:rPr>
              <w:t>1.25</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E0284" w:rsidP="00DE50D3">
            <w:pPr>
              <w:jc w:val="center"/>
              <w:rPr>
                <w:rFonts w:ascii="Calibri" w:hAnsi="Calibri" w:cs="Calibri"/>
                <w:b/>
                <w:bCs/>
                <w:sz w:val="28"/>
                <w:szCs w:val="28"/>
              </w:rPr>
            </w:pPr>
            <w:r>
              <w:rPr>
                <w:rFonts w:ascii="Calibri" w:hAnsi="Calibri" w:cs="Calibri"/>
                <w:b/>
                <w:bCs/>
                <w:sz w:val="28"/>
                <w:szCs w:val="28"/>
              </w:rPr>
              <w:t>88.3</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201AAC" w:rsidRDefault="00201AAC" w:rsidP="00DE50D3">
            <w:pPr>
              <w:jc w:val="center"/>
              <w:rPr>
                <w:rFonts w:ascii="Calibri" w:hAnsi="Calibri" w:cs="Calibri"/>
                <w:b/>
                <w:bCs/>
                <w:sz w:val="28"/>
                <w:szCs w:val="28"/>
                <w:vertAlign w:val="superscript"/>
              </w:rPr>
            </w:pPr>
            <w:r>
              <w:rPr>
                <w:rFonts w:ascii="Calibri" w:hAnsi="Calibri" w:cs="Calibri"/>
                <w:b/>
                <w:bCs/>
                <w:sz w:val="28"/>
                <w:szCs w:val="28"/>
              </w:rPr>
              <w:t>1.19 x 10</w:t>
            </w:r>
            <w:r>
              <w:rPr>
                <w:rFonts w:ascii="Calibri" w:hAnsi="Calibri" w:cs="Calibri"/>
                <w:b/>
                <w:bCs/>
                <w:sz w:val="28"/>
                <w:szCs w:val="28"/>
                <w:vertAlign w:val="superscript"/>
              </w:rPr>
              <w:t>3</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E0284" w:rsidP="00DE50D3">
            <w:pPr>
              <w:jc w:val="center"/>
              <w:rPr>
                <w:rFonts w:ascii="Calibri" w:hAnsi="Calibri" w:cs="Calibri"/>
                <w:b/>
                <w:bCs/>
                <w:sz w:val="28"/>
                <w:szCs w:val="28"/>
              </w:rPr>
            </w:pPr>
            <w:r>
              <w:rPr>
                <w:rFonts w:ascii="Calibri" w:hAnsi="Calibri" w:cs="Calibri"/>
                <w:b/>
                <w:bCs/>
                <w:sz w:val="28"/>
                <w:szCs w:val="28"/>
              </w:rPr>
              <w:t>170</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156</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7E14C6" w:rsidP="00DE50D3">
            <w:pPr>
              <w:jc w:val="center"/>
              <w:rPr>
                <w:rFonts w:ascii="Calibri" w:hAnsi="Calibri" w:cs="Calibri"/>
                <w:b/>
                <w:bCs/>
                <w:sz w:val="28"/>
                <w:szCs w:val="28"/>
              </w:rPr>
            </w:pPr>
            <w:r>
              <w:rPr>
                <w:rFonts w:ascii="Calibri" w:hAnsi="Calibri" w:cs="Calibri"/>
                <w:b/>
                <w:bCs/>
                <w:sz w:val="28"/>
                <w:szCs w:val="28"/>
              </w:rPr>
              <w:t>155</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E0F0C" w:rsidP="00DE50D3">
            <w:pPr>
              <w:jc w:val="center"/>
              <w:rPr>
                <w:rFonts w:ascii="Calibri" w:hAnsi="Calibri" w:cs="Calibri"/>
                <w:b/>
                <w:bCs/>
                <w:sz w:val="28"/>
                <w:szCs w:val="28"/>
              </w:rPr>
            </w:pPr>
            <w:r>
              <w:rPr>
                <w:rFonts w:ascii="Calibri" w:hAnsi="Calibri" w:cs="Calibri"/>
                <w:b/>
                <w:bCs/>
                <w:sz w:val="28"/>
                <w:szCs w:val="28"/>
              </w:rPr>
              <w:t>55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F683A" w:rsidP="00DE50D3">
            <w:pPr>
              <w:jc w:val="center"/>
              <w:rPr>
                <w:rFonts w:ascii="Calibri" w:hAnsi="Calibri" w:cs="Calibri"/>
                <w:b/>
                <w:bCs/>
                <w:sz w:val="28"/>
                <w:szCs w:val="28"/>
              </w:rPr>
            </w:pPr>
            <w:r>
              <w:rPr>
                <w:rFonts w:ascii="Calibri" w:hAnsi="Calibri" w:cs="Calibri"/>
                <w:b/>
                <w:bCs/>
                <w:sz w:val="28"/>
                <w:szCs w:val="28"/>
              </w:rPr>
              <w:t>7.49</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42E46">
            <w:pPr>
              <w:rPr>
                <w:rFonts w:ascii="Calibri" w:hAnsi="Calibri" w:cs="Calibri"/>
                <w:b/>
                <w:bCs/>
                <w:color w:val="FFFFFF"/>
                <w:sz w:val="28"/>
                <w:szCs w:val="28"/>
              </w:rPr>
            </w:pPr>
          </w:p>
        </w:tc>
      </w:tr>
    </w:tbl>
    <w:p w:rsidR="006352DC" w:rsidRPr="007C710A" w:rsidRDefault="00232755" w:rsidP="00DE50D3">
      <w:pPr>
        <w:tabs>
          <w:tab w:val="left" w:pos="3315"/>
        </w:tabs>
        <w:rPr>
          <w:rFonts w:asciiTheme="minorHAnsi" w:hAnsiTheme="minorHAnsi" w:cstheme="minorHAnsi"/>
        </w:rPr>
      </w:pPr>
      <w:sdt>
        <w:sdtPr>
          <w:rPr>
            <w:rFonts w:ascii="Cambria Math" w:hAnsi="Cambria Math" w:cstheme="minorHAnsi"/>
            <w:i/>
          </w:rPr>
          <w:id w:val="1931071084"/>
          <w:placeholder>
            <w:docPart w:val="DefaultPlaceholder_1075249612"/>
          </w:placeholder>
          <w:temporary/>
          <w:showingPlcHdr/>
          <w:equation/>
        </w:sdtPr>
        <w:sdtEndPr/>
        <w:sdtContent>
          <m:oMathPara>
            <m:oMath>
              <m:r>
                <m:rPr>
                  <m:sty m:val="p"/>
                </m:rPr>
                <w:rPr>
                  <w:rStyle w:val="PlaceholderText"/>
                  <w:rFonts w:ascii="Cambria Math" w:hAnsi="Cambria Math"/>
                </w:rPr>
                <m:t>Type equation here.</m:t>
              </m:r>
            </m:oMath>
          </m:oMathPara>
        </w:sdtContent>
      </w:sdt>
    </w:p>
    <w:p w:rsidR="007C710A" w:rsidRDefault="007C710A" w:rsidP="00DE50D3">
      <w:pPr>
        <w:tabs>
          <w:tab w:val="left" w:pos="3315"/>
        </w:tabs>
        <w:rPr>
          <w:rFonts w:asciiTheme="minorHAnsi" w:hAnsiTheme="minorHAnsi" w:cstheme="minorHAnsi"/>
        </w:rPr>
      </w:pPr>
    </w:p>
    <w:p w:rsidR="007C710A" w:rsidRDefault="007C710A" w:rsidP="00DE50D3">
      <w:pPr>
        <w:tabs>
          <w:tab w:val="left" w:pos="3315"/>
        </w:tabs>
        <w:rPr>
          <w:rFonts w:asciiTheme="minorHAnsi" w:hAnsiTheme="minorHAnsi" w:cstheme="minorHAnsi"/>
        </w:rPr>
      </w:pPr>
    </w:p>
    <w:p w:rsidR="007C710A" w:rsidRDefault="007C710A" w:rsidP="00DE50D3">
      <w:pPr>
        <w:tabs>
          <w:tab w:val="left" w:pos="3315"/>
        </w:tabs>
        <w:rPr>
          <w:rFonts w:asciiTheme="minorHAnsi" w:hAnsiTheme="minorHAnsi" w:cstheme="minorHAnsi"/>
        </w:rPr>
      </w:pPr>
    </w:p>
    <w:p w:rsidR="007C710A" w:rsidRDefault="007C710A" w:rsidP="00DE50D3">
      <w:pPr>
        <w:tabs>
          <w:tab w:val="left" w:pos="3315"/>
        </w:tabs>
        <w:rPr>
          <w:rFonts w:asciiTheme="minorHAnsi" w:hAnsiTheme="minorHAnsi" w:cstheme="minorHAnsi"/>
        </w:rPr>
      </w:pPr>
    </w:p>
    <w:p w:rsidR="007C710A" w:rsidRDefault="003C032B"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14:anchorId="49F9E2C3" wp14:editId="127D37B2">
            <wp:extent cx="5539740" cy="7611856"/>
            <wp:effectExtent l="0" t="0" r="381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IS.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41714" cy="7614568"/>
                    </a:xfrm>
                    <a:prstGeom prst="rect">
                      <a:avLst/>
                    </a:prstGeom>
                  </pic:spPr>
                </pic:pic>
              </a:graphicData>
            </a:graphic>
          </wp:inline>
        </w:drawing>
      </w:r>
    </w:p>
    <w:p w:rsidR="003C032B" w:rsidRDefault="003C032B" w:rsidP="00DE50D3">
      <w:pPr>
        <w:tabs>
          <w:tab w:val="left" w:pos="3315"/>
        </w:tabs>
        <w:rPr>
          <w:rFonts w:asciiTheme="minorHAnsi" w:hAnsiTheme="minorHAnsi" w:cstheme="minorHAnsi"/>
        </w:rPr>
      </w:pPr>
      <w:r>
        <w:rPr>
          <w:rFonts w:asciiTheme="minorHAnsi" w:hAnsiTheme="minorHAnsi" w:cstheme="minorHAnsi"/>
          <w:noProof/>
          <w:lang w:val="en-CA" w:eastAsia="en-CA" w:bidi="ar-SA"/>
        </w:rPr>
        <w:lastRenderedPageBreak/>
        <w:drawing>
          <wp:inline distT="0" distB="0" distL="0" distR="0" wp14:anchorId="070A8557" wp14:editId="39AA1BF2">
            <wp:extent cx="5463540" cy="750715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S 1.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67213" cy="7512201"/>
                    </a:xfrm>
                    <a:prstGeom prst="rect">
                      <a:avLst/>
                    </a:prstGeom>
                  </pic:spPr>
                </pic:pic>
              </a:graphicData>
            </a:graphic>
          </wp:inline>
        </w:drawing>
      </w:r>
      <w:r>
        <w:rPr>
          <w:rFonts w:asciiTheme="minorHAnsi" w:hAnsiTheme="minorHAnsi" w:cstheme="minorHAnsi"/>
          <w:noProof/>
          <w:lang w:val="en-CA" w:eastAsia="en-CA" w:bidi="ar-SA"/>
        </w:rPr>
        <w:lastRenderedPageBreak/>
        <w:drawing>
          <wp:inline distT="0" distB="0" distL="0" distR="0" wp14:anchorId="4DFED560" wp14:editId="444CA223">
            <wp:extent cx="5989320"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IS 2.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90697" cy="8231492"/>
                    </a:xfrm>
                    <a:prstGeom prst="rect">
                      <a:avLst/>
                    </a:prstGeom>
                  </pic:spPr>
                </pic:pic>
              </a:graphicData>
            </a:graphic>
          </wp:inline>
        </w:drawing>
      </w:r>
    </w:p>
    <w:sectPr w:rsidR="003C032B"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755" w:rsidRDefault="00232755" w:rsidP="00F169C7">
      <w:pPr>
        <w:spacing w:after="0" w:line="240" w:lineRule="auto"/>
      </w:pPr>
      <w:r>
        <w:separator/>
      </w:r>
    </w:p>
  </w:endnote>
  <w:endnote w:type="continuationSeparator" w:id="0">
    <w:p w:rsidR="00232755" w:rsidRDefault="00232755"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rsidR="00BD1EF5" w:rsidRDefault="001B30EF" w:rsidP="00DE2339">
        <w:pPr>
          <w:pStyle w:val="Footer"/>
          <w:jc w:val="center"/>
        </w:pPr>
        <w:r>
          <w:fldChar w:fldCharType="begin"/>
        </w:r>
        <w:r>
          <w:instrText xml:space="preserve"> PAGE   \* MERGEFORMAT </w:instrText>
        </w:r>
        <w:r>
          <w:fldChar w:fldCharType="separate"/>
        </w:r>
        <w:r w:rsidR="00AC2376">
          <w:rPr>
            <w:noProof/>
          </w:rPr>
          <w:t>7</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rsidR="006352DC" w:rsidRDefault="006352DC" w:rsidP="00DE2339">
        <w:pPr>
          <w:pStyle w:val="Footer"/>
        </w:pPr>
      </w:p>
      <w:p w:rsidR="006352DC" w:rsidRDefault="00232755"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755" w:rsidRDefault="00232755" w:rsidP="00F169C7">
      <w:pPr>
        <w:spacing w:after="0" w:line="240" w:lineRule="auto"/>
      </w:pPr>
      <w:r>
        <w:separator/>
      </w:r>
    </w:p>
  </w:footnote>
  <w:footnote w:type="continuationSeparator" w:id="0">
    <w:p w:rsidR="00232755" w:rsidRDefault="00232755"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EF5" w:rsidRPr="00F169C7" w:rsidRDefault="00232755"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070012">
          <w:rPr>
            <w:lang w:val="en-GB"/>
          </w:rPr>
          <w:t xml:space="preserve">Author Surname, </w:t>
        </w:r>
        <w:r w:rsidR="001E0B4D">
          <w:rPr>
            <w:lang w:val="en-GB"/>
          </w:rPr>
          <w:t>Given Name</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923C5"/>
    <w:rsid w:val="000D23F4"/>
    <w:rsid w:val="000E3CBD"/>
    <w:rsid w:val="00112765"/>
    <w:rsid w:val="001349A8"/>
    <w:rsid w:val="0015322E"/>
    <w:rsid w:val="00163E6D"/>
    <w:rsid w:val="00183225"/>
    <w:rsid w:val="00194044"/>
    <w:rsid w:val="001B30EF"/>
    <w:rsid w:val="001C790E"/>
    <w:rsid w:val="001E0284"/>
    <w:rsid w:val="001E0B4D"/>
    <w:rsid w:val="001E67D0"/>
    <w:rsid w:val="00201AAC"/>
    <w:rsid w:val="00203884"/>
    <w:rsid w:val="002073EC"/>
    <w:rsid w:val="002138B0"/>
    <w:rsid w:val="00232755"/>
    <w:rsid w:val="00267BB1"/>
    <w:rsid w:val="00272AF3"/>
    <w:rsid w:val="002F760C"/>
    <w:rsid w:val="003036B3"/>
    <w:rsid w:val="00325755"/>
    <w:rsid w:val="003A6791"/>
    <w:rsid w:val="003B30A1"/>
    <w:rsid w:val="003C032B"/>
    <w:rsid w:val="003E6E99"/>
    <w:rsid w:val="003F23A8"/>
    <w:rsid w:val="003F251F"/>
    <w:rsid w:val="004022A1"/>
    <w:rsid w:val="00402E3D"/>
    <w:rsid w:val="00415701"/>
    <w:rsid w:val="004473A8"/>
    <w:rsid w:val="00460577"/>
    <w:rsid w:val="00462FE8"/>
    <w:rsid w:val="00486660"/>
    <w:rsid w:val="00490E22"/>
    <w:rsid w:val="004B6320"/>
    <w:rsid w:val="004C64BF"/>
    <w:rsid w:val="004C64F5"/>
    <w:rsid w:val="004D69BD"/>
    <w:rsid w:val="004E0F0C"/>
    <w:rsid w:val="004E1085"/>
    <w:rsid w:val="004E63CC"/>
    <w:rsid w:val="0050427F"/>
    <w:rsid w:val="005053D3"/>
    <w:rsid w:val="00510167"/>
    <w:rsid w:val="00511A9A"/>
    <w:rsid w:val="00516284"/>
    <w:rsid w:val="005317AE"/>
    <w:rsid w:val="005519F7"/>
    <w:rsid w:val="00584AAA"/>
    <w:rsid w:val="00595163"/>
    <w:rsid w:val="005C4D0F"/>
    <w:rsid w:val="005C4EFA"/>
    <w:rsid w:val="005E7ECE"/>
    <w:rsid w:val="005F7B55"/>
    <w:rsid w:val="00613329"/>
    <w:rsid w:val="006215C8"/>
    <w:rsid w:val="0062431A"/>
    <w:rsid w:val="00631052"/>
    <w:rsid w:val="006352DC"/>
    <w:rsid w:val="00642BA2"/>
    <w:rsid w:val="00650A35"/>
    <w:rsid w:val="00661532"/>
    <w:rsid w:val="00665709"/>
    <w:rsid w:val="00666405"/>
    <w:rsid w:val="006A7C16"/>
    <w:rsid w:val="006C54F7"/>
    <w:rsid w:val="006D0B49"/>
    <w:rsid w:val="006F683A"/>
    <w:rsid w:val="00701059"/>
    <w:rsid w:val="00733452"/>
    <w:rsid w:val="00736144"/>
    <w:rsid w:val="00741440"/>
    <w:rsid w:val="00772157"/>
    <w:rsid w:val="00774060"/>
    <w:rsid w:val="007919F0"/>
    <w:rsid w:val="00792679"/>
    <w:rsid w:val="007C1AEF"/>
    <w:rsid w:val="007C58D2"/>
    <w:rsid w:val="007C710A"/>
    <w:rsid w:val="007E14C6"/>
    <w:rsid w:val="007E430C"/>
    <w:rsid w:val="00804EE4"/>
    <w:rsid w:val="008177E0"/>
    <w:rsid w:val="00852762"/>
    <w:rsid w:val="00867D4C"/>
    <w:rsid w:val="00870065"/>
    <w:rsid w:val="0087451E"/>
    <w:rsid w:val="008B1790"/>
    <w:rsid w:val="008B4D09"/>
    <w:rsid w:val="008B77B1"/>
    <w:rsid w:val="008B7CBB"/>
    <w:rsid w:val="008D017B"/>
    <w:rsid w:val="008F3117"/>
    <w:rsid w:val="009406CE"/>
    <w:rsid w:val="00973037"/>
    <w:rsid w:val="009A1B3D"/>
    <w:rsid w:val="009A5C67"/>
    <w:rsid w:val="009E53B5"/>
    <w:rsid w:val="009E5786"/>
    <w:rsid w:val="00A0240F"/>
    <w:rsid w:val="00A077D5"/>
    <w:rsid w:val="00A22562"/>
    <w:rsid w:val="00A56970"/>
    <w:rsid w:val="00A71D42"/>
    <w:rsid w:val="00A7300F"/>
    <w:rsid w:val="00AA13A5"/>
    <w:rsid w:val="00AC2376"/>
    <w:rsid w:val="00AE20F8"/>
    <w:rsid w:val="00B20A5C"/>
    <w:rsid w:val="00B23EC7"/>
    <w:rsid w:val="00B245E2"/>
    <w:rsid w:val="00B273B6"/>
    <w:rsid w:val="00B46409"/>
    <w:rsid w:val="00B5032E"/>
    <w:rsid w:val="00B82F95"/>
    <w:rsid w:val="00B8449B"/>
    <w:rsid w:val="00B9663B"/>
    <w:rsid w:val="00BA69E8"/>
    <w:rsid w:val="00BA78BA"/>
    <w:rsid w:val="00BB25A3"/>
    <w:rsid w:val="00BD1EF5"/>
    <w:rsid w:val="00BE43B6"/>
    <w:rsid w:val="00C449FE"/>
    <w:rsid w:val="00C5177B"/>
    <w:rsid w:val="00C53E0F"/>
    <w:rsid w:val="00C80AA9"/>
    <w:rsid w:val="00C8249B"/>
    <w:rsid w:val="00C84FB1"/>
    <w:rsid w:val="00CB3A9E"/>
    <w:rsid w:val="00CF7460"/>
    <w:rsid w:val="00D31F00"/>
    <w:rsid w:val="00D43CD7"/>
    <w:rsid w:val="00D53D56"/>
    <w:rsid w:val="00D72B16"/>
    <w:rsid w:val="00DA46A6"/>
    <w:rsid w:val="00DC5051"/>
    <w:rsid w:val="00DC6DFD"/>
    <w:rsid w:val="00DE02EB"/>
    <w:rsid w:val="00DE2339"/>
    <w:rsid w:val="00DE28A0"/>
    <w:rsid w:val="00DE2B2E"/>
    <w:rsid w:val="00DE50D3"/>
    <w:rsid w:val="00DF6CA7"/>
    <w:rsid w:val="00E0097A"/>
    <w:rsid w:val="00E2282A"/>
    <w:rsid w:val="00E40952"/>
    <w:rsid w:val="00EA211A"/>
    <w:rsid w:val="00ED04DD"/>
    <w:rsid w:val="00EE209D"/>
    <w:rsid w:val="00EE5838"/>
    <w:rsid w:val="00F14F34"/>
    <w:rsid w:val="00F169C7"/>
    <w:rsid w:val="00F24FE3"/>
    <w:rsid w:val="00F2508C"/>
    <w:rsid w:val="00F33A81"/>
    <w:rsid w:val="00F5292F"/>
    <w:rsid w:val="00F5663E"/>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EBEFE1-CA8E-48A6-B95A-E340FDCF6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3.jpeg"/><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DefaultPlaceholder_1075249612"/>
        <w:category>
          <w:name w:val="General"/>
          <w:gallery w:val="placeholder"/>
        </w:category>
        <w:types>
          <w:type w:val="bbPlcHdr"/>
        </w:types>
        <w:behaviors>
          <w:behavior w:val="content"/>
        </w:behaviors>
        <w:guid w:val="{AE99093C-CA8C-4DC9-882C-FDE31A24AEE9}"/>
      </w:docPartPr>
      <w:docPartBody>
        <w:p w:rsidR="00D21EE0" w:rsidRDefault="00E116CE">
          <w:r w:rsidRPr="009E27AE">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24090D"/>
    <w:rsid w:val="00325852"/>
    <w:rsid w:val="003E1B79"/>
    <w:rsid w:val="003E7B68"/>
    <w:rsid w:val="005817C8"/>
    <w:rsid w:val="005B6D74"/>
    <w:rsid w:val="006010E3"/>
    <w:rsid w:val="00630938"/>
    <w:rsid w:val="00695A1D"/>
    <w:rsid w:val="006E793D"/>
    <w:rsid w:val="007856D4"/>
    <w:rsid w:val="009454A6"/>
    <w:rsid w:val="00A54A0A"/>
    <w:rsid w:val="00B01D16"/>
    <w:rsid w:val="00D21EE0"/>
    <w:rsid w:val="00DD388E"/>
    <w:rsid w:val="00DF7A37"/>
    <w:rsid w:val="00E116CE"/>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116CE"/>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E3D46DA-6209-459F-86B5-3FC0AD15C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1481</TotalTime>
  <Pages>7</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McRae</dc:creator>
  <cp:lastModifiedBy>Alana Wilson</cp:lastModifiedBy>
  <cp:revision>14</cp:revision>
  <dcterms:created xsi:type="dcterms:W3CDTF">2014-09-11T22:36:00Z</dcterms:created>
  <dcterms:modified xsi:type="dcterms:W3CDTF">2015-09-23T20:01:00Z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