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E60" w:rsidRPr="006214C1" w:rsidRDefault="00017E60" w:rsidP="00B70F88">
      <w:pPr>
        <w:jc w:val="center"/>
        <w:rPr>
          <w:rFonts w:ascii="Calibri" w:hAnsi="Calibri" w:cs="Calibri"/>
          <w:sz w:val="22"/>
          <w:szCs w:val="22"/>
        </w:rPr>
      </w:pPr>
      <w:r w:rsidRPr="006214C1">
        <w:rPr>
          <w:rFonts w:ascii="Calibri" w:hAnsi="Calibri" w:cs="Calibri"/>
          <w:sz w:val="22"/>
          <w:szCs w:val="22"/>
          <w:highlight w:val="lightGray"/>
        </w:rPr>
        <w:t>ECOR 1010 – Introduction to Engineering (</w:t>
      </w:r>
      <w:r w:rsidR="000842E8" w:rsidRPr="006214C1">
        <w:rPr>
          <w:rFonts w:ascii="Calibri" w:hAnsi="Calibri" w:cs="Calibri"/>
          <w:sz w:val="22"/>
          <w:szCs w:val="22"/>
          <w:highlight w:val="lightGray"/>
        </w:rPr>
        <w:t xml:space="preserve">Fall </w:t>
      </w:r>
      <w:r w:rsidRPr="006214C1">
        <w:rPr>
          <w:rFonts w:ascii="Calibri" w:hAnsi="Calibri" w:cs="Calibri"/>
          <w:sz w:val="22"/>
          <w:szCs w:val="22"/>
          <w:highlight w:val="lightGray"/>
        </w:rPr>
        <w:t>201</w:t>
      </w:r>
      <w:r w:rsidR="002C2B83">
        <w:rPr>
          <w:rFonts w:ascii="Calibri" w:hAnsi="Calibri" w:cs="Calibri"/>
          <w:sz w:val="22"/>
          <w:szCs w:val="22"/>
          <w:highlight w:val="lightGray"/>
        </w:rPr>
        <w:t>5</w:t>
      </w:r>
      <w:r w:rsidRPr="006214C1">
        <w:rPr>
          <w:rFonts w:ascii="Calibri" w:hAnsi="Calibri" w:cs="Calibri"/>
          <w:sz w:val="22"/>
          <w:szCs w:val="22"/>
          <w:highlight w:val="lightGray"/>
        </w:rPr>
        <w:t>)</w:t>
      </w:r>
    </w:p>
    <w:p w:rsidR="00017E60" w:rsidRPr="006214C1" w:rsidRDefault="000430D6" w:rsidP="00017E60">
      <w:pPr>
        <w:jc w:val="center"/>
        <w:rPr>
          <w:rFonts w:ascii="Calibri" w:hAnsi="Calibri" w:cs="Calibri"/>
          <w:sz w:val="22"/>
          <w:szCs w:val="22"/>
        </w:rPr>
      </w:pPr>
      <w:r>
        <w:rPr>
          <w:rFonts w:ascii="Calibri" w:hAnsi="Calibri" w:cs="Calibri"/>
          <w:b/>
          <w:noProof/>
          <w:sz w:val="22"/>
          <w:szCs w:val="22"/>
        </w:rPr>
        <mc:AlternateContent>
          <mc:Choice Requires="wps">
            <w:drawing>
              <wp:anchor distT="0" distB="0" distL="114300" distR="114300" simplePos="0" relativeHeight="251657216" behindDoc="0" locked="0" layoutInCell="1" allowOverlap="1" wp14:anchorId="3597EAEE" wp14:editId="201C8BFF">
                <wp:simplePos x="0" y="0"/>
                <wp:positionH relativeFrom="column">
                  <wp:posOffset>-24130</wp:posOffset>
                </wp:positionH>
                <wp:positionV relativeFrom="paragraph">
                  <wp:posOffset>154305</wp:posOffset>
                </wp:positionV>
                <wp:extent cx="6067425" cy="0"/>
                <wp:effectExtent l="38100" t="39370" r="38100" b="36830"/>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635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2.15pt" to="475.8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" strokeweight="5pt">
                <v:stroke linestyle="thickThin"/>
              </v:line>
            </w:pict>
          </mc:Fallback>
        </mc:AlternateContent>
      </w:r>
    </w:p>
    <w:p w:rsidR="00F8339B" w:rsidRPr="00F8339B" w:rsidRDefault="00F8339B" w:rsidP="00F8339B">
      <w:pPr>
        <w:jc w:val="center"/>
        <w:rPr>
          <w:rFonts w:ascii="Calibri" w:hAnsi="Calibri" w:cs="Calibri"/>
          <w:b/>
          <w:sz w:val="32"/>
          <w:szCs w:val="32"/>
        </w:rPr>
      </w:pPr>
      <w:r w:rsidRPr="00F8339B">
        <w:rPr>
          <w:rFonts w:ascii="Calibri" w:hAnsi="Calibri" w:cs="Calibri"/>
          <w:b/>
          <w:sz w:val="32"/>
          <w:szCs w:val="32"/>
        </w:rPr>
        <w:t>Laboratory 6 – Bivariate Data: Linear Least-Squares Regression</w:t>
      </w:r>
    </w:p>
    <w:p w:rsidR="00F8339B" w:rsidRPr="00265F9A" w:rsidRDefault="00F8339B" w:rsidP="00265F9A">
      <w:pPr>
        <w:jc w:val="center"/>
        <w:rPr>
          <w:rFonts w:ascii="Calibri" w:hAnsi="Calibri" w:cs="Calibri"/>
          <w:b/>
          <w:sz w:val="32"/>
          <w:szCs w:val="32"/>
        </w:rPr>
      </w:pPr>
      <w:r w:rsidRPr="00265F9A">
        <w:rPr>
          <w:rFonts w:ascii="Calibri" w:hAnsi="Calibri" w:cs="Calibri"/>
          <w:b/>
          <w:sz w:val="32"/>
          <w:szCs w:val="32"/>
        </w:rPr>
        <w:t xml:space="preserve">Assigned Week of November </w:t>
      </w:r>
      <w:r w:rsidR="002C2B83">
        <w:rPr>
          <w:rFonts w:ascii="Calibri" w:hAnsi="Calibri" w:cs="Calibri"/>
          <w:b/>
          <w:sz w:val="32"/>
          <w:szCs w:val="32"/>
        </w:rPr>
        <w:t>9</w:t>
      </w:r>
      <w:r w:rsidRPr="00265F9A">
        <w:rPr>
          <w:rFonts w:ascii="Calibri" w:hAnsi="Calibri" w:cs="Calibri"/>
          <w:b/>
          <w:sz w:val="32"/>
          <w:szCs w:val="32"/>
        </w:rPr>
        <w:t>, 201</w:t>
      </w:r>
      <w:r w:rsidR="002C2B83">
        <w:rPr>
          <w:rFonts w:ascii="Calibri" w:hAnsi="Calibri" w:cs="Calibri"/>
          <w:b/>
          <w:sz w:val="32"/>
          <w:szCs w:val="32"/>
        </w:rPr>
        <w:t>5</w:t>
      </w:r>
    </w:p>
    <w:p w:rsidR="00F8339B" w:rsidRPr="008A4851" w:rsidRDefault="00F8339B" w:rsidP="00265F9A">
      <w:pPr>
        <w:jc w:val="center"/>
        <w:rPr>
          <w:rFonts w:ascii="Calibri" w:hAnsi="Calibri" w:cs="Calibri"/>
          <w:b/>
          <w:sz w:val="32"/>
          <w:szCs w:val="32"/>
        </w:rPr>
      </w:pPr>
      <w:r w:rsidRPr="00265F9A">
        <w:rPr>
          <w:rFonts w:ascii="Calibri" w:hAnsi="Calibri" w:cs="Calibri"/>
          <w:b/>
          <w:sz w:val="32"/>
          <w:szCs w:val="32"/>
        </w:rPr>
        <w:t xml:space="preserve">Due Week of November </w:t>
      </w:r>
      <w:r w:rsidR="00265F9A" w:rsidRPr="00265F9A">
        <w:rPr>
          <w:rFonts w:ascii="Calibri" w:hAnsi="Calibri" w:cs="Calibri"/>
          <w:b/>
          <w:sz w:val="32"/>
          <w:szCs w:val="32"/>
        </w:rPr>
        <w:t>1</w:t>
      </w:r>
      <w:r w:rsidR="002C2B83">
        <w:rPr>
          <w:rFonts w:ascii="Calibri" w:hAnsi="Calibri" w:cs="Calibri"/>
          <w:b/>
          <w:sz w:val="32"/>
          <w:szCs w:val="32"/>
        </w:rPr>
        <w:t>6</w:t>
      </w:r>
      <w:r w:rsidRPr="00265F9A">
        <w:rPr>
          <w:rFonts w:ascii="Calibri" w:hAnsi="Calibri" w:cs="Calibri"/>
          <w:b/>
          <w:sz w:val="32"/>
          <w:szCs w:val="32"/>
        </w:rPr>
        <w:t>, 201</w:t>
      </w:r>
      <w:r w:rsidR="002C2B83">
        <w:rPr>
          <w:rFonts w:ascii="Calibri" w:hAnsi="Calibri" w:cs="Calibri"/>
          <w:b/>
          <w:sz w:val="32"/>
          <w:szCs w:val="32"/>
        </w:rPr>
        <w:t>5</w:t>
      </w:r>
    </w:p>
    <w:p w:rsidR="00017E60" w:rsidRPr="006214C1" w:rsidRDefault="000430D6" w:rsidP="00017E60">
      <w:pPr>
        <w:jc w:val="center"/>
        <w:rPr>
          <w:rFonts w:ascii="Calibri" w:hAnsi="Calibri" w:cs="Calibri"/>
          <w:b/>
          <w:sz w:val="22"/>
          <w:szCs w:val="22"/>
        </w:rPr>
      </w:pPr>
      <w:r>
        <w:rPr>
          <w:rFonts w:ascii="Calibri" w:hAnsi="Calibri" w:cs="Calibri"/>
          <w:b/>
          <w:noProof/>
          <w:sz w:val="22"/>
          <w:szCs w:val="22"/>
        </w:rPr>
        <mc:AlternateContent>
          <mc:Choice Requires="wps">
            <w:drawing>
              <wp:anchor distT="0" distB="0" distL="114300" distR="114300" simplePos="0" relativeHeight="251658240" behindDoc="0" locked="0" layoutInCell="1" allowOverlap="1" wp14:anchorId="1A085439" wp14:editId="4C93CCAC">
                <wp:simplePos x="0" y="0"/>
                <wp:positionH relativeFrom="column">
                  <wp:posOffset>-33655</wp:posOffset>
                </wp:positionH>
                <wp:positionV relativeFrom="paragraph">
                  <wp:posOffset>20955</wp:posOffset>
                </wp:positionV>
                <wp:extent cx="6067425" cy="0"/>
                <wp:effectExtent l="19050" t="20320" r="19050" b="17780"/>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7425"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pt,1.65pt" to="47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IgMEwIAACoEAAAOAAAAZHJzL2Uyb0RvYy54bWysU8GO2jAQvVfqP1i+QxIaW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" strokeweight="2pt"/>
            </w:pict>
          </mc:Fallback>
        </mc:AlternateContent>
      </w:r>
    </w:p>
    <w:p w:rsidR="00017E60" w:rsidRPr="008A4851" w:rsidRDefault="00017E60" w:rsidP="00017E60">
      <w:pPr>
        <w:rPr>
          <w:rFonts w:ascii="Calibri" w:hAnsi="Calibri" w:cs="Calibri"/>
          <w:b/>
          <w:bCs/>
          <w:sz w:val="28"/>
          <w:szCs w:val="28"/>
        </w:rPr>
      </w:pPr>
      <w:r w:rsidRPr="008A4851">
        <w:rPr>
          <w:rFonts w:ascii="Calibri" w:hAnsi="Calibri" w:cs="Calibri"/>
          <w:b/>
          <w:bCs/>
          <w:sz w:val="28"/>
          <w:szCs w:val="28"/>
        </w:rPr>
        <w:t>I — Introduction:</w:t>
      </w:r>
    </w:p>
    <w:p w:rsidR="00017E60" w:rsidRDefault="00017E60" w:rsidP="00017E60">
      <w:pPr>
        <w:rPr>
          <w:rFonts w:ascii="Calibri" w:hAnsi="Calibri" w:cs="Calibri"/>
          <w:sz w:val="22"/>
          <w:szCs w:val="22"/>
        </w:rPr>
      </w:pPr>
    </w:p>
    <w:p w:rsidR="00F8339B" w:rsidRDefault="00F8339B" w:rsidP="00F8339B">
      <w:pPr>
        <w:autoSpaceDE w:val="0"/>
        <w:autoSpaceDN w:val="0"/>
        <w:adjustRightInd w:val="0"/>
        <w:rPr>
          <w:rFonts w:ascii="Calibri" w:hAnsi="Calibri" w:cs="Calibri"/>
          <w:sz w:val="22"/>
          <w:szCs w:val="22"/>
        </w:rPr>
      </w:pPr>
      <w:r w:rsidRPr="00F8339B">
        <w:rPr>
          <w:rFonts w:ascii="Calibri" w:hAnsi="Calibri" w:cs="Calibri"/>
          <w:sz w:val="22"/>
          <w:szCs w:val="22"/>
        </w:rPr>
        <w:t>In Laboratory 5, you dealt with a single variable and its measured distribution using univariate statistics. Engineering problems often involve relationships between two or more measured variables.</w:t>
      </w:r>
      <w:r w:rsidR="00A810C4">
        <w:rPr>
          <w:rFonts w:ascii="Calibri" w:hAnsi="Calibri" w:cs="Calibri"/>
          <w:sz w:val="22"/>
          <w:szCs w:val="22"/>
        </w:rPr>
        <w:t xml:space="preserve"> </w:t>
      </w:r>
      <w:r w:rsidRPr="00F8339B">
        <w:rPr>
          <w:rFonts w:ascii="Calibri" w:hAnsi="Calibri" w:cs="Calibri"/>
          <w:sz w:val="22"/>
          <w:szCs w:val="22"/>
        </w:rPr>
        <w:t xml:space="preserve"> In this labor</w:t>
      </w:r>
      <w:r w:rsidRPr="00F8339B">
        <w:rPr>
          <w:rFonts w:ascii="Calibri" w:hAnsi="Calibri" w:cs="Calibri"/>
          <w:sz w:val="22"/>
          <w:szCs w:val="22"/>
        </w:rPr>
        <w:softHyphen/>
        <w:t>atory we shall</w:t>
      </w:r>
      <w:r w:rsidR="0090153C" w:rsidRPr="0090153C">
        <w:rPr>
          <w:rFonts w:ascii="Calibri" w:hAnsi="Calibri" w:cs="Calibri"/>
          <w:sz w:val="22"/>
          <w:szCs w:val="22"/>
        </w:rPr>
        <w:t xml:space="preserve"> </w:t>
      </w:r>
      <w:r w:rsidR="0090153C" w:rsidRPr="00F8339B">
        <w:rPr>
          <w:rFonts w:ascii="Calibri" w:hAnsi="Calibri" w:cs="Calibri"/>
          <w:sz w:val="22"/>
          <w:szCs w:val="22"/>
        </w:rPr>
        <w:t>use bivariate statistics</w:t>
      </w:r>
      <w:r w:rsidR="0090153C">
        <w:rPr>
          <w:rFonts w:ascii="Calibri" w:hAnsi="Calibri" w:cs="Calibri"/>
          <w:sz w:val="22"/>
          <w:szCs w:val="22"/>
        </w:rPr>
        <w:t xml:space="preserve"> to test</w:t>
      </w:r>
      <w:r w:rsidRPr="00F8339B">
        <w:rPr>
          <w:rFonts w:ascii="Calibri" w:hAnsi="Calibri" w:cs="Calibri"/>
          <w:sz w:val="22"/>
          <w:szCs w:val="22"/>
        </w:rPr>
        <w:t xml:space="preserve"> relationship</w:t>
      </w:r>
      <w:r w:rsidR="0090153C">
        <w:rPr>
          <w:rFonts w:ascii="Calibri" w:hAnsi="Calibri" w:cs="Calibri"/>
          <w:sz w:val="22"/>
          <w:szCs w:val="22"/>
        </w:rPr>
        <w:t>s between two coupled variables</w:t>
      </w:r>
      <w:r w:rsidRPr="00F8339B">
        <w:rPr>
          <w:rFonts w:ascii="Calibri" w:hAnsi="Calibri" w:cs="Calibri"/>
          <w:sz w:val="22"/>
          <w:szCs w:val="22"/>
        </w:rPr>
        <w:t xml:space="preserve">. </w:t>
      </w:r>
      <w:r w:rsidR="0090153C">
        <w:rPr>
          <w:rFonts w:ascii="Calibri" w:hAnsi="Calibri" w:cs="Calibri"/>
          <w:sz w:val="22"/>
          <w:szCs w:val="22"/>
        </w:rPr>
        <w:t xml:space="preserve"> </w:t>
      </w:r>
      <w:r w:rsidRPr="00F8339B">
        <w:rPr>
          <w:rFonts w:ascii="Calibri" w:hAnsi="Calibri" w:cs="Calibri"/>
          <w:sz w:val="22"/>
          <w:szCs w:val="22"/>
        </w:rPr>
        <w:t xml:space="preserve">One of the more useful tools to determine relationships between bivariate data is least squares regression. </w:t>
      </w:r>
      <w:r w:rsidR="0090153C">
        <w:rPr>
          <w:rFonts w:ascii="Calibri" w:hAnsi="Calibri" w:cs="Calibri"/>
          <w:sz w:val="22"/>
          <w:szCs w:val="22"/>
        </w:rPr>
        <w:t xml:space="preserve"> </w:t>
      </w:r>
      <w:r w:rsidRPr="00F8339B">
        <w:rPr>
          <w:rFonts w:ascii="Calibri" w:hAnsi="Calibri" w:cs="Calibri"/>
          <w:sz w:val="22"/>
          <w:szCs w:val="22"/>
        </w:rPr>
        <w:t xml:space="preserve">In this case, an equation is proposed as a possible relationship connecting the bivariate data, and this equation is tested using the method of least-squares regression.  If the dependent variable </w:t>
      </w:r>
      <w:r w:rsidR="0090153C">
        <w:rPr>
          <w:rFonts w:ascii="Calibri" w:hAnsi="Calibri" w:cs="Calibri"/>
          <w:sz w:val="22"/>
          <w:szCs w:val="22"/>
        </w:rPr>
        <w:t xml:space="preserve">depends linearly on the </w:t>
      </w:r>
      <w:r w:rsidRPr="00F8339B">
        <w:rPr>
          <w:rFonts w:ascii="Calibri" w:hAnsi="Calibri" w:cs="Calibri"/>
          <w:sz w:val="22"/>
          <w:szCs w:val="22"/>
        </w:rPr>
        <w:t>parameters in the equation</w:t>
      </w:r>
      <w:r w:rsidR="00A2019E">
        <w:rPr>
          <w:rFonts w:ascii="Calibri" w:hAnsi="Calibri" w:cs="Calibri"/>
          <w:sz w:val="22"/>
          <w:szCs w:val="22"/>
        </w:rPr>
        <w:t xml:space="preserve"> (</w:t>
      </w:r>
      <w:r w:rsidR="00A2019E" w:rsidRPr="00A2019E">
        <w:rPr>
          <w:rFonts w:ascii="Calibri" w:hAnsi="Calibri" w:cs="Calibri"/>
          <w:i/>
          <w:sz w:val="22"/>
          <w:szCs w:val="22"/>
        </w:rPr>
        <w:t>i.e.,</w:t>
      </w:r>
      <w:r w:rsidR="00A2019E">
        <w:rPr>
          <w:rFonts w:ascii="Calibri" w:hAnsi="Calibri" w:cs="Calibri"/>
          <w:sz w:val="22"/>
          <w:szCs w:val="22"/>
        </w:rPr>
        <w:t xml:space="preserve"> the function is linear in the unknown parameters)</w:t>
      </w:r>
      <w:r w:rsidRPr="00F8339B">
        <w:rPr>
          <w:rFonts w:ascii="Calibri" w:hAnsi="Calibri" w:cs="Calibri"/>
          <w:sz w:val="22"/>
          <w:szCs w:val="22"/>
        </w:rPr>
        <w:t>, then we can use linear least-squares regression.  Linear least-squares regression is the focus of this laboratory exercise.</w:t>
      </w:r>
    </w:p>
    <w:p w:rsidR="00484FDD" w:rsidRDefault="00484FDD" w:rsidP="00F8339B">
      <w:pPr>
        <w:autoSpaceDE w:val="0"/>
        <w:autoSpaceDN w:val="0"/>
        <w:adjustRightInd w:val="0"/>
        <w:rPr>
          <w:rFonts w:ascii="Calibri" w:hAnsi="Calibri" w:cs="Calibri"/>
          <w:sz w:val="22"/>
          <w:szCs w:val="22"/>
        </w:rPr>
      </w:pPr>
    </w:p>
    <w:p w:rsidR="00484FDD" w:rsidRPr="00F8339B" w:rsidRDefault="008A6037" w:rsidP="00F8339B">
      <w:pPr>
        <w:autoSpaceDE w:val="0"/>
        <w:autoSpaceDN w:val="0"/>
        <w:adjustRightInd w:val="0"/>
        <w:rPr>
          <w:rFonts w:ascii="Calibri" w:hAnsi="Calibri" w:cs="Calibri"/>
          <w:sz w:val="22"/>
          <w:szCs w:val="22"/>
        </w:rPr>
      </w:pPr>
      <w:r>
        <w:rPr>
          <w:rFonts w:ascii="Calibri" w:hAnsi="Calibri" w:cs="Calibri"/>
          <w:sz w:val="22"/>
          <w:szCs w:val="22"/>
        </w:rPr>
        <w:t>Regression is used to test hypotheses that are expressed as mathematical expressions.  If the model is physically based then passing these tests gives some confidence in the physical insight</w:t>
      </w:r>
      <w:r w:rsidR="007C73FF">
        <w:rPr>
          <w:rFonts w:ascii="Calibri" w:hAnsi="Calibri" w:cs="Calibri"/>
          <w:sz w:val="22"/>
          <w:szCs w:val="22"/>
        </w:rPr>
        <w:t xml:space="preserve"> used to generate the model</w:t>
      </w:r>
      <w:r>
        <w:rPr>
          <w:rFonts w:ascii="Calibri" w:hAnsi="Calibri" w:cs="Calibri"/>
          <w:sz w:val="22"/>
          <w:szCs w:val="22"/>
        </w:rPr>
        <w:t xml:space="preserve">; if the model does not pass the test, then we know our picture is wrong.  </w:t>
      </w:r>
      <w:r w:rsidR="007C73FF">
        <w:rPr>
          <w:rFonts w:ascii="Calibri" w:hAnsi="Calibri" w:cs="Calibri"/>
          <w:sz w:val="22"/>
          <w:szCs w:val="22"/>
        </w:rPr>
        <w:t>For some applications,</w:t>
      </w:r>
      <w:r>
        <w:rPr>
          <w:rFonts w:ascii="Calibri" w:hAnsi="Calibri" w:cs="Calibri"/>
          <w:sz w:val="22"/>
          <w:szCs w:val="22"/>
        </w:rPr>
        <w:t xml:space="preserve"> the model does not need to be sophisticated.</w:t>
      </w:r>
      <w:r w:rsidR="007C73FF">
        <w:rPr>
          <w:rFonts w:ascii="Calibri" w:hAnsi="Calibri" w:cs="Calibri"/>
          <w:sz w:val="22"/>
          <w:szCs w:val="22"/>
        </w:rPr>
        <w:t xml:space="preserve">  As an example, we know</w:t>
      </w:r>
      <w:r w:rsidR="00751617">
        <w:rPr>
          <w:rFonts w:ascii="Calibri" w:hAnsi="Calibri" w:cs="Calibri"/>
          <w:sz w:val="22"/>
          <w:szCs w:val="22"/>
        </w:rPr>
        <w:t xml:space="preserve"> from experiment </w:t>
      </w:r>
      <w:r w:rsidR="007C73FF">
        <w:rPr>
          <w:rFonts w:ascii="Calibri" w:hAnsi="Calibri" w:cs="Calibri"/>
          <w:sz w:val="22"/>
          <w:szCs w:val="22"/>
        </w:rPr>
        <w:t xml:space="preserve">that the strength of steel increases with carbon content.  A complete understanding of why adding small quantities of carbon to steel increases its strength would require a lot of effort, but if all we want to do is to predict the strength of a new steel, then simple expressions determined from regressions to previous bivariate measurements might be all that is required.    </w:t>
      </w:r>
    </w:p>
    <w:p w:rsidR="00F8339B" w:rsidRPr="006214C1" w:rsidRDefault="00F8339B" w:rsidP="00017E60">
      <w:pPr>
        <w:rPr>
          <w:rFonts w:ascii="Calibri" w:hAnsi="Calibri" w:cs="Calibri"/>
          <w:sz w:val="22"/>
          <w:szCs w:val="22"/>
        </w:rPr>
      </w:pPr>
    </w:p>
    <w:p w:rsidR="009D368C" w:rsidRPr="008A4851" w:rsidRDefault="009D368C" w:rsidP="009D368C">
      <w:pPr>
        <w:autoSpaceDE w:val="0"/>
        <w:autoSpaceDN w:val="0"/>
        <w:adjustRightInd w:val="0"/>
        <w:ind w:left="720" w:hanging="720"/>
        <w:rPr>
          <w:rFonts w:ascii="Calibri" w:hAnsi="Calibri" w:cs="Calibri"/>
          <w:b/>
          <w:bCs/>
          <w:sz w:val="28"/>
          <w:szCs w:val="28"/>
        </w:rPr>
      </w:pPr>
      <w:r w:rsidRPr="008A4851">
        <w:rPr>
          <w:rFonts w:ascii="Calibri" w:hAnsi="Calibri" w:cs="Calibri"/>
          <w:b/>
          <w:bCs/>
          <w:sz w:val="28"/>
          <w:szCs w:val="28"/>
        </w:rPr>
        <w:t>II — Problem Statement:</w:t>
      </w:r>
    </w:p>
    <w:p w:rsidR="009D368C" w:rsidRPr="006214C1" w:rsidRDefault="009D368C" w:rsidP="00AA281C">
      <w:pPr>
        <w:autoSpaceDE w:val="0"/>
        <w:autoSpaceDN w:val="0"/>
        <w:adjustRightInd w:val="0"/>
        <w:rPr>
          <w:rFonts w:ascii="Calibri" w:hAnsi="Calibri" w:cs="Calibri"/>
          <w:sz w:val="22"/>
          <w:szCs w:val="22"/>
        </w:rPr>
      </w:pPr>
    </w:p>
    <w:p w:rsidR="00751617" w:rsidRDefault="00F8339B" w:rsidP="00F8339B">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Suppose that you are a </w:t>
      </w:r>
      <w:r w:rsidR="007C73FF">
        <w:rPr>
          <w:rFonts w:asciiTheme="minorHAnsi" w:hAnsiTheme="minorHAnsi" w:cstheme="minorHAnsi"/>
          <w:sz w:val="22"/>
          <w:szCs w:val="22"/>
        </w:rPr>
        <w:t>Metallurgical</w:t>
      </w:r>
      <w:r w:rsidRPr="00F8339B">
        <w:rPr>
          <w:rFonts w:asciiTheme="minorHAnsi" w:hAnsiTheme="minorHAnsi" w:cstheme="minorHAnsi"/>
          <w:sz w:val="22"/>
          <w:szCs w:val="22"/>
        </w:rPr>
        <w:t xml:space="preserve"> Engineer and </w:t>
      </w:r>
      <w:r w:rsidR="007C73FF">
        <w:rPr>
          <w:rFonts w:asciiTheme="minorHAnsi" w:hAnsiTheme="minorHAnsi" w:cstheme="minorHAnsi"/>
          <w:sz w:val="22"/>
          <w:szCs w:val="22"/>
        </w:rPr>
        <w:t xml:space="preserve">you have been asked to </w:t>
      </w:r>
      <w:r w:rsidR="00751617">
        <w:rPr>
          <w:rFonts w:asciiTheme="minorHAnsi" w:hAnsiTheme="minorHAnsi" w:cstheme="minorHAnsi"/>
          <w:sz w:val="22"/>
          <w:szCs w:val="22"/>
        </w:rPr>
        <w:t xml:space="preserve">predict the strength of two new steels </w:t>
      </w:r>
      <w:r w:rsidR="005D1BDA">
        <w:rPr>
          <w:rFonts w:asciiTheme="minorHAnsi" w:hAnsiTheme="minorHAnsi" w:cstheme="minorHAnsi"/>
          <w:sz w:val="22"/>
          <w:szCs w:val="22"/>
        </w:rPr>
        <w:t xml:space="preserve">based on their </w:t>
      </w:r>
      <w:r w:rsidR="00751617">
        <w:rPr>
          <w:rFonts w:asciiTheme="minorHAnsi" w:hAnsiTheme="minorHAnsi" w:cstheme="minorHAnsi"/>
          <w:sz w:val="22"/>
          <w:szCs w:val="22"/>
        </w:rPr>
        <w:t xml:space="preserve">carbon contents.  You </w:t>
      </w:r>
      <w:r w:rsidR="005D1BDA">
        <w:rPr>
          <w:rFonts w:asciiTheme="minorHAnsi" w:hAnsiTheme="minorHAnsi" w:cstheme="minorHAnsi"/>
          <w:sz w:val="22"/>
          <w:szCs w:val="22"/>
        </w:rPr>
        <w:t>tabulate</w:t>
      </w:r>
      <w:r w:rsidR="00751617">
        <w:rPr>
          <w:rFonts w:asciiTheme="minorHAnsi" w:hAnsiTheme="minorHAnsi" w:cstheme="minorHAnsi"/>
          <w:sz w:val="22"/>
          <w:szCs w:val="22"/>
        </w:rPr>
        <w:t xml:space="preserve"> bivariate data on strength and carbon content</w:t>
      </w:r>
      <w:r w:rsidR="005D1BDA">
        <w:rPr>
          <w:rFonts w:asciiTheme="minorHAnsi" w:hAnsiTheme="minorHAnsi" w:cstheme="minorHAnsi"/>
          <w:sz w:val="22"/>
          <w:szCs w:val="22"/>
        </w:rPr>
        <w:t xml:space="preserve"> (See Table 1)</w:t>
      </w:r>
      <w:r w:rsidR="00751617">
        <w:rPr>
          <w:rFonts w:asciiTheme="minorHAnsi" w:hAnsiTheme="minorHAnsi" w:cstheme="minorHAnsi"/>
          <w:sz w:val="22"/>
          <w:szCs w:val="22"/>
        </w:rPr>
        <w:t xml:space="preserve">.  </w:t>
      </w:r>
      <w:r w:rsidR="005D1BDA">
        <w:rPr>
          <w:rFonts w:asciiTheme="minorHAnsi" w:hAnsiTheme="minorHAnsi" w:cstheme="minorHAnsi"/>
          <w:sz w:val="22"/>
          <w:szCs w:val="22"/>
        </w:rPr>
        <w:t xml:space="preserve">You find that </w:t>
      </w:r>
      <w:r w:rsidR="00751617">
        <w:rPr>
          <w:rFonts w:asciiTheme="minorHAnsi" w:hAnsiTheme="minorHAnsi" w:cstheme="minorHAnsi"/>
          <w:sz w:val="22"/>
          <w:szCs w:val="22"/>
        </w:rPr>
        <w:t xml:space="preserve">the carbon content </w:t>
      </w:r>
      <w:r w:rsidR="005D1BDA">
        <w:rPr>
          <w:rFonts w:asciiTheme="minorHAnsi" w:hAnsiTheme="minorHAnsi" w:cstheme="minorHAnsi"/>
          <w:sz w:val="22"/>
          <w:szCs w:val="22"/>
        </w:rPr>
        <w:t xml:space="preserve">of one of the new steels (0.33 </w:t>
      </w:r>
      <w:proofErr w:type="gramStart"/>
      <w:r w:rsidR="005D1BDA">
        <w:rPr>
          <w:rFonts w:asciiTheme="minorHAnsi" w:hAnsiTheme="minorHAnsi" w:cstheme="minorHAnsi"/>
          <w:sz w:val="22"/>
          <w:szCs w:val="22"/>
        </w:rPr>
        <w:t>wt%</w:t>
      </w:r>
      <w:proofErr w:type="gramEnd"/>
      <w:r w:rsidR="005D1BDA">
        <w:rPr>
          <w:rFonts w:asciiTheme="minorHAnsi" w:hAnsiTheme="minorHAnsi" w:cstheme="minorHAnsi"/>
          <w:sz w:val="22"/>
          <w:szCs w:val="22"/>
        </w:rPr>
        <w:t xml:space="preserve">) </w:t>
      </w:r>
      <w:r w:rsidR="00751617">
        <w:rPr>
          <w:rFonts w:asciiTheme="minorHAnsi" w:hAnsiTheme="minorHAnsi" w:cstheme="minorHAnsi"/>
          <w:sz w:val="22"/>
          <w:szCs w:val="22"/>
        </w:rPr>
        <w:t xml:space="preserve">is within the range of previously measured steels, so you expect to be able to interpolate.  </w:t>
      </w:r>
      <w:r w:rsidR="005D1BDA">
        <w:rPr>
          <w:rFonts w:asciiTheme="minorHAnsi" w:hAnsiTheme="minorHAnsi" w:cstheme="minorHAnsi"/>
          <w:sz w:val="22"/>
          <w:szCs w:val="22"/>
        </w:rPr>
        <w:t>For the other new steel</w:t>
      </w:r>
      <w:r w:rsidR="00751617">
        <w:rPr>
          <w:rFonts w:asciiTheme="minorHAnsi" w:hAnsiTheme="minorHAnsi" w:cstheme="minorHAnsi"/>
          <w:sz w:val="22"/>
          <w:szCs w:val="22"/>
        </w:rPr>
        <w:t xml:space="preserve">, the carbon content </w:t>
      </w:r>
      <w:r w:rsidR="005D1BDA">
        <w:rPr>
          <w:rFonts w:asciiTheme="minorHAnsi" w:hAnsiTheme="minorHAnsi" w:cstheme="minorHAnsi"/>
          <w:sz w:val="22"/>
          <w:szCs w:val="22"/>
        </w:rPr>
        <w:t xml:space="preserve">is 1.0 wt%, which </w:t>
      </w:r>
      <w:r w:rsidR="00751617">
        <w:rPr>
          <w:rFonts w:asciiTheme="minorHAnsi" w:hAnsiTheme="minorHAnsi" w:cstheme="minorHAnsi"/>
          <w:sz w:val="22"/>
          <w:szCs w:val="22"/>
        </w:rPr>
        <w:t xml:space="preserve">is greater than the values for the steels </w:t>
      </w:r>
      <w:r w:rsidR="005D1BDA">
        <w:rPr>
          <w:rFonts w:asciiTheme="minorHAnsi" w:hAnsiTheme="minorHAnsi" w:cstheme="minorHAnsi"/>
          <w:sz w:val="22"/>
          <w:szCs w:val="22"/>
        </w:rPr>
        <w:t>in the table,</w:t>
      </w:r>
      <w:r w:rsidR="00751617">
        <w:rPr>
          <w:rFonts w:asciiTheme="minorHAnsi" w:hAnsiTheme="minorHAnsi" w:cstheme="minorHAnsi"/>
          <w:sz w:val="22"/>
          <w:szCs w:val="22"/>
        </w:rPr>
        <w:t xml:space="preserve"> so you will have to extrapolate.   </w:t>
      </w:r>
      <w:r w:rsidR="005D1BDA">
        <w:rPr>
          <w:rFonts w:asciiTheme="minorHAnsi" w:hAnsiTheme="minorHAnsi" w:cstheme="minorHAnsi"/>
          <w:sz w:val="22"/>
          <w:szCs w:val="22"/>
        </w:rPr>
        <w:t xml:space="preserve">In this laboratory exercise, you will </w:t>
      </w:r>
      <w:r w:rsidR="00A810C4">
        <w:rPr>
          <w:rFonts w:asciiTheme="minorHAnsi" w:hAnsiTheme="minorHAnsi" w:cstheme="minorHAnsi"/>
          <w:sz w:val="22"/>
          <w:szCs w:val="22"/>
        </w:rPr>
        <w:t>predict the strengths of the new steels with</w:t>
      </w:r>
      <w:r w:rsidR="005D1BDA">
        <w:rPr>
          <w:rFonts w:asciiTheme="minorHAnsi" w:hAnsiTheme="minorHAnsi" w:cstheme="minorHAnsi"/>
          <w:sz w:val="22"/>
          <w:szCs w:val="22"/>
        </w:rPr>
        <w:t xml:space="preserve"> simple functions, whose parameters will be determined by linear-least squares regressions.  </w:t>
      </w:r>
    </w:p>
    <w:p w:rsidR="00751617" w:rsidRDefault="00751617" w:rsidP="00F8339B">
      <w:pPr>
        <w:autoSpaceDE w:val="0"/>
        <w:autoSpaceDN w:val="0"/>
        <w:adjustRightInd w:val="0"/>
        <w:rPr>
          <w:rFonts w:asciiTheme="minorHAnsi" w:hAnsiTheme="minorHAnsi" w:cstheme="minorHAnsi"/>
          <w:sz w:val="22"/>
          <w:szCs w:val="22"/>
        </w:rPr>
      </w:pPr>
    </w:p>
    <w:p w:rsidR="00F8339B" w:rsidRPr="00F8339B" w:rsidRDefault="00F8339B" w:rsidP="00F8339B">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Steels are alloys comprised of iron (Fe) and carbon (C), and are typically designated with a four-digit number by the </w:t>
      </w:r>
      <w:r w:rsidRPr="00F8339B">
        <w:rPr>
          <w:rFonts w:asciiTheme="minorHAnsi" w:hAnsiTheme="minorHAnsi" w:cstheme="minorHAnsi"/>
          <w:i/>
          <w:iCs/>
          <w:sz w:val="22"/>
          <w:szCs w:val="22"/>
        </w:rPr>
        <w:t xml:space="preserve">American Iron and Steel Institute </w:t>
      </w:r>
      <w:r w:rsidRPr="00F8339B">
        <w:rPr>
          <w:rFonts w:asciiTheme="minorHAnsi" w:hAnsiTheme="minorHAnsi" w:cstheme="minorHAnsi"/>
          <w:sz w:val="22"/>
          <w:szCs w:val="22"/>
        </w:rPr>
        <w:t xml:space="preserve">(AISI). The last two digits specify the nominal carbon content in these plain-carbon steels, as per the following example: AISI 1020 steel contains 0.20% carbon, where the 20 in 1020 becomes the 20 in 0.20%. </w:t>
      </w:r>
      <w:r w:rsidR="00A810C4">
        <w:rPr>
          <w:rFonts w:asciiTheme="minorHAnsi" w:hAnsiTheme="minorHAnsi" w:cstheme="minorHAnsi"/>
          <w:sz w:val="22"/>
          <w:szCs w:val="22"/>
        </w:rPr>
        <w:t xml:space="preserve"> </w:t>
      </w:r>
      <w:r w:rsidRPr="00F8339B">
        <w:rPr>
          <w:rFonts w:asciiTheme="minorHAnsi" w:hAnsiTheme="minorHAnsi" w:cstheme="minorHAnsi"/>
          <w:sz w:val="22"/>
          <w:szCs w:val="22"/>
        </w:rPr>
        <w:t xml:space="preserve">The term ‘plain carbon’ means that carbon is an alloying element. </w:t>
      </w:r>
    </w:p>
    <w:p w:rsidR="00F8339B" w:rsidRPr="00F8339B" w:rsidRDefault="00F8339B" w:rsidP="00F8339B">
      <w:pPr>
        <w:autoSpaceDE w:val="0"/>
        <w:autoSpaceDN w:val="0"/>
        <w:adjustRightInd w:val="0"/>
        <w:rPr>
          <w:rFonts w:asciiTheme="minorHAnsi" w:hAnsiTheme="minorHAnsi" w:cstheme="minorHAnsi"/>
          <w:sz w:val="22"/>
          <w:szCs w:val="22"/>
        </w:rPr>
      </w:pPr>
    </w:p>
    <w:p w:rsidR="00F8339B" w:rsidRPr="00F8339B" w:rsidRDefault="00F8339B" w:rsidP="003654A8">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The data contained in Table 1 are examples of measured yield strengths for different steels.  The yield strength for Steel Grade 1095 is not a measured value.  For this exercise, the yield strength for Steel </w:t>
      </w:r>
      <w:r w:rsidRPr="00F8339B">
        <w:rPr>
          <w:rFonts w:asciiTheme="minorHAnsi" w:hAnsiTheme="minorHAnsi" w:cstheme="minorHAnsi"/>
          <w:sz w:val="22"/>
          <w:szCs w:val="22"/>
        </w:rPr>
        <w:lastRenderedPageBreak/>
        <w:t xml:space="preserve">Grade 1095 will be </w:t>
      </w:r>
      <w:r w:rsidRPr="003654A8">
        <w:rPr>
          <w:rFonts w:asciiTheme="minorHAnsi" w:hAnsiTheme="minorHAnsi" w:cstheme="minorHAnsi"/>
          <w:b/>
          <w:bCs/>
          <w:sz w:val="22"/>
          <w:szCs w:val="22"/>
        </w:rPr>
        <w:t>500 plus the last two numbers of your student number</w:t>
      </w:r>
      <w:r w:rsidRPr="00F8339B">
        <w:rPr>
          <w:rFonts w:asciiTheme="minorHAnsi" w:hAnsiTheme="minorHAnsi" w:cstheme="minorHAnsi"/>
          <w:sz w:val="22"/>
          <w:szCs w:val="22"/>
        </w:rPr>
        <w:t>.  So, if your student number is 100</w:t>
      </w:r>
      <w:r w:rsidR="003654A8">
        <w:rPr>
          <w:rFonts w:asciiTheme="minorHAnsi" w:hAnsiTheme="minorHAnsi" w:cstheme="minorHAnsi"/>
          <w:sz w:val="22"/>
          <w:szCs w:val="22"/>
        </w:rPr>
        <w:t>xxx</w:t>
      </w:r>
      <w:r w:rsidRPr="00F8339B">
        <w:rPr>
          <w:rFonts w:asciiTheme="minorHAnsi" w:hAnsiTheme="minorHAnsi" w:cstheme="minorHAnsi"/>
          <w:sz w:val="22"/>
          <w:szCs w:val="22"/>
        </w:rPr>
        <w:t xml:space="preserve">123, then the yield strength you will use for Steel Grade 1095 is 523 MPa.  </w:t>
      </w:r>
    </w:p>
    <w:p w:rsidR="00F8339B" w:rsidRPr="00F8339B" w:rsidRDefault="00F8339B" w:rsidP="00F8339B">
      <w:pPr>
        <w:autoSpaceDE w:val="0"/>
        <w:autoSpaceDN w:val="0"/>
        <w:adjustRightInd w:val="0"/>
        <w:rPr>
          <w:rFonts w:asciiTheme="minorHAnsi" w:hAnsiTheme="minorHAnsi" w:cstheme="minorHAnsi"/>
          <w:sz w:val="22"/>
          <w:szCs w:val="22"/>
        </w:rPr>
      </w:pPr>
    </w:p>
    <w:p w:rsidR="00F8339B" w:rsidRDefault="00F8339B" w:rsidP="00F8339B">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The data provided seems to suggest that a linear relationship might be a good first guess. Your task is to test this </w:t>
      </w:r>
      <w:r w:rsidR="00A810C4">
        <w:rPr>
          <w:rFonts w:asciiTheme="minorHAnsi" w:hAnsiTheme="minorHAnsi" w:cstheme="minorHAnsi"/>
          <w:sz w:val="22"/>
          <w:szCs w:val="22"/>
        </w:rPr>
        <w:t>hypothesis</w:t>
      </w:r>
      <w:r w:rsidRPr="00F8339B">
        <w:rPr>
          <w:rFonts w:asciiTheme="minorHAnsi" w:hAnsiTheme="minorHAnsi" w:cstheme="minorHAnsi"/>
          <w:sz w:val="22"/>
          <w:szCs w:val="22"/>
        </w:rPr>
        <w:t xml:space="preserve"> and to determine a linear relationship between carbon content and measured strength for the steels found in Table 1.  You will calculate the correlation coefficient and estimate the quality of your fitted result with the coefficient of determination.  </w:t>
      </w:r>
    </w:p>
    <w:p w:rsidR="00484FDD" w:rsidRDefault="00484FDD" w:rsidP="00F8339B">
      <w:pPr>
        <w:autoSpaceDE w:val="0"/>
        <w:autoSpaceDN w:val="0"/>
        <w:adjustRightInd w:val="0"/>
        <w:rPr>
          <w:rFonts w:asciiTheme="minorHAnsi" w:hAnsiTheme="minorHAnsi" w:cstheme="minorHAnsi"/>
          <w:sz w:val="22"/>
          <w:szCs w:val="22"/>
        </w:rPr>
      </w:pPr>
    </w:p>
    <w:p w:rsidR="00484FDD" w:rsidRDefault="00484FDD" w:rsidP="00F8339B">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Next you will test a third-order polynomial (cubic) and a sixth-order polynomial</w:t>
      </w:r>
      <w:r w:rsidR="003C2329">
        <w:rPr>
          <w:rFonts w:asciiTheme="minorHAnsi" w:hAnsiTheme="minorHAnsi" w:cstheme="minorHAnsi"/>
          <w:sz w:val="22"/>
          <w:szCs w:val="22"/>
        </w:rPr>
        <w:t xml:space="preserve"> to see if these represent the data better than the linear relationship.  </w:t>
      </w:r>
      <w:r w:rsidR="003C2329" w:rsidRPr="00F8339B">
        <w:rPr>
          <w:rFonts w:asciiTheme="minorHAnsi" w:hAnsiTheme="minorHAnsi" w:cstheme="minorHAnsi"/>
          <w:sz w:val="22"/>
          <w:szCs w:val="22"/>
        </w:rPr>
        <w:t>You will estimate the quality of your fitted result</w:t>
      </w:r>
      <w:r w:rsidR="003C2329">
        <w:rPr>
          <w:rFonts w:asciiTheme="minorHAnsi" w:hAnsiTheme="minorHAnsi" w:cstheme="minorHAnsi"/>
          <w:sz w:val="22"/>
          <w:szCs w:val="22"/>
        </w:rPr>
        <w:t>s</w:t>
      </w:r>
      <w:r w:rsidR="003C2329" w:rsidRPr="00F8339B">
        <w:rPr>
          <w:rFonts w:asciiTheme="minorHAnsi" w:hAnsiTheme="minorHAnsi" w:cstheme="minorHAnsi"/>
          <w:sz w:val="22"/>
          <w:szCs w:val="22"/>
        </w:rPr>
        <w:t xml:space="preserve"> with the coefficient of determination.</w:t>
      </w:r>
    </w:p>
    <w:p w:rsidR="003C2329" w:rsidRDefault="003C2329" w:rsidP="00F8339B">
      <w:pPr>
        <w:autoSpaceDE w:val="0"/>
        <w:autoSpaceDN w:val="0"/>
        <w:adjustRightInd w:val="0"/>
        <w:rPr>
          <w:rFonts w:asciiTheme="minorHAnsi" w:hAnsiTheme="minorHAnsi" w:cstheme="minorHAnsi"/>
          <w:sz w:val="22"/>
          <w:szCs w:val="22"/>
        </w:rPr>
      </w:pPr>
    </w:p>
    <w:p w:rsidR="003C2329" w:rsidRPr="00F8339B" w:rsidRDefault="003C2329" w:rsidP="00F8339B">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Finally, you will predict the strengths of the new steels using each of your determined equations.</w:t>
      </w:r>
      <w:r w:rsidR="00A810C4">
        <w:rPr>
          <w:rFonts w:asciiTheme="minorHAnsi" w:hAnsiTheme="minorHAnsi" w:cstheme="minorHAnsi"/>
          <w:sz w:val="22"/>
          <w:szCs w:val="22"/>
        </w:rPr>
        <w:t xml:space="preserve">  In your report you will </w:t>
      </w:r>
      <w:r w:rsidR="000166DE">
        <w:rPr>
          <w:rFonts w:asciiTheme="minorHAnsi" w:hAnsiTheme="minorHAnsi" w:cstheme="minorHAnsi"/>
          <w:sz w:val="22"/>
          <w:szCs w:val="22"/>
        </w:rPr>
        <w:t xml:space="preserve">compare the quality of the fitted equations and report the best predictions.  </w:t>
      </w:r>
      <w:r>
        <w:rPr>
          <w:rFonts w:asciiTheme="minorHAnsi" w:hAnsiTheme="minorHAnsi" w:cstheme="minorHAnsi"/>
          <w:sz w:val="22"/>
          <w:szCs w:val="22"/>
        </w:rPr>
        <w:t xml:space="preserve">    </w:t>
      </w:r>
    </w:p>
    <w:p w:rsidR="00F8339B" w:rsidRDefault="00F8339B" w:rsidP="00F8339B">
      <w:pPr>
        <w:autoSpaceDE w:val="0"/>
        <w:autoSpaceDN w:val="0"/>
        <w:adjustRightInd w:val="0"/>
        <w:rPr>
          <w:rFonts w:asciiTheme="minorHAnsi" w:hAnsiTheme="minorHAnsi" w:cstheme="minorHAnsi"/>
          <w:sz w:val="22"/>
          <w:szCs w:val="22"/>
        </w:rPr>
      </w:pPr>
    </w:p>
    <w:p w:rsidR="008463F4" w:rsidRDefault="008463F4" w:rsidP="00F8339B">
      <w:pPr>
        <w:autoSpaceDE w:val="0"/>
        <w:autoSpaceDN w:val="0"/>
        <w:adjustRightInd w:val="0"/>
        <w:rPr>
          <w:rFonts w:asciiTheme="minorHAnsi" w:hAnsiTheme="minorHAnsi" w:cstheme="minorHAnsi"/>
          <w:sz w:val="22"/>
          <w:szCs w:val="22"/>
        </w:rPr>
      </w:pPr>
    </w:p>
    <w:p w:rsidR="00F949DF" w:rsidRPr="00F8339B" w:rsidRDefault="00F949DF" w:rsidP="00F8339B">
      <w:pPr>
        <w:autoSpaceDE w:val="0"/>
        <w:autoSpaceDN w:val="0"/>
        <w:adjustRightInd w:val="0"/>
        <w:rPr>
          <w:rFonts w:asciiTheme="minorHAnsi" w:hAnsiTheme="minorHAnsi" w:cstheme="minorHAnsi"/>
          <w:sz w:val="22"/>
          <w:szCs w:val="22"/>
        </w:rPr>
      </w:pPr>
    </w:p>
    <w:p w:rsidR="00F8339B" w:rsidRPr="00780FFA" w:rsidRDefault="00F8339B" w:rsidP="00F8339B">
      <w:pPr>
        <w:autoSpaceDE w:val="0"/>
        <w:autoSpaceDN w:val="0"/>
        <w:adjustRightInd w:val="0"/>
        <w:jc w:val="center"/>
        <w:rPr>
          <w:rFonts w:asciiTheme="minorHAnsi" w:hAnsiTheme="minorHAnsi" w:cstheme="minorHAnsi"/>
          <w:b/>
          <w:bCs/>
          <w:sz w:val="22"/>
          <w:szCs w:val="22"/>
        </w:rPr>
      </w:pPr>
      <w:r w:rsidRPr="00780FFA">
        <w:rPr>
          <w:rFonts w:asciiTheme="minorHAnsi" w:hAnsiTheme="minorHAnsi" w:cstheme="minorHAnsi"/>
          <w:b/>
          <w:bCs/>
          <w:sz w:val="22"/>
          <w:szCs w:val="22"/>
        </w:rPr>
        <w:t>Table 1: Carbon Content and Measured Yield Strengths of Selected Plain Carbon Steels</w:t>
      </w:r>
    </w:p>
    <w:p w:rsidR="00F8339B" w:rsidRDefault="00F8339B" w:rsidP="00F8339B">
      <w:pPr>
        <w:autoSpaceDE w:val="0"/>
        <w:autoSpaceDN w:val="0"/>
        <w:adjustRightInd w:val="0"/>
        <w:jc w:val="center"/>
        <w:rPr>
          <w:rFonts w:asciiTheme="minorHAnsi" w:hAnsiTheme="minorHAnsi" w:cstheme="minorHAnsi"/>
          <w:b/>
          <w:bCs/>
          <w:sz w:val="22"/>
          <w:szCs w:val="22"/>
        </w:rPr>
      </w:pPr>
      <w:r w:rsidRPr="00780FFA">
        <w:rPr>
          <w:rFonts w:asciiTheme="minorHAnsi" w:hAnsiTheme="minorHAnsi" w:cstheme="minorHAnsi"/>
          <w:b/>
          <w:bCs/>
          <w:sz w:val="22"/>
          <w:szCs w:val="22"/>
        </w:rPr>
        <w:t>(Annealed Heat-Treated Condition)</w:t>
      </w:r>
    </w:p>
    <w:p w:rsidR="00F949DF" w:rsidRPr="00780FFA" w:rsidRDefault="00F949DF" w:rsidP="00F8339B">
      <w:pPr>
        <w:autoSpaceDE w:val="0"/>
        <w:autoSpaceDN w:val="0"/>
        <w:adjustRightInd w:val="0"/>
        <w:jc w:val="center"/>
        <w:rPr>
          <w:rFonts w:asciiTheme="minorHAnsi" w:hAnsiTheme="minorHAnsi" w:cstheme="minorHAnsi"/>
          <w:b/>
          <w:bCs/>
          <w:sz w:val="22"/>
          <w:szCs w:val="22"/>
        </w:rPr>
      </w:pPr>
    </w:p>
    <w:tbl>
      <w:tblPr>
        <w:tblStyle w:val="TableContemporary"/>
        <w:tblW w:w="0" w:type="auto"/>
        <w:jc w:val="center"/>
        <w:tblLook w:val="01E0" w:firstRow="1" w:lastRow="1" w:firstColumn="1" w:lastColumn="1" w:noHBand="0" w:noVBand="0"/>
      </w:tblPr>
      <w:tblGrid>
        <w:gridCol w:w="1951"/>
        <w:gridCol w:w="2470"/>
        <w:gridCol w:w="3205"/>
      </w:tblGrid>
      <w:tr w:rsidR="00F8339B" w:rsidRPr="00F8339B" w:rsidTr="003324FD">
        <w:trPr>
          <w:cnfStyle w:val="100000000000" w:firstRow="1" w:lastRow="0" w:firstColumn="0" w:lastColumn="0" w:oddVBand="0" w:evenVBand="0" w:oddHBand="0" w:evenHBand="0" w:firstRowFirstColumn="0" w:firstRowLastColumn="0" w:lastRowFirstColumn="0" w:lastRowLastColumn="0"/>
          <w:jc w:val="center"/>
        </w:trPr>
        <w:tc>
          <w:tcPr>
            <w:tcW w:w="1951" w:type="dxa"/>
            <w:vAlign w:val="center"/>
          </w:tcPr>
          <w:p w:rsidR="00F8339B" w:rsidRPr="00F8339B"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Steel Grade</w:t>
            </w:r>
          </w:p>
        </w:tc>
        <w:tc>
          <w:tcPr>
            <w:tcW w:w="2470" w:type="dxa"/>
            <w:vAlign w:val="center"/>
          </w:tcPr>
          <w:p w:rsidR="0078478C"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Carbon Content</w:t>
            </w:r>
          </w:p>
          <w:p w:rsidR="00F8339B" w:rsidRPr="00F8339B"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w:t>
            </w:r>
            <w:r w:rsidR="000F50D4" w:rsidRPr="00F8339B">
              <w:rPr>
                <w:rFonts w:asciiTheme="minorHAnsi" w:hAnsiTheme="minorHAnsi" w:cstheme="minorHAnsi"/>
                <w:sz w:val="22"/>
                <w:szCs w:val="22"/>
              </w:rPr>
              <w:t>Weight</w:t>
            </w:r>
            <w:r w:rsidRPr="00F8339B">
              <w:rPr>
                <w:rFonts w:asciiTheme="minorHAnsi" w:hAnsiTheme="minorHAnsi" w:cstheme="minorHAnsi"/>
                <w:sz w:val="22"/>
                <w:szCs w:val="22"/>
              </w:rPr>
              <w:t xml:space="preserve"> %)</w:t>
            </w:r>
          </w:p>
        </w:tc>
        <w:tc>
          <w:tcPr>
            <w:tcW w:w="3205" w:type="dxa"/>
            <w:vAlign w:val="center"/>
          </w:tcPr>
          <w:p w:rsidR="0078478C"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Strength</w:t>
            </w:r>
          </w:p>
          <w:p w:rsidR="00F8339B" w:rsidRPr="00F8339B" w:rsidRDefault="00F8339B" w:rsidP="003324FD">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(MPa)</w:t>
            </w:r>
          </w:p>
        </w:tc>
      </w:tr>
      <w:tr w:rsidR="00F8339B" w:rsidRPr="00F8339B" w:rsidTr="0078478C">
        <w:trPr>
          <w:cnfStyle w:val="000000100000" w:firstRow="0" w:lastRow="0" w:firstColumn="0" w:lastColumn="0" w:oddVBand="0" w:evenVBand="0" w:oddHBand="1" w:evenHBand="0" w:firstRowFirstColumn="0" w:firstRowLastColumn="0" w:lastRowFirstColumn="0" w:lastRowLastColumn="0"/>
          <w:jc w:val="center"/>
        </w:trPr>
        <w:tc>
          <w:tcPr>
            <w:tcW w:w="1951" w:type="dxa"/>
          </w:tcPr>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1015</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1022</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1030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1040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1050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1060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1080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1095</w:t>
            </w:r>
          </w:p>
        </w:tc>
        <w:tc>
          <w:tcPr>
            <w:tcW w:w="2470" w:type="dxa"/>
          </w:tcPr>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0.15</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0.22</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0.30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0.40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0.50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0.60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0.80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0.95</w:t>
            </w:r>
          </w:p>
        </w:tc>
        <w:tc>
          <w:tcPr>
            <w:tcW w:w="3205" w:type="dxa"/>
          </w:tcPr>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31</w:t>
            </w:r>
            <w:r w:rsidR="00245FFE">
              <w:rPr>
                <w:rFonts w:asciiTheme="minorHAnsi" w:hAnsiTheme="minorHAnsi" w:cstheme="minorHAnsi"/>
                <w:sz w:val="22"/>
                <w:szCs w:val="22"/>
              </w:rPr>
              <w:t>5</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33</w:t>
            </w:r>
            <w:r w:rsidR="00245FFE">
              <w:rPr>
                <w:rFonts w:asciiTheme="minorHAnsi" w:hAnsiTheme="minorHAnsi" w:cstheme="minorHAnsi"/>
                <w:sz w:val="22"/>
                <w:szCs w:val="22"/>
              </w:rPr>
              <w:t>0</w:t>
            </w:r>
          </w:p>
          <w:p w:rsidR="00F8339B" w:rsidRPr="00F8339B" w:rsidRDefault="00F8339B" w:rsidP="007C73FF">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358</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34</w:t>
            </w:r>
            <w:r w:rsidR="00245FFE">
              <w:rPr>
                <w:rFonts w:asciiTheme="minorHAnsi" w:hAnsiTheme="minorHAnsi" w:cstheme="minorHAnsi"/>
                <w:sz w:val="22"/>
                <w:szCs w:val="22"/>
              </w:rPr>
              <w:t>5</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41</w:t>
            </w:r>
            <w:r w:rsidR="00245FFE">
              <w:rPr>
                <w:rFonts w:asciiTheme="minorHAnsi" w:hAnsiTheme="minorHAnsi" w:cstheme="minorHAnsi"/>
                <w:sz w:val="22"/>
                <w:szCs w:val="22"/>
              </w:rPr>
              <w:t>5</w:t>
            </w:r>
          </w:p>
          <w:p w:rsidR="00F8339B" w:rsidRPr="00F8339B" w:rsidRDefault="002C2B83" w:rsidP="007C73FF">
            <w:pPr>
              <w:autoSpaceDE w:val="0"/>
              <w:autoSpaceDN w:val="0"/>
              <w:adjustRightInd w:val="0"/>
              <w:jc w:val="center"/>
              <w:rPr>
                <w:rFonts w:asciiTheme="minorHAnsi" w:hAnsiTheme="minorHAnsi" w:cstheme="minorHAnsi"/>
                <w:sz w:val="22"/>
                <w:szCs w:val="22"/>
              </w:rPr>
            </w:pPr>
            <w:r>
              <w:rPr>
                <w:rFonts w:asciiTheme="minorHAnsi" w:hAnsiTheme="minorHAnsi" w:cstheme="minorHAnsi"/>
                <w:sz w:val="22"/>
                <w:szCs w:val="22"/>
              </w:rPr>
              <w:t>507</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48</w:t>
            </w:r>
            <w:r w:rsidR="00245FFE">
              <w:rPr>
                <w:rFonts w:asciiTheme="minorHAnsi" w:hAnsiTheme="minorHAnsi" w:cstheme="minorHAnsi"/>
                <w:sz w:val="22"/>
                <w:szCs w:val="22"/>
              </w:rPr>
              <w:t>3</w:t>
            </w:r>
          </w:p>
          <w:p w:rsidR="00F8339B" w:rsidRPr="00F8339B" w:rsidRDefault="00F8339B" w:rsidP="00245FFE">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58</w:t>
            </w:r>
            <w:r w:rsidR="00245FFE">
              <w:rPr>
                <w:rFonts w:asciiTheme="minorHAnsi" w:hAnsiTheme="minorHAnsi" w:cstheme="minorHAnsi"/>
                <w:sz w:val="22"/>
                <w:szCs w:val="22"/>
              </w:rPr>
              <w:t>5</w:t>
            </w:r>
          </w:p>
          <w:p w:rsidR="00F8339B" w:rsidRPr="00443776" w:rsidRDefault="00F8339B" w:rsidP="007C73FF">
            <w:pPr>
              <w:autoSpaceDE w:val="0"/>
              <w:autoSpaceDN w:val="0"/>
              <w:adjustRightInd w:val="0"/>
              <w:jc w:val="center"/>
              <w:rPr>
                <w:rFonts w:asciiTheme="minorHAnsi" w:hAnsiTheme="minorHAnsi" w:cstheme="minorHAnsi"/>
                <w:b/>
                <w:bCs/>
                <w:sz w:val="22"/>
                <w:szCs w:val="22"/>
              </w:rPr>
            </w:pPr>
            <w:r w:rsidRPr="00443776">
              <w:rPr>
                <w:rFonts w:asciiTheme="minorHAnsi" w:hAnsiTheme="minorHAnsi" w:cstheme="minorHAnsi"/>
                <w:b/>
                <w:bCs/>
                <w:sz w:val="22"/>
                <w:szCs w:val="22"/>
              </w:rPr>
              <w:t>500 + last two digits of student #</w:t>
            </w:r>
          </w:p>
        </w:tc>
      </w:tr>
    </w:tbl>
    <w:p w:rsidR="00F8339B" w:rsidRDefault="00F8339B" w:rsidP="00F8339B">
      <w:pPr>
        <w:autoSpaceDE w:val="0"/>
        <w:autoSpaceDN w:val="0"/>
        <w:adjustRightInd w:val="0"/>
        <w:rPr>
          <w:rFonts w:asciiTheme="minorHAnsi" w:hAnsiTheme="minorHAnsi" w:cstheme="minorHAnsi"/>
          <w:b/>
          <w:sz w:val="22"/>
          <w:szCs w:val="22"/>
        </w:rPr>
      </w:pPr>
    </w:p>
    <w:p w:rsidR="008463F4" w:rsidRDefault="008463F4" w:rsidP="00F8339B">
      <w:pPr>
        <w:autoSpaceDE w:val="0"/>
        <w:autoSpaceDN w:val="0"/>
        <w:adjustRightInd w:val="0"/>
        <w:rPr>
          <w:rFonts w:asciiTheme="minorHAnsi" w:hAnsiTheme="minorHAnsi" w:cstheme="minorHAnsi"/>
          <w:b/>
          <w:sz w:val="22"/>
          <w:szCs w:val="22"/>
        </w:rPr>
      </w:pPr>
    </w:p>
    <w:p w:rsidR="00F949DF" w:rsidRDefault="00F949DF" w:rsidP="00F8339B">
      <w:pPr>
        <w:autoSpaceDE w:val="0"/>
        <w:autoSpaceDN w:val="0"/>
        <w:adjustRightInd w:val="0"/>
        <w:rPr>
          <w:rFonts w:asciiTheme="minorHAnsi" w:hAnsiTheme="minorHAnsi" w:cstheme="minorHAnsi"/>
          <w:b/>
          <w:sz w:val="22"/>
          <w:szCs w:val="22"/>
        </w:rPr>
      </w:pPr>
    </w:p>
    <w:p w:rsidR="00F949DF" w:rsidRDefault="00F949DF" w:rsidP="00F8339B">
      <w:pPr>
        <w:autoSpaceDE w:val="0"/>
        <w:autoSpaceDN w:val="0"/>
        <w:adjustRightInd w:val="0"/>
        <w:rPr>
          <w:rFonts w:asciiTheme="minorHAnsi" w:hAnsiTheme="minorHAnsi" w:cstheme="minorHAnsi"/>
          <w:b/>
          <w:sz w:val="22"/>
          <w:szCs w:val="22"/>
        </w:rPr>
      </w:pPr>
    </w:p>
    <w:p w:rsidR="003D2C02" w:rsidRPr="008A4851" w:rsidRDefault="003D2C02" w:rsidP="000F50D4">
      <w:pPr>
        <w:autoSpaceDE w:val="0"/>
        <w:autoSpaceDN w:val="0"/>
        <w:adjustRightInd w:val="0"/>
        <w:rPr>
          <w:rFonts w:ascii="Calibri" w:hAnsi="Calibri" w:cs="Calibri"/>
          <w:b/>
          <w:bCs/>
          <w:sz w:val="28"/>
          <w:szCs w:val="28"/>
        </w:rPr>
      </w:pPr>
      <w:r w:rsidRPr="008A4851">
        <w:rPr>
          <w:rFonts w:ascii="Calibri" w:hAnsi="Calibri" w:cs="Calibri"/>
          <w:b/>
          <w:bCs/>
          <w:sz w:val="28"/>
          <w:szCs w:val="28"/>
        </w:rPr>
        <w:t>III — Steps and Calculations:</w:t>
      </w:r>
    </w:p>
    <w:p w:rsidR="003D2C02" w:rsidRPr="006214C1" w:rsidRDefault="003D2C02" w:rsidP="003D2C02">
      <w:pPr>
        <w:autoSpaceDE w:val="0"/>
        <w:autoSpaceDN w:val="0"/>
        <w:adjustRightInd w:val="0"/>
        <w:ind w:left="720" w:hanging="720"/>
        <w:rPr>
          <w:rFonts w:ascii="Calibri" w:hAnsi="Calibri" w:cs="Calibri"/>
          <w:sz w:val="22"/>
          <w:szCs w:val="22"/>
        </w:rPr>
      </w:pPr>
    </w:p>
    <w:p w:rsidR="000166DE" w:rsidRDefault="00F8339B" w:rsidP="00E97391">
      <w:pPr>
        <w:pStyle w:val="ListParagraph"/>
        <w:numPr>
          <w:ilvl w:val="0"/>
          <w:numId w:val="20"/>
        </w:numPr>
        <w:autoSpaceDE w:val="0"/>
        <w:autoSpaceDN w:val="0"/>
        <w:adjustRightInd w:val="0"/>
        <w:rPr>
          <w:rFonts w:asciiTheme="minorHAnsi" w:hAnsiTheme="minorHAnsi" w:cstheme="minorHAnsi"/>
          <w:sz w:val="22"/>
          <w:szCs w:val="22"/>
        </w:rPr>
      </w:pPr>
      <w:r w:rsidRPr="000166DE">
        <w:rPr>
          <w:rFonts w:asciiTheme="minorHAnsi" w:hAnsiTheme="minorHAnsi" w:cstheme="minorHAnsi"/>
          <w:sz w:val="22"/>
          <w:szCs w:val="22"/>
        </w:rPr>
        <w:t xml:space="preserve">Determine the </w:t>
      </w:r>
      <w:r w:rsidR="00A2019E" w:rsidRPr="000166DE">
        <w:rPr>
          <w:rFonts w:asciiTheme="minorHAnsi" w:hAnsiTheme="minorHAnsi" w:cstheme="minorHAnsi"/>
          <w:sz w:val="22"/>
          <w:szCs w:val="22"/>
        </w:rPr>
        <w:t xml:space="preserve">best-fit </w:t>
      </w:r>
      <w:r w:rsidRPr="000166DE">
        <w:rPr>
          <w:rFonts w:asciiTheme="minorHAnsi" w:hAnsiTheme="minorHAnsi" w:cstheme="minorHAnsi"/>
          <w:sz w:val="22"/>
          <w:szCs w:val="22"/>
        </w:rPr>
        <w:t>linear relationship (equation) for the strength of the steels as a function of their carbon content for the steels listed in Table 1 using the formulas provided in class</w:t>
      </w:r>
      <w:r w:rsidR="00A2019E" w:rsidRPr="000166DE">
        <w:rPr>
          <w:rFonts w:asciiTheme="minorHAnsi" w:hAnsiTheme="minorHAnsi" w:cstheme="minorHAnsi"/>
          <w:sz w:val="22"/>
          <w:szCs w:val="22"/>
        </w:rPr>
        <w:t xml:space="preserve"> (</w:t>
      </w:r>
      <w:r w:rsidR="00A2019E" w:rsidRPr="000166DE">
        <w:rPr>
          <w:rFonts w:asciiTheme="minorHAnsi" w:hAnsiTheme="minorHAnsi" w:cstheme="minorHAnsi"/>
          <w:i/>
          <w:sz w:val="22"/>
          <w:szCs w:val="22"/>
        </w:rPr>
        <w:t>i.e.,</w:t>
      </w:r>
      <w:r w:rsidR="00A2019E" w:rsidRPr="000166DE">
        <w:rPr>
          <w:rFonts w:asciiTheme="minorHAnsi" w:hAnsiTheme="minorHAnsi" w:cstheme="minorHAnsi"/>
          <w:sz w:val="22"/>
          <w:szCs w:val="22"/>
        </w:rPr>
        <w:t xml:space="preserve"> calculate the slope and intercept for the best-fit straight line to the data.)</w:t>
      </w:r>
      <w:r w:rsidRPr="000166DE">
        <w:rPr>
          <w:rFonts w:asciiTheme="minorHAnsi" w:hAnsiTheme="minorHAnsi" w:cstheme="minorHAnsi"/>
          <w:sz w:val="22"/>
          <w:szCs w:val="22"/>
        </w:rPr>
        <w:t xml:space="preserve">.  You can do these calculations by hand, but you should find it easier to insert the equations into an Excel spreadsheet.  </w:t>
      </w:r>
      <w:r w:rsidR="00736F12" w:rsidRPr="000166DE">
        <w:rPr>
          <w:rFonts w:asciiTheme="minorHAnsi" w:hAnsiTheme="minorHAnsi" w:cstheme="minorHAnsi"/>
          <w:sz w:val="22"/>
          <w:szCs w:val="22"/>
        </w:rPr>
        <w:t>Complete</w:t>
      </w:r>
      <w:r w:rsidRPr="000166DE">
        <w:rPr>
          <w:rFonts w:asciiTheme="minorHAnsi" w:hAnsiTheme="minorHAnsi" w:cstheme="minorHAnsi"/>
          <w:sz w:val="22"/>
          <w:szCs w:val="22"/>
        </w:rPr>
        <w:t xml:space="preserve"> </w:t>
      </w:r>
      <w:r w:rsidR="005A2285" w:rsidRPr="000166DE">
        <w:rPr>
          <w:rFonts w:asciiTheme="minorHAnsi" w:hAnsiTheme="minorHAnsi" w:cstheme="minorHAnsi"/>
          <w:sz w:val="22"/>
          <w:szCs w:val="22"/>
        </w:rPr>
        <w:t>Table 2</w:t>
      </w:r>
      <w:r w:rsidRPr="000166DE">
        <w:rPr>
          <w:rFonts w:asciiTheme="minorHAnsi" w:hAnsiTheme="minorHAnsi" w:cstheme="minorHAnsi"/>
          <w:sz w:val="22"/>
          <w:szCs w:val="22"/>
        </w:rPr>
        <w:t xml:space="preserve"> below for the sums and averages </w:t>
      </w:r>
      <w:r w:rsidR="00736F12" w:rsidRPr="000166DE">
        <w:rPr>
          <w:rFonts w:asciiTheme="minorHAnsi" w:hAnsiTheme="minorHAnsi" w:cstheme="minorHAnsi"/>
          <w:sz w:val="22"/>
          <w:szCs w:val="22"/>
        </w:rPr>
        <w:t xml:space="preserve">and include it </w:t>
      </w:r>
      <w:r w:rsidRPr="000166DE">
        <w:rPr>
          <w:rFonts w:asciiTheme="minorHAnsi" w:hAnsiTheme="minorHAnsi" w:cstheme="minorHAnsi"/>
          <w:sz w:val="22"/>
          <w:szCs w:val="22"/>
        </w:rPr>
        <w:t>as an appendix to your report</w:t>
      </w:r>
      <w:r w:rsidR="00415196" w:rsidRPr="000166DE">
        <w:rPr>
          <w:rFonts w:asciiTheme="minorHAnsi" w:hAnsiTheme="minorHAnsi" w:cstheme="minorHAnsi"/>
          <w:sz w:val="22"/>
          <w:szCs w:val="22"/>
        </w:rPr>
        <w:t xml:space="preserve"> (use Excel)</w:t>
      </w:r>
      <w:r w:rsidR="000D0358" w:rsidRPr="000166DE">
        <w:rPr>
          <w:rFonts w:asciiTheme="minorHAnsi" w:hAnsiTheme="minorHAnsi" w:cstheme="minorHAnsi"/>
          <w:sz w:val="22"/>
          <w:szCs w:val="22"/>
        </w:rPr>
        <w:t>.</w:t>
      </w:r>
      <w:r w:rsidR="00736F12" w:rsidRPr="000166DE">
        <w:rPr>
          <w:rFonts w:asciiTheme="minorHAnsi" w:hAnsiTheme="minorHAnsi" w:cstheme="minorHAnsi"/>
          <w:sz w:val="22"/>
          <w:szCs w:val="22"/>
        </w:rPr>
        <w:t xml:space="preserve">  </w:t>
      </w:r>
    </w:p>
    <w:p w:rsidR="005A2285" w:rsidRPr="000166DE" w:rsidRDefault="000166DE" w:rsidP="00E97391">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C</w:t>
      </w:r>
      <w:r w:rsidR="005A2285" w:rsidRPr="000166DE">
        <w:rPr>
          <w:rFonts w:asciiTheme="minorHAnsi" w:hAnsiTheme="minorHAnsi" w:cstheme="minorHAnsi"/>
          <w:sz w:val="22"/>
          <w:szCs w:val="22"/>
        </w:rPr>
        <w:t xml:space="preserve">alculate the correlation coefficient using the formula provided in class.  Record your calculations in the appendix </w:t>
      </w:r>
      <w:r w:rsidR="00023E99">
        <w:rPr>
          <w:rFonts w:asciiTheme="minorHAnsi" w:hAnsiTheme="minorHAnsi" w:cstheme="minorHAnsi"/>
          <w:sz w:val="22"/>
          <w:szCs w:val="22"/>
        </w:rPr>
        <w:t>of</w:t>
      </w:r>
      <w:r w:rsidR="005A2285" w:rsidRPr="000166DE">
        <w:rPr>
          <w:rFonts w:asciiTheme="minorHAnsi" w:hAnsiTheme="minorHAnsi" w:cstheme="minorHAnsi"/>
          <w:sz w:val="22"/>
          <w:szCs w:val="22"/>
        </w:rPr>
        <w:t xml:space="preserve"> your report</w:t>
      </w:r>
      <w:r w:rsidR="00736F12" w:rsidRPr="000166DE">
        <w:rPr>
          <w:rFonts w:asciiTheme="minorHAnsi" w:hAnsiTheme="minorHAnsi" w:cstheme="minorHAnsi"/>
          <w:sz w:val="22"/>
          <w:szCs w:val="22"/>
        </w:rPr>
        <w:t xml:space="preserve">, and insert your results in Table 2.  </w:t>
      </w:r>
      <w:r w:rsidR="005A2285" w:rsidRPr="000166DE">
        <w:rPr>
          <w:rFonts w:asciiTheme="minorHAnsi" w:hAnsiTheme="minorHAnsi" w:cstheme="minorHAnsi"/>
          <w:sz w:val="22"/>
          <w:szCs w:val="22"/>
        </w:rPr>
        <w:t xml:space="preserve">  </w:t>
      </w:r>
    </w:p>
    <w:p w:rsidR="005A2285" w:rsidRDefault="005A2285" w:rsidP="00E97391">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Calculate the Coefficient of Determination from the ratio of the sum of the square</w:t>
      </w:r>
      <w:r w:rsidR="002A0EC3">
        <w:rPr>
          <w:rFonts w:asciiTheme="minorHAnsi" w:hAnsiTheme="minorHAnsi" w:cstheme="minorHAnsi"/>
          <w:sz w:val="22"/>
          <w:szCs w:val="22"/>
        </w:rPr>
        <w:t>s from the regression (SSR)</w:t>
      </w:r>
      <w:r>
        <w:rPr>
          <w:rFonts w:asciiTheme="minorHAnsi" w:hAnsiTheme="minorHAnsi" w:cstheme="minorHAnsi"/>
          <w:sz w:val="22"/>
          <w:szCs w:val="22"/>
        </w:rPr>
        <w:t xml:space="preserve"> and the total sum of squares</w:t>
      </w:r>
      <w:r w:rsidR="002A0EC3">
        <w:rPr>
          <w:rFonts w:asciiTheme="minorHAnsi" w:hAnsiTheme="minorHAnsi" w:cstheme="minorHAnsi"/>
          <w:sz w:val="22"/>
          <w:szCs w:val="22"/>
        </w:rPr>
        <w:t xml:space="preserve"> (TSS)</w:t>
      </w:r>
      <w:r>
        <w:rPr>
          <w:rFonts w:asciiTheme="minorHAnsi" w:hAnsiTheme="minorHAnsi" w:cstheme="minorHAnsi"/>
          <w:sz w:val="22"/>
          <w:szCs w:val="22"/>
        </w:rPr>
        <w:t xml:space="preserve">.  Compare this value with the correlation </w:t>
      </w:r>
      <w:r>
        <w:rPr>
          <w:rFonts w:asciiTheme="minorHAnsi" w:hAnsiTheme="minorHAnsi" w:cstheme="minorHAnsi"/>
          <w:sz w:val="22"/>
          <w:szCs w:val="22"/>
        </w:rPr>
        <w:lastRenderedPageBreak/>
        <w:t>coefficient calculated in Step 2.  Record your calculations in the appendix to your report</w:t>
      </w:r>
      <w:r w:rsidR="00736F12">
        <w:rPr>
          <w:rFonts w:asciiTheme="minorHAnsi" w:hAnsiTheme="minorHAnsi" w:cstheme="minorHAnsi"/>
          <w:sz w:val="22"/>
          <w:szCs w:val="22"/>
        </w:rPr>
        <w:t>, and insert your results in Table 2</w:t>
      </w:r>
      <w:r>
        <w:rPr>
          <w:rFonts w:asciiTheme="minorHAnsi" w:hAnsiTheme="minorHAnsi" w:cstheme="minorHAnsi"/>
          <w:sz w:val="22"/>
          <w:szCs w:val="22"/>
        </w:rPr>
        <w:t xml:space="preserve">.  </w:t>
      </w:r>
    </w:p>
    <w:p w:rsidR="000166DE" w:rsidRDefault="005A2285" w:rsidP="00736F12">
      <w:pPr>
        <w:pStyle w:val="ListParagraph"/>
        <w:numPr>
          <w:ilvl w:val="0"/>
          <w:numId w:val="20"/>
        </w:numPr>
        <w:autoSpaceDE w:val="0"/>
        <w:autoSpaceDN w:val="0"/>
        <w:adjustRightInd w:val="0"/>
        <w:rPr>
          <w:rFonts w:asciiTheme="minorHAnsi" w:hAnsiTheme="minorHAnsi" w:cstheme="minorHAnsi"/>
          <w:sz w:val="22"/>
          <w:szCs w:val="22"/>
        </w:rPr>
      </w:pPr>
      <w:r w:rsidRPr="000166DE">
        <w:rPr>
          <w:rFonts w:asciiTheme="minorHAnsi" w:hAnsiTheme="minorHAnsi" w:cstheme="minorHAnsi"/>
          <w:sz w:val="22"/>
          <w:szCs w:val="22"/>
        </w:rPr>
        <w:t xml:space="preserve">Compare the results of Steps 2 and 3 with the same values calculated with Excel’s </w:t>
      </w:r>
      <w:proofErr w:type="gramStart"/>
      <w:r w:rsidRPr="000166DE">
        <w:rPr>
          <w:rFonts w:asciiTheme="minorHAnsi" w:hAnsiTheme="minorHAnsi" w:cstheme="minorHAnsi"/>
          <w:sz w:val="22"/>
          <w:szCs w:val="22"/>
        </w:rPr>
        <w:t>CORREL(</w:t>
      </w:r>
      <w:proofErr w:type="spellStart"/>
      <w:proofErr w:type="gramEnd"/>
      <w:r w:rsidR="00BE01BE" w:rsidRPr="000166DE">
        <w:rPr>
          <w:rFonts w:asciiTheme="minorHAnsi" w:hAnsiTheme="minorHAnsi" w:cstheme="minorHAnsi"/>
          <w:sz w:val="22"/>
          <w:szCs w:val="22"/>
        </w:rPr>
        <w:t>xstart:xend</w:t>
      </w:r>
      <w:r w:rsidRPr="000166DE">
        <w:rPr>
          <w:rFonts w:asciiTheme="minorHAnsi" w:hAnsiTheme="minorHAnsi" w:cstheme="minorHAnsi"/>
          <w:sz w:val="22"/>
          <w:szCs w:val="22"/>
        </w:rPr>
        <w:t>,</w:t>
      </w:r>
      <w:r w:rsidR="00BE01BE" w:rsidRPr="000166DE">
        <w:rPr>
          <w:rFonts w:asciiTheme="minorHAnsi" w:hAnsiTheme="minorHAnsi" w:cstheme="minorHAnsi"/>
          <w:sz w:val="22"/>
          <w:szCs w:val="22"/>
        </w:rPr>
        <w:t>ystart:yend</w:t>
      </w:r>
      <w:proofErr w:type="spellEnd"/>
      <w:r w:rsidR="00BE01BE" w:rsidRPr="000166DE">
        <w:rPr>
          <w:rFonts w:asciiTheme="minorHAnsi" w:hAnsiTheme="minorHAnsi" w:cstheme="minorHAnsi"/>
          <w:sz w:val="22"/>
          <w:szCs w:val="22"/>
        </w:rPr>
        <w:t>) and RSQ(</w:t>
      </w:r>
      <w:proofErr w:type="spellStart"/>
      <w:r w:rsidR="00BE01BE" w:rsidRPr="000166DE">
        <w:rPr>
          <w:rFonts w:asciiTheme="minorHAnsi" w:hAnsiTheme="minorHAnsi" w:cstheme="minorHAnsi"/>
          <w:sz w:val="22"/>
          <w:szCs w:val="22"/>
        </w:rPr>
        <w:t>xstart:xend,ystart:yend</w:t>
      </w:r>
      <w:proofErr w:type="spellEnd"/>
      <w:r w:rsidRPr="000166DE">
        <w:rPr>
          <w:rFonts w:asciiTheme="minorHAnsi" w:hAnsiTheme="minorHAnsi" w:cstheme="minorHAnsi"/>
          <w:sz w:val="22"/>
          <w:szCs w:val="22"/>
        </w:rPr>
        <w:t>) commands</w:t>
      </w:r>
      <w:r w:rsidR="00BE01BE" w:rsidRPr="000166DE">
        <w:rPr>
          <w:rFonts w:asciiTheme="minorHAnsi" w:hAnsiTheme="minorHAnsi" w:cstheme="minorHAnsi"/>
          <w:sz w:val="22"/>
          <w:szCs w:val="22"/>
        </w:rPr>
        <w:t>, respectively</w:t>
      </w:r>
      <w:r w:rsidRPr="000166DE">
        <w:rPr>
          <w:rFonts w:asciiTheme="minorHAnsi" w:hAnsiTheme="minorHAnsi" w:cstheme="minorHAnsi"/>
          <w:sz w:val="22"/>
          <w:szCs w:val="22"/>
        </w:rPr>
        <w:t xml:space="preserve">. </w:t>
      </w:r>
    </w:p>
    <w:p w:rsidR="002C2B83" w:rsidRDefault="002C2B83" w:rsidP="002C2B83">
      <w:pPr>
        <w:autoSpaceDE w:val="0"/>
        <w:autoSpaceDN w:val="0"/>
        <w:adjustRightInd w:val="0"/>
        <w:ind w:left="360"/>
        <w:rPr>
          <w:rFonts w:asciiTheme="minorHAnsi" w:hAnsiTheme="minorHAnsi" w:cstheme="minorHAnsi"/>
          <w:b/>
          <w:sz w:val="22"/>
          <w:szCs w:val="22"/>
          <w:u w:val="single"/>
        </w:rPr>
      </w:pPr>
    </w:p>
    <w:p w:rsidR="002C2B83" w:rsidRPr="002C2B83" w:rsidRDefault="002C2B83" w:rsidP="002C2B83">
      <w:pPr>
        <w:autoSpaceDE w:val="0"/>
        <w:autoSpaceDN w:val="0"/>
        <w:adjustRightInd w:val="0"/>
        <w:ind w:left="360"/>
        <w:rPr>
          <w:rFonts w:asciiTheme="minorHAnsi" w:hAnsiTheme="minorHAnsi" w:cstheme="minorHAnsi"/>
          <w:b/>
          <w:sz w:val="22"/>
          <w:szCs w:val="22"/>
          <w:u w:val="single"/>
        </w:rPr>
      </w:pPr>
      <w:r>
        <w:rPr>
          <w:rFonts w:asciiTheme="minorHAnsi" w:hAnsiTheme="minorHAnsi" w:cstheme="minorHAnsi"/>
          <w:b/>
          <w:sz w:val="22"/>
          <w:szCs w:val="22"/>
          <w:u w:val="single"/>
        </w:rPr>
        <w:t>THE FOLLOWING IS OPTIONAL (The following will not be graded but it is encouraged that you try and generate the following results to familiarize yourself with Excel)</w:t>
      </w:r>
    </w:p>
    <w:p w:rsidR="000166DE" w:rsidRPr="000166DE" w:rsidRDefault="000166DE" w:rsidP="00736F12">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N</w:t>
      </w:r>
      <w:r w:rsidR="00736F12" w:rsidRPr="000166DE">
        <w:rPr>
          <w:rFonts w:asciiTheme="minorHAnsi" w:hAnsiTheme="minorHAnsi" w:cstheme="minorHAnsi"/>
          <w:sz w:val="22"/>
          <w:szCs w:val="22"/>
        </w:rPr>
        <w:t xml:space="preserve">ow, use Excel’s data analysis capability to calculate the best-fit slope, intercept, and coefficient of determination: under the Data tab, go to Data Analysis and then go to Regression.  </w:t>
      </w:r>
      <w:r w:rsidR="00736F12" w:rsidRPr="000166DE">
        <w:rPr>
          <w:rFonts w:asciiTheme="minorHAnsi" w:hAnsiTheme="minorHAnsi" w:cstheme="minorHAnsi"/>
          <w:b/>
          <w:sz w:val="22"/>
          <w:szCs w:val="22"/>
          <w:u w:val="single"/>
        </w:rPr>
        <w:t xml:space="preserve">Include the </w:t>
      </w:r>
      <w:r w:rsidR="00796F8E" w:rsidRPr="000166DE">
        <w:rPr>
          <w:rFonts w:asciiTheme="minorHAnsi" w:hAnsiTheme="minorHAnsi" w:cstheme="minorHAnsi"/>
          <w:b/>
          <w:sz w:val="22"/>
          <w:szCs w:val="22"/>
          <w:u w:val="single"/>
        </w:rPr>
        <w:t xml:space="preserve">regression “Summary Output” </w:t>
      </w:r>
      <w:r w:rsidR="00736F12" w:rsidRPr="000166DE">
        <w:rPr>
          <w:rFonts w:asciiTheme="minorHAnsi" w:hAnsiTheme="minorHAnsi" w:cstheme="minorHAnsi"/>
          <w:b/>
          <w:sz w:val="22"/>
          <w:szCs w:val="22"/>
          <w:u w:val="single"/>
        </w:rPr>
        <w:t>generated by Excel in an appendix of your report.</w:t>
      </w:r>
      <w:r w:rsidR="00736F12" w:rsidRPr="000166DE">
        <w:rPr>
          <w:rFonts w:asciiTheme="minorHAnsi" w:hAnsiTheme="minorHAnsi" w:cstheme="minorHAnsi"/>
          <w:sz w:val="22"/>
          <w:szCs w:val="22"/>
        </w:rPr>
        <w:t xml:space="preserve">  Compare the</w:t>
      </w:r>
      <w:r w:rsidR="00796F8E" w:rsidRPr="000166DE">
        <w:rPr>
          <w:rFonts w:asciiTheme="minorHAnsi" w:hAnsiTheme="minorHAnsi" w:cstheme="minorHAnsi"/>
          <w:sz w:val="22"/>
          <w:szCs w:val="22"/>
        </w:rPr>
        <w:t xml:space="preserve"> results in the summary output</w:t>
      </w:r>
      <w:r w:rsidR="00736F12" w:rsidRPr="000166DE">
        <w:rPr>
          <w:rFonts w:asciiTheme="minorHAnsi" w:hAnsiTheme="minorHAnsi" w:cstheme="minorHAnsi"/>
          <w:sz w:val="22"/>
          <w:szCs w:val="22"/>
        </w:rPr>
        <w:t xml:space="preserve"> with the values you determined with the formulas in Steps 1-3 above.</w:t>
      </w:r>
    </w:p>
    <w:p w:rsidR="00736F12" w:rsidRPr="000166DE" w:rsidRDefault="000166DE" w:rsidP="00736F12">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In the “Summary Output” of Step 5, find and r</w:t>
      </w:r>
      <w:r w:rsidR="00736F12" w:rsidRPr="000166DE">
        <w:rPr>
          <w:rFonts w:asciiTheme="minorHAnsi" w:hAnsiTheme="minorHAnsi" w:cstheme="minorHAnsi"/>
          <w:sz w:val="22"/>
          <w:szCs w:val="22"/>
        </w:rPr>
        <w:t xml:space="preserve">eport the 95% confidence limits for the determined slope and intercept for the regression.    </w:t>
      </w:r>
    </w:p>
    <w:p w:rsidR="005A2285" w:rsidRDefault="005A2285" w:rsidP="005A2285">
      <w:pPr>
        <w:pStyle w:val="ListParagraph"/>
        <w:autoSpaceDE w:val="0"/>
        <w:autoSpaceDN w:val="0"/>
        <w:adjustRightInd w:val="0"/>
        <w:rPr>
          <w:rFonts w:asciiTheme="minorHAnsi" w:hAnsiTheme="minorHAnsi" w:cstheme="minorHAnsi"/>
          <w:sz w:val="22"/>
          <w:szCs w:val="22"/>
        </w:rPr>
      </w:pPr>
    </w:p>
    <w:p w:rsidR="000D0358" w:rsidRPr="000D0358" w:rsidRDefault="000D0358" w:rsidP="000D0358">
      <w:pPr>
        <w:pStyle w:val="ListParagraph"/>
        <w:autoSpaceDE w:val="0"/>
        <w:autoSpaceDN w:val="0"/>
        <w:adjustRightInd w:val="0"/>
        <w:rPr>
          <w:rFonts w:asciiTheme="minorHAnsi" w:hAnsiTheme="minorHAnsi" w:cstheme="minorHAnsi"/>
          <w:sz w:val="22"/>
          <w:szCs w:val="22"/>
        </w:rPr>
      </w:pPr>
    </w:p>
    <w:p w:rsidR="00F8339B" w:rsidRDefault="00F8339B" w:rsidP="000D0358">
      <w:pPr>
        <w:pStyle w:val="ListParagraph"/>
        <w:autoSpaceDE w:val="0"/>
        <w:autoSpaceDN w:val="0"/>
        <w:adjustRightInd w:val="0"/>
        <w:rPr>
          <w:rFonts w:asciiTheme="minorHAnsi" w:hAnsiTheme="minorHAnsi" w:cstheme="minorHAnsi"/>
          <w:sz w:val="22"/>
          <w:szCs w:val="22"/>
        </w:rPr>
      </w:pPr>
      <w:r w:rsidRPr="000D0358">
        <w:rPr>
          <w:rFonts w:asciiTheme="minorHAnsi" w:hAnsiTheme="minorHAnsi" w:cstheme="minorHAnsi"/>
          <w:b/>
          <w:i/>
          <w:sz w:val="22"/>
          <w:szCs w:val="22"/>
          <w:highlight w:val="lightGray"/>
        </w:rPr>
        <w:t>Make sure you change the strength for Steel Type 1095 to 500 + the last two digits of your student number.</w:t>
      </w:r>
      <w:r w:rsidRPr="000D0358">
        <w:rPr>
          <w:rFonts w:asciiTheme="minorHAnsi" w:hAnsiTheme="minorHAnsi" w:cstheme="minorHAnsi"/>
          <w:sz w:val="22"/>
          <w:szCs w:val="22"/>
        </w:rPr>
        <w:t xml:space="preserve">  </w:t>
      </w:r>
    </w:p>
    <w:p w:rsidR="000D0358" w:rsidRPr="000D0358" w:rsidRDefault="000D0358" w:rsidP="000D0358">
      <w:pPr>
        <w:autoSpaceDE w:val="0"/>
        <w:autoSpaceDN w:val="0"/>
        <w:adjustRightInd w:val="0"/>
        <w:rPr>
          <w:rFonts w:asciiTheme="minorHAnsi" w:hAnsiTheme="minorHAnsi" w:cstheme="minorHAnsi"/>
          <w:sz w:val="22"/>
          <w:szCs w:val="22"/>
        </w:rPr>
      </w:pPr>
    </w:p>
    <w:p w:rsidR="008463F4" w:rsidRPr="000D0358" w:rsidRDefault="008463F4" w:rsidP="000D0358">
      <w:pPr>
        <w:pStyle w:val="ListParagraph"/>
        <w:autoSpaceDE w:val="0"/>
        <w:autoSpaceDN w:val="0"/>
        <w:adjustRightInd w:val="0"/>
        <w:rPr>
          <w:rFonts w:asciiTheme="minorHAnsi" w:hAnsiTheme="minorHAnsi" w:cstheme="minorHAnsi"/>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pPr>
    </w:p>
    <w:p w:rsidR="008463F4" w:rsidRDefault="008463F4" w:rsidP="00AB31CE">
      <w:pPr>
        <w:autoSpaceDE w:val="0"/>
        <w:autoSpaceDN w:val="0"/>
        <w:adjustRightInd w:val="0"/>
        <w:jc w:val="center"/>
        <w:rPr>
          <w:rFonts w:asciiTheme="minorHAnsi" w:hAnsiTheme="minorHAnsi" w:cstheme="minorHAnsi"/>
          <w:b/>
          <w:bCs/>
          <w:sz w:val="22"/>
          <w:szCs w:val="22"/>
        </w:rPr>
        <w:sectPr w:rsidR="008463F4" w:rsidSect="00C475E8">
          <w:footerReference w:type="default" r:id="rId9"/>
          <w:pgSz w:w="12240" w:h="15840"/>
          <w:pgMar w:top="1440" w:right="1418" w:bottom="1440" w:left="1418" w:header="709" w:footer="709" w:gutter="0"/>
          <w:cols w:space="708"/>
          <w:docGrid w:linePitch="360"/>
        </w:sectPr>
      </w:pPr>
    </w:p>
    <w:p w:rsidR="008463F4" w:rsidRPr="00780FFA" w:rsidRDefault="008463F4" w:rsidP="00C84880">
      <w:pPr>
        <w:autoSpaceDE w:val="0"/>
        <w:autoSpaceDN w:val="0"/>
        <w:adjustRightInd w:val="0"/>
        <w:jc w:val="center"/>
        <w:rPr>
          <w:rFonts w:asciiTheme="minorHAnsi" w:hAnsiTheme="minorHAnsi" w:cstheme="minorHAnsi"/>
          <w:b/>
          <w:bCs/>
          <w:sz w:val="22"/>
          <w:szCs w:val="22"/>
        </w:rPr>
      </w:pPr>
      <w:r w:rsidRPr="00780FFA">
        <w:rPr>
          <w:rFonts w:asciiTheme="minorHAnsi" w:hAnsiTheme="minorHAnsi" w:cstheme="minorHAnsi"/>
          <w:b/>
          <w:bCs/>
          <w:sz w:val="22"/>
          <w:szCs w:val="22"/>
        </w:rPr>
        <w:lastRenderedPageBreak/>
        <w:t>Table 2</w:t>
      </w:r>
      <w:r w:rsidR="00C84880">
        <w:rPr>
          <w:rFonts w:asciiTheme="minorHAnsi" w:hAnsiTheme="minorHAnsi" w:cstheme="minorHAnsi"/>
          <w:b/>
          <w:bCs/>
          <w:sz w:val="22"/>
          <w:szCs w:val="22"/>
        </w:rPr>
        <w:t>:</w:t>
      </w:r>
      <w:r>
        <w:rPr>
          <w:rFonts w:asciiTheme="minorHAnsi" w:hAnsiTheme="minorHAnsi" w:cstheme="minorHAnsi"/>
          <w:b/>
          <w:bCs/>
          <w:sz w:val="22"/>
          <w:szCs w:val="22"/>
        </w:rPr>
        <w:t xml:space="preserve"> </w:t>
      </w:r>
      <w:r w:rsidR="008072B5">
        <w:rPr>
          <w:rFonts w:asciiTheme="minorHAnsi" w:hAnsiTheme="minorHAnsi" w:cstheme="minorHAnsi"/>
          <w:b/>
          <w:bCs/>
          <w:sz w:val="22"/>
          <w:szCs w:val="22"/>
        </w:rPr>
        <w:t>Linear Model Calculations</w:t>
      </w:r>
    </w:p>
    <w:tbl>
      <w:tblPr>
        <w:tblStyle w:val="LightList-Accent1"/>
        <w:tblW w:w="11538" w:type="dxa"/>
        <w:jc w:val="center"/>
        <w:tblLayout w:type="fixed"/>
        <w:tblLook w:val="04A0" w:firstRow="1" w:lastRow="0" w:firstColumn="1" w:lastColumn="0" w:noHBand="0" w:noVBand="1"/>
      </w:tblPr>
      <w:tblGrid>
        <w:gridCol w:w="738"/>
        <w:gridCol w:w="1260"/>
        <w:gridCol w:w="990"/>
        <w:gridCol w:w="713"/>
        <w:gridCol w:w="992"/>
        <w:gridCol w:w="810"/>
        <w:gridCol w:w="1056"/>
        <w:gridCol w:w="1536"/>
        <w:gridCol w:w="1276"/>
        <w:gridCol w:w="992"/>
        <w:gridCol w:w="1175"/>
      </w:tblGrid>
      <w:tr w:rsidR="00B75D93" w:rsidTr="001513AE">
        <w:trPr>
          <w:cnfStyle w:val="100000000000" w:firstRow="1" w:lastRow="0" w:firstColumn="0" w:lastColumn="0" w:oddVBand="0" w:evenVBand="0" w:oddHBand="0" w:evenHBand="0" w:firstRowFirstColumn="0" w:firstRowLastColumn="0" w:lastRowFirstColumn="0" w:lastRowLastColumn="0"/>
          <w:trHeight w:val="1152"/>
          <w:jc w:val="center"/>
        </w:trPr>
        <w:tc>
          <w:tcPr>
            <w:cnfStyle w:val="001000000000" w:firstRow="0" w:lastRow="0" w:firstColumn="1" w:lastColumn="0" w:oddVBand="0" w:evenVBand="0" w:oddHBand="0" w:evenHBand="0" w:firstRowFirstColumn="0" w:firstRowLastColumn="0" w:lastRowFirstColumn="0" w:lastRowLastColumn="0"/>
            <w:tcW w:w="738" w:type="dxa"/>
            <w:vAlign w:val="center"/>
            <w:hideMark/>
          </w:tcPr>
          <w:p w:rsidR="00B75D93" w:rsidRDefault="00B75D93" w:rsidP="00BD4E54">
            <w:pPr>
              <w:jc w:val="center"/>
              <w:rPr>
                <w:rFonts w:ascii="Calibri" w:hAnsi="Calibri" w:cs="Calibri"/>
                <w:sz w:val="22"/>
                <w:szCs w:val="22"/>
              </w:rPr>
            </w:pPr>
            <w:r>
              <w:rPr>
                <w:rFonts w:ascii="Calibri" w:hAnsi="Calibri" w:cs="Calibri"/>
                <w:sz w:val="22"/>
                <w:szCs w:val="22"/>
              </w:rPr>
              <w:t>Steel Type</w:t>
            </w:r>
          </w:p>
        </w:tc>
        <w:tc>
          <w:tcPr>
            <w:tcW w:w="1260" w:type="dxa"/>
            <w:vAlign w:val="center"/>
            <w:hideMark/>
          </w:tcPr>
          <w:p w:rsidR="00B75D93" w:rsidRDefault="00B75D93" w:rsidP="00BD4E54">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Carbon Content (weight %)</w:t>
            </w:r>
          </w:p>
        </w:tc>
        <w:tc>
          <w:tcPr>
            <w:tcW w:w="990" w:type="dxa"/>
            <w:vAlign w:val="center"/>
            <w:hideMark/>
          </w:tcPr>
          <w:p w:rsidR="00B75D93" w:rsidRDefault="00B75D93" w:rsidP="00BD4E54">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D4E54">
              <w:rPr>
                <w:rFonts w:ascii="Calibri" w:hAnsi="Calibri" w:cs="Calibri"/>
                <w:sz w:val="20"/>
                <w:szCs w:val="20"/>
              </w:rPr>
              <w:t>Strength (MPa)</w:t>
            </w:r>
          </w:p>
        </w:tc>
        <w:tc>
          <w:tcPr>
            <w:tcW w:w="713" w:type="dxa"/>
            <w:tcBorders>
              <w:bottom w:val="single" w:sz="4" w:space="0" w:color="auto"/>
            </w:tcBorders>
            <w:vAlign w:val="bottom"/>
            <w:hideMark/>
          </w:tcPr>
          <w:p w:rsidR="00B75D93" w:rsidRDefault="00BD4E54"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6"/>
                <w:sz w:val="22"/>
                <w:szCs w:val="22"/>
              </w:rPr>
              <w:object w:dxaOrig="63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pt;height:15.9pt" o:ole="">
                  <v:imagedata r:id="rId10" o:title=""/>
                </v:shape>
                <o:OLEObject Type="Embed" ProgID="Equation.DSMT4" ShapeID="_x0000_i1025" DrawAspect="Content" ObjectID="_1508310773" r:id="rId11"/>
              </w:object>
            </w:r>
          </w:p>
        </w:tc>
        <w:tc>
          <w:tcPr>
            <w:tcW w:w="992"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10"/>
                <w:sz w:val="22"/>
                <w:szCs w:val="22"/>
              </w:rPr>
              <w:object w:dxaOrig="820" w:dyaOrig="360">
                <v:shape id="_x0000_i1026" type="#_x0000_t75" style="width:41pt;height:18.4pt" o:ole="">
                  <v:imagedata r:id="rId12" o:title=""/>
                </v:shape>
                <o:OLEObject Type="Embed" ProgID="Equation.DSMT4" ShapeID="_x0000_i1026" DrawAspect="Content" ObjectID="_1508310774" r:id="rId13"/>
              </w:object>
            </w:r>
          </w:p>
        </w:tc>
        <w:tc>
          <w:tcPr>
            <w:tcW w:w="810" w:type="dxa"/>
            <w:tcBorders>
              <w:bottom w:val="single" w:sz="4" w:space="0" w:color="auto"/>
            </w:tcBorders>
            <w:vAlign w:val="bottom"/>
            <w:hideMark/>
          </w:tcPr>
          <w:p w:rsidR="00B75D93" w:rsidRDefault="000B7BDC"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hAnsi="Calibri" w:cs="Calibri"/>
                <w:b w:val="0"/>
                <w:bCs w:val="0"/>
                <w:color w:val="auto"/>
                <w:position w:val="-10"/>
                <w:sz w:val="22"/>
                <w:szCs w:val="22"/>
              </w:rPr>
              <w:object w:dxaOrig="660" w:dyaOrig="360">
                <v:shape id="_x0000_i1027" type="#_x0000_t75" style="width:33.5pt;height:18.4pt" o:ole="">
                  <v:imagedata r:id="rId14" o:title=""/>
                </v:shape>
                <o:OLEObject Type="Embed" ProgID="Equation.DSMT4" ShapeID="_x0000_i1027" DrawAspect="Content" ObjectID="_1508310775" r:id="rId15"/>
              </w:object>
            </w:r>
          </w:p>
        </w:tc>
        <w:tc>
          <w:tcPr>
            <w:tcW w:w="1056"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273F26">
              <w:rPr>
                <w:rFonts w:ascii="Calibri" w:hAnsi="Calibri" w:cs="Calibri"/>
                <w:b w:val="0"/>
                <w:bCs w:val="0"/>
                <w:color w:val="auto"/>
                <w:position w:val="-10"/>
                <w:sz w:val="22"/>
                <w:szCs w:val="22"/>
              </w:rPr>
              <w:object w:dxaOrig="840" w:dyaOrig="360">
                <v:shape id="_x0000_i1028" type="#_x0000_t75" style="width:41.85pt;height:18.4pt" o:ole="">
                  <v:imagedata r:id="rId16" o:title=""/>
                </v:shape>
                <o:OLEObject Type="Embed" ProgID="Equation.DSMT4" ShapeID="_x0000_i1028" DrawAspect="Content" ObjectID="_1508310776" r:id="rId17"/>
              </w:object>
            </w:r>
          </w:p>
          <w:p w:rsidR="001513AE" w:rsidRDefault="001513AE"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c>
          <w:tcPr>
            <w:tcW w:w="1536" w:type="dxa"/>
            <w:tcBorders>
              <w:bottom w:val="single" w:sz="4" w:space="0" w:color="auto"/>
            </w:tcBorders>
            <w:vAlign w:val="bottom"/>
            <w:hideMark/>
          </w:tcPr>
          <w:p w:rsidR="000B7BDC" w:rsidRDefault="000B7BDC"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0B7BDC">
              <w:rPr>
                <w:rFonts w:ascii="Calibri" w:hAnsi="Calibri" w:cs="Calibri"/>
                <w:b w:val="0"/>
                <w:bCs w:val="0"/>
                <w:color w:val="auto"/>
                <w:position w:val="-10"/>
                <w:sz w:val="22"/>
                <w:szCs w:val="22"/>
              </w:rPr>
              <w:object w:dxaOrig="1500" w:dyaOrig="360">
                <v:shape id="_x0000_i1029" type="#_x0000_t75" style="width:75.35pt;height:18.4pt" o:ole="">
                  <v:imagedata r:id="rId18" o:title=""/>
                </v:shape>
                <o:OLEObject Type="Embed" ProgID="Equation.DSMT4" ShapeID="_x0000_i1029" DrawAspect="Content" ObjectID="_1508310777" r:id="rId19"/>
              </w:object>
            </w:r>
          </w:p>
        </w:tc>
        <w:tc>
          <w:tcPr>
            <w:tcW w:w="1276"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 xml:space="preserve">Predicted Strengths </w:t>
            </w:r>
            <w:r w:rsidRPr="00B75D93">
              <w:rPr>
                <w:rFonts w:ascii="Calibri" w:hAnsi="Calibri" w:cs="Calibri"/>
                <w:b w:val="0"/>
                <w:bCs w:val="0"/>
                <w:color w:val="auto"/>
                <w:position w:val="-10"/>
                <w:sz w:val="22"/>
                <w:szCs w:val="22"/>
              </w:rPr>
              <w:object w:dxaOrig="1100" w:dyaOrig="320">
                <v:shape id="_x0000_i1030" type="#_x0000_t75" style="width:55.25pt;height:15.9pt" o:ole="">
                  <v:imagedata r:id="rId20" o:title=""/>
                </v:shape>
                <o:OLEObject Type="Embed" ProgID="Equation.DSMT4" ShapeID="_x0000_i1030" DrawAspect="Content" ObjectID="_1508310778" r:id="rId21"/>
              </w:object>
            </w:r>
          </w:p>
        </w:tc>
        <w:tc>
          <w:tcPr>
            <w:tcW w:w="992"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75D93">
              <w:rPr>
                <w:rFonts w:ascii="Calibri" w:hAnsi="Calibri" w:cs="Calibri"/>
                <w:b w:val="0"/>
                <w:bCs w:val="0"/>
                <w:color w:val="auto"/>
                <w:position w:val="-10"/>
                <w:sz w:val="22"/>
                <w:szCs w:val="22"/>
              </w:rPr>
              <w:object w:dxaOrig="840" w:dyaOrig="360">
                <v:shape id="_x0000_i1031" type="#_x0000_t75" style="width:41.85pt;height:18.4pt" o:ole="">
                  <v:imagedata r:id="rId22" o:title=""/>
                </v:shape>
                <o:OLEObject Type="Embed" ProgID="Equation.DSMT4" ShapeID="_x0000_i1031" DrawAspect="Content" ObjectID="_1508310779" r:id="rId23"/>
              </w:object>
            </w:r>
          </w:p>
        </w:tc>
        <w:tc>
          <w:tcPr>
            <w:tcW w:w="1175" w:type="dxa"/>
            <w:tcBorders>
              <w:bottom w:val="single" w:sz="4" w:space="0" w:color="auto"/>
            </w:tcBorders>
            <w:vAlign w:val="bottom"/>
            <w:hideMark/>
          </w:tcPr>
          <w:p w:rsidR="00B75D93" w:rsidRDefault="00B75D93"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B75D93">
              <w:rPr>
                <w:rFonts w:ascii="Calibri" w:hAnsi="Calibri" w:cs="Calibri"/>
                <w:b w:val="0"/>
                <w:bCs w:val="0"/>
                <w:color w:val="auto"/>
                <w:position w:val="-10"/>
                <w:sz w:val="22"/>
                <w:szCs w:val="22"/>
              </w:rPr>
              <w:object w:dxaOrig="840" w:dyaOrig="360">
                <v:shape id="_x0000_i1032" type="#_x0000_t75" style="width:41.85pt;height:18.4pt" o:ole="">
                  <v:imagedata r:id="rId24" o:title=""/>
                </v:shape>
                <o:OLEObject Type="Embed" ProgID="Equation.DSMT4" ShapeID="_x0000_i1032" DrawAspect="Content" ObjectID="_1508310780" r:id="rId25"/>
              </w:object>
            </w:r>
          </w:p>
          <w:p w:rsidR="001513AE" w:rsidRDefault="001513AE" w:rsidP="001513AE">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r>
      <w:tr w:rsidR="00B75D93" w:rsidTr="001513A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1015</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0.15</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315</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1020</w:t>
            </w:r>
          </w:p>
        </w:tc>
        <w:tc>
          <w:tcPr>
            <w:tcW w:w="1260" w:type="dxa"/>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w:t>
            </w:r>
          </w:p>
        </w:tc>
        <w:tc>
          <w:tcPr>
            <w:tcW w:w="990" w:type="dxa"/>
            <w:tcBorders>
              <w:right w:val="single" w:sz="4" w:space="0" w:color="auto"/>
            </w:tcBorders>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330</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1022</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0.22</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358</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1030</w:t>
            </w:r>
          </w:p>
        </w:tc>
        <w:tc>
          <w:tcPr>
            <w:tcW w:w="1260" w:type="dxa"/>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0.3</w:t>
            </w:r>
          </w:p>
        </w:tc>
        <w:tc>
          <w:tcPr>
            <w:tcW w:w="990" w:type="dxa"/>
            <w:tcBorders>
              <w:right w:val="single" w:sz="4" w:space="0" w:color="auto"/>
            </w:tcBorders>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345</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1040</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0.4</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415</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1050</w:t>
            </w:r>
          </w:p>
        </w:tc>
        <w:tc>
          <w:tcPr>
            <w:tcW w:w="1260" w:type="dxa"/>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w:t>
            </w:r>
          </w:p>
        </w:tc>
        <w:tc>
          <w:tcPr>
            <w:tcW w:w="990" w:type="dxa"/>
            <w:tcBorders>
              <w:right w:val="single" w:sz="4" w:space="0" w:color="auto"/>
            </w:tcBorders>
            <w:hideMark/>
          </w:tcPr>
          <w:p w:rsidR="00B75D93" w:rsidRDefault="002C2B83" w:rsidP="001E2A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507</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1060</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0.6</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483</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trHeight w:val="288"/>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1080</w:t>
            </w:r>
          </w:p>
        </w:tc>
        <w:tc>
          <w:tcPr>
            <w:tcW w:w="1260" w:type="dxa"/>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0.8</w:t>
            </w:r>
          </w:p>
        </w:tc>
        <w:tc>
          <w:tcPr>
            <w:tcW w:w="990" w:type="dxa"/>
            <w:tcBorders>
              <w:right w:val="single" w:sz="4" w:space="0" w:color="auto"/>
            </w:tcBorders>
            <w:hideMark/>
          </w:tcPr>
          <w:p w:rsidR="00B75D93" w:rsidRDefault="00B75D93">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585</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r w:rsidR="00B75D93" w:rsidTr="001513AE">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38" w:type="dxa"/>
            <w:hideMark/>
          </w:tcPr>
          <w:p w:rsidR="00B75D93" w:rsidRDefault="00B75D93">
            <w:pPr>
              <w:jc w:val="center"/>
              <w:rPr>
                <w:rFonts w:ascii="Calibri" w:hAnsi="Calibri" w:cs="Calibri"/>
                <w:color w:val="000000"/>
                <w:sz w:val="22"/>
                <w:szCs w:val="22"/>
              </w:rPr>
            </w:pPr>
            <w:r>
              <w:rPr>
                <w:rFonts w:ascii="Calibri" w:hAnsi="Calibri" w:cs="Calibri"/>
                <w:color w:val="000000"/>
                <w:sz w:val="22"/>
                <w:szCs w:val="22"/>
              </w:rPr>
              <w:t>1095</w:t>
            </w:r>
          </w:p>
        </w:tc>
        <w:tc>
          <w:tcPr>
            <w:tcW w:w="1260" w:type="dxa"/>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0.95</w:t>
            </w:r>
          </w:p>
        </w:tc>
        <w:tc>
          <w:tcPr>
            <w:tcW w:w="990" w:type="dxa"/>
            <w:tcBorders>
              <w:right w:val="single" w:sz="4" w:space="0" w:color="auto"/>
            </w:tcBorders>
            <w:hideMark/>
          </w:tcPr>
          <w:p w:rsidR="00B75D93" w:rsidRDefault="00B75D93">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sz w:val="22"/>
                <w:szCs w:val="22"/>
              </w:rPr>
            </w:pPr>
            <w:r>
              <w:rPr>
                <w:rFonts w:ascii="Calibri" w:hAnsi="Calibri" w:cs="Calibri"/>
                <w:color w:val="FF0000"/>
                <w:sz w:val="22"/>
                <w:szCs w:val="22"/>
              </w:rPr>
              <w:t>500</w:t>
            </w:r>
            <w:r w:rsidR="007312F6">
              <w:rPr>
                <w:rFonts w:ascii="Calibri" w:hAnsi="Calibri" w:cs="Calibri"/>
                <w:color w:val="FF0000"/>
                <w:sz w:val="22"/>
                <w:szCs w:val="22"/>
              </w:rPr>
              <w:t>+</w:t>
            </w:r>
            <w:r w:rsidR="000977CD">
              <w:rPr>
                <w:rFonts w:ascii="Calibri" w:hAnsi="Calibri" w:cs="Calibri"/>
                <w:color w:val="FF0000"/>
                <w:sz w:val="22"/>
                <w:szCs w:val="22"/>
              </w:rPr>
              <w:t>*</w:t>
            </w:r>
          </w:p>
        </w:tc>
        <w:tc>
          <w:tcPr>
            <w:tcW w:w="713"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810"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05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53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276"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992"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c>
          <w:tcPr>
            <w:tcW w:w="1175" w:type="dxa"/>
            <w:tcBorders>
              <w:top w:val="single" w:sz="4" w:space="0" w:color="auto"/>
              <w:left w:val="single" w:sz="4" w:space="0" w:color="auto"/>
              <w:bottom w:val="single" w:sz="4" w:space="0" w:color="auto"/>
              <w:right w:val="single" w:sz="4" w:space="0" w:color="auto"/>
            </w:tcBorders>
            <w:noWrap/>
            <w:hideMark/>
          </w:tcPr>
          <w:p w:rsidR="00B75D93" w:rsidRDefault="00B75D93">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p>
        </w:tc>
      </w:tr>
    </w:tbl>
    <w:p w:rsidR="000977CD" w:rsidRDefault="007312F6" w:rsidP="00C94AAD">
      <w:pPr>
        <w:pStyle w:val="ListParagraph"/>
        <w:rPr>
          <w:rFonts w:asciiTheme="minorHAnsi" w:hAnsiTheme="minorHAnsi" w:cstheme="minorHAnsi"/>
          <w:b/>
          <w:color w:val="002060"/>
          <w:sz w:val="22"/>
          <w:szCs w:val="22"/>
        </w:rPr>
      </w:pPr>
      <w:r w:rsidRPr="00C94AAD">
        <w:rPr>
          <w:rFonts w:asciiTheme="minorHAnsi" w:hAnsiTheme="minorHAnsi" w:cstheme="minorHAnsi"/>
          <w:color w:val="002060"/>
          <w:sz w:val="22"/>
          <w:szCs w:val="22"/>
        </w:rPr>
        <w:t>*</w:t>
      </w:r>
      <w:r w:rsidRPr="00C94AAD">
        <w:rPr>
          <w:rFonts w:asciiTheme="minorHAnsi" w:hAnsiTheme="minorHAnsi" w:cstheme="minorHAnsi"/>
          <w:b/>
          <w:color w:val="002060"/>
          <w:sz w:val="22"/>
          <w:szCs w:val="22"/>
        </w:rPr>
        <w:t xml:space="preserve"> </w:t>
      </w:r>
      <w:r>
        <w:rPr>
          <w:rFonts w:asciiTheme="minorHAnsi" w:hAnsiTheme="minorHAnsi" w:cstheme="minorHAnsi"/>
          <w:b/>
          <w:color w:val="002060"/>
          <w:sz w:val="22"/>
          <w:szCs w:val="22"/>
        </w:rPr>
        <w:t>This value is</w:t>
      </w:r>
      <w:r w:rsidRPr="00C94AAD">
        <w:rPr>
          <w:rFonts w:asciiTheme="minorHAnsi" w:hAnsiTheme="minorHAnsi" w:cstheme="minorHAnsi"/>
          <w:b/>
          <w:color w:val="002060"/>
          <w:sz w:val="22"/>
          <w:szCs w:val="22"/>
        </w:rPr>
        <w:t xml:space="preserve"> 500 + </w:t>
      </w:r>
      <w:r>
        <w:rPr>
          <w:rFonts w:asciiTheme="minorHAnsi" w:hAnsiTheme="minorHAnsi" w:cstheme="minorHAnsi"/>
          <w:b/>
          <w:color w:val="002060"/>
          <w:sz w:val="22"/>
          <w:szCs w:val="22"/>
        </w:rPr>
        <w:t xml:space="preserve">the </w:t>
      </w:r>
      <w:r w:rsidRPr="00C94AAD">
        <w:rPr>
          <w:rFonts w:asciiTheme="minorHAnsi" w:hAnsiTheme="minorHAnsi" w:cstheme="minorHAnsi"/>
          <w:b/>
          <w:color w:val="002060"/>
          <w:sz w:val="22"/>
          <w:szCs w:val="22"/>
        </w:rPr>
        <w:t xml:space="preserve">last two digits of </w:t>
      </w:r>
      <w:r>
        <w:rPr>
          <w:rFonts w:asciiTheme="minorHAnsi" w:hAnsiTheme="minorHAnsi" w:cstheme="minorHAnsi"/>
          <w:b/>
          <w:color w:val="002060"/>
          <w:sz w:val="22"/>
          <w:szCs w:val="22"/>
        </w:rPr>
        <w:t xml:space="preserve">your </w:t>
      </w:r>
      <w:r w:rsidRPr="00C94AAD">
        <w:rPr>
          <w:rFonts w:asciiTheme="minorHAnsi" w:hAnsiTheme="minorHAnsi" w:cstheme="minorHAnsi"/>
          <w:b/>
          <w:color w:val="002060"/>
          <w:sz w:val="22"/>
          <w:szCs w:val="22"/>
        </w:rPr>
        <w:t>student number.</w:t>
      </w:r>
    </w:p>
    <w:tbl>
      <w:tblPr>
        <w:tblStyle w:val="TableGrid"/>
        <w:tblW w:w="9843" w:type="dxa"/>
        <w:jc w:val="center"/>
        <w:tblInd w:w="-416" w:type="dxa"/>
        <w:tblLook w:val="04A0" w:firstRow="1" w:lastRow="0" w:firstColumn="1" w:lastColumn="0" w:noHBand="0" w:noVBand="1"/>
      </w:tblPr>
      <w:tblGrid>
        <w:gridCol w:w="2312"/>
        <w:gridCol w:w="2799"/>
        <w:gridCol w:w="2932"/>
        <w:gridCol w:w="1800"/>
      </w:tblGrid>
      <w:tr w:rsidR="007312F6" w:rsidTr="001513AE">
        <w:trPr>
          <w:trHeight w:val="385"/>
          <w:jc w:val="center"/>
        </w:trPr>
        <w:tc>
          <w:tcPr>
            <w:tcW w:w="2312" w:type="dxa"/>
            <w:shd w:val="clear" w:color="auto" w:fill="C4BC96" w:themeFill="background2" w:themeFillShade="BF"/>
            <w:vAlign w:val="bottom"/>
          </w:tcPr>
          <w:p w:rsidR="007312F6" w:rsidRDefault="007312F6" w:rsidP="007C73FF">
            <w:pPr>
              <w:rPr>
                <w:rFonts w:ascii="Arial" w:hAnsi="Arial" w:cs="Arial"/>
                <w:sz w:val="20"/>
                <w:szCs w:val="20"/>
              </w:rPr>
            </w:pPr>
            <w:r>
              <w:rPr>
                <w:rFonts w:ascii="Arial" w:hAnsi="Arial" w:cs="Arial"/>
                <w:sz w:val="20"/>
                <w:szCs w:val="20"/>
              </w:rPr>
              <w:t>Number of data</w:t>
            </w:r>
          </w:p>
        </w:tc>
        <w:tc>
          <w:tcPr>
            <w:tcW w:w="2799" w:type="dxa"/>
          </w:tcPr>
          <w:p w:rsidR="007312F6" w:rsidRDefault="007312F6" w:rsidP="00C94AAD">
            <w:pPr>
              <w:pStyle w:val="ListParagraph"/>
              <w:ind w:left="0"/>
              <w:rPr>
                <w:rFonts w:asciiTheme="minorHAnsi" w:hAnsiTheme="minorHAnsi" w:cstheme="minorHAnsi"/>
                <w:b/>
                <w:color w:val="002060"/>
                <w:sz w:val="22"/>
                <w:szCs w:val="22"/>
              </w:rPr>
            </w:pPr>
          </w:p>
        </w:tc>
        <w:tc>
          <w:tcPr>
            <w:tcW w:w="2932" w:type="dxa"/>
            <w:shd w:val="clear" w:color="auto" w:fill="C4BC96" w:themeFill="background2" w:themeFillShade="BF"/>
            <w:vAlign w:val="center"/>
          </w:tcPr>
          <w:p w:rsidR="007312F6" w:rsidRDefault="007312F6" w:rsidP="007312F6">
            <w:pPr>
              <w:pStyle w:val="ListParagraph"/>
              <w:ind w:left="0"/>
              <w:jc w:val="center"/>
              <w:rPr>
                <w:rFonts w:asciiTheme="minorHAnsi" w:hAnsiTheme="minorHAnsi" w:cstheme="minorHAnsi"/>
                <w:b/>
                <w:color w:val="002060"/>
                <w:sz w:val="22"/>
                <w:szCs w:val="22"/>
              </w:rPr>
            </w:pPr>
            <w:r>
              <w:rPr>
                <w:rFonts w:ascii="Arial" w:hAnsi="Arial" w:cs="Arial"/>
                <w:sz w:val="20"/>
                <w:szCs w:val="20"/>
              </w:rPr>
              <w:t>Slope</w:t>
            </w:r>
          </w:p>
        </w:tc>
        <w:tc>
          <w:tcPr>
            <w:tcW w:w="1800" w:type="dxa"/>
          </w:tcPr>
          <w:p w:rsidR="007312F6" w:rsidRDefault="007312F6" w:rsidP="007312F6">
            <w:pPr>
              <w:pStyle w:val="ListParagraph"/>
              <w:ind w:left="0"/>
              <w:rPr>
                <w:rFonts w:ascii="Arial" w:hAnsi="Arial" w:cs="Arial"/>
                <w:sz w:val="20"/>
                <w:szCs w:val="20"/>
              </w:rPr>
            </w:pPr>
          </w:p>
        </w:tc>
      </w:tr>
      <w:tr w:rsidR="007312F6" w:rsidTr="001513AE">
        <w:trPr>
          <w:trHeight w:val="660"/>
          <w:jc w:val="center"/>
        </w:trPr>
        <w:tc>
          <w:tcPr>
            <w:tcW w:w="2312" w:type="dxa"/>
            <w:shd w:val="clear" w:color="auto" w:fill="C4BC96" w:themeFill="background2" w:themeFillShade="BF"/>
            <w:vAlign w:val="bottom"/>
          </w:tcPr>
          <w:p w:rsidR="007312F6" w:rsidRDefault="007312F6" w:rsidP="007C73FF">
            <w:pPr>
              <w:rPr>
                <w:rFonts w:ascii="Arial" w:hAnsi="Arial" w:cs="Arial"/>
                <w:sz w:val="20"/>
                <w:szCs w:val="20"/>
              </w:rPr>
            </w:pPr>
            <w:r w:rsidRPr="000B7BDC">
              <w:rPr>
                <w:rFonts w:ascii="Arial" w:hAnsi="Arial" w:cs="Arial"/>
                <w:position w:val="-28"/>
                <w:sz w:val="20"/>
                <w:szCs w:val="20"/>
              </w:rPr>
              <w:object w:dxaOrig="1180" w:dyaOrig="680">
                <v:shape id="_x0000_i1033" type="#_x0000_t75" style="width:58.6pt;height:34.35pt" o:ole="">
                  <v:imagedata r:id="rId26" o:title=""/>
                </v:shape>
                <o:OLEObject Type="Embed" ProgID="Equation.DSMT4" ShapeID="_x0000_i1033" DrawAspect="Content" ObjectID="_1508310781" r:id="rId27"/>
              </w:object>
            </w:r>
            <w:r>
              <w:rPr>
                <w:rFonts w:ascii="Arial" w:hAnsi="Arial" w:cs="Arial"/>
                <w:sz w:val="20"/>
                <w:szCs w:val="20"/>
              </w:rPr>
              <w:t xml:space="preserve"> </w:t>
            </w:r>
          </w:p>
        </w:tc>
        <w:tc>
          <w:tcPr>
            <w:tcW w:w="2799" w:type="dxa"/>
          </w:tcPr>
          <w:p w:rsidR="007312F6" w:rsidRDefault="007312F6" w:rsidP="00C94AAD">
            <w:pPr>
              <w:pStyle w:val="ListParagraph"/>
              <w:ind w:left="0"/>
              <w:rPr>
                <w:rFonts w:asciiTheme="minorHAnsi" w:hAnsiTheme="minorHAnsi" w:cstheme="minorHAnsi"/>
                <w:b/>
                <w:color w:val="002060"/>
                <w:sz w:val="22"/>
                <w:szCs w:val="22"/>
              </w:rPr>
            </w:pPr>
          </w:p>
        </w:tc>
        <w:tc>
          <w:tcPr>
            <w:tcW w:w="2932" w:type="dxa"/>
            <w:shd w:val="clear" w:color="auto" w:fill="C4BC96" w:themeFill="background2" w:themeFillShade="BF"/>
            <w:vAlign w:val="center"/>
          </w:tcPr>
          <w:p w:rsidR="007312F6" w:rsidRDefault="007312F6" w:rsidP="007312F6">
            <w:pPr>
              <w:pStyle w:val="ListParagraph"/>
              <w:ind w:left="0"/>
              <w:jc w:val="center"/>
              <w:rPr>
                <w:rFonts w:asciiTheme="minorHAnsi" w:hAnsiTheme="minorHAnsi" w:cstheme="minorHAnsi"/>
                <w:b/>
                <w:color w:val="002060"/>
                <w:sz w:val="22"/>
                <w:szCs w:val="22"/>
              </w:rPr>
            </w:pPr>
            <w:r>
              <w:rPr>
                <w:rFonts w:ascii="Arial" w:hAnsi="Arial" w:cs="Arial"/>
                <w:sz w:val="20"/>
                <w:szCs w:val="20"/>
              </w:rPr>
              <w:t>Intercept</w:t>
            </w:r>
          </w:p>
        </w:tc>
        <w:tc>
          <w:tcPr>
            <w:tcW w:w="1800" w:type="dxa"/>
          </w:tcPr>
          <w:p w:rsidR="007312F6" w:rsidRDefault="007312F6" w:rsidP="00C94AAD">
            <w:pPr>
              <w:pStyle w:val="ListParagraph"/>
              <w:ind w:left="0"/>
              <w:rPr>
                <w:rFonts w:ascii="Arial" w:hAnsi="Arial" w:cs="Arial"/>
                <w:sz w:val="20"/>
                <w:szCs w:val="20"/>
              </w:rPr>
            </w:pPr>
          </w:p>
        </w:tc>
      </w:tr>
      <w:tr w:rsidR="007312F6" w:rsidTr="001513AE">
        <w:trPr>
          <w:trHeight w:val="647"/>
          <w:jc w:val="center"/>
        </w:trPr>
        <w:tc>
          <w:tcPr>
            <w:tcW w:w="2312" w:type="dxa"/>
            <w:shd w:val="clear" w:color="auto" w:fill="C4BC96" w:themeFill="background2" w:themeFillShade="BF"/>
            <w:vAlign w:val="bottom"/>
          </w:tcPr>
          <w:p w:rsidR="007312F6" w:rsidRDefault="007312F6" w:rsidP="007C73FF">
            <w:pPr>
              <w:rPr>
                <w:rFonts w:ascii="Arial" w:hAnsi="Arial" w:cs="Arial"/>
                <w:sz w:val="20"/>
                <w:szCs w:val="20"/>
              </w:rPr>
            </w:pPr>
            <w:r w:rsidRPr="000B7BDC">
              <w:rPr>
                <w:rFonts w:ascii="Arial" w:hAnsi="Arial" w:cs="Arial"/>
                <w:position w:val="-28"/>
                <w:sz w:val="20"/>
                <w:szCs w:val="20"/>
              </w:rPr>
              <w:object w:dxaOrig="1200" w:dyaOrig="680">
                <v:shape id="_x0000_i1034" type="#_x0000_t75" style="width:60.3pt;height:34.35pt" o:ole="">
                  <v:imagedata r:id="rId28" o:title=""/>
                </v:shape>
                <o:OLEObject Type="Embed" ProgID="Equation.DSMT4" ShapeID="_x0000_i1034" DrawAspect="Content" ObjectID="_1508310782" r:id="rId29"/>
              </w:object>
            </w:r>
          </w:p>
        </w:tc>
        <w:tc>
          <w:tcPr>
            <w:tcW w:w="2799" w:type="dxa"/>
          </w:tcPr>
          <w:p w:rsidR="007312F6" w:rsidRDefault="007312F6" w:rsidP="00C94AAD">
            <w:pPr>
              <w:pStyle w:val="ListParagraph"/>
              <w:ind w:left="0"/>
              <w:rPr>
                <w:rFonts w:asciiTheme="minorHAnsi" w:hAnsiTheme="minorHAnsi" w:cstheme="minorHAnsi"/>
                <w:b/>
                <w:color w:val="002060"/>
                <w:sz w:val="22"/>
                <w:szCs w:val="22"/>
              </w:rPr>
            </w:pPr>
          </w:p>
        </w:tc>
        <w:tc>
          <w:tcPr>
            <w:tcW w:w="2932" w:type="dxa"/>
            <w:shd w:val="clear" w:color="auto" w:fill="C4BC96" w:themeFill="background2" w:themeFillShade="BF"/>
            <w:vAlign w:val="center"/>
          </w:tcPr>
          <w:p w:rsidR="007312F6" w:rsidRDefault="007312F6" w:rsidP="007312F6">
            <w:pPr>
              <w:pStyle w:val="ListParagraph"/>
              <w:ind w:left="0"/>
              <w:jc w:val="center"/>
              <w:rPr>
                <w:rFonts w:asciiTheme="minorHAnsi" w:hAnsiTheme="minorHAnsi" w:cstheme="minorHAnsi"/>
                <w:b/>
                <w:color w:val="002060"/>
                <w:sz w:val="22"/>
                <w:szCs w:val="22"/>
              </w:rPr>
            </w:pPr>
            <w:r>
              <w:rPr>
                <w:rFonts w:ascii="Arial" w:hAnsi="Arial" w:cs="Arial"/>
                <w:sz w:val="20"/>
                <w:szCs w:val="20"/>
              </w:rPr>
              <w:t>Correlation Coefficient</w:t>
            </w:r>
          </w:p>
        </w:tc>
        <w:tc>
          <w:tcPr>
            <w:tcW w:w="1800" w:type="dxa"/>
          </w:tcPr>
          <w:p w:rsidR="007312F6" w:rsidRDefault="007312F6" w:rsidP="00C94AAD">
            <w:pPr>
              <w:pStyle w:val="ListParagraph"/>
              <w:ind w:left="0"/>
              <w:rPr>
                <w:rFonts w:ascii="Arial" w:hAnsi="Arial" w:cs="Arial"/>
                <w:sz w:val="20"/>
                <w:szCs w:val="20"/>
              </w:rPr>
            </w:pPr>
          </w:p>
        </w:tc>
      </w:tr>
      <w:tr w:rsidR="007312F6" w:rsidTr="001513AE">
        <w:trPr>
          <w:trHeight w:val="660"/>
          <w:jc w:val="center"/>
        </w:trPr>
        <w:tc>
          <w:tcPr>
            <w:tcW w:w="2312" w:type="dxa"/>
            <w:shd w:val="clear" w:color="auto" w:fill="C4BC96" w:themeFill="background2" w:themeFillShade="BF"/>
            <w:vAlign w:val="bottom"/>
          </w:tcPr>
          <w:p w:rsidR="007312F6" w:rsidRDefault="007312F6" w:rsidP="007C73FF">
            <w:pPr>
              <w:rPr>
                <w:rFonts w:ascii="Arial" w:hAnsi="Arial" w:cs="Arial"/>
                <w:sz w:val="20"/>
                <w:szCs w:val="20"/>
              </w:rPr>
            </w:pPr>
            <w:r w:rsidRPr="000B7BDC">
              <w:rPr>
                <w:rFonts w:ascii="Arial" w:hAnsi="Arial" w:cs="Arial"/>
                <w:position w:val="-28"/>
                <w:sz w:val="20"/>
                <w:szCs w:val="20"/>
              </w:rPr>
              <w:object w:dxaOrig="1820" w:dyaOrig="680">
                <v:shape id="_x0000_i1035" type="#_x0000_t75" style="width:91.25pt;height:34.35pt" o:ole="">
                  <v:imagedata r:id="rId30" o:title=""/>
                </v:shape>
                <o:OLEObject Type="Embed" ProgID="Equation.DSMT4" ShapeID="_x0000_i1035" DrawAspect="Content" ObjectID="_1508310783" r:id="rId31"/>
              </w:object>
            </w:r>
          </w:p>
        </w:tc>
        <w:tc>
          <w:tcPr>
            <w:tcW w:w="2799" w:type="dxa"/>
          </w:tcPr>
          <w:p w:rsidR="007312F6" w:rsidRDefault="007312F6" w:rsidP="00C94AAD">
            <w:pPr>
              <w:pStyle w:val="ListParagraph"/>
              <w:ind w:left="0"/>
              <w:rPr>
                <w:rFonts w:asciiTheme="minorHAnsi" w:hAnsiTheme="minorHAnsi" w:cstheme="minorHAnsi"/>
                <w:b/>
                <w:color w:val="002060"/>
                <w:sz w:val="22"/>
                <w:szCs w:val="22"/>
              </w:rPr>
            </w:pPr>
          </w:p>
        </w:tc>
        <w:tc>
          <w:tcPr>
            <w:tcW w:w="2932" w:type="dxa"/>
            <w:shd w:val="clear" w:color="auto" w:fill="C4BC96" w:themeFill="background2" w:themeFillShade="BF"/>
            <w:vAlign w:val="center"/>
          </w:tcPr>
          <w:p w:rsidR="007312F6" w:rsidRDefault="007312F6" w:rsidP="007312F6">
            <w:pPr>
              <w:pStyle w:val="ListParagraph"/>
              <w:ind w:left="0"/>
              <w:jc w:val="center"/>
              <w:rPr>
                <w:rFonts w:asciiTheme="minorHAnsi" w:hAnsiTheme="minorHAnsi" w:cstheme="minorHAnsi"/>
                <w:b/>
                <w:color w:val="002060"/>
                <w:sz w:val="22"/>
                <w:szCs w:val="22"/>
              </w:rPr>
            </w:pPr>
            <w:r>
              <w:rPr>
                <w:rFonts w:ascii="Arial" w:hAnsi="Arial" w:cs="Arial"/>
                <w:sz w:val="20"/>
                <w:szCs w:val="20"/>
              </w:rPr>
              <w:t>Coefficient of Determination</w:t>
            </w:r>
          </w:p>
        </w:tc>
        <w:tc>
          <w:tcPr>
            <w:tcW w:w="1800" w:type="dxa"/>
          </w:tcPr>
          <w:p w:rsidR="007312F6" w:rsidRDefault="007312F6" w:rsidP="00C94AAD">
            <w:pPr>
              <w:pStyle w:val="ListParagraph"/>
              <w:ind w:left="0"/>
              <w:rPr>
                <w:rFonts w:ascii="Arial" w:hAnsi="Arial" w:cs="Arial"/>
                <w:sz w:val="20"/>
                <w:szCs w:val="20"/>
              </w:rPr>
            </w:pPr>
          </w:p>
        </w:tc>
      </w:tr>
      <w:tr w:rsidR="005817F9" w:rsidTr="001513AE">
        <w:trPr>
          <w:trHeight w:val="256"/>
          <w:jc w:val="center"/>
        </w:trPr>
        <w:tc>
          <w:tcPr>
            <w:tcW w:w="2312" w:type="dxa"/>
            <w:shd w:val="clear" w:color="auto" w:fill="C4BC96" w:themeFill="background2" w:themeFillShade="BF"/>
            <w:vAlign w:val="bottom"/>
          </w:tcPr>
          <w:p w:rsidR="005817F9" w:rsidRDefault="005817F9" w:rsidP="007C73FF">
            <w:pPr>
              <w:rPr>
                <w:rFonts w:ascii="Arial" w:hAnsi="Arial" w:cs="Arial"/>
                <w:sz w:val="20"/>
                <w:szCs w:val="20"/>
              </w:rPr>
            </w:pPr>
            <w:r w:rsidRPr="000B7BDC">
              <w:rPr>
                <w:rFonts w:ascii="Arial" w:hAnsi="Arial" w:cs="Arial"/>
                <w:position w:val="-6"/>
                <w:sz w:val="20"/>
                <w:szCs w:val="20"/>
              </w:rPr>
              <w:object w:dxaOrig="220" w:dyaOrig="260">
                <v:shape id="_x0000_i1036" type="#_x0000_t75" style="width:10.9pt;height:13.4pt" o:ole="">
                  <v:imagedata r:id="rId32" o:title=""/>
                </v:shape>
                <o:OLEObject Type="Embed" ProgID="Equation.DSMT4" ShapeID="_x0000_i1036" DrawAspect="Content" ObjectID="_1508310784" r:id="rId33"/>
              </w:object>
            </w:r>
            <w:r>
              <w:rPr>
                <w:rFonts w:ascii="Arial" w:hAnsi="Arial" w:cs="Arial"/>
                <w:sz w:val="20"/>
                <w:szCs w:val="20"/>
              </w:rPr>
              <w:t xml:space="preserve"> </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297"/>
          <w:jc w:val="center"/>
        </w:trPr>
        <w:tc>
          <w:tcPr>
            <w:tcW w:w="2312" w:type="dxa"/>
            <w:shd w:val="clear" w:color="auto" w:fill="C4BC96" w:themeFill="background2" w:themeFillShade="BF"/>
            <w:vAlign w:val="bottom"/>
          </w:tcPr>
          <w:p w:rsidR="005817F9" w:rsidRDefault="005817F9" w:rsidP="007C73FF">
            <w:pPr>
              <w:rPr>
                <w:rFonts w:ascii="Arial" w:hAnsi="Arial" w:cs="Arial"/>
                <w:sz w:val="20"/>
                <w:szCs w:val="20"/>
              </w:rPr>
            </w:pPr>
            <w:r w:rsidRPr="000977CD">
              <w:rPr>
                <w:rFonts w:ascii="Arial" w:hAnsi="Arial" w:cs="Arial"/>
                <w:position w:val="-10"/>
                <w:sz w:val="20"/>
                <w:szCs w:val="20"/>
              </w:rPr>
              <w:object w:dxaOrig="220" w:dyaOrig="300">
                <v:shape id="_x0000_i1037" type="#_x0000_t75" style="width:10.9pt;height:15.05pt" o:ole="">
                  <v:imagedata r:id="rId34" o:title=""/>
                </v:shape>
                <o:OLEObject Type="Embed" ProgID="Equation.DSMT4" ShapeID="_x0000_i1037" DrawAspect="Content" ObjectID="_1508310785" r:id="rId35"/>
              </w:object>
            </w:r>
            <w:r>
              <w:rPr>
                <w:rFonts w:ascii="Arial" w:hAnsi="Arial" w:cs="Arial"/>
                <w:sz w:val="20"/>
                <w:szCs w:val="20"/>
              </w:rPr>
              <w:t xml:space="preserve"> </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350"/>
          <w:jc w:val="center"/>
        </w:trPr>
        <w:tc>
          <w:tcPr>
            <w:tcW w:w="2312" w:type="dxa"/>
            <w:shd w:val="clear" w:color="auto" w:fill="C4BC96" w:themeFill="background2" w:themeFillShade="BF"/>
            <w:vAlign w:val="bottom"/>
          </w:tcPr>
          <w:p w:rsidR="005817F9" w:rsidRDefault="005817F9" w:rsidP="007C73FF">
            <w:pPr>
              <w:rPr>
                <w:rFonts w:ascii="Arial" w:hAnsi="Arial" w:cs="Arial"/>
                <w:sz w:val="20"/>
                <w:szCs w:val="20"/>
              </w:rPr>
            </w:pPr>
            <w:r w:rsidRPr="000977CD">
              <w:rPr>
                <w:rFonts w:ascii="Arial" w:hAnsi="Arial" w:cs="Arial"/>
                <w:position w:val="-12"/>
                <w:sz w:val="20"/>
                <w:szCs w:val="20"/>
              </w:rPr>
              <w:object w:dxaOrig="260" w:dyaOrig="360">
                <v:shape id="_x0000_i1038" type="#_x0000_t75" style="width:13.4pt;height:18.4pt" o:ole="">
                  <v:imagedata r:id="rId36" o:title=""/>
                </v:shape>
                <o:OLEObject Type="Embed" ProgID="Equation.DSMT4" ShapeID="_x0000_i1038" DrawAspect="Content" ObjectID="_1508310786" r:id="rId37"/>
              </w:object>
            </w:r>
            <w:r>
              <w:rPr>
                <w:rFonts w:ascii="Arial" w:hAnsi="Arial" w:cs="Arial"/>
                <w:sz w:val="20"/>
                <w:szCs w:val="20"/>
              </w:rPr>
              <w:t xml:space="preserve"> </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364"/>
          <w:jc w:val="center"/>
        </w:trPr>
        <w:tc>
          <w:tcPr>
            <w:tcW w:w="2312" w:type="dxa"/>
            <w:shd w:val="clear" w:color="auto" w:fill="C4BC96" w:themeFill="background2" w:themeFillShade="BF"/>
            <w:vAlign w:val="bottom"/>
          </w:tcPr>
          <w:p w:rsidR="005817F9" w:rsidRDefault="005817F9" w:rsidP="007C73FF">
            <w:pPr>
              <w:rPr>
                <w:rFonts w:ascii="Arial" w:hAnsi="Arial" w:cs="Arial"/>
                <w:sz w:val="20"/>
                <w:szCs w:val="20"/>
              </w:rPr>
            </w:pPr>
            <w:r w:rsidRPr="000977CD">
              <w:rPr>
                <w:rFonts w:ascii="Arial" w:hAnsi="Arial" w:cs="Arial"/>
                <w:position w:val="-14"/>
                <w:sz w:val="20"/>
                <w:szCs w:val="20"/>
              </w:rPr>
              <w:object w:dxaOrig="260" w:dyaOrig="380">
                <v:shape id="_x0000_i1039" type="#_x0000_t75" style="width:13.4pt;height:19.25pt" o:ole="">
                  <v:imagedata r:id="rId38" o:title=""/>
                </v:shape>
                <o:OLEObject Type="Embed" ProgID="Equation.DSMT4" ShapeID="_x0000_i1039" DrawAspect="Content" ObjectID="_1508310787" r:id="rId39"/>
              </w:object>
            </w:r>
            <w:r>
              <w:rPr>
                <w:rFonts w:ascii="Arial" w:hAnsi="Arial" w:cs="Arial"/>
                <w:sz w:val="20"/>
                <w:szCs w:val="20"/>
              </w:rPr>
              <w:t xml:space="preserve"> </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256"/>
          <w:jc w:val="center"/>
        </w:trPr>
        <w:tc>
          <w:tcPr>
            <w:tcW w:w="2312" w:type="dxa"/>
            <w:shd w:val="clear" w:color="auto" w:fill="C4BC96" w:themeFill="background2" w:themeFillShade="BF"/>
            <w:vAlign w:val="bottom"/>
          </w:tcPr>
          <w:p w:rsidR="005817F9" w:rsidRDefault="005817F9" w:rsidP="000977CD">
            <w:pPr>
              <w:rPr>
                <w:rFonts w:ascii="Arial" w:hAnsi="Arial" w:cs="Arial"/>
                <w:sz w:val="20"/>
                <w:szCs w:val="20"/>
              </w:rPr>
            </w:pPr>
            <w:r>
              <w:rPr>
                <w:rFonts w:ascii="Arial" w:hAnsi="Arial" w:cs="Arial"/>
                <w:sz w:val="20"/>
                <w:szCs w:val="20"/>
              </w:rPr>
              <w:t>TSS</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256"/>
          <w:jc w:val="center"/>
        </w:trPr>
        <w:tc>
          <w:tcPr>
            <w:tcW w:w="2312" w:type="dxa"/>
            <w:shd w:val="clear" w:color="auto" w:fill="C4BC96" w:themeFill="background2" w:themeFillShade="BF"/>
            <w:vAlign w:val="bottom"/>
          </w:tcPr>
          <w:p w:rsidR="005817F9" w:rsidRDefault="005817F9" w:rsidP="007312F6">
            <w:pPr>
              <w:rPr>
                <w:rFonts w:ascii="Arial" w:hAnsi="Arial" w:cs="Arial"/>
                <w:sz w:val="20"/>
                <w:szCs w:val="20"/>
              </w:rPr>
            </w:pPr>
            <w:r>
              <w:rPr>
                <w:rFonts w:ascii="Arial" w:hAnsi="Arial" w:cs="Arial"/>
                <w:sz w:val="20"/>
                <w:szCs w:val="20"/>
              </w:rPr>
              <w:t>SSR</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r w:rsidR="005817F9" w:rsidTr="001513AE">
        <w:trPr>
          <w:trHeight w:val="270"/>
          <w:jc w:val="center"/>
        </w:trPr>
        <w:tc>
          <w:tcPr>
            <w:tcW w:w="2312" w:type="dxa"/>
            <w:shd w:val="clear" w:color="auto" w:fill="C4BC96" w:themeFill="background2" w:themeFillShade="BF"/>
            <w:vAlign w:val="bottom"/>
          </w:tcPr>
          <w:p w:rsidR="005817F9" w:rsidRDefault="005817F9" w:rsidP="007312F6">
            <w:pPr>
              <w:rPr>
                <w:rFonts w:ascii="Arial" w:hAnsi="Arial" w:cs="Arial"/>
                <w:sz w:val="20"/>
                <w:szCs w:val="20"/>
              </w:rPr>
            </w:pPr>
            <w:r>
              <w:rPr>
                <w:rFonts w:ascii="Arial" w:hAnsi="Arial" w:cs="Arial"/>
                <w:sz w:val="20"/>
                <w:szCs w:val="20"/>
              </w:rPr>
              <w:t>SSE</w:t>
            </w:r>
          </w:p>
        </w:tc>
        <w:tc>
          <w:tcPr>
            <w:tcW w:w="7531" w:type="dxa"/>
            <w:gridSpan w:val="3"/>
          </w:tcPr>
          <w:p w:rsidR="005817F9" w:rsidRDefault="005817F9" w:rsidP="00C94AAD">
            <w:pPr>
              <w:pStyle w:val="ListParagraph"/>
              <w:ind w:left="0"/>
              <w:rPr>
                <w:rFonts w:asciiTheme="minorHAnsi" w:hAnsiTheme="minorHAnsi" w:cstheme="minorHAnsi"/>
                <w:b/>
                <w:color w:val="002060"/>
                <w:sz w:val="22"/>
                <w:szCs w:val="22"/>
              </w:rPr>
            </w:pPr>
          </w:p>
        </w:tc>
      </w:tr>
    </w:tbl>
    <w:p w:rsidR="008463F4" w:rsidRDefault="008463F4" w:rsidP="00AB31CE">
      <w:pPr>
        <w:autoSpaceDE w:val="0"/>
        <w:autoSpaceDN w:val="0"/>
        <w:adjustRightInd w:val="0"/>
        <w:jc w:val="center"/>
        <w:rPr>
          <w:rFonts w:asciiTheme="minorHAnsi" w:hAnsiTheme="minorHAnsi" w:cstheme="minorHAnsi"/>
          <w:b/>
          <w:bCs/>
          <w:sz w:val="22"/>
          <w:szCs w:val="22"/>
        </w:rPr>
        <w:sectPr w:rsidR="008463F4" w:rsidSect="008463F4">
          <w:pgSz w:w="15840" w:h="12240" w:orient="landscape"/>
          <w:pgMar w:top="1411" w:right="1440" w:bottom="1411" w:left="1440" w:header="706" w:footer="706" w:gutter="0"/>
          <w:cols w:space="708"/>
          <w:docGrid w:linePitch="360"/>
        </w:sectPr>
      </w:pPr>
    </w:p>
    <w:p w:rsidR="00F8339B" w:rsidRDefault="005A2285" w:rsidP="000D0358">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lastRenderedPageBreak/>
        <w:t>C</w:t>
      </w:r>
      <w:r w:rsidR="00F8339B" w:rsidRPr="00F8339B">
        <w:rPr>
          <w:rFonts w:asciiTheme="minorHAnsi" w:hAnsiTheme="minorHAnsi" w:cstheme="minorHAnsi"/>
          <w:sz w:val="22"/>
          <w:szCs w:val="22"/>
        </w:rPr>
        <w:t>reate an X-Y scatter plot with the Excel plotting facility to represent the data graphically.  Include labels for the axes, as well as a title</w:t>
      </w:r>
      <w:r w:rsidR="003004C9">
        <w:rPr>
          <w:rFonts w:asciiTheme="minorHAnsi" w:hAnsiTheme="minorHAnsi" w:cstheme="minorHAnsi"/>
          <w:sz w:val="22"/>
          <w:szCs w:val="22"/>
        </w:rPr>
        <w:t xml:space="preserve">.  </w:t>
      </w:r>
      <w:r w:rsidR="003004C9" w:rsidRPr="003004C9">
        <w:rPr>
          <w:rFonts w:asciiTheme="minorHAnsi" w:hAnsiTheme="minorHAnsi" w:cstheme="minorHAnsi"/>
          <w:b/>
          <w:sz w:val="22"/>
          <w:szCs w:val="22"/>
          <w:u w:val="single"/>
        </w:rPr>
        <w:t>Your name should appear in the</w:t>
      </w:r>
      <w:r w:rsidR="003004C9">
        <w:rPr>
          <w:rFonts w:asciiTheme="minorHAnsi" w:hAnsiTheme="minorHAnsi" w:cstheme="minorHAnsi"/>
          <w:b/>
          <w:sz w:val="22"/>
          <w:szCs w:val="22"/>
          <w:u w:val="single"/>
        </w:rPr>
        <w:t xml:space="preserve"> </w:t>
      </w:r>
      <w:r w:rsidR="000166DE">
        <w:rPr>
          <w:rFonts w:asciiTheme="minorHAnsi" w:hAnsiTheme="minorHAnsi" w:cstheme="minorHAnsi"/>
          <w:b/>
          <w:sz w:val="22"/>
          <w:szCs w:val="22"/>
          <w:u w:val="single"/>
        </w:rPr>
        <w:t xml:space="preserve">graph </w:t>
      </w:r>
      <w:r w:rsidR="000166DE" w:rsidRPr="003004C9">
        <w:rPr>
          <w:rFonts w:asciiTheme="minorHAnsi" w:hAnsiTheme="minorHAnsi" w:cstheme="minorHAnsi"/>
          <w:b/>
          <w:sz w:val="22"/>
          <w:szCs w:val="22"/>
          <w:u w:val="single"/>
        </w:rPr>
        <w:t>title</w:t>
      </w:r>
      <w:r w:rsidR="00F8339B" w:rsidRPr="003004C9">
        <w:rPr>
          <w:rFonts w:asciiTheme="minorHAnsi" w:hAnsiTheme="minorHAnsi" w:cstheme="minorHAnsi"/>
          <w:b/>
          <w:sz w:val="22"/>
          <w:szCs w:val="22"/>
          <w:u w:val="single"/>
        </w:rPr>
        <w:t>.</w:t>
      </w:r>
      <w:r w:rsidR="00F8339B" w:rsidRPr="00F8339B">
        <w:rPr>
          <w:rFonts w:asciiTheme="minorHAnsi" w:hAnsiTheme="minorHAnsi" w:cstheme="minorHAnsi"/>
          <w:sz w:val="22"/>
          <w:szCs w:val="22"/>
        </w:rPr>
        <w:t xml:space="preserve">  </w:t>
      </w:r>
      <w:r>
        <w:rPr>
          <w:rFonts w:asciiTheme="minorHAnsi" w:hAnsiTheme="minorHAnsi" w:cstheme="minorHAnsi"/>
          <w:sz w:val="22"/>
          <w:szCs w:val="22"/>
        </w:rPr>
        <w:t>On the plot i</w:t>
      </w:r>
      <w:r w:rsidR="00F8339B" w:rsidRPr="00F8339B">
        <w:rPr>
          <w:rFonts w:asciiTheme="minorHAnsi" w:hAnsiTheme="minorHAnsi" w:cstheme="minorHAnsi"/>
          <w:sz w:val="22"/>
          <w:szCs w:val="22"/>
        </w:rPr>
        <w:t xml:space="preserve">nclude the </w:t>
      </w:r>
      <w:r>
        <w:rPr>
          <w:rFonts w:asciiTheme="minorHAnsi" w:hAnsiTheme="minorHAnsi" w:cstheme="minorHAnsi"/>
          <w:sz w:val="22"/>
          <w:szCs w:val="22"/>
        </w:rPr>
        <w:t xml:space="preserve">‘linear’ </w:t>
      </w:r>
      <w:r w:rsidR="00F8339B" w:rsidRPr="00F8339B">
        <w:rPr>
          <w:rFonts w:asciiTheme="minorHAnsi" w:hAnsiTheme="minorHAnsi" w:cstheme="minorHAnsi"/>
          <w:sz w:val="22"/>
          <w:szCs w:val="22"/>
        </w:rPr>
        <w:t>trend line</w:t>
      </w:r>
      <w:r w:rsidR="006C49F4">
        <w:rPr>
          <w:rFonts w:asciiTheme="minorHAnsi" w:hAnsiTheme="minorHAnsi" w:cstheme="minorHAnsi"/>
          <w:sz w:val="22"/>
          <w:szCs w:val="22"/>
        </w:rPr>
        <w:t xml:space="preserve">, </w:t>
      </w:r>
      <w:r>
        <w:rPr>
          <w:rFonts w:asciiTheme="minorHAnsi" w:hAnsiTheme="minorHAnsi" w:cstheme="minorHAnsi"/>
          <w:sz w:val="22"/>
          <w:szCs w:val="22"/>
        </w:rPr>
        <w:t>the</w:t>
      </w:r>
      <w:r w:rsidR="006C49F4">
        <w:rPr>
          <w:rFonts w:asciiTheme="minorHAnsi" w:hAnsiTheme="minorHAnsi" w:cstheme="minorHAnsi"/>
          <w:sz w:val="22"/>
          <w:szCs w:val="22"/>
        </w:rPr>
        <w:t xml:space="preserve"> </w:t>
      </w:r>
      <w:r>
        <w:rPr>
          <w:rFonts w:asciiTheme="minorHAnsi" w:hAnsiTheme="minorHAnsi" w:cstheme="minorHAnsi"/>
          <w:sz w:val="22"/>
          <w:szCs w:val="22"/>
        </w:rPr>
        <w:t xml:space="preserve">linear </w:t>
      </w:r>
      <w:r w:rsidR="006C49F4">
        <w:rPr>
          <w:rFonts w:asciiTheme="minorHAnsi" w:hAnsiTheme="minorHAnsi" w:cstheme="minorHAnsi"/>
          <w:sz w:val="22"/>
          <w:szCs w:val="22"/>
        </w:rPr>
        <w:t>equation and R</w:t>
      </w:r>
      <w:r w:rsidR="006C49F4" w:rsidRPr="006C49F4">
        <w:rPr>
          <w:rFonts w:asciiTheme="minorHAnsi" w:hAnsiTheme="minorHAnsi" w:cstheme="minorHAnsi"/>
          <w:sz w:val="22"/>
          <w:szCs w:val="22"/>
          <w:vertAlign w:val="superscript"/>
        </w:rPr>
        <w:t>2</w:t>
      </w:r>
      <w:r w:rsidR="006C49F4">
        <w:rPr>
          <w:rFonts w:asciiTheme="minorHAnsi" w:hAnsiTheme="minorHAnsi" w:cstheme="minorHAnsi"/>
          <w:sz w:val="22"/>
          <w:szCs w:val="22"/>
        </w:rPr>
        <w:t xml:space="preserve"> value</w:t>
      </w:r>
      <w:r>
        <w:rPr>
          <w:rFonts w:asciiTheme="minorHAnsi" w:hAnsiTheme="minorHAnsi" w:cstheme="minorHAnsi"/>
          <w:sz w:val="22"/>
          <w:szCs w:val="22"/>
        </w:rPr>
        <w:t xml:space="preserve"> generated by Excel</w:t>
      </w:r>
      <w:r w:rsidR="00F8339B" w:rsidRPr="00F8339B">
        <w:rPr>
          <w:rFonts w:asciiTheme="minorHAnsi" w:hAnsiTheme="minorHAnsi" w:cstheme="minorHAnsi"/>
          <w:sz w:val="22"/>
          <w:szCs w:val="22"/>
        </w:rPr>
        <w:t xml:space="preserve">. </w:t>
      </w:r>
    </w:p>
    <w:p w:rsidR="001E6651" w:rsidRDefault="001E6651" w:rsidP="000D0358">
      <w:pPr>
        <w:pStyle w:val="ListParagraph"/>
        <w:autoSpaceDE w:val="0"/>
        <w:autoSpaceDN w:val="0"/>
        <w:adjustRightInd w:val="0"/>
        <w:rPr>
          <w:rFonts w:asciiTheme="minorHAnsi" w:hAnsiTheme="minorHAnsi" w:cstheme="minorHAnsi"/>
          <w:sz w:val="22"/>
          <w:szCs w:val="22"/>
        </w:rPr>
      </w:pPr>
    </w:p>
    <w:p w:rsidR="00BD3714" w:rsidRDefault="00F8339B" w:rsidP="00382A17">
      <w:pPr>
        <w:pStyle w:val="ListParagraph"/>
        <w:numPr>
          <w:ilvl w:val="0"/>
          <w:numId w:val="20"/>
        </w:num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Using the </w:t>
      </w:r>
      <w:r w:rsidR="00023E99">
        <w:rPr>
          <w:rFonts w:asciiTheme="minorHAnsi" w:hAnsiTheme="minorHAnsi" w:cstheme="minorHAnsi"/>
          <w:sz w:val="22"/>
          <w:szCs w:val="22"/>
        </w:rPr>
        <w:t xml:space="preserve">linear </w:t>
      </w:r>
      <w:r w:rsidRPr="00F8339B">
        <w:rPr>
          <w:rFonts w:asciiTheme="minorHAnsi" w:hAnsiTheme="minorHAnsi" w:cstheme="minorHAnsi"/>
          <w:sz w:val="22"/>
          <w:szCs w:val="22"/>
        </w:rPr>
        <w:t xml:space="preserve">regression equation, predict the </w:t>
      </w:r>
      <w:r w:rsidRPr="000D0358">
        <w:rPr>
          <w:rFonts w:asciiTheme="minorHAnsi" w:hAnsiTheme="minorHAnsi" w:cstheme="minorHAnsi"/>
          <w:sz w:val="22"/>
          <w:szCs w:val="22"/>
        </w:rPr>
        <w:t>ŷ</w:t>
      </w:r>
      <w:r w:rsidRPr="00F8339B">
        <w:rPr>
          <w:rFonts w:asciiTheme="minorHAnsi" w:hAnsiTheme="minorHAnsi" w:cstheme="minorHAnsi"/>
          <w:sz w:val="22"/>
          <w:szCs w:val="22"/>
        </w:rPr>
        <w:t xml:space="preserve">-value (predicted strength) for each given </w:t>
      </w:r>
      <w:r w:rsidRPr="000D0358">
        <w:rPr>
          <w:rFonts w:asciiTheme="minorHAnsi" w:hAnsiTheme="minorHAnsi" w:cstheme="minorHAnsi"/>
          <w:sz w:val="22"/>
          <w:szCs w:val="22"/>
        </w:rPr>
        <w:t>x</w:t>
      </w:r>
      <w:r w:rsidRPr="00F8339B">
        <w:rPr>
          <w:rFonts w:asciiTheme="minorHAnsi" w:hAnsiTheme="minorHAnsi" w:cstheme="minorHAnsi"/>
          <w:sz w:val="22"/>
          <w:szCs w:val="22"/>
        </w:rPr>
        <w:t xml:space="preserve">-value (carbon content) in Table 1, </w:t>
      </w:r>
      <w:r w:rsidRPr="00BE01BE">
        <w:rPr>
          <w:rFonts w:asciiTheme="minorHAnsi" w:hAnsiTheme="minorHAnsi" w:cstheme="minorHAnsi"/>
          <w:i/>
          <w:sz w:val="22"/>
          <w:szCs w:val="22"/>
        </w:rPr>
        <w:t>i.e.,</w:t>
      </w:r>
      <w:r w:rsidRPr="00F8339B">
        <w:rPr>
          <w:rFonts w:asciiTheme="minorHAnsi" w:hAnsiTheme="minorHAnsi" w:cstheme="minorHAnsi"/>
          <w:sz w:val="22"/>
          <w:szCs w:val="22"/>
        </w:rPr>
        <w:t xml:space="preserve"> </w:t>
      </w:r>
      <w:proofErr w:type="gramStart"/>
      <w:r w:rsidRPr="00F8339B">
        <w:rPr>
          <w:rFonts w:asciiTheme="minorHAnsi" w:hAnsiTheme="minorHAnsi" w:cstheme="minorHAnsi"/>
          <w:sz w:val="22"/>
          <w:szCs w:val="22"/>
        </w:rPr>
        <w:t>enter</w:t>
      </w:r>
      <w:proofErr w:type="gramEnd"/>
      <w:r w:rsidRPr="00F8339B">
        <w:rPr>
          <w:rFonts w:asciiTheme="minorHAnsi" w:hAnsiTheme="minorHAnsi" w:cstheme="minorHAnsi"/>
          <w:sz w:val="22"/>
          <w:szCs w:val="22"/>
        </w:rPr>
        <w:t xml:space="preserve"> the </w:t>
      </w:r>
      <w:r w:rsidRPr="000D0358">
        <w:rPr>
          <w:rFonts w:asciiTheme="minorHAnsi" w:hAnsiTheme="minorHAnsi" w:cstheme="minorHAnsi"/>
          <w:sz w:val="22"/>
          <w:szCs w:val="22"/>
        </w:rPr>
        <w:t xml:space="preserve">x </w:t>
      </w:r>
      <w:r w:rsidRPr="00F8339B">
        <w:rPr>
          <w:rFonts w:asciiTheme="minorHAnsi" w:hAnsiTheme="minorHAnsi" w:cstheme="minorHAnsi"/>
          <w:sz w:val="22"/>
          <w:szCs w:val="22"/>
        </w:rPr>
        <w:t xml:space="preserve">data into the </w:t>
      </w:r>
      <w:r w:rsidR="00BE01BE" w:rsidRPr="00F8339B">
        <w:rPr>
          <w:rFonts w:asciiTheme="minorHAnsi" w:hAnsiTheme="minorHAnsi" w:cstheme="minorHAnsi"/>
          <w:sz w:val="22"/>
          <w:szCs w:val="22"/>
        </w:rPr>
        <w:t xml:space="preserve">determined </w:t>
      </w:r>
      <w:r w:rsidRPr="00F8339B">
        <w:rPr>
          <w:rFonts w:asciiTheme="minorHAnsi" w:hAnsiTheme="minorHAnsi" w:cstheme="minorHAnsi"/>
          <w:sz w:val="22"/>
          <w:szCs w:val="22"/>
        </w:rPr>
        <w:t xml:space="preserve">regression expression and solve for </w:t>
      </w:r>
      <w:r w:rsidRPr="000D0358">
        <w:rPr>
          <w:rFonts w:asciiTheme="minorHAnsi" w:hAnsiTheme="minorHAnsi" w:cstheme="minorHAnsi"/>
          <w:sz w:val="22"/>
          <w:szCs w:val="22"/>
        </w:rPr>
        <w:t>ŷ</w:t>
      </w:r>
      <w:r w:rsidR="00BE01BE">
        <w:rPr>
          <w:rFonts w:asciiTheme="minorHAnsi" w:hAnsiTheme="minorHAnsi" w:cstheme="minorHAnsi"/>
          <w:sz w:val="22"/>
          <w:szCs w:val="22"/>
        </w:rPr>
        <w:t>.  Record these predicted values in Table 3</w:t>
      </w:r>
      <w:r w:rsidR="005E047C">
        <w:rPr>
          <w:rFonts w:asciiTheme="minorHAnsi" w:hAnsiTheme="minorHAnsi" w:cstheme="minorHAnsi"/>
          <w:sz w:val="22"/>
          <w:szCs w:val="22"/>
        </w:rPr>
        <w:t xml:space="preserve"> along with the value for R</w:t>
      </w:r>
      <w:r w:rsidR="005E047C" w:rsidRPr="006C49F4">
        <w:rPr>
          <w:rFonts w:asciiTheme="minorHAnsi" w:hAnsiTheme="minorHAnsi" w:cstheme="minorHAnsi"/>
          <w:sz w:val="22"/>
          <w:szCs w:val="22"/>
          <w:vertAlign w:val="superscript"/>
        </w:rPr>
        <w:t>2</w:t>
      </w:r>
      <w:r w:rsidR="00BE01BE">
        <w:rPr>
          <w:rFonts w:asciiTheme="minorHAnsi" w:hAnsiTheme="minorHAnsi" w:cstheme="minorHAnsi"/>
          <w:sz w:val="22"/>
          <w:szCs w:val="22"/>
        </w:rPr>
        <w:t xml:space="preserve">. </w:t>
      </w:r>
    </w:p>
    <w:p w:rsidR="00BE01BE" w:rsidRPr="00BE01BE" w:rsidRDefault="00BE01BE" w:rsidP="00BE01BE">
      <w:pPr>
        <w:pStyle w:val="ListParagraph"/>
        <w:rPr>
          <w:rFonts w:asciiTheme="minorHAnsi" w:hAnsiTheme="minorHAnsi" w:cstheme="minorHAnsi"/>
          <w:sz w:val="22"/>
          <w:szCs w:val="22"/>
        </w:rPr>
      </w:pPr>
    </w:p>
    <w:p w:rsidR="005E047C" w:rsidRDefault="00BE01BE" w:rsidP="00382A17">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Produce two new graphs of the data.  In one plot use a third-order polynomial trend line.  In the second plot use a sixth-order polynomial for the trend line.  </w:t>
      </w:r>
      <w:r w:rsidR="005E047C" w:rsidRPr="00F8339B">
        <w:rPr>
          <w:rFonts w:asciiTheme="minorHAnsi" w:hAnsiTheme="minorHAnsi" w:cstheme="minorHAnsi"/>
          <w:sz w:val="22"/>
          <w:szCs w:val="22"/>
        </w:rPr>
        <w:t>Include labels for the axes, as well as a title</w:t>
      </w:r>
      <w:r w:rsidR="005E047C">
        <w:rPr>
          <w:rFonts w:asciiTheme="minorHAnsi" w:hAnsiTheme="minorHAnsi" w:cstheme="minorHAnsi"/>
          <w:sz w:val="22"/>
          <w:szCs w:val="22"/>
        </w:rPr>
        <w:t xml:space="preserve">.  </w:t>
      </w:r>
      <w:r w:rsidR="005E047C" w:rsidRPr="003004C9">
        <w:rPr>
          <w:rFonts w:asciiTheme="minorHAnsi" w:hAnsiTheme="minorHAnsi" w:cstheme="minorHAnsi"/>
          <w:b/>
          <w:sz w:val="22"/>
          <w:szCs w:val="22"/>
          <w:u w:val="single"/>
        </w:rPr>
        <w:t>Your name should appear in the</w:t>
      </w:r>
      <w:r w:rsidR="005E047C">
        <w:rPr>
          <w:rFonts w:asciiTheme="minorHAnsi" w:hAnsiTheme="minorHAnsi" w:cstheme="minorHAnsi"/>
          <w:b/>
          <w:sz w:val="22"/>
          <w:szCs w:val="22"/>
          <w:u w:val="single"/>
        </w:rPr>
        <w:t xml:space="preserve"> graph</w:t>
      </w:r>
      <w:r w:rsidR="005E047C" w:rsidRPr="003004C9">
        <w:rPr>
          <w:rFonts w:asciiTheme="minorHAnsi" w:hAnsiTheme="minorHAnsi" w:cstheme="minorHAnsi"/>
          <w:b/>
          <w:sz w:val="22"/>
          <w:szCs w:val="22"/>
          <w:u w:val="single"/>
        </w:rPr>
        <w:t xml:space="preserve"> title.</w:t>
      </w:r>
      <w:r w:rsidR="005E047C" w:rsidRPr="00F8339B">
        <w:rPr>
          <w:rFonts w:asciiTheme="minorHAnsi" w:hAnsiTheme="minorHAnsi" w:cstheme="minorHAnsi"/>
          <w:sz w:val="22"/>
          <w:szCs w:val="22"/>
        </w:rPr>
        <w:t xml:space="preserve">  </w:t>
      </w:r>
      <w:r w:rsidR="005E047C">
        <w:rPr>
          <w:rFonts w:asciiTheme="minorHAnsi" w:hAnsiTheme="minorHAnsi" w:cstheme="minorHAnsi"/>
          <w:sz w:val="22"/>
          <w:szCs w:val="22"/>
        </w:rPr>
        <w:t>On each plot i</w:t>
      </w:r>
      <w:r w:rsidR="005E047C" w:rsidRPr="00F8339B">
        <w:rPr>
          <w:rFonts w:asciiTheme="minorHAnsi" w:hAnsiTheme="minorHAnsi" w:cstheme="minorHAnsi"/>
          <w:sz w:val="22"/>
          <w:szCs w:val="22"/>
        </w:rPr>
        <w:t>nclude the trend line</w:t>
      </w:r>
      <w:r w:rsidR="005E047C">
        <w:rPr>
          <w:rFonts w:asciiTheme="minorHAnsi" w:hAnsiTheme="minorHAnsi" w:cstheme="minorHAnsi"/>
          <w:sz w:val="22"/>
          <w:szCs w:val="22"/>
        </w:rPr>
        <w:t>, the equation and R</w:t>
      </w:r>
      <w:r w:rsidR="005E047C" w:rsidRPr="006C49F4">
        <w:rPr>
          <w:rFonts w:asciiTheme="minorHAnsi" w:hAnsiTheme="minorHAnsi" w:cstheme="minorHAnsi"/>
          <w:sz w:val="22"/>
          <w:szCs w:val="22"/>
          <w:vertAlign w:val="superscript"/>
        </w:rPr>
        <w:t>2</w:t>
      </w:r>
      <w:r w:rsidR="005E047C">
        <w:rPr>
          <w:rFonts w:asciiTheme="minorHAnsi" w:hAnsiTheme="minorHAnsi" w:cstheme="minorHAnsi"/>
          <w:sz w:val="22"/>
          <w:szCs w:val="22"/>
        </w:rPr>
        <w:t xml:space="preserve"> value generated by Excel</w:t>
      </w:r>
      <w:r w:rsidR="005E047C" w:rsidRPr="00F8339B">
        <w:rPr>
          <w:rFonts w:asciiTheme="minorHAnsi" w:hAnsiTheme="minorHAnsi" w:cstheme="minorHAnsi"/>
          <w:sz w:val="22"/>
          <w:szCs w:val="22"/>
        </w:rPr>
        <w:t>.</w:t>
      </w:r>
    </w:p>
    <w:p w:rsidR="005E047C" w:rsidRPr="005E047C" w:rsidRDefault="005E047C" w:rsidP="005E047C">
      <w:pPr>
        <w:pStyle w:val="ListParagraph"/>
        <w:rPr>
          <w:rFonts w:asciiTheme="minorHAnsi" w:hAnsiTheme="minorHAnsi" w:cstheme="minorHAnsi"/>
          <w:sz w:val="22"/>
          <w:szCs w:val="22"/>
        </w:rPr>
      </w:pPr>
    </w:p>
    <w:p w:rsidR="005E047C" w:rsidRDefault="005E047C" w:rsidP="00382A17">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Using the two regression equations determined in Step </w:t>
      </w:r>
      <w:r w:rsidR="000166DE">
        <w:rPr>
          <w:rFonts w:asciiTheme="minorHAnsi" w:hAnsiTheme="minorHAnsi" w:cstheme="minorHAnsi"/>
          <w:sz w:val="22"/>
          <w:szCs w:val="22"/>
        </w:rPr>
        <w:t>9</w:t>
      </w:r>
      <w:r>
        <w:rPr>
          <w:rFonts w:asciiTheme="minorHAnsi" w:hAnsiTheme="minorHAnsi" w:cstheme="minorHAnsi"/>
          <w:sz w:val="22"/>
          <w:szCs w:val="22"/>
        </w:rPr>
        <w:t xml:space="preserve">, </w:t>
      </w:r>
      <w:r w:rsidRPr="00F8339B">
        <w:rPr>
          <w:rFonts w:asciiTheme="minorHAnsi" w:hAnsiTheme="minorHAnsi" w:cstheme="minorHAnsi"/>
          <w:sz w:val="22"/>
          <w:szCs w:val="22"/>
        </w:rPr>
        <w:t xml:space="preserve">predict the </w:t>
      </w:r>
      <w:r w:rsidRPr="000D0358">
        <w:rPr>
          <w:rFonts w:asciiTheme="minorHAnsi" w:hAnsiTheme="minorHAnsi" w:cstheme="minorHAnsi"/>
          <w:sz w:val="22"/>
          <w:szCs w:val="22"/>
        </w:rPr>
        <w:t>ŷ</w:t>
      </w:r>
      <w:r w:rsidRPr="00F8339B">
        <w:rPr>
          <w:rFonts w:asciiTheme="minorHAnsi" w:hAnsiTheme="minorHAnsi" w:cstheme="minorHAnsi"/>
          <w:sz w:val="22"/>
          <w:szCs w:val="22"/>
        </w:rPr>
        <w:t xml:space="preserve">-value (predicted strength) for each given </w:t>
      </w:r>
      <w:r w:rsidRPr="000D0358">
        <w:rPr>
          <w:rFonts w:asciiTheme="minorHAnsi" w:hAnsiTheme="minorHAnsi" w:cstheme="minorHAnsi"/>
          <w:sz w:val="22"/>
          <w:szCs w:val="22"/>
        </w:rPr>
        <w:t>x</w:t>
      </w:r>
      <w:r w:rsidRPr="00F8339B">
        <w:rPr>
          <w:rFonts w:asciiTheme="minorHAnsi" w:hAnsiTheme="minorHAnsi" w:cstheme="minorHAnsi"/>
          <w:sz w:val="22"/>
          <w:szCs w:val="22"/>
        </w:rPr>
        <w:t xml:space="preserve">-value (carbon content) in Table 1, </w:t>
      </w:r>
      <w:r w:rsidRPr="00BE01BE">
        <w:rPr>
          <w:rFonts w:asciiTheme="minorHAnsi" w:hAnsiTheme="minorHAnsi" w:cstheme="minorHAnsi"/>
          <w:i/>
          <w:sz w:val="22"/>
          <w:szCs w:val="22"/>
        </w:rPr>
        <w:t>i.e.,</w:t>
      </w:r>
      <w:r w:rsidRPr="00F8339B">
        <w:rPr>
          <w:rFonts w:asciiTheme="minorHAnsi" w:hAnsiTheme="minorHAnsi" w:cstheme="minorHAnsi"/>
          <w:sz w:val="22"/>
          <w:szCs w:val="22"/>
        </w:rPr>
        <w:t xml:space="preserve"> enter the </w:t>
      </w:r>
      <w:r w:rsidRPr="000D0358">
        <w:rPr>
          <w:rFonts w:asciiTheme="minorHAnsi" w:hAnsiTheme="minorHAnsi" w:cstheme="minorHAnsi"/>
          <w:sz w:val="22"/>
          <w:szCs w:val="22"/>
        </w:rPr>
        <w:t xml:space="preserve">x </w:t>
      </w:r>
      <w:r w:rsidRPr="00F8339B">
        <w:rPr>
          <w:rFonts w:asciiTheme="minorHAnsi" w:hAnsiTheme="minorHAnsi" w:cstheme="minorHAnsi"/>
          <w:sz w:val="22"/>
          <w:szCs w:val="22"/>
        </w:rPr>
        <w:t xml:space="preserve">data into </w:t>
      </w:r>
      <w:r w:rsidR="00152E88">
        <w:rPr>
          <w:rFonts w:asciiTheme="minorHAnsi" w:hAnsiTheme="minorHAnsi" w:cstheme="minorHAnsi"/>
          <w:sz w:val="22"/>
          <w:szCs w:val="22"/>
        </w:rPr>
        <w:t xml:space="preserve">each of </w:t>
      </w:r>
      <w:r w:rsidRPr="00F8339B">
        <w:rPr>
          <w:rFonts w:asciiTheme="minorHAnsi" w:hAnsiTheme="minorHAnsi" w:cstheme="minorHAnsi"/>
          <w:sz w:val="22"/>
          <w:szCs w:val="22"/>
        </w:rPr>
        <w:t>the determined regression expression</w:t>
      </w:r>
      <w:r w:rsidR="00152E88">
        <w:rPr>
          <w:rFonts w:asciiTheme="minorHAnsi" w:hAnsiTheme="minorHAnsi" w:cstheme="minorHAnsi"/>
          <w:sz w:val="22"/>
          <w:szCs w:val="22"/>
        </w:rPr>
        <w:t>s</w:t>
      </w:r>
      <w:r w:rsidRPr="00F8339B">
        <w:rPr>
          <w:rFonts w:asciiTheme="minorHAnsi" w:hAnsiTheme="minorHAnsi" w:cstheme="minorHAnsi"/>
          <w:sz w:val="22"/>
          <w:szCs w:val="22"/>
        </w:rPr>
        <w:t xml:space="preserve"> and solve for </w:t>
      </w:r>
      <w:r w:rsidRPr="000D0358">
        <w:rPr>
          <w:rFonts w:asciiTheme="minorHAnsi" w:hAnsiTheme="minorHAnsi" w:cstheme="minorHAnsi"/>
          <w:sz w:val="22"/>
          <w:szCs w:val="22"/>
        </w:rPr>
        <w:t>ŷ</w:t>
      </w:r>
      <w:r>
        <w:rPr>
          <w:rFonts w:asciiTheme="minorHAnsi" w:hAnsiTheme="minorHAnsi" w:cstheme="minorHAnsi"/>
          <w:sz w:val="22"/>
          <w:szCs w:val="22"/>
        </w:rPr>
        <w:t>.  Record these predicted values in Table 3</w:t>
      </w:r>
      <w:r w:rsidRPr="005E047C">
        <w:rPr>
          <w:rFonts w:asciiTheme="minorHAnsi" w:hAnsiTheme="minorHAnsi" w:cstheme="minorHAnsi"/>
          <w:sz w:val="22"/>
          <w:szCs w:val="22"/>
        </w:rPr>
        <w:t xml:space="preserve"> </w:t>
      </w:r>
      <w:r>
        <w:rPr>
          <w:rFonts w:asciiTheme="minorHAnsi" w:hAnsiTheme="minorHAnsi" w:cstheme="minorHAnsi"/>
          <w:sz w:val="22"/>
          <w:szCs w:val="22"/>
        </w:rPr>
        <w:t>along with the values for R</w:t>
      </w:r>
      <w:r w:rsidRPr="006C49F4">
        <w:rPr>
          <w:rFonts w:asciiTheme="minorHAnsi" w:hAnsiTheme="minorHAnsi" w:cstheme="minorHAnsi"/>
          <w:sz w:val="22"/>
          <w:szCs w:val="22"/>
          <w:vertAlign w:val="superscript"/>
        </w:rPr>
        <w:t>2</w:t>
      </w:r>
      <w:r>
        <w:rPr>
          <w:rFonts w:asciiTheme="minorHAnsi" w:hAnsiTheme="minorHAnsi" w:cstheme="minorHAnsi"/>
          <w:sz w:val="22"/>
          <w:szCs w:val="22"/>
        </w:rPr>
        <w:t>.</w:t>
      </w:r>
      <w:r w:rsidR="0019541E">
        <w:rPr>
          <w:rFonts w:asciiTheme="minorHAnsi" w:hAnsiTheme="minorHAnsi" w:cstheme="minorHAnsi"/>
          <w:sz w:val="22"/>
          <w:szCs w:val="22"/>
        </w:rPr>
        <w:t xml:space="preserve"> Note: when displaying/copying the regression equations generated by Excel, insure that rounding does not occur in the equation’s coefficients as this can produce equations for very different lines. </w:t>
      </w:r>
    </w:p>
    <w:p w:rsidR="005E047C" w:rsidRPr="005E047C" w:rsidRDefault="005E047C" w:rsidP="005E047C">
      <w:pPr>
        <w:pStyle w:val="ListParagraph"/>
        <w:rPr>
          <w:rFonts w:asciiTheme="minorHAnsi" w:hAnsiTheme="minorHAnsi" w:cstheme="minorHAnsi"/>
          <w:sz w:val="22"/>
          <w:szCs w:val="22"/>
        </w:rPr>
      </w:pPr>
    </w:p>
    <w:p w:rsidR="00BE01BE" w:rsidRDefault="005E047C" w:rsidP="00382A17">
      <w:pPr>
        <w:pStyle w:val="ListParagraph"/>
        <w:numPr>
          <w:ilvl w:val="0"/>
          <w:numId w:val="20"/>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Complete Table 3 by predicting </w:t>
      </w:r>
      <w:r w:rsidR="00736F12">
        <w:rPr>
          <w:rFonts w:asciiTheme="minorHAnsi" w:hAnsiTheme="minorHAnsi" w:cstheme="minorHAnsi"/>
          <w:sz w:val="22"/>
          <w:szCs w:val="22"/>
        </w:rPr>
        <w:t xml:space="preserve">with your three regression equations </w:t>
      </w:r>
      <w:r>
        <w:rPr>
          <w:rFonts w:asciiTheme="minorHAnsi" w:hAnsiTheme="minorHAnsi" w:cstheme="minorHAnsi"/>
          <w:sz w:val="22"/>
          <w:szCs w:val="22"/>
        </w:rPr>
        <w:t xml:space="preserve">the strength </w:t>
      </w:r>
      <w:r w:rsidR="00736F12">
        <w:rPr>
          <w:rFonts w:asciiTheme="minorHAnsi" w:hAnsiTheme="minorHAnsi" w:cstheme="minorHAnsi"/>
          <w:sz w:val="22"/>
          <w:szCs w:val="22"/>
        </w:rPr>
        <w:t>of the steel when the</w:t>
      </w:r>
      <w:r>
        <w:rPr>
          <w:rFonts w:asciiTheme="minorHAnsi" w:hAnsiTheme="minorHAnsi" w:cstheme="minorHAnsi"/>
          <w:sz w:val="22"/>
          <w:szCs w:val="22"/>
        </w:rPr>
        <w:t xml:space="preserve"> </w:t>
      </w:r>
      <w:r w:rsidR="00736F12">
        <w:rPr>
          <w:rFonts w:asciiTheme="minorHAnsi" w:hAnsiTheme="minorHAnsi" w:cstheme="minorHAnsi"/>
          <w:sz w:val="22"/>
          <w:szCs w:val="22"/>
        </w:rPr>
        <w:t xml:space="preserve">carbon content is 0.33 wt% (interpolation) and 1.0 wt% (extrapolation).  </w:t>
      </w:r>
      <w:r>
        <w:rPr>
          <w:rFonts w:asciiTheme="minorHAnsi" w:hAnsiTheme="minorHAnsi" w:cstheme="minorHAnsi"/>
          <w:sz w:val="22"/>
          <w:szCs w:val="22"/>
        </w:rPr>
        <w:t xml:space="preserve">  </w:t>
      </w:r>
    </w:p>
    <w:p w:rsidR="007D4309" w:rsidRDefault="007D4309" w:rsidP="00F8339B">
      <w:pPr>
        <w:autoSpaceDE w:val="0"/>
        <w:autoSpaceDN w:val="0"/>
        <w:adjustRightInd w:val="0"/>
        <w:ind w:left="255" w:hanging="255"/>
        <w:rPr>
          <w:rFonts w:asciiTheme="minorHAnsi" w:hAnsiTheme="minorHAnsi" w:cstheme="minorHAnsi"/>
          <w:sz w:val="22"/>
          <w:szCs w:val="22"/>
        </w:rPr>
      </w:pPr>
    </w:p>
    <w:p w:rsidR="004856ED" w:rsidRPr="00780FFA" w:rsidRDefault="004856ED" w:rsidP="00D87A22">
      <w:pPr>
        <w:autoSpaceDE w:val="0"/>
        <w:autoSpaceDN w:val="0"/>
        <w:adjustRightInd w:val="0"/>
        <w:jc w:val="center"/>
        <w:rPr>
          <w:rFonts w:asciiTheme="minorHAnsi" w:hAnsiTheme="minorHAnsi" w:cstheme="minorHAnsi"/>
          <w:b/>
          <w:bCs/>
          <w:sz w:val="22"/>
          <w:szCs w:val="22"/>
        </w:rPr>
      </w:pPr>
      <w:r w:rsidRPr="00780FFA">
        <w:rPr>
          <w:rFonts w:asciiTheme="minorHAnsi" w:hAnsiTheme="minorHAnsi" w:cstheme="minorHAnsi"/>
          <w:b/>
          <w:bCs/>
          <w:sz w:val="22"/>
          <w:szCs w:val="22"/>
        </w:rPr>
        <w:t xml:space="preserve">Table </w:t>
      </w:r>
      <w:r>
        <w:rPr>
          <w:rFonts w:asciiTheme="minorHAnsi" w:hAnsiTheme="minorHAnsi" w:cstheme="minorHAnsi"/>
          <w:b/>
          <w:bCs/>
          <w:sz w:val="22"/>
          <w:szCs w:val="22"/>
        </w:rPr>
        <w:t>3</w:t>
      </w:r>
      <w:r w:rsidRPr="00780FFA">
        <w:rPr>
          <w:rFonts w:asciiTheme="minorHAnsi" w:hAnsiTheme="minorHAnsi" w:cstheme="minorHAnsi"/>
          <w:b/>
          <w:bCs/>
          <w:sz w:val="22"/>
          <w:szCs w:val="22"/>
        </w:rPr>
        <w:t xml:space="preserve">: </w:t>
      </w:r>
      <w:r>
        <w:rPr>
          <w:rFonts w:asciiTheme="minorHAnsi" w:hAnsiTheme="minorHAnsi" w:cstheme="minorHAnsi"/>
          <w:b/>
          <w:bCs/>
          <w:sz w:val="22"/>
          <w:szCs w:val="22"/>
        </w:rPr>
        <w:t>Summary calculation table</w:t>
      </w:r>
    </w:p>
    <w:tbl>
      <w:tblPr>
        <w:tblStyle w:val="LightShading-Accent1"/>
        <w:tblW w:w="7862" w:type="dxa"/>
        <w:jc w:val="center"/>
        <w:tblInd w:w="-397" w:type="dxa"/>
        <w:tblLook w:val="04A0" w:firstRow="1" w:lastRow="0" w:firstColumn="1" w:lastColumn="0" w:noHBand="0" w:noVBand="1"/>
      </w:tblPr>
      <w:tblGrid>
        <w:gridCol w:w="2030"/>
        <w:gridCol w:w="1480"/>
        <w:gridCol w:w="1443"/>
        <w:gridCol w:w="1477"/>
        <w:gridCol w:w="1432"/>
      </w:tblGrid>
      <w:tr w:rsidR="0092679B" w:rsidRPr="00805B87" w:rsidTr="008D14EE">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rsidR="0092679B" w:rsidRDefault="0092679B" w:rsidP="0092679B">
            <w:pPr>
              <w:jc w:val="center"/>
              <w:rPr>
                <w:rFonts w:asciiTheme="minorHAnsi" w:hAnsiTheme="minorHAnsi" w:cstheme="minorHAnsi"/>
                <w:sz w:val="22"/>
                <w:szCs w:val="22"/>
              </w:rPr>
            </w:pPr>
            <w:r w:rsidRPr="00EA041E">
              <w:rPr>
                <w:rFonts w:asciiTheme="minorHAnsi" w:hAnsiTheme="minorHAnsi" w:cstheme="minorHAnsi"/>
                <w:sz w:val="22"/>
                <w:szCs w:val="22"/>
              </w:rPr>
              <w:t>Carbon Content</w:t>
            </w:r>
          </w:p>
          <w:p w:rsidR="004856ED" w:rsidRPr="00EA041E" w:rsidRDefault="004856ED" w:rsidP="0092679B">
            <w:pPr>
              <w:jc w:val="center"/>
              <w:rPr>
                <w:rFonts w:asciiTheme="minorHAnsi" w:hAnsiTheme="minorHAnsi" w:cstheme="minorHAnsi"/>
                <w:sz w:val="22"/>
                <w:szCs w:val="22"/>
              </w:rPr>
            </w:pPr>
            <w:r>
              <w:rPr>
                <w:rFonts w:asciiTheme="minorHAnsi" w:hAnsiTheme="minorHAnsi" w:cstheme="minorHAnsi"/>
                <w:sz w:val="22"/>
                <w:szCs w:val="22"/>
              </w:rPr>
              <w:t>(%)</w:t>
            </w:r>
          </w:p>
        </w:tc>
        <w:tc>
          <w:tcPr>
            <w:tcW w:w="1480" w:type="dxa"/>
            <w:tcBorders>
              <w:top w:val="single" w:sz="4" w:space="0" w:color="auto"/>
              <w:right w:val="single" w:sz="4" w:space="0" w:color="auto"/>
            </w:tcBorders>
            <w:noWrap/>
            <w:vAlign w:val="center"/>
          </w:tcPr>
          <w:p w:rsidR="0092679B" w:rsidRDefault="00A2019E"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w:t>
            </w:r>
            <w:r w:rsidR="0092679B" w:rsidRPr="00EA041E">
              <w:rPr>
                <w:rFonts w:asciiTheme="minorHAnsi" w:hAnsiTheme="minorHAnsi" w:cstheme="minorHAnsi"/>
                <w:sz w:val="22"/>
                <w:szCs w:val="22"/>
              </w:rPr>
              <w:t xml:space="preserve"> Strength</w:t>
            </w:r>
          </w:p>
          <w:p w:rsidR="004856ED" w:rsidRPr="00EA041E" w:rsidRDefault="004856ED"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rsidR="0092679B" w:rsidRPr="004856ED" w:rsidRDefault="0092679B"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92679B" w:rsidRPr="00EA041E" w:rsidRDefault="0092679B"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(Linear)</w:t>
            </w:r>
          </w:p>
        </w:tc>
        <w:tc>
          <w:tcPr>
            <w:tcW w:w="1477" w:type="dxa"/>
            <w:tcBorders>
              <w:top w:val="single" w:sz="4" w:space="0" w:color="auto"/>
              <w:left w:val="single" w:sz="4" w:space="0" w:color="auto"/>
              <w:bottom w:val="single" w:sz="4" w:space="0" w:color="auto"/>
              <w:right w:val="single" w:sz="4" w:space="0" w:color="auto"/>
            </w:tcBorders>
            <w:vAlign w:val="center"/>
          </w:tcPr>
          <w:p w:rsidR="00A2019E" w:rsidRPr="004856ED" w:rsidRDefault="00A2019E" w:rsidP="00A2019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92679B" w:rsidRPr="00EA041E" w:rsidRDefault="00A2019E" w:rsidP="00A2019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w:t>
            </w:r>
            <w:r>
              <w:rPr>
                <w:rFonts w:asciiTheme="minorHAnsi" w:hAnsiTheme="minorHAnsi" w:cstheme="minorHAnsi"/>
                <w:sz w:val="22"/>
                <w:szCs w:val="22"/>
              </w:rPr>
              <w:t>3</w:t>
            </w:r>
            <w:r w:rsidRPr="00EA041E">
              <w:rPr>
                <w:rFonts w:asciiTheme="minorHAnsi" w:hAnsiTheme="minorHAnsi" w:cstheme="minorHAnsi"/>
                <w:sz w:val="22"/>
                <w:szCs w:val="22"/>
              </w:rPr>
              <w:t>)</w:t>
            </w:r>
          </w:p>
        </w:tc>
        <w:tc>
          <w:tcPr>
            <w:tcW w:w="1432" w:type="dxa"/>
            <w:tcBorders>
              <w:top w:val="single" w:sz="4" w:space="0" w:color="auto"/>
              <w:left w:val="single" w:sz="4" w:space="0" w:color="auto"/>
              <w:bottom w:val="single" w:sz="4" w:space="0" w:color="auto"/>
              <w:right w:val="single" w:sz="4" w:space="0" w:color="auto"/>
            </w:tcBorders>
            <w:vAlign w:val="center"/>
          </w:tcPr>
          <w:p w:rsidR="0092679B" w:rsidRPr="004856ED" w:rsidRDefault="0092679B" w:rsidP="0092679B">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rsidR="0092679B" w:rsidRPr="00EA041E" w:rsidRDefault="0092679B" w:rsidP="00EA041E">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Degree=6)</w:t>
            </w:r>
          </w:p>
        </w:tc>
      </w:tr>
      <w:tr w:rsidR="0049449C"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0.15</w:t>
            </w:r>
          </w:p>
        </w:tc>
        <w:tc>
          <w:tcPr>
            <w:tcW w:w="1480" w:type="dxa"/>
            <w:tcBorders>
              <w:right w:val="single" w:sz="4" w:space="0" w:color="auto"/>
            </w:tcBorders>
            <w:noWrap/>
          </w:tcPr>
          <w:p w:rsidR="0049449C" w:rsidRPr="0049449C" w:rsidRDefault="0049449C" w:rsidP="004944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315</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49449C" w:rsidRPr="00805B87" w:rsidTr="008D14E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0.2</w:t>
            </w:r>
          </w:p>
        </w:tc>
        <w:tc>
          <w:tcPr>
            <w:tcW w:w="1480" w:type="dxa"/>
            <w:tcBorders>
              <w:right w:val="single" w:sz="4" w:space="0" w:color="auto"/>
            </w:tcBorders>
            <w:noWrap/>
          </w:tcPr>
          <w:p w:rsidR="0049449C" w:rsidRPr="0049449C" w:rsidRDefault="0049449C" w:rsidP="004944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330</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49449C"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0.22</w:t>
            </w:r>
          </w:p>
        </w:tc>
        <w:tc>
          <w:tcPr>
            <w:tcW w:w="1480" w:type="dxa"/>
            <w:tcBorders>
              <w:right w:val="single" w:sz="4" w:space="0" w:color="auto"/>
            </w:tcBorders>
            <w:noWrap/>
          </w:tcPr>
          <w:p w:rsidR="0049449C" w:rsidRPr="0049449C" w:rsidRDefault="0049449C" w:rsidP="004944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358</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49449C" w:rsidRPr="00805B87" w:rsidTr="008D14E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0.3</w:t>
            </w:r>
          </w:p>
        </w:tc>
        <w:tc>
          <w:tcPr>
            <w:tcW w:w="1480" w:type="dxa"/>
            <w:tcBorders>
              <w:right w:val="single" w:sz="4" w:space="0" w:color="auto"/>
            </w:tcBorders>
            <w:noWrap/>
          </w:tcPr>
          <w:p w:rsidR="0049449C" w:rsidRPr="0049449C" w:rsidRDefault="0049449C" w:rsidP="004944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345</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49449C"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0.4</w:t>
            </w:r>
          </w:p>
        </w:tc>
        <w:tc>
          <w:tcPr>
            <w:tcW w:w="1480" w:type="dxa"/>
            <w:tcBorders>
              <w:right w:val="single" w:sz="4" w:space="0" w:color="auto"/>
            </w:tcBorders>
            <w:noWrap/>
          </w:tcPr>
          <w:p w:rsidR="0049449C" w:rsidRPr="0049449C" w:rsidRDefault="0049449C" w:rsidP="004944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415</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49449C" w:rsidRPr="00805B87" w:rsidTr="008D14E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0.5</w:t>
            </w:r>
          </w:p>
        </w:tc>
        <w:tc>
          <w:tcPr>
            <w:tcW w:w="1480" w:type="dxa"/>
            <w:tcBorders>
              <w:right w:val="single" w:sz="4" w:space="0" w:color="auto"/>
            </w:tcBorders>
            <w:noWrap/>
          </w:tcPr>
          <w:p w:rsidR="0049449C" w:rsidRPr="0049449C" w:rsidRDefault="00967942" w:rsidP="004944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507</w:t>
            </w:r>
            <w:bookmarkStart w:id="0" w:name="_GoBack"/>
            <w:bookmarkEnd w:id="0"/>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49449C"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0.6</w:t>
            </w:r>
          </w:p>
        </w:tc>
        <w:tc>
          <w:tcPr>
            <w:tcW w:w="1480" w:type="dxa"/>
            <w:tcBorders>
              <w:right w:val="single" w:sz="4" w:space="0" w:color="auto"/>
            </w:tcBorders>
            <w:noWrap/>
          </w:tcPr>
          <w:p w:rsidR="0049449C" w:rsidRPr="0049449C" w:rsidRDefault="0049449C" w:rsidP="004944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483</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49449C" w:rsidRPr="00805B87" w:rsidTr="008D14EE">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49449C" w:rsidRPr="00EA041E" w:rsidRDefault="0049449C" w:rsidP="004856ED">
            <w:pPr>
              <w:jc w:val="right"/>
              <w:rPr>
                <w:rFonts w:asciiTheme="minorHAnsi" w:hAnsiTheme="minorHAnsi" w:cstheme="minorHAnsi"/>
                <w:sz w:val="22"/>
                <w:szCs w:val="22"/>
              </w:rPr>
            </w:pPr>
            <w:r w:rsidRPr="00EA041E">
              <w:rPr>
                <w:rFonts w:asciiTheme="minorHAnsi" w:hAnsiTheme="minorHAnsi" w:cstheme="minorHAnsi"/>
                <w:sz w:val="22"/>
                <w:szCs w:val="22"/>
              </w:rPr>
              <w:t>0.8</w:t>
            </w:r>
          </w:p>
        </w:tc>
        <w:tc>
          <w:tcPr>
            <w:tcW w:w="1480" w:type="dxa"/>
            <w:tcBorders>
              <w:right w:val="single" w:sz="4" w:space="0" w:color="auto"/>
            </w:tcBorders>
            <w:noWrap/>
          </w:tcPr>
          <w:p w:rsidR="0049449C" w:rsidRPr="0049449C" w:rsidRDefault="0049449C" w:rsidP="004944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585</w:t>
            </w:r>
          </w:p>
        </w:tc>
        <w:tc>
          <w:tcPr>
            <w:tcW w:w="1443" w:type="dxa"/>
            <w:tcBorders>
              <w:top w:val="single" w:sz="4" w:space="0" w:color="auto"/>
              <w:left w:val="single" w:sz="4" w:space="0" w:color="auto"/>
              <w:bottom w:val="single" w:sz="4" w:space="0" w:color="auto"/>
              <w:right w:val="single" w:sz="4" w:space="0" w:color="auto"/>
            </w:tcBorders>
            <w:noWrap/>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49449C" w:rsidRPr="00EA041E" w:rsidRDefault="0049449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92679B" w:rsidRPr="00805B87" w:rsidTr="008D14EE">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92679B" w:rsidRPr="00EA041E" w:rsidRDefault="0092679B" w:rsidP="004856ED">
            <w:pPr>
              <w:jc w:val="right"/>
              <w:rPr>
                <w:rFonts w:asciiTheme="minorHAnsi" w:hAnsiTheme="minorHAnsi" w:cstheme="minorHAnsi"/>
                <w:sz w:val="22"/>
                <w:szCs w:val="22"/>
              </w:rPr>
            </w:pPr>
            <w:r w:rsidRPr="00EA041E">
              <w:rPr>
                <w:rFonts w:asciiTheme="minorHAnsi" w:hAnsiTheme="minorHAnsi" w:cstheme="minorHAnsi"/>
                <w:sz w:val="22"/>
                <w:szCs w:val="22"/>
              </w:rPr>
              <w:t>0.95</w:t>
            </w:r>
          </w:p>
        </w:tc>
        <w:tc>
          <w:tcPr>
            <w:tcW w:w="1480" w:type="dxa"/>
            <w:tcBorders>
              <w:bottom w:val="single" w:sz="4" w:space="0" w:color="auto"/>
              <w:right w:val="single" w:sz="4" w:space="0" w:color="auto"/>
            </w:tcBorders>
            <w:noWrap/>
          </w:tcPr>
          <w:p w:rsidR="0092679B" w:rsidRPr="00EA041E" w:rsidRDefault="0092679B" w:rsidP="007C73FF">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EA041E">
              <w:rPr>
                <w:rFonts w:asciiTheme="minorHAnsi" w:hAnsiTheme="minorHAnsi" w:cstheme="minorHAnsi"/>
                <w:b/>
                <w:bCs/>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rsidR="0092679B" w:rsidRPr="00EA041E" w:rsidRDefault="0092679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92679B" w:rsidRPr="00EA041E" w:rsidRDefault="0092679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92679B" w:rsidRPr="00EA041E" w:rsidRDefault="0092679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23262C" w:rsidRPr="00805B87" w:rsidTr="0023262C">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rsidR="0023262C" w:rsidRPr="0023262C" w:rsidRDefault="00C06D58" w:rsidP="003004C9">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0023262C" w:rsidRPr="0023262C">
              <w:rPr>
                <w:rFonts w:asciiTheme="minorHAnsi" w:hAnsiTheme="minorHAnsi" w:cstheme="minorHAnsi"/>
                <w:bCs w:val="0"/>
                <w:sz w:val="22"/>
                <w:szCs w:val="22"/>
              </w:rPr>
              <w:t xml:space="preserve"> value for </w:t>
            </w:r>
            <w:r w:rsidR="003004C9">
              <w:rPr>
                <w:rFonts w:asciiTheme="minorHAnsi" w:hAnsiTheme="minorHAnsi" w:cstheme="minorHAnsi"/>
                <w:bCs w:val="0"/>
                <w:sz w:val="22"/>
                <w:szCs w:val="22"/>
              </w:rPr>
              <w:t>the regression</w:t>
            </w:r>
          </w:p>
        </w:tc>
        <w:tc>
          <w:tcPr>
            <w:tcW w:w="1443" w:type="dxa"/>
            <w:tcBorders>
              <w:top w:val="single" w:sz="4" w:space="0" w:color="auto"/>
              <w:left w:val="single" w:sz="4" w:space="0" w:color="auto"/>
              <w:bottom w:val="single" w:sz="4" w:space="0" w:color="auto"/>
              <w:right w:val="single" w:sz="4" w:space="0" w:color="auto"/>
            </w:tcBorders>
            <w:noWrap/>
          </w:tcPr>
          <w:p w:rsidR="0023262C" w:rsidRPr="00EA041E" w:rsidRDefault="0023262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23262C" w:rsidRPr="00EA041E" w:rsidRDefault="0023262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23262C" w:rsidRPr="00EA041E" w:rsidRDefault="0023262C"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r w:rsidR="008F41DB" w:rsidRPr="00805B87" w:rsidTr="004856ED">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rsidR="008F41DB" w:rsidRPr="00CF6A99" w:rsidRDefault="004856ED" w:rsidP="007C73FF">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Interpolation: </w:t>
            </w:r>
            <w:r w:rsidR="008F41DB" w:rsidRPr="00CF6A99">
              <w:rPr>
                <w:rFonts w:asciiTheme="minorHAnsi" w:hAnsiTheme="minorHAnsi" w:cstheme="minorHAnsi"/>
                <w:b w:val="0"/>
                <w:bCs w:val="0"/>
                <w:sz w:val="22"/>
                <w:szCs w:val="22"/>
              </w:rPr>
              <w:t>0.33</w:t>
            </w:r>
          </w:p>
        </w:tc>
        <w:tc>
          <w:tcPr>
            <w:tcW w:w="1480" w:type="dxa"/>
            <w:tcBorders>
              <w:top w:val="single" w:sz="4" w:space="0" w:color="auto"/>
              <w:right w:val="single" w:sz="4" w:space="0" w:color="auto"/>
            </w:tcBorders>
            <w:noWrap/>
          </w:tcPr>
          <w:p w:rsidR="008F41DB" w:rsidRPr="00CF6A99" w:rsidRDefault="008463F4" w:rsidP="007C73F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rsidR="008F41DB" w:rsidRPr="00EA041E" w:rsidRDefault="008F41D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8F41DB" w:rsidRPr="00EA041E" w:rsidRDefault="008F41D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8F41DB" w:rsidRPr="00EA041E" w:rsidRDefault="008F41DB" w:rsidP="007C73FF">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p>
        </w:tc>
      </w:tr>
      <w:tr w:rsidR="008F41DB" w:rsidRPr="00805B87" w:rsidTr="004856ED">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8F41DB" w:rsidRPr="00CF6A99" w:rsidRDefault="004856ED" w:rsidP="007C73FF">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Extrapolation: </w:t>
            </w:r>
            <w:r w:rsidR="008F41DB" w:rsidRPr="00CF6A99">
              <w:rPr>
                <w:rFonts w:asciiTheme="minorHAnsi" w:hAnsiTheme="minorHAnsi" w:cstheme="minorHAnsi"/>
                <w:b w:val="0"/>
                <w:bCs w:val="0"/>
                <w:sz w:val="22"/>
                <w:szCs w:val="22"/>
              </w:rPr>
              <w:t>1.00</w:t>
            </w:r>
          </w:p>
        </w:tc>
        <w:tc>
          <w:tcPr>
            <w:tcW w:w="1480" w:type="dxa"/>
            <w:tcBorders>
              <w:bottom w:val="single" w:sz="4" w:space="0" w:color="auto"/>
              <w:right w:val="single" w:sz="4" w:space="0" w:color="auto"/>
            </w:tcBorders>
            <w:noWrap/>
          </w:tcPr>
          <w:p w:rsidR="008F41DB" w:rsidRPr="00CF6A99" w:rsidRDefault="008463F4" w:rsidP="007C73F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rsidR="008F41DB" w:rsidRPr="00EA041E" w:rsidRDefault="008F41DB"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77" w:type="dxa"/>
            <w:tcBorders>
              <w:top w:val="single" w:sz="4" w:space="0" w:color="auto"/>
              <w:left w:val="single" w:sz="4" w:space="0" w:color="auto"/>
              <w:bottom w:val="single" w:sz="4" w:space="0" w:color="auto"/>
              <w:right w:val="single" w:sz="4" w:space="0" w:color="auto"/>
            </w:tcBorders>
          </w:tcPr>
          <w:p w:rsidR="008F41DB" w:rsidRPr="00EA041E" w:rsidRDefault="008F41DB"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c>
          <w:tcPr>
            <w:tcW w:w="1432" w:type="dxa"/>
            <w:tcBorders>
              <w:top w:val="single" w:sz="4" w:space="0" w:color="auto"/>
              <w:left w:val="single" w:sz="4" w:space="0" w:color="auto"/>
              <w:bottom w:val="single" w:sz="4" w:space="0" w:color="auto"/>
              <w:right w:val="single" w:sz="4" w:space="0" w:color="auto"/>
            </w:tcBorders>
          </w:tcPr>
          <w:p w:rsidR="008F41DB" w:rsidRPr="00EA041E" w:rsidRDefault="008F41DB" w:rsidP="007C73FF">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p>
        </w:tc>
      </w:tr>
    </w:tbl>
    <w:p w:rsidR="00F8339B" w:rsidRPr="00F8339B" w:rsidRDefault="004856ED" w:rsidP="00A2019E">
      <w:pPr>
        <w:pStyle w:val="ListParagraph"/>
        <w:rPr>
          <w:rFonts w:asciiTheme="minorHAnsi" w:hAnsiTheme="minorHAnsi" w:cstheme="minorHAnsi"/>
          <w:sz w:val="22"/>
          <w:szCs w:val="22"/>
        </w:rPr>
      </w:pPr>
      <w:r w:rsidRPr="0049449C">
        <w:rPr>
          <w:rFonts w:asciiTheme="minorHAnsi" w:hAnsiTheme="minorHAnsi" w:cstheme="minorHAnsi"/>
          <w:b/>
          <w:bCs/>
          <w:color w:val="365F91" w:themeColor="accent1" w:themeShade="BF"/>
        </w:rPr>
        <w:t>*</w:t>
      </w:r>
      <w:r w:rsidR="007D4309" w:rsidRPr="0049449C">
        <w:rPr>
          <w:rFonts w:asciiTheme="minorHAnsi" w:hAnsiTheme="minorHAnsi" w:cstheme="minorHAnsi"/>
          <w:b/>
          <w:color w:val="365F91" w:themeColor="accent1" w:themeShade="BF"/>
          <w:sz w:val="22"/>
        </w:rPr>
        <w:t xml:space="preserve"> </w:t>
      </w:r>
      <w:r w:rsidR="00A2019E">
        <w:rPr>
          <w:rFonts w:asciiTheme="minorHAnsi" w:hAnsiTheme="minorHAnsi" w:cstheme="minorHAnsi"/>
          <w:b/>
          <w:color w:val="002060"/>
          <w:sz w:val="22"/>
          <w:szCs w:val="22"/>
        </w:rPr>
        <w:t>This value is</w:t>
      </w:r>
      <w:r w:rsidR="00A2019E" w:rsidRPr="00C94AAD">
        <w:rPr>
          <w:rFonts w:asciiTheme="minorHAnsi" w:hAnsiTheme="minorHAnsi" w:cstheme="minorHAnsi"/>
          <w:b/>
          <w:color w:val="002060"/>
          <w:sz w:val="22"/>
          <w:szCs w:val="22"/>
        </w:rPr>
        <w:t xml:space="preserve"> 500 + </w:t>
      </w:r>
      <w:r w:rsidR="00A2019E">
        <w:rPr>
          <w:rFonts w:asciiTheme="minorHAnsi" w:hAnsiTheme="minorHAnsi" w:cstheme="minorHAnsi"/>
          <w:b/>
          <w:color w:val="002060"/>
          <w:sz w:val="22"/>
          <w:szCs w:val="22"/>
        </w:rPr>
        <w:t xml:space="preserve">the </w:t>
      </w:r>
      <w:r w:rsidR="00A2019E" w:rsidRPr="00C94AAD">
        <w:rPr>
          <w:rFonts w:asciiTheme="minorHAnsi" w:hAnsiTheme="minorHAnsi" w:cstheme="minorHAnsi"/>
          <w:b/>
          <w:color w:val="002060"/>
          <w:sz w:val="22"/>
          <w:szCs w:val="22"/>
        </w:rPr>
        <w:t xml:space="preserve">last two digits of </w:t>
      </w:r>
      <w:r w:rsidR="00A2019E">
        <w:rPr>
          <w:rFonts w:asciiTheme="minorHAnsi" w:hAnsiTheme="minorHAnsi" w:cstheme="minorHAnsi"/>
          <w:b/>
          <w:color w:val="002060"/>
          <w:sz w:val="22"/>
          <w:szCs w:val="22"/>
        </w:rPr>
        <w:t xml:space="preserve">your </w:t>
      </w:r>
      <w:r w:rsidR="00A2019E" w:rsidRPr="00C94AAD">
        <w:rPr>
          <w:rFonts w:asciiTheme="minorHAnsi" w:hAnsiTheme="minorHAnsi" w:cstheme="minorHAnsi"/>
          <w:b/>
          <w:color w:val="002060"/>
          <w:sz w:val="22"/>
          <w:szCs w:val="22"/>
        </w:rPr>
        <w:t>student number.</w:t>
      </w:r>
    </w:p>
    <w:p w:rsidR="00BD3714" w:rsidRPr="00BD3714" w:rsidRDefault="00BD3714" w:rsidP="00BD3714">
      <w:pPr>
        <w:pStyle w:val="ListParagraph"/>
        <w:rPr>
          <w:rFonts w:asciiTheme="minorHAnsi" w:hAnsiTheme="minorHAnsi" w:cstheme="minorHAnsi"/>
          <w:sz w:val="22"/>
          <w:szCs w:val="22"/>
        </w:rPr>
      </w:pPr>
    </w:p>
    <w:p w:rsidR="00F8339B" w:rsidRDefault="00F8339B" w:rsidP="000D0358">
      <w:pPr>
        <w:pStyle w:val="ListParagraph"/>
        <w:autoSpaceDE w:val="0"/>
        <w:autoSpaceDN w:val="0"/>
        <w:adjustRightInd w:val="0"/>
        <w:rPr>
          <w:rFonts w:asciiTheme="minorHAnsi" w:hAnsiTheme="minorHAnsi" w:cstheme="minorHAnsi"/>
          <w:sz w:val="22"/>
          <w:szCs w:val="22"/>
        </w:rPr>
      </w:pPr>
    </w:p>
    <w:p w:rsidR="00152E88" w:rsidRDefault="00152E88" w:rsidP="000D0358">
      <w:pPr>
        <w:pStyle w:val="ListParagraph"/>
        <w:autoSpaceDE w:val="0"/>
        <w:autoSpaceDN w:val="0"/>
        <w:adjustRightInd w:val="0"/>
        <w:rPr>
          <w:rFonts w:asciiTheme="minorHAnsi" w:hAnsiTheme="minorHAnsi" w:cstheme="minorHAnsi"/>
          <w:sz w:val="22"/>
          <w:szCs w:val="22"/>
        </w:rPr>
      </w:pPr>
    </w:p>
    <w:p w:rsidR="00152E88" w:rsidRDefault="00152E88" w:rsidP="000D0358">
      <w:pPr>
        <w:pStyle w:val="ListParagraph"/>
        <w:autoSpaceDE w:val="0"/>
        <w:autoSpaceDN w:val="0"/>
        <w:adjustRightInd w:val="0"/>
        <w:rPr>
          <w:rFonts w:asciiTheme="minorHAnsi" w:hAnsiTheme="minorHAnsi" w:cstheme="minorHAnsi"/>
          <w:sz w:val="22"/>
          <w:szCs w:val="22"/>
        </w:rPr>
      </w:pPr>
    </w:p>
    <w:p w:rsidR="00152E88" w:rsidRDefault="00152E88" w:rsidP="000D0358">
      <w:pPr>
        <w:pStyle w:val="ListParagraph"/>
        <w:autoSpaceDE w:val="0"/>
        <w:autoSpaceDN w:val="0"/>
        <w:adjustRightInd w:val="0"/>
        <w:rPr>
          <w:rFonts w:asciiTheme="minorHAnsi" w:hAnsiTheme="minorHAnsi" w:cstheme="minorHAnsi"/>
          <w:sz w:val="22"/>
          <w:szCs w:val="22"/>
        </w:rPr>
      </w:pPr>
    </w:p>
    <w:p w:rsidR="00152E88" w:rsidRPr="00F8339B" w:rsidRDefault="00152E88" w:rsidP="000D0358">
      <w:pPr>
        <w:pStyle w:val="ListParagraph"/>
        <w:autoSpaceDE w:val="0"/>
        <w:autoSpaceDN w:val="0"/>
        <w:adjustRightInd w:val="0"/>
        <w:rPr>
          <w:rFonts w:asciiTheme="minorHAnsi" w:hAnsiTheme="minorHAnsi" w:cstheme="minorHAnsi"/>
          <w:sz w:val="22"/>
          <w:szCs w:val="22"/>
        </w:rPr>
      </w:pPr>
    </w:p>
    <w:p w:rsidR="003D72B2" w:rsidRDefault="003D72B2" w:rsidP="000D0358">
      <w:pPr>
        <w:pStyle w:val="ListParagraph"/>
        <w:autoSpaceDE w:val="0"/>
        <w:autoSpaceDN w:val="0"/>
        <w:adjustRightInd w:val="0"/>
        <w:rPr>
          <w:rFonts w:asciiTheme="minorHAnsi" w:hAnsiTheme="minorHAnsi" w:cstheme="minorHAnsi"/>
          <w:sz w:val="22"/>
          <w:szCs w:val="22"/>
        </w:rPr>
      </w:pPr>
    </w:p>
    <w:p w:rsidR="00BF7CEC" w:rsidRPr="006214C1" w:rsidRDefault="00BF7CEC" w:rsidP="003D2C02">
      <w:pPr>
        <w:autoSpaceDE w:val="0"/>
        <w:autoSpaceDN w:val="0"/>
        <w:adjustRightInd w:val="0"/>
        <w:rPr>
          <w:rFonts w:ascii="Calibri" w:hAnsi="Calibri" w:cs="Calibri"/>
          <w:sz w:val="22"/>
          <w:szCs w:val="22"/>
        </w:rPr>
      </w:pPr>
    </w:p>
    <w:p w:rsidR="0078082E" w:rsidRPr="00961FBA" w:rsidRDefault="0078082E" w:rsidP="0078082E">
      <w:pPr>
        <w:autoSpaceDE w:val="0"/>
        <w:autoSpaceDN w:val="0"/>
        <w:adjustRightInd w:val="0"/>
        <w:ind w:left="720" w:hanging="720"/>
        <w:rPr>
          <w:rFonts w:asciiTheme="minorHAnsi" w:hAnsiTheme="minorHAnsi" w:cstheme="minorHAnsi"/>
          <w:b/>
          <w:bCs/>
          <w:sz w:val="28"/>
          <w:szCs w:val="28"/>
        </w:rPr>
      </w:pPr>
      <w:r w:rsidRPr="00961FBA">
        <w:rPr>
          <w:rFonts w:asciiTheme="minorHAnsi" w:hAnsiTheme="minorHAnsi" w:cstheme="minorHAnsi"/>
          <w:b/>
          <w:bCs/>
          <w:sz w:val="28"/>
          <w:szCs w:val="28"/>
        </w:rPr>
        <w:t>IV — Report Requirements</w:t>
      </w:r>
      <w:r>
        <w:rPr>
          <w:rFonts w:asciiTheme="minorHAnsi" w:hAnsiTheme="minorHAnsi" w:cstheme="minorHAnsi"/>
          <w:b/>
          <w:bCs/>
          <w:sz w:val="28"/>
          <w:szCs w:val="28"/>
        </w:rPr>
        <w:t xml:space="preserve"> and Deliverables</w:t>
      </w:r>
      <w:r w:rsidRPr="00961FBA">
        <w:rPr>
          <w:rFonts w:asciiTheme="minorHAnsi" w:hAnsiTheme="minorHAnsi" w:cstheme="minorHAnsi"/>
          <w:b/>
          <w:bCs/>
          <w:sz w:val="28"/>
          <w:szCs w:val="28"/>
        </w:rPr>
        <w:t>:</w:t>
      </w:r>
    </w:p>
    <w:p w:rsidR="00CA065A" w:rsidRPr="006214C1" w:rsidRDefault="00CA065A" w:rsidP="003D2C02">
      <w:pPr>
        <w:autoSpaceDE w:val="0"/>
        <w:autoSpaceDN w:val="0"/>
        <w:adjustRightInd w:val="0"/>
        <w:rPr>
          <w:rFonts w:ascii="Calibri" w:hAnsi="Calibri" w:cs="Calibri"/>
          <w:b/>
          <w:bCs/>
          <w:sz w:val="22"/>
          <w:szCs w:val="22"/>
        </w:rPr>
      </w:pPr>
    </w:p>
    <w:p w:rsidR="00796F8E" w:rsidRDefault="00F8339B" w:rsidP="00F8339B">
      <w:pPr>
        <w:autoSpaceDE w:val="0"/>
        <w:autoSpaceDN w:val="0"/>
        <w:adjustRightInd w:val="0"/>
        <w:rPr>
          <w:rFonts w:asciiTheme="minorHAnsi" w:hAnsiTheme="minorHAnsi" w:cstheme="minorHAnsi"/>
          <w:sz w:val="22"/>
          <w:szCs w:val="22"/>
        </w:rPr>
      </w:pPr>
      <w:r w:rsidRPr="00F8339B">
        <w:rPr>
          <w:rFonts w:asciiTheme="minorHAnsi" w:hAnsiTheme="minorHAnsi" w:cstheme="minorHAnsi"/>
          <w:sz w:val="22"/>
          <w:szCs w:val="22"/>
        </w:rPr>
        <w:t xml:space="preserve">Generate a brief one-page report for this laboratory according to the format discussed in Laboratory 1. What was the objective of this laboratory exercise? </w:t>
      </w:r>
      <w:r w:rsidR="00796F8E">
        <w:rPr>
          <w:rFonts w:asciiTheme="minorHAnsi" w:hAnsiTheme="minorHAnsi" w:cstheme="minorHAnsi"/>
          <w:sz w:val="22"/>
          <w:szCs w:val="22"/>
        </w:rPr>
        <w:t xml:space="preserve"> </w:t>
      </w:r>
      <w:r w:rsidRPr="00F8339B">
        <w:rPr>
          <w:rFonts w:asciiTheme="minorHAnsi" w:hAnsiTheme="minorHAnsi" w:cstheme="minorHAnsi"/>
          <w:sz w:val="22"/>
          <w:szCs w:val="22"/>
        </w:rPr>
        <w:t xml:space="preserve">How was the objective approached, </w:t>
      </w:r>
      <w:r w:rsidRPr="00796F8E">
        <w:rPr>
          <w:rFonts w:asciiTheme="minorHAnsi" w:hAnsiTheme="minorHAnsi" w:cstheme="minorHAnsi"/>
          <w:i/>
          <w:sz w:val="22"/>
          <w:szCs w:val="22"/>
        </w:rPr>
        <w:t>i.e.,</w:t>
      </w:r>
      <w:r w:rsidRPr="00F8339B">
        <w:rPr>
          <w:rFonts w:asciiTheme="minorHAnsi" w:hAnsiTheme="minorHAnsi" w:cstheme="minorHAnsi"/>
          <w:sz w:val="22"/>
          <w:szCs w:val="22"/>
        </w:rPr>
        <w:t xml:space="preserve"> what was the method? </w:t>
      </w:r>
      <w:r w:rsidR="00796F8E">
        <w:rPr>
          <w:rFonts w:asciiTheme="minorHAnsi" w:hAnsiTheme="minorHAnsi" w:cstheme="minorHAnsi"/>
          <w:sz w:val="22"/>
          <w:szCs w:val="22"/>
        </w:rPr>
        <w:t xml:space="preserve"> </w:t>
      </w:r>
      <w:r w:rsidRPr="00F8339B">
        <w:rPr>
          <w:rFonts w:asciiTheme="minorHAnsi" w:hAnsiTheme="minorHAnsi" w:cstheme="minorHAnsi"/>
          <w:sz w:val="22"/>
          <w:szCs w:val="22"/>
        </w:rPr>
        <w:t xml:space="preserve">What were your results and how do they relate to the objective? </w:t>
      </w:r>
      <w:r w:rsidR="00796F8E">
        <w:rPr>
          <w:rFonts w:asciiTheme="minorHAnsi" w:hAnsiTheme="minorHAnsi" w:cstheme="minorHAnsi"/>
          <w:sz w:val="22"/>
          <w:szCs w:val="22"/>
        </w:rPr>
        <w:t xml:space="preserve"> </w:t>
      </w:r>
      <w:r w:rsidRPr="00F8339B">
        <w:rPr>
          <w:rFonts w:asciiTheme="minorHAnsi" w:hAnsiTheme="minorHAnsi" w:cstheme="minorHAnsi"/>
          <w:sz w:val="22"/>
          <w:szCs w:val="22"/>
        </w:rPr>
        <w:t>What is your conclusion - was your objective realized (what are the relationships that you determined?</w:t>
      </w:r>
      <w:r w:rsidR="00796F8E">
        <w:rPr>
          <w:rFonts w:asciiTheme="minorHAnsi" w:hAnsiTheme="minorHAnsi" w:cstheme="minorHAnsi"/>
          <w:sz w:val="22"/>
          <w:szCs w:val="22"/>
        </w:rPr>
        <w:t xml:space="preserve"> </w:t>
      </w:r>
    </w:p>
    <w:p w:rsidR="00796F8E" w:rsidRDefault="00796F8E" w:rsidP="00F8339B">
      <w:pPr>
        <w:autoSpaceDE w:val="0"/>
        <w:autoSpaceDN w:val="0"/>
        <w:adjustRightInd w:val="0"/>
        <w:rPr>
          <w:rFonts w:asciiTheme="minorHAnsi" w:hAnsiTheme="minorHAnsi" w:cstheme="minorHAnsi"/>
          <w:sz w:val="22"/>
          <w:szCs w:val="22"/>
        </w:rPr>
      </w:pPr>
    </w:p>
    <w:p w:rsidR="00F8339B" w:rsidRPr="00FE53B5" w:rsidRDefault="00796F8E" w:rsidP="00FE53B5">
      <w:pPr>
        <w:pStyle w:val="ListParagraph"/>
        <w:numPr>
          <w:ilvl w:val="0"/>
          <w:numId w:val="21"/>
        </w:numPr>
        <w:autoSpaceDE w:val="0"/>
        <w:autoSpaceDN w:val="0"/>
        <w:adjustRightInd w:val="0"/>
        <w:rPr>
          <w:rFonts w:asciiTheme="minorHAnsi" w:hAnsiTheme="minorHAnsi" w:cstheme="minorHAnsi"/>
          <w:sz w:val="22"/>
          <w:szCs w:val="22"/>
        </w:rPr>
      </w:pPr>
      <w:r w:rsidRPr="00FE53B5">
        <w:rPr>
          <w:rFonts w:asciiTheme="minorHAnsi" w:hAnsiTheme="minorHAnsi" w:cstheme="minorHAnsi"/>
          <w:sz w:val="22"/>
          <w:szCs w:val="22"/>
        </w:rPr>
        <w:t xml:space="preserve">Which regression equation </w:t>
      </w:r>
      <w:r w:rsidR="001146CF">
        <w:rPr>
          <w:rFonts w:asciiTheme="minorHAnsi" w:hAnsiTheme="minorHAnsi" w:cstheme="minorHAnsi"/>
          <w:sz w:val="22"/>
          <w:szCs w:val="22"/>
        </w:rPr>
        <w:t>best describes the relationship between steel strength and carbon content</w:t>
      </w:r>
      <w:r w:rsidRPr="00FE53B5">
        <w:rPr>
          <w:rFonts w:asciiTheme="minorHAnsi" w:hAnsiTheme="minorHAnsi" w:cstheme="minorHAnsi"/>
          <w:sz w:val="22"/>
          <w:szCs w:val="22"/>
        </w:rPr>
        <w:t xml:space="preserve">?  What values would you predict for the strengths of the new steels?  </w:t>
      </w:r>
      <w:r w:rsidR="00023E99" w:rsidRPr="00FE53B5">
        <w:rPr>
          <w:rFonts w:asciiTheme="minorHAnsi" w:hAnsiTheme="minorHAnsi" w:cstheme="minorHAnsi"/>
          <w:sz w:val="22"/>
          <w:szCs w:val="22"/>
        </w:rPr>
        <w:t xml:space="preserve">Explain your choices.  </w:t>
      </w:r>
    </w:p>
    <w:p w:rsidR="00C53D21" w:rsidRDefault="00C53D21" w:rsidP="00F8339B">
      <w:pPr>
        <w:autoSpaceDE w:val="0"/>
        <w:autoSpaceDN w:val="0"/>
        <w:adjustRightInd w:val="0"/>
        <w:rPr>
          <w:rFonts w:asciiTheme="minorHAnsi" w:hAnsiTheme="minorHAnsi" w:cstheme="minorHAnsi"/>
          <w:sz w:val="22"/>
          <w:szCs w:val="22"/>
        </w:rPr>
      </w:pPr>
    </w:p>
    <w:p w:rsidR="000F6FE3" w:rsidRDefault="000F6FE3" w:rsidP="00F8339B">
      <w:pPr>
        <w:autoSpaceDE w:val="0"/>
        <w:autoSpaceDN w:val="0"/>
        <w:adjustRightInd w:val="0"/>
        <w:rPr>
          <w:rFonts w:asciiTheme="minorHAnsi" w:hAnsiTheme="minorHAnsi" w:cstheme="minorHAnsi"/>
          <w:sz w:val="22"/>
          <w:szCs w:val="22"/>
        </w:rPr>
      </w:pPr>
    </w:p>
    <w:p w:rsidR="00BF7CEC" w:rsidRDefault="00BF7CEC" w:rsidP="00F8339B">
      <w:pPr>
        <w:autoSpaceDE w:val="0"/>
        <w:autoSpaceDN w:val="0"/>
        <w:adjustRightInd w:val="0"/>
        <w:rPr>
          <w:rFonts w:asciiTheme="minorHAnsi" w:hAnsiTheme="minorHAnsi" w:cstheme="minorHAnsi"/>
          <w:sz w:val="22"/>
          <w:szCs w:val="22"/>
        </w:rPr>
      </w:pPr>
    </w:p>
    <w:p w:rsidR="00BF7CEC" w:rsidRDefault="00BF7CEC" w:rsidP="00F8339B">
      <w:pPr>
        <w:autoSpaceDE w:val="0"/>
        <w:autoSpaceDN w:val="0"/>
        <w:adjustRightInd w:val="0"/>
        <w:rPr>
          <w:rFonts w:asciiTheme="minorHAnsi" w:hAnsiTheme="minorHAnsi" w:cstheme="minorHAnsi"/>
          <w:sz w:val="22"/>
          <w:szCs w:val="22"/>
        </w:rPr>
      </w:pPr>
    </w:p>
    <w:tbl>
      <w:tblPr>
        <w:tblStyle w:val="TableClassic3"/>
        <w:tblW w:w="0" w:type="auto"/>
        <w:jc w:val="center"/>
        <w:tblLook w:val="04A0" w:firstRow="1" w:lastRow="0" w:firstColumn="1" w:lastColumn="0" w:noHBand="0" w:noVBand="1"/>
      </w:tblPr>
      <w:tblGrid>
        <w:gridCol w:w="8286"/>
      </w:tblGrid>
      <w:tr w:rsidR="0078082E" w:rsidTr="003654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86" w:type="dxa"/>
          </w:tcPr>
          <w:p w:rsidR="000F6FE3" w:rsidRDefault="0078082E" w:rsidP="000F6FE3">
            <w:pPr>
              <w:autoSpaceDE w:val="0"/>
              <w:autoSpaceDN w:val="0"/>
              <w:adjustRightInd w:val="0"/>
              <w:ind w:left="720" w:hanging="720"/>
              <w:jc w:val="center"/>
              <w:rPr>
                <w:rFonts w:asciiTheme="minorHAnsi" w:hAnsiTheme="minorHAnsi" w:cstheme="minorHAnsi"/>
                <w:sz w:val="22"/>
                <w:szCs w:val="22"/>
              </w:rPr>
            </w:pPr>
            <w:r w:rsidRPr="000F6FE3">
              <w:rPr>
                <w:rFonts w:asciiTheme="minorHAnsi" w:hAnsiTheme="minorHAnsi" w:cstheme="minorHAnsi"/>
                <w:sz w:val="22"/>
                <w:szCs w:val="22"/>
              </w:rPr>
              <w:t>Deliverables</w:t>
            </w:r>
            <w:r w:rsidR="000F6FE3">
              <w:rPr>
                <w:rFonts w:asciiTheme="minorHAnsi" w:hAnsiTheme="minorHAnsi" w:cstheme="minorHAnsi"/>
                <w:sz w:val="22"/>
                <w:szCs w:val="22"/>
              </w:rPr>
              <w:t xml:space="preserve"> Summary</w:t>
            </w:r>
          </w:p>
          <w:p w:rsidR="0078082E" w:rsidRPr="000F6FE3" w:rsidRDefault="0078082E" w:rsidP="000F6FE3">
            <w:pPr>
              <w:autoSpaceDE w:val="0"/>
              <w:autoSpaceDN w:val="0"/>
              <w:adjustRightInd w:val="0"/>
              <w:ind w:left="720" w:hanging="720"/>
              <w:jc w:val="center"/>
              <w:rPr>
                <w:rFonts w:asciiTheme="minorHAnsi" w:hAnsiTheme="minorHAnsi" w:cstheme="minorHAnsi"/>
                <w:sz w:val="22"/>
                <w:szCs w:val="22"/>
              </w:rPr>
            </w:pPr>
            <w:r w:rsidRPr="000F6FE3">
              <w:rPr>
                <w:rFonts w:asciiTheme="minorHAnsi" w:hAnsiTheme="minorHAnsi" w:cstheme="minorHAnsi"/>
                <w:sz w:val="22"/>
                <w:szCs w:val="22"/>
              </w:rPr>
              <w:t>The lab assignment includes the following:</w:t>
            </w:r>
          </w:p>
        </w:tc>
      </w:tr>
      <w:tr w:rsidR="0078082E" w:rsidTr="003654A8">
        <w:trPr>
          <w:jc w:val="center"/>
        </w:trPr>
        <w:tc>
          <w:tcPr>
            <w:cnfStyle w:val="001000000000" w:firstRow="0" w:lastRow="0" w:firstColumn="1" w:lastColumn="0" w:oddVBand="0" w:evenVBand="0" w:oddHBand="0" w:evenHBand="0" w:firstRowFirstColumn="0" w:firstRowLastColumn="0" w:lastRowFirstColumn="0" w:lastRowLastColumn="0"/>
            <w:tcW w:w="8286" w:type="dxa"/>
          </w:tcPr>
          <w:p w:rsidR="0078082E" w:rsidRPr="000F6FE3" w:rsidRDefault="0078082E" w:rsidP="0078082E">
            <w:pPr>
              <w:pStyle w:val="ListParagraph"/>
              <w:numPr>
                <w:ilvl w:val="0"/>
                <w:numId w:val="19"/>
              </w:numPr>
              <w:autoSpaceDE w:val="0"/>
              <w:autoSpaceDN w:val="0"/>
              <w:adjustRightInd w:val="0"/>
              <w:rPr>
                <w:rFonts w:asciiTheme="minorHAnsi" w:hAnsiTheme="minorHAnsi" w:cstheme="minorHAnsi"/>
                <w:sz w:val="22"/>
                <w:szCs w:val="22"/>
              </w:rPr>
            </w:pPr>
            <w:r w:rsidRPr="000F6FE3">
              <w:rPr>
                <w:rFonts w:asciiTheme="minorHAnsi" w:hAnsiTheme="minorHAnsi" w:cstheme="minorHAnsi"/>
                <w:sz w:val="22"/>
                <w:szCs w:val="22"/>
              </w:rPr>
              <w:t>Title page</w:t>
            </w:r>
          </w:p>
          <w:p w:rsidR="0078082E" w:rsidRDefault="0078082E" w:rsidP="0078082E">
            <w:pPr>
              <w:pStyle w:val="ListParagraph"/>
              <w:numPr>
                <w:ilvl w:val="0"/>
                <w:numId w:val="19"/>
              </w:numPr>
              <w:autoSpaceDE w:val="0"/>
              <w:autoSpaceDN w:val="0"/>
              <w:adjustRightInd w:val="0"/>
              <w:rPr>
                <w:rFonts w:asciiTheme="minorHAnsi" w:hAnsiTheme="minorHAnsi" w:cstheme="minorHAnsi"/>
                <w:sz w:val="22"/>
                <w:szCs w:val="22"/>
              </w:rPr>
            </w:pPr>
            <w:r w:rsidRPr="000F6FE3">
              <w:rPr>
                <w:rFonts w:asciiTheme="minorHAnsi" w:hAnsiTheme="minorHAnsi" w:cstheme="minorHAnsi"/>
                <w:sz w:val="22"/>
                <w:szCs w:val="22"/>
              </w:rPr>
              <w:t>One-page report</w:t>
            </w:r>
          </w:p>
          <w:p w:rsidR="003654A8" w:rsidRDefault="003C2329" w:rsidP="00D87A22">
            <w:pPr>
              <w:pStyle w:val="ListParagraph"/>
              <w:numPr>
                <w:ilvl w:val="0"/>
                <w:numId w:val="19"/>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Completed</w:t>
            </w:r>
            <w:r w:rsidR="003654A8">
              <w:rPr>
                <w:rFonts w:asciiTheme="minorHAnsi" w:hAnsiTheme="minorHAnsi" w:cstheme="minorHAnsi"/>
                <w:sz w:val="22"/>
                <w:szCs w:val="22"/>
              </w:rPr>
              <w:t xml:space="preserve"> Table 2. </w:t>
            </w:r>
          </w:p>
          <w:p w:rsidR="00796F8E" w:rsidRPr="000F6FE3" w:rsidRDefault="00796F8E" w:rsidP="00796F8E">
            <w:pPr>
              <w:pStyle w:val="ListParagraph"/>
              <w:numPr>
                <w:ilvl w:val="0"/>
                <w:numId w:val="19"/>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Excel regression “Summary Output” (Step 5): 95% confidence intervals for slope and intercept.</w:t>
            </w:r>
            <w:r w:rsidR="002C2B83">
              <w:rPr>
                <w:rFonts w:asciiTheme="minorHAnsi" w:hAnsiTheme="minorHAnsi" w:cstheme="minorHAnsi"/>
                <w:sz w:val="22"/>
                <w:szCs w:val="22"/>
              </w:rPr>
              <w:t xml:space="preserve"> </w:t>
            </w:r>
            <w:r w:rsidR="002C2B83" w:rsidRPr="002C2B83">
              <w:rPr>
                <w:rFonts w:asciiTheme="minorHAnsi" w:hAnsiTheme="minorHAnsi" w:cstheme="minorHAnsi"/>
                <w:sz w:val="22"/>
                <w:szCs w:val="22"/>
                <w:u w:val="single"/>
              </w:rPr>
              <w:t>(OPTIONAL)</w:t>
            </w:r>
            <w:r w:rsidRPr="002C2B83">
              <w:rPr>
                <w:rFonts w:asciiTheme="minorHAnsi" w:hAnsiTheme="minorHAnsi" w:cstheme="minorHAnsi"/>
                <w:sz w:val="22"/>
                <w:szCs w:val="22"/>
                <w:u w:val="single"/>
              </w:rPr>
              <w:t xml:space="preserve"> </w:t>
            </w:r>
            <w:r>
              <w:rPr>
                <w:rFonts w:asciiTheme="minorHAnsi" w:hAnsiTheme="minorHAnsi" w:cstheme="minorHAnsi"/>
                <w:sz w:val="22"/>
                <w:szCs w:val="22"/>
              </w:rPr>
              <w:t xml:space="preserve"> </w:t>
            </w:r>
          </w:p>
          <w:p w:rsidR="0078082E" w:rsidRPr="000F6FE3" w:rsidRDefault="003C2329" w:rsidP="0078082E">
            <w:pPr>
              <w:pStyle w:val="ListParagraph"/>
              <w:numPr>
                <w:ilvl w:val="0"/>
                <w:numId w:val="19"/>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Three plots with your name in the Title: a linear model, a third-order polynomial model and a sixth-order polynomial model.  </w:t>
            </w:r>
            <w:r w:rsidR="00796F8E">
              <w:rPr>
                <w:rFonts w:asciiTheme="minorHAnsi" w:hAnsiTheme="minorHAnsi" w:cstheme="minorHAnsi"/>
                <w:sz w:val="22"/>
                <w:szCs w:val="22"/>
              </w:rPr>
              <w:t>Each of t</w:t>
            </w:r>
            <w:r>
              <w:rPr>
                <w:rFonts w:asciiTheme="minorHAnsi" w:hAnsiTheme="minorHAnsi" w:cstheme="minorHAnsi"/>
                <w:sz w:val="22"/>
                <w:szCs w:val="22"/>
              </w:rPr>
              <w:t>he three plots include</w:t>
            </w:r>
            <w:r w:rsidR="00796F8E">
              <w:rPr>
                <w:rFonts w:asciiTheme="minorHAnsi" w:hAnsiTheme="minorHAnsi" w:cstheme="minorHAnsi"/>
                <w:sz w:val="22"/>
                <w:szCs w:val="22"/>
              </w:rPr>
              <w:t>s</w:t>
            </w:r>
            <w:r>
              <w:rPr>
                <w:rFonts w:asciiTheme="minorHAnsi" w:hAnsiTheme="minorHAnsi" w:cstheme="minorHAnsi"/>
                <w:sz w:val="22"/>
                <w:szCs w:val="22"/>
              </w:rPr>
              <w:t xml:space="preserve"> the data in Table 1, the fitted equation and its </w:t>
            </w:r>
            <w:r w:rsidR="00616B04" w:rsidRPr="000F6FE3">
              <w:rPr>
                <w:rFonts w:asciiTheme="minorHAnsi" w:hAnsiTheme="minorHAnsi" w:cstheme="minorHAnsi"/>
                <w:sz w:val="22"/>
                <w:szCs w:val="22"/>
              </w:rPr>
              <w:t>R</w:t>
            </w:r>
            <w:r w:rsidR="00616B04" w:rsidRPr="000F6FE3">
              <w:rPr>
                <w:rFonts w:asciiTheme="minorHAnsi" w:hAnsiTheme="minorHAnsi" w:cstheme="minorHAnsi"/>
                <w:sz w:val="22"/>
                <w:szCs w:val="22"/>
                <w:vertAlign w:val="superscript"/>
              </w:rPr>
              <w:t>2</w:t>
            </w:r>
            <w:r w:rsidR="00616B04" w:rsidRPr="000F6FE3">
              <w:rPr>
                <w:rFonts w:asciiTheme="minorHAnsi" w:hAnsiTheme="minorHAnsi" w:cstheme="minorHAnsi"/>
                <w:sz w:val="22"/>
                <w:szCs w:val="22"/>
              </w:rPr>
              <w:t xml:space="preserve"> </w:t>
            </w:r>
            <w:r>
              <w:rPr>
                <w:rFonts w:asciiTheme="minorHAnsi" w:hAnsiTheme="minorHAnsi" w:cstheme="minorHAnsi"/>
                <w:sz w:val="22"/>
                <w:szCs w:val="22"/>
              </w:rPr>
              <w:t xml:space="preserve">value.  </w:t>
            </w:r>
          </w:p>
          <w:p w:rsidR="00616B04" w:rsidRDefault="003C2329" w:rsidP="00D87A22">
            <w:pPr>
              <w:pStyle w:val="ListParagraph"/>
              <w:numPr>
                <w:ilvl w:val="0"/>
                <w:numId w:val="19"/>
              </w:num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Completed</w:t>
            </w:r>
            <w:r w:rsidR="000F6FE3" w:rsidRPr="000F6FE3">
              <w:rPr>
                <w:rFonts w:asciiTheme="minorHAnsi" w:hAnsiTheme="minorHAnsi" w:cstheme="minorHAnsi"/>
                <w:sz w:val="22"/>
                <w:szCs w:val="22"/>
              </w:rPr>
              <w:t xml:space="preserve"> </w:t>
            </w:r>
            <w:r w:rsidR="00D87A22">
              <w:rPr>
                <w:rFonts w:asciiTheme="minorHAnsi" w:hAnsiTheme="minorHAnsi" w:cstheme="minorHAnsi"/>
                <w:sz w:val="22"/>
                <w:szCs w:val="22"/>
              </w:rPr>
              <w:t xml:space="preserve">Table 3. </w:t>
            </w:r>
          </w:p>
          <w:p w:rsidR="008D20BB" w:rsidRPr="008D20BB" w:rsidRDefault="008D20BB" w:rsidP="00FE53B5">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NOTE: You can </w:t>
            </w:r>
            <w:r w:rsidR="00FE53B5">
              <w:rPr>
                <w:rFonts w:asciiTheme="minorHAnsi" w:hAnsiTheme="minorHAnsi" w:cstheme="minorHAnsi"/>
                <w:sz w:val="22"/>
                <w:szCs w:val="22"/>
              </w:rPr>
              <w:t xml:space="preserve">present all of the plots on </w:t>
            </w:r>
            <w:r>
              <w:rPr>
                <w:rFonts w:asciiTheme="minorHAnsi" w:hAnsiTheme="minorHAnsi" w:cstheme="minorHAnsi"/>
                <w:sz w:val="22"/>
                <w:szCs w:val="22"/>
              </w:rPr>
              <w:t>one single page</w:t>
            </w:r>
            <w:r w:rsidR="00FE53B5">
              <w:rPr>
                <w:rFonts w:asciiTheme="minorHAnsi" w:hAnsiTheme="minorHAnsi" w:cstheme="minorHAnsi"/>
                <w:sz w:val="22"/>
                <w:szCs w:val="22"/>
              </w:rPr>
              <w:t xml:space="preserve"> of your appendix</w:t>
            </w:r>
            <w:r>
              <w:rPr>
                <w:rFonts w:asciiTheme="minorHAnsi" w:hAnsiTheme="minorHAnsi" w:cstheme="minorHAnsi"/>
                <w:sz w:val="22"/>
                <w:szCs w:val="22"/>
              </w:rPr>
              <w:t xml:space="preserve">. </w:t>
            </w:r>
          </w:p>
        </w:tc>
      </w:tr>
    </w:tbl>
    <w:p w:rsidR="001E2A6F" w:rsidRPr="00100CCE" w:rsidRDefault="001E2A6F" w:rsidP="001E2A6F">
      <w:pPr>
        <w:autoSpaceDE w:val="0"/>
        <w:autoSpaceDN w:val="0"/>
        <w:adjustRightInd w:val="0"/>
        <w:ind w:left="720" w:hanging="720"/>
        <w:jc w:val="center"/>
        <w:rPr>
          <w:rFonts w:ascii="Calibri" w:hAnsi="Calibri" w:cs="Calibri"/>
          <w:sz w:val="36"/>
          <w:szCs w:val="28"/>
        </w:rPr>
      </w:pPr>
      <w:r w:rsidRPr="001E2A6F">
        <w:rPr>
          <w:rFonts w:asciiTheme="minorHAnsi" w:hAnsiTheme="minorHAnsi" w:cstheme="minorHAnsi"/>
          <w:b/>
          <w:szCs w:val="20"/>
          <w:highlight w:val="yellow"/>
        </w:rPr>
        <w:t xml:space="preserve"> </w:t>
      </w:r>
      <w:r w:rsidRPr="00100CCE">
        <w:rPr>
          <w:rFonts w:asciiTheme="minorHAnsi" w:hAnsiTheme="minorHAnsi" w:cstheme="minorHAnsi"/>
          <w:b/>
          <w:szCs w:val="20"/>
          <w:highlight w:val="yellow"/>
        </w:rPr>
        <w:t xml:space="preserve">Upload your completed lab assignment to </w:t>
      </w:r>
      <w:proofErr w:type="spellStart"/>
      <w:r w:rsidRPr="00100CCE">
        <w:rPr>
          <w:rFonts w:asciiTheme="minorHAnsi" w:hAnsiTheme="minorHAnsi" w:cstheme="minorHAnsi"/>
          <w:b/>
          <w:szCs w:val="20"/>
          <w:highlight w:val="yellow"/>
        </w:rPr>
        <w:t>cuLearn</w:t>
      </w:r>
      <w:proofErr w:type="spellEnd"/>
      <w:r w:rsidRPr="00100CCE">
        <w:rPr>
          <w:rFonts w:asciiTheme="minorHAnsi" w:hAnsiTheme="minorHAnsi" w:cstheme="minorHAnsi"/>
          <w:b/>
          <w:szCs w:val="20"/>
          <w:highlight w:val="yellow"/>
        </w:rPr>
        <w:t xml:space="preserve"> with file name: “Lab </w:t>
      </w:r>
      <w:proofErr w:type="spellStart"/>
      <w:r w:rsidRPr="00100CCE">
        <w:rPr>
          <w:rFonts w:asciiTheme="minorHAnsi" w:hAnsiTheme="minorHAnsi" w:cstheme="minorHAnsi"/>
          <w:b/>
          <w:szCs w:val="20"/>
          <w:highlight w:val="yellow"/>
        </w:rPr>
        <w:t>Section_Student</w:t>
      </w:r>
      <w:proofErr w:type="spellEnd"/>
      <w:r w:rsidRPr="00100CCE">
        <w:rPr>
          <w:rFonts w:asciiTheme="minorHAnsi" w:hAnsiTheme="minorHAnsi" w:cstheme="minorHAnsi"/>
          <w:b/>
          <w:szCs w:val="20"/>
          <w:highlight w:val="yellow"/>
        </w:rPr>
        <w:t xml:space="preserve"> number.docx” (e.g. “C3_100812345.docx” is for C3 Lab section)</w:t>
      </w:r>
    </w:p>
    <w:p w:rsidR="000F6FE3" w:rsidRPr="00FE568A" w:rsidRDefault="000F6FE3" w:rsidP="001B598C">
      <w:pPr>
        <w:autoSpaceDE w:val="0"/>
        <w:autoSpaceDN w:val="0"/>
        <w:adjustRightInd w:val="0"/>
        <w:rPr>
          <w:rFonts w:asciiTheme="minorHAnsi" w:hAnsiTheme="minorHAnsi" w:cstheme="minorHAnsi"/>
          <w:b/>
          <w:sz w:val="22"/>
          <w:szCs w:val="22"/>
        </w:rPr>
      </w:pPr>
    </w:p>
    <w:p w:rsidR="00CA065A" w:rsidRDefault="00CA065A" w:rsidP="00CA065A">
      <w:pPr>
        <w:autoSpaceDE w:val="0"/>
        <w:autoSpaceDN w:val="0"/>
        <w:adjustRightInd w:val="0"/>
        <w:spacing w:after="120"/>
        <w:ind w:left="170" w:hanging="142"/>
        <w:rPr>
          <w:sz w:val="20"/>
          <w:szCs w:val="22"/>
        </w:rPr>
      </w:pPr>
    </w:p>
    <w:p w:rsidR="003D2C02" w:rsidRPr="008A4851" w:rsidRDefault="003D2C02" w:rsidP="003D2C02">
      <w:pPr>
        <w:autoSpaceDE w:val="0"/>
        <w:autoSpaceDN w:val="0"/>
        <w:adjustRightInd w:val="0"/>
        <w:rPr>
          <w:rFonts w:ascii="Calibri" w:hAnsi="Calibri" w:cs="Calibri"/>
          <w:b/>
          <w:bCs/>
          <w:sz w:val="28"/>
          <w:szCs w:val="28"/>
        </w:rPr>
      </w:pPr>
      <w:r w:rsidRPr="008A4851">
        <w:rPr>
          <w:rFonts w:ascii="Calibri" w:hAnsi="Calibri" w:cs="Calibri"/>
          <w:b/>
          <w:bCs/>
          <w:sz w:val="28"/>
          <w:szCs w:val="28"/>
        </w:rPr>
        <w:t>V — Submission and Timing:</w:t>
      </w:r>
    </w:p>
    <w:p w:rsidR="003D2C02" w:rsidRPr="006214C1" w:rsidRDefault="003D2C02" w:rsidP="003D2C02">
      <w:pPr>
        <w:autoSpaceDE w:val="0"/>
        <w:autoSpaceDN w:val="0"/>
        <w:adjustRightInd w:val="0"/>
        <w:rPr>
          <w:rFonts w:ascii="Calibri" w:hAnsi="Calibri" w:cs="Calibri"/>
          <w:sz w:val="22"/>
          <w:szCs w:val="22"/>
        </w:rPr>
      </w:pPr>
    </w:p>
    <w:p w:rsidR="003D2C02" w:rsidRPr="006214C1" w:rsidRDefault="003D2C02" w:rsidP="003D2C02">
      <w:pPr>
        <w:autoSpaceDE w:val="0"/>
        <w:autoSpaceDN w:val="0"/>
        <w:adjustRightInd w:val="0"/>
        <w:rPr>
          <w:rFonts w:ascii="Calibri" w:hAnsi="Calibri" w:cs="Calibri"/>
          <w:b/>
          <w:sz w:val="22"/>
          <w:szCs w:val="22"/>
          <w:u w:val="single"/>
        </w:rPr>
      </w:pPr>
      <w:r w:rsidRPr="006214C1">
        <w:rPr>
          <w:rFonts w:ascii="Calibri" w:hAnsi="Calibri" w:cs="Calibri"/>
          <w:sz w:val="22"/>
          <w:szCs w:val="22"/>
        </w:rPr>
        <w:t xml:space="preserve">Your report is to be submitted to </w:t>
      </w:r>
      <w:proofErr w:type="spellStart"/>
      <w:r w:rsidR="00E75FA2">
        <w:rPr>
          <w:rFonts w:ascii="Calibri" w:hAnsi="Calibri" w:cs="Calibri"/>
          <w:sz w:val="22"/>
          <w:szCs w:val="22"/>
        </w:rPr>
        <w:t>cuLearn</w:t>
      </w:r>
      <w:proofErr w:type="spellEnd"/>
      <w:r w:rsidRPr="006214C1">
        <w:rPr>
          <w:rFonts w:ascii="Calibri" w:hAnsi="Calibri" w:cs="Calibri"/>
          <w:sz w:val="22"/>
          <w:szCs w:val="22"/>
        </w:rPr>
        <w:t xml:space="preserve"> within the first 30 minutes of your next laboratory period.</w:t>
      </w:r>
      <w:r w:rsidRPr="006214C1">
        <w:rPr>
          <w:rFonts w:ascii="Calibri" w:hAnsi="Calibri" w:cs="Calibri"/>
          <w:b/>
          <w:sz w:val="22"/>
          <w:szCs w:val="22"/>
        </w:rPr>
        <w:t xml:space="preserve">  </w:t>
      </w:r>
      <w:r w:rsidRPr="006214C1">
        <w:rPr>
          <w:rFonts w:ascii="Calibri" w:hAnsi="Calibri" w:cs="Calibri"/>
          <w:b/>
          <w:sz w:val="22"/>
          <w:szCs w:val="22"/>
          <w:u w:val="single"/>
        </w:rPr>
        <w:t>LATE SUBMISSIONS WILL NOT BE ACCEPTED.</w:t>
      </w:r>
    </w:p>
    <w:p w:rsidR="003D2C02" w:rsidRPr="006214C1" w:rsidRDefault="003D2C02" w:rsidP="003D2C02">
      <w:pPr>
        <w:autoSpaceDE w:val="0"/>
        <w:autoSpaceDN w:val="0"/>
        <w:adjustRightInd w:val="0"/>
        <w:rPr>
          <w:rFonts w:ascii="Calibri" w:hAnsi="Calibri" w:cs="Calibri"/>
          <w:sz w:val="22"/>
          <w:szCs w:val="22"/>
        </w:rPr>
      </w:pPr>
    </w:p>
    <w:p w:rsidR="003D2C02" w:rsidRPr="008A4851" w:rsidRDefault="003D2C02" w:rsidP="003D2C02">
      <w:pPr>
        <w:autoSpaceDE w:val="0"/>
        <w:autoSpaceDN w:val="0"/>
        <w:adjustRightInd w:val="0"/>
        <w:rPr>
          <w:rFonts w:ascii="Calibri" w:hAnsi="Calibri" w:cs="Calibri"/>
          <w:b/>
          <w:bCs/>
          <w:sz w:val="28"/>
          <w:szCs w:val="28"/>
        </w:rPr>
      </w:pPr>
      <w:r w:rsidRPr="008A4851">
        <w:rPr>
          <w:rFonts w:ascii="Calibri" w:hAnsi="Calibri" w:cs="Calibri"/>
          <w:b/>
          <w:bCs/>
          <w:sz w:val="28"/>
          <w:szCs w:val="28"/>
        </w:rPr>
        <w:t>VI — Marking:</w:t>
      </w:r>
    </w:p>
    <w:p w:rsidR="003D2C02" w:rsidRPr="006214C1" w:rsidRDefault="003D2C02" w:rsidP="003D2C02">
      <w:pPr>
        <w:autoSpaceDE w:val="0"/>
        <w:autoSpaceDN w:val="0"/>
        <w:adjustRightInd w:val="0"/>
        <w:rPr>
          <w:rFonts w:ascii="Calibri" w:hAnsi="Calibri" w:cs="Calibri"/>
          <w:sz w:val="22"/>
          <w:szCs w:val="22"/>
        </w:rPr>
      </w:pPr>
    </w:p>
    <w:p w:rsidR="003D2C02" w:rsidRPr="008D14EE" w:rsidRDefault="003D2C02" w:rsidP="003D2C02">
      <w:pPr>
        <w:autoSpaceDE w:val="0"/>
        <w:autoSpaceDN w:val="0"/>
        <w:adjustRightInd w:val="0"/>
        <w:rPr>
          <w:rFonts w:ascii="Calibri" w:hAnsi="Calibri" w:cs="Calibri"/>
          <w:b/>
          <w:sz w:val="22"/>
          <w:szCs w:val="22"/>
        </w:rPr>
      </w:pPr>
      <w:r w:rsidRPr="006214C1">
        <w:rPr>
          <w:rFonts w:ascii="Calibri" w:hAnsi="Calibri" w:cs="Calibri"/>
          <w:sz w:val="22"/>
          <w:szCs w:val="22"/>
        </w:rPr>
        <w:t>Laboratory submissions will be marked on a 10-point scale: 9-10 (excellent); 7-8 (good); 5-6 (marginal); less than 5 (</w:t>
      </w:r>
      <w:r w:rsidR="003C2329">
        <w:rPr>
          <w:rFonts w:ascii="Calibri" w:hAnsi="Calibri" w:cs="Calibri"/>
          <w:sz w:val="22"/>
          <w:szCs w:val="22"/>
        </w:rPr>
        <w:t>poor</w:t>
      </w:r>
      <w:r w:rsidRPr="006214C1">
        <w:rPr>
          <w:rFonts w:ascii="Calibri" w:hAnsi="Calibri" w:cs="Calibri"/>
          <w:sz w:val="22"/>
          <w:szCs w:val="22"/>
        </w:rPr>
        <w:t xml:space="preserve">). </w:t>
      </w:r>
      <w:r w:rsidRPr="006214C1">
        <w:rPr>
          <w:rFonts w:ascii="Calibri" w:hAnsi="Calibri" w:cs="Calibri"/>
          <w:b/>
          <w:sz w:val="22"/>
          <w:szCs w:val="22"/>
        </w:rPr>
        <w:t xml:space="preserve">Be sure that you are familiar with the University’s policy on plagiarism and academic integrity. Your instructors are obligated to report all suspected violations to the Associate Dean’s office for investigation </w:t>
      </w:r>
      <w:r w:rsidRPr="008D14EE">
        <w:rPr>
          <w:rFonts w:ascii="Calibri" w:hAnsi="Calibri" w:cs="Calibri"/>
          <w:b/>
          <w:sz w:val="22"/>
          <w:szCs w:val="22"/>
        </w:rPr>
        <w:t>(see also chapter 14 at</w:t>
      </w:r>
      <w:r w:rsidR="00204C79" w:rsidRPr="008D14EE">
        <w:rPr>
          <w:rFonts w:ascii="Calibri" w:hAnsi="Calibri" w:cs="Calibri"/>
          <w:b/>
          <w:sz w:val="22"/>
          <w:szCs w:val="22"/>
        </w:rPr>
        <w:t xml:space="preserve"> </w:t>
      </w:r>
      <w:hyperlink r:id="rId40" w:history="1">
        <w:r w:rsidR="005A588C">
          <w:rPr>
            <w:rStyle w:val="Hyperlink"/>
          </w:rPr>
          <w:t>http://calendar.carleton.ca/undergrad/regulations/academicregulationsoftheuniversity/</w:t>
        </w:r>
      </w:hyperlink>
      <w:r w:rsidR="00204C79" w:rsidRPr="008D14EE" w:rsidDel="00204C79">
        <w:rPr>
          <w:rFonts w:ascii="Calibri" w:hAnsi="Calibri" w:cs="Calibri"/>
          <w:b/>
          <w:sz w:val="22"/>
          <w:szCs w:val="22"/>
        </w:rPr>
        <w:t xml:space="preserve"> </w:t>
      </w:r>
      <w:r w:rsidRPr="008D14EE">
        <w:rPr>
          <w:rFonts w:ascii="Calibri" w:hAnsi="Calibri" w:cs="Calibri"/>
          <w:b/>
          <w:sz w:val="22"/>
          <w:szCs w:val="22"/>
        </w:rPr>
        <w:t>)</w:t>
      </w:r>
      <w:r w:rsidRPr="006214C1">
        <w:rPr>
          <w:rFonts w:ascii="Calibri" w:hAnsi="Calibri" w:cs="Calibri"/>
          <w:b/>
          <w:sz w:val="22"/>
          <w:szCs w:val="22"/>
        </w:rPr>
        <w:t>.</w:t>
      </w:r>
    </w:p>
    <w:p w:rsidR="001F778A" w:rsidRPr="006214C1" w:rsidRDefault="001F778A" w:rsidP="001F778A">
      <w:pPr>
        <w:autoSpaceDE w:val="0"/>
        <w:autoSpaceDN w:val="0"/>
        <w:adjustRightInd w:val="0"/>
        <w:ind w:left="170" w:hanging="170"/>
        <w:rPr>
          <w:rFonts w:ascii="Calibri" w:hAnsi="Calibri" w:cs="Calibri"/>
          <w:sz w:val="22"/>
          <w:szCs w:val="22"/>
        </w:rPr>
      </w:pPr>
    </w:p>
    <w:sectPr w:rsidR="001F778A" w:rsidRPr="006214C1" w:rsidSect="008463F4">
      <w:pgSz w:w="12240" w:h="15840"/>
      <w:pgMar w:top="1440" w:right="1411" w:bottom="1440" w:left="1411"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D58" w:rsidRDefault="00C06D58" w:rsidP="00C53D21">
      <w:r>
        <w:separator/>
      </w:r>
    </w:p>
  </w:endnote>
  <w:endnote w:type="continuationSeparator" w:id="0">
    <w:p w:rsidR="00C06D58" w:rsidRDefault="00C06D58" w:rsidP="00C53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963"/>
      <w:gridCol w:w="8671"/>
    </w:tblGrid>
    <w:tr w:rsidR="007C73FF">
      <w:tc>
        <w:tcPr>
          <w:tcW w:w="500" w:type="pct"/>
          <w:tcBorders>
            <w:top w:val="single" w:sz="4" w:space="0" w:color="943634" w:themeColor="accent2" w:themeShade="BF"/>
          </w:tcBorders>
          <w:shd w:val="clear" w:color="auto" w:fill="943634" w:themeFill="accent2" w:themeFillShade="BF"/>
        </w:tcPr>
        <w:p w:rsidR="007C73FF" w:rsidRDefault="008F250B">
          <w:pPr>
            <w:pStyle w:val="Footer"/>
            <w:jc w:val="right"/>
            <w:rPr>
              <w:b/>
              <w:bCs/>
              <w:color w:val="FFFFFF" w:themeColor="background1"/>
            </w:rPr>
          </w:pPr>
          <w:r>
            <w:fldChar w:fldCharType="begin"/>
          </w:r>
          <w:r w:rsidR="007C73FF">
            <w:instrText xml:space="preserve"> PAGE   \* MERGEFORMAT </w:instrText>
          </w:r>
          <w:r>
            <w:fldChar w:fldCharType="separate"/>
          </w:r>
          <w:r w:rsidR="00967942" w:rsidRPr="00967942">
            <w:rPr>
              <w:noProof/>
              <w:color w:val="FFFFFF" w:themeColor="background1"/>
            </w:rPr>
            <w:t>6</w:t>
          </w:r>
          <w:r>
            <w:rPr>
              <w:noProof/>
              <w:color w:val="FFFFFF" w:themeColor="background1"/>
            </w:rPr>
            <w:fldChar w:fldCharType="end"/>
          </w:r>
        </w:p>
      </w:tc>
      <w:tc>
        <w:tcPr>
          <w:tcW w:w="4500" w:type="pct"/>
          <w:tcBorders>
            <w:top w:val="single" w:sz="4" w:space="0" w:color="auto"/>
          </w:tcBorders>
        </w:tcPr>
        <w:p w:rsidR="007C73FF" w:rsidRDefault="007C73FF" w:rsidP="00C53D21">
          <w:pPr>
            <w:pStyle w:val="Footer"/>
          </w:pPr>
          <w:r>
            <w:t xml:space="preserve">Laboratory 6                                       | </w:t>
          </w:r>
          <w:sdt>
            <w:sdtPr>
              <w:alias w:val="Company"/>
              <w:id w:val="75914618"/>
              <w:placeholder>
                <w:docPart w:val="8B4170B779F84D7E93034B6B9BEED2FE"/>
              </w:placeholder>
              <w:dataBinding w:prefixMappings="xmlns:ns0='http://schemas.openxmlformats.org/officeDocument/2006/extended-properties'" w:xpath="/ns0:Properties[1]/ns0:Company[1]" w:storeItemID="{6668398D-A668-4E3E-A5EB-62B293D839F1}"/>
              <w:text/>
            </w:sdtPr>
            <w:sdtEndPr/>
            <w:sdtContent>
              <w:r>
                <w:t>Bivariate Data: Linear Least-Squares Regression</w:t>
              </w:r>
            </w:sdtContent>
          </w:sdt>
        </w:p>
      </w:tc>
    </w:tr>
  </w:tbl>
  <w:p w:rsidR="007C73FF" w:rsidRDefault="007C73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D58" w:rsidRDefault="00C06D58" w:rsidP="00C53D21">
      <w:r>
        <w:separator/>
      </w:r>
    </w:p>
  </w:footnote>
  <w:footnote w:type="continuationSeparator" w:id="0">
    <w:p w:rsidR="00C06D58" w:rsidRDefault="00C06D58" w:rsidP="00C53D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21B97"/>
    <w:multiLevelType w:val="hybridMultilevel"/>
    <w:tmpl w:val="41F243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3340968"/>
    <w:multiLevelType w:val="hybridMultilevel"/>
    <w:tmpl w:val="247AB2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43F17D5"/>
    <w:multiLevelType w:val="hybridMultilevel"/>
    <w:tmpl w:val="308A97D2"/>
    <w:lvl w:ilvl="0" w:tplc="B7A0E3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B90FAB"/>
    <w:multiLevelType w:val="hybridMultilevel"/>
    <w:tmpl w:val="D26CF458"/>
    <w:lvl w:ilvl="0" w:tplc="A920E28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074EB5"/>
    <w:multiLevelType w:val="hybridMultilevel"/>
    <w:tmpl w:val="87A8E1BA"/>
    <w:lvl w:ilvl="0" w:tplc="1009000B">
      <w:start w:val="1"/>
      <w:numFmt w:val="bullet"/>
      <w:lvlText w:val=""/>
      <w:lvlJc w:val="left"/>
      <w:pPr>
        <w:ind w:left="1469" w:hanging="360"/>
      </w:pPr>
      <w:rPr>
        <w:rFonts w:ascii="Wingdings" w:hAnsi="Wingdings" w:hint="default"/>
      </w:rPr>
    </w:lvl>
    <w:lvl w:ilvl="1" w:tplc="10090003" w:tentative="1">
      <w:start w:val="1"/>
      <w:numFmt w:val="bullet"/>
      <w:lvlText w:val="o"/>
      <w:lvlJc w:val="left"/>
      <w:pPr>
        <w:ind w:left="2189" w:hanging="360"/>
      </w:pPr>
      <w:rPr>
        <w:rFonts w:ascii="Courier New" w:hAnsi="Courier New" w:cs="Courier New" w:hint="default"/>
      </w:rPr>
    </w:lvl>
    <w:lvl w:ilvl="2" w:tplc="10090005" w:tentative="1">
      <w:start w:val="1"/>
      <w:numFmt w:val="bullet"/>
      <w:lvlText w:val=""/>
      <w:lvlJc w:val="left"/>
      <w:pPr>
        <w:ind w:left="2909" w:hanging="360"/>
      </w:pPr>
      <w:rPr>
        <w:rFonts w:ascii="Wingdings" w:hAnsi="Wingdings" w:hint="default"/>
      </w:rPr>
    </w:lvl>
    <w:lvl w:ilvl="3" w:tplc="10090001" w:tentative="1">
      <w:start w:val="1"/>
      <w:numFmt w:val="bullet"/>
      <w:lvlText w:val=""/>
      <w:lvlJc w:val="left"/>
      <w:pPr>
        <w:ind w:left="3629" w:hanging="360"/>
      </w:pPr>
      <w:rPr>
        <w:rFonts w:ascii="Symbol" w:hAnsi="Symbol" w:hint="default"/>
      </w:rPr>
    </w:lvl>
    <w:lvl w:ilvl="4" w:tplc="10090003" w:tentative="1">
      <w:start w:val="1"/>
      <w:numFmt w:val="bullet"/>
      <w:lvlText w:val="o"/>
      <w:lvlJc w:val="left"/>
      <w:pPr>
        <w:ind w:left="4349" w:hanging="360"/>
      </w:pPr>
      <w:rPr>
        <w:rFonts w:ascii="Courier New" w:hAnsi="Courier New" w:cs="Courier New" w:hint="default"/>
      </w:rPr>
    </w:lvl>
    <w:lvl w:ilvl="5" w:tplc="10090005" w:tentative="1">
      <w:start w:val="1"/>
      <w:numFmt w:val="bullet"/>
      <w:lvlText w:val=""/>
      <w:lvlJc w:val="left"/>
      <w:pPr>
        <w:ind w:left="5069" w:hanging="360"/>
      </w:pPr>
      <w:rPr>
        <w:rFonts w:ascii="Wingdings" w:hAnsi="Wingdings" w:hint="default"/>
      </w:rPr>
    </w:lvl>
    <w:lvl w:ilvl="6" w:tplc="10090001" w:tentative="1">
      <w:start w:val="1"/>
      <w:numFmt w:val="bullet"/>
      <w:lvlText w:val=""/>
      <w:lvlJc w:val="left"/>
      <w:pPr>
        <w:ind w:left="5789" w:hanging="360"/>
      </w:pPr>
      <w:rPr>
        <w:rFonts w:ascii="Symbol" w:hAnsi="Symbol" w:hint="default"/>
      </w:rPr>
    </w:lvl>
    <w:lvl w:ilvl="7" w:tplc="10090003" w:tentative="1">
      <w:start w:val="1"/>
      <w:numFmt w:val="bullet"/>
      <w:lvlText w:val="o"/>
      <w:lvlJc w:val="left"/>
      <w:pPr>
        <w:ind w:left="6509" w:hanging="360"/>
      </w:pPr>
      <w:rPr>
        <w:rFonts w:ascii="Courier New" w:hAnsi="Courier New" w:cs="Courier New" w:hint="default"/>
      </w:rPr>
    </w:lvl>
    <w:lvl w:ilvl="8" w:tplc="10090005" w:tentative="1">
      <w:start w:val="1"/>
      <w:numFmt w:val="bullet"/>
      <w:lvlText w:val=""/>
      <w:lvlJc w:val="left"/>
      <w:pPr>
        <w:ind w:left="7229" w:hanging="360"/>
      </w:pPr>
      <w:rPr>
        <w:rFonts w:ascii="Wingdings" w:hAnsi="Wingdings" w:hint="default"/>
      </w:rPr>
    </w:lvl>
  </w:abstractNum>
  <w:abstractNum w:abstractNumId="5">
    <w:nsid w:val="2FF923E3"/>
    <w:multiLevelType w:val="hybridMultilevel"/>
    <w:tmpl w:val="CFA0CF6C"/>
    <w:lvl w:ilvl="0" w:tplc="3232F09E">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7D0103"/>
    <w:multiLevelType w:val="hybridMultilevel"/>
    <w:tmpl w:val="D72C6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5915651"/>
    <w:multiLevelType w:val="hybridMultilevel"/>
    <w:tmpl w:val="4454B3DE"/>
    <w:lvl w:ilvl="0" w:tplc="176A8BCE">
      <w:start w:val="1"/>
      <w:numFmt w:val="bullet"/>
      <w:lvlText w:val=""/>
      <w:lvlJc w:val="left"/>
      <w:pPr>
        <w:tabs>
          <w:tab w:val="num" w:pos="1440"/>
        </w:tabs>
        <w:ind w:left="1440" w:hanging="360"/>
      </w:pPr>
      <w:rPr>
        <w:rFonts w:ascii="Symbol" w:hAnsi="Symbol" w:hint="default"/>
        <w:sz w:val="16"/>
        <w:szCs w:val="16"/>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8">
    <w:nsid w:val="568B6228"/>
    <w:multiLevelType w:val="hybridMultilevel"/>
    <w:tmpl w:val="D4601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B240DF"/>
    <w:multiLevelType w:val="hybridMultilevel"/>
    <w:tmpl w:val="C4023412"/>
    <w:lvl w:ilvl="0" w:tplc="10090001">
      <w:start w:val="1"/>
      <w:numFmt w:val="bullet"/>
      <w:lvlText w:val=""/>
      <w:lvlJc w:val="left"/>
      <w:pPr>
        <w:ind w:left="749" w:hanging="360"/>
      </w:pPr>
      <w:rPr>
        <w:rFonts w:ascii="Symbol" w:hAnsi="Symbol" w:hint="default"/>
      </w:rPr>
    </w:lvl>
    <w:lvl w:ilvl="1" w:tplc="10090019" w:tentative="1">
      <w:start w:val="1"/>
      <w:numFmt w:val="lowerLetter"/>
      <w:lvlText w:val="%2."/>
      <w:lvlJc w:val="left"/>
      <w:pPr>
        <w:ind w:left="1469" w:hanging="360"/>
      </w:pPr>
    </w:lvl>
    <w:lvl w:ilvl="2" w:tplc="1009001B" w:tentative="1">
      <w:start w:val="1"/>
      <w:numFmt w:val="lowerRoman"/>
      <w:lvlText w:val="%3."/>
      <w:lvlJc w:val="right"/>
      <w:pPr>
        <w:ind w:left="2189" w:hanging="180"/>
      </w:pPr>
    </w:lvl>
    <w:lvl w:ilvl="3" w:tplc="1009000F" w:tentative="1">
      <w:start w:val="1"/>
      <w:numFmt w:val="decimal"/>
      <w:lvlText w:val="%4."/>
      <w:lvlJc w:val="left"/>
      <w:pPr>
        <w:ind w:left="2909" w:hanging="360"/>
      </w:pPr>
    </w:lvl>
    <w:lvl w:ilvl="4" w:tplc="10090019" w:tentative="1">
      <w:start w:val="1"/>
      <w:numFmt w:val="lowerLetter"/>
      <w:lvlText w:val="%5."/>
      <w:lvlJc w:val="left"/>
      <w:pPr>
        <w:ind w:left="3629" w:hanging="360"/>
      </w:pPr>
    </w:lvl>
    <w:lvl w:ilvl="5" w:tplc="1009001B" w:tentative="1">
      <w:start w:val="1"/>
      <w:numFmt w:val="lowerRoman"/>
      <w:lvlText w:val="%6."/>
      <w:lvlJc w:val="right"/>
      <w:pPr>
        <w:ind w:left="4349" w:hanging="180"/>
      </w:pPr>
    </w:lvl>
    <w:lvl w:ilvl="6" w:tplc="1009000F" w:tentative="1">
      <w:start w:val="1"/>
      <w:numFmt w:val="decimal"/>
      <w:lvlText w:val="%7."/>
      <w:lvlJc w:val="left"/>
      <w:pPr>
        <w:ind w:left="5069" w:hanging="360"/>
      </w:pPr>
    </w:lvl>
    <w:lvl w:ilvl="7" w:tplc="10090019" w:tentative="1">
      <w:start w:val="1"/>
      <w:numFmt w:val="lowerLetter"/>
      <w:lvlText w:val="%8."/>
      <w:lvlJc w:val="left"/>
      <w:pPr>
        <w:ind w:left="5789" w:hanging="360"/>
      </w:pPr>
    </w:lvl>
    <w:lvl w:ilvl="8" w:tplc="1009001B" w:tentative="1">
      <w:start w:val="1"/>
      <w:numFmt w:val="lowerRoman"/>
      <w:lvlText w:val="%9."/>
      <w:lvlJc w:val="right"/>
      <w:pPr>
        <w:ind w:left="6509" w:hanging="180"/>
      </w:pPr>
    </w:lvl>
  </w:abstractNum>
  <w:abstractNum w:abstractNumId="10">
    <w:nsid w:val="60D93BF4"/>
    <w:multiLevelType w:val="hybridMultilevel"/>
    <w:tmpl w:val="FB28E498"/>
    <w:lvl w:ilvl="0" w:tplc="176A8BCE">
      <w:start w:val="1"/>
      <w:numFmt w:val="bullet"/>
      <w:lvlText w:val=""/>
      <w:lvlJc w:val="left"/>
      <w:pPr>
        <w:tabs>
          <w:tab w:val="num" w:pos="360"/>
        </w:tabs>
        <w:ind w:left="360" w:hanging="360"/>
      </w:pPr>
      <w:rPr>
        <w:rFonts w:ascii="Symbol" w:hAnsi="Symbol" w:hint="default"/>
        <w:sz w:val="16"/>
        <w:szCs w:val="16"/>
      </w:rPr>
    </w:lvl>
    <w:lvl w:ilvl="1" w:tplc="10090003">
      <w:start w:val="1"/>
      <w:numFmt w:val="bullet"/>
      <w:lvlText w:val="o"/>
      <w:lvlJc w:val="left"/>
      <w:pPr>
        <w:tabs>
          <w:tab w:val="num" w:pos="360"/>
        </w:tabs>
        <w:ind w:left="360" w:hanging="360"/>
      </w:pPr>
      <w:rPr>
        <w:rFonts w:ascii="Courier New" w:hAnsi="Courier New" w:cs="Courier New" w:hint="default"/>
      </w:rPr>
    </w:lvl>
    <w:lvl w:ilvl="2" w:tplc="10090005">
      <w:start w:val="1"/>
      <w:numFmt w:val="bullet"/>
      <w:lvlText w:val=""/>
      <w:lvlJc w:val="left"/>
      <w:pPr>
        <w:tabs>
          <w:tab w:val="num" w:pos="1080"/>
        </w:tabs>
        <w:ind w:left="1080" w:hanging="360"/>
      </w:pPr>
      <w:rPr>
        <w:rFonts w:ascii="Wingdings" w:hAnsi="Wingdings" w:hint="default"/>
      </w:rPr>
    </w:lvl>
    <w:lvl w:ilvl="3" w:tplc="10090001" w:tentative="1">
      <w:start w:val="1"/>
      <w:numFmt w:val="bullet"/>
      <w:lvlText w:val=""/>
      <w:lvlJc w:val="left"/>
      <w:pPr>
        <w:tabs>
          <w:tab w:val="num" w:pos="1800"/>
        </w:tabs>
        <w:ind w:left="1800" w:hanging="360"/>
      </w:pPr>
      <w:rPr>
        <w:rFonts w:ascii="Symbol" w:hAnsi="Symbol" w:hint="default"/>
      </w:rPr>
    </w:lvl>
    <w:lvl w:ilvl="4" w:tplc="10090003" w:tentative="1">
      <w:start w:val="1"/>
      <w:numFmt w:val="bullet"/>
      <w:lvlText w:val="o"/>
      <w:lvlJc w:val="left"/>
      <w:pPr>
        <w:tabs>
          <w:tab w:val="num" w:pos="2520"/>
        </w:tabs>
        <w:ind w:left="2520" w:hanging="360"/>
      </w:pPr>
      <w:rPr>
        <w:rFonts w:ascii="Courier New" w:hAnsi="Courier New" w:cs="Courier New" w:hint="default"/>
      </w:rPr>
    </w:lvl>
    <w:lvl w:ilvl="5" w:tplc="10090005" w:tentative="1">
      <w:start w:val="1"/>
      <w:numFmt w:val="bullet"/>
      <w:lvlText w:val=""/>
      <w:lvlJc w:val="left"/>
      <w:pPr>
        <w:tabs>
          <w:tab w:val="num" w:pos="3240"/>
        </w:tabs>
        <w:ind w:left="3240" w:hanging="360"/>
      </w:pPr>
      <w:rPr>
        <w:rFonts w:ascii="Wingdings" w:hAnsi="Wingdings" w:hint="default"/>
      </w:rPr>
    </w:lvl>
    <w:lvl w:ilvl="6" w:tplc="10090001" w:tentative="1">
      <w:start w:val="1"/>
      <w:numFmt w:val="bullet"/>
      <w:lvlText w:val=""/>
      <w:lvlJc w:val="left"/>
      <w:pPr>
        <w:tabs>
          <w:tab w:val="num" w:pos="3960"/>
        </w:tabs>
        <w:ind w:left="3960" w:hanging="360"/>
      </w:pPr>
      <w:rPr>
        <w:rFonts w:ascii="Symbol" w:hAnsi="Symbol" w:hint="default"/>
      </w:rPr>
    </w:lvl>
    <w:lvl w:ilvl="7" w:tplc="10090003" w:tentative="1">
      <w:start w:val="1"/>
      <w:numFmt w:val="bullet"/>
      <w:lvlText w:val="o"/>
      <w:lvlJc w:val="left"/>
      <w:pPr>
        <w:tabs>
          <w:tab w:val="num" w:pos="4680"/>
        </w:tabs>
        <w:ind w:left="4680" w:hanging="360"/>
      </w:pPr>
      <w:rPr>
        <w:rFonts w:ascii="Courier New" w:hAnsi="Courier New" w:cs="Courier New" w:hint="default"/>
      </w:rPr>
    </w:lvl>
    <w:lvl w:ilvl="8" w:tplc="10090005" w:tentative="1">
      <w:start w:val="1"/>
      <w:numFmt w:val="bullet"/>
      <w:lvlText w:val=""/>
      <w:lvlJc w:val="left"/>
      <w:pPr>
        <w:tabs>
          <w:tab w:val="num" w:pos="5400"/>
        </w:tabs>
        <w:ind w:left="5400" w:hanging="360"/>
      </w:pPr>
      <w:rPr>
        <w:rFonts w:ascii="Wingdings" w:hAnsi="Wingdings" w:hint="default"/>
      </w:rPr>
    </w:lvl>
  </w:abstractNum>
  <w:abstractNum w:abstractNumId="11">
    <w:nsid w:val="625F1AD8"/>
    <w:multiLevelType w:val="hybridMultilevel"/>
    <w:tmpl w:val="8586D1A0"/>
    <w:lvl w:ilvl="0" w:tplc="63B80AE6">
      <w:numFmt w:val="bullet"/>
      <w:lvlText w:val=""/>
      <w:lvlJc w:val="left"/>
      <w:pPr>
        <w:ind w:left="720" w:hanging="360"/>
      </w:pPr>
      <w:rPr>
        <w:rFonts w:ascii="Symbol" w:eastAsia="Times New Roman" w:hAnsi="Symbol" w:cstheme="minorHAns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4EE392B"/>
    <w:multiLevelType w:val="hybridMultilevel"/>
    <w:tmpl w:val="C7A8200E"/>
    <w:lvl w:ilvl="0" w:tplc="176A8BCE">
      <w:start w:val="1"/>
      <w:numFmt w:val="bullet"/>
      <w:lvlText w:val=""/>
      <w:lvlJc w:val="left"/>
      <w:pPr>
        <w:tabs>
          <w:tab w:val="num" w:pos="1080"/>
        </w:tabs>
        <w:ind w:left="1080" w:hanging="360"/>
      </w:pPr>
      <w:rPr>
        <w:rFonts w:ascii="Symbol" w:hAnsi="Symbol" w:hint="default"/>
        <w:sz w:val="16"/>
        <w:szCs w:val="16"/>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13">
    <w:nsid w:val="696C1134"/>
    <w:multiLevelType w:val="hybridMultilevel"/>
    <w:tmpl w:val="7FA2E878"/>
    <w:lvl w:ilvl="0" w:tplc="7084FF08">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4">
    <w:nsid w:val="6A0B79A7"/>
    <w:multiLevelType w:val="hybridMultilevel"/>
    <w:tmpl w:val="8D6CD906"/>
    <w:lvl w:ilvl="0" w:tplc="1009000B">
      <w:start w:val="1"/>
      <w:numFmt w:val="bullet"/>
      <w:lvlText w:val=""/>
      <w:lvlJc w:val="left"/>
      <w:pPr>
        <w:ind w:left="1004" w:hanging="360"/>
      </w:pPr>
      <w:rPr>
        <w:rFonts w:ascii="Wingdings" w:hAnsi="Wingdings"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5">
    <w:nsid w:val="6CD61953"/>
    <w:multiLevelType w:val="hybridMultilevel"/>
    <w:tmpl w:val="764CA86C"/>
    <w:lvl w:ilvl="0" w:tplc="7084FF08">
      <w:numFmt w:val="bullet"/>
      <w:lvlText w:val="–"/>
      <w:lvlJc w:val="left"/>
      <w:pPr>
        <w:tabs>
          <w:tab w:val="num" w:pos="720"/>
        </w:tabs>
        <w:ind w:left="720" w:hanging="360"/>
      </w:pPr>
      <w:rPr>
        <w:rFonts w:ascii="Times New Roman" w:eastAsia="Times New Roman" w:hAnsi="Times New Roman" w:cs="Times New Roman"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6">
    <w:nsid w:val="71B91868"/>
    <w:multiLevelType w:val="hybridMultilevel"/>
    <w:tmpl w:val="EAE4EE6C"/>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76850CEB"/>
    <w:multiLevelType w:val="hybridMultilevel"/>
    <w:tmpl w:val="69602316"/>
    <w:lvl w:ilvl="0" w:tplc="3232F09E">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F47826"/>
    <w:multiLevelType w:val="hybridMultilevel"/>
    <w:tmpl w:val="416AF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5751A9"/>
    <w:multiLevelType w:val="hybridMultilevel"/>
    <w:tmpl w:val="F8880F1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E3D4977"/>
    <w:multiLevelType w:val="hybridMultilevel"/>
    <w:tmpl w:val="4C0A801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7"/>
  </w:num>
  <w:num w:numId="4">
    <w:abstractNumId w:val="13"/>
  </w:num>
  <w:num w:numId="5">
    <w:abstractNumId w:val="15"/>
  </w:num>
  <w:num w:numId="6">
    <w:abstractNumId w:val="17"/>
  </w:num>
  <w:num w:numId="7">
    <w:abstractNumId w:val="5"/>
  </w:num>
  <w:num w:numId="8">
    <w:abstractNumId w:val="9"/>
  </w:num>
  <w:num w:numId="9">
    <w:abstractNumId w:val="14"/>
  </w:num>
  <w:num w:numId="10">
    <w:abstractNumId w:val="4"/>
  </w:num>
  <w:num w:numId="11">
    <w:abstractNumId w:val="8"/>
  </w:num>
  <w:num w:numId="12">
    <w:abstractNumId w:val="6"/>
  </w:num>
  <w:num w:numId="13">
    <w:abstractNumId w:val="3"/>
  </w:num>
  <w:num w:numId="14">
    <w:abstractNumId w:val="20"/>
  </w:num>
  <w:num w:numId="15">
    <w:abstractNumId w:val="0"/>
  </w:num>
  <w:num w:numId="16">
    <w:abstractNumId w:val="1"/>
  </w:num>
  <w:num w:numId="17">
    <w:abstractNumId w:val="11"/>
  </w:num>
  <w:num w:numId="18">
    <w:abstractNumId w:val="16"/>
  </w:num>
  <w:num w:numId="19">
    <w:abstractNumId w:val="18"/>
  </w:num>
  <w:num w:numId="20">
    <w:abstractNumId w:val="2"/>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E60"/>
    <w:rsid w:val="00006FCC"/>
    <w:rsid w:val="000166DE"/>
    <w:rsid w:val="00017E60"/>
    <w:rsid w:val="00021F9D"/>
    <w:rsid w:val="00023E99"/>
    <w:rsid w:val="00040F2E"/>
    <w:rsid w:val="000430D6"/>
    <w:rsid w:val="00043774"/>
    <w:rsid w:val="00045ADD"/>
    <w:rsid w:val="00053797"/>
    <w:rsid w:val="000773B5"/>
    <w:rsid w:val="000842E8"/>
    <w:rsid w:val="000851EE"/>
    <w:rsid w:val="00085418"/>
    <w:rsid w:val="000977CD"/>
    <w:rsid w:val="000A3E4C"/>
    <w:rsid w:val="000B7BDC"/>
    <w:rsid w:val="000C7609"/>
    <w:rsid w:val="000D0358"/>
    <w:rsid w:val="000F1F57"/>
    <w:rsid w:val="000F50D4"/>
    <w:rsid w:val="000F6FE3"/>
    <w:rsid w:val="001146CF"/>
    <w:rsid w:val="00120636"/>
    <w:rsid w:val="00120876"/>
    <w:rsid w:val="00121E01"/>
    <w:rsid w:val="00132387"/>
    <w:rsid w:val="001513AE"/>
    <w:rsid w:val="00152E88"/>
    <w:rsid w:val="00153F92"/>
    <w:rsid w:val="00154191"/>
    <w:rsid w:val="00160842"/>
    <w:rsid w:val="00181BD1"/>
    <w:rsid w:val="0019541E"/>
    <w:rsid w:val="001B598C"/>
    <w:rsid w:val="001D1984"/>
    <w:rsid w:val="001D2401"/>
    <w:rsid w:val="001D7164"/>
    <w:rsid w:val="001E06AC"/>
    <w:rsid w:val="001E2A6F"/>
    <w:rsid w:val="001E6651"/>
    <w:rsid w:val="001F3E4A"/>
    <w:rsid w:val="001F778A"/>
    <w:rsid w:val="00204C79"/>
    <w:rsid w:val="00217A0B"/>
    <w:rsid w:val="00227339"/>
    <w:rsid w:val="0023262C"/>
    <w:rsid w:val="00245FFE"/>
    <w:rsid w:val="002527C2"/>
    <w:rsid w:val="002550E3"/>
    <w:rsid w:val="002605F5"/>
    <w:rsid w:val="00261CE7"/>
    <w:rsid w:val="002624F6"/>
    <w:rsid w:val="00265F9A"/>
    <w:rsid w:val="002702FA"/>
    <w:rsid w:val="00273F26"/>
    <w:rsid w:val="0028098D"/>
    <w:rsid w:val="00281276"/>
    <w:rsid w:val="0028369C"/>
    <w:rsid w:val="002A0EC3"/>
    <w:rsid w:val="002A2B34"/>
    <w:rsid w:val="002B19F6"/>
    <w:rsid w:val="002C2B83"/>
    <w:rsid w:val="002D0FFD"/>
    <w:rsid w:val="002D550F"/>
    <w:rsid w:val="002E4469"/>
    <w:rsid w:val="003004C9"/>
    <w:rsid w:val="00325CAB"/>
    <w:rsid w:val="00330611"/>
    <w:rsid w:val="003324FD"/>
    <w:rsid w:val="003352DB"/>
    <w:rsid w:val="0034201C"/>
    <w:rsid w:val="00343910"/>
    <w:rsid w:val="003633E0"/>
    <w:rsid w:val="003654A8"/>
    <w:rsid w:val="00372105"/>
    <w:rsid w:val="00382A17"/>
    <w:rsid w:val="0039123D"/>
    <w:rsid w:val="003C2329"/>
    <w:rsid w:val="003C740F"/>
    <w:rsid w:val="003D2C02"/>
    <w:rsid w:val="003D72B2"/>
    <w:rsid w:val="003D79E7"/>
    <w:rsid w:val="003E03FE"/>
    <w:rsid w:val="003E7E6A"/>
    <w:rsid w:val="00404E86"/>
    <w:rsid w:val="00415196"/>
    <w:rsid w:val="004159CD"/>
    <w:rsid w:val="004166C8"/>
    <w:rsid w:val="00443776"/>
    <w:rsid w:val="00447BCF"/>
    <w:rsid w:val="00474AA6"/>
    <w:rsid w:val="00484FDD"/>
    <w:rsid w:val="004856ED"/>
    <w:rsid w:val="00486069"/>
    <w:rsid w:val="0049449C"/>
    <w:rsid w:val="004A322E"/>
    <w:rsid w:val="004A782B"/>
    <w:rsid w:val="004B1DCC"/>
    <w:rsid w:val="004C0642"/>
    <w:rsid w:val="004C146B"/>
    <w:rsid w:val="004C1F44"/>
    <w:rsid w:val="004C7EBB"/>
    <w:rsid w:val="004D41E9"/>
    <w:rsid w:val="004D7246"/>
    <w:rsid w:val="004D7A33"/>
    <w:rsid w:val="004E2E0E"/>
    <w:rsid w:val="004E4C6D"/>
    <w:rsid w:val="004E5E77"/>
    <w:rsid w:val="00501D36"/>
    <w:rsid w:val="005225B4"/>
    <w:rsid w:val="0053009D"/>
    <w:rsid w:val="00530256"/>
    <w:rsid w:val="005817F9"/>
    <w:rsid w:val="00595D87"/>
    <w:rsid w:val="005A2285"/>
    <w:rsid w:val="005A588C"/>
    <w:rsid w:val="005D1BDA"/>
    <w:rsid w:val="005E047C"/>
    <w:rsid w:val="005E12AA"/>
    <w:rsid w:val="005E3A41"/>
    <w:rsid w:val="005E6049"/>
    <w:rsid w:val="005E6161"/>
    <w:rsid w:val="005F048F"/>
    <w:rsid w:val="005F7EA3"/>
    <w:rsid w:val="0060176A"/>
    <w:rsid w:val="006154C6"/>
    <w:rsid w:val="00616B04"/>
    <w:rsid w:val="006214C1"/>
    <w:rsid w:val="00622D98"/>
    <w:rsid w:val="0062675F"/>
    <w:rsid w:val="00626D55"/>
    <w:rsid w:val="006317F4"/>
    <w:rsid w:val="0063482F"/>
    <w:rsid w:val="00650790"/>
    <w:rsid w:val="006623AC"/>
    <w:rsid w:val="006624CB"/>
    <w:rsid w:val="00663654"/>
    <w:rsid w:val="0066440A"/>
    <w:rsid w:val="00673509"/>
    <w:rsid w:val="0068356B"/>
    <w:rsid w:val="006965A7"/>
    <w:rsid w:val="006A6932"/>
    <w:rsid w:val="006B19CB"/>
    <w:rsid w:val="006C037D"/>
    <w:rsid w:val="006C49F4"/>
    <w:rsid w:val="006D3E9C"/>
    <w:rsid w:val="006E6632"/>
    <w:rsid w:val="007101A1"/>
    <w:rsid w:val="007312F6"/>
    <w:rsid w:val="00736F12"/>
    <w:rsid w:val="00737D48"/>
    <w:rsid w:val="00751617"/>
    <w:rsid w:val="00751A0A"/>
    <w:rsid w:val="0076227D"/>
    <w:rsid w:val="0078082E"/>
    <w:rsid w:val="007809D9"/>
    <w:rsid w:val="00780FFA"/>
    <w:rsid w:val="0078478C"/>
    <w:rsid w:val="00796F8E"/>
    <w:rsid w:val="007A5724"/>
    <w:rsid w:val="007A73F6"/>
    <w:rsid w:val="007C73FF"/>
    <w:rsid w:val="007D4309"/>
    <w:rsid w:val="007D7387"/>
    <w:rsid w:val="007E2A23"/>
    <w:rsid w:val="007F14ED"/>
    <w:rsid w:val="008016B2"/>
    <w:rsid w:val="0080183F"/>
    <w:rsid w:val="00801AC9"/>
    <w:rsid w:val="0080541B"/>
    <w:rsid w:val="008072B5"/>
    <w:rsid w:val="008109D6"/>
    <w:rsid w:val="00830051"/>
    <w:rsid w:val="008338DF"/>
    <w:rsid w:val="008349FC"/>
    <w:rsid w:val="00836C09"/>
    <w:rsid w:val="008463F4"/>
    <w:rsid w:val="00857ED3"/>
    <w:rsid w:val="00860763"/>
    <w:rsid w:val="0086616F"/>
    <w:rsid w:val="00871B2D"/>
    <w:rsid w:val="00873C59"/>
    <w:rsid w:val="00886635"/>
    <w:rsid w:val="008A420B"/>
    <w:rsid w:val="008A4498"/>
    <w:rsid w:val="008A4851"/>
    <w:rsid w:val="008A6037"/>
    <w:rsid w:val="008B72F6"/>
    <w:rsid w:val="008D0B71"/>
    <w:rsid w:val="008D14EE"/>
    <w:rsid w:val="008D20BB"/>
    <w:rsid w:val="008D726E"/>
    <w:rsid w:val="008F250B"/>
    <w:rsid w:val="008F41DB"/>
    <w:rsid w:val="008F6F80"/>
    <w:rsid w:val="0090153C"/>
    <w:rsid w:val="00903649"/>
    <w:rsid w:val="00914A28"/>
    <w:rsid w:val="009254D8"/>
    <w:rsid w:val="00925A90"/>
    <w:rsid w:val="0092679B"/>
    <w:rsid w:val="00967942"/>
    <w:rsid w:val="00971590"/>
    <w:rsid w:val="00992AB6"/>
    <w:rsid w:val="009962BE"/>
    <w:rsid w:val="009A7D35"/>
    <w:rsid w:val="009D368C"/>
    <w:rsid w:val="009D6A14"/>
    <w:rsid w:val="009E7555"/>
    <w:rsid w:val="009E77A6"/>
    <w:rsid w:val="009F0197"/>
    <w:rsid w:val="00A2019E"/>
    <w:rsid w:val="00A21FC8"/>
    <w:rsid w:val="00A25F0F"/>
    <w:rsid w:val="00A26B32"/>
    <w:rsid w:val="00A40860"/>
    <w:rsid w:val="00A41C7B"/>
    <w:rsid w:val="00A56361"/>
    <w:rsid w:val="00A5776F"/>
    <w:rsid w:val="00A60376"/>
    <w:rsid w:val="00A6546B"/>
    <w:rsid w:val="00A66955"/>
    <w:rsid w:val="00A810C4"/>
    <w:rsid w:val="00A957D4"/>
    <w:rsid w:val="00AA281C"/>
    <w:rsid w:val="00AA3E45"/>
    <w:rsid w:val="00AB31CE"/>
    <w:rsid w:val="00AB4A05"/>
    <w:rsid w:val="00AB6F35"/>
    <w:rsid w:val="00AC3331"/>
    <w:rsid w:val="00AE0F4F"/>
    <w:rsid w:val="00AE78E5"/>
    <w:rsid w:val="00AF07F2"/>
    <w:rsid w:val="00B00048"/>
    <w:rsid w:val="00B07DF1"/>
    <w:rsid w:val="00B24D34"/>
    <w:rsid w:val="00B25665"/>
    <w:rsid w:val="00B55FCB"/>
    <w:rsid w:val="00B70F88"/>
    <w:rsid w:val="00B75D93"/>
    <w:rsid w:val="00BA115C"/>
    <w:rsid w:val="00BA5EA2"/>
    <w:rsid w:val="00BA7859"/>
    <w:rsid w:val="00BB2A95"/>
    <w:rsid w:val="00BC3378"/>
    <w:rsid w:val="00BD1449"/>
    <w:rsid w:val="00BD3714"/>
    <w:rsid w:val="00BD4E54"/>
    <w:rsid w:val="00BE01BE"/>
    <w:rsid w:val="00BF72A0"/>
    <w:rsid w:val="00BF7CEC"/>
    <w:rsid w:val="00BF7DD3"/>
    <w:rsid w:val="00C06D58"/>
    <w:rsid w:val="00C102E7"/>
    <w:rsid w:val="00C10648"/>
    <w:rsid w:val="00C11CA8"/>
    <w:rsid w:val="00C14703"/>
    <w:rsid w:val="00C218BA"/>
    <w:rsid w:val="00C40A81"/>
    <w:rsid w:val="00C475E8"/>
    <w:rsid w:val="00C53D21"/>
    <w:rsid w:val="00C56AAB"/>
    <w:rsid w:val="00C6771E"/>
    <w:rsid w:val="00C77C20"/>
    <w:rsid w:val="00C84880"/>
    <w:rsid w:val="00C94AAD"/>
    <w:rsid w:val="00CA065A"/>
    <w:rsid w:val="00CA6E21"/>
    <w:rsid w:val="00CB2CEA"/>
    <w:rsid w:val="00CC2C36"/>
    <w:rsid w:val="00CD6EA3"/>
    <w:rsid w:val="00CF6A99"/>
    <w:rsid w:val="00D06DEA"/>
    <w:rsid w:val="00D160BC"/>
    <w:rsid w:val="00D164AF"/>
    <w:rsid w:val="00D16784"/>
    <w:rsid w:val="00D21E90"/>
    <w:rsid w:val="00D22FDF"/>
    <w:rsid w:val="00D42A80"/>
    <w:rsid w:val="00D42B9D"/>
    <w:rsid w:val="00D460E2"/>
    <w:rsid w:val="00D4705F"/>
    <w:rsid w:val="00D66698"/>
    <w:rsid w:val="00D67259"/>
    <w:rsid w:val="00D70E19"/>
    <w:rsid w:val="00D74880"/>
    <w:rsid w:val="00D7747A"/>
    <w:rsid w:val="00D87A22"/>
    <w:rsid w:val="00DA5A4D"/>
    <w:rsid w:val="00DC5FFE"/>
    <w:rsid w:val="00DD73FE"/>
    <w:rsid w:val="00DE4EA6"/>
    <w:rsid w:val="00DF3069"/>
    <w:rsid w:val="00DF5E89"/>
    <w:rsid w:val="00E01995"/>
    <w:rsid w:val="00E074A9"/>
    <w:rsid w:val="00E103D1"/>
    <w:rsid w:val="00E30B99"/>
    <w:rsid w:val="00E35694"/>
    <w:rsid w:val="00E42621"/>
    <w:rsid w:val="00E50B3A"/>
    <w:rsid w:val="00E57BE8"/>
    <w:rsid w:val="00E719A8"/>
    <w:rsid w:val="00E75FA2"/>
    <w:rsid w:val="00E85970"/>
    <w:rsid w:val="00E94D83"/>
    <w:rsid w:val="00E95B6D"/>
    <w:rsid w:val="00E97391"/>
    <w:rsid w:val="00EA041E"/>
    <w:rsid w:val="00EA2865"/>
    <w:rsid w:val="00EA2D32"/>
    <w:rsid w:val="00EB43CE"/>
    <w:rsid w:val="00EC1E9A"/>
    <w:rsid w:val="00F05EEB"/>
    <w:rsid w:val="00F3428A"/>
    <w:rsid w:val="00F358D8"/>
    <w:rsid w:val="00F634D0"/>
    <w:rsid w:val="00F65E0E"/>
    <w:rsid w:val="00F8333C"/>
    <w:rsid w:val="00F8339B"/>
    <w:rsid w:val="00F949DF"/>
    <w:rsid w:val="00FA27D1"/>
    <w:rsid w:val="00FB020F"/>
    <w:rsid w:val="00FB4B36"/>
    <w:rsid w:val="00FD1DEC"/>
    <w:rsid w:val="00FE53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66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0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E3A41"/>
    <w:rPr>
      <w:color w:val="0000FF"/>
      <w:u w:val="single"/>
    </w:rPr>
  </w:style>
  <w:style w:type="paragraph" w:customStyle="1" w:styleId="Default">
    <w:name w:val="Default"/>
    <w:rsid w:val="00914A28"/>
    <w:pPr>
      <w:widowControl w:val="0"/>
      <w:autoSpaceDE w:val="0"/>
      <w:autoSpaceDN w:val="0"/>
      <w:adjustRightInd w:val="0"/>
    </w:pPr>
    <w:rPr>
      <w:rFonts w:ascii="Arial" w:hAnsi="Arial" w:cs="Arial"/>
      <w:color w:val="000000"/>
      <w:sz w:val="24"/>
      <w:szCs w:val="24"/>
      <w:lang w:val="en-US" w:eastAsia="en-US"/>
    </w:rPr>
  </w:style>
  <w:style w:type="table" w:styleId="TableList4">
    <w:name w:val="Table List 4"/>
    <w:basedOn w:val="TableNormal"/>
    <w:rsid w:val="0066440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MTDisplayEquation">
    <w:name w:val="MTDisplayEquation"/>
    <w:basedOn w:val="Normal"/>
    <w:next w:val="Normal"/>
    <w:link w:val="MTDisplayEquationChar"/>
    <w:rsid w:val="00E95B6D"/>
    <w:pPr>
      <w:tabs>
        <w:tab w:val="center" w:pos="4800"/>
        <w:tab w:val="right" w:pos="9400"/>
      </w:tabs>
      <w:autoSpaceDE w:val="0"/>
      <w:autoSpaceDN w:val="0"/>
      <w:adjustRightInd w:val="0"/>
      <w:ind w:left="227" w:hanging="227"/>
    </w:pPr>
    <w:rPr>
      <w:sz w:val="22"/>
      <w:szCs w:val="22"/>
    </w:rPr>
  </w:style>
  <w:style w:type="character" w:customStyle="1" w:styleId="MTDisplayEquationChar">
    <w:name w:val="MTDisplayEquation Char"/>
    <w:link w:val="MTDisplayEquation"/>
    <w:rsid w:val="00E95B6D"/>
    <w:rPr>
      <w:sz w:val="22"/>
      <w:szCs w:val="22"/>
    </w:rPr>
  </w:style>
  <w:style w:type="paragraph" w:styleId="BalloonText">
    <w:name w:val="Balloon Text"/>
    <w:basedOn w:val="Normal"/>
    <w:link w:val="BalloonTextChar"/>
    <w:rsid w:val="00CA065A"/>
    <w:rPr>
      <w:rFonts w:ascii="Tahoma" w:hAnsi="Tahoma" w:cs="Tahoma"/>
      <w:sz w:val="16"/>
      <w:szCs w:val="16"/>
    </w:rPr>
  </w:style>
  <w:style w:type="character" w:customStyle="1" w:styleId="BalloonTextChar">
    <w:name w:val="Balloon Text Char"/>
    <w:basedOn w:val="DefaultParagraphFont"/>
    <w:link w:val="BalloonText"/>
    <w:rsid w:val="00CA065A"/>
    <w:rPr>
      <w:rFonts w:ascii="Tahoma" w:hAnsi="Tahoma" w:cs="Tahoma"/>
      <w:sz w:val="16"/>
      <w:szCs w:val="16"/>
    </w:rPr>
  </w:style>
  <w:style w:type="paragraph" w:styleId="ListParagraph">
    <w:name w:val="List Paragraph"/>
    <w:basedOn w:val="Normal"/>
    <w:uiPriority w:val="34"/>
    <w:qFormat/>
    <w:rsid w:val="0062675F"/>
    <w:pPr>
      <w:ind w:left="720"/>
      <w:contextualSpacing/>
    </w:pPr>
  </w:style>
  <w:style w:type="character" w:styleId="PlaceholderText">
    <w:name w:val="Placeholder Text"/>
    <w:basedOn w:val="DefaultParagraphFont"/>
    <w:uiPriority w:val="99"/>
    <w:semiHidden/>
    <w:rsid w:val="0062675F"/>
    <w:rPr>
      <w:color w:val="808080"/>
    </w:rPr>
  </w:style>
  <w:style w:type="table" w:styleId="TableColumns1">
    <w:name w:val="Table Columns 1"/>
    <w:basedOn w:val="TableNormal"/>
    <w:rsid w:val="0078478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78478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Shading-Accent1">
    <w:name w:val="Light Shading Accent 1"/>
    <w:basedOn w:val="TableNormal"/>
    <w:uiPriority w:val="60"/>
    <w:rsid w:val="00AB31C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Classic3">
    <w:name w:val="Table Classic 3"/>
    <w:basedOn w:val="TableNormal"/>
    <w:rsid w:val="0078082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Header">
    <w:name w:val="header"/>
    <w:basedOn w:val="Normal"/>
    <w:link w:val="HeaderChar"/>
    <w:rsid w:val="00C53D21"/>
    <w:pPr>
      <w:tabs>
        <w:tab w:val="center" w:pos="4680"/>
        <w:tab w:val="right" w:pos="9360"/>
      </w:tabs>
    </w:pPr>
  </w:style>
  <w:style w:type="character" w:customStyle="1" w:styleId="HeaderChar">
    <w:name w:val="Header Char"/>
    <w:basedOn w:val="DefaultParagraphFont"/>
    <w:link w:val="Header"/>
    <w:rsid w:val="00C53D21"/>
    <w:rPr>
      <w:sz w:val="24"/>
      <w:szCs w:val="24"/>
    </w:rPr>
  </w:style>
  <w:style w:type="paragraph" w:styleId="Footer">
    <w:name w:val="footer"/>
    <w:basedOn w:val="Normal"/>
    <w:link w:val="FooterChar"/>
    <w:uiPriority w:val="99"/>
    <w:rsid w:val="00C53D21"/>
    <w:pPr>
      <w:tabs>
        <w:tab w:val="center" w:pos="4680"/>
        <w:tab w:val="right" w:pos="9360"/>
      </w:tabs>
    </w:pPr>
  </w:style>
  <w:style w:type="character" w:customStyle="1" w:styleId="FooterChar">
    <w:name w:val="Footer Char"/>
    <w:basedOn w:val="DefaultParagraphFont"/>
    <w:link w:val="Footer"/>
    <w:uiPriority w:val="99"/>
    <w:rsid w:val="00C53D21"/>
    <w:rPr>
      <w:sz w:val="24"/>
      <w:szCs w:val="24"/>
    </w:rPr>
  </w:style>
  <w:style w:type="table" w:styleId="LightGrid-Accent5">
    <w:name w:val="Light Grid Accent 5"/>
    <w:basedOn w:val="TableNormal"/>
    <w:uiPriority w:val="62"/>
    <w:rsid w:val="00C94AA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C94AA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94AA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5">
    <w:name w:val="Light Shading Accent 5"/>
    <w:basedOn w:val="TableNormal"/>
    <w:uiPriority w:val="60"/>
    <w:rsid w:val="00BD4E54"/>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1">
    <w:name w:val="Light List Accent 1"/>
    <w:basedOn w:val="TableNormal"/>
    <w:uiPriority w:val="61"/>
    <w:rsid w:val="00BD4E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CommentReference">
    <w:name w:val="annotation reference"/>
    <w:basedOn w:val="DefaultParagraphFont"/>
    <w:rsid w:val="004E2E0E"/>
    <w:rPr>
      <w:sz w:val="16"/>
      <w:szCs w:val="16"/>
    </w:rPr>
  </w:style>
  <w:style w:type="paragraph" w:styleId="CommentText">
    <w:name w:val="annotation text"/>
    <w:basedOn w:val="Normal"/>
    <w:link w:val="CommentTextChar"/>
    <w:rsid w:val="004E2E0E"/>
    <w:rPr>
      <w:sz w:val="20"/>
      <w:szCs w:val="20"/>
    </w:rPr>
  </w:style>
  <w:style w:type="character" w:customStyle="1" w:styleId="CommentTextChar">
    <w:name w:val="Comment Text Char"/>
    <w:basedOn w:val="DefaultParagraphFont"/>
    <w:link w:val="CommentText"/>
    <w:rsid w:val="004E2E0E"/>
  </w:style>
  <w:style w:type="paragraph" w:styleId="CommentSubject">
    <w:name w:val="annotation subject"/>
    <w:basedOn w:val="CommentText"/>
    <w:next w:val="CommentText"/>
    <w:link w:val="CommentSubjectChar"/>
    <w:rsid w:val="004E2E0E"/>
    <w:rPr>
      <w:b/>
      <w:bCs/>
    </w:rPr>
  </w:style>
  <w:style w:type="character" w:customStyle="1" w:styleId="CommentSubjectChar">
    <w:name w:val="Comment Subject Char"/>
    <w:basedOn w:val="CommentTextChar"/>
    <w:link w:val="CommentSubject"/>
    <w:rsid w:val="004E2E0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2566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06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E3A41"/>
    <w:rPr>
      <w:color w:val="0000FF"/>
      <w:u w:val="single"/>
    </w:rPr>
  </w:style>
  <w:style w:type="paragraph" w:customStyle="1" w:styleId="Default">
    <w:name w:val="Default"/>
    <w:rsid w:val="00914A28"/>
    <w:pPr>
      <w:widowControl w:val="0"/>
      <w:autoSpaceDE w:val="0"/>
      <w:autoSpaceDN w:val="0"/>
      <w:adjustRightInd w:val="0"/>
    </w:pPr>
    <w:rPr>
      <w:rFonts w:ascii="Arial" w:hAnsi="Arial" w:cs="Arial"/>
      <w:color w:val="000000"/>
      <w:sz w:val="24"/>
      <w:szCs w:val="24"/>
      <w:lang w:val="en-US" w:eastAsia="en-US"/>
    </w:rPr>
  </w:style>
  <w:style w:type="table" w:styleId="TableList4">
    <w:name w:val="Table List 4"/>
    <w:basedOn w:val="TableNormal"/>
    <w:rsid w:val="0066440A"/>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MTDisplayEquation">
    <w:name w:val="MTDisplayEquation"/>
    <w:basedOn w:val="Normal"/>
    <w:next w:val="Normal"/>
    <w:link w:val="MTDisplayEquationChar"/>
    <w:rsid w:val="00E95B6D"/>
    <w:pPr>
      <w:tabs>
        <w:tab w:val="center" w:pos="4800"/>
        <w:tab w:val="right" w:pos="9400"/>
      </w:tabs>
      <w:autoSpaceDE w:val="0"/>
      <w:autoSpaceDN w:val="0"/>
      <w:adjustRightInd w:val="0"/>
      <w:ind w:left="227" w:hanging="227"/>
    </w:pPr>
    <w:rPr>
      <w:sz w:val="22"/>
      <w:szCs w:val="22"/>
    </w:rPr>
  </w:style>
  <w:style w:type="character" w:customStyle="1" w:styleId="MTDisplayEquationChar">
    <w:name w:val="MTDisplayEquation Char"/>
    <w:link w:val="MTDisplayEquation"/>
    <w:rsid w:val="00E95B6D"/>
    <w:rPr>
      <w:sz w:val="22"/>
      <w:szCs w:val="22"/>
    </w:rPr>
  </w:style>
  <w:style w:type="paragraph" w:styleId="BalloonText">
    <w:name w:val="Balloon Text"/>
    <w:basedOn w:val="Normal"/>
    <w:link w:val="BalloonTextChar"/>
    <w:rsid w:val="00CA065A"/>
    <w:rPr>
      <w:rFonts w:ascii="Tahoma" w:hAnsi="Tahoma" w:cs="Tahoma"/>
      <w:sz w:val="16"/>
      <w:szCs w:val="16"/>
    </w:rPr>
  </w:style>
  <w:style w:type="character" w:customStyle="1" w:styleId="BalloonTextChar">
    <w:name w:val="Balloon Text Char"/>
    <w:basedOn w:val="DefaultParagraphFont"/>
    <w:link w:val="BalloonText"/>
    <w:rsid w:val="00CA065A"/>
    <w:rPr>
      <w:rFonts w:ascii="Tahoma" w:hAnsi="Tahoma" w:cs="Tahoma"/>
      <w:sz w:val="16"/>
      <w:szCs w:val="16"/>
    </w:rPr>
  </w:style>
  <w:style w:type="paragraph" w:styleId="ListParagraph">
    <w:name w:val="List Paragraph"/>
    <w:basedOn w:val="Normal"/>
    <w:uiPriority w:val="34"/>
    <w:qFormat/>
    <w:rsid w:val="0062675F"/>
    <w:pPr>
      <w:ind w:left="720"/>
      <w:contextualSpacing/>
    </w:pPr>
  </w:style>
  <w:style w:type="character" w:styleId="PlaceholderText">
    <w:name w:val="Placeholder Text"/>
    <w:basedOn w:val="DefaultParagraphFont"/>
    <w:uiPriority w:val="99"/>
    <w:semiHidden/>
    <w:rsid w:val="0062675F"/>
    <w:rPr>
      <w:color w:val="808080"/>
    </w:rPr>
  </w:style>
  <w:style w:type="table" w:styleId="TableColumns1">
    <w:name w:val="Table Columns 1"/>
    <w:basedOn w:val="TableNormal"/>
    <w:rsid w:val="0078478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78478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Shading-Accent1">
    <w:name w:val="Light Shading Accent 1"/>
    <w:basedOn w:val="TableNormal"/>
    <w:uiPriority w:val="60"/>
    <w:rsid w:val="00AB31C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Classic3">
    <w:name w:val="Table Classic 3"/>
    <w:basedOn w:val="TableNormal"/>
    <w:rsid w:val="0078082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Header">
    <w:name w:val="header"/>
    <w:basedOn w:val="Normal"/>
    <w:link w:val="HeaderChar"/>
    <w:rsid w:val="00C53D21"/>
    <w:pPr>
      <w:tabs>
        <w:tab w:val="center" w:pos="4680"/>
        <w:tab w:val="right" w:pos="9360"/>
      </w:tabs>
    </w:pPr>
  </w:style>
  <w:style w:type="character" w:customStyle="1" w:styleId="HeaderChar">
    <w:name w:val="Header Char"/>
    <w:basedOn w:val="DefaultParagraphFont"/>
    <w:link w:val="Header"/>
    <w:rsid w:val="00C53D21"/>
    <w:rPr>
      <w:sz w:val="24"/>
      <w:szCs w:val="24"/>
    </w:rPr>
  </w:style>
  <w:style w:type="paragraph" w:styleId="Footer">
    <w:name w:val="footer"/>
    <w:basedOn w:val="Normal"/>
    <w:link w:val="FooterChar"/>
    <w:uiPriority w:val="99"/>
    <w:rsid w:val="00C53D21"/>
    <w:pPr>
      <w:tabs>
        <w:tab w:val="center" w:pos="4680"/>
        <w:tab w:val="right" w:pos="9360"/>
      </w:tabs>
    </w:pPr>
  </w:style>
  <w:style w:type="character" w:customStyle="1" w:styleId="FooterChar">
    <w:name w:val="Footer Char"/>
    <w:basedOn w:val="DefaultParagraphFont"/>
    <w:link w:val="Footer"/>
    <w:uiPriority w:val="99"/>
    <w:rsid w:val="00C53D21"/>
    <w:rPr>
      <w:sz w:val="24"/>
      <w:szCs w:val="24"/>
    </w:rPr>
  </w:style>
  <w:style w:type="table" w:styleId="LightGrid-Accent5">
    <w:name w:val="Light Grid Accent 5"/>
    <w:basedOn w:val="TableNormal"/>
    <w:uiPriority w:val="62"/>
    <w:rsid w:val="00C94AAD"/>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
    <w:name w:val="Light Grid"/>
    <w:basedOn w:val="TableNormal"/>
    <w:uiPriority w:val="62"/>
    <w:rsid w:val="00C94AA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94AA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5">
    <w:name w:val="Light Shading Accent 5"/>
    <w:basedOn w:val="TableNormal"/>
    <w:uiPriority w:val="60"/>
    <w:rsid w:val="00BD4E54"/>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1">
    <w:name w:val="Light List Accent 1"/>
    <w:basedOn w:val="TableNormal"/>
    <w:uiPriority w:val="61"/>
    <w:rsid w:val="00BD4E5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CommentReference">
    <w:name w:val="annotation reference"/>
    <w:basedOn w:val="DefaultParagraphFont"/>
    <w:rsid w:val="004E2E0E"/>
    <w:rPr>
      <w:sz w:val="16"/>
      <w:szCs w:val="16"/>
    </w:rPr>
  </w:style>
  <w:style w:type="paragraph" w:styleId="CommentText">
    <w:name w:val="annotation text"/>
    <w:basedOn w:val="Normal"/>
    <w:link w:val="CommentTextChar"/>
    <w:rsid w:val="004E2E0E"/>
    <w:rPr>
      <w:sz w:val="20"/>
      <w:szCs w:val="20"/>
    </w:rPr>
  </w:style>
  <w:style w:type="character" w:customStyle="1" w:styleId="CommentTextChar">
    <w:name w:val="Comment Text Char"/>
    <w:basedOn w:val="DefaultParagraphFont"/>
    <w:link w:val="CommentText"/>
    <w:rsid w:val="004E2E0E"/>
  </w:style>
  <w:style w:type="paragraph" w:styleId="CommentSubject">
    <w:name w:val="annotation subject"/>
    <w:basedOn w:val="CommentText"/>
    <w:next w:val="CommentText"/>
    <w:link w:val="CommentSubjectChar"/>
    <w:rsid w:val="004E2E0E"/>
    <w:rPr>
      <w:b/>
      <w:bCs/>
    </w:rPr>
  </w:style>
  <w:style w:type="character" w:customStyle="1" w:styleId="CommentSubjectChar">
    <w:name w:val="Comment Subject Char"/>
    <w:basedOn w:val="CommentTextChar"/>
    <w:link w:val="CommentSubject"/>
    <w:rsid w:val="004E2E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07252">
      <w:bodyDiv w:val="1"/>
      <w:marLeft w:val="0"/>
      <w:marRight w:val="0"/>
      <w:marTop w:val="0"/>
      <w:marBottom w:val="0"/>
      <w:divBdr>
        <w:top w:val="none" w:sz="0" w:space="0" w:color="auto"/>
        <w:left w:val="none" w:sz="0" w:space="0" w:color="auto"/>
        <w:bottom w:val="none" w:sz="0" w:space="0" w:color="auto"/>
        <w:right w:val="none" w:sz="0" w:space="0" w:color="auto"/>
      </w:divBdr>
    </w:div>
    <w:div w:id="655257406">
      <w:bodyDiv w:val="1"/>
      <w:marLeft w:val="0"/>
      <w:marRight w:val="0"/>
      <w:marTop w:val="0"/>
      <w:marBottom w:val="0"/>
      <w:divBdr>
        <w:top w:val="none" w:sz="0" w:space="0" w:color="auto"/>
        <w:left w:val="none" w:sz="0" w:space="0" w:color="auto"/>
        <w:bottom w:val="none" w:sz="0" w:space="0" w:color="auto"/>
        <w:right w:val="none" w:sz="0" w:space="0" w:color="auto"/>
      </w:divBdr>
    </w:div>
    <w:div w:id="1273199760">
      <w:bodyDiv w:val="1"/>
      <w:marLeft w:val="0"/>
      <w:marRight w:val="0"/>
      <w:marTop w:val="0"/>
      <w:marBottom w:val="0"/>
      <w:divBdr>
        <w:top w:val="none" w:sz="0" w:space="0" w:color="auto"/>
        <w:left w:val="none" w:sz="0" w:space="0" w:color="auto"/>
        <w:bottom w:val="none" w:sz="0" w:space="0" w:color="auto"/>
        <w:right w:val="none" w:sz="0" w:space="0" w:color="auto"/>
      </w:divBdr>
    </w:div>
    <w:div w:id="1544710209">
      <w:bodyDiv w:val="1"/>
      <w:marLeft w:val="0"/>
      <w:marRight w:val="0"/>
      <w:marTop w:val="0"/>
      <w:marBottom w:val="0"/>
      <w:divBdr>
        <w:top w:val="none" w:sz="0" w:space="0" w:color="auto"/>
        <w:left w:val="none" w:sz="0" w:space="0" w:color="auto"/>
        <w:bottom w:val="none" w:sz="0" w:space="0" w:color="auto"/>
        <w:right w:val="none" w:sz="0" w:space="0" w:color="auto"/>
      </w:divBdr>
    </w:div>
    <w:div w:id="1721976095">
      <w:bodyDiv w:val="1"/>
      <w:marLeft w:val="0"/>
      <w:marRight w:val="0"/>
      <w:marTop w:val="0"/>
      <w:marBottom w:val="0"/>
      <w:divBdr>
        <w:top w:val="none" w:sz="0" w:space="0" w:color="auto"/>
        <w:left w:val="none" w:sz="0" w:space="0" w:color="auto"/>
        <w:bottom w:val="none" w:sz="0" w:space="0" w:color="auto"/>
        <w:right w:val="none" w:sz="0" w:space="0" w:color="auto"/>
      </w:divBdr>
    </w:div>
    <w:div w:id="1904439541">
      <w:bodyDiv w:val="1"/>
      <w:marLeft w:val="0"/>
      <w:marRight w:val="0"/>
      <w:marTop w:val="0"/>
      <w:marBottom w:val="0"/>
      <w:divBdr>
        <w:top w:val="none" w:sz="0" w:space="0" w:color="auto"/>
        <w:left w:val="none" w:sz="0" w:space="0" w:color="auto"/>
        <w:bottom w:val="none" w:sz="0" w:space="0" w:color="auto"/>
        <w:right w:val="none" w:sz="0" w:space="0" w:color="auto"/>
      </w:divBdr>
    </w:div>
    <w:div w:id="2007903080">
      <w:bodyDiv w:val="1"/>
      <w:marLeft w:val="0"/>
      <w:marRight w:val="0"/>
      <w:marTop w:val="0"/>
      <w:marBottom w:val="0"/>
      <w:divBdr>
        <w:top w:val="none" w:sz="0" w:space="0" w:color="auto"/>
        <w:left w:val="none" w:sz="0" w:space="0" w:color="auto"/>
        <w:bottom w:val="none" w:sz="0" w:space="0" w:color="auto"/>
        <w:right w:val="none" w:sz="0" w:space="0" w:color="auto"/>
      </w:divBdr>
    </w:div>
    <w:div w:id="2022198971">
      <w:bodyDiv w:val="1"/>
      <w:marLeft w:val="0"/>
      <w:marRight w:val="0"/>
      <w:marTop w:val="0"/>
      <w:marBottom w:val="0"/>
      <w:divBdr>
        <w:top w:val="none" w:sz="0" w:space="0" w:color="auto"/>
        <w:left w:val="none" w:sz="0" w:space="0" w:color="auto"/>
        <w:bottom w:val="none" w:sz="0" w:space="0" w:color="auto"/>
        <w:right w:val="none" w:sz="0" w:space="0" w:color="auto"/>
      </w:divBdr>
    </w:div>
    <w:div w:id="209993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5.bin"/><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3.wmf"/><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10.bin"/><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hyperlink" Target="http://calendar.carleton.ca/undergrad/regulations/academicregulationsoftheuniversity/" TargetMode="Externa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10" Type="http://schemas.openxmlformats.org/officeDocument/2006/relationships/image" Target="media/image1.wmf"/><Relationship Id="rId19" Type="http://schemas.openxmlformats.org/officeDocument/2006/relationships/oleObject" Target="embeddings/oleObject5.bin"/><Relationship Id="rId31" Type="http://schemas.openxmlformats.org/officeDocument/2006/relationships/oleObject" Target="embeddings/oleObject11.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B4170B779F84D7E93034B6B9BEED2FE"/>
        <w:category>
          <w:name w:val="General"/>
          <w:gallery w:val="placeholder"/>
        </w:category>
        <w:types>
          <w:type w:val="bbPlcHdr"/>
        </w:types>
        <w:behaviors>
          <w:behavior w:val="content"/>
        </w:behaviors>
        <w:guid w:val="{85137618-DA2B-4C73-AB7C-6FED109100AF}"/>
      </w:docPartPr>
      <w:docPartBody>
        <w:p w:rsidR="005B545D" w:rsidRDefault="0035282E" w:rsidP="0035282E">
          <w:pPr>
            <w:pStyle w:val="8B4170B779F84D7E93034B6B9BEED2FE"/>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35282E"/>
    <w:rsid w:val="000F58A6"/>
    <w:rsid w:val="0035282E"/>
    <w:rsid w:val="00362B21"/>
    <w:rsid w:val="003D2554"/>
    <w:rsid w:val="005B545D"/>
    <w:rsid w:val="005E54C4"/>
    <w:rsid w:val="005F77EF"/>
    <w:rsid w:val="0064696E"/>
    <w:rsid w:val="007F510D"/>
    <w:rsid w:val="008560ED"/>
    <w:rsid w:val="008A5F66"/>
    <w:rsid w:val="00982BF7"/>
    <w:rsid w:val="00B4554E"/>
    <w:rsid w:val="00B83F8A"/>
    <w:rsid w:val="00D41EC8"/>
    <w:rsid w:val="00E0655E"/>
    <w:rsid w:val="00E353AA"/>
    <w:rsid w:val="00F279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4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4170B779F84D7E93034B6B9BEED2FE">
    <w:name w:val="8B4170B779F84D7E93034B6B9BEED2FE"/>
    <w:rsid w:val="0035282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D12835-956D-42F3-A209-10D1C0716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1745</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ECOR 1010 – Introduction to Engineering (2012)</vt:lpstr>
    </vt:vector>
  </TitlesOfParts>
  <Company>Bivariate Data: Linear Least-Squares Regression</Company>
  <LinksUpToDate>false</LinksUpToDate>
  <CharactersWithSpaces>11673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 Introduction to Engineering (2012)</dc:title>
  <dc:creator>G.McRae</dc:creator>
  <cp:lastModifiedBy>David Sawires</cp:lastModifiedBy>
  <cp:revision>7</cp:revision>
  <cp:lastPrinted>2011-10-01T20:10:00Z</cp:lastPrinted>
  <dcterms:created xsi:type="dcterms:W3CDTF">2015-11-06T14:52:00Z</dcterms:created>
  <dcterms:modified xsi:type="dcterms:W3CDTF">2015-11-06T15:25:00Z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