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C169A6" w14:textId="77777777" w:rsidR="00D35450" w:rsidRDefault="00200C46">
      <w:r>
        <w:t>ANTH1001</w:t>
      </w:r>
    </w:p>
    <w:p w14:paraId="63FED63A" w14:textId="77777777" w:rsidR="00200C46" w:rsidRDefault="00200C46">
      <w:r>
        <w:t>Intro to Anthropology</w:t>
      </w:r>
    </w:p>
    <w:p w14:paraId="426D4F81" w14:textId="77777777" w:rsidR="00200C46" w:rsidRDefault="00200C46">
      <w:r>
        <w:t>18 September 13</w:t>
      </w:r>
    </w:p>
    <w:p w14:paraId="768FD8EF" w14:textId="77777777" w:rsidR="00200C46" w:rsidRDefault="00200C46"/>
    <w:p w14:paraId="07823733" w14:textId="77777777" w:rsidR="00200C46" w:rsidRDefault="00BD4015" w:rsidP="00BD4015">
      <w:pPr>
        <w:jc w:val="center"/>
      </w:pPr>
      <w:r>
        <w:t>Making the Strange Familiar and the Familiar Strange</w:t>
      </w:r>
    </w:p>
    <w:p w14:paraId="298C4212" w14:textId="77777777" w:rsidR="00BD4015" w:rsidRDefault="00BD4015" w:rsidP="00BD4015">
      <w:pPr>
        <w:jc w:val="center"/>
      </w:pPr>
    </w:p>
    <w:p w14:paraId="04CF7C44" w14:textId="77777777" w:rsidR="00BD4015" w:rsidRDefault="00C50E6E" w:rsidP="00BD4015">
      <w:r>
        <w:t>Defining anthropology</w:t>
      </w:r>
    </w:p>
    <w:p w14:paraId="26DEFA5F" w14:textId="77777777" w:rsidR="00C50E6E" w:rsidRDefault="00C50E6E" w:rsidP="00BD4015"/>
    <w:p w14:paraId="5337D4CB" w14:textId="77777777" w:rsidR="00C50E6E" w:rsidRDefault="00C50E6E" w:rsidP="00C50E6E">
      <w:pPr>
        <w:pStyle w:val="ListParagraph"/>
        <w:numPr>
          <w:ilvl w:val="0"/>
          <w:numId w:val="1"/>
        </w:numPr>
      </w:pPr>
      <w:r>
        <w:t>Anthropology is commonly defined as the study of humankind in all places and times.</w:t>
      </w:r>
    </w:p>
    <w:p w14:paraId="1FEB5820" w14:textId="77777777" w:rsidR="00C50E6E" w:rsidRDefault="00C50E6E" w:rsidP="00C50E6E"/>
    <w:p w14:paraId="22A07814" w14:textId="77777777" w:rsidR="00C50E6E" w:rsidRDefault="00C50E6E" w:rsidP="00C50E6E">
      <w:r>
        <w:t>This is a vast and far-reaching field. How do anthropologist make sense of this?</w:t>
      </w:r>
    </w:p>
    <w:p w14:paraId="012B5071" w14:textId="77777777" w:rsidR="00C50E6E" w:rsidRDefault="00C50E6E" w:rsidP="00C50E6E">
      <w:pPr>
        <w:pStyle w:val="ListParagraph"/>
        <w:numPr>
          <w:ilvl w:val="0"/>
          <w:numId w:val="1"/>
        </w:numPr>
      </w:pPr>
      <w:r w:rsidRPr="007C2B96">
        <w:rPr>
          <w:b/>
        </w:rPr>
        <w:t>Holism:</w:t>
      </w:r>
      <w:r>
        <w:t xml:space="preserve"> “a perspective that emphasized the whole rather than just the parts” = the Big picture</w:t>
      </w:r>
    </w:p>
    <w:p w14:paraId="75B9A2DD" w14:textId="77777777" w:rsidR="00C50E6E" w:rsidRDefault="00C50E6E" w:rsidP="00C50E6E">
      <w:pPr>
        <w:pStyle w:val="ListParagraph"/>
      </w:pPr>
      <w:r>
        <w:t>It encourages to see humans as both biological and cultural beings and to consider their present in light of the past</w:t>
      </w:r>
    </w:p>
    <w:p w14:paraId="6DA9F1BE" w14:textId="77777777" w:rsidR="00C50E6E" w:rsidRDefault="00C50E6E" w:rsidP="00C50E6E"/>
    <w:p w14:paraId="2BABFC56" w14:textId="77777777" w:rsidR="00C50E6E" w:rsidRDefault="00C50E6E" w:rsidP="00C50E6E">
      <w:pPr>
        <w:pStyle w:val="ListParagraph"/>
        <w:numPr>
          <w:ilvl w:val="0"/>
          <w:numId w:val="1"/>
        </w:numPr>
      </w:pPr>
      <w:r w:rsidRPr="007C2B96">
        <w:rPr>
          <w:b/>
        </w:rPr>
        <w:t>Comparativism:</w:t>
      </w:r>
      <w:r>
        <w:t xml:space="preserve"> refers to the use of comparisons between different groups to make generalizations about the complexity of human beings.</w:t>
      </w:r>
    </w:p>
    <w:p w14:paraId="7FFC41E2" w14:textId="77777777" w:rsidR="00C50E6E" w:rsidRDefault="00C50E6E" w:rsidP="00C50E6E"/>
    <w:p w14:paraId="0B7888B8" w14:textId="4FD243ED" w:rsidR="00C50E6E" w:rsidRDefault="003C74E0" w:rsidP="00C50E6E">
      <w:r>
        <w:t>4 Fields of Anthropology:</w:t>
      </w:r>
    </w:p>
    <w:p w14:paraId="134B2205" w14:textId="77777777" w:rsidR="003C74E0" w:rsidRDefault="003C74E0" w:rsidP="00C50E6E"/>
    <w:p w14:paraId="69EB0A81" w14:textId="503DC0A6" w:rsidR="003C74E0" w:rsidRDefault="003C74E0" w:rsidP="003C74E0">
      <w:pPr>
        <w:pStyle w:val="ListParagraph"/>
        <w:numPr>
          <w:ilvl w:val="0"/>
          <w:numId w:val="2"/>
        </w:numPr>
      </w:pPr>
      <w:r w:rsidRPr="007C2B96">
        <w:rPr>
          <w:b/>
        </w:rPr>
        <w:t>Biological anthropology</w:t>
      </w:r>
      <w:r>
        <w:t xml:space="preserve"> – Human Biology</w:t>
      </w:r>
    </w:p>
    <w:p w14:paraId="78FED5F2" w14:textId="1DE7329A" w:rsidR="003C74E0" w:rsidRDefault="003C74E0" w:rsidP="003C74E0">
      <w:pPr>
        <w:pStyle w:val="ListParagraph"/>
        <w:numPr>
          <w:ilvl w:val="0"/>
          <w:numId w:val="2"/>
        </w:numPr>
      </w:pPr>
      <w:r w:rsidRPr="007C2B96">
        <w:rPr>
          <w:b/>
        </w:rPr>
        <w:t>Archaeology</w:t>
      </w:r>
      <w:r>
        <w:t xml:space="preserve"> – Material culture</w:t>
      </w:r>
    </w:p>
    <w:p w14:paraId="3C22A586" w14:textId="176DCDF7" w:rsidR="003C74E0" w:rsidRDefault="003C74E0" w:rsidP="003C74E0">
      <w:pPr>
        <w:pStyle w:val="ListParagraph"/>
        <w:numPr>
          <w:ilvl w:val="0"/>
          <w:numId w:val="2"/>
        </w:numPr>
      </w:pPr>
      <w:r w:rsidRPr="007C2B96">
        <w:rPr>
          <w:b/>
        </w:rPr>
        <w:t>Linguistic Anthropology</w:t>
      </w:r>
      <w:r>
        <w:t xml:space="preserve"> – Language and communications – Gestures across cultures</w:t>
      </w:r>
    </w:p>
    <w:p w14:paraId="3F58C406" w14:textId="3E61FA76" w:rsidR="003C74E0" w:rsidRDefault="003C74E0" w:rsidP="003C74E0">
      <w:pPr>
        <w:pStyle w:val="ListParagraph"/>
        <w:numPr>
          <w:ilvl w:val="0"/>
          <w:numId w:val="2"/>
        </w:numPr>
      </w:pPr>
      <w:r w:rsidRPr="007C2B96">
        <w:rPr>
          <w:b/>
        </w:rPr>
        <w:t>Socio-Cultural Anthropology</w:t>
      </w:r>
      <w:r>
        <w:t xml:space="preserve"> – contemporary or recent cultures and societies</w:t>
      </w:r>
    </w:p>
    <w:p w14:paraId="7A11FF93" w14:textId="77777777" w:rsidR="003C74E0" w:rsidRDefault="003C74E0" w:rsidP="003C74E0"/>
    <w:p w14:paraId="5341B23E" w14:textId="3A094450" w:rsidR="003C74E0" w:rsidRDefault="00B637AE" w:rsidP="003C74E0">
      <w:r>
        <w:t>** See pgs. 35-38 in the textbook**</w:t>
      </w:r>
    </w:p>
    <w:p w14:paraId="2F83F95D" w14:textId="77777777" w:rsidR="00B637AE" w:rsidRDefault="00B637AE" w:rsidP="003C74E0"/>
    <w:p w14:paraId="4758F6BB" w14:textId="2002B77D" w:rsidR="00B637AE" w:rsidRDefault="00B637AE" w:rsidP="00B637AE">
      <w:pPr>
        <w:jc w:val="center"/>
      </w:pPr>
      <w:r>
        <w:t>Characteristics of Socio-cultural Anthro</w:t>
      </w:r>
    </w:p>
    <w:p w14:paraId="0C5A4334" w14:textId="77777777" w:rsidR="00B637AE" w:rsidRDefault="00B637AE" w:rsidP="003C74E0"/>
    <w:p w14:paraId="4D770143" w14:textId="206A59B4" w:rsidR="00B637AE" w:rsidRDefault="00B637AE" w:rsidP="003C74E0">
      <w:r>
        <w:rPr>
          <w:b/>
        </w:rPr>
        <w:t>Fieldwork:</w:t>
      </w:r>
      <w:r>
        <w:t xml:space="preserve"> an extended period of close involvement with the people anthropologist’s study, during which they collect most of their data.</w:t>
      </w:r>
    </w:p>
    <w:p w14:paraId="11F2BB98" w14:textId="77777777" w:rsidR="00B637AE" w:rsidRDefault="00B637AE" w:rsidP="003C74E0"/>
    <w:p w14:paraId="0CB9389B" w14:textId="50955CE8" w:rsidR="00B637AE" w:rsidRDefault="00B637AE" w:rsidP="003C74E0">
      <w:pPr>
        <w:rPr>
          <w:b/>
        </w:rPr>
      </w:pPr>
      <w:r>
        <w:rPr>
          <w:b/>
        </w:rPr>
        <w:t>Culture is one of its central, driving concepts</w:t>
      </w:r>
    </w:p>
    <w:p w14:paraId="38BD488F" w14:textId="77777777" w:rsidR="00B637AE" w:rsidRDefault="00B637AE" w:rsidP="003C74E0">
      <w:pPr>
        <w:rPr>
          <w:b/>
        </w:rPr>
      </w:pPr>
    </w:p>
    <w:p w14:paraId="0D1A0AA6" w14:textId="0A204D6A" w:rsidR="00B637AE" w:rsidRDefault="00B637AE" w:rsidP="003C74E0">
      <w:r>
        <w:rPr>
          <w:b/>
        </w:rPr>
        <w:t>Ethnography:</w:t>
      </w:r>
      <w:r>
        <w:t xml:space="preserve"> refers to the written/filmed description of a particular culture group, based on fieldwork.</w:t>
      </w:r>
    </w:p>
    <w:p w14:paraId="6F43765A" w14:textId="77777777" w:rsidR="00B637AE" w:rsidRDefault="00B637AE" w:rsidP="003C74E0"/>
    <w:p w14:paraId="14469295" w14:textId="2E981B85" w:rsidR="00B637AE" w:rsidRDefault="007A77F7" w:rsidP="007A77F7">
      <w:pPr>
        <w:jc w:val="center"/>
      </w:pPr>
      <w:r>
        <w:t>Origin of Anthro</w:t>
      </w:r>
    </w:p>
    <w:p w14:paraId="005A9879" w14:textId="77777777" w:rsidR="007A77F7" w:rsidRDefault="007A77F7" w:rsidP="007A77F7">
      <w:pPr>
        <w:jc w:val="center"/>
      </w:pPr>
    </w:p>
    <w:p w14:paraId="1C6494B0" w14:textId="43F57A32" w:rsidR="007A77F7" w:rsidRDefault="007A77F7" w:rsidP="007A77F7">
      <w:r>
        <w:rPr>
          <w:b/>
        </w:rPr>
        <w:t>The ‘Savage’ Slot</w:t>
      </w:r>
      <w:r>
        <w:t xml:space="preserve"> (Trouillot): at the end of the 19</w:t>
      </w:r>
      <w:r w:rsidRPr="007A77F7">
        <w:rPr>
          <w:vertAlign w:val="superscript"/>
        </w:rPr>
        <w:t>th</w:t>
      </w:r>
      <w:r>
        <w:t xml:space="preserve"> century, the social sciences became established disciplines in universities. Anthro inherited the so-called ‘primitive’ world.</w:t>
      </w:r>
    </w:p>
    <w:p w14:paraId="03ACA455" w14:textId="77777777" w:rsidR="007A77F7" w:rsidRDefault="007A77F7" w:rsidP="007A77F7"/>
    <w:p w14:paraId="6F705385" w14:textId="402B17CC" w:rsidR="007A77F7" w:rsidRDefault="007A77F7" w:rsidP="007A77F7">
      <w:r>
        <w:t>It was a time when European colonialism and scientific racism prevailed.</w:t>
      </w:r>
    </w:p>
    <w:p w14:paraId="503CCEAA" w14:textId="773898F9" w:rsidR="007A77F7" w:rsidRDefault="007A77F7" w:rsidP="007A77F7">
      <w:pPr>
        <w:pStyle w:val="ListParagraph"/>
        <w:numPr>
          <w:ilvl w:val="0"/>
          <w:numId w:val="3"/>
        </w:numPr>
      </w:pPr>
      <w:r w:rsidRPr="007A77F7">
        <w:rPr>
          <w:b/>
        </w:rPr>
        <w:t xml:space="preserve">Colonialism: </w:t>
      </w:r>
      <w:r>
        <w:t>the domination of one nation by another through occupation, administration, and control of resources</w:t>
      </w:r>
    </w:p>
    <w:p w14:paraId="0BD7F758" w14:textId="0D9200BF" w:rsidR="007A77F7" w:rsidRDefault="007A77F7" w:rsidP="007A77F7">
      <w:pPr>
        <w:pStyle w:val="ListParagraph"/>
        <w:numPr>
          <w:ilvl w:val="0"/>
          <w:numId w:val="3"/>
        </w:numPr>
      </w:pPr>
      <w:r>
        <w:rPr>
          <w:b/>
        </w:rPr>
        <w:t>Scientific Racism</w:t>
      </w:r>
      <w:r>
        <w:t>: the justification of racism, racial inferiority/superiority through the use of purportedly scientific methods.</w:t>
      </w:r>
    </w:p>
    <w:p w14:paraId="58D20EE3" w14:textId="77777777" w:rsidR="007A77F7" w:rsidRDefault="007A77F7" w:rsidP="007A77F7"/>
    <w:p w14:paraId="798DDD80" w14:textId="1613600E" w:rsidR="007A77F7" w:rsidRDefault="005D127D" w:rsidP="007A77F7">
      <w:r>
        <w:t>The Nacirema: “American”</w:t>
      </w:r>
      <w:r w:rsidR="00287123">
        <w:t xml:space="preserve"> **EXAM**</w:t>
      </w:r>
    </w:p>
    <w:p w14:paraId="028C92A5" w14:textId="77777777" w:rsidR="005D127D" w:rsidRDefault="005D127D" w:rsidP="007A77F7"/>
    <w:p w14:paraId="3BF51695" w14:textId="0138D604" w:rsidR="005D127D" w:rsidRDefault="005D127D" w:rsidP="007A77F7">
      <w:r>
        <w:sym w:font="Wingdings" w:char="F0E0"/>
      </w:r>
      <w:r>
        <w:t xml:space="preserve"> North Americans</w:t>
      </w:r>
    </w:p>
    <w:p w14:paraId="7C76F739" w14:textId="3753E5FC" w:rsidR="005D127D" w:rsidRDefault="005D127D" w:rsidP="007A77F7">
      <w:r>
        <w:sym w:font="Wingdings" w:char="F0E0"/>
      </w:r>
      <w:r>
        <w:t xml:space="preserve"> Belief that “the human body is ugly and that its natural tendency is to debility and disease” </w:t>
      </w:r>
    </w:p>
    <w:p w14:paraId="28AAD8A7" w14:textId="77777777" w:rsidR="005D127D" w:rsidRDefault="005D127D" w:rsidP="007A77F7"/>
    <w:p w14:paraId="3D464BEB" w14:textId="66BC12FD" w:rsidR="005D127D" w:rsidRDefault="005D127D" w:rsidP="007A77F7">
      <w:r>
        <w:t>As a result, they engage in various ritual practices that exemplify the most unusual or extreme forms of behavior encountered in human societies,</w:t>
      </w:r>
    </w:p>
    <w:p w14:paraId="58315025" w14:textId="77777777" w:rsidR="005D127D" w:rsidRDefault="005D127D" w:rsidP="007A77F7"/>
    <w:p w14:paraId="76DC8C48" w14:textId="2273F525" w:rsidR="005D127D" w:rsidRDefault="005D127D" w:rsidP="007A77F7">
      <w:r>
        <w:t>Examples Include: shrines, box-charm, magical potions, medicine men, herbalist, hog hairs inserted into mouth with magical power, holy-mouth-men, latipso, witch-doctor.</w:t>
      </w:r>
    </w:p>
    <w:p w14:paraId="55904310" w14:textId="77777777" w:rsidR="005D127D" w:rsidRDefault="005D127D" w:rsidP="007A77F7"/>
    <w:p w14:paraId="1A69A69D" w14:textId="3DA3DB65" w:rsidR="005D127D" w:rsidRDefault="00D723EE" w:rsidP="007A77F7">
      <w:r>
        <w:t>Baseball Magic (Gmelch)</w:t>
      </w:r>
    </w:p>
    <w:p w14:paraId="08B25CEE" w14:textId="77777777" w:rsidR="00D723EE" w:rsidRDefault="00D723EE" w:rsidP="007A77F7"/>
    <w:p w14:paraId="52248FBA" w14:textId="706C9299" w:rsidR="00D723EE" w:rsidRDefault="00D723EE" w:rsidP="007A77F7">
      <w:r>
        <w:sym w:font="Wingdings" w:char="F0E0"/>
      </w:r>
      <w:r>
        <w:t xml:space="preserve"> Gmelch</w:t>
      </w:r>
      <w:r w:rsidR="0072755D">
        <w:t xml:space="preserve"> (author)</w:t>
      </w:r>
      <w:r>
        <w:t xml:space="preserve"> describes American baseball as a magical practice.</w:t>
      </w:r>
    </w:p>
    <w:p w14:paraId="504F153B" w14:textId="5914E2CE" w:rsidR="00D723EE" w:rsidRDefault="00D723EE" w:rsidP="007A77F7">
      <w:r>
        <w:sym w:font="Wingdings" w:char="F0E0"/>
      </w:r>
      <w:r>
        <w:t xml:space="preserve"> </w:t>
      </w:r>
      <w:r w:rsidR="0072755D">
        <w:t>He Tested the hypothesis that we will find magic where elements of chance and accident occurred.</w:t>
      </w:r>
    </w:p>
    <w:p w14:paraId="1040DE50" w14:textId="1E6B753D" w:rsidR="0072755D" w:rsidRDefault="0072755D" w:rsidP="007A77F7">
      <w:r>
        <w:sym w:font="Wingdings" w:char="F0E0"/>
      </w:r>
      <w:r>
        <w:t xml:space="preserve"> He found ritual practices, taboos, and fetishes in both hitting and pitching, not in fielding, confirming his hypothesis.</w:t>
      </w:r>
    </w:p>
    <w:p w14:paraId="1B7D71D0" w14:textId="0DB7421B" w:rsidR="0072755D" w:rsidRDefault="0072755D" w:rsidP="0072755D">
      <w:pPr>
        <w:pStyle w:val="ListParagraph"/>
        <w:numPr>
          <w:ilvl w:val="0"/>
          <w:numId w:val="1"/>
        </w:numPr>
      </w:pPr>
      <w:r>
        <w:t>Ritual practice: e.g. Putting the same clothes in the same order before a match</w:t>
      </w:r>
    </w:p>
    <w:p w14:paraId="614DECC1" w14:textId="6F582CF6" w:rsidR="0072755D" w:rsidRDefault="0072755D" w:rsidP="0072755D">
      <w:pPr>
        <w:pStyle w:val="ListParagraph"/>
        <w:numPr>
          <w:ilvl w:val="0"/>
          <w:numId w:val="1"/>
        </w:numPr>
      </w:pPr>
      <w:r>
        <w:t>Taboo: e.g. avoiding to eating pancakes after a poor performance.</w:t>
      </w:r>
    </w:p>
    <w:p w14:paraId="397F0CD0" w14:textId="5A1B64B2" w:rsidR="0072755D" w:rsidRDefault="0072755D" w:rsidP="0072755D">
      <w:pPr>
        <w:pStyle w:val="ListParagraph"/>
        <w:numPr>
          <w:ilvl w:val="0"/>
          <w:numId w:val="1"/>
        </w:numPr>
      </w:pPr>
      <w:r>
        <w:t>Fetish: e.g. a baseball bat given special power.</w:t>
      </w:r>
    </w:p>
    <w:p w14:paraId="6F2B6896" w14:textId="77777777" w:rsidR="0072755D" w:rsidRDefault="0072755D" w:rsidP="0072755D"/>
    <w:p w14:paraId="3DC21D42" w14:textId="0505EDC9" w:rsidR="0072755D" w:rsidRDefault="0072755D" w:rsidP="0072755D">
      <w:pPr>
        <w:jc w:val="center"/>
      </w:pPr>
      <w:r>
        <w:t>Goal of the 2 Readings:</w:t>
      </w:r>
    </w:p>
    <w:p w14:paraId="7EEDD4B4" w14:textId="77777777" w:rsidR="0072755D" w:rsidRDefault="0072755D" w:rsidP="0072755D">
      <w:pPr>
        <w:jc w:val="center"/>
      </w:pPr>
    </w:p>
    <w:p w14:paraId="4F7FFD2D" w14:textId="111A4276" w:rsidR="0072755D" w:rsidRDefault="0072755D" w:rsidP="0072755D">
      <w:r>
        <w:t>To challenge the idea that only those living outside of western civilization have ritual practices, beli</w:t>
      </w:r>
      <w:r w:rsidR="00317CE8">
        <w:t>e</w:t>
      </w:r>
      <w:r>
        <w:t>ve in magic and engage in behaviours that seem irrational.</w:t>
      </w:r>
    </w:p>
    <w:p w14:paraId="332D1556" w14:textId="77777777" w:rsidR="0072755D" w:rsidRDefault="0072755D" w:rsidP="0072755D"/>
    <w:p w14:paraId="6610AC4D" w14:textId="07326032" w:rsidR="0072755D" w:rsidRDefault="00317CE8" w:rsidP="0072755D">
      <w:r>
        <w:t>To challen</w:t>
      </w:r>
      <w:bookmarkStart w:id="0" w:name="_GoBack"/>
      <w:bookmarkEnd w:id="0"/>
      <w:r w:rsidR="0072755D">
        <w:t>ge the common association between civilization and rationality, and primitive, people and magic</w:t>
      </w:r>
    </w:p>
    <w:p w14:paraId="6F72294C" w14:textId="77777777" w:rsidR="0072755D" w:rsidRDefault="0072755D" w:rsidP="0072755D"/>
    <w:p w14:paraId="6EDE1C0D" w14:textId="2FAC5B3F" w:rsidR="0072755D" w:rsidRDefault="0072755D" w:rsidP="0072755D">
      <w:r>
        <w:t>To reveal our own ethnocentrism:</w:t>
      </w:r>
    </w:p>
    <w:p w14:paraId="313DECA6" w14:textId="2271C57B" w:rsidR="0072755D" w:rsidRDefault="0072755D" w:rsidP="0072755D">
      <w:r>
        <w:sym w:font="Wingdings" w:char="F0E0"/>
      </w:r>
      <w:r>
        <w:t xml:space="preserve"> </w:t>
      </w:r>
      <w:r>
        <w:rPr>
          <w:b/>
        </w:rPr>
        <w:t>Ethnocentrism:</w:t>
      </w:r>
      <w:r>
        <w:t xml:space="preserve"> the opinion that one’s own way of life is natural or correct and indeed, </w:t>
      </w:r>
    </w:p>
    <w:p w14:paraId="01B1C260" w14:textId="77777777" w:rsidR="0072755D" w:rsidRDefault="0072755D" w:rsidP="0072755D"/>
    <w:p w14:paraId="1B7A8ED1" w14:textId="77777777" w:rsidR="0072755D" w:rsidRPr="0072755D" w:rsidRDefault="0072755D" w:rsidP="0072755D"/>
    <w:sectPr w:rsidR="0072755D" w:rsidRPr="0072755D" w:rsidSect="00D3545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327F17"/>
    <w:multiLevelType w:val="hybridMultilevel"/>
    <w:tmpl w:val="FE828330"/>
    <w:lvl w:ilvl="0" w:tplc="ECA89F26">
      <w:start w:val="18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6D0ECF"/>
    <w:multiLevelType w:val="hybridMultilevel"/>
    <w:tmpl w:val="3B0E14B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503D3C"/>
    <w:multiLevelType w:val="hybridMultilevel"/>
    <w:tmpl w:val="ECDAEE36"/>
    <w:lvl w:ilvl="0" w:tplc="A580D00C">
      <w:start w:val="4"/>
      <w:numFmt w:val="bullet"/>
      <w:lvlText w:val="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0C46"/>
    <w:rsid w:val="00200C46"/>
    <w:rsid w:val="00287123"/>
    <w:rsid w:val="00317CE8"/>
    <w:rsid w:val="003C74E0"/>
    <w:rsid w:val="005B3E46"/>
    <w:rsid w:val="005D127D"/>
    <w:rsid w:val="0072755D"/>
    <w:rsid w:val="007A77F7"/>
    <w:rsid w:val="007C2B96"/>
    <w:rsid w:val="00B637AE"/>
    <w:rsid w:val="00BD4015"/>
    <w:rsid w:val="00C50E6E"/>
    <w:rsid w:val="00D35450"/>
    <w:rsid w:val="00D72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AE9BD4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0E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0E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476</Words>
  <Characters>2715</Characters>
  <Application>Microsoft Macintosh Word</Application>
  <DocSecurity>0</DocSecurity>
  <Lines>22</Lines>
  <Paragraphs>6</Paragraphs>
  <ScaleCrop>false</ScaleCrop>
  <Company/>
  <LinksUpToDate>false</LinksUpToDate>
  <CharactersWithSpaces>3185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Davide Fazio</dc:creator>
  <cp:keywords/>
  <dc:description/>
  <cp:lastModifiedBy>Davide Fazio</cp:lastModifiedBy>
  <cp:revision>10</cp:revision>
  <dcterms:created xsi:type="dcterms:W3CDTF">2013-09-18T12:21:00Z</dcterms:created>
  <dcterms:modified xsi:type="dcterms:W3CDTF">2013-09-18T14:20:00Z</dcterms:modified>
</cp:coreProperties>
</file>