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ED9" w:rsidRPr="00146EFF" w:rsidRDefault="001B19F2" w:rsidP="001B19F2">
      <w:pPr>
        <w:jc w:val="center"/>
        <w:rPr>
          <w:rFonts w:asciiTheme="majorHAnsi" w:hAnsiTheme="majorHAnsi"/>
          <w:sz w:val="28"/>
        </w:rPr>
      </w:pPr>
      <w:bookmarkStart w:id="0" w:name="_GoBack"/>
      <w:bookmarkEnd w:id="0"/>
      <w:r w:rsidRPr="00146EFF">
        <w:rPr>
          <w:rFonts w:asciiTheme="majorHAnsi" w:hAnsiTheme="majorHAnsi"/>
          <w:sz w:val="28"/>
        </w:rPr>
        <w:t>Chapter 2: Management Learning Past to Present</w:t>
      </w:r>
    </w:p>
    <w:p w:rsidR="001B19F2" w:rsidRPr="00146EFF" w:rsidRDefault="001B19F2" w:rsidP="001B19F2">
      <w:pPr>
        <w:rPr>
          <w:rFonts w:asciiTheme="majorHAnsi" w:hAnsiTheme="majorHAnsi"/>
          <w:sz w:val="28"/>
        </w:rPr>
      </w:pPr>
    </w:p>
    <w:p w:rsidR="001B19F2" w:rsidRPr="00146EFF" w:rsidRDefault="001B19F2" w:rsidP="001B19F2">
      <w:p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Values and national cultures (Geert Hofstede): 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Power distance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Uncertainty avoidance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Individualism avoidance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Individualism- collectivism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Masculinity- femininity </w:t>
      </w:r>
    </w:p>
    <w:p w:rsidR="001B19F2" w:rsidRPr="00146EFF" w:rsidRDefault="001B19F2" w:rsidP="001B19F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Long term orientation </w:t>
      </w:r>
    </w:p>
    <w:p w:rsidR="00146EFF" w:rsidRPr="00146EFF" w:rsidRDefault="00146EFF" w:rsidP="00146EFF">
      <w:pPr>
        <w:jc w:val="center"/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Classical Approaches: Assumptions people are rational </w:t>
      </w:r>
    </w:p>
    <w:p w:rsidR="00146EFF" w:rsidRPr="00146EFF" w:rsidRDefault="00146EFF" w:rsidP="00146EF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Scientific method (Frederick Taylor)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Standard tasks 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Proper working conditions carefully select workers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Carefully train workers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Provide proper incentives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Support workers</w:t>
      </w:r>
    </w:p>
    <w:p w:rsidR="00146EFF" w:rsidRPr="00146EFF" w:rsidRDefault="00146EFF" w:rsidP="00146EF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Administrative principles (Henri Fayol)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Division of labor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Authority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Discipline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Unity of command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Unity of direction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Subordination of individual interest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Remuneration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Centralization scalar chain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Equity </w:t>
      </w:r>
    </w:p>
    <w:p w:rsidR="00146EFF" w:rsidRPr="00146EFF" w:rsidRDefault="00146EFF" w:rsidP="00146EF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>Bureaucratic organization (Maxx Weber)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Bureaucracy </w:t>
      </w:r>
    </w:p>
    <w:p w:rsidR="00146EFF" w:rsidRP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An ideal, intentionally national, and very efficient from of organization </w:t>
      </w:r>
    </w:p>
    <w:p w:rsidR="00146EFF" w:rsidRDefault="00146EFF" w:rsidP="00146EFF">
      <w:pPr>
        <w:pStyle w:val="ListParagraph"/>
        <w:numPr>
          <w:ilvl w:val="1"/>
          <w:numId w:val="2"/>
        </w:numPr>
        <w:rPr>
          <w:rFonts w:asciiTheme="majorHAnsi" w:hAnsiTheme="majorHAnsi"/>
          <w:sz w:val="28"/>
        </w:rPr>
      </w:pPr>
      <w:r w:rsidRPr="00146EFF">
        <w:rPr>
          <w:rFonts w:asciiTheme="majorHAnsi" w:hAnsiTheme="majorHAnsi"/>
          <w:sz w:val="28"/>
        </w:rPr>
        <w:t xml:space="preserve">Based on principles of logic, order, and legitimate authority </w:t>
      </w:r>
    </w:p>
    <w:p w:rsidR="00550A60" w:rsidRDefault="00550A60" w:rsidP="00550A60">
      <w:pPr>
        <w:rPr>
          <w:rFonts w:asciiTheme="majorHAnsi" w:hAnsiTheme="majorHAnsi"/>
          <w:sz w:val="28"/>
        </w:rPr>
      </w:pPr>
    </w:p>
    <w:p w:rsidR="00550A60" w:rsidRDefault="00550A60" w:rsidP="00550A60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Classical management thinking</w:t>
      </w:r>
    </w:p>
    <w:p w:rsidR="00550A60" w:rsidRDefault="00550A60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Scientific management: Frank and Lillian </w:t>
      </w:r>
      <w:proofErr w:type="spellStart"/>
      <w:r>
        <w:rPr>
          <w:rFonts w:asciiTheme="majorHAnsi" w:hAnsiTheme="majorHAnsi"/>
          <w:sz w:val="28"/>
        </w:rPr>
        <w:t>Gilberth</w:t>
      </w:r>
      <w:proofErr w:type="spellEnd"/>
    </w:p>
    <w:p w:rsidR="00550A60" w:rsidRDefault="00550A60" w:rsidP="00550A60">
      <w:pPr>
        <w:pStyle w:val="ListParagraph"/>
        <w:numPr>
          <w:ilvl w:val="1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Motion study</w:t>
      </w:r>
    </w:p>
    <w:p w:rsidR="00550A60" w:rsidRDefault="00550A60" w:rsidP="00550A60">
      <w:pPr>
        <w:pStyle w:val="ListParagraph"/>
        <w:numPr>
          <w:ilvl w:val="1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Science of reducing a job or task to its basic physical motions</w:t>
      </w:r>
    </w:p>
    <w:p w:rsidR="00550A60" w:rsidRDefault="00550A60" w:rsidP="00550A60">
      <w:pPr>
        <w:pStyle w:val="ListParagraph"/>
        <w:numPr>
          <w:ilvl w:val="1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Eliminating wasted motions improves performance </w:t>
      </w:r>
    </w:p>
    <w:p w:rsidR="00550A60" w:rsidRDefault="00550A60" w:rsidP="00550A60">
      <w:pPr>
        <w:rPr>
          <w:rFonts w:asciiTheme="majorHAnsi" w:hAnsiTheme="majorHAnsi"/>
          <w:sz w:val="28"/>
        </w:rPr>
      </w:pPr>
    </w:p>
    <w:p w:rsidR="00550A60" w:rsidRDefault="00550A60" w:rsidP="00550A60">
      <w:pPr>
        <w:jc w:val="center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Behavior Management approaches</w:t>
      </w:r>
    </w:p>
    <w:p w:rsidR="00550A60" w:rsidRDefault="00550A60" w:rsidP="00550A60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Behavioral management- human resources approaches include:</w:t>
      </w:r>
    </w:p>
    <w:p w:rsidR="00550A60" w:rsidRDefault="0080396F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Marry P</w:t>
      </w:r>
      <w:r w:rsidR="00550A60">
        <w:rPr>
          <w:rFonts w:asciiTheme="majorHAnsi" w:hAnsiTheme="majorHAnsi"/>
          <w:sz w:val="28"/>
        </w:rPr>
        <w:t xml:space="preserve">arker </w:t>
      </w:r>
      <w:proofErr w:type="spellStart"/>
      <w:r w:rsidR="00550A60">
        <w:rPr>
          <w:rFonts w:asciiTheme="majorHAnsi" w:hAnsiTheme="majorHAnsi"/>
          <w:sz w:val="28"/>
        </w:rPr>
        <w:t>Follet’s</w:t>
      </w:r>
      <w:proofErr w:type="spellEnd"/>
      <w:r w:rsidR="00550A60">
        <w:rPr>
          <w:rFonts w:asciiTheme="majorHAnsi" w:hAnsiTheme="majorHAnsi"/>
          <w:sz w:val="28"/>
        </w:rPr>
        <w:t xml:space="preserve"> notion of organization as communities</w:t>
      </w:r>
    </w:p>
    <w:p w:rsidR="00550A60" w:rsidRDefault="00550A60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sz w:val="28"/>
        </w:rPr>
        <w:t>Hawthrone</w:t>
      </w:r>
      <w:proofErr w:type="spellEnd"/>
      <w:r>
        <w:rPr>
          <w:rFonts w:asciiTheme="majorHAnsi" w:hAnsiTheme="majorHAnsi"/>
          <w:sz w:val="28"/>
        </w:rPr>
        <w:t xml:space="preserve"> studies (Expand)</w:t>
      </w:r>
    </w:p>
    <w:p w:rsidR="00550A60" w:rsidRDefault="00550A60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Maslow’s theory of human needs</w:t>
      </w:r>
    </w:p>
    <w:p w:rsidR="00550A60" w:rsidRDefault="00550A60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McGregor’s Theory X and Theory Y</w:t>
      </w:r>
    </w:p>
    <w:p w:rsidR="00550A60" w:rsidRDefault="00550A60" w:rsidP="00550A60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sz w:val="28"/>
        </w:rPr>
        <w:t>Argyris’s</w:t>
      </w:r>
      <w:proofErr w:type="spellEnd"/>
      <w:r>
        <w:rPr>
          <w:rFonts w:asciiTheme="majorHAnsi" w:hAnsiTheme="majorHAnsi"/>
          <w:sz w:val="28"/>
        </w:rPr>
        <w:t xml:space="preserve"> theory of adult personality </w:t>
      </w:r>
    </w:p>
    <w:p w:rsidR="0080396F" w:rsidRDefault="0080396F" w:rsidP="0080396F">
      <w:pPr>
        <w:rPr>
          <w:rFonts w:asciiTheme="majorHAnsi" w:hAnsiTheme="majorHAnsi"/>
          <w:sz w:val="28"/>
        </w:rPr>
      </w:pPr>
    </w:p>
    <w:p w:rsidR="0080396F" w:rsidRDefault="0080396F" w:rsidP="0080396F">
      <w:pPr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sz w:val="28"/>
        </w:rPr>
        <w:t>Maslows</w:t>
      </w:r>
      <w:proofErr w:type="spellEnd"/>
      <w:r>
        <w:rPr>
          <w:rFonts w:asciiTheme="majorHAnsi" w:hAnsiTheme="majorHAnsi"/>
          <w:sz w:val="28"/>
        </w:rPr>
        <w:t xml:space="preserve"> Theory of human needs</w:t>
      </w:r>
    </w:p>
    <w:p w:rsidR="0080396F" w:rsidRDefault="0080396F" w:rsidP="0080396F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Deficit principle: A satisfied need is not a motivator of behavior </w:t>
      </w:r>
    </w:p>
    <w:p w:rsidR="0080396F" w:rsidRDefault="0080396F" w:rsidP="0080396F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Progression principle: A need becomes a motivator once the preceding lower- level need is satisfied</w:t>
      </w:r>
    </w:p>
    <w:p w:rsidR="0080396F" w:rsidRDefault="0080396F" w:rsidP="0080396F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Both principles cease to operate at self- actualization level  </w:t>
      </w:r>
    </w:p>
    <w:p w:rsidR="0080396F" w:rsidRDefault="0080396F" w:rsidP="0080396F">
      <w:pPr>
        <w:pStyle w:val="ListParagraph"/>
        <w:numPr>
          <w:ilvl w:val="1"/>
          <w:numId w:val="4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Self </w:t>
      </w:r>
      <w:r w:rsidR="00CE1CF5">
        <w:rPr>
          <w:rFonts w:asciiTheme="majorHAnsi" w:hAnsiTheme="majorHAnsi"/>
          <w:sz w:val="28"/>
        </w:rPr>
        <w:t>Actualization</w:t>
      </w:r>
      <w:r>
        <w:rPr>
          <w:rFonts w:asciiTheme="majorHAnsi" w:hAnsiTheme="majorHAnsi"/>
          <w:sz w:val="28"/>
        </w:rPr>
        <w:t xml:space="preserve"> – Esteem – Social – safety – physiological </w:t>
      </w:r>
    </w:p>
    <w:p w:rsidR="00CE1CF5" w:rsidRDefault="00CE1CF5" w:rsidP="00CE1CF5">
      <w:pPr>
        <w:pStyle w:val="ListParagraph"/>
        <w:ind w:left="1440"/>
        <w:rPr>
          <w:rFonts w:asciiTheme="majorHAnsi" w:hAnsiTheme="majorHAnsi"/>
          <w:sz w:val="28"/>
        </w:rPr>
      </w:pPr>
    </w:p>
    <w:p w:rsidR="0080396F" w:rsidRDefault="00CE1CF5" w:rsidP="0080396F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Douglas McGregor</w:t>
      </w:r>
    </w:p>
    <w:p w:rsidR="00CE1CF5" w:rsidRDefault="00CE1CF5" w:rsidP="00CE1CF5">
      <w:pPr>
        <w:pStyle w:val="ListParagraph"/>
        <w:numPr>
          <w:ilvl w:val="0"/>
          <w:numId w:val="5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Theory X (0%)</w:t>
      </w:r>
    </w:p>
    <w:p w:rsidR="00CE1CF5" w:rsidRDefault="00CE1CF5" w:rsidP="00CE1CF5">
      <w:pPr>
        <w:rPr>
          <w:rFonts w:asciiTheme="majorHAnsi" w:hAnsiTheme="majorHAnsi"/>
          <w:sz w:val="28"/>
        </w:rPr>
      </w:pPr>
    </w:p>
    <w:p w:rsidR="00CE1CF5" w:rsidRDefault="00CE1CF5" w:rsidP="00CE1CF5">
      <w:pPr>
        <w:rPr>
          <w:rFonts w:asciiTheme="majorHAnsi" w:hAnsiTheme="majorHAnsi"/>
          <w:sz w:val="28"/>
        </w:rPr>
      </w:pPr>
    </w:p>
    <w:p w:rsidR="00CE1CF5" w:rsidRDefault="00CE1CF5" w:rsidP="00CE1CF5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Insights come form the behavioral management approaches</w:t>
      </w:r>
    </w:p>
    <w:p w:rsidR="00CE1CF5" w:rsidRDefault="00CE1CF5" w:rsidP="00CE1CF5">
      <w:pPr>
        <w:rPr>
          <w:rFonts w:asciiTheme="majorHAnsi" w:hAnsiTheme="majorHAnsi"/>
          <w:sz w:val="28"/>
        </w:rPr>
      </w:pPr>
    </w:p>
    <w:p w:rsidR="00CE1CF5" w:rsidRPr="00CE1CF5" w:rsidRDefault="00CE1CF5" w:rsidP="00CE1CF5">
      <w:pPr>
        <w:rPr>
          <w:rFonts w:asciiTheme="majorHAnsi" w:hAnsiTheme="majorHAnsi"/>
          <w:sz w:val="28"/>
        </w:rPr>
      </w:pPr>
    </w:p>
    <w:p w:rsidR="0080396F" w:rsidRPr="0080396F" w:rsidRDefault="0080396F" w:rsidP="0080396F">
      <w:pPr>
        <w:rPr>
          <w:rFonts w:asciiTheme="majorHAnsi" w:hAnsiTheme="majorHAnsi"/>
          <w:sz w:val="28"/>
        </w:rPr>
      </w:pPr>
    </w:p>
    <w:sectPr w:rsidR="0080396F" w:rsidRPr="0080396F" w:rsidSect="00E93E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A53" w:rsidRDefault="00310A53" w:rsidP="001B19F2">
      <w:r>
        <w:separator/>
      </w:r>
    </w:p>
  </w:endnote>
  <w:endnote w:type="continuationSeparator" w:id="0">
    <w:p w:rsidR="00310A53" w:rsidRDefault="00310A53" w:rsidP="001B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A53" w:rsidRDefault="00310A53" w:rsidP="001B19F2">
      <w:r>
        <w:separator/>
      </w:r>
    </w:p>
  </w:footnote>
  <w:footnote w:type="continuationSeparator" w:id="0">
    <w:p w:rsidR="00310A53" w:rsidRDefault="00310A53" w:rsidP="001B1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90BA8"/>
    <w:multiLevelType w:val="hybridMultilevel"/>
    <w:tmpl w:val="D0AE5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C00CF"/>
    <w:multiLevelType w:val="hybridMultilevel"/>
    <w:tmpl w:val="50C4D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451174"/>
    <w:multiLevelType w:val="hybridMultilevel"/>
    <w:tmpl w:val="80C80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B01BE"/>
    <w:multiLevelType w:val="hybridMultilevel"/>
    <w:tmpl w:val="217A9A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A2BD6"/>
    <w:multiLevelType w:val="hybridMultilevel"/>
    <w:tmpl w:val="E86AE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F2"/>
    <w:rsid w:val="000F15BB"/>
    <w:rsid w:val="00146EFF"/>
    <w:rsid w:val="001B19F2"/>
    <w:rsid w:val="00310A53"/>
    <w:rsid w:val="00550A60"/>
    <w:rsid w:val="00657414"/>
    <w:rsid w:val="0080396F"/>
    <w:rsid w:val="00B11C09"/>
    <w:rsid w:val="00CE1CF5"/>
    <w:rsid w:val="00E93ED9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9F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19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9F2"/>
  </w:style>
  <w:style w:type="paragraph" w:styleId="Footer">
    <w:name w:val="footer"/>
    <w:basedOn w:val="Normal"/>
    <w:link w:val="FooterChar"/>
    <w:uiPriority w:val="99"/>
    <w:unhideWhenUsed/>
    <w:rsid w:val="001B19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9F2"/>
  </w:style>
  <w:style w:type="paragraph" w:styleId="ListParagraph">
    <w:name w:val="List Paragraph"/>
    <w:basedOn w:val="Normal"/>
    <w:uiPriority w:val="34"/>
    <w:qFormat/>
    <w:rsid w:val="001B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9F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19F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9F2"/>
  </w:style>
  <w:style w:type="paragraph" w:styleId="Footer">
    <w:name w:val="footer"/>
    <w:basedOn w:val="Normal"/>
    <w:link w:val="FooterChar"/>
    <w:uiPriority w:val="99"/>
    <w:unhideWhenUsed/>
    <w:rsid w:val="001B19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9F2"/>
  </w:style>
  <w:style w:type="paragraph" w:styleId="ListParagraph">
    <w:name w:val="List Paragraph"/>
    <w:basedOn w:val="Normal"/>
    <w:uiPriority w:val="34"/>
    <w:qFormat/>
    <w:rsid w:val="001B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UOIT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Timothii Ragavan</dc:creator>
  <cp:lastModifiedBy>Admin</cp:lastModifiedBy>
  <cp:revision>2</cp:revision>
  <dcterms:created xsi:type="dcterms:W3CDTF">2015-11-03T01:03:00Z</dcterms:created>
  <dcterms:modified xsi:type="dcterms:W3CDTF">2015-11-03T01:03:00Z</dcterms:modified>
</cp:coreProperties>
</file>