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EBE" w:rsidRPr="00563EBE" w:rsidRDefault="00563EBE" w:rsidP="00563EBE">
      <w:pPr>
        <w:rPr>
          <w:sz w:val="24"/>
          <w:szCs w:val="24"/>
        </w:rPr>
      </w:pPr>
      <w:r w:rsidRPr="00563EBE">
        <w:rPr>
          <w:sz w:val="24"/>
          <w:szCs w:val="24"/>
        </w:rPr>
        <w:t>Final Exam Review</w:t>
      </w:r>
      <w:bookmarkStart w:id="0" w:name="_GoBack"/>
      <w:bookmarkEnd w:id="0"/>
    </w:p>
    <w:p w:rsidR="007B6CF1" w:rsidRPr="00563EBE" w:rsidRDefault="00563EBE" w:rsidP="00563EBE">
      <w:pPr>
        <w:rPr>
          <w:sz w:val="24"/>
          <w:szCs w:val="24"/>
        </w:rPr>
      </w:pPr>
      <w:r w:rsidRPr="00563EBE">
        <w:rPr>
          <w:sz w:val="24"/>
          <w:szCs w:val="24"/>
        </w:rPr>
        <w:t>Chapter 10: Mentally Disordered Offenders</w:t>
      </w:r>
    </w:p>
    <w:p w:rsidR="00563EBE" w:rsidRDefault="00563EBE">
      <w:pPr>
        <w:rPr>
          <w:b/>
        </w:rPr>
      </w:pPr>
      <w:r w:rsidRPr="00563EBE">
        <w:rPr>
          <w:b/>
        </w:rPr>
        <w:t>Mental Disorders and the DSM</w:t>
      </w:r>
    </w:p>
    <w:p w:rsidR="00563EBE" w:rsidRDefault="00563EBE" w:rsidP="00563EBE">
      <w:pPr>
        <w:pStyle w:val="ListParagraph"/>
        <w:numPr>
          <w:ilvl w:val="0"/>
          <w:numId w:val="1"/>
        </w:numPr>
      </w:pPr>
      <w:r>
        <w:t>The primary tool used to diagnose mental disorders is the Diagnostic and Statistical Manual of Mental Disorders (DSM)</w:t>
      </w:r>
    </w:p>
    <w:p w:rsidR="00563EBE" w:rsidRDefault="00563EBE" w:rsidP="00563EBE">
      <w:pPr>
        <w:pStyle w:val="ListParagraph"/>
        <w:numPr>
          <w:ilvl w:val="0"/>
          <w:numId w:val="1"/>
        </w:numPr>
      </w:pPr>
      <w:r>
        <w:t>The DSM organizes diagnoses into five axes:</w:t>
      </w:r>
    </w:p>
    <w:p w:rsidR="00563EBE" w:rsidRDefault="00563EBE" w:rsidP="00563EBE">
      <w:pPr>
        <w:pStyle w:val="ListParagraph"/>
      </w:pPr>
      <w:r>
        <w:t>Axis 1: Clinical Disorders</w:t>
      </w:r>
    </w:p>
    <w:p w:rsidR="00563EBE" w:rsidRDefault="00563EBE" w:rsidP="00563EBE">
      <w:pPr>
        <w:pStyle w:val="ListParagraph"/>
      </w:pPr>
      <w:r>
        <w:t>Axis 2: Mental Retardation and Personality Disorders</w:t>
      </w:r>
    </w:p>
    <w:p w:rsidR="00563EBE" w:rsidRDefault="00563EBE" w:rsidP="00563EBE">
      <w:pPr>
        <w:pStyle w:val="ListParagraph"/>
      </w:pPr>
      <w:r>
        <w:t>Axis 3: General medical conditions</w:t>
      </w:r>
    </w:p>
    <w:p w:rsidR="00563EBE" w:rsidRDefault="00563EBE" w:rsidP="00563EBE">
      <w:pPr>
        <w:pStyle w:val="ListParagraph"/>
      </w:pPr>
      <w:r>
        <w:t>Axis 4: Psychosocial and environmental factors</w:t>
      </w:r>
    </w:p>
    <w:p w:rsidR="008C03F7" w:rsidRDefault="00563EBE" w:rsidP="008C03F7">
      <w:pPr>
        <w:pStyle w:val="ListParagraph"/>
      </w:pPr>
      <w:r>
        <w:t>Axis 5: Assessment of the patient’</w:t>
      </w:r>
      <w:r w:rsidR="008C03F7">
        <w:t>s general level of functioning</w:t>
      </w:r>
    </w:p>
    <w:p w:rsidR="008C03F7" w:rsidRDefault="008C03F7" w:rsidP="008C03F7">
      <w:pPr>
        <w:rPr>
          <w:b/>
        </w:rPr>
      </w:pPr>
      <w:r w:rsidRPr="008C03F7">
        <w:rPr>
          <w:b/>
        </w:rPr>
        <w:t>Mentally Disordered Offenders</w:t>
      </w:r>
    </w:p>
    <w:p w:rsidR="008C03F7" w:rsidRDefault="008C03F7" w:rsidP="008C03F7">
      <w:pPr>
        <w:pStyle w:val="ListParagraph"/>
        <w:numPr>
          <w:ilvl w:val="0"/>
          <w:numId w:val="1"/>
        </w:numPr>
      </w:pPr>
      <w:r>
        <w:t>A significant proportion of the millions of individuals incarcerated worldwide experience serious mental disorders</w:t>
      </w:r>
    </w:p>
    <w:p w:rsidR="008C03F7" w:rsidRDefault="008C03F7" w:rsidP="008C03F7">
      <w:pPr>
        <w:pStyle w:val="ListParagraph"/>
        <w:numPr>
          <w:ilvl w:val="0"/>
          <w:numId w:val="1"/>
        </w:numPr>
      </w:pPr>
      <w:r>
        <w:t>Incarcerated individuals have been diagnosed with organic brain syndrome, psychosis, depression, anxiety, bipolar, antisocial personality disorder (57%), alcohol abuse/dependence (47%), and drug use/dependence</w:t>
      </w:r>
    </w:p>
    <w:p w:rsidR="008C03F7" w:rsidRDefault="008C03F7" w:rsidP="008C03F7">
      <w:pPr>
        <w:pStyle w:val="ListParagraph"/>
        <w:numPr>
          <w:ilvl w:val="0"/>
          <w:numId w:val="1"/>
        </w:numPr>
      </w:pPr>
      <w:r>
        <w:t>Overall, offenders tend to have higher prevalence rates of the above disorders than the community</w:t>
      </w:r>
    </w:p>
    <w:p w:rsidR="001D3329" w:rsidRPr="001D3329" w:rsidRDefault="001D3329" w:rsidP="001D3329">
      <w:pPr>
        <w:rPr>
          <w:b/>
        </w:rPr>
      </w:pPr>
      <w:r w:rsidRPr="001D3329">
        <w:rPr>
          <w:b/>
        </w:rPr>
        <w:t>Prevalence of Personality Disorders</w:t>
      </w:r>
    </w:p>
    <w:p w:rsidR="001D3329" w:rsidRDefault="001D3329" w:rsidP="001D3329">
      <w:pPr>
        <w:pStyle w:val="ListParagraph"/>
        <w:numPr>
          <w:ilvl w:val="0"/>
          <w:numId w:val="1"/>
        </w:numPr>
      </w:pPr>
      <w:r w:rsidRPr="001D3329">
        <w:rPr>
          <w:b/>
        </w:rPr>
        <w:t>Personality disorders</w:t>
      </w:r>
      <w:r>
        <w:t xml:space="preserve"> in prison populations are higher compared to community populations</w:t>
      </w:r>
    </w:p>
    <w:p w:rsidR="001D3329" w:rsidRDefault="001D3329" w:rsidP="001D3329">
      <w:pPr>
        <w:pStyle w:val="ListParagraph"/>
        <w:numPr>
          <w:ilvl w:val="0"/>
          <w:numId w:val="1"/>
        </w:numPr>
      </w:pPr>
      <w:r>
        <w:t>Personality disorders are maladaptive patterns of relating, perceiving, and thinking that are relatively inflexible and serious enough to cause distress or impaired functioning</w:t>
      </w:r>
    </w:p>
    <w:p w:rsidR="001D3329" w:rsidRDefault="001D3329" w:rsidP="001D3329">
      <w:pPr>
        <w:pStyle w:val="ListParagraph"/>
        <w:numPr>
          <w:ilvl w:val="0"/>
          <w:numId w:val="1"/>
        </w:numPr>
      </w:pPr>
      <w:r>
        <w:t>There are ten specific personality disorders listed in the DSM that are grouped into three clusters:</w:t>
      </w:r>
    </w:p>
    <w:p w:rsidR="001D3329" w:rsidRDefault="001D3329" w:rsidP="001D3329">
      <w:pPr>
        <w:pStyle w:val="ListParagraph"/>
        <w:numPr>
          <w:ilvl w:val="0"/>
          <w:numId w:val="2"/>
        </w:numPr>
      </w:pPr>
      <w:r>
        <w:t>Odd or bizarre behaviour (paranoid, schizoid, schizotypal)</w:t>
      </w:r>
    </w:p>
    <w:p w:rsidR="001D3329" w:rsidRDefault="001D3329" w:rsidP="001D3329">
      <w:pPr>
        <w:pStyle w:val="ListParagraph"/>
        <w:numPr>
          <w:ilvl w:val="0"/>
          <w:numId w:val="2"/>
        </w:numPr>
      </w:pPr>
      <w:r>
        <w:t>Dramatic or erratic behaviour (antisocial, histrionic, narcissistic, borderline)</w:t>
      </w:r>
    </w:p>
    <w:p w:rsidR="001D3329" w:rsidRDefault="001D3329" w:rsidP="001D3329">
      <w:pPr>
        <w:pStyle w:val="ListParagraph"/>
        <w:numPr>
          <w:ilvl w:val="0"/>
          <w:numId w:val="2"/>
        </w:numPr>
      </w:pPr>
      <w:r>
        <w:t>Anxious or inhibited behaviour (dependant, avoidant, obsessive-compulsive)</w:t>
      </w:r>
    </w:p>
    <w:p w:rsidR="001D3329" w:rsidRDefault="001D3329" w:rsidP="001D3329">
      <w:pPr>
        <w:pStyle w:val="ListParagraph"/>
        <w:numPr>
          <w:ilvl w:val="0"/>
          <w:numId w:val="1"/>
        </w:numPr>
      </w:pPr>
      <w:r>
        <w:t>The most common type of personality disorders found in male prison populations are antisocial and paranoid personality disorders</w:t>
      </w:r>
    </w:p>
    <w:p w:rsidR="001D3329" w:rsidRDefault="001D3329" w:rsidP="001D3329">
      <w:pPr>
        <w:pStyle w:val="ListParagraph"/>
        <w:numPr>
          <w:ilvl w:val="0"/>
          <w:numId w:val="1"/>
        </w:numPr>
      </w:pPr>
      <w:r>
        <w:t>In female prison populations, the most common are antisocial and borderline personality disorders</w:t>
      </w:r>
    </w:p>
    <w:p w:rsidR="00C2075F" w:rsidRDefault="00C2075F" w:rsidP="001D3329">
      <w:pPr>
        <w:pStyle w:val="ListParagraph"/>
        <w:numPr>
          <w:ilvl w:val="0"/>
          <w:numId w:val="1"/>
        </w:numPr>
      </w:pPr>
      <w:r>
        <w:t>Prisoners with personality disorder were more likely to report childhood conduct problems, adverse childhood experiences, and victimizations than those with no personality disorder</w:t>
      </w:r>
    </w:p>
    <w:p w:rsidR="00C2075F" w:rsidRDefault="00C2075F" w:rsidP="00C2075F">
      <w:pPr>
        <w:rPr>
          <w:b/>
        </w:rPr>
      </w:pPr>
    </w:p>
    <w:p w:rsidR="00C2075F" w:rsidRDefault="00C2075F" w:rsidP="00C2075F">
      <w:pPr>
        <w:rPr>
          <w:b/>
        </w:rPr>
      </w:pPr>
    </w:p>
    <w:p w:rsidR="00C2075F" w:rsidRDefault="00C2075F" w:rsidP="00C2075F">
      <w:pPr>
        <w:rPr>
          <w:b/>
        </w:rPr>
      </w:pPr>
      <w:r w:rsidRPr="00C2075F">
        <w:rPr>
          <w:b/>
        </w:rPr>
        <w:lastRenderedPageBreak/>
        <w:t>Role of Mental Illness in the Courts: Unfit to Stand Trial</w:t>
      </w:r>
    </w:p>
    <w:p w:rsidR="00C2075F" w:rsidRDefault="00C2075F" w:rsidP="00C2075F">
      <w:r>
        <w:t xml:space="preserve">According to Section 2 of the Canadian Criminal Code, an accused is </w:t>
      </w:r>
      <w:r>
        <w:rPr>
          <w:b/>
        </w:rPr>
        <w:t>unfit to stand trial (UST)</w:t>
      </w:r>
      <w:r>
        <w:t xml:space="preserve"> if he or she is:</w:t>
      </w:r>
    </w:p>
    <w:p w:rsidR="00C2075F" w:rsidRDefault="00C2075F" w:rsidP="00C2075F">
      <w:r>
        <w:t>…unable on account of a mental disorder to conduce a defence at any stage of the proceedings before a verdict is rendered or to instruct counsel to do so, and in particular on account of mental disorder to:</w:t>
      </w:r>
    </w:p>
    <w:p w:rsidR="00C2075F" w:rsidRDefault="00C2075F" w:rsidP="00C2075F">
      <w:pPr>
        <w:pStyle w:val="ListParagraph"/>
        <w:numPr>
          <w:ilvl w:val="0"/>
          <w:numId w:val="1"/>
        </w:numPr>
      </w:pPr>
      <w:r>
        <w:t>Understand the nature or object of the proceedings</w:t>
      </w:r>
    </w:p>
    <w:p w:rsidR="00C2075F" w:rsidRDefault="00C2075F" w:rsidP="00C2075F">
      <w:pPr>
        <w:pStyle w:val="ListParagraph"/>
        <w:numPr>
          <w:ilvl w:val="0"/>
          <w:numId w:val="1"/>
        </w:numPr>
      </w:pPr>
      <w:r>
        <w:t>Understand the possible consequences or the proceedings; or</w:t>
      </w:r>
    </w:p>
    <w:p w:rsidR="00C2075F" w:rsidRDefault="00C2075F" w:rsidP="00C2075F">
      <w:pPr>
        <w:pStyle w:val="ListParagraph"/>
        <w:numPr>
          <w:ilvl w:val="0"/>
          <w:numId w:val="1"/>
        </w:numPr>
      </w:pPr>
      <w:r>
        <w:t>Communicate with counsel</w:t>
      </w:r>
    </w:p>
    <w:p w:rsidR="00BA1CE3" w:rsidRDefault="00BA1CE3" w:rsidP="00BA1CE3">
      <w:r>
        <w:t>When the court finds an accused UST, the review board must give the accused a conditional release or detention order within 45 days</w:t>
      </w:r>
    </w:p>
    <w:p w:rsidR="00BA1CE3" w:rsidRDefault="00BA1CE3" w:rsidP="00BA1CE3">
      <w:r>
        <w:t>Until a person is found UST, they remain under the authority of the board (judge, lawyer, psychiatrist) until they are deemed fit to stand trial or the charges are stayed or withdrawn</w:t>
      </w:r>
    </w:p>
    <w:p w:rsidR="007B6CF1" w:rsidRPr="007B6CF1" w:rsidRDefault="007B6CF1" w:rsidP="00BA1CE3">
      <w:pPr>
        <w:rPr>
          <w:b/>
        </w:rPr>
      </w:pPr>
      <w:r w:rsidRPr="007B6CF1">
        <w:rPr>
          <w:b/>
        </w:rPr>
        <w:t>Mental State at the Time of the Offence</w:t>
      </w:r>
    </w:p>
    <w:p w:rsidR="00BA1CE3" w:rsidRDefault="007B6CF1" w:rsidP="007B6CF1">
      <w:pPr>
        <w:pStyle w:val="ListParagraph"/>
        <w:numPr>
          <w:ilvl w:val="0"/>
          <w:numId w:val="1"/>
        </w:numPr>
      </w:pPr>
      <w:r>
        <w:t xml:space="preserve">In order to find a person guilty of a crime, </w:t>
      </w:r>
      <w:r w:rsidRPr="007B6CF1">
        <w:rPr>
          <w:b/>
        </w:rPr>
        <w:t>mens rea</w:t>
      </w:r>
      <w:r>
        <w:t xml:space="preserve"> or criminal intent must be established. If there is no criminal intent, there is no crime</w:t>
      </w:r>
    </w:p>
    <w:p w:rsidR="007B6CF1" w:rsidRDefault="007B6CF1" w:rsidP="007B6CF1">
      <w:pPr>
        <w:pStyle w:val="ListParagraph"/>
        <w:numPr>
          <w:ilvl w:val="0"/>
          <w:numId w:val="1"/>
        </w:numPr>
      </w:pPr>
      <w:r>
        <w:t>There is an assumption that if you know what you are doing, and choose to do it when you are at fault</w:t>
      </w:r>
    </w:p>
    <w:p w:rsidR="007B6CF1" w:rsidRDefault="007B6CF1" w:rsidP="007B6CF1">
      <w:pPr>
        <w:pStyle w:val="ListParagraph"/>
        <w:numPr>
          <w:ilvl w:val="0"/>
          <w:numId w:val="1"/>
        </w:numPr>
      </w:pPr>
      <w:r>
        <w:t>However, if you are mentally disordered and do not understand the consequences of your actions, you should not be at fault</w:t>
      </w:r>
    </w:p>
    <w:p w:rsidR="007B6CF1" w:rsidRDefault="007B6CF1" w:rsidP="007B6CF1">
      <w:pPr>
        <w:pStyle w:val="ListParagraph"/>
        <w:numPr>
          <w:ilvl w:val="0"/>
          <w:numId w:val="1"/>
        </w:numPr>
      </w:pPr>
      <w:r>
        <w:t xml:space="preserve">Some people may be aware of the nature and quality of their criminal act </w:t>
      </w:r>
      <w:r w:rsidR="0003528F">
        <w:t>and know that it is wrong, but may not be able to control their behaviour. This standard assumes that mental disorders can affect both the cognitive and volitional aspects of behaviour</w:t>
      </w:r>
    </w:p>
    <w:p w:rsidR="0003528F" w:rsidRDefault="0003528F" w:rsidP="007B6CF1">
      <w:pPr>
        <w:pStyle w:val="ListParagraph"/>
        <w:numPr>
          <w:ilvl w:val="0"/>
          <w:numId w:val="1"/>
        </w:numPr>
      </w:pPr>
      <w:r>
        <w:t>If due to a mental disorder, a person cannot understand what they have done, then it is inappropriate to punish that person. Instead, the person needs treatment</w:t>
      </w:r>
    </w:p>
    <w:p w:rsidR="0003528F" w:rsidRDefault="0003528F" w:rsidP="007B6CF1">
      <w:pPr>
        <w:pStyle w:val="ListParagraph"/>
        <w:numPr>
          <w:ilvl w:val="0"/>
          <w:numId w:val="1"/>
        </w:numPr>
      </w:pPr>
      <w:r>
        <w:t>But just because someone has a mental disorder does not mean they are exempt completely from criminal responsibility. Many people are tried and convicted by the criminal courts</w:t>
      </w:r>
    </w:p>
    <w:p w:rsidR="0003528F" w:rsidRPr="0003528F" w:rsidRDefault="0003528F" w:rsidP="0003528F">
      <w:pPr>
        <w:pStyle w:val="ListParagraph"/>
        <w:numPr>
          <w:ilvl w:val="0"/>
          <w:numId w:val="1"/>
        </w:numPr>
      </w:pPr>
      <w:r>
        <w:t xml:space="preserve">According to section 16 of the Criminal Code, a person should be found </w:t>
      </w:r>
      <w:r w:rsidRPr="0003528F">
        <w:rPr>
          <w:b/>
        </w:rPr>
        <w:t>not criminally responsible on account of a mental dis</w:t>
      </w:r>
      <w:r>
        <w:rPr>
          <w:b/>
        </w:rPr>
        <w:t>order (NCRMD)</w:t>
      </w:r>
    </w:p>
    <w:p w:rsidR="0003528F" w:rsidRDefault="0003528F" w:rsidP="0003528F">
      <w:pPr>
        <w:pStyle w:val="ListParagraph"/>
        <w:numPr>
          <w:ilvl w:val="0"/>
          <w:numId w:val="1"/>
        </w:numPr>
      </w:pPr>
      <w:r>
        <w:t xml:space="preserve">if the person has a mental disorder but it does not affect their inability to appreciate that the behaviour is wrong, then the presence of the disorder is irrelevant to the person’s responsibility </w:t>
      </w:r>
    </w:p>
    <w:p w:rsidR="0003528F" w:rsidRDefault="0003528F" w:rsidP="0003528F">
      <w:pPr>
        <w:pStyle w:val="ListParagraph"/>
        <w:numPr>
          <w:ilvl w:val="0"/>
          <w:numId w:val="1"/>
        </w:numPr>
      </w:pPr>
      <w:r>
        <w:t>In order to find a person NCRMD:</w:t>
      </w:r>
    </w:p>
    <w:p w:rsidR="0003528F" w:rsidRDefault="0003528F" w:rsidP="0003528F">
      <w:pPr>
        <w:pStyle w:val="ListParagraph"/>
      </w:pPr>
      <w:r w:rsidRPr="0003528F">
        <w:rPr>
          <w:b/>
        </w:rPr>
        <w:t>First</w:t>
      </w:r>
      <w:r>
        <w:t>, the defendant must suffer from a mental disorder</w:t>
      </w:r>
    </w:p>
    <w:p w:rsidR="0003528F" w:rsidRDefault="0003528F" w:rsidP="0003528F">
      <w:pPr>
        <w:pStyle w:val="ListParagraph"/>
      </w:pPr>
      <w:r w:rsidRPr="0003528F">
        <w:rPr>
          <w:b/>
        </w:rPr>
        <w:t>Second</w:t>
      </w:r>
      <w:r>
        <w:t>, the defendant must fail to appreciate the nature or quality of their act (if they believe they were cutting a carrot instead of your arm)</w:t>
      </w:r>
    </w:p>
    <w:p w:rsidR="0003528F" w:rsidRDefault="0003528F" w:rsidP="0003528F">
      <w:pPr>
        <w:pStyle w:val="ListParagraph"/>
      </w:pPr>
      <w:r w:rsidRPr="0003528F">
        <w:rPr>
          <w:b/>
        </w:rPr>
        <w:t>Third</w:t>
      </w:r>
      <w:r>
        <w:t>, the person may understand what they are doing but might not believe that it is wrong</w:t>
      </w:r>
    </w:p>
    <w:p w:rsidR="0003528F" w:rsidRDefault="0003528F" w:rsidP="0003528F">
      <w:pPr>
        <w:pStyle w:val="ListParagraph"/>
        <w:numPr>
          <w:ilvl w:val="0"/>
          <w:numId w:val="1"/>
        </w:numPr>
      </w:pPr>
      <w:r>
        <w:t>The goals of the board are to give a disposition to the individual that protects the public and to safeguard the rights and freedoms of mentally disordered persons.</w:t>
      </w:r>
    </w:p>
    <w:p w:rsidR="0003528F" w:rsidRDefault="0003528F" w:rsidP="0003528F">
      <w:pPr>
        <w:rPr>
          <w:b/>
        </w:rPr>
      </w:pPr>
      <w:r w:rsidRPr="0003528F">
        <w:rPr>
          <w:b/>
        </w:rPr>
        <w:lastRenderedPageBreak/>
        <w:t>The Public’s Belief in the Insanity Defence</w:t>
      </w:r>
    </w:p>
    <w:p w:rsidR="0003528F" w:rsidRDefault="0003528F" w:rsidP="00ED46AD">
      <w:pPr>
        <w:pStyle w:val="ListParagraph"/>
        <w:numPr>
          <w:ilvl w:val="0"/>
          <w:numId w:val="1"/>
        </w:numPr>
      </w:pPr>
      <w:r>
        <w:t>A common misconception of the insanity defence is the view that it is used as a way to avoid legal penalties</w:t>
      </w:r>
      <w:r w:rsidR="0029727A">
        <w:t>: in Canada, the defence is used in only 2 cases per 1000 adult criminal cases</w:t>
      </w:r>
    </w:p>
    <w:p w:rsidR="0003528F" w:rsidRDefault="0003528F" w:rsidP="00ED46AD">
      <w:pPr>
        <w:pStyle w:val="ListParagraph"/>
        <w:numPr>
          <w:ilvl w:val="0"/>
          <w:numId w:val="1"/>
        </w:numPr>
      </w:pPr>
      <w:r>
        <w:t>Another is that individuals who use the NCRMD are usually successful. The public also believes that NCRMD defendants use the defence as a way to obtain release into the community much sooner than if they had gone to prison</w:t>
      </w:r>
      <w:r w:rsidR="0029727A">
        <w:t>: success rate is only 26%</w:t>
      </w:r>
    </w:p>
    <w:p w:rsidR="0029727A" w:rsidRDefault="0029727A" w:rsidP="00ED46AD">
      <w:pPr>
        <w:pStyle w:val="ListParagraph"/>
        <w:numPr>
          <w:ilvl w:val="0"/>
          <w:numId w:val="1"/>
        </w:numPr>
      </w:pPr>
      <w:r>
        <w:t>The public also believes NCRMD defendants are at a higher risk to reoffend than other offenders: only about 15% of individuals are charged with murder or attempted murder</w:t>
      </w:r>
    </w:p>
    <w:p w:rsidR="00ED46AD" w:rsidRDefault="00ED46AD" w:rsidP="00ED46AD">
      <w:pPr>
        <w:rPr>
          <w:b/>
        </w:rPr>
      </w:pPr>
      <w:r w:rsidRPr="00ED46AD">
        <w:rPr>
          <w:b/>
        </w:rPr>
        <w:t>Characteristics of People found NCRMD and UST</w:t>
      </w:r>
    </w:p>
    <w:p w:rsidR="00ED46AD" w:rsidRDefault="00ED46AD" w:rsidP="00ED46AD">
      <w:pPr>
        <w:pStyle w:val="ListParagraph"/>
        <w:numPr>
          <w:ilvl w:val="0"/>
          <w:numId w:val="1"/>
        </w:numPr>
      </w:pPr>
      <w:r>
        <w:t>Majority are male</w:t>
      </w:r>
    </w:p>
    <w:p w:rsidR="00ED46AD" w:rsidRDefault="00ED46AD" w:rsidP="00ED46AD">
      <w:pPr>
        <w:pStyle w:val="ListParagraph"/>
        <w:numPr>
          <w:ilvl w:val="0"/>
          <w:numId w:val="1"/>
        </w:numPr>
      </w:pPr>
      <w:r>
        <w:t>Slightly older than the average age involved in the criminal justice system</w:t>
      </w:r>
    </w:p>
    <w:p w:rsidR="00ED46AD" w:rsidRDefault="00ED46AD" w:rsidP="00ED46AD">
      <w:pPr>
        <w:pStyle w:val="ListParagraph"/>
        <w:numPr>
          <w:ilvl w:val="0"/>
          <w:numId w:val="1"/>
        </w:numPr>
      </w:pPr>
      <w:r>
        <w:t>Had prior criminal conviction</w:t>
      </w:r>
    </w:p>
    <w:p w:rsidR="00ED46AD" w:rsidRDefault="00ED46AD" w:rsidP="00ED46AD">
      <w:pPr>
        <w:pStyle w:val="ListParagraph"/>
        <w:numPr>
          <w:ilvl w:val="0"/>
          <w:numId w:val="1"/>
        </w:numPr>
      </w:pPr>
      <w:r>
        <w:t>NCRMD accused with violent offences such as assault and UST more likely to commit sexual assault and non-violent offences</w:t>
      </w:r>
    </w:p>
    <w:p w:rsidR="00ED46AD" w:rsidRDefault="00ED46AD" w:rsidP="00ED46AD">
      <w:pPr>
        <w:pStyle w:val="ListParagraph"/>
        <w:numPr>
          <w:ilvl w:val="0"/>
          <w:numId w:val="1"/>
        </w:numPr>
      </w:pPr>
      <w:r>
        <w:t>Most common mental disorder was schizophrenia</w:t>
      </w:r>
    </w:p>
    <w:p w:rsidR="00ED46AD" w:rsidRPr="00AF75FE" w:rsidRDefault="00ED46AD" w:rsidP="00ED46AD">
      <w:pPr>
        <w:rPr>
          <w:b/>
        </w:rPr>
      </w:pPr>
      <w:r w:rsidRPr="00AF75FE">
        <w:rPr>
          <w:b/>
        </w:rPr>
        <w:t>Link between Mental Illness and Crime and Violence</w:t>
      </w:r>
    </w:p>
    <w:p w:rsidR="00ED46AD" w:rsidRDefault="00ED46AD" w:rsidP="00ED46AD">
      <w:pPr>
        <w:pStyle w:val="ListParagraph"/>
        <w:numPr>
          <w:ilvl w:val="0"/>
          <w:numId w:val="1"/>
        </w:numPr>
      </w:pPr>
      <w:r>
        <w:t>The majority of people with serious mental disorders do not engage in violence</w:t>
      </w:r>
    </w:p>
    <w:p w:rsidR="00ED46AD" w:rsidRDefault="00ED46AD" w:rsidP="00ED46AD">
      <w:pPr>
        <w:pStyle w:val="ListParagraph"/>
        <w:numPr>
          <w:ilvl w:val="0"/>
          <w:numId w:val="1"/>
        </w:numPr>
      </w:pPr>
      <w:r>
        <w:t>The likelihood of committing violence is greater for people with a serious mental disorder than for those with no mental disorder</w:t>
      </w:r>
    </w:p>
    <w:p w:rsidR="00ED46AD" w:rsidRDefault="00ED46AD" w:rsidP="00ED46AD">
      <w:pPr>
        <w:pStyle w:val="ListParagraph"/>
        <w:numPr>
          <w:ilvl w:val="0"/>
          <w:numId w:val="1"/>
        </w:numPr>
      </w:pPr>
      <w:r>
        <w:t>People with mental disorders are more likely</w:t>
      </w:r>
      <w:r w:rsidR="00AF75FE">
        <w:t xml:space="preserve"> to be a victim of violence than those with no mental disorder </w:t>
      </w:r>
    </w:p>
    <w:p w:rsidR="00AF75FE" w:rsidRDefault="00AF75FE" w:rsidP="00ED46AD">
      <w:pPr>
        <w:pStyle w:val="ListParagraph"/>
        <w:numPr>
          <w:ilvl w:val="0"/>
          <w:numId w:val="1"/>
        </w:numPr>
      </w:pPr>
      <w:r>
        <w:t>People with co-occurring mental disorders and substance abuse are at an elevated risk for violence</w:t>
      </w:r>
    </w:p>
    <w:p w:rsidR="00AF75FE" w:rsidRDefault="00AF75FE" w:rsidP="00ED46AD">
      <w:pPr>
        <w:pStyle w:val="ListParagraph"/>
        <w:numPr>
          <w:ilvl w:val="0"/>
          <w:numId w:val="1"/>
        </w:numPr>
      </w:pPr>
      <w:r>
        <w:t>Factors associated with mental illness such as poverty, substance use, unemployment, and homelessness are responsible for the link between mental disorder and violence</w:t>
      </w:r>
    </w:p>
    <w:p w:rsidR="00125986" w:rsidRPr="00125986" w:rsidRDefault="00125986" w:rsidP="00125986">
      <w:pPr>
        <w:rPr>
          <w:b/>
        </w:rPr>
      </w:pPr>
      <w:r w:rsidRPr="00125986">
        <w:rPr>
          <w:b/>
        </w:rPr>
        <w:t>Risk Assessment of Mentally Disordered Offenders</w:t>
      </w:r>
    </w:p>
    <w:p w:rsidR="00ED46AD" w:rsidRDefault="00125986" w:rsidP="00ED46AD">
      <w:r>
        <w:t>The risk of a person likely to reoffend depends on the type of mental disorder that a person has.</w:t>
      </w:r>
    </w:p>
    <w:p w:rsidR="00125986" w:rsidRDefault="00125986" w:rsidP="00125986">
      <w:pPr>
        <w:pStyle w:val="ListParagraph"/>
        <w:numPr>
          <w:ilvl w:val="0"/>
          <w:numId w:val="1"/>
        </w:numPr>
      </w:pPr>
      <w:r>
        <w:t>Psychopaths, offenders with substance abuse problems, and people with specific types of psychotic disorders are at a higher risk</w:t>
      </w:r>
    </w:p>
    <w:p w:rsidR="00E159C0" w:rsidRPr="00E159C0" w:rsidRDefault="00E159C0" w:rsidP="00E159C0">
      <w:pPr>
        <w:rPr>
          <w:b/>
        </w:rPr>
      </w:pPr>
      <w:r w:rsidRPr="00E159C0">
        <w:rPr>
          <w:b/>
        </w:rPr>
        <w:t>Police Attitudes toward the Mentally Ill</w:t>
      </w:r>
    </w:p>
    <w:p w:rsidR="00E159C0" w:rsidRDefault="00E159C0" w:rsidP="00E159C0">
      <w:pPr>
        <w:pStyle w:val="ListParagraph"/>
        <w:numPr>
          <w:ilvl w:val="0"/>
          <w:numId w:val="1"/>
        </w:numPr>
      </w:pPr>
      <w:r>
        <w:t>Police officers are becoming the frontline contact for many of these people, who are both victims of crime and offenders. As a result, they are labelled as “street corner psychiatrists” or “amateur social workers”</w:t>
      </w:r>
    </w:p>
    <w:p w:rsidR="00E159C0" w:rsidRDefault="00E159C0" w:rsidP="00E159C0">
      <w:pPr>
        <w:pStyle w:val="ListParagraph"/>
        <w:numPr>
          <w:ilvl w:val="0"/>
          <w:numId w:val="1"/>
        </w:numPr>
      </w:pPr>
      <w:r>
        <w:t>When dealing with a  mentally ill person they may decide to informally resolve the problem, arrest the person, or take the person to a hospital for evaluation</w:t>
      </w:r>
    </w:p>
    <w:p w:rsidR="00E159C0" w:rsidRDefault="00E159C0" w:rsidP="00E159C0">
      <w:pPr>
        <w:pStyle w:val="ListParagraph"/>
        <w:numPr>
          <w:ilvl w:val="0"/>
          <w:numId w:val="1"/>
        </w:numPr>
      </w:pPr>
      <w:r>
        <w:lastRenderedPageBreak/>
        <w:t>Most cases were reported informally</w:t>
      </w:r>
    </w:p>
    <w:p w:rsidR="00E159C0" w:rsidRDefault="00E159C0" w:rsidP="00E159C0">
      <w:pPr>
        <w:pStyle w:val="ListParagraph"/>
        <w:numPr>
          <w:ilvl w:val="0"/>
          <w:numId w:val="1"/>
        </w:numPr>
      </w:pPr>
      <w:r>
        <w:t>According to some studies, Canadian police attitudes toward the mentally ill are not negative and feel that society should be more tolerant and should not isolate the mentally ill</w:t>
      </w:r>
    </w:p>
    <w:p w:rsidR="00E159C0" w:rsidRPr="00E159C0" w:rsidRDefault="00E159C0" w:rsidP="00E159C0">
      <w:pPr>
        <w:rPr>
          <w:b/>
        </w:rPr>
      </w:pPr>
      <w:r w:rsidRPr="00E159C0">
        <w:rPr>
          <w:b/>
        </w:rPr>
        <w:t>Mental Illness and Stigma</w:t>
      </w:r>
    </w:p>
    <w:p w:rsidR="00E159C0" w:rsidRDefault="00E159C0" w:rsidP="00E159C0">
      <w:pPr>
        <w:pStyle w:val="ListParagraph"/>
        <w:numPr>
          <w:ilvl w:val="0"/>
          <w:numId w:val="1"/>
        </w:numPr>
      </w:pPr>
      <w:r w:rsidRPr="00E159C0">
        <w:rPr>
          <w:b/>
        </w:rPr>
        <w:t>Stigma</w:t>
      </w:r>
      <w:r>
        <w:t xml:space="preserve"> is defined as a combination of stereotypes, prejudices, and discrimination toward a specific group</w:t>
      </w:r>
    </w:p>
    <w:p w:rsidR="00FB7E14" w:rsidRDefault="00FB7E14" w:rsidP="00E159C0">
      <w:pPr>
        <w:pStyle w:val="ListParagraph"/>
        <w:numPr>
          <w:ilvl w:val="0"/>
          <w:numId w:val="1"/>
        </w:numPr>
      </w:pPr>
      <w:r>
        <w:t>Although there is an increased risk for violent behaviour in some forms of mental disorder</w:t>
      </w:r>
      <w:r w:rsidR="003F0502">
        <w:t>, the majority of the mentally ill are not violent and are more likely to be victims than perpetrators of violence</w:t>
      </w:r>
    </w:p>
    <w:p w:rsidR="003F0502" w:rsidRPr="003F0502" w:rsidRDefault="003F0502" w:rsidP="003F0502">
      <w:pPr>
        <w:rPr>
          <w:b/>
        </w:rPr>
      </w:pPr>
      <w:r w:rsidRPr="003F0502">
        <w:rPr>
          <w:b/>
        </w:rPr>
        <w:t>The Link between Mental Disorder and Violence</w:t>
      </w:r>
    </w:p>
    <w:p w:rsidR="003F0502" w:rsidRDefault="003F0502" w:rsidP="003F0502">
      <w:pPr>
        <w:pStyle w:val="ListParagraph"/>
        <w:numPr>
          <w:ilvl w:val="0"/>
          <w:numId w:val="1"/>
        </w:numPr>
      </w:pPr>
      <w:r>
        <w:t>Individuals with substance dependence and those with co-occurring severe mental illness and substance dependence had the highest rates of violence</w:t>
      </w:r>
    </w:p>
    <w:p w:rsidR="003F0502" w:rsidRDefault="003F0502" w:rsidP="003F0502">
      <w:pPr>
        <w:pStyle w:val="ListParagraph"/>
        <w:numPr>
          <w:ilvl w:val="0"/>
          <w:numId w:val="1"/>
        </w:numPr>
      </w:pPr>
      <w:r>
        <w:t>These factors are ordered in terms of their strength of relationship with violence: young age, history of violent acts, juvenile detention, divorce or separation in the past year, history of physical abuse, parental criminal history, and unemployment in the past year.</w:t>
      </w:r>
    </w:p>
    <w:p w:rsidR="003F0502" w:rsidRDefault="003F0502" w:rsidP="003F0502">
      <w:pPr>
        <w:pStyle w:val="ListParagraph"/>
        <w:numPr>
          <w:ilvl w:val="0"/>
          <w:numId w:val="1"/>
        </w:numPr>
      </w:pPr>
      <w:r>
        <w:t>These findings indicate that severe mental illness alone is not a major risk factor for violence.</w:t>
      </w:r>
    </w:p>
    <w:p w:rsidR="003F0502" w:rsidRDefault="003F0502" w:rsidP="003F0502">
      <w:pPr>
        <w:pStyle w:val="ListParagraph"/>
        <w:numPr>
          <w:ilvl w:val="0"/>
          <w:numId w:val="1"/>
        </w:numPr>
      </w:pPr>
      <w:r>
        <w:t>Schizophrenics with a history of childhood conduct problems engage in more violence as compare to those without this history</w:t>
      </w:r>
    </w:p>
    <w:p w:rsidR="003F0502" w:rsidRDefault="003F0502" w:rsidP="003F0502">
      <w:pPr>
        <w:pStyle w:val="ListParagraph"/>
        <w:numPr>
          <w:ilvl w:val="0"/>
          <w:numId w:val="1"/>
        </w:numPr>
      </w:pPr>
      <w:r>
        <w:t>The following 4 risk factors were associated with greater violence in both groups: younger age, lack of substantial vocational activity, living with family and relatives, and recent contact with police</w:t>
      </w:r>
    </w:p>
    <w:p w:rsidR="009D597F" w:rsidRDefault="009D597F" w:rsidP="009D597F">
      <w:pPr>
        <w:rPr>
          <w:b/>
        </w:rPr>
      </w:pPr>
      <w:r w:rsidRPr="009D597F">
        <w:rPr>
          <w:b/>
        </w:rPr>
        <w:t>Risk Factors Specific to Mental Disorder</w:t>
      </w:r>
    </w:p>
    <w:p w:rsidR="00782DB7" w:rsidRDefault="009D597F" w:rsidP="009D597F">
      <w:r>
        <w:rPr>
          <w:b/>
        </w:rPr>
        <w:t xml:space="preserve">Delusions </w:t>
      </w:r>
      <w:r>
        <w:t>are one risk factor that increases the risk of violence in people with schizophrenia</w:t>
      </w:r>
      <w:r w:rsidR="00782DB7">
        <w:t>. Delusions are “erroneous beliefs that usually involve a misinterpretation of perceptions or experiences”.</w:t>
      </w:r>
    </w:p>
    <w:p w:rsidR="00782DB7" w:rsidRDefault="00782DB7" w:rsidP="00782DB7">
      <w:pPr>
        <w:pStyle w:val="ListParagraph"/>
        <w:numPr>
          <w:ilvl w:val="0"/>
          <w:numId w:val="1"/>
        </w:numPr>
      </w:pPr>
      <w:r>
        <w:t>Delusions can be categorized as either bizarre (e.g. aliens controlling your thoughts) or non-bizarre (e.g. you think the police are always watching you)</w:t>
      </w:r>
    </w:p>
    <w:p w:rsidR="00782DB7" w:rsidRDefault="00782DB7" w:rsidP="00782DB7">
      <w:pPr>
        <w:pStyle w:val="ListParagraph"/>
        <w:numPr>
          <w:ilvl w:val="0"/>
          <w:numId w:val="1"/>
        </w:numPr>
      </w:pPr>
      <w:r>
        <w:t>There are several types of delusions; delusions of grandeur, persecutory, delusions of control, delusional jealousy, and delusions of reference (pg. 348)</w:t>
      </w:r>
    </w:p>
    <w:p w:rsidR="00782DB7" w:rsidRDefault="00782DB7" w:rsidP="00782DB7">
      <w:pPr>
        <w:pStyle w:val="ListParagraph"/>
        <w:numPr>
          <w:ilvl w:val="0"/>
          <w:numId w:val="1"/>
        </w:numPr>
      </w:pPr>
      <w:r>
        <w:t>Many people with schizophrenia and delusional disorders experience auditory and visual hallucinations</w:t>
      </w:r>
    </w:p>
    <w:p w:rsidR="00782DB7" w:rsidRDefault="00782DB7" w:rsidP="00782DB7">
      <w:pPr>
        <w:pStyle w:val="ListParagraph"/>
        <w:numPr>
          <w:ilvl w:val="0"/>
          <w:numId w:val="1"/>
        </w:numPr>
      </w:pPr>
      <w:r>
        <w:t>Hallucinations are classified as either violent or non-violent and most individuals are more likely to comply with non-violent than violent commands</w:t>
      </w:r>
    </w:p>
    <w:p w:rsidR="00782DB7" w:rsidRPr="00782DB7" w:rsidRDefault="00782DB7" w:rsidP="00782DB7">
      <w:pPr>
        <w:rPr>
          <w:b/>
        </w:rPr>
      </w:pPr>
      <w:r w:rsidRPr="00782DB7">
        <w:rPr>
          <w:b/>
        </w:rPr>
        <w:t>Treatment of Offenders with Mental Disorders</w:t>
      </w:r>
    </w:p>
    <w:p w:rsidR="009D597F" w:rsidRDefault="00782DB7" w:rsidP="009D597F">
      <w:r>
        <w:t>When a person with mental illness is put into a secure psychiatric facility or prison, their problems may be exacerbated. These facilities are stressful environments and the individual is separated from established social support systems.</w:t>
      </w:r>
    </w:p>
    <w:p w:rsidR="00782DB7" w:rsidRDefault="00782DB7" w:rsidP="009D597F">
      <w:r>
        <w:lastRenderedPageBreak/>
        <w:t>Some mentally ill people are subject to victimization in prison by other inmates who are willing to target vulnerable people</w:t>
      </w:r>
    </w:p>
    <w:p w:rsidR="009A68F4" w:rsidRDefault="009A68F4" w:rsidP="009A68F4">
      <w:pPr>
        <w:pStyle w:val="ListParagraph"/>
        <w:numPr>
          <w:ilvl w:val="0"/>
          <w:numId w:val="1"/>
        </w:numPr>
      </w:pPr>
      <w:r>
        <w:t>Cognitive behavioural approaches are most effective in treating individuals with mental disorder</w:t>
      </w:r>
    </w:p>
    <w:p w:rsidR="009A68F4" w:rsidRDefault="009A68F4" w:rsidP="009A68F4">
      <w:pPr>
        <w:pStyle w:val="ListParagraph"/>
        <w:numPr>
          <w:ilvl w:val="0"/>
          <w:numId w:val="1"/>
        </w:numPr>
      </w:pPr>
      <w:r>
        <w:t>These provide individuals with treatment that involves problem-solving skills, anger/aggression management, self-harm interventions, moral reasoning, family relationships, and social skills training</w:t>
      </w:r>
    </w:p>
    <w:p w:rsidR="002A13E5" w:rsidRDefault="002A13E5" w:rsidP="002A13E5">
      <w:pPr>
        <w:rPr>
          <w:b/>
        </w:rPr>
      </w:pPr>
      <w:r w:rsidRPr="002A13E5">
        <w:rPr>
          <w:b/>
        </w:rPr>
        <w:t>Psychopathy: A personality disorder with a big impact in the criminal justice system</w:t>
      </w:r>
    </w:p>
    <w:p w:rsidR="002A13E5" w:rsidRDefault="002A13E5" w:rsidP="002A13E5">
      <w:r>
        <w:t>Psychopaths appear normal, yet lack remorse and empathy, and are impulsive, deceptive, and grandiose</w:t>
      </w:r>
    </w:p>
    <w:p w:rsidR="002A13E5" w:rsidRDefault="002A13E5" w:rsidP="002A13E5">
      <w:r>
        <w:t>Psychopathy is defined by a constellation of interpersonal, affective, behavioural, and antisocial features.</w:t>
      </w:r>
    </w:p>
    <w:p w:rsidR="007C4E92" w:rsidRDefault="007C4E92" w:rsidP="002A13E5">
      <w:r>
        <w:t>Approximately 10 to 25 percent of offenders are psychopaths</w:t>
      </w:r>
    </w:p>
    <w:p w:rsidR="007C4E92" w:rsidRDefault="007C4E92" w:rsidP="007C4E92">
      <w:pPr>
        <w:pStyle w:val="ListParagraph"/>
        <w:numPr>
          <w:ilvl w:val="0"/>
          <w:numId w:val="1"/>
        </w:numPr>
      </w:pPr>
      <w:r>
        <w:t>Psychopaths are often dishonest. Not only do they lie to obtain some tangible benefit, they also engage in what has been called “duping light” (e.g. lying for the sheer fun of it)</w:t>
      </w:r>
    </w:p>
    <w:p w:rsidR="007C4E92" w:rsidRPr="00B63CD3" w:rsidRDefault="007C4E92" w:rsidP="007C4E92">
      <w:pPr>
        <w:rPr>
          <w:b/>
        </w:rPr>
      </w:pPr>
      <w:r w:rsidRPr="00B63CD3">
        <w:rPr>
          <w:b/>
        </w:rPr>
        <w:t>Psychopathy: Associations with Crime, Violence, and Recidivism</w:t>
      </w:r>
    </w:p>
    <w:p w:rsidR="007C4E92" w:rsidRDefault="007C4E92" w:rsidP="007C4E92">
      <w:r>
        <w:t>Research has established as strong link between psychopathic traits and criminal and aggressive behaviour in adults, adolescents, and children</w:t>
      </w:r>
    </w:p>
    <w:p w:rsidR="007C4E92" w:rsidRDefault="007C4E92" w:rsidP="007C4E92">
      <w:pPr>
        <w:pStyle w:val="ListParagraph"/>
        <w:numPr>
          <w:ilvl w:val="0"/>
          <w:numId w:val="1"/>
        </w:numPr>
      </w:pPr>
      <w:r>
        <w:t>Psychopathic traits identify a distinct subgroup of people who begin their criminal careers at an early age, persist in violence across the lifespan, engage in high-density offences, and engage in predatory/instrumental aggression</w:t>
      </w:r>
    </w:p>
    <w:p w:rsidR="00B63CD3" w:rsidRDefault="00B63CD3" w:rsidP="007C4E92">
      <w:pPr>
        <w:pStyle w:val="ListParagraph"/>
        <w:numPr>
          <w:ilvl w:val="0"/>
          <w:numId w:val="1"/>
        </w:numPr>
      </w:pPr>
      <w:r>
        <w:t>What is the association between psychopathy and recidivism? Research found that age was not a significant moderator, indicating that the relations between psychopathy and future antisocial conduct were consistent across differences in the average age of the samples</w:t>
      </w:r>
    </w:p>
    <w:p w:rsidR="00B63CD3" w:rsidRDefault="00B63CD3" w:rsidP="007C4E92">
      <w:pPr>
        <w:pStyle w:val="ListParagraph"/>
        <w:numPr>
          <w:ilvl w:val="0"/>
          <w:numId w:val="1"/>
        </w:numPr>
      </w:pPr>
      <w:r>
        <w:t>Increased psychopathy scores in adults and youth are associated with increased general and violent recidivism but not sexual recidivism</w:t>
      </w:r>
    </w:p>
    <w:p w:rsidR="00B63CD3" w:rsidRPr="00B63CD3" w:rsidRDefault="00B63CD3" w:rsidP="00B63CD3">
      <w:pPr>
        <w:pStyle w:val="ListParagraph"/>
        <w:rPr>
          <w:b/>
        </w:rPr>
      </w:pPr>
      <w:r w:rsidRPr="00B63CD3">
        <w:rPr>
          <w:b/>
        </w:rPr>
        <w:t>Why is there such a high risk?</w:t>
      </w:r>
    </w:p>
    <w:p w:rsidR="00B63CD3" w:rsidRDefault="00B63CD3" w:rsidP="007C4E92">
      <w:pPr>
        <w:pStyle w:val="ListParagraph"/>
        <w:numPr>
          <w:ilvl w:val="0"/>
          <w:numId w:val="1"/>
        </w:numPr>
      </w:pPr>
      <w:r>
        <w:t>Psychopaths are sensation seekers and risk takers</w:t>
      </w:r>
    </w:p>
    <w:p w:rsidR="00B63CD3" w:rsidRDefault="00B63CD3" w:rsidP="007C4E92">
      <w:pPr>
        <w:pStyle w:val="ListParagraph"/>
        <w:numPr>
          <w:ilvl w:val="0"/>
          <w:numId w:val="1"/>
        </w:numPr>
      </w:pPr>
      <w:r>
        <w:t>They are impulsive</w:t>
      </w:r>
    </w:p>
    <w:p w:rsidR="00B63CD3" w:rsidRDefault="00B63CD3" w:rsidP="007C4E92">
      <w:pPr>
        <w:pStyle w:val="ListParagraph"/>
        <w:numPr>
          <w:ilvl w:val="0"/>
          <w:numId w:val="1"/>
        </w:numPr>
      </w:pPr>
      <w:r>
        <w:t>They are unemotional</w:t>
      </w:r>
    </w:p>
    <w:p w:rsidR="00B63CD3" w:rsidRDefault="00B63CD3" w:rsidP="007C4E92">
      <w:pPr>
        <w:pStyle w:val="ListParagraph"/>
        <w:numPr>
          <w:ilvl w:val="0"/>
          <w:numId w:val="1"/>
        </w:numPr>
      </w:pPr>
      <w:r>
        <w:t>They are suspicious and perceive hostile intent in others</w:t>
      </w:r>
    </w:p>
    <w:p w:rsidR="00B63CD3" w:rsidRDefault="00B63CD3" w:rsidP="007C4E92">
      <w:pPr>
        <w:pStyle w:val="ListParagraph"/>
        <w:numPr>
          <w:ilvl w:val="0"/>
          <w:numId w:val="1"/>
        </w:numPr>
      </w:pPr>
      <w:r>
        <w:t>They are selfish and arrogant and want to have power and control over others</w:t>
      </w:r>
    </w:p>
    <w:p w:rsidR="00B63CD3" w:rsidRDefault="00B63CD3" w:rsidP="00B63CD3">
      <w:pPr>
        <w:rPr>
          <w:b/>
        </w:rPr>
      </w:pPr>
      <w:r w:rsidRPr="00B63CD3">
        <w:rPr>
          <w:b/>
        </w:rPr>
        <w:t>Theories of Psychopathy</w:t>
      </w:r>
    </w:p>
    <w:p w:rsidR="00B63CD3" w:rsidRDefault="00B63CD3" w:rsidP="00B63CD3">
      <w:pPr>
        <w:pStyle w:val="ListParagraph"/>
        <w:numPr>
          <w:ilvl w:val="0"/>
          <w:numId w:val="1"/>
        </w:numPr>
      </w:pPr>
      <w:r>
        <w:t>Children with psychopathic traits, and callous/unemotional traits in particular, are less responsive to parental socialization practices, display less distress over actions that hurt others, and reduced emotional response to emotional stimuli</w:t>
      </w:r>
    </w:p>
    <w:p w:rsidR="009C4CE5" w:rsidRDefault="009C4CE5" w:rsidP="009C4CE5">
      <w:pPr>
        <w:pStyle w:val="ListParagraph"/>
      </w:pPr>
      <w:r>
        <w:lastRenderedPageBreak/>
        <w:t>The developmental model of callous/unemotional traits posits that youth are born with a predisposition to fearlessness or low behavioural inhibition that leads them to be insensitive to parental and social sanctions, show little arousal to the misfortune of others, and ignore the harmful effects of their behaviours</w:t>
      </w:r>
    </w:p>
    <w:p w:rsidR="009C4CE5" w:rsidRDefault="009C4CE5" w:rsidP="009C4CE5">
      <w:pPr>
        <w:pStyle w:val="ListParagraph"/>
      </w:pPr>
    </w:p>
    <w:p w:rsidR="009C4CE5" w:rsidRDefault="009C4CE5" w:rsidP="009C4CE5">
      <w:pPr>
        <w:pStyle w:val="ListParagraph"/>
      </w:pPr>
      <w:r>
        <w:t>Newman and his colleagues proposed that psychopaths have a response modulation deficit. According to this theory, once psychopaths have focused their attention, they will fail to use information to modify their response. This deficit can help explain why psychopaths fail to learn to inhibit their behaviour</w:t>
      </w:r>
    </w:p>
    <w:p w:rsidR="009C4CE5" w:rsidRDefault="009C4CE5" w:rsidP="009C4CE5">
      <w:pPr>
        <w:rPr>
          <w:b/>
        </w:rPr>
      </w:pPr>
      <w:r w:rsidRPr="009C4CE5">
        <w:rPr>
          <w:b/>
        </w:rPr>
        <w:t>Genetics of Psychopathy</w:t>
      </w:r>
    </w:p>
    <w:p w:rsidR="009C4CE5" w:rsidRDefault="009C4CE5" w:rsidP="009C4CE5">
      <w:r>
        <w:t>Twin studies have consistently found a large and significant heritable component to psychopathic traits in children, adolescents, and adults</w:t>
      </w:r>
    </w:p>
    <w:p w:rsidR="009C4CE5" w:rsidRDefault="009C4CE5" w:rsidP="009C4CE5">
      <w:r>
        <w:t>For all aspects of psychopathic traits, there is a moderate to strong genetic influence</w:t>
      </w:r>
    </w:p>
    <w:p w:rsidR="00B97A7C" w:rsidRDefault="00B97A7C" w:rsidP="009C4CE5">
      <w:r>
        <w:t>Treatment for Psychopaths</w:t>
      </w:r>
    </w:p>
    <w:p w:rsidR="00B97A7C" w:rsidRDefault="00B97A7C" w:rsidP="009C4CE5">
      <w:r>
        <w:t>Psychopathic offenders respond poorly to treatment, display poor motivation, show little improvement, and have high drop-out rates</w:t>
      </w:r>
    </w:p>
    <w:p w:rsidR="00B97A7C" w:rsidRDefault="00B97A7C" w:rsidP="009C4CE5">
      <w:r>
        <w:t>Once again, using cognitive-behavioural treatment can be effective for youth with psychopathic traits as long as it is sufficiently intense and sustained</w:t>
      </w:r>
    </w:p>
    <w:p w:rsidR="00B97A7C" w:rsidRDefault="00B97A7C" w:rsidP="009C4CE5">
      <w:r>
        <w:t>Based on research, treatment of psychopaths should have the following characteristics:</w:t>
      </w:r>
    </w:p>
    <w:p w:rsidR="00B97A7C" w:rsidRDefault="00B97A7C" w:rsidP="00B97A7C">
      <w:pPr>
        <w:pStyle w:val="ListParagraph"/>
        <w:numPr>
          <w:ilvl w:val="0"/>
          <w:numId w:val="1"/>
        </w:numPr>
      </w:pPr>
      <w:r>
        <w:t>They should not be considered untreatable</w:t>
      </w:r>
    </w:p>
    <w:p w:rsidR="00B97A7C" w:rsidRDefault="00B97A7C" w:rsidP="00B97A7C">
      <w:pPr>
        <w:pStyle w:val="ListParagraph"/>
        <w:numPr>
          <w:ilvl w:val="0"/>
          <w:numId w:val="1"/>
        </w:numPr>
      </w:pPr>
      <w:r>
        <w:t>Treatment program should be high-intensity, cognitive-behavioural, incorporating relapse prevention and targeting substance abuse, anger arousal, antisocial thinking, and cognitive distortions</w:t>
      </w:r>
    </w:p>
    <w:p w:rsidR="00B97A7C" w:rsidRDefault="00B97A7C" w:rsidP="00B97A7C">
      <w:pPr>
        <w:pStyle w:val="ListParagraph"/>
        <w:numPr>
          <w:ilvl w:val="0"/>
          <w:numId w:val="1"/>
        </w:numPr>
      </w:pPr>
      <w:r>
        <w:t>Intervention programs should be provided as early as possible in the person’s development</w:t>
      </w:r>
    </w:p>
    <w:p w:rsidR="00B97A7C" w:rsidRPr="009C4CE5" w:rsidRDefault="00B97A7C" w:rsidP="00B97A7C">
      <w:pPr>
        <w:pStyle w:val="ListParagraph"/>
        <w:numPr>
          <w:ilvl w:val="0"/>
          <w:numId w:val="1"/>
        </w:numPr>
      </w:pPr>
      <w:r>
        <w:t>Treatment programs need to target treatment-interfering behaviours and develop methods to enhance psychopaths’ motivations for treatment</w:t>
      </w:r>
    </w:p>
    <w:p w:rsidR="009C4CE5" w:rsidRPr="00B63CD3" w:rsidRDefault="009C4CE5" w:rsidP="009C4CE5"/>
    <w:p w:rsidR="00ED46AD" w:rsidRPr="0003528F" w:rsidRDefault="00ED46AD" w:rsidP="00ED46AD"/>
    <w:p w:rsidR="0003528F" w:rsidRPr="00C2075F" w:rsidRDefault="0003528F" w:rsidP="0003528F">
      <w:pPr>
        <w:pStyle w:val="ListParagraph"/>
      </w:pPr>
      <w:r>
        <w:t xml:space="preserve"> </w:t>
      </w:r>
    </w:p>
    <w:sectPr w:rsidR="0003528F" w:rsidRPr="00C207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7F6D61"/>
    <w:multiLevelType w:val="hybridMultilevel"/>
    <w:tmpl w:val="D460E8E2"/>
    <w:lvl w:ilvl="0" w:tplc="0994DE26">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59B12150"/>
    <w:multiLevelType w:val="hybridMultilevel"/>
    <w:tmpl w:val="4780532E"/>
    <w:lvl w:ilvl="0" w:tplc="3E82676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EBE"/>
    <w:rsid w:val="0003528F"/>
    <w:rsid w:val="00125986"/>
    <w:rsid w:val="001D3329"/>
    <w:rsid w:val="0029727A"/>
    <w:rsid w:val="002A13E5"/>
    <w:rsid w:val="003F0502"/>
    <w:rsid w:val="00563EBE"/>
    <w:rsid w:val="005D1BC9"/>
    <w:rsid w:val="00782DB7"/>
    <w:rsid w:val="007B6CF1"/>
    <w:rsid w:val="007C4E92"/>
    <w:rsid w:val="008C03F7"/>
    <w:rsid w:val="009A68F4"/>
    <w:rsid w:val="009C4CE5"/>
    <w:rsid w:val="009D597F"/>
    <w:rsid w:val="00A23569"/>
    <w:rsid w:val="00AF75FE"/>
    <w:rsid w:val="00B63CD3"/>
    <w:rsid w:val="00B97A7C"/>
    <w:rsid w:val="00BA1CE3"/>
    <w:rsid w:val="00C2075F"/>
    <w:rsid w:val="00E05E16"/>
    <w:rsid w:val="00E159C0"/>
    <w:rsid w:val="00E73A0B"/>
    <w:rsid w:val="00ED46AD"/>
    <w:rsid w:val="00FB7E1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3EB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3E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2018</Words>
  <Characters>11505</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Kathleen O'Keeffe</cp:lastModifiedBy>
  <cp:revision>2</cp:revision>
  <dcterms:created xsi:type="dcterms:W3CDTF">2012-04-07T18:47:00Z</dcterms:created>
  <dcterms:modified xsi:type="dcterms:W3CDTF">2012-04-07T18:47:00Z</dcterms:modified>
</cp:coreProperties>
</file>