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A08B6" w:rsidRDefault="00BA6A03" w:rsidP="00BA08B6">
      <w:pPr>
        <w:spacing w:line="240" w:lineRule="auto"/>
        <w:jc w:val="center"/>
        <w:rPr>
          <w:rFonts w:ascii="Cambria" w:hAnsi="Cambria"/>
          <w:b/>
          <w:sz w:val="24"/>
          <w:szCs w:val="28"/>
          <w:u w:val="single"/>
        </w:rPr>
      </w:pPr>
      <w:r w:rsidRPr="005F369B">
        <w:rPr>
          <w:rFonts w:ascii="Cambria" w:hAnsi="Cambria"/>
          <w:b/>
          <w:sz w:val="24"/>
          <w:szCs w:val="28"/>
          <w:u w:val="single"/>
        </w:rPr>
        <w:t>C</w:t>
      </w:r>
      <w:r w:rsidR="005F369B">
        <w:rPr>
          <w:rFonts w:ascii="Cambria" w:hAnsi="Cambria"/>
          <w:b/>
          <w:sz w:val="24"/>
          <w:szCs w:val="28"/>
          <w:u w:val="single"/>
        </w:rPr>
        <w:t>hapter</w:t>
      </w:r>
      <w:r w:rsidRPr="005F369B">
        <w:rPr>
          <w:rFonts w:ascii="Cambria" w:hAnsi="Cambria"/>
          <w:b/>
          <w:sz w:val="24"/>
          <w:szCs w:val="28"/>
          <w:u w:val="single"/>
        </w:rPr>
        <w:t xml:space="preserve"> </w:t>
      </w:r>
      <w:r w:rsidR="005F369B" w:rsidRPr="005F369B">
        <w:rPr>
          <w:rFonts w:ascii="Cambria" w:hAnsi="Cambria"/>
          <w:b/>
          <w:sz w:val="24"/>
          <w:szCs w:val="28"/>
          <w:u w:val="single"/>
        </w:rPr>
        <w:t>#</w:t>
      </w:r>
      <w:r w:rsidRPr="005F369B">
        <w:rPr>
          <w:rFonts w:ascii="Cambria" w:hAnsi="Cambria"/>
          <w:b/>
          <w:sz w:val="24"/>
          <w:szCs w:val="28"/>
          <w:u w:val="single"/>
        </w:rPr>
        <w:t>12: Hunger, Eating, and Heath</w:t>
      </w:r>
    </w:p>
    <w:p w:rsidR="00BA08B6" w:rsidRDefault="000073A5" w:rsidP="00BA08B6">
      <w:pPr>
        <w:spacing w:line="240" w:lineRule="auto"/>
        <w:rPr>
          <w:rFonts w:ascii="Cambria" w:hAnsi="Cambria"/>
          <w:sz w:val="24"/>
          <w:u w:val="single"/>
        </w:rPr>
      </w:pPr>
      <w:r w:rsidRPr="005F369B">
        <w:rPr>
          <w:rFonts w:ascii="Cambria" w:hAnsi="Cambria"/>
          <w:sz w:val="24"/>
          <w:u w:val="single"/>
        </w:rPr>
        <w:t>12.1 Digestion, Energy Storage, and Energy Utilization</w:t>
      </w:r>
      <w:r w:rsidR="00BA08B6">
        <w:rPr>
          <w:rFonts w:ascii="Cambria" w:hAnsi="Cambria"/>
          <w:sz w:val="24"/>
          <w:u w:val="single"/>
        </w:rPr>
        <w:t>:</w:t>
      </w:r>
      <w:r w:rsidRPr="005F369B">
        <w:rPr>
          <w:rFonts w:ascii="Cambria" w:hAnsi="Cambria"/>
          <w:sz w:val="24"/>
          <w:u w:val="single"/>
        </w:rPr>
        <w:t xml:space="preserve"> </w:t>
      </w:r>
    </w:p>
    <w:p w:rsidR="00050825" w:rsidRPr="00050825" w:rsidRDefault="000073A5" w:rsidP="00050825">
      <w:pPr>
        <w:spacing w:line="240" w:lineRule="auto"/>
        <w:rPr>
          <w:rFonts w:ascii="Cambria" w:hAnsi="Cambria"/>
          <w:sz w:val="24"/>
        </w:rPr>
      </w:pPr>
      <w:r w:rsidRPr="00050825">
        <w:rPr>
          <w:rFonts w:ascii="Cambria" w:hAnsi="Cambria"/>
          <w:sz w:val="24"/>
        </w:rPr>
        <w:t>Digestion</w:t>
      </w:r>
      <w:r w:rsidR="00050825">
        <w:rPr>
          <w:rFonts w:ascii="Cambria" w:hAnsi="Cambria"/>
          <w:sz w:val="24"/>
        </w:rPr>
        <w:t>:</w:t>
      </w:r>
    </w:p>
    <w:p w:rsidR="00050825" w:rsidRDefault="009F1E9F" w:rsidP="00BA08B6">
      <w:pPr>
        <w:pStyle w:val="ListParagraph"/>
        <w:numPr>
          <w:ilvl w:val="0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 xml:space="preserve">Mechanical breakdown: chewing </w:t>
      </w:r>
    </w:p>
    <w:p w:rsidR="00050825" w:rsidRDefault="009F1E9F" w:rsidP="00BA08B6">
      <w:pPr>
        <w:pStyle w:val="ListParagraph"/>
        <w:numPr>
          <w:ilvl w:val="0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 xml:space="preserve">Chemical breakdown: saliva lubricates food and begins its digestion </w:t>
      </w:r>
    </w:p>
    <w:p w:rsidR="00050825" w:rsidRDefault="009F1E9F" w:rsidP="00BA08B6">
      <w:pPr>
        <w:pStyle w:val="ListParagraph"/>
        <w:numPr>
          <w:ilvl w:val="0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 xml:space="preserve">Swallowing moves constituents down esophagus to the stomach </w:t>
      </w:r>
    </w:p>
    <w:p w:rsidR="00050825" w:rsidRDefault="009F1E9F" w:rsidP="00695E01">
      <w:pPr>
        <w:pStyle w:val="ListParagraph"/>
        <w:numPr>
          <w:ilvl w:val="0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 xml:space="preserve">Stomach serves as storage reservoir, </w:t>
      </w:r>
      <w:proofErr w:type="spellStart"/>
      <w:r w:rsidRPr="00050825">
        <w:rPr>
          <w:rFonts w:ascii="Cambria" w:hAnsi="Cambria"/>
          <w:sz w:val="24"/>
        </w:rPr>
        <w:t>HCl</w:t>
      </w:r>
      <w:proofErr w:type="spellEnd"/>
      <w:r w:rsidRPr="00050825">
        <w:rPr>
          <w:rFonts w:ascii="Cambria" w:hAnsi="Cambria"/>
          <w:sz w:val="24"/>
        </w:rPr>
        <w:t xml:space="preserve"> acid breaks food down into particles and pepsin begins to break down proteins into amino acids</w:t>
      </w:r>
    </w:p>
    <w:p w:rsidR="00050825" w:rsidRDefault="009F1E9F" w:rsidP="00BA08B6">
      <w:pPr>
        <w:pStyle w:val="ListParagraph"/>
        <w:numPr>
          <w:ilvl w:val="0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 xml:space="preserve">Duodenum: digestive enzymes </w:t>
      </w:r>
    </w:p>
    <w:p w:rsidR="00050825" w:rsidRDefault="001877A4" w:rsidP="00BA08B6">
      <w:pPr>
        <w:pStyle w:val="ListParagraph"/>
        <w:numPr>
          <w:ilvl w:val="1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>P</w:t>
      </w:r>
      <w:r w:rsidR="009F1E9F" w:rsidRPr="00050825">
        <w:rPr>
          <w:rFonts w:ascii="Cambria" w:hAnsi="Cambria"/>
          <w:sz w:val="24"/>
        </w:rPr>
        <w:t xml:space="preserve">ass through duodenum walls into bloodstream </w:t>
      </w:r>
      <w:r w:rsidR="009F1E9F" w:rsidRPr="005F369B">
        <w:rPr>
          <w:rFonts w:ascii="Cambria" w:hAnsi="Cambria"/>
          <w:sz w:val="24"/>
        </w:rPr>
        <w:sym w:font="Wingdings" w:char="F0E0"/>
      </w:r>
      <w:r w:rsidR="009F1E9F" w:rsidRPr="00050825">
        <w:rPr>
          <w:rFonts w:ascii="Cambria" w:hAnsi="Cambria"/>
          <w:sz w:val="24"/>
        </w:rPr>
        <w:t xml:space="preserve"> liver </w:t>
      </w:r>
    </w:p>
    <w:p w:rsidR="00050825" w:rsidRDefault="009C620A" w:rsidP="00BA08B6">
      <w:pPr>
        <w:pStyle w:val="ListParagraph"/>
        <w:numPr>
          <w:ilvl w:val="0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 xml:space="preserve">Fats </w:t>
      </w:r>
      <w:r w:rsidRPr="005F369B">
        <w:rPr>
          <w:rFonts w:ascii="Cambria" w:hAnsi="Cambria"/>
          <w:sz w:val="24"/>
        </w:rPr>
        <w:sym w:font="Wingdings" w:char="F0E0"/>
      </w:r>
      <w:r w:rsidRPr="00050825">
        <w:rPr>
          <w:rFonts w:ascii="Cambria" w:hAnsi="Cambria"/>
          <w:sz w:val="24"/>
        </w:rPr>
        <w:t xml:space="preserve"> fatty acids by bile, manufactured in liver and stored in gall bladder until released into duodenum </w:t>
      </w:r>
    </w:p>
    <w:p w:rsidR="00050825" w:rsidRDefault="009C620A" w:rsidP="00BA08B6">
      <w:pPr>
        <w:pStyle w:val="ListParagraph"/>
        <w:numPr>
          <w:ilvl w:val="1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>Cannot pass through wall, carried by small ducts into lymphatic system</w:t>
      </w:r>
    </w:p>
    <w:p w:rsidR="009C620A" w:rsidRPr="00050825" w:rsidRDefault="009C620A" w:rsidP="00050825">
      <w:pPr>
        <w:pStyle w:val="ListParagraph"/>
        <w:numPr>
          <w:ilvl w:val="0"/>
          <w:numId w:val="45"/>
        </w:numPr>
        <w:spacing w:line="240" w:lineRule="auto"/>
        <w:rPr>
          <w:rFonts w:ascii="Cambria" w:hAnsi="Cambria"/>
          <w:b/>
          <w:i/>
          <w:sz w:val="24"/>
        </w:rPr>
      </w:pPr>
      <w:r w:rsidRPr="00050825">
        <w:rPr>
          <w:rFonts w:ascii="Cambria" w:hAnsi="Cambria"/>
          <w:sz w:val="24"/>
        </w:rPr>
        <w:t xml:space="preserve">Water and electrolytes absorbed from waste in large intestine and all else ejected from anus </w:t>
      </w:r>
    </w:p>
    <w:p w:rsidR="00101955" w:rsidRDefault="009C620A" w:rsidP="00101955">
      <w:pPr>
        <w:spacing w:line="240" w:lineRule="auto"/>
        <w:rPr>
          <w:rFonts w:ascii="Cambria" w:hAnsi="Cambria"/>
          <w:b/>
          <w:i/>
          <w:sz w:val="24"/>
        </w:rPr>
      </w:pPr>
      <w:r w:rsidRPr="00101955">
        <w:rPr>
          <w:rFonts w:ascii="Cambria" w:hAnsi="Cambria"/>
          <w:b/>
          <w:i/>
          <w:sz w:val="24"/>
        </w:rPr>
        <w:t xml:space="preserve">Energy Storage in the Body </w:t>
      </w:r>
    </w:p>
    <w:p w:rsidR="00101955" w:rsidRPr="00B95C73" w:rsidRDefault="00A91A20" w:rsidP="00BA08B6">
      <w:pPr>
        <w:pStyle w:val="ListParagraph"/>
        <w:numPr>
          <w:ilvl w:val="0"/>
          <w:numId w:val="11"/>
        </w:numPr>
        <w:spacing w:line="240" w:lineRule="auto"/>
        <w:rPr>
          <w:rFonts w:ascii="Cambria" w:hAnsi="Cambria"/>
          <w:b/>
          <w:i/>
          <w:sz w:val="24"/>
        </w:rPr>
      </w:pPr>
      <w:r w:rsidRPr="00B95C73">
        <w:rPr>
          <w:rFonts w:ascii="Cambria" w:hAnsi="Cambria"/>
          <w:sz w:val="24"/>
        </w:rPr>
        <w:t xml:space="preserve">Most </w:t>
      </w:r>
      <w:r w:rsidR="00B95C73">
        <w:rPr>
          <w:rFonts w:ascii="Cambria" w:hAnsi="Cambria"/>
          <w:sz w:val="24"/>
        </w:rPr>
        <w:t xml:space="preserve">energy is </w:t>
      </w:r>
      <w:r w:rsidRPr="00B95C73">
        <w:rPr>
          <w:rFonts w:ascii="Cambria" w:hAnsi="Cambria"/>
          <w:sz w:val="24"/>
        </w:rPr>
        <w:t xml:space="preserve">stored in fats, little in glycogen and proteins </w:t>
      </w:r>
    </w:p>
    <w:p w:rsidR="00101955" w:rsidRDefault="00A91A20" w:rsidP="00101955">
      <w:pPr>
        <w:pStyle w:val="ListParagraph"/>
        <w:numPr>
          <w:ilvl w:val="1"/>
          <w:numId w:val="11"/>
        </w:numPr>
        <w:spacing w:line="240" w:lineRule="auto"/>
        <w:rPr>
          <w:rFonts w:ascii="Cambria" w:hAnsi="Cambria"/>
          <w:b/>
          <w:i/>
          <w:sz w:val="24"/>
        </w:rPr>
      </w:pPr>
      <w:r w:rsidRPr="00101955">
        <w:rPr>
          <w:rFonts w:ascii="Cambria" w:hAnsi="Cambria"/>
          <w:sz w:val="24"/>
        </w:rPr>
        <w:t xml:space="preserve">1g of fat can store almost twice as much energy as 1g of glycogen </w:t>
      </w:r>
    </w:p>
    <w:p w:rsidR="00FA339B" w:rsidRPr="00101955" w:rsidRDefault="00A91A20" w:rsidP="00BA08B6">
      <w:pPr>
        <w:pStyle w:val="ListParagraph"/>
        <w:numPr>
          <w:ilvl w:val="1"/>
          <w:numId w:val="11"/>
        </w:numPr>
        <w:spacing w:line="240" w:lineRule="auto"/>
        <w:rPr>
          <w:rFonts w:ascii="Cambria" w:hAnsi="Cambria"/>
          <w:b/>
          <w:i/>
          <w:sz w:val="24"/>
        </w:rPr>
      </w:pPr>
      <w:r w:rsidRPr="00101955">
        <w:rPr>
          <w:rFonts w:ascii="Cambria" w:hAnsi="Cambria"/>
          <w:sz w:val="24"/>
        </w:rPr>
        <w:t xml:space="preserve">Glycogen attracts and holds water, unlike fat </w:t>
      </w:r>
    </w:p>
    <w:p w:rsidR="00A91A20" w:rsidRPr="00101955" w:rsidRDefault="00A91A20" w:rsidP="00BA08B6">
      <w:pPr>
        <w:spacing w:line="240" w:lineRule="auto"/>
        <w:rPr>
          <w:rFonts w:ascii="Cambria" w:hAnsi="Cambria"/>
          <w:b/>
          <w:i/>
          <w:sz w:val="24"/>
        </w:rPr>
      </w:pPr>
      <w:r w:rsidRPr="00101955">
        <w:rPr>
          <w:rFonts w:ascii="Cambria" w:hAnsi="Cambria"/>
          <w:b/>
          <w:i/>
          <w:sz w:val="24"/>
        </w:rPr>
        <w:t xml:space="preserve">Three Phases of Energy Metabolism </w:t>
      </w:r>
    </w:p>
    <w:p w:rsidR="000C621E" w:rsidRDefault="00037CCD" w:rsidP="006C6200">
      <w:pPr>
        <w:pStyle w:val="ListParagraph"/>
        <w:numPr>
          <w:ilvl w:val="0"/>
          <w:numId w:val="4"/>
        </w:numPr>
        <w:spacing w:line="240" w:lineRule="auto"/>
        <w:rPr>
          <w:rFonts w:ascii="Cambria" w:hAnsi="Cambria"/>
          <w:sz w:val="24"/>
        </w:rPr>
      </w:pPr>
      <w:r w:rsidRPr="006C6200">
        <w:rPr>
          <w:rFonts w:ascii="Cambria" w:hAnsi="Cambria"/>
          <w:sz w:val="24"/>
        </w:rPr>
        <w:t>Cephalic and absorptive phase</w:t>
      </w:r>
      <w:r w:rsidR="00474B3E" w:rsidRPr="006C6200">
        <w:rPr>
          <w:rFonts w:ascii="Cambria" w:hAnsi="Cambria"/>
          <w:sz w:val="24"/>
        </w:rPr>
        <w:t xml:space="preserve">: increase in insulin, lower levels of </w:t>
      </w:r>
      <w:proofErr w:type="spellStart"/>
      <w:r w:rsidR="00474B3E" w:rsidRPr="006C6200">
        <w:rPr>
          <w:rFonts w:ascii="Cambria" w:hAnsi="Cambria"/>
          <w:sz w:val="24"/>
        </w:rPr>
        <w:t>bloodborne</w:t>
      </w:r>
      <w:proofErr w:type="spellEnd"/>
      <w:r w:rsidR="00474B3E" w:rsidRPr="006C6200">
        <w:rPr>
          <w:rFonts w:ascii="Cambria" w:hAnsi="Cambria"/>
          <w:sz w:val="24"/>
        </w:rPr>
        <w:t xml:space="preserve"> fuels for the expected influx  </w:t>
      </w:r>
    </w:p>
    <w:p w:rsidR="000C621E" w:rsidRDefault="00474B3E" w:rsidP="006C6200">
      <w:pPr>
        <w:pStyle w:val="ListParagraph"/>
        <w:numPr>
          <w:ilvl w:val="1"/>
          <w:numId w:val="4"/>
        </w:numPr>
        <w:spacing w:line="240" w:lineRule="auto"/>
        <w:rPr>
          <w:rFonts w:ascii="Cambria" w:hAnsi="Cambria"/>
          <w:sz w:val="24"/>
        </w:rPr>
      </w:pPr>
      <w:r w:rsidRPr="000C621E">
        <w:rPr>
          <w:rFonts w:ascii="Cambria" w:hAnsi="Cambria"/>
          <w:sz w:val="24"/>
        </w:rPr>
        <w:t>Promotes use of glucose</w:t>
      </w:r>
    </w:p>
    <w:p w:rsidR="006C6200" w:rsidRPr="000C621E" w:rsidRDefault="00474B3E" w:rsidP="006C6200">
      <w:pPr>
        <w:pStyle w:val="ListParagraph"/>
        <w:numPr>
          <w:ilvl w:val="1"/>
          <w:numId w:val="4"/>
        </w:numPr>
        <w:spacing w:line="240" w:lineRule="auto"/>
        <w:rPr>
          <w:rFonts w:ascii="Cambria" w:hAnsi="Cambria"/>
          <w:sz w:val="24"/>
        </w:rPr>
      </w:pPr>
      <w:r w:rsidRPr="000C621E">
        <w:rPr>
          <w:rFonts w:ascii="Cambria" w:hAnsi="Cambria"/>
          <w:sz w:val="24"/>
        </w:rPr>
        <w:t xml:space="preserve">Promotes storage of glycogen in liver and muscle, fat in adipose tissue, and proteins in muscle </w:t>
      </w:r>
    </w:p>
    <w:p w:rsidR="000C621E" w:rsidRDefault="00474B3E" w:rsidP="000C621E">
      <w:pPr>
        <w:pStyle w:val="ListParagraph"/>
        <w:numPr>
          <w:ilvl w:val="0"/>
          <w:numId w:val="2"/>
        </w:numPr>
        <w:spacing w:line="240" w:lineRule="auto"/>
        <w:ind w:left="426"/>
        <w:rPr>
          <w:rFonts w:ascii="Cambria" w:hAnsi="Cambria"/>
          <w:sz w:val="24"/>
        </w:rPr>
      </w:pPr>
      <w:r w:rsidRPr="006C6200">
        <w:rPr>
          <w:rFonts w:ascii="Cambria" w:hAnsi="Cambria"/>
          <w:sz w:val="24"/>
        </w:rPr>
        <w:t xml:space="preserve">Fasting phase: increase of glucagon and low levels of insulin </w:t>
      </w:r>
    </w:p>
    <w:p w:rsidR="006C6200" w:rsidRDefault="00CE75AA" w:rsidP="00DC0A1A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/>
          <w:sz w:val="24"/>
        </w:rPr>
      </w:pPr>
      <w:r w:rsidRPr="006C6200">
        <w:rPr>
          <w:rFonts w:ascii="Cambria" w:hAnsi="Cambria"/>
          <w:sz w:val="24"/>
        </w:rPr>
        <w:t xml:space="preserve">Saves glucose for brain because it does not require insulin </w:t>
      </w:r>
    </w:p>
    <w:p w:rsidR="006C6200" w:rsidRDefault="00CE75AA" w:rsidP="00DC0A1A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/>
          <w:sz w:val="24"/>
        </w:rPr>
      </w:pPr>
      <w:r w:rsidRPr="006C6200">
        <w:rPr>
          <w:rFonts w:ascii="Cambria" w:hAnsi="Cambria"/>
          <w:sz w:val="24"/>
        </w:rPr>
        <w:t>Low level ins</w:t>
      </w:r>
      <w:r w:rsidR="00DC0A1A" w:rsidRPr="006C6200">
        <w:rPr>
          <w:rFonts w:ascii="Cambria" w:hAnsi="Cambria"/>
          <w:sz w:val="24"/>
        </w:rPr>
        <w:t xml:space="preserve">ulin promotes </w:t>
      </w:r>
      <w:r w:rsidR="00DC0A1A" w:rsidRPr="006C6200">
        <w:rPr>
          <w:rFonts w:ascii="Cambria" w:hAnsi="Cambria"/>
          <w:b/>
          <w:sz w:val="24"/>
        </w:rPr>
        <w:t>gluconeogenesis</w:t>
      </w:r>
      <w:r w:rsidR="00DC0A1A" w:rsidRPr="006C6200">
        <w:rPr>
          <w:rFonts w:ascii="Cambria" w:hAnsi="Cambria"/>
          <w:sz w:val="24"/>
        </w:rPr>
        <w:t>:</w:t>
      </w:r>
      <w:r w:rsidRPr="006C6200">
        <w:rPr>
          <w:rFonts w:ascii="Cambria" w:hAnsi="Cambria"/>
          <w:sz w:val="24"/>
        </w:rPr>
        <w:t xml:space="preserve"> conversion of glycogen and protein to glucose </w:t>
      </w:r>
    </w:p>
    <w:p w:rsidR="006C6200" w:rsidRDefault="00BA70C5" w:rsidP="00BA08B6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/>
          <w:sz w:val="24"/>
        </w:rPr>
      </w:pPr>
      <w:r w:rsidRPr="006C6200">
        <w:rPr>
          <w:rFonts w:ascii="Cambria" w:hAnsi="Cambria"/>
          <w:sz w:val="24"/>
        </w:rPr>
        <w:t xml:space="preserve">Stimulates conversion of free fatty acids into ketones, used by muscles as energy during fasting phase </w:t>
      </w:r>
    </w:p>
    <w:p w:rsidR="001C3887" w:rsidRPr="006C6200" w:rsidRDefault="00BA70C5" w:rsidP="00BA08B6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/>
          <w:sz w:val="24"/>
        </w:rPr>
      </w:pPr>
      <w:r w:rsidRPr="006C6200">
        <w:rPr>
          <w:rFonts w:ascii="Cambria" w:hAnsi="Cambria"/>
          <w:sz w:val="24"/>
        </w:rPr>
        <w:t xml:space="preserve">Long periods without food causes brain to use ketones as well, further conserving glucose </w:t>
      </w:r>
    </w:p>
    <w:p w:rsidR="001C3887" w:rsidRPr="005F369B" w:rsidRDefault="001C3887" w:rsidP="00BA08B6">
      <w:p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  <w:u w:val="single"/>
        </w:rPr>
        <w:t>12.2 Theories of Hunger and Eating: Set Points versus Positive Incentives</w:t>
      </w:r>
      <w:r w:rsidR="00DC0A1A">
        <w:rPr>
          <w:rFonts w:ascii="Cambria" w:hAnsi="Cambria"/>
          <w:sz w:val="24"/>
          <w:u w:val="single"/>
        </w:rPr>
        <w:t>:</w:t>
      </w:r>
    </w:p>
    <w:p w:rsidR="00DC0A1A" w:rsidRDefault="007461CD" w:rsidP="00DC0A1A">
      <w:pPr>
        <w:spacing w:line="240" w:lineRule="auto"/>
        <w:rPr>
          <w:rFonts w:ascii="Cambria" w:hAnsi="Cambria"/>
          <w:b/>
          <w:i/>
          <w:sz w:val="24"/>
        </w:rPr>
      </w:pPr>
      <w:r w:rsidRPr="00DC0A1A">
        <w:rPr>
          <w:rFonts w:ascii="Cambria" w:hAnsi="Cambria"/>
          <w:b/>
          <w:i/>
          <w:sz w:val="24"/>
        </w:rPr>
        <w:t xml:space="preserve">Set-Point Assumption </w:t>
      </w:r>
    </w:p>
    <w:p w:rsidR="00DC0A1A" w:rsidRDefault="007461CD" w:rsidP="00BA08B6">
      <w:pPr>
        <w:pStyle w:val="ListParagraph"/>
        <w:numPr>
          <w:ilvl w:val="0"/>
          <w:numId w:val="12"/>
        </w:numPr>
        <w:spacing w:line="240" w:lineRule="auto"/>
        <w:rPr>
          <w:rFonts w:ascii="Cambria" w:hAnsi="Cambria"/>
          <w:b/>
          <w:i/>
          <w:sz w:val="24"/>
        </w:rPr>
      </w:pPr>
      <w:r w:rsidRPr="00DC0A1A">
        <w:rPr>
          <w:rFonts w:ascii="Cambria" w:hAnsi="Cambria"/>
          <w:sz w:val="24"/>
        </w:rPr>
        <w:t xml:space="preserve">Three </w:t>
      </w:r>
      <w:r w:rsidR="00BF21FF" w:rsidRPr="00DC0A1A">
        <w:rPr>
          <w:rFonts w:ascii="Cambria" w:hAnsi="Cambria"/>
          <w:sz w:val="24"/>
        </w:rPr>
        <w:t>components:</w:t>
      </w:r>
    </w:p>
    <w:p w:rsidR="00DC0A1A" w:rsidRDefault="00DC0A1A" w:rsidP="00BA08B6">
      <w:pPr>
        <w:pStyle w:val="ListParagraph"/>
        <w:numPr>
          <w:ilvl w:val="1"/>
          <w:numId w:val="12"/>
        </w:numPr>
        <w:spacing w:line="240" w:lineRule="auto"/>
        <w:rPr>
          <w:rFonts w:ascii="Cambria" w:hAnsi="Cambria"/>
          <w:b/>
          <w:i/>
          <w:sz w:val="24"/>
        </w:rPr>
      </w:pPr>
      <w:r w:rsidRPr="00DC0A1A">
        <w:rPr>
          <w:rFonts w:ascii="Cambria" w:hAnsi="Cambria"/>
          <w:sz w:val="24"/>
        </w:rPr>
        <w:t>Set-point</w:t>
      </w:r>
      <w:r>
        <w:rPr>
          <w:rFonts w:ascii="Cambria" w:hAnsi="Cambria"/>
          <w:sz w:val="24"/>
        </w:rPr>
        <w:t xml:space="preserve"> mechanism:</w:t>
      </w:r>
      <w:r w:rsidR="00BF21FF" w:rsidRPr="00DC0A1A">
        <w:rPr>
          <w:rFonts w:ascii="Cambria" w:hAnsi="Cambria"/>
          <w:sz w:val="24"/>
        </w:rPr>
        <w:t xml:space="preserve"> defines set point</w:t>
      </w:r>
    </w:p>
    <w:p w:rsidR="00DC0A1A" w:rsidRDefault="00DC0A1A" w:rsidP="00BA08B6">
      <w:pPr>
        <w:pStyle w:val="ListParagraph"/>
        <w:numPr>
          <w:ilvl w:val="1"/>
          <w:numId w:val="12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Detector mechanism:</w:t>
      </w:r>
      <w:r w:rsidR="00BF21FF" w:rsidRPr="00DC0A1A">
        <w:rPr>
          <w:rFonts w:ascii="Cambria" w:hAnsi="Cambria"/>
          <w:sz w:val="24"/>
        </w:rPr>
        <w:t xml:space="preserve"> detects deviations form set point</w:t>
      </w:r>
    </w:p>
    <w:p w:rsidR="00DC0A1A" w:rsidRDefault="00DC0A1A" w:rsidP="00BA08B6">
      <w:pPr>
        <w:pStyle w:val="ListParagraph"/>
        <w:numPr>
          <w:ilvl w:val="1"/>
          <w:numId w:val="12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Effector mechanism:</w:t>
      </w:r>
      <w:r w:rsidR="00BF21FF" w:rsidRPr="00DC0A1A">
        <w:rPr>
          <w:rFonts w:ascii="Cambria" w:hAnsi="Cambria"/>
          <w:sz w:val="24"/>
        </w:rPr>
        <w:t xml:space="preserve"> acts to eliminate deviations </w:t>
      </w:r>
    </w:p>
    <w:p w:rsidR="001A5069" w:rsidRDefault="00BF21FF" w:rsidP="001A5069">
      <w:p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1A5069">
        <w:rPr>
          <w:rFonts w:ascii="Cambria" w:hAnsi="Cambria"/>
          <w:b/>
          <w:i/>
          <w:sz w:val="24"/>
        </w:rPr>
        <w:t>Glucostatic</w:t>
      </w:r>
      <w:proofErr w:type="spellEnd"/>
      <w:r w:rsidRPr="001A5069">
        <w:rPr>
          <w:rFonts w:ascii="Cambria" w:hAnsi="Cambria"/>
          <w:b/>
          <w:i/>
          <w:sz w:val="24"/>
        </w:rPr>
        <w:t xml:space="preserve"> and </w:t>
      </w:r>
      <w:proofErr w:type="spellStart"/>
      <w:r w:rsidRPr="001A5069">
        <w:rPr>
          <w:rFonts w:ascii="Cambria" w:hAnsi="Cambria"/>
          <w:b/>
          <w:i/>
          <w:sz w:val="24"/>
        </w:rPr>
        <w:t>Lipostatic</w:t>
      </w:r>
      <w:proofErr w:type="spellEnd"/>
      <w:r w:rsidRPr="001A5069">
        <w:rPr>
          <w:rFonts w:ascii="Cambria" w:hAnsi="Cambria"/>
          <w:b/>
          <w:i/>
          <w:sz w:val="24"/>
        </w:rPr>
        <w:t xml:space="preserve"> Set-Point </w:t>
      </w:r>
      <w:r w:rsidR="00C0383B">
        <w:rPr>
          <w:rFonts w:ascii="Cambria" w:hAnsi="Cambria"/>
          <w:b/>
          <w:i/>
          <w:sz w:val="24"/>
        </w:rPr>
        <w:t xml:space="preserve">Complementary </w:t>
      </w:r>
      <w:r w:rsidRPr="001A5069">
        <w:rPr>
          <w:rFonts w:ascii="Cambria" w:hAnsi="Cambria"/>
          <w:b/>
          <w:i/>
          <w:sz w:val="24"/>
        </w:rPr>
        <w:t xml:space="preserve">Theories of Hunger </w:t>
      </w:r>
    </w:p>
    <w:p w:rsidR="00C0383B" w:rsidRPr="00C0383B" w:rsidRDefault="007155D5" w:rsidP="00BA08B6">
      <w:pPr>
        <w:pStyle w:val="ListParagraph"/>
        <w:numPr>
          <w:ilvl w:val="0"/>
          <w:numId w:val="13"/>
        </w:num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1A5069">
        <w:rPr>
          <w:rFonts w:ascii="Cambria" w:hAnsi="Cambria"/>
          <w:sz w:val="24"/>
        </w:rPr>
        <w:t>Gluc</w:t>
      </w:r>
      <w:r w:rsidR="001A5069">
        <w:rPr>
          <w:rFonts w:ascii="Cambria" w:hAnsi="Cambria"/>
          <w:sz w:val="24"/>
        </w:rPr>
        <w:t>ostatic</w:t>
      </w:r>
      <w:proofErr w:type="spellEnd"/>
      <w:r w:rsidR="001A5069">
        <w:rPr>
          <w:rFonts w:ascii="Cambria" w:hAnsi="Cambria"/>
          <w:sz w:val="24"/>
        </w:rPr>
        <w:t xml:space="preserve"> theory:</w:t>
      </w:r>
      <w:r w:rsidRPr="001A5069">
        <w:rPr>
          <w:rFonts w:ascii="Cambria" w:hAnsi="Cambria"/>
          <w:sz w:val="24"/>
        </w:rPr>
        <w:t xml:space="preserve"> set-point system to maintain blood glucose levels (brain’s primary fuel)</w:t>
      </w:r>
    </w:p>
    <w:p w:rsidR="001A5069" w:rsidRDefault="00C0383B" w:rsidP="00C0383B">
      <w:pPr>
        <w:pStyle w:val="ListParagraph"/>
        <w:numPr>
          <w:ilvl w:val="1"/>
          <w:numId w:val="13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M</w:t>
      </w:r>
      <w:r w:rsidRPr="001A5069">
        <w:rPr>
          <w:rFonts w:ascii="Cambria" w:hAnsi="Cambria"/>
          <w:sz w:val="24"/>
        </w:rPr>
        <w:t>eal initiation and termination</w:t>
      </w:r>
    </w:p>
    <w:p w:rsidR="001A5069" w:rsidRPr="001A5069" w:rsidRDefault="001A5069" w:rsidP="00BA08B6">
      <w:pPr>
        <w:pStyle w:val="ListParagraph"/>
        <w:numPr>
          <w:ilvl w:val="0"/>
          <w:numId w:val="13"/>
        </w:numPr>
        <w:spacing w:line="240" w:lineRule="auto"/>
        <w:rPr>
          <w:rFonts w:ascii="Cambria" w:hAnsi="Cambria"/>
          <w:b/>
          <w:i/>
          <w:sz w:val="24"/>
        </w:rPr>
      </w:pPr>
      <w:proofErr w:type="spellStart"/>
      <w:r>
        <w:rPr>
          <w:rFonts w:ascii="Cambria" w:hAnsi="Cambria"/>
          <w:sz w:val="24"/>
        </w:rPr>
        <w:t>Lipostatic</w:t>
      </w:r>
      <w:proofErr w:type="spellEnd"/>
      <w:r>
        <w:rPr>
          <w:rFonts w:ascii="Cambria" w:hAnsi="Cambria"/>
          <w:sz w:val="24"/>
        </w:rPr>
        <w:t xml:space="preserve"> theory:</w:t>
      </w:r>
      <w:r w:rsidR="007155D5" w:rsidRPr="001A5069">
        <w:rPr>
          <w:rFonts w:ascii="Cambria" w:hAnsi="Cambria"/>
          <w:sz w:val="24"/>
        </w:rPr>
        <w:t xml:space="preserve"> set-point system to maintain body fat levels (adult weight’s relatively constant) </w:t>
      </w:r>
    </w:p>
    <w:p w:rsidR="004C2C62" w:rsidRPr="00AB2EA1" w:rsidRDefault="00C0383B" w:rsidP="00BA08B6">
      <w:pPr>
        <w:pStyle w:val="ListParagraph"/>
        <w:numPr>
          <w:ilvl w:val="1"/>
          <w:numId w:val="13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L</w:t>
      </w:r>
      <w:r w:rsidR="007155D5" w:rsidRPr="001A5069">
        <w:rPr>
          <w:rFonts w:ascii="Cambria" w:hAnsi="Cambria"/>
          <w:sz w:val="24"/>
        </w:rPr>
        <w:t xml:space="preserve">ong-term regulation </w:t>
      </w:r>
    </w:p>
    <w:p w:rsidR="001B264A" w:rsidRDefault="004C2C62" w:rsidP="0000533B">
      <w:pPr>
        <w:spacing w:line="240" w:lineRule="auto"/>
        <w:rPr>
          <w:rFonts w:ascii="Cambria" w:hAnsi="Cambria"/>
          <w:b/>
          <w:i/>
          <w:sz w:val="24"/>
        </w:rPr>
      </w:pPr>
      <w:r w:rsidRPr="001A5069">
        <w:rPr>
          <w:rFonts w:ascii="Cambria" w:hAnsi="Cambria"/>
          <w:b/>
          <w:i/>
          <w:sz w:val="24"/>
        </w:rPr>
        <w:t xml:space="preserve">Positive-Incentive Perspective </w:t>
      </w:r>
    </w:p>
    <w:p w:rsidR="001B264A" w:rsidRDefault="00FA339B" w:rsidP="00BA08B6">
      <w:pPr>
        <w:pStyle w:val="ListParagraph"/>
        <w:numPr>
          <w:ilvl w:val="0"/>
          <w:numId w:val="15"/>
        </w:numPr>
        <w:spacing w:line="240" w:lineRule="auto"/>
        <w:rPr>
          <w:rFonts w:ascii="Cambria" w:hAnsi="Cambria"/>
          <w:b/>
          <w:i/>
          <w:sz w:val="24"/>
        </w:rPr>
      </w:pPr>
      <w:r w:rsidRPr="001B264A">
        <w:rPr>
          <w:rFonts w:ascii="Cambria" w:hAnsi="Cambria"/>
          <w:sz w:val="24"/>
        </w:rPr>
        <w:t xml:space="preserve">Degree of hunger depends on interaction of all factors that influence the positive-incentive value of eating </w:t>
      </w:r>
      <w:r w:rsidR="0026294C" w:rsidRPr="001B264A">
        <w:rPr>
          <w:rFonts w:ascii="Cambria" w:hAnsi="Cambria"/>
          <w:sz w:val="24"/>
        </w:rPr>
        <w:t>(i</w:t>
      </w:r>
      <w:r w:rsidR="001B264A">
        <w:rPr>
          <w:rFonts w:ascii="Cambria" w:hAnsi="Cambria"/>
          <w:sz w:val="24"/>
        </w:rPr>
        <w:t>.</w:t>
      </w:r>
      <w:r w:rsidR="00A22606">
        <w:rPr>
          <w:rFonts w:ascii="Cambria" w:hAnsi="Cambria"/>
          <w:sz w:val="24"/>
        </w:rPr>
        <w:t>e. f</w:t>
      </w:r>
      <w:r w:rsidR="0026294C" w:rsidRPr="001B264A">
        <w:rPr>
          <w:rFonts w:ascii="Cambria" w:hAnsi="Cambria"/>
          <w:sz w:val="24"/>
        </w:rPr>
        <w:t xml:space="preserve">lavors, learned effects of consumption, type/quantity of food in gut, time since last consumption, social influences, etc) </w:t>
      </w:r>
    </w:p>
    <w:p w:rsidR="001C5E1C" w:rsidRPr="000158AD" w:rsidRDefault="0026294C" w:rsidP="000158AD">
      <w:p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  <w:u w:val="single"/>
        </w:rPr>
        <w:t>12.3 Factors That Determine What, When, and How Much We Eat</w:t>
      </w:r>
      <w:r w:rsidR="001B264A">
        <w:rPr>
          <w:rFonts w:ascii="Cambria" w:hAnsi="Cambria"/>
          <w:sz w:val="24"/>
          <w:u w:val="single"/>
        </w:rPr>
        <w:t>:</w:t>
      </w:r>
    </w:p>
    <w:p w:rsidR="008934AA" w:rsidRDefault="001C5E1C" w:rsidP="008934AA">
      <w:pPr>
        <w:spacing w:line="240" w:lineRule="auto"/>
        <w:rPr>
          <w:rFonts w:ascii="Cambria" w:hAnsi="Cambria"/>
          <w:b/>
          <w:i/>
          <w:sz w:val="24"/>
        </w:rPr>
      </w:pPr>
      <w:r w:rsidRPr="008934AA">
        <w:rPr>
          <w:rFonts w:ascii="Cambria" w:hAnsi="Cambria"/>
          <w:b/>
          <w:i/>
          <w:sz w:val="24"/>
        </w:rPr>
        <w:t>Learning to Eat Vitamins and Minerals</w:t>
      </w:r>
    </w:p>
    <w:p w:rsidR="00A5534C" w:rsidRDefault="00A5534C" w:rsidP="00BA08B6">
      <w:pPr>
        <w:pStyle w:val="ListParagraph"/>
        <w:numPr>
          <w:ilvl w:val="0"/>
          <w:numId w:val="18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A</w:t>
      </w:r>
      <w:r w:rsidR="001C5E1C" w:rsidRPr="008934AA">
        <w:rPr>
          <w:rFonts w:ascii="Cambria" w:hAnsi="Cambria"/>
          <w:sz w:val="24"/>
        </w:rPr>
        <w:t xml:space="preserve">nimals develop immediate preference for taste of sodium salt when </w:t>
      </w:r>
      <w:r w:rsidR="008E559B" w:rsidRPr="008934AA">
        <w:rPr>
          <w:rFonts w:ascii="Cambria" w:hAnsi="Cambria"/>
          <w:sz w:val="24"/>
        </w:rPr>
        <w:t xml:space="preserve">deficient </w:t>
      </w:r>
    </w:p>
    <w:p w:rsidR="008934AA" w:rsidRPr="00A5534C" w:rsidRDefault="00A5534C" w:rsidP="00BA08B6">
      <w:pPr>
        <w:pStyle w:val="ListParagraph"/>
        <w:numPr>
          <w:ilvl w:val="0"/>
          <w:numId w:val="18"/>
        </w:numPr>
        <w:spacing w:line="240" w:lineRule="auto"/>
        <w:rPr>
          <w:rFonts w:ascii="Cambria" w:hAnsi="Cambria"/>
          <w:b/>
          <w:i/>
          <w:sz w:val="24"/>
        </w:rPr>
      </w:pPr>
      <w:r w:rsidRPr="00A5534C">
        <w:rPr>
          <w:rFonts w:ascii="Cambria" w:hAnsi="Cambria"/>
          <w:sz w:val="24"/>
        </w:rPr>
        <w:t>A</w:t>
      </w:r>
      <w:r w:rsidR="008E559B" w:rsidRPr="00A5534C">
        <w:rPr>
          <w:rFonts w:ascii="Cambria" w:hAnsi="Cambria"/>
          <w:sz w:val="24"/>
        </w:rPr>
        <w:t xml:space="preserve">nimals must learn to consume rich foods by experiencing their positive effects (because they do not have detectable tastes) </w:t>
      </w:r>
    </w:p>
    <w:p w:rsidR="008E559B" w:rsidRPr="008934AA" w:rsidRDefault="008E559B" w:rsidP="00BA08B6">
      <w:pPr>
        <w:pStyle w:val="ListParagraph"/>
        <w:numPr>
          <w:ilvl w:val="0"/>
          <w:numId w:val="18"/>
        </w:numPr>
        <w:spacing w:line="240" w:lineRule="auto"/>
        <w:rPr>
          <w:rFonts w:ascii="Cambria" w:hAnsi="Cambria"/>
          <w:b/>
          <w:i/>
          <w:sz w:val="24"/>
        </w:rPr>
      </w:pPr>
      <w:r w:rsidRPr="008934AA">
        <w:rPr>
          <w:rFonts w:ascii="Cambria" w:hAnsi="Cambria"/>
          <w:sz w:val="24"/>
        </w:rPr>
        <w:t xml:space="preserve">Number of different substances, both nutritious and not are so large, making it difficult to learn which foods are beneficial and which are not </w:t>
      </w:r>
    </w:p>
    <w:p w:rsidR="008934AA" w:rsidRPr="00A5534C" w:rsidRDefault="002E0C68" w:rsidP="00A5534C">
      <w:p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8934AA">
        <w:rPr>
          <w:rFonts w:ascii="Cambria" w:hAnsi="Cambria"/>
          <w:b/>
          <w:i/>
          <w:sz w:val="24"/>
        </w:rPr>
        <w:t>Premeal</w:t>
      </w:r>
      <w:proofErr w:type="spellEnd"/>
      <w:r w:rsidRPr="008934AA">
        <w:rPr>
          <w:rFonts w:ascii="Cambria" w:hAnsi="Cambria"/>
          <w:b/>
          <w:i/>
          <w:sz w:val="24"/>
        </w:rPr>
        <w:t xml:space="preserve"> Hunger </w:t>
      </w:r>
    </w:p>
    <w:p w:rsidR="008934AA" w:rsidRDefault="000264F3" w:rsidP="00BA08B6">
      <w:pPr>
        <w:pStyle w:val="ListParagraph"/>
        <w:numPr>
          <w:ilvl w:val="0"/>
          <w:numId w:val="19"/>
        </w:numPr>
        <w:spacing w:line="240" w:lineRule="auto"/>
        <w:rPr>
          <w:rFonts w:ascii="Cambria" w:hAnsi="Cambria"/>
          <w:i/>
          <w:sz w:val="24"/>
        </w:rPr>
      </w:pPr>
      <w:r>
        <w:rPr>
          <w:rFonts w:ascii="Cambria" w:hAnsi="Cambria"/>
          <w:sz w:val="24"/>
        </w:rPr>
        <w:t>Hypothesi</w:t>
      </w:r>
      <w:r w:rsidR="00A5534C">
        <w:rPr>
          <w:rFonts w:ascii="Cambria" w:hAnsi="Cambria"/>
          <w:sz w:val="24"/>
        </w:rPr>
        <w:t>s: e</w:t>
      </w:r>
      <w:r w:rsidR="002E0C68" w:rsidRPr="008934AA">
        <w:rPr>
          <w:rFonts w:ascii="Cambria" w:hAnsi="Cambria"/>
          <w:sz w:val="24"/>
        </w:rPr>
        <w:t>ating meals stresses body, disturbs homeostasis of internal environment</w:t>
      </w:r>
    </w:p>
    <w:p w:rsidR="008934AA" w:rsidRDefault="002E0C68" w:rsidP="00BA08B6">
      <w:pPr>
        <w:pStyle w:val="ListParagraph"/>
        <w:numPr>
          <w:ilvl w:val="1"/>
          <w:numId w:val="19"/>
        </w:numPr>
        <w:spacing w:line="240" w:lineRule="auto"/>
        <w:rPr>
          <w:rFonts w:ascii="Cambria" w:hAnsi="Cambria"/>
          <w:i/>
          <w:sz w:val="24"/>
        </w:rPr>
      </w:pPr>
      <w:r w:rsidRPr="008934AA">
        <w:rPr>
          <w:rFonts w:ascii="Cambria" w:hAnsi="Cambria"/>
          <w:sz w:val="24"/>
        </w:rPr>
        <w:t xml:space="preserve">Cephalic phase to soften impact of </w:t>
      </w:r>
      <w:r w:rsidR="00EA2C01" w:rsidRPr="008934AA">
        <w:rPr>
          <w:rFonts w:ascii="Cambria" w:hAnsi="Cambria"/>
          <w:sz w:val="24"/>
        </w:rPr>
        <w:t xml:space="preserve">homeostasis-disturbing influx by increasing insulin and reducing blood glucose </w:t>
      </w:r>
    </w:p>
    <w:p w:rsidR="008934AA" w:rsidRDefault="00EA2C01" w:rsidP="00BA08B6">
      <w:pPr>
        <w:pStyle w:val="ListParagraph"/>
        <w:numPr>
          <w:ilvl w:val="1"/>
          <w:numId w:val="19"/>
        </w:numPr>
        <w:spacing w:line="240" w:lineRule="auto"/>
        <w:rPr>
          <w:rFonts w:ascii="Cambria" w:hAnsi="Cambria"/>
          <w:i/>
          <w:sz w:val="24"/>
        </w:rPr>
      </w:pPr>
      <w:proofErr w:type="spellStart"/>
      <w:r w:rsidRPr="008934AA">
        <w:rPr>
          <w:rFonts w:ascii="Cambria" w:hAnsi="Cambria"/>
          <w:sz w:val="24"/>
        </w:rPr>
        <w:t>Premeal</w:t>
      </w:r>
      <w:proofErr w:type="spellEnd"/>
      <w:r w:rsidRPr="008934AA">
        <w:rPr>
          <w:rFonts w:ascii="Cambria" w:hAnsi="Cambria"/>
          <w:sz w:val="24"/>
        </w:rPr>
        <w:t xml:space="preserve"> hunger = sensations of preparations for the expected meal </w:t>
      </w:r>
    </w:p>
    <w:p w:rsidR="00EA2C01" w:rsidRPr="008934AA" w:rsidRDefault="00EA2C01" w:rsidP="00BA08B6">
      <w:pPr>
        <w:pStyle w:val="ListParagraph"/>
        <w:numPr>
          <w:ilvl w:val="1"/>
          <w:numId w:val="19"/>
        </w:numPr>
        <w:spacing w:line="240" w:lineRule="auto"/>
        <w:rPr>
          <w:rFonts w:ascii="Cambria" w:hAnsi="Cambria"/>
          <w:i/>
          <w:sz w:val="24"/>
        </w:rPr>
      </w:pPr>
      <w:r w:rsidRPr="008934AA">
        <w:rPr>
          <w:rFonts w:ascii="Cambria" w:hAnsi="Cambria"/>
          <w:sz w:val="24"/>
        </w:rPr>
        <w:t xml:space="preserve">Meal-time hunger caused by expectation of food, not an energy deficit </w:t>
      </w:r>
    </w:p>
    <w:p w:rsidR="00EA2C01" w:rsidRPr="000264F3" w:rsidRDefault="000264F3" w:rsidP="00BA08B6">
      <w:pPr>
        <w:pStyle w:val="ListParagraph"/>
        <w:numPr>
          <w:ilvl w:val="0"/>
          <w:numId w:val="20"/>
        </w:numPr>
        <w:spacing w:line="240" w:lineRule="auto"/>
        <w:rPr>
          <w:rFonts w:ascii="Cambria" w:hAnsi="Cambria"/>
          <w:i/>
          <w:sz w:val="24"/>
        </w:rPr>
      </w:pPr>
      <w:r>
        <w:rPr>
          <w:rFonts w:ascii="Cambria" w:hAnsi="Cambria"/>
          <w:sz w:val="24"/>
        </w:rPr>
        <w:t>Classical conditioning is s</w:t>
      </w:r>
      <w:r w:rsidR="00EA2C01" w:rsidRPr="008934AA">
        <w:rPr>
          <w:rFonts w:ascii="Cambria" w:hAnsi="Cambria"/>
          <w:sz w:val="24"/>
        </w:rPr>
        <w:t xml:space="preserve">upport that hunger is caused by the expectation of food </w:t>
      </w:r>
      <w:r w:rsidR="00EA2C01" w:rsidRPr="000264F3">
        <w:rPr>
          <w:rFonts w:ascii="Cambria" w:hAnsi="Cambria"/>
          <w:sz w:val="24"/>
        </w:rPr>
        <w:t xml:space="preserve"> </w:t>
      </w:r>
    </w:p>
    <w:p w:rsidR="001336B7" w:rsidRDefault="00EA2C01" w:rsidP="001336B7">
      <w:pPr>
        <w:spacing w:line="240" w:lineRule="auto"/>
        <w:rPr>
          <w:rFonts w:ascii="Cambria" w:hAnsi="Cambria"/>
          <w:b/>
          <w:i/>
          <w:sz w:val="24"/>
        </w:rPr>
      </w:pPr>
      <w:r w:rsidRPr="001336B7">
        <w:rPr>
          <w:rFonts w:ascii="Cambria" w:hAnsi="Cambria"/>
          <w:b/>
          <w:i/>
          <w:sz w:val="24"/>
        </w:rPr>
        <w:t>Satiety Signals</w:t>
      </w:r>
    </w:p>
    <w:p w:rsidR="001336B7" w:rsidRDefault="007E140B" w:rsidP="00BA08B6">
      <w:pPr>
        <w:pStyle w:val="ListParagraph"/>
        <w:numPr>
          <w:ilvl w:val="0"/>
          <w:numId w:val="21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Food in gut and glucose entering blood can induce satiety signals </w:t>
      </w:r>
    </w:p>
    <w:p w:rsidR="001336B7" w:rsidRDefault="007E140B" w:rsidP="00BA08B6">
      <w:pPr>
        <w:pStyle w:val="ListParagraph"/>
        <w:numPr>
          <w:ilvl w:val="0"/>
          <w:numId w:val="21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Depend on volume and nutritive density of the food </w:t>
      </w:r>
    </w:p>
    <w:p w:rsidR="001336B7" w:rsidRDefault="007E140B" w:rsidP="00BA08B6">
      <w:pPr>
        <w:pStyle w:val="ListParagraph"/>
        <w:numPr>
          <w:ilvl w:val="0"/>
          <w:numId w:val="21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If a stable baseline of consumption is changed, some rats learn to adjust volume of food consumed to maintain caloric intake and body weights </w:t>
      </w:r>
    </w:p>
    <w:p w:rsidR="007E140B" w:rsidRPr="001336B7" w:rsidRDefault="007E140B" w:rsidP="00BA08B6">
      <w:pPr>
        <w:pStyle w:val="ListParagraph"/>
        <w:numPr>
          <w:ilvl w:val="0"/>
          <w:numId w:val="21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>Rats rarely increase intake to maintain body weights if the nutritive density is reduced more than 50%</w:t>
      </w:r>
    </w:p>
    <w:p w:rsidR="001336B7" w:rsidRDefault="007E140B" w:rsidP="001336B7">
      <w:pPr>
        <w:spacing w:line="240" w:lineRule="auto"/>
        <w:rPr>
          <w:rFonts w:ascii="Cambria" w:hAnsi="Cambria"/>
          <w:b/>
          <w:i/>
          <w:sz w:val="24"/>
        </w:rPr>
      </w:pPr>
      <w:r w:rsidRPr="001336B7">
        <w:rPr>
          <w:rFonts w:ascii="Cambria" w:hAnsi="Cambria"/>
          <w:b/>
          <w:i/>
          <w:sz w:val="24"/>
        </w:rPr>
        <w:t>Sham Eating</w:t>
      </w:r>
    </w:p>
    <w:p w:rsidR="001336B7" w:rsidRDefault="007E140B" w:rsidP="00BA08B6">
      <w:pPr>
        <w:pStyle w:val="ListParagraph"/>
        <w:numPr>
          <w:ilvl w:val="0"/>
          <w:numId w:val="22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Indicates that satiety signals from gut or blood are not necessary to terminate meals </w:t>
      </w:r>
    </w:p>
    <w:p w:rsidR="001336B7" w:rsidRDefault="006946D7" w:rsidP="00BA08B6">
      <w:pPr>
        <w:pStyle w:val="ListParagraph"/>
        <w:numPr>
          <w:ilvl w:val="0"/>
          <w:numId w:val="22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Food is chewed and swallowed, but exits through an implanted tube </w:t>
      </w:r>
    </w:p>
    <w:p w:rsidR="001336B7" w:rsidRDefault="006946D7" w:rsidP="00BA08B6">
      <w:pPr>
        <w:pStyle w:val="ListParagraph"/>
        <w:numPr>
          <w:ilvl w:val="1"/>
          <w:numId w:val="22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>Rats sham meals are generally the same size as their normal meals</w:t>
      </w:r>
    </w:p>
    <w:p w:rsidR="006946D7" w:rsidRPr="001336B7" w:rsidRDefault="006946D7" w:rsidP="00BA08B6">
      <w:pPr>
        <w:pStyle w:val="ListParagraph"/>
        <w:numPr>
          <w:ilvl w:val="1"/>
          <w:numId w:val="22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Meaning satiety is a function of previous experience, not increases in body energy resources </w:t>
      </w:r>
    </w:p>
    <w:p w:rsidR="001336B7" w:rsidRDefault="006946D7" w:rsidP="001336B7">
      <w:pPr>
        <w:spacing w:line="240" w:lineRule="auto"/>
        <w:rPr>
          <w:rFonts w:ascii="Cambria" w:hAnsi="Cambria"/>
          <w:b/>
          <w:i/>
          <w:sz w:val="24"/>
        </w:rPr>
      </w:pPr>
      <w:r w:rsidRPr="001336B7">
        <w:rPr>
          <w:rFonts w:ascii="Cambria" w:hAnsi="Cambria"/>
          <w:b/>
          <w:i/>
          <w:sz w:val="24"/>
        </w:rPr>
        <w:t>Appetizer Effect and Satiety</w:t>
      </w:r>
    </w:p>
    <w:p w:rsidR="001336B7" w:rsidRDefault="006946D7" w:rsidP="00BA08B6">
      <w:pPr>
        <w:pStyle w:val="ListParagraph"/>
        <w:numPr>
          <w:ilvl w:val="0"/>
          <w:numId w:val="23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Small amounts of food consumed prior to an actual meal actually increase hunger </w:t>
      </w:r>
    </w:p>
    <w:p w:rsidR="006946D7" w:rsidRPr="001336B7" w:rsidRDefault="006946D7" w:rsidP="00BA08B6">
      <w:pPr>
        <w:pStyle w:val="ListParagraph"/>
        <w:numPr>
          <w:ilvl w:val="0"/>
          <w:numId w:val="23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Consumption of small amounts of food is particularly effective in eliciting cephalic-phase responses </w:t>
      </w:r>
    </w:p>
    <w:p w:rsidR="001336B7" w:rsidRDefault="006946D7" w:rsidP="001336B7">
      <w:pPr>
        <w:spacing w:line="240" w:lineRule="auto"/>
        <w:rPr>
          <w:rFonts w:ascii="Cambria" w:hAnsi="Cambria"/>
          <w:b/>
          <w:i/>
          <w:sz w:val="24"/>
        </w:rPr>
      </w:pPr>
      <w:r w:rsidRPr="001336B7">
        <w:rPr>
          <w:rFonts w:ascii="Cambria" w:hAnsi="Cambria"/>
          <w:b/>
          <w:i/>
          <w:sz w:val="24"/>
        </w:rPr>
        <w:t>Sensory-Specific Satiety</w:t>
      </w:r>
    </w:p>
    <w:p w:rsidR="001336B7" w:rsidRDefault="00800E91" w:rsidP="00BA08B6">
      <w:pPr>
        <w:pStyle w:val="ListParagraph"/>
        <w:numPr>
          <w:ilvl w:val="0"/>
          <w:numId w:val="24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Satiety is to a large degree, sensory-specific </w:t>
      </w:r>
    </w:p>
    <w:p w:rsidR="000E36AB" w:rsidRDefault="00800E91" w:rsidP="00BA08B6">
      <w:pPr>
        <w:pStyle w:val="ListParagraph"/>
        <w:numPr>
          <w:ilvl w:val="1"/>
          <w:numId w:val="24"/>
        </w:numPr>
        <w:spacing w:line="240" w:lineRule="auto"/>
        <w:rPr>
          <w:rFonts w:ascii="Cambria" w:hAnsi="Cambria"/>
          <w:i/>
          <w:sz w:val="24"/>
        </w:rPr>
      </w:pPr>
      <w:r w:rsidRPr="001336B7">
        <w:rPr>
          <w:rFonts w:ascii="Cambria" w:hAnsi="Cambria"/>
          <w:sz w:val="24"/>
        </w:rPr>
        <w:t xml:space="preserve">Eating one food causes positive-incentive value of all foods to decline a little but the value of that particular food plummets </w:t>
      </w:r>
      <w:r w:rsidR="00AE6BF6" w:rsidRPr="001336B7">
        <w:rPr>
          <w:rFonts w:ascii="Cambria" w:hAnsi="Cambria"/>
          <w:sz w:val="24"/>
        </w:rPr>
        <w:t xml:space="preserve">and you eventually stop eating until something else is offered </w:t>
      </w:r>
    </w:p>
    <w:p w:rsidR="000E36AB" w:rsidRDefault="007D3C36" w:rsidP="00BA08B6">
      <w:pPr>
        <w:pStyle w:val="ListParagraph"/>
        <w:numPr>
          <w:ilvl w:val="0"/>
          <w:numId w:val="24"/>
        </w:numPr>
        <w:spacing w:line="240" w:lineRule="auto"/>
        <w:rPr>
          <w:rFonts w:ascii="Cambria" w:hAnsi="Cambria"/>
          <w:i/>
          <w:sz w:val="24"/>
        </w:rPr>
      </w:pPr>
      <w:r>
        <w:rPr>
          <w:rFonts w:ascii="Cambria" w:hAnsi="Cambria"/>
          <w:sz w:val="24"/>
        </w:rPr>
        <w:t>Two</w:t>
      </w:r>
      <w:r w:rsidR="00AE6BF6" w:rsidRPr="000E36AB">
        <w:rPr>
          <w:rFonts w:ascii="Cambria" w:hAnsi="Cambria"/>
          <w:sz w:val="24"/>
        </w:rPr>
        <w:t xml:space="preserve"> effects of sensory-specific satiety:</w:t>
      </w:r>
    </w:p>
    <w:p w:rsidR="000E36AB" w:rsidRDefault="00507F29" w:rsidP="00BA08B6">
      <w:pPr>
        <w:pStyle w:val="ListParagraph"/>
        <w:numPr>
          <w:ilvl w:val="1"/>
          <w:numId w:val="24"/>
        </w:numPr>
        <w:spacing w:line="240" w:lineRule="auto"/>
        <w:rPr>
          <w:rFonts w:ascii="Cambria" w:hAnsi="Cambria"/>
          <w:i/>
          <w:sz w:val="24"/>
        </w:rPr>
      </w:pPr>
      <w:r>
        <w:rPr>
          <w:rFonts w:ascii="Cambria" w:hAnsi="Cambria"/>
          <w:sz w:val="24"/>
        </w:rPr>
        <w:t>B</w:t>
      </w:r>
      <w:r w:rsidR="00AE6BF6" w:rsidRPr="000E36AB">
        <w:rPr>
          <w:rFonts w:ascii="Cambria" w:hAnsi="Cambria"/>
          <w:sz w:val="24"/>
        </w:rPr>
        <w:t xml:space="preserve">rief effects that influence selection of foods in a single meal </w:t>
      </w:r>
    </w:p>
    <w:p w:rsidR="000E36AB" w:rsidRDefault="00507F29" w:rsidP="00BA08B6">
      <w:pPr>
        <w:pStyle w:val="ListParagraph"/>
        <w:numPr>
          <w:ilvl w:val="1"/>
          <w:numId w:val="24"/>
        </w:numPr>
        <w:spacing w:line="240" w:lineRule="auto"/>
        <w:rPr>
          <w:rFonts w:ascii="Cambria" w:hAnsi="Cambria"/>
          <w:i/>
          <w:sz w:val="24"/>
        </w:rPr>
      </w:pPr>
      <w:r>
        <w:rPr>
          <w:rFonts w:ascii="Cambria" w:hAnsi="Cambria"/>
          <w:sz w:val="24"/>
        </w:rPr>
        <w:t>E</w:t>
      </w:r>
      <w:r w:rsidR="00AE6BF6" w:rsidRPr="000E36AB">
        <w:rPr>
          <w:rFonts w:ascii="Cambria" w:hAnsi="Cambria"/>
          <w:sz w:val="24"/>
        </w:rPr>
        <w:t xml:space="preserve">nduring effects that influence selection of foods from meal to meal </w:t>
      </w:r>
    </w:p>
    <w:p w:rsidR="00AE6BF6" w:rsidRPr="005F369B" w:rsidRDefault="00AE6BF6" w:rsidP="00BA08B6">
      <w:p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  <w:u w:val="single"/>
        </w:rPr>
        <w:t>12.4 Physiological Research on Hunger and Satiety</w:t>
      </w:r>
      <w:r w:rsidR="000E36AB">
        <w:rPr>
          <w:rFonts w:ascii="Cambria" w:hAnsi="Cambria"/>
          <w:sz w:val="24"/>
          <w:u w:val="single"/>
        </w:rPr>
        <w:t>:</w:t>
      </w:r>
    </w:p>
    <w:p w:rsidR="000E36AB" w:rsidRDefault="00C03B32" w:rsidP="000E36AB">
      <w:pPr>
        <w:spacing w:line="240" w:lineRule="auto"/>
        <w:rPr>
          <w:rFonts w:ascii="Cambria" w:hAnsi="Cambria"/>
          <w:b/>
          <w:i/>
          <w:sz w:val="24"/>
        </w:rPr>
      </w:pPr>
      <w:r w:rsidRPr="000E36AB">
        <w:rPr>
          <w:rFonts w:ascii="Cambria" w:hAnsi="Cambria"/>
          <w:b/>
          <w:i/>
          <w:sz w:val="24"/>
        </w:rPr>
        <w:t>VMH Satiety Center</w:t>
      </w:r>
    </w:p>
    <w:p w:rsidR="000E36AB" w:rsidRDefault="00C03B32" w:rsidP="00BA08B6">
      <w:pPr>
        <w:pStyle w:val="ListParagraph"/>
        <w:numPr>
          <w:ilvl w:val="0"/>
          <w:numId w:val="26"/>
        </w:numPr>
        <w:spacing w:line="240" w:lineRule="auto"/>
        <w:rPr>
          <w:rFonts w:ascii="Cambria" w:hAnsi="Cambria"/>
          <w:i/>
          <w:sz w:val="24"/>
        </w:rPr>
      </w:pPr>
      <w:r w:rsidRPr="000E36AB">
        <w:rPr>
          <w:rFonts w:ascii="Cambria" w:hAnsi="Cambria"/>
          <w:sz w:val="24"/>
        </w:rPr>
        <w:t xml:space="preserve">Large bilateral electrolytic lesions to VMH causes </w:t>
      </w:r>
      <w:proofErr w:type="spellStart"/>
      <w:r w:rsidRPr="000E36AB">
        <w:rPr>
          <w:rFonts w:ascii="Cambria" w:hAnsi="Cambria"/>
          <w:sz w:val="24"/>
        </w:rPr>
        <w:t>hyperphagia</w:t>
      </w:r>
      <w:proofErr w:type="spellEnd"/>
      <w:r w:rsidRPr="000E36AB">
        <w:rPr>
          <w:rFonts w:ascii="Cambria" w:hAnsi="Cambria"/>
          <w:sz w:val="24"/>
        </w:rPr>
        <w:t xml:space="preserve"> (excessive eating) of two phases</w:t>
      </w:r>
    </w:p>
    <w:p w:rsidR="000E36AB" w:rsidRDefault="000E36AB" w:rsidP="00BA08B6">
      <w:pPr>
        <w:pStyle w:val="ListParagraph"/>
        <w:numPr>
          <w:ilvl w:val="1"/>
          <w:numId w:val="26"/>
        </w:numPr>
        <w:spacing w:line="240" w:lineRule="auto"/>
        <w:rPr>
          <w:rFonts w:ascii="Cambria" w:hAnsi="Cambria"/>
          <w:i/>
          <w:sz w:val="24"/>
        </w:rPr>
      </w:pPr>
      <w:r>
        <w:rPr>
          <w:rFonts w:ascii="Cambria" w:hAnsi="Cambria"/>
          <w:sz w:val="24"/>
        </w:rPr>
        <w:t>Dynamic phase:</w:t>
      </w:r>
      <w:r w:rsidR="00C03B32" w:rsidRPr="000E36AB">
        <w:rPr>
          <w:rFonts w:ascii="Cambria" w:hAnsi="Cambria"/>
          <w:sz w:val="24"/>
        </w:rPr>
        <w:t xml:space="preserve"> as soon as subject regains consciousness after operation, several weeks of grossly excessive eating and rapid weight gain </w:t>
      </w:r>
    </w:p>
    <w:p w:rsidR="000E36AB" w:rsidRDefault="000E36AB" w:rsidP="00BA08B6">
      <w:pPr>
        <w:pStyle w:val="ListParagraph"/>
        <w:numPr>
          <w:ilvl w:val="1"/>
          <w:numId w:val="26"/>
        </w:numPr>
        <w:spacing w:line="240" w:lineRule="auto"/>
        <w:rPr>
          <w:rFonts w:ascii="Cambria" w:hAnsi="Cambria"/>
          <w:i/>
          <w:sz w:val="24"/>
        </w:rPr>
      </w:pPr>
      <w:r>
        <w:rPr>
          <w:rFonts w:ascii="Cambria" w:hAnsi="Cambria"/>
          <w:sz w:val="24"/>
        </w:rPr>
        <w:t>Static phase:</w:t>
      </w:r>
      <w:r w:rsidR="00C03B32" w:rsidRPr="000E36AB">
        <w:rPr>
          <w:rFonts w:ascii="Cambria" w:hAnsi="Cambria"/>
          <w:sz w:val="24"/>
        </w:rPr>
        <w:t xml:space="preserve"> consumption gradually declines until just sufficient to maintain level of obesity </w:t>
      </w:r>
    </w:p>
    <w:p w:rsidR="008858BC" w:rsidRDefault="007D0052" w:rsidP="008858BC">
      <w:pPr>
        <w:spacing w:line="240" w:lineRule="auto"/>
        <w:rPr>
          <w:rFonts w:ascii="Cambria" w:hAnsi="Cambria"/>
          <w:b/>
          <w:i/>
          <w:sz w:val="24"/>
        </w:rPr>
      </w:pPr>
      <w:r w:rsidRPr="008858BC">
        <w:rPr>
          <w:rFonts w:ascii="Cambria" w:hAnsi="Cambria"/>
          <w:b/>
          <w:i/>
          <w:sz w:val="24"/>
        </w:rPr>
        <w:t>LH Feeding Center</w:t>
      </w:r>
    </w:p>
    <w:p w:rsidR="008858BC" w:rsidRDefault="007D0052" w:rsidP="00BA08B6">
      <w:pPr>
        <w:pStyle w:val="ListParagraph"/>
        <w:numPr>
          <w:ilvl w:val="0"/>
          <w:numId w:val="26"/>
        </w:numPr>
        <w:spacing w:line="240" w:lineRule="auto"/>
        <w:rPr>
          <w:rFonts w:ascii="Cambria" w:hAnsi="Cambria"/>
          <w:b/>
          <w:i/>
          <w:sz w:val="24"/>
        </w:rPr>
      </w:pPr>
      <w:r w:rsidRPr="008858BC">
        <w:rPr>
          <w:rFonts w:ascii="Cambria" w:hAnsi="Cambria"/>
          <w:sz w:val="24"/>
        </w:rPr>
        <w:t xml:space="preserve">Bilateral electrolytic lesions to the LH produces </w:t>
      </w:r>
      <w:proofErr w:type="spellStart"/>
      <w:r w:rsidRPr="008858BC">
        <w:rPr>
          <w:rFonts w:ascii="Cambria" w:hAnsi="Cambria"/>
          <w:b/>
          <w:sz w:val="24"/>
        </w:rPr>
        <w:t>aphagia</w:t>
      </w:r>
      <w:proofErr w:type="spellEnd"/>
      <w:r w:rsidRPr="008858BC">
        <w:rPr>
          <w:rFonts w:ascii="Cambria" w:hAnsi="Cambria"/>
          <w:sz w:val="24"/>
        </w:rPr>
        <w:t xml:space="preserve"> (cessation of eating) </w:t>
      </w:r>
    </w:p>
    <w:p w:rsidR="008858BC" w:rsidRDefault="007D0052" w:rsidP="00BA08B6">
      <w:pPr>
        <w:pStyle w:val="ListParagraph"/>
        <w:numPr>
          <w:ilvl w:val="0"/>
          <w:numId w:val="26"/>
        </w:numPr>
        <w:spacing w:line="240" w:lineRule="auto"/>
        <w:rPr>
          <w:rFonts w:ascii="Cambria" w:hAnsi="Cambria"/>
          <w:b/>
          <w:i/>
          <w:sz w:val="24"/>
        </w:rPr>
      </w:pPr>
      <w:r w:rsidRPr="008858BC">
        <w:rPr>
          <w:rFonts w:ascii="Cambria" w:hAnsi="Cambria"/>
          <w:sz w:val="24"/>
        </w:rPr>
        <w:t xml:space="preserve">Overrides </w:t>
      </w:r>
      <w:proofErr w:type="spellStart"/>
      <w:r w:rsidRPr="008858BC">
        <w:rPr>
          <w:rFonts w:ascii="Cambria" w:hAnsi="Cambria"/>
          <w:sz w:val="24"/>
        </w:rPr>
        <w:t>hyperphagia</w:t>
      </w:r>
      <w:proofErr w:type="spellEnd"/>
      <w:r w:rsidRPr="008858BC">
        <w:rPr>
          <w:rFonts w:ascii="Cambria" w:hAnsi="Cambria"/>
          <w:sz w:val="24"/>
        </w:rPr>
        <w:t xml:space="preserve"> by VMH lesions </w:t>
      </w:r>
    </w:p>
    <w:p w:rsidR="007D0052" w:rsidRPr="006E465A" w:rsidRDefault="007D0052" w:rsidP="00BA08B6">
      <w:pPr>
        <w:pStyle w:val="ListParagraph"/>
        <w:numPr>
          <w:ilvl w:val="0"/>
          <w:numId w:val="26"/>
        </w:numPr>
        <w:spacing w:line="240" w:lineRule="auto"/>
        <w:rPr>
          <w:rFonts w:ascii="Cambria" w:hAnsi="Cambria"/>
          <w:b/>
          <w:i/>
          <w:sz w:val="24"/>
        </w:rPr>
      </w:pPr>
      <w:r w:rsidRPr="008858BC">
        <w:rPr>
          <w:rFonts w:ascii="Cambria" w:hAnsi="Cambria"/>
          <w:sz w:val="24"/>
        </w:rPr>
        <w:t xml:space="preserve">Accompanied by </w:t>
      </w:r>
      <w:proofErr w:type="spellStart"/>
      <w:r w:rsidR="008858BC" w:rsidRPr="008858BC">
        <w:rPr>
          <w:rFonts w:ascii="Cambria" w:hAnsi="Cambria"/>
          <w:b/>
          <w:sz w:val="24"/>
        </w:rPr>
        <w:t>adipsia</w:t>
      </w:r>
      <w:proofErr w:type="spellEnd"/>
      <w:r w:rsidR="008858BC">
        <w:rPr>
          <w:rFonts w:ascii="Cambria" w:hAnsi="Cambria"/>
          <w:sz w:val="24"/>
        </w:rPr>
        <w:t>:</w:t>
      </w:r>
      <w:r w:rsidRPr="008858BC">
        <w:rPr>
          <w:rFonts w:ascii="Cambria" w:hAnsi="Cambria"/>
          <w:sz w:val="24"/>
        </w:rPr>
        <w:t xml:space="preserve"> complete cessation of drinking </w:t>
      </w:r>
    </w:p>
    <w:p w:rsidR="008858BC" w:rsidRDefault="007D0052" w:rsidP="008858BC">
      <w:pPr>
        <w:spacing w:line="240" w:lineRule="auto"/>
        <w:rPr>
          <w:rFonts w:ascii="Cambria" w:hAnsi="Cambria"/>
          <w:b/>
          <w:i/>
          <w:sz w:val="24"/>
        </w:rPr>
      </w:pPr>
      <w:r w:rsidRPr="008858BC">
        <w:rPr>
          <w:rFonts w:ascii="Cambria" w:hAnsi="Cambria"/>
          <w:b/>
          <w:i/>
          <w:sz w:val="24"/>
        </w:rPr>
        <w:t>Reinterpretation of the Effects of VMH and LH Lesions</w:t>
      </w:r>
    </w:p>
    <w:p w:rsidR="008858BC" w:rsidRDefault="00EE046A" w:rsidP="00BA08B6">
      <w:pPr>
        <w:pStyle w:val="ListParagraph"/>
        <w:numPr>
          <w:ilvl w:val="0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>VMH failed for two reasons:</w:t>
      </w:r>
    </w:p>
    <w:p w:rsidR="008858BC" w:rsidRDefault="00EE046A" w:rsidP="00BA08B6">
      <w:pPr>
        <w:pStyle w:val="ListParagraph"/>
        <w:numPr>
          <w:ilvl w:val="1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 xml:space="preserve">Primary role of hypothalamus is for regulation of energy metabolism, not of eating </w:t>
      </w:r>
    </w:p>
    <w:p w:rsidR="008858BC" w:rsidRDefault="00EE046A" w:rsidP="00BA08B6">
      <w:pPr>
        <w:pStyle w:val="ListParagraph"/>
        <w:numPr>
          <w:ilvl w:val="2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 xml:space="preserve">Overeat because they are obese, not obese because they overeat </w:t>
      </w:r>
    </w:p>
    <w:p w:rsidR="008858BC" w:rsidRDefault="00EE046A" w:rsidP="00BA08B6">
      <w:pPr>
        <w:pStyle w:val="ListParagraph"/>
        <w:numPr>
          <w:ilvl w:val="2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 xml:space="preserve">Lesions cause an increase in insulin and increases </w:t>
      </w:r>
      <w:proofErr w:type="spellStart"/>
      <w:r w:rsidRPr="008858BC">
        <w:rPr>
          <w:rFonts w:ascii="Cambria" w:hAnsi="Cambria"/>
          <w:sz w:val="24"/>
        </w:rPr>
        <w:t>lipogenesis</w:t>
      </w:r>
      <w:proofErr w:type="spellEnd"/>
      <w:r w:rsidRPr="008858BC">
        <w:rPr>
          <w:rFonts w:ascii="Cambria" w:hAnsi="Cambria"/>
          <w:sz w:val="24"/>
        </w:rPr>
        <w:t xml:space="preserve"> (production of body fat) and decreases lipolysis (breakdown of body fat) – must keep eating to ensure enough calories in blood to match the rate at which ingested calories become fat </w:t>
      </w:r>
    </w:p>
    <w:p w:rsidR="008858BC" w:rsidRDefault="003628DF" w:rsidP="00BA08B6">
      <w:pPr>
        <w:pStyle w:val="ListParagraph"/>
        <w:numPr>
          <w:ilvl w:val="1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 xml:space="preserve">Effects of VMH lesions not attributable to VMH damage </w:t>
      </w:r>
    </w:p>
    <w:p w:rsidR="008858BC" w:rsidRDefault="008F1551" w:rsidP="00BA08B6">
      <w:pPr>
        <w:pStyle w:val="ListParagraph"/>
        <w:numPr>
          <w:ilvl w:val="2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 xml:space="preserve">Ventral noradrenergic bundle (fiber bundle) passes VMH and damaged by electrolytic lesions, especially those projected from paraventricular nuclei oh hypothalamus </w:t>
      </w:r>
    </w:p>
    <w:p w:rsidR="008858BC" w:rsidRDefault="008F1551" w:rsidP="00BA08B6">
      <w:pPr>
        <w:pStyle w:val="ListParagraph"/>
        <w:numPr>
          <w:ilvl w:val="3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 xml:space="preserve">Produces </w:t>
      </w:r>
      <w:proofErr w:type="spellStart"/>
      <w:r w:rsidRPr="008858BC">
        <w:rPr>
          <w:rFonts w:ascii="Cambria" w:hAnsi="Cambria"/>
          <w:sz w:val="24"/>
        </w:rPr>
        <w:t>hyperphagia</w:t>
      </w:r>
      <w:proofErr w:type="spellEnd"/>
      <w:r w:rsidRPr="008858BC">
        <w:rPr>
          <w:rFonts w:ascii="Cambria" w:hAnsi="Cambria"/>
          <w:sz w:val="24"/>
        </w:rPr>
        <w:t xml:space="preserve"> and obesity just like VMH lesions</w:t>
      </w:r>
    </w:p>
    <w:p w:rsidR="008F1551" w:rsidRPr="008858BC" w:rsidRDefault="008F1551" w:rsidP="00BA08B6">
      <w:pPr>
        <w:pStyle w:val="ListParagraph"/>
        <w:numPr>
          <w:ilvl w:val="0"/>
          <w:numId w:val="27"/>
        </w:numPr>
        <w:spacing w:line="240" w:lineRule="auto"/>
        <w:rPr>
          <w:rFonts w:ascii="Cambria" w:hAnsi="Cambria"/>
          <w:i/>
          <w:sz w:val="24"/>
        </w:rPr>
      </w:pPr>
      <w:r w:rsidRPr="008858BC">
        <w:rPr>
          <w:rFonts w:ascii="Cambria" w:hAnsi="Cambria"/>
          <w:sz w:val="24"/>
        </w:rPr>
        <w:t xml:space="preserve">LH lesions produce a wide range of severe motor disturbances, and a lack of response to sensory input and not specifically dedicated to feeding </w:t>
      </w:r>
    </w:p>
    <w:p w:rsidR="00D550C9" w:rsidRDefault="00433498" w:rsidP="00D550C9">
      <w:pPr>
        <w:spacing w:line="240" w:lineRule="auto"/>
        <w:rPr>
          <w:rFonts w:ascii="Cambria" w:hAnsi="Cambria"/>
          <w:b/>
          <w:i/>
          <w:sz w:val="24"/>
        </w:rPr>
      </w:pPr>
      <w:r w:rsidRPr="00D550C9">
        <w:rPr>
          <w:rFonts w:ascii="Cambria" w:hAnsi="Cambria"/>
          <w:b/>
          <w:i/>
          <w:sz w:val="24"/>
        </w:rPr>
        <w:t xml:space="preserve">Hunger and Satiety Peptides </w:t>
      </w:r>
    </w:p>
    <w:p w:rsidR="00D550C9" w:rsidRDefault="00D550C9" w:rsidP="00BA08B6">
      <w:pPr>
        <w:pStyle w:val="ListParagraph"/>
        <w:numPr>
          <w:ilvl w:val="0"/>
          <w:numId w:val="29"/>
        </w:numPr>
        <w:spacing w:line="240" w:lineRule="auto"/>
        <w:rPr>
          <w:rFonts w:ascii="Cambria" w:hAnsi="Cambria"/>
          <w:b/>
          <w:i/>
          <w:sz w:val="24"/>
        </w:rPr>
      </w:pPr>
      <w:proofErr w:type="spellStart"/>
      <w:r>
        <w:rPr>
          <w:rFonts w:ascii="Cambria" w:hAnsi="Cambria"/>
          <w:sz w:val="24"/>
        </w:rPr>
        <w:t>Cholecystokinin</w:t>
      </w:r>
      <w:proofErr w:type="spellEnd"/>
      <w:r>
        <w:rPr>
          <w:rFonts w:ascii="Cambria" w:hAnsi="Cambria"/>
          <w:sz w:val="24"/>
        </w:rPr>
        <w:t xml:space="preserve"> (CCK):</w:t>
      </w:r>
      <w:r w:rsidR="00433498" w:rsidRPr="00D550C9">
        <w:rPr>
          <w:rFonts w:ascii="Cambria" w:hAnsi="Cambria"/>
          <w:sz w:val="24"/>
        </w:rPr>
        <w:t xml:space="preserve"> injected in rats = ate smaller meals </w:t>
      </w:r>
    </w:p>
    <w:p w:rsidR="00D550C9" w:rsidRDefault="00F94D37" w:rsidP="00BA08B6">
      <w:pPr>
        <w:pStyle w:val="ListParagraph"/>
        <w:numPr>
          <w:ilvl w:val="1"/>
          <w:numId w:val="29"/>
        </w:numPr>
        <w:spacing w:line="240" w:lineRule="auto"/>
        <w:rPr>
          <w:rFonts w:ascii="Cambria" w:hAnsi="Cambria"/>
          <w:b/>
          <w:i/>
          <w:sz w:val="24"/>
        </w:rPr>
      </w:pPr>
      <w:r w:rsidRPr="00D550C9">
        <w:rPr>
          <w:rFonts w:ascii="Cambria" w:hAnsi="Cambria"/>
          <w:sz w:val="24"/>
        </w:rPr>
        <w:t xml:space="preserve">Suggesting gut peptides provide brain with information about quantity and nature of food in GI tract </w:t>
      </w:r>
    </w:p>
    <w:p w:rsidR="00D550C9" w:rsidRDefault="00462A51" w:rsidP="000E36AB">
      <w:pPr>
        <w:pStyle w:val="ListParagraph"/>
        <w:numPr>
          <w:ilvl w:val="0"/>
          <w:numId w:val="29"/>
        </w:numPr>
        <w:spacing w:line="240" w:lineRule="auto"/>
        <w:rPr>
          <w:rFonts w:ascii="Cambria" w:hAnsi="Cambria"/>
          <w:b/>
          <w:i/>
          <w:sz w:val="24"/>
        </w:rPr>
      </w:pPr>
      <w:r w:rsidRPr="00D550C9">
        <w:rPr>
          <w:rFonts w:ascii="Cambria" w:hAnsi="Cambria"/>
          <w:sz w:val="24"/>
        </w:rPr>
        <w:t xml:space="preserve">Hunger and satiety peptides have two major effects on the search for neural mechanisms of hunger and satiety </w:t>
      </w:r>
    </w:p>
    <w:p w:rsidR="00D550C9" w:rsidRDefault="00462A51" w:rsidP="000E36AB">
      <w:pPr>
        <w:pStyle w:val="ListParagraph"/>
        <w:numPr>
          <w:ilvl w:val="1"/>
          <w:numId w:val="29"/>
        </w:numPr>
        <w:spacing w:line="240" w:lineRule="auto"/>
        <w:rPr>
          <w:rFonts w:ascii="Cambria" w:hAnsi="Cambria"/>
          <w:b/>
          <w:i/>
          <w:sz w:val="24"/>
        </w:rPr>
      </w:pPr>
      <w:r w:rsidRPr="00D550C9">
        <w:rPr>
          <w:rFonts w:ascii="Cambria" w:hAnsi="Cambria"/>
          <w:sz w:val="24"/>
        </w:rPr>
        <w:t xml:space="preserve">Number of peptides indicates that neural systems that control eating likely reacts to many different signals </w:t>
      </w:r>
    </w:p>
    <w:p w:rsidR="00290288" w:rsidRPr="00D550C9" w:rsidRDefault="00462A51" w:rsidP="00BA08B6">
      <w:pPr>
        <w:pStyle w:val="ListParagraph"/>
        <w:numPr>
          <w:ilvl w:val="1"/>
          <w:numId w:val="29"/>
        </w:numPr>
        <w:spacing w:line="240" w:lineRule="auto"/>
        <w:rPr>
          <w:rFonts w:ascii="Cambria" w:hAnsi="Cambria"/>
          <w:b/>
          <w:i/>
          <w:sz w:val="24"/>
        </w:rPr>
      </w:pPr>
      <w:r w:rsidRPr="00D550C9">
        <w:rPr>
          <w:rFonts w:ascii="Cambria" w:hAnsi="Cambria"/>
          <w:sz w:val="24"/>
        </w:rPr>
        <w:t xml:space="preserve">Presence of receptors in the hypothalamus suggests a role of the hypothalamus in hunger and eating </w:t>
      </w:r>
    </w:p>
    <w:p w:rsidR="00F74D3D" w:rsidRDefault="00290288" w:rsidP="00F74D3D">
      <w:pPr>
        <w:spacing w:line="240" w:lineRule="auto"/>
        <w:rPr>
          <w:rFonts w:ascii="Cambria" w:hAnsi="Cambria"/>
          <w:b/>
          <w:i/>
          <w:sz w:val="24"/>
        </w:rPr>
      </w:pPr>
      <w:r w:rsidRPr="00D550C9">
        <w:rPr>
          <w:rFonts w:ascii="Cambria" w:hAnsi="Cambria"/>
          <w:b/>
          <w:i/>
          <w:sz w:val="24"/>
        </w:rPr>
        <w:t>Serotonin and Satiety</w:t>
      </w:r>
    </w:p>
    <w:p w:rsidR="00F74D3D" w:rsidRDefault="00290288" w:rsidP="00BA08B6">
      <w:pPr>
        <w:pStyle w:val="ListParagraph"/>
        <w:numPr>
          <w:ilvl w:val="0"/>
          <w:numId w:val="30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>Three major properties of serotonin-produced satiety:</w:t>
      </w:r>
    </w:p>
    <w:p w:rsidR="00F74D3D" w:rsidRDefault="00290288" w:rsidP="00BA08B6">
      <w:pPr>
        <w:pStyle w:val="ListParagraph"/>
        <w:numPr>
          <w:ilvl w:val="1"/>
          <w:numId w:val="30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>Caused rats to resist cafeteria diets</w:t>
      </w:r>
    </w:p>
    <w:p w:rsidR="00F74D3D" w:rsidRDefault="00290288" w:rsidP="00BA08B6">
      <w:pPr>
        <w:pStyle w:val="ListParagraph"/>
        <w:numPr>
          <w:ilvl w:val="1"/>
          <w:numId w:val="30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>Reduced consumption of food during each meal, rather than number of meals</w:t>
      </w:r>
    </w:p>
    <w:p w:rsidR="00F74D3D" w:rsidRDefault="00290288" w:rsidP="00BA08B6">
      <w:pPr>
        <w:pStyle w:val="ListParagraph"/>
        <w:numPr>
          <w:ilvl w:val="1"/>
          <w:numId w:val="30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>Shift in food preferences away from fatty foods</w:t>
      </w:r>
    </w:p>
    <w:p w:rsidR="00290288" w:rsidRPr="00F74D3D" w:rsidRDefault="00290288" w:rsidP="00BA08B6">
      <w:pPr>
        <w:pStyle w:val="ListParagraph"/>
        <w:numPr>
          <w:ilvl w:val="0"/>
          <w:numId w:val="30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 xml:space="preserve">Serotonin agonists reduces hunger, eating, and body weight under certain conditions </w:t>
      </w:r>
    </w:p>
    <w:p w:rsidR="00F74D3D" w:rsidRDefault="00290288" w:rsidP="00F74D3D">
      <w:p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F74D3D">
        <w:rPr>
          <w:rFonts w:ascii="Cambria" w:hAnsi="Cambria"/>
          <w:b/>
          <w:i/>
          <w:sz w:val="24"/>
        </w:rPr>
        <w:t>Prader-Willi</w:t>
      </w:r>
      <w:proofErr w:type="spellEnd"/>
      <w:r w:rsidRPr="00F74D3D">
        <w:rPr>
          <w:rFonts w:ascii="Cambria" w:hAnsi="Cambria"/>
          <w:b/>
          <w:i/>
          <w:sz w:val="24"/>
        </w:rPr>
        <w:t xml:space="preserve"> Syndrome: Patients with Insatiable Hunger </w:t>
      </w:r>
    </w:p>
    <w:p w:rsidR="00F74D3D" w:rsidRDefault="00D96166" w:rsidP="00BA08B6">
      <w:pPr>
        <w:pStyle w:val="ListParagraph"/>
        <w:numPr>
          <w:ilvl w:val="0"/>
          <w:numId w:val="31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C</w:t>
      </w:r>
      <w:r w:rsidR="00290288" w:rsidRPr="00F74D3D">
        <w:rPr>
          <w:rFonts w:ascii="Cambria" w:hAnsi="Cambria"/>
          <w:sz w:val="24"/>
        </w:rPr>
        <w:t xml:space="preserve">hromosomal </w:t>
      </w:r>
      <w:r>
        <w:rPr>
          <w:rFonts w:ascii="Cambria" w:hAnsi="Cambria"/>
          <w:sz w:val="24"/>
        </w:rPr>
        <w:t>deletion that</w:t>
      </w:r>
      <w:r w:rsidR="00FE0CC8" w:rsidRPr="00F74D3D">
        <w:rPr>
          <w:rFonts w:ascii="Cambria" w:hAnsi="Cambria"/>
          <w:sz w:val="24"/>
        </w:rPr>
        <w:t xml:space="preserve"> </w:t>
      </w:r>
      <w:r w:rsidR="00F74D3D" w:rsidRPr="00F74D3D">
        <w:rPr>
          <w:rFonts w:ascii="Cambria" w:hAnsi="Cambria"/>
          <w:sz w:val="24"/>
        </w:rPr>
        <w:t>dis</w:t>
      </w:r>
      <w:r w:rsidR="00FE0CC8" w:rsidRPr="00F74D3D">
        <w:rPr>
          <w:rFonts w:ascii="Cambria" w:hAnsi="Cambria"/>
          <w:sz w:val="24"/>
        </w:rPr>
        <w:t>rupts a section of chromosome 15 from father</w:t>
      </w:r>
    </w:p>
    <w:p w:rsidR="00F74D3D" w:rsidRDefault="00290288" w:rsidP="00BA08B6">
      <w:pPr>
        <w:pStyle w:val="ListParagraph"/>
        <w:numPr>
          <w:ilvl w:val="0"/>
          <w:numId w:val="31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 xml:space="preserve">Causes insatiable hunger and slow metabolism </w:t>
      </w:r>
    </w:p>
    <w:p w:rsidR="00F74D3D" w:rsidRDefault="00FE0CC8" w:rsidP="00BA08B6">
      <w:pPr>
        <w:pStyle w:val="ListParagraph"/>
        <w:numPr>
          <w:ilvl w:val="0"/>
          <w:numId w:val="31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 xml:space="preserve">Other symptoms include weak muscles, small hands and feet, feeding difficulties in infancy, tantrums, skin picking, compulsivity </w:t>
      </w:r>
    </w:p>
    <w:p w:rsidR="00FE0CC8" w:rsidRPr="00F74D3D" w:rsidRDefault="00FE0CC8" w:rsidP="00BA08B6">
      <w:pPr>
        <w:pStyle w:val="ListParagraph"/>
        <w:numPr>
          <w:ilvl w:val="0"/>
          <w:numId w:val="31"/>
        </w:numPr>
        <w:spacing w:line="240" w:lineRule="auto"/>
        <w:rPr>
          <w:rFonts w:ascii="Cambria" w:hAnsi="Cambria"/>
          <w:b/>
          <w:i/>
          <w:sz w:val="24"/>
        </w:rPr>
      </w:pPr>
      <w:r w:rsidRPr="00F74D3D">
        <w:rPr>
          <w:rFonts w:ascii="Cambria" w:hAnsi="Cambria"/>
          <w:sz w:val="24"/>
        </w:rPr>
        <w:t xml:space="preserve">Left without treatment = obesity-related disorders </w:t>
      </w:r>
    </w:p>
    <w:p w:rsidR="008D4041" w:rsidRDefault="00FE0CC8" w:rsidP="008D4041">
      <w:pPr>
        <w:spacing w:line="240" w:lineRule="auto"/>
        <w:rPr>
          <w:rFonts w:ascii="Cambria" w:hAnsi="Cambria"/>
          <w:sz w:val="24"/>
          <w:u w:val="single"/>
        </w:rPr>
      </w:pPr>
      <w:r w:rsidRPr="005F369B">
        <w:rPr>
          <w:rFonts w:ascii="Cambria" w:hAnsi="Cambria"/>
          <w:sz w:val="24"/>
          <w:u w:val="single"/>
        </w:rPr>
        <w:t>12.5 Body Weight Regulation: Set Points vs. Settling Points</w:t>
      </w:r>
      <w:r w:rsidR="00F74D3D">
        <w:rPr>
          <w:rFonts w:ascii="Cambria" w:hAnsi="Cambria"/>
          <w:sz w:val="24"/>
          <w:u w:val="single"/>
        </w:rPr>
        <w:t>:</w:t>
      </w:r>
    </w:p>
    <w:p w:rsidR="008D4041" w:rsidRDefault="00EE437B" w:rsidP="00BA08B6">
      <w:pPr>
        <w:pStyle w:val="ListParagraph"/>
        <w:numPr>
          <w:ilvl w:val="0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>Three challenges to set-point theo</w:t>
      </w:r>
      <w:r w:rsidR="008D4041">
        <w:rPr>
          <w:rFonts w:ascii="Cambria" w:hAnsi="Cambria"/>
          <w:sz w:val="24"/>
        </w:rPr>
        <w:t>ries and body weight regulation:</w:t>
      </w:r>
    </w:p>
    <w:p w:rsidR="008D4041" w:rsidRDefault="00EE437B" w:rsidP="00BA08B6">
      <w:pPr>
        <w:pStyle w:val="ListParagraph"/>
        <w:numPr>
          <w:ilvl w:val="1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b/>
          <w:sz w:val="24"/>
        </w:rPr>
        <w:t>Variability of Body Weight</w:t>
      </w:r>
    </w:p>
    <w:p w:rsidR="008D4041" w:rsidRDefault="00EE437B" w:rsidP="00BA08B6">
      <w:pPr>
        <w:pStyle w:val="ListParagraph"/>
        <w:numPr>
          <w:ilvl w:val="2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 xml:space="preserve">Set-point makes it virtually impossible for large weight fluctuations </w:t>
      </w:r>
    </w:p>
    <w:p w:rsidR="008D4041" w:rsidRDefault="005F41DF" w:rsidP="00BA08B6">
      <w:pPr>
        <w:pStyle w:val="ListParagraph"/>
        <w:numPr>
          <w:ilvl w:val="2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>Set-point suggests for us to eat when there is a motivation to eat because the main function of hunger is to defend the set point – but many have to resis</w:t>
      </w:r>
      <w:r w:rsidR="008D4041">
        <w:rPr>
          <w:rFonts w:ascii="Cambria" w:hAnsi="Cambria"/>
          <w:sz w:val="24"/>
        </w:rPr>
        <w:t>t urges to eat to avoid obesity</w:t>
      </w:r>
    </w:p>
    <w:p w:rsidR="008D4041" w:rsidRDefault="005F41DF" w:rsidP="00BA08B6">
      <w:pPr>
        <w:pStyle w:val="ListParagraph"/>
        <w:numPr>
          <w:ilvl w:val="1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b/>
          <w:sz w:val="24"/>
        </w:rPr>
        <w:t>Set Points and Health</w:t>
      </w:r>
    </w:p>
    <w:p w:rsidR="008D4041" w:rsidRDefault="005F41DF" w:rsidP="00BA08B6">
      <w:pPr>
        <w:pStyle w:val="ListParagraph"/>
        <w:numPr>
          <w:ilvl w:val="2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 xml:space="preserve">Implies that set point is optimal for that person’s health </w:t>
      </w:r>
    </w:p>
    <w:p w:rsidR="008D4041" w:rsidRDefault="005F41DF" w:rsidP="008D4041">
      <w:pPr>
        <w:pStyle w:val="ListParagraph"/>
        <w:numPr>
          <w:ilvl w:val="2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 xml:space="preserve">Two factors suggesting that ad </w:t>
      </w:r>
      <w:proofErr w:type="spellStart"/>
      <w:r w:rsidRPr="008D4041">
        <w:rPr>
          <w:rFonts w:ascii="Cambria" w:hAnsi="Cambria"/>
          <w:sz w:val="24"/>
        </w:rPr>
        <w:t>libitum</w:t>
      </w:r>
      <w:proofErr w:type="spellEnd"/>
      <w:r w:rsidRPr="008D4041">
        <w:rPr>
          <w:rFonts w:ascii="Cambria" w:hAnsi="Cambria"/>
          <w:sz w:val="24"/>
        </w:rPr>
        <w:t xml:space="preserve"> (free-feeding) are unhealthy:</w:t>
      </w:r>
    </w:p>
    <w:p w:rsidR="008D4041" w:rsidRDefault="005F41DF" w:rsidP="00BA08B6">
      <w:pPr>
        <w:pStyle w:val="ListParagraph"/>
        <w:numPr>
          <w:ilvl w:val="4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 xml:space="preserve">Non-experimental studies of humans who consume fewer calories than others </w:t>
      </w:r>
    </w:p>
    <w:p w:rsidR="008D4041" w:rsidRDefault="0013207C" w:rsidP="00BA08B6">
      <w:pPr>
        <w:pStyle w:val="ListParagraph"/>
        <w:numPr>
          <w:ilvl w:val="4"/>
          <w:numId w:val="32"/>
        </w:numPr>
        <w:spacing w:line="240" w:lineRule="auto"/>
        <w:rPr>
          <w:rFonts w:ascii="Cambria" w:hAnsi="Cambria"/>
          <w:sz w:val="24"/>
        </w:rPr>
      </w:pPr>
      <w:proofErr w:type="spellStart"/>
      <w:r w:rsidRPr="008D4041">
        <w:rPr>
          <w:rFonts w:ascii="Cambria" w:hAnsi="Cambria"/>
          <w:sz w:val="24"/>
        </w:rPr>
        <w:t>Okinawan</w:t>
      </w:r>
      <w:proofErr w:type="spellEnd"/>
      <w:r w:rsidRPr="008D4041">
        <w:rPr>
          <w:rFonts w:ascii="Cambria" w:hAnsi="Cambria"/>
          <w:sz w:val="24"/>
        </w:rPr>
        <w:t xml:space="preserve"> population consumes 20-38% fewer calories than recommended by public health officials but tend to live longer – association of good health and consumption of fewer calories </w:t>
      </w:r>
    </w:p>
    <w:p w:rsidR="008D4041" w:rsidRDefault="007C1547" w:rsidP="00BA08B6">
      <w:pPr>
        <w:pStyle w:val="ListParagraph"/>
        <w:numPr>
          <w:ilvl w:val="1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b/>
          <w:sz w:val="24"/>
        </w:rPr>
        <w:t xml:space="preserve">Regulation of Body Weight by Changes in the Efficiency of Energy Utilization </w:t>
      </w:r>
    </w:p>
    <w:p w:rsidR="008D4041" w:rsidRDefault="007C1547" w:rsidP="00BA08B6">
      <w:pPr>
        <w:pStyle w:val="ListParagraph"/>
        <w:numPr>
          <w:ilvl w:val="2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 xml:space="preserve">Body controls its fat levels by changing efficiency with which it uses energy </w:t>
      </w:r>
    </w:p>
    <w:p w:rsidR="008D4041" w:rsidRDefault="007C1547" w:rsidP="00BA08B6">
      <w:pPr>
        <w:pStyle w:val="ListParagraph"/>
        <w:numPr>
          <w:ilvl w:val="2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>Decline in body fat causes more efficient use of energy resources (which limits further weight loss or weight gain)</w:t>
      </w:r>
    </w:p>
    <w:p w:rsidR="008D4041" w:rsidRDefault="00A15629" w:rsidP="00BA08B6">
      <w:pPr>
        <w:pStyle w:val="ListParagraph"/>
        <w:numPr>
          <w:ilvl w:val="2"/>
          <w:numId w:val="32"/>
        </w:numPr>
        <w:spacing w:line="240" w:lineRule="auto"/>
        <w:rPr>
          <w:rFonts w:ascii="Cambria" w:hAnsi="Cambria"/>
          <w:sz w:val="24"/>
        </w:rPr>
      </w:pPr>
      <w:r w:rsidRPr="008D4041">
        <w:rPr>
          <w:rFonts w:ascii="Cambria" w:hAnsi="Cambria"/>
          <w:sz w:val="24"/>
        </w:rPr>
        <w:t xml:space="preserve">Diet-induced </w:t>
      </w:r>
      <w:proofErr w:type="spellStart"/>
      <w:r w:rsidR="008D4041">
        <w:rPr>
          <w:rFonts w:ascii="Cambria" w:hAnsi="Cambria"/>
          <w:sz w:val="24"/>
        </w:rPr>
        <w:t>thermogenesis</w:t>
      </w:r>
      <w:proofErr w:type="spellEnd"/>
      <w:r w:rsidR="008D4041">
        <w:rPr>
          <w:rFonts w:ascii="Cambria" w:hAnsi="Cambria"/>
          <w:sz w:val="24"/>
        </w:rPr>
        <w:t>:</w:t>
      </w:r>
      <w:r w:rsidRPr="008D4041">
        <w:rPr>
          <w:rFonts w:ascii="Cambria" w:hAnsi="Cambria"/>
          <w:sz w:val="24"/>
        </w:rPr>
        <w:t xml:space="preserve"> mechanism by which body adjusts efficiency of energy use based on body fat levels</w:t>
      </w:r>
    </w:p>
    <w:p w:rsidR="006535D2" w:rsidRDefault="00A15629" w:rsidP="00BA08B6">
      <w:pPr>
        <w:pStyle w:val="ListParagraph"/>
        <w:numPr>
          <w:ilvl w:val="0"/>
          <w:numId w:val="33"/>
        </w:numPr>
        <w:spacing w:line="240" w:lineRule="auto"/>
        <w:rPr>
          <w:rFonts w:ascii="Cambria" w:hAnsi="Cambria"/>
          <w:b/>
          <w:i/>
          <w:sz w:val="24"/>
        </w:rPr>
      </w:pPr>
      <w:r w:rsidRPr="006535D2">
        <w:rPr>
          <w:rFonts w:ascii="Cambria" w:hAnsi="Cambria"/>
          <w:sz w:val="24"/>
        </w:rPr>
        <w:t>Set-point model cannot account for the facts of weight regulation</w:t>
      </w:r>
    </w:p>
    <w:p w:rsidR="0043069F" w:rsidRDefault="006535D2" w:rsidP="00BA08B6">
      <w:pPr>
        <w:pStyle w:val="ListParagraph"/>
        <w:numPr>
          <w:ilvl w:val="0"/>
          <w:numId w:val="33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Settling point model:</w:t>
      </w:r>
      <w:r w:rsidR="00A15629" w:rsidRPr="006535D2">
        <w:rPr>
          <w:rFonts w:ascii="Cambria" w:hAnsi="Cambria"/>
          <w:sz w:val="24"/>
        </w:rPr>
        <w:t xml:space="preserve"> more flexible model that suggests body weight drifts ar</w:t>
      </w:r>
      <w:r w:rsidR="00120986">
        <w:rPr>
          <w:rFonts w:ascii="Cambria" w:hAnsi="Cambria"/>
          <w:sz w:val="24"/>
        </w:rPr>
        <w:t xml:space="preserve">ound a natural settling point </w:t>
      </w:r>
    </w:p>
    <w:p w:rsidR="0043069F" w:rsidRDefault="00C94191" w:rsidP="00BA08B6">
      <w:pPr>
        <w:pStyle w:val="ListParagraph"/>
        <w:numPr>
          <w:ilvl w:val="1"/>
          <w:numId w:val="33"/>
        </w:numPr>
        <w:spacing w:line="240" w:lineRule="auto"/>
        <w:rPr>
          <w:rFonts w:ascii="Cambria" w:hAnsi="Cambria"/>
          <w:b/>
          <w:i/>
          <w:sz w:val="24"/>
        </w:rPr>
      </w:pPr>
      <w:r w:rsidRPr="0043069F">
        <w:rPr>
          <w:rFonts w:ascii="Cambria" w:hAnsi="Cambria"/>
          <w:sz w:val="24"/>
        </w:rPr>
        <w:t xml:space="preserve">Increase in body-fat levels causes changes that tend to limit further increases until balance is achieved between factors that encourage and discourage weight gain </w:t>
      </w:r>
    </w:p>
    <w:p w:rsidR="0043069F" w:rsidRDefault="00C94191" w:rsidP="00BA08B6">
      <w:pPr>
        <w:pStyle w:val="ListParagraph"/>
        <w:numPr>
          <w:ilvl w:val="1"/>
          <w:numId w:val="33"/>
        </w:numPr>
        <w:spacing w:line="240" w:lineRule="auto"/>
        <w:rPr>
          <w:rFonts w:ascii="Cambria" w:hAnsi="Cambria"/>
          <w:b/>
          <w:i/>
          <w:sz w:val="24"/>
        </w:rPr>
      </w:pPr>
      <w:r w:rsidRPr="0043069F">
        <w:rPr>
          <w:rFonts w:ascii="Cambria" w:hAnsi="Cambria"/>
          <w:sz w:val="24"/>
        </w:rPr>
        <w:t xml:space="preserve">Homeostatic regulation without returning body weight to a set point </w:t>
      </w:r>
    </w:p>
    <w:p w:rsidR="0043069F" w:rsidRDefault="00C94191" w:rsidP="00BA08B6">
      <w:pPr>
        <w:pStyle w:val="ListParagraph"/>
        <w:numPr>
          <w:ilvl w:val="1"/>
          <w:numId w:val="33"/>
        </w:numPr>
        <w:spacing w:line="240" w:lineRule="auto"/>
        <w:rPr>
          <w:rFonts w:ascii="Cambria" w:hAnsi="Cambria"/>
          <w:b/>
          <w:i/>
          <w:sz w:val="24"/>
        </w:rPr>
      </w:pPr>
      <w:r w:rsidRPr="0043069F">
        <w:rPr>
          <w:rFonts w:ascii="Cambria" w:hAnsi="Cambria"/>
          <w:sz w:val="24"/>
        </w:rPr>
        <w:t xml:space="preserve">Body weight remains stable as long as there are no long-term changes to the factors that influence it </w:t>
      </w:r>
    </w:p>
    <w:p w:rsidR="0043069F" w:rsidRDefault="00C94191" w:rsidP="0043069F">
      <w:pPr>
        <w:pStyle w:val="ListParagraph"/>
        <w:numPr>
          <w:ilvl w:val="2"/>
          <w:numId w:val="33"/>
        </w:numPr>
        <w:spacing w:line="240" w:lineRule="auto"/>
        <w:rPr>
          <w:rFonts w:ascii="Cambria" w:hAnsi="Cambria"/>
          <w:b/>
          <w:i/>
          <w:sz w:val="24"/>
        </w:rPr>
      </w:pPr>
      <w:r w:rsidRPr="0043069F">
        <w:rPr>
          <w:rFonts w:ascii="Cambria" w:hAnsi="Cambria"/>
          <w:sz w:val="24"/>
        </w:rPr>
        <w:t xml:space="preserve">Even if changes occur, impact of changes are limited by negative feedback (limits further changes in the same direction) </w:t>
      </w:r>
    </w:p>
    <w:p w:rsidR="003C3B8D" w:rsidRDefault="009774AE" w:rsidP="00BA08B6">
      <w:pPr>
        <w:pStyle w:val="ListParagraph"/>
        <w:numPr>
          <w:ilvl w:val="0"/>
          <w:numId w:val="5"/>
        </w:num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</w:rPr>
        <w:t xml:space="preserve">Body weight remains relatively constant in many adults, but body weight does not require or imply a set point </w:t>
      </w:r>
    </w:p>
    <w:p w:rsidR="009774AE" w:rsidRPr="003C3B8D" w:rsidRDefault="009774AE" w:rsidP="003C3B8D">
      <w:pPr>
        <w:pStyle w:val="ListParagraph"/>
        <w:numPr>
          <w:ilvl w:val="1"/>
          <w:numId w:val="5"/>
        </w:numPr>
        <w:spacing w:line="240" w:lineRule="auto"/>
        <w:rPr>
          <w:rFonts w:ascii="Cambria" w:hAnsi="Cambria"/>
          <w:sz w:val="24"/>
        </w:rPr>
      </w:pPr>
      <w:r w:rsidRPr="003C3B8D">
        <w:rPr>
          <w:rFonts w:ascii="Cambria" w:hAnsi="Cambria"/>
          <w:sz w:val="24"/>
        </w:rPr>
        <w:t xml:space="preserve">Amount of water entering/leaving </w:t>
      </w:r>
      <w:r w:rsidR="009F65F3">
        <w:rPr>
          <w:rFonts w:ascii="Cambria" w:hAnsi="Cambria"/>
          <w:sz w:val="24"/>
        </w:rPr>
        <w:t xml:space="preserve">a </w:t>
      </w:r>
      <w:r w:rsidRPr="003C3B8D">
        <w:rPr>
          <w:rFonts w:ascii="Cambria" w:hAnsi="Cambria"/>
          <w:sz w:val="24"/>
        </w:rPr>
        <w:t>barrel eve</w:t>
      </w:r>
      <w:r w:rsidR="003C3B8D">
        <w:rPr>
          <w:rFonts w:ascii="Cambria" w:hAnsi="Cambria"/>
          <w:sz w:val="24"/>
        </w:rPr>
        <w:t>ntua</w:t>
      </w:r>
      <w:r w:rsidR="009F65F3">
        <w:rPr>
          <w:rFonts w:ascii="Cambria" w:hAnsi="Cambria"/>
          <w:sz w:val="24"/>
        </w:rPr>
        <w:t>lly reach</w:t>
      </w:r>
      <w:r w:rsidR="003C3B8D">
        <w:rPr>
          <w:rFonts w:ascii="Cambria" w:hAnsi="Cambria"/>
          <w:sz w:val="24"/>
        </w:rPr>
        <w:t xml:space="preserve"> an equilibrium </w:t>
      </w:r>
      <w:r w:rsidRPr="003C3B8D">
        <w:rPr>
          <w:rFonts w:ascii="Cambria" w:hAnsi="Cambria"/>
          <w:sz w:val="24"/>
        </w:rPr>
        <w:t xml:space="preserve">where the water level remains constant, but it is not predetermined, therefore not a set-point but a settling point </w:t>
      </w:r>
    </w:p>
    <w:p w:rsidR="009774AE" w:rsidRPr="005F369B" w:rsidRDefault="004E4E37" w:rsidP="00BA08B6">
      <w:pPr>
        <w:pStyle w:val="ListParagraph"/>
        <w:numPr>
          <w:ilvl w:val="0"/>
          <w:numId w:val="5"/>
        </w:num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</w:rPr>
        <w:t xml:space="preserve">Many adults experience enduring changes in body weight </w:t>
      </w:r>
    </w:p>
    <w:p w:rsidR="004E4E37" w:rsidRPr="005F369B" w:rsidRDefault="004E4E37" w:rsidP="00BA08B6">
      <w:pPr>
        <w:pStyle w:val="ListParagraph"/>
        <w:numPr>
          <w:ilvl w:val="1"/>
          <w:numId w:val="5"/>
        </w:num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</w:rPr>
        <w:t xml:space="preserve">Enduring changes in one of the parameters that affect body weight will cause body weight to shift a new settling point </w:t>
      </w:r>
    </w:p>
    <w:p w:rsidR="004E4E37" w:rsidRPr="005F369B" w:rsidRDefault="004E4E37" w:rsidP="00BA08B6">
      <w:pPr>
        <w:pStyle w:val="ListParagraph"/>
        <w:numPr>
          <w:ilvl w:val="0"/>
          <w:numId w:val="5"/>
        </w:num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</w:rPr>
        <w:t xml:space="preserve">Reduced food intake causes metabolic changes that limit weight loss </w:t>
      </w:r>
    </w:p>
    <w:p w:rsidR="004E4E37" w:rsidRPr="005F369B" w:rsidRDefault="004F51C9" w:rsidP="00BA08B6">
      <w:pPr>
        <w:pStyle w:val="ListParagraph"/>
        <w:numPr>
          <w:ilvl w:val="1"/>
          <w:numId w:val="5"/>
        </w:numPr>
        <w:spacing w:line="240" w:lineRule="auto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L</w:t>
      </w:r>
      <w:r w:rsidR="004E4E37" w:rsidRPr="005F369B">
        <w:rPr>
          <w:rFonts w:ascii="Cambria" w:hAnsi="Cambria"/>
          <w:sz w:val="24"/>
        </w:rPr>
        <w:t xml:space="preserve">imits further weight change, but does not eliminate changes that have already occurred </w:t>
      </w:r>
    </w:p>
    <w:p w:rsidR="004E4E37" w:rsidRPr="005F369B" w:rsidRDefault="004E4E37" w:rsidP="00BA08B6">
      <w:pPr>
        <w:pStyle w:val="ListParagraph"/>
        <w:numPr>
          <w:ilvl w:val="0"/>
          <w:numId w:val="5"/>
        </w:num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</w:rPr>
        <w:t xml:space="preserve">After weight loss, original weight is often regained once original </w:t>
      </w:r>
      <w:r w:rsidR="00606043" w:rsidRPr="005F369B">
        <w:rPr>
          <w:rFonts w:ascii="Cambria" w:hAnsi="Cambria"/>
          <w:sz w:val="24"/>
        </w:rPr>
        <w:t xml:space="preserve">eating habits/lifestyle are returned to </w:t>
      </w:r>
    </w:p>
    <w:p w:rsidR="00606043" w:rsidRPr="003C3B8D" w:rsidRDefault="00606043" w:rsidP="00BA08B6">
      <w:pPr>
        <w:pStyle w:val="ListParagraph"/>
        <w:numPr>
          <w:ilvl w:val="1"/>
          <w:numId w:val="5"/>
        </w:numPr>
        <w:spacing w:line="240" w:lineRule="auto"/>
        <w:rPr>
          <w:rFonts w:ascii="Cambria" w:hAnsi="Cambria"/>
          <w:sz w:val="24"/>
        </w:rPr>
      </w:pPr>
      <w:r w:rsidRPr="005F369B">
        <w:rPr>
          <w:rFonts w:ascii="Cambria" w:hAnsi="Cambria"/>
          <w:sz w:val="24"/>
        </w:rPr>
        <w:t xml:space="preserve">Decrease in water entering </w:t>
      </w:r>
      <w:r w:rsidR="004638BA">
        <w:rPr>
          <w:rFonts w:ascii="Cambria" w:hAnsi="Cambria"/>
          <w:sz w:val="24"/>
        </w:rPr>
        <w:t>a</w:t>
      </w:r>
      <w:r w:rsidRPr="005F369B">
        <w:rPr>
          <w:rFonts w:ascii="Cambria" w:hAnsi="Cambria"/>
          <w:sz w:val="24"/>
        </w:rPr>
        <w:t xml:space="preserve"> barrel will only cause temporary drops in the settling point, but when original conditions are reinstated, water levels drift back to original settling point </w:t>
      </w:r>
    </w:p>
    <w:p w:rsidR="00D12775" w:rsidRDefault="003C3B8D" w:rsidP="00D12775">
      <w:pPr>
        <w:spacing w:line="240" w:lineRule="auto"/>
        <w:rPr>
          <w:rFonts w:ascii="Cambria" w:hAnsi="Cambria"/>
          <w:sz w:val="24"/>
          <w:u w:val="single"/>
        </w:rPr>
      </w:pPr>
      <w:r>
        <w:rPr>
          <w:rFonts w:ascii="Cambria" w:hAnsi="Cambria"/>
          <w:sz w:val="24"/>
          <w:u w:val="single"/>
        </w:rPr>
        <w:t>12.6 Obesity: C</w:t>
      </w:r>
      <w:r w:rsidR="00606043" w:rsidRPr="005F369B">
        <w:rPr>
          <w:rFonts w:ascii="Cambria" w:hAnsi="Cambria"/>
          <w:sz w:val="24"/>
          <w:u w:val="single"/>
        </w:rPr>
        <w:t>auses, Mechanisms, and Treatments</w:t>
      </w:r>
      <w:r>
        <w:rPr>
          <w:rFonts w:ascii="Cambria" w:hAnsi="Cambria"/>
          <w:sz w:val="24"/>
          <w:u w:val="single"/>
        </w:rPr>
        <w:t>:</w:t>
      </w:r>
    </w:p>
    <w:p w:rsidR="00D12775" w:rsidRDefault="00C77E75" w:rsidP="00D12775">
      <w:pPr>
        <w:spacing w:line="240" w:lineRule="auto"/>
        <w:rPr>
          <w:rFonts w:ascii="Cambria" w:hAnsi="Cambria"/>
          <w:b/>
          <w:i/>
          <w:sz w:val="24"/>
        </w:rPr>
      </w:pPr>
      <w:r w:rsidRPr="003C3B8D">
        <w:rPr>
          <w:rFonts w:ascii="Cambria" w:hAnsi="Cambria"/>
          <w:b/>
          <w:i/>
          <w:sz w:val="24"/>
        </w:rPr>
        <w:t xml:space="preserve">Why Is There An Epidemic of Obesity? </w:t>
      </w:r>
    </w:p>
    <w:p w:rsidR="00D12775" w:rsidRDefault="00C77E75" w:rsidP="00BA08B6">
      <w:pPr>
        <w:pStyle w:val="ListParagraph"/>
        <w:numPr>
          <w:ilvl w:val="0"/>
          <w:numId w:val="34"/>
        </w:numPr>
        <w:spacing w:line="240" w:lineRule="auto"/>
        <w:rPr>
          <w:rFonts w:ascii="Cambria" w:hAnsi="Cambria"/>
          <w:b/>
          <w:i/>
          <w:sz w:val="24"/>
        </w:rPr>
      </w:pPr>
      <w:r w:rsidRPr="00D12775">
        <w:rPr>
          <w:rFonts w:ascii="Cambria" w:hAnsi="Cambria"/>
          <w:sz w:val="24"/>
        </w:rPr>
        <w:t xml:space="preserve">Evolutionary inconsistencies of food supply were a main threat to survival </w:t>
      </w:r>
    </w:p>
    <w:p w:rsidR="00D12775" w:rsidRDefault="00C77E75" w:rsidP="00BA08B6">
      <w:pPr>
        <w:pStyle w:val="ListParagraph"/>
        <w:numPr>
          <w:ilvl w:val="0"/>
          <w:numId w:val="34"/>
        </w:numPr>
        <w:spacing w:line="240" w:lineRule="auto"/>
        <w:rPr>
          <w:rFonts w:ascii="Cambria" w:hAnsi="Cambria"/>
          <w:b/>
          <w:i/>
          <w:sz w:val="24"/>
        </w:rPr>
      </w:pPr>
      <w:r w:rsidRPr="00D12775">
        <w:rPr>
          <w:rFonts w:ascii="Cambria" w:hAnsi="Cambria"/>
          <w:sz w:val="24"/>
        </w:rPr>
        <w:t xml:space="preserve">Fittest individuals were those who preferred high-caloric foods and stored as many excess calories as possible </w:t>
      </w:r>
    </w:p>
    <w:p w:rsidR="00F70E2C" w:rsidRPr="00A55B08" w:rsidRDefault="00C77E75" w:rsidP="00BA08B6">
      <w:pPr>
        <w:pStyle w:val="ListParagraph"/>
        <w:numPr>
          <w:ilvl w:val="0"/>
          <w:numId w:val="34"/>
        </w:numPr>
        <w:spacing w:line="240" w:lineRule="auto"/>
        <w:rPr>
          <w:rFonts w:ascii="Cambria" w:hAnsi="Cambria"/>
          <w:sz w:val="24"/>
        </w:rPr>
      </w:pPr>
      <w:r w:rsidRPr="00D12775">
        <w:rPr>
          <w:rFonts w:ascii="Cambria" w:hAnsi="Cambria"/>
          <w:sz w:val="24"/>
        </w:rPr>
        <w:t xml:space="preserve">We have eating and weight-regulation systems to deal with food shortages, but </w:t>
      </w:r>
      <w:r w:rsidR="00F70E2C" w:rsidRPr="00D12775">
        <w:rPr>
          <w:rFonts w:ascii="Cambria" w:hAnsi="Cambria"/>
          <w:sz w:val="24"/>
        </w:rPr>
        <w:t xml:space="preserve">our current environment differs from our “natural” environment and </w:t>
      </w:r>
      <w:r w:rsidR="00F70E2C" w:rsidRPr="00A55B08">
        <w:rPr>
          <w:rFonts w:ascii="Cambria" w:hAnsi="Cambria"/>
          <w:sz w:val="24"/>
        </w:rPr>
        <w:t xml:space="preserve">allows for a constant high level of consumption </w:t>
      </w:r>
    </w:p>
    <w:p w:rsidR="00D12775" w:rsidRPr="00A55B08" w:rsidRDefault="00D12775" w:rsidP="00BA08B6">
      <w:pPr>
        <w:spacing w:line="240" w:lineRule="auto"/>
        <w:rPr>
          <w:rFonts w:ascii="Cambria" w:hAnsi="Cambria"/>
          <w:sz w:val="24"/>
        </w:rPr>
      </w:pPr>
      <w:r w:rsidRPr="00A55B08">
        <w:rPr>
          <w:rFonts w:ascii="Cambria" w:hAnsi="Cambria"/>
          <w:sz w:val="24"/>
        </w:rPr>
        <w:t>Factors of Obesity</w:t>
      </w:r>
      <w:r w:rsidR="00A55B08">
        <w:rPr>
          <w:rFonts w:ascii="Cambria" w:hAnsi="Cambria"/>
          <w:sz w:val="24"/>
        </w:rPr>
        <w:t>:</w:t>
      </w:r>
    </w:p>
    <w:p w:rsidR="00D12775" w:rsidRDefault="00F70E2C" w:rsidP="00BA08B6">
      <w:pPr>
        <w:pStyle w:val="ListParagraph"/>
        <w:numPr>
          <w:ilvl w:val="0"/>
          <w:numId w:val="35"/>
        </w:numPr>
        <w:spacing w:line="240" w:lineRule="auto"/>
        <w:rPr>
          <w:rFonts w:ascii="Cambria" w:hAnsi="Cambria"/>
          <w:b/>
          <w:i/>
          <w:sz w:val="24"/>
        </w:rPr>
      </w:pPr>
      <w:r w:rsidRPr="00D12775">
        <w:rPr>
          <w:rFonts w:ascii="Cambria" w:hAnsi="Cambria"/>
          <w:b/>
          <w:sz w:val="24"/>
        </w:rPr>
        <w:t>Differences in Consumption</w:t>
      </w:r>
    </w:p>
    <w:p w:rsidR="00D12775" w:rsidRPr="00D12775" w:rsidRDefault="00F70E2C" w:rsidP="00BA08B6">
      <w:pPr>
        <w:pStyle w:val="ListParagraph"/>
        <w:numPr>
          <w:ilvl w:val="1"/>
          <w:numId w:val="35"/>
        </w:numPr>
        <w:spacing w:line="240" w:lineRule="auto"/>
        <w:rPr>
          <w:rFonts w:ascii="Cambria" w:hAnsi="Cambria"/>
          <w:b/>
          <w:i/>
          <w:sz w:val="24"/>
        </w:rPr>
      </w:pPr>
      <w:r w:rsidRPr="00D12775">
        <w:rPr>
          <w:rFonts w:ascii="Cambria" w:hAnsi="Cambria"/>
          <w:sz w:val="24"/>
        </w:rPr>
        <w:t>Accessibility to food, preferences for high/low-calorie foods, family/cultural practices, differences in cephalic phase responses</w:t>
      </w:r>
    </w:p>
    <w:p w:rsidR="00D12775" w:rsidRDefault="00F70E2C" w:rsidP="00BA08B6">
      <w:pPr>
        <w:pStyle w:val="ListParagraph"/>
        <w:numPr>
          <w:ilvl w:val="0"/>
          <w:numId w:val="35"/>
        </w:numPr>
        <w:spacing w:line="240" w:lineRule="auto"/>
        <w:rPr>
          <w:rFonts w:ascii="Cambria" w:hAnsi="Cambria"/>
          <w:b/>
          <w:i/>
          <w:sz w:val="24"/>
        </w:rPr>
      </w:pPr>
      <w:r w:rsidRPr="00D12775">
        <w:rPr>
          <w:rFonts w:ascii="Cambria" w:hAnsi="Cambria"/>
          <w:b/>
          <w:sz w:val="24"/>
        </w:rPr>
        <w:t>Differences in Energy Expenditure</w:t>
      </w:r>
    </w:p>
    <w:p w:rsidR="00D12775" w:rsidRPr="00D12775" w:rsidRDefault="00F70E2C" w:rsidP="00BA08B6">
      <w:pPr>
        <w:pStyle w:val="ListParagraph"/>
        <w:numPr>
          <w:ilvl w:val="1"/>
          <w:numId w:val="35"/>
        </w:numPr>
        <w:spacing w:line="240" w:lineRule="auto"/>
        <w:rPr>
          <w:rFonts w:ascii="Cambria" w:hAnsi="Cambria"/>
          <w:b/>
          <w:i/>
          <w:sz w:val="24"/>
        </w:rPr>
      </w:pPr>
      <w:r w:rsidRPr="00D12775">
        <w:rPr>
          <w:rFonts w:ascii="Cambria" w:hAnsi="Cambria"/>
          <w:sz w:val="24"/>
        </w:rPr>
        <w:t xml:space="preserve">Differences in amount of exercise, basal metabolic rate, ability to react to fat increases by diet-induced </w:t>
      </w:r>
      <w:proofErr w:type="spellStart"/>
      <w:r w:rsidRPr="00D12775">
        <w:rPr>
          <w:rFonts w:ascii="Cambria" w:hAnsi="Cambria"/>
          <w:sz w:val="24"/>
        </w:rPr>
        <w:t>thermogenesis</w:t>
      </w:r>
      <w:proofErr w:type="spellEnd"/>
      <w:r w:rsidRPr="00D12775">
        <w:rPr>
          <w:rFonts w:ascii="Cambria" w:hAnsi="Cambria"/>
          <w:sz w:val="24"/>
        </w:rPr>
        <w:t xml:space="preserve">, </w:t>
      </w:r>
      <w:proofErr w:type="spellStart"/>
      <w:r w:rsidRPr="00D12775">
        <w:rPr>
          <w:rFonts w:ascii="Cambria" w:hAnsi="Cambria"/>
          <w:sz w:val="24"/>
        </w:rPr>
        <w:t>nonexercise</w:t>
      </w:r>
      <w:proofErr w:type="spellEnd"/>
      <w:r w:rsidR="00D12775">
        <w:rPr>
          <w:rFonts w:ascii="Cambria" w:hAnsi="Cambria"/>
          <w:sz w:val="24"/>
        </w:rPr>
        <w:t xml:space="preserve"> activity </w:t>
      </w:r>
      <w:proofErr w:type="spellStart"/>
      <w:r w:rsidR="00D12775">
        <w:rPr>
          <w:rFonts w:ascii="Cambria" w:hAnsi="Cambria"/>
          <w:sz w:val="24"/>
        </w:rPr>
        <w:t>thermogenesis</w:t>
      </w:r>
      <w:proofErr w:type="spellEnd"/>
      <w:r w:rsidR="00D12775">
        <w:rPr>
          <w:rFonts w:ascii="Cambria" w:hAnsi="Cambria"/>
          <w:sz w:val="24"/>
        </w:rPr>
        <w:t xml:space="preserve"> (NEAT:</w:t>
      </w:r>
      <w:r w:rsidRPr="00D12775">
        <w:rPr>
          <w:rFonts w:ascii="Cambria" w:hAnsi="Cambria"/>
          <w:sz w:val="24"/>
        </w:rPr>
        <w:t xml:space="preserve"> </w:t>
      </w:r>
      <w:r w:rsidR="00897129" w:rsidRPr="00D12775">
        <w:rPr>
          <w:rFonts w:ascii="Cambria" w:hAnsi="Cambria"/>
          <w:sz w:val="24"/>
        </w:rPr>
        <w:t>generated by fidgeting, maintenance of posture, etc)</w:t>
      </w:r>
    </w:p>
    <w:p w:rsidR="00D12775" w:rsidRDefault="00897129" w:rsidP="00BA08B6">
      <w:pPr>
        <w:pStyle w:val="ListParagraph"/>
        <w:numPr>
          <w:ilvl w:val="0"/>
          <w:numId w:val="35"/>
        </w:numPr>
        <w:spacing w:line="240" w:lineRule="auto"/>
        <w:rPr>
          <w:rFonts w:ascii="Cambria" w:hAnsi="Cambria"/>
          <w:b/>
          <w:i/>
          <w:sz w:val="24"/>
        </w:rPr>
      </w:pPr>
      <w:r w:rsidRPr="00D12775">
        <w:rPr>
          <w:rFonts w:ascii="Cambria" w:hAnsi="Cambria"/>
          <w:b/>
          <w:sz w:val="24"/>
        </w:rPr>
        <w:t>Genetic Differences</w:t>
      </w:r>
    </w:p>
    <w:p w:rsidR="00897129" w:rsidRPr="00D12775" w:rsidRDefault="00120986" w:rsidP="00BA08B6">
      <w:pPr>
        <w:pStyle w:val="ListParagraph"/>
        <w:numPr>
          <w:ilvl w:val="1"/>
          <w:numId w:val="35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Many</w:t>
      </w:r>
      <w:r w:rsidR="00897129" w:rsidRPr="00D12775">
        <w:rPr>
          <w:rFonts w:ascii="Cambria" w:hAnsi="Cambria"/>
          <w:sz w:val="24"/>
        </w:rPr>
        <w:t xml:space="preserve"> chromosome loci (regions) have been linked to obesity = difficult to unravel interactions </w:t>
      </w:r>
      <w:r w:rsidR="00D12775">
        <w:rPr>
          <w:rFonts w:ascii="Cambria" w:hAnsi="Cambria"/>
          <w:sz w:val="24"/>
        </w:rPr>
        <w:t>a</w:t>
      </w:r>
      <w:r w:rsidR="00897129" w:rsidRPr="00D12775">
        <w:rPr>
          <w:rFonts w:ascii="Cambria" w:hAnsi="Cambria"/>
          <w:sz w:val="24"/>
        </w:rPr>
        <w:t xml:space="preserve">mong genetic factors that influence variations in body weight </w:t>
      </w:r>
    </w:p>
    <w:p w:rsidR="00F84F15" w:rsidRDefault="00897129" w:rsidP="00F84F15">
      <w:pPr>
        <w:spacing w:line="240" w:lineRule="auto"/>
        <w:rPr>
          <w:rFonts w:ascii="Cambria" w:hAnsi="Cambria"/>
          <w:b/>
          <w:i/>
          <w:sz w:val="24"/>
        </w:rPr>
      </w:pPr>
      <w:r w:rsidRPr="00F84F15">
        <w:rPr>
          <w:rFonts w:ascii="Cambria" w:hAnsi="Cambria"/>
          <w:b/>
          <w:i/>
          <w:sz w:val="24"/>
        </w:rPr>
        <w:t xml:space="preserve">Why Are Weight Loss Programs Often Ineffective? </w:t>
      </w:r>
    </w:p>
    <w:p w:rsidR="00F84F15" w:rsidRDefault="00897129" w:rsidP="00BA08B6">
      <w:pPr>
        <w:pStyle w:val="ListParagraph"/>
        <w:numPr>
          <w:ilvl w:val="0"/>
          <w:numId w:val="36"/>
        </w:numPr>
        <w:spacing w:line="240" w:lineRule="auto"/>
        <w:rPr>
          <w:rFonts w:ascii="Cambria" w:hAnsi="Cambria"/>
          <w:b/>
          <w:i/>
          <w:sz w:val="24"/>
        </w:rPr>
      </w:pPr>
      <w:r w:rsidRPr="00F84F15">
        <w:rPr>
          <w:rFonts w:ascii="Cambria" w:hAnsi="Cambria"/>
          <w:sz w:val="24"/>
        </w:rPr>
        <w:t xml:space="preserve">Exercise promotes healthy lifestyles, but contributes little to weight loss </w:t>
      </w:r>
    </w:p>
    <w:p w:rsidR="00F84F15" w:rsidRDefault="00897129" w:rsidP="00BA08B6">
      <w:pPr>
        <w:pStyle w:val="ListParagraph"/>
        <w:numPr>
          <w:ilvl w:val="1"/>
          <w:numId w:val="36"/>
        </w:numPr>
        <w:spacing w:line="240" w:lineRule="auto"/>
        <w:rPr>
          <w:rFonts w:ascii="Cambria" w:hAnsi="Cambria"/>
          <w:b/>
          <w:i/>
          <w:sz w:val="24"/>
        </w:rPr>
      </w:pPr>
      <w:r w:rsidRPr="00F84F15">
        <w:rPr>
          <w:rFonts w:ascii="Cambria" w:hAnsi="Cambria"/>
          <w:sz w:val="24"/>
        </w:rPr>
        <w:t xml:space="preserve">Most energy expenditure is to maintain resting physiological process of the body and only use up a small number of calories during a typical workout </w:t>
      </w:r>
    </w:p>
    <w:p w:rsidR="00897129" w:rsidRPr="00F84F15" w:rsidRDefault="00897129" w:rsidP="00BA08B6">
      <w:pPr>
        <w:pStyle w:val="ListParagraph"/>
        <w:numPr>
          <w:ilvl w:val="1"/>
          <w:numId w:val="36"/>
        </w:numPr>
        <w:spacing w:line="240" w:lineRule="auto"/>
        <w:rPr>
          <w:rFonts w:ascii="Cambria" w:hAnsi="Cambria"/>
          <w:b/>
          <w:i/>
          <w:sz w:val="24"/>
        </w:rPr>
      </w:pPr>
      <w:r w:rsidRPr="00F84F15">
        <w:rPr>
          <w:rFonts w:ascii="Cambria" w:hAnsi="Cambria"/>
          <w:sz w:val="24"/>
        </w:rPr>
        <w:t xml:space="preserve">People tend to consume more calories than they expended after exercise </w:t>
      </w:r>
    </w:p>
    <w:p w:rsidR="001B4D90" w:rsidRDefault="00002854" w:rsidP="001B4D90">
      <w:p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1B4D90">
        <w:rPr>
          <w:rFonts w:ascii="Cambria" w:hAnsi="Cambria"/>
          <w:b/>
          <w:i/>
          <w:sz w:val="24"/>
        </w:rPr>
        <w:t>Leptin</w:t>
      </w:r>
      <w:proofErr w:type="spellEnd"/>
      <w:r w:rsidRPr="001B4D90">
        <w:rPr>
          <w:rFonts w:ascii="Cambria" w:hAnsi="Cambria"/>
          <w:b/>
          <w:i/>
          <w:sz w:val="24"/>
        </w:rPr>
        <w:t xml:space="preserve">, Insulin, and the </w:t>
      </w:r>
      <w:proofErr w:type="spellStart"/>
      <w:r w:rsidRPr="001B4D90">
        <w:rPr>
          <w:rFonts w:ascii="Cambria" w:hAnsi="Cambria"/>
          <w:b/>
          <w:i/>
          <w:sz w:val="24"/>
        </w:rPr>
        <w:t>Arcuate</w:t>
      </w:r>
      <w:proofErr w:type="spellEnd"/>
      <w:r w:rsidRPr="001B4D90">
        <w:rPr>
          <w:rFonts w:ascii="Cambria" w:hAnsi="Cambria"/>
          <w:b/>
          <w:i/>
          <w:sz w:val="24"/>
        </w:rPr>
        <w:t xml:space="preserve"> Melanocortin System</w:t>
      </w:r>
    </w:p>
    <w:p w:rsidR="001B4D90" w:rsidRDefault="009E2C3D" w:rsidP="00BA08B6">
      <w:pPr>
        <w:pStyle w:val="ListParagraph"/>
        <w:numPr>
          <w:ilvl w:val="0"/>
          <w:numId w:val="38"/>
        </w:numPr>
        <w:spacing w:line="240" w:lineRule="auto"/>
        <w:rPr>
          <w:rFonts w:ascii="Cambria" w:hAnsi="Cambria"/>
          <w:b/>
          <w:i/>
          <w:sz w:val="24"/>
        </w:rPr>
      </w:pPr>
      <w:r w:rsidRPr="001B4D90">
        <w:rPr>
          <w:rFonts w:ascii="Cambria" w:hAnsi="Cambria"/>
          <w:sz w:val="24"/>
        </w:rPr>
        <w:t xml:space="preserve">Insulin does not readily penetrate blood-brain barrier and levels in the brain remain relatively stable </w:t>
      </w:r>
    </w:p>
    <w:p w:rsidR="001B4D90" w:rsidRDefault="009E2C3D" w:rsidP="00BA08B6">
      <w:pPr>
        <w:pStyle w:val="ListParagraph"/>
        <w:numPr>
          <w:ilvl w:val="1"/>
          <w:numId w:val="38"/>
        </w:numPr>
        <w:spacing w:line="240" w:lineRule="auto"/>
        <w:rPr>
          <w:rFonts w:ascii="Cambria" w:hAnsi="Cambria"/>
          <w:b/>
          <w:i/>
          <w:sz w:val="24"/>
        </w:rPr>
      </w:pPr>
      <w:r w:rsidRPr="001B4D90">
        <w:rPr>
          <w:rFonts w:ascii="Cambria" w:hAnsi="Cambria"/>
          <w:sz w:val="24"/>
        </w:rPr>
        <w:t xml:space="preserve"> </w:t>
      </w:r>
    </w:p>
    <w:p w:rsidR="001B4D90" w:rsidRDefault="009E2C3D" w:rsidP="00BA08B6">
      <w:pPr>
        <w:pStyle w:val="ListParagraph"/>
        <w:numPr>
          <w:ilvl w:val="0"/>
          <w:numId w:val="38"/>
        </w:num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1B4D90">
        <w:rPr>
          <w:rFonts w:ascii="Cambria" w:hAnsi="Cambria"/>
          <w:sz w:val="24"/>
        </w:rPr>
        <w:t>Leptin</w:t>
      </w:r>
      <w:proofErr w:type="spellEnd"/>
      <w:r w:rsidRPr="001B4D90">
        <w:rPr>
          <w:rFonts w:ascii="Cambria" w:hAnsi="Cambria"/>
          <w:sz w:val="24"/>
        </w:rPr>
        <w:t xml:space="preserve"> more correlated with subcutaneous fat (fat stored under skin)</w:t>
      </w:r>
    </w:p>
    <w:p w:rsidR="001B4D90" w:rsidRDefault="009E2C3D" w:rsidP="00BA08B6">
      <w:pPr>
        <w:pStyle w:val="ListParagraph"/>
        <w:numPr>
          <w:ilvl w:val="0"/>
          <w:numId w:val="38"/>
        </w:numPr>
        <w:spacing w:line="240" w:lineRule="auto"/>
        <w:rPr>
          <w:rFonts w:ascii="Cambria" w:hAnsi="Cambria"/>
          <w:b/>
          <w:i/>
          <w:sz w:val="24"/>
        </w:rPr>
      </w:pPr>
      <w:r w:rsidRPr="001B4D90">
        <w:rPr>
          <w:rFonts w:ascii="Cambria" w:hAnsi="Cambria"/>
          <w:sz w:val="24"/>
        </w:rPr>
        <w:t xml:space="preserve">Insulin more correlated with visceral fat (fat stored around internal organs) </w:t>
      </w:r>
    </w:p>
    <w:p w:rsidR="001B4D90" w:rsidRDefault="009E2C3D" w:rsidP="00BA08B6">
      <w:pPr>
        <w:pStyle w:val="ListParagraph"/>
        <w:numPr>
          <w:ilvl w:val="0"/>
          <w:numId w:val="38"/>
        </w:numPr>
        <w:spacing w:line="240" w:lineRule="auto"/>
        <w:rPr>
          <w:rFonts w:ascii="Cambria" w:hAnsi="Cambria"/>
          <w:b/>
          <w:i/>
          <w:sz w:val="24"/>
        </w:rPr>
      </w:pPr>
      <w:r w:rsidRPr="001B4D90">
        <w:rPr>
          <w:rFonts w:ascii="Cambria" w:hAnsi="Cambria"/>
          <w:sz w:val="24"/>
        </w:rPr>
        <w:t xml:space="preserve">Signals to the brain led to discovery of neural circuits that participate in fat regulation </w:t>
      </w:r>
    </w:p>
    <w:p w:rsidR="001B4D90" w:rsidRDefault="001B4D90" w:rsidP="00BA08B6">
      <w:pPr>
        <w:pStyle w:val="ListParagraph"/>
        <w:numPr>
          <w:ilvl w:val="0"/>
          <w:numId w:val="38"/>
        </w:numPr>
        <w:spacing w:line="240" w:lineRule="auto"/>
        <w:rPr>
          <w:rFonts w:ascii="Cambria" w:hAnsi="Cambria"/>
          <w:b/>
          <w:i/>
          <w:sz w:val="24"/>
        </w:rPr>
      </w:pPr>
      <w:r w:rsidRPr="001B4D90">
        <w:rPr>
          <w:rFonts w:ascii="Cambria" w:hAnsi="Cambria"/>
          <w:sz w:val="24"/>
        </w:rPr>
        <w:t>Melanocortin system:</w:t>
      </w:r>
      <w:r w:rsidR="00C8373C" w:rsidRPr="001B4D90">
        <w:rPr>
          <w:rFonts w:ascii="Cambria" w:hAnsi="Cambria"/>
          <w:sz w:val="24"/>
        </w:rPr>
        <w:t xml:space="preserve"> injection of alpha-</w:t>
      </w:r>
      <w:proofErr w:type="spellStart"/>
      <w:r w:rsidR="00C8373C" w:rsidRPr="001B4D90">
        <w:rPr>
          <w:rFonts w:ascii="Cambria" w:hAnsi="Cambria"/>
          <w:sz w:val="24"/>
        </w:rPr>
        <w:t>melanocyte</w:t>
      </w:r>
      <w:proofErr w:type="spellEnd"/>
      <w:r w:rsidR="00C8373C" w:rsidRPr="001B4D90">
        <w:rPr>
          <w:rFonts w:ascii="Cambria" w:hAnsi="Cambria"/>
          <w:sz w:val="24"/>
        </w:rPr>
        <w:t xml:space="preserve"> stimulating hormone have shown to suppress eating and promote weight loss </w:t>
      </w:r>
    </w:p>
    <w:p w:rsidR="00C8373C" w:rsidRPr="001B4D90" w:rsidRDefault="001B4D90" w:rsidP="00BA08B6">
      <w:pPr>
        <w:pStyle w:val="ListParagraph"/>
        <w:numPr>
          <w:ilvl w:val="1"/>
          <w:numId w:val="38"/>
        </w:numPr>
        <w:spacing w:line="240" w:lineRule="auto"/>
        <w:rPr>
          <w:rFonts w:ascii="Cambria" w:hAnsi="Cambria"/>
          <w:b/>
          <w:i/>
          <w:sz w:val="24"/>
        </w:rPr>
      </w:pPr>
      <w:r w:rsidRPr="001B4D90">
        <w:rPr>
          <w:rFonts w:ascii="Cambria" w:hAnsi="Cambria"/>
          <w:sz w:val="24"/>
        </w:rPr>
        <w:t>O</w:t>
      </w:r>
      <w:r w:rsidR="00C8373C" w:rsidRPr="001B4D90">
        <w:rPr>
          <w:rFonts w:ascii="Cambria" w:hAnsi="Cambria"/>
          <w:sz w:val="24"/>
        </w:rPr>
        <w:t xml:space="preserve">nly a minor component of a much larger system – elimination of </w:t>
      </w:r>
      <w:proofErr w:type="spellStart"/>
      <w:r w:rsidR="00C8373C" w:rsidRPr="001B4D90">
        <w:rPr>
          <w:rFonts w:ascii="Cambria" w:hAnsi="Cambria"/>
          <w:sz w:val="24"/>
        </w:rPr>
        <w:t>lep</w:t>
      </w:r>
      <w:r>
        <w:rPr>
          <w:rFonts w:ascii="Cambria" w:hAnsi="Cambria"/>
          <w:sz w:val="24"/>
        </w:rPr>
        <w:t>tin</w:t>
      </w:r>
      <w:proofErr w:type="spellEnd"/>
      <w:r>
        <w:rPr>
          <w:rFonts w:ascii="Cambria" w:hAnsi="Cambria"/>
          <w:sz w:val="24"/>
        </w:rPr>
        <w:t xml:space="preserve"> receptors in the melanocorti</w:t>
      </w:r>
      <w:r w:rsidR="00C8373C" w:rsidRPr="001B4D90">
        <w:rPr>
          <w:rFonts w:ascii="Cambria" w:hAnsi="Cambria"/>
          <w:sz w:val="24"/>
        </w:rPr>
        <w:t xml:space="preserve">n system produces only a slight weight gain </w:t>
      </w:r>
    </w:p>
    <w:p w:rsidR="00A86DD1" w:rsidRDefault="00C8373C" w:rsidP="00A86DD1">
      <w:p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1B4D90">
        <w:rPr>
          <w:rFonts w:ascii="Cambria" w:hAnsi="Cambria"/>
          <w:b/>
          <w:i/>
          <w:sz w:val="24"/>
        </w:rPr>
        <w:t>Leptin</w:t>
      </w:r>
      <w:proofErr w:type="spellEnd"/>
      <w:r w:rsidRPr="001B4D90">
        <w:rPr>
          <w:rFonts w:ascii="Cambria" w:hAnsi="Cambria"/>
          <w:b/>
          <w:i/>
          <w:sz w:val="24"/>
        </w:rPr>
        <w:t xml:space="preserve"> as a Treatment for Human Obesity</w:t>
      </w:r>
    </w:p>
    <w:p w:rsidR="00A86DD1" w:rsidRDefault="00621DB5" w:rsidP="00BA08B6">
      <w:pPr>
        <w:pStyle w:val="ListParagraph"/>
        <w:numPr>
          <w:ilvl w:val="0"/>
          <w:numId w:val="39"/>
        </w:numPr>
        <w:spacing w:line="240" w:lineRule="auto"/>
        <w:rPr>
          <w:rFonts w:ascii="Cambria" w:hAnsi="Cambria"/>
          <w:b/>
          <w:i/>
          <w:sz w:val="24"/>
        </w:rPr>
      </w:pPr>
      <w:r w:rsidRPr="00A86DD1">
        <w:rPr>
          <w:rFonts w:ascii="Cambria" w:hAnsi="Cambria"/>
          <w:sz w:val="24"/>
        </w:rPr>
        <w:t xml:space="preserve">Early studies show </w:t>
      </w:r>
      <w:proofErr w:type="spellStart"/>
      <w:r w:rsidRPr="00A86DD1">
        <w:rPr>
          <w:rFonts w:ascii="Cambria" w:hAnsi="Cambria"/>
          <w:sz w:val="24"/>
        </w:rPr>
        <w:t>leptin</w:t>
      </w:r>
      <w:proofErr w:type="spellEnd"/>
      <w:r w:rsidRPr="00A86DD1">
        <w:rPr>
          <w:rFonts w:ascii="Cambria" w:hAnsi="Cambria"/>
          <w:sz w:val="24"/>
        </w:rPr>
        <w:t xml:space="preserve"> as an effective tre</w:t>
      </w:r>
      <w:r w:rsidR="00A86DD1">
        <w:rPr>
          <w:rFonts w:ascii="Cambria" w:hAnsi="Cambria"/>
          <w:sz w:val="24"/>
        </w:rPr>
        <w:t>atment because there are recepto</w:t>
      </w:r>
      <w:r w:rsidRPr="00A86DD1">
        <w:rPr>
          <w:rFonts w:ascii="Cambria" w:hAnsi="Cambria"/>
          <w:sz w:val="24"/>
        </w:rPr>
        <w:t>rs in the brain and injecting into ob/ob mice reduced eating and body fat</w:t>
      </w:r>
    </w:p>
    <w:p w:rsidR="00A86DD1" w:rsidRDefault="00E04BB8" w:rsidP="00BA08B6">
      <w:pPr>
        <w:pStyle w:val="ListParagraph"/>
        <w:numPr>
          <w:ilvl w:val="0"/>
          <w:numId w:val="39"/>
        </w:numPr>
        <w:spacing w:line="240" w:lineRule="auto"/>
        <w:rPr>
          <w:rFonts w:ascii="Cambria" w:hAnsi="Cambria"/>
          <w:b/>
          <w:i/>
          <w:sz w:val="24"/>
        </w:rPr>
      </w:pPr>
      <w:r w:rsidRPr="00A86DD1">
        <w:rPr>
          <w:rFonts w:ascii="Cambria" w:hAnsi="Cambria"/>
          <w:sz w:val="24"/>
        </w:rPr>
        <w:t xml:space="preserve">Two problems when </w:t>
      </w:r>
      <w:proofErr w:type="spellStart"/>
      <w:r w:rsidRPr="00A86DD1">
        <w:rPr>
          <w:rFonts w:ascii="Cambria" w:hAnsi="Cambria"/>
          <w:sz w:val="24"/>
        </w:rPr>
        <w:t>leptin</w:t>
      </w:r>
      <w:proofErr w:type="spellEnd"/>
      <w:r w:rsidRPr="00A86DD1">
        <w:rPr>
          <w:rFonts w:ascii="Cambria" w:hAnsi="Cambria"/>
          <w:sz w:val="24"/>
        </w:rPr>
        <w:t xml:space="preserve"> was introduced in humans:</w:t>
      </w:r>
    </w:p>
    <w:p w:rsidR="00A86DD1" w:rsidRDefault="00E04BB8" w:rsidP="00BA08B6">
      <w:pPr>
        <w:pStyle w:val="ListParagraph"/>
        <w:numPr>
          <w:ilvl w:val="1"/>
          <w:numId w:val="39"/>
        </w:numPr>
        <w:spacing w:line="240" w:lineRule="auto"/>
        <w:rPr>
          <w:rFonts w:ascii="Cambria" w:hAnsi="Cambria"/>
          <w:b/>
          <w:i/>
          <w:sz w:val="24"/>
        </w:rPr>
      </w:pPr>
      <w:r w:rsidRPr="00A86DD1">
        <w:rPr>
          <w:rFonts w:ascii="Cambria" w:hAnsi="Cambria"/>
          <w:sz w:val="24"/>
        </w:rPr>
        <w:t xml:space="preserve">Obese humans have high levels of </w:t>
      </w:r>
      <w:proofErr w:type="spellStart"/>
      <w:r w:rsidRPr="00A86DD1">
        <w:rPr>
          <w:rFonts w:ascii="Cambria" w:hAnsi="Cambria"/>
          <w:sz w:val="24"/>
        </w:rPr>
        <w:t>leptin</w:t>
      </w:r>
      <w:proofErr w:type="spellEnd"/>
      <w:r w:rsidRPr="00A86DD1">
        <w:rPr>
          <w:rFonts w:ascii="Cambria" w:hAnsi="Cambria"/>
          <w:sz w:val="24"/>
        </w:rPr>
        <w:t xml:space="preserve"> </w:t>
      </w:r>
    </w:p>
    <w:p w:rsidR="00A86DD1" w:rsidRDefault="00E04BB8" w:rsidP="00BA08B6">
      <w:pPr>
        <w:pStyle w:val="ListParagraph"/>
        <w:numPr>
          <w:ilvl w:val="1"/>
          <w:numId w:val="39"/>
        </w:num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A86DD1">
        <w:rPr>
          <w:rFonts w:ascii="Cambria" w:hAnsi="Cambria"/>
          <w:sz w:val="24"/>
        </w:rPr>
        <w:t>Leptin</w:t>
      </w:r>
      <w:proofErr w:type="spellEnd"/>
      <w:r w:rsidRPr="00A86DD1">
        <w:rPr>
          <w:rFonts w:ascii="Cambria" w:hAnsi="Cambria"/>
          <w:sz w:val="24"/>
        </w:rPr>
        <w:t xml:space="preserve"> does not reduce eating or body fat in humans</w:t>
      </w:r>
    </w:p>
    <w:p w:rsidR="00E04BB8" w:rsidRPr="00A86DD1" w:rsidRDefault="00E04BB8" w:rsidP="00BA08B6">
      <w:pPr>
        <w:pStyle w:val="ListParagraph"/>
        <w:numPr>
          <w:ilvl w:val="0"/>
          <w:numId w:val="39"/>
        </w:numPr>
        <w:spacing w:line="240" w:lineRule="auto"/>
        <w:rPr>
          <w:rFonts w:ascii="Cambria" w:hAnsi="Cambria"/>
          <w:b/>
          <w:i/>
          <w:sz w:val="24"/>
        </w:rPr>
      </w:pPr>
      <w:proofErr w:type="spellStart"/>
      <w:r w:rsidRPr="00A86DD1">
        <w:rPr>
          <w:rFonts w:ascii="Cambria" w:hAnsi="Cambria"/>
          <w:sz w:val="24"/>
        </w:rPr>
        <w:t>Leptin</w:t>
      </w:r>
      <w:proofErr w:type="spellEnd"/>
      <w:r w:rsidRPr="00A86DD1">
        <w:rPr>
          <w:rFonts w:ascii="Cambria" w:hAnsi="Cambria"/>
          <w:sz w:val="24"/>
        </w:rPr>
        <w:t xml:space="preserve"> as a treatment only works for people who have low levels of </w:t>
      </w:r>
      <w:proofErr w:type="spellStart"/>
      <w:r w:rsidRPr="00A86DD1">
        <w:rPr>
          <w:rFonts w:ascii="Cambria" w:hAnsi="Cambria"/>
          <w:sz w:val="24"/>
        </w:rPr>
        <w:t>leptin</w:t>
      </w:r>
      <w:proofErr w:type="spellEnd"/>
      <w:r w:rsidRPr="00A86DD1">
        <w:rPr>
          <w:rFonts w:ascii="Cambria" w:hAnsi="Cambria"/>
          <w:sz w:val="24"/>
        </w:rPr>
        <w:t xml:space="preserve"> </w:t>
      </w:r>
    </w:p>
    <w:p w:rsidR="00B52FA1" w:rsidRPr="00A86DD1" w:rsidRDefault="00B52FA1" w:rsidP="00BA08B6">
      <w:pPr>
        <w:spacing w:line="240" w:lineRule="auto"/>
        <w:rPr>
          <w:rFonts w:ascii="Cambria" w:hAnsi="Cambria"/>
          <w:b/>
          <w:i/>
          <w:sz w:val="24"/>
        </w:rPr>
      </w:pPr>
      <w:r w:rsidRPr="00A86DD1">
        <w:rPr>
          <w:rFonts w:ascii="Cambria" w:hAnsi="Cambria"/>
          <w:b/>
          <w:i/>
          <w:sz w:val="24"/>
        </w:rPr>
        <w:t xml:space="preserve">Treatment of Obesity </w:t>
      </w:r>
    </w:p>
    <w:p w:rsidR="00A86DD1" w:rsidRDefault="00B52FA1" w:rsidP="00BA08B6">
      <w:pPr>
        <w:pStyle w:val="ListParagraph"/>
        <w:numPr>
          <w:ilvl w:val="0"/>
          <w:numId w:val="40"/>
        </w:numPr>
        <w:spacing w:line="240" w:lineRule="auto"/>
        <w:rPr>
          <w:rFonts w:ascii="Cambria" w:hAnsi="Cambria"/>
          <w:sz w:val="24"/>
        </w:rPr>
      </w:pPr>
      <w:proofErr w:type="spellStart"/>
      <w:r w:rsidRPr="00A86DD1">
        <w:rPr>
          <w:rFonts w:ascii="Cambria" w:hAnsi="Cambria"/>
          <w:b/>
          <w:sz w:val="24"/>
        </w:rPr>
        <w:t>Serotonergic</w:t>
      </w:r>
      <w:proofErr w:type="spellEnd"/>
      <w:r w:rsidRPr="00A86DD1">
        <w:rPr>
          <w:rFonts w:ascii="Cambria" w:hAnsi="Cambria"/>
          <w:b/>
          <w:sz w:val="24"/>
        </w:rPr>
        <w:t xml:space="preserve"> Agonists </w:t>
      </w:r>
    </w:p>
    <w:p w:rsidR="00A86DD1" w:rsidRDefault="00B52FA1" w:rsidP="00BA08B6">
      <w:pPr>
        <w:pStyle w:val="ListParagraph"/>
        <w:numPr>
          <w:ilvl w:val="1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sz w:val="24"/>
        </w:rPr>
        <w:t xml:space="preserve">Acts on a mechanism different from that of </w:t>
      </w:r>
      <w:proofErr w:type="spellStart"/>
      <w:r w:rsidRPr="00A86DD1">
        <w:rPr>
          <w:rFonts w:ascii="Cambria" w:hAnsi="Cambria"/>
          <w:sz w:val="24"/>
        </w:rPr>
        <w:t>leptin</w:t>
      </w:r>
      <w:proofErr w:type="spellEnd"/>
      <w:r w:rsidRPr="00A86DD1">
        <w:rPr>
          <w:rFonts w:ascii="Cambria" w:hAnsi="Cambria"/>
          <w:sz w:val="24"/>
        </w:rPr>
        <w:t xml:space="preserve"> and insulin (which produce long term satiety signals based on fat stores) </w:t>
      </w:r>
    </w:p>
    <w:p w:rsidR="00A86DD1" w:rsidRDefault="00B52FA1" w:rsidP="00BA08B6">
      <w:pPr>
        <w:pStyle w:val="ListParagraph"/>
        <w:numPr>
          <w:ilvl w:val="1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sz w:val="24"/>
        </w:rPr>
        <w:t xml:space="preserve">Increase short term satiety signals with the consumption of each meal </w:t>
      </w:r>
    </w:p>
    <w:p w:rsidR="00A86DD1" w:rsidRDefault="00B52FA1" w:rsidP="00BA08B6">
      <w:pPr>
        <w:pStyle w:val="ListParagraph"/>
        <w:numPr>
          <w:ilvl w:val="1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sz w:val="24"/>
        </w:rPr>
        <w:t>Reduces urge to eat high calorie foods, fat, intensity of hunger, size of meals, snacks between meals, bingeing</w:t>
      </w:r>
    </w:p>
    <w:p w:rsidR="00A86DD1" w:rsidRDefault="00B52FA1" w:rsidP="00BA08B6">
      <w:pPr>
        <w:pStyle w:val="ListParagraph"/>
        <w:numPr>
          <w:ilvl w:val="1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sz w:val="24"/>
        </w:rPr>
        <w:t xml:space="preserve">Chronic use has been found to be associated with heart diseases </w:t>
      </w:r>
      <w:r w:rsidR="00A83C83" w:rsidRPr="00A86DD1">
        <w:rPr>
          <w:rFonts w:ascii="Cambria" w:hAnsi="Cambria"/>
          <w:sz w:val="24"/>
        </w:rPr>
        <w:t xml:space="preserve">in some users </w:t>
      </w:r>
    </w:p>
    <w:p w:rsidR="00A86DD1" w:rsidRDefault="00A83C83" w:rsidP="00BA08B6">
      <w:pPr>
        <w:pStyle w:val="ListParagraph"/>
        <w:numPr>
          <w:ilvl w:val="0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b/>
          <w:sz w:val="24"/>
        </w:rPr>
        <w:t>Gastric Surgery</w:t>
      </w:r>
    </w:p>
    <w:p w:rsidR="00A86DD1" w:rsidRDefault="00A86DD1" w:rsidP="00BA08B6">
      <w:pPr>
        <w:pStyle w:val="ListParagraph"/>
        <w:numPr>
          <w:ilvl w:val="1"/>
          <w:numId w:val="40"/>
        </w:numPr>
        <w:spacing w:line="240" w:lineRule="auto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Gastric bypass:</w:t>
      </w:r>
      <w:r w:rsidR="00A83C83" w:rsidRPr="00A86DD1">
        <w:rPr>
          <w:rFonts w:ascii="Cambria" w:hAnsi="Cambria"/>
          <w:sz w:val="24"/>
        </w:rPr>
        <w:t xml:space="preserve"> surgical treatment for extreme obesity – involves short-circuiting the regular path of food through digestive tract to reduce absorption </w:t>
      </w:r>
    </w:p>
    <w:p w:rsidR="00A86DD1" w:rsidRDefault="00A83C83" w:rsidP="00BA08B6">
      <w:pPr>
        <w:pStyle w:val="ListParagraph"/>
        <w:numPr>
          <w:ilvl w:val="1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sz w:val="24"/>
        </w:rPr>
        <w:t>Adju</w:t>
      </w:r>
      <w:r w:rsidR="00A86DD1">
        <w:rPr>
          <w:rFonts w:ascii="Cambria" w:hAnsi="Cambria"/>
          <w:sz w:val="24"/>
        </w:rPr>
        <w:t>stable gastric band procedure:</w:t>
      </w:r>
      <w:r w:rsidRPr="00A86DD1">
        <w:rPr>
          <w:rFonts w:ascii="Cambria" w:hAnsi="Cambria"/>
          <w:sz w:val="24"/>
        </w:rPr>
        <w:t xml:space="preserve"> surgically positioning hollow silicone band around the stomach to reduce flow of food through it </w:t>
      </w:r>
    </w:p>
    <w:p w:rsidR="00A86DD1" w:rsidRDefault="00A83C83" w:rsidP="00BA08B6">
      <w:pPr>
        <w:pStyle w:val="ListParagraph"/>
        <w:numPr>
          <w:ilvl w:val="2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sz w:val="24"/>
        </w:rPr>
        <w:t xml:space="preserve">Advantage over bypass is that it can be readily removed </w:t>
      </w:r>
    </w:p>
    <w:p w:rsidR="00A83C83" w:rsidRPr="00A86DD1" w:rsidRDefault="00A83C83" w:rsidP="00BA08B6">
      <w:pPr>
        <w:pStyle w:val="ListParagraph"/>
        <w:numPr>
          <w:ilvl w:val="1"/>
          <w:numId w:val="40"/>
        </w:numPr>
        <w:spacing w:line="240" w:lineRule="auto"/>
        <w:rPr>
          <w:rFonts w:ascii="Cambria" w:hAnsi="Cambria"/>
          <w:sz w:val="24"/>
        </w:rPr>
      </w:pPr>
      <w:r w:rsidRPr="00A86DD1">
        <w:rPr>
          <w:rFonts w:ascii="Cambria" w:hAnsi="Cambria"/>
          <w:sz w:val="24"/>
        </w:rPr>
        <w:t>Neither procedure has been found to be effective unless subjects change eating habits</w:t>
      </w:r>
    </w:p>
    <w:p w:rsidR="000122F2" w:rsidRDefault="00A83C83" w:rsidP="000122F2">
      <w:pPr>
        <w:spacing w:line="240" w:lineRule="auto"/>
        <w:rPr>
          <w:rFonts w:ascii="Cambria" w:hAnsi="Cambria"/>
          <w:sz w:val="24"/>
          <w:u w:val="single"/>
        </w:rPr>
      </w:pPr>
      <w:r w:rsidRPr="005F369B">
        <w:rPr>
          <w:rFonts w:ascii="Cambria" w:hAnsi="Cambria"/>
          <w:sz w:val="24"/>
          <w:u w:val="single"/>
        </w:rPr>
        <w:t>12.7 Anorexia and Bulimia Nervosa</w:t>
      </w:r>
      <w:r w:rsidR="00A86DD1">
        <w:rPr>
          <w:rFonts w:ascii="Cambria" w:hAnsi="Cambria"/>
          <w:sz w:val="24"/>
          <w:u w:val="single"/>
        </w:rPr>
        <w:t>:</w:t>
      </w:r>
    </w:p>
    <w:p w:rsidR="000122F2" w:rsidRDefault="00A85D3C" w:rsidP="00BA08B6">
      <w:pPr>
        <w:pStyle w:val="ListParagraph"/>
        <w:numPr>
          <w:ilvl w:val="0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Bingeing produces different health problems than starvation </w:t>
      </w:r>
    </w:p>
    <w:p w:rsidR="000122F2" w:rsidRDefault="00A85D3C" w:rsidP="00BA08B6">
      <w:pPr>
        <w:pStyle w:val="ListParagraph"/>
        <w:numPr>
          <w:ilvl w:val="0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Anorexics often receive treatment for reduced metabolism, </w:t>
      </w:r>
      <w:proofErr w:type="spellStart"/>
      <w:r w:rsidRPr="000122F2">
        <w:rPr>
          <w:rFonts w:ascii="Cambria" w:hAnsi="Cambria"/>
          <w:sz w:val="24"/>
        </w:rPr>
        <w:t>bradycardia</w:t>
      </w:r>
      <w:proofErr w:type="spellEnd"/>
      <w:r w:rsidRPr="000122F2">
        <w:rPr>
          <w:rFonts w:ascii="Cambria" w:hAnsi="Cambria"/>
          <w:sz w:val="24"/>
        </w:rPr>
        <w:t xml:space="preserve"> (slow heart rate), hypothermia (low body temperature), anemia (low red blood cells count) </w:t>
      </w:r>
    </w:p>
    <w:p w:rsidR="000122F2" w:rsidRDefault="00A85D3C" w:rsidP="00BA08B6">
      <w:pPr>
        <w:pStyle w:val="ListParagraph"/>
        <w:numPr>
          <w:ilvl w:val="0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Bulimics often receive treatment for irritation and inflammation of esophagus, vitamin and mineral deficiency, electrolyte imbalance, dehydration, acid reflux </w:t>
      </w:r>
    </w:p>
    <w:p w:rsidR="000122F2" w:rsidRDefault="00F44B0E" w:rsidP="00BA08B6">
      <w:pPr>
        <w:pStyle w:val="ListParagraph"/>
        <w:numPr>
          <w:ilvl w:val="0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Both disorders begin with excessive obsession of body image and desire to lose weight </w:t>
      </w:r>
    </w:p>
    <w:p w:rsidR="000122F2" w:rsidRDefault="00F44B0E" w:rsidP="00BA08B6">
      <w:pPr>
        <w:pStyle w:val="ListParagraph"/>
        <w:numPr>
          <w:ilvl w:val="1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Bulimics are less capable of controlling diet </w:t>
      </w:r>
    </w:p>
    <w:p w:rsidR="000122F2" w:rsidRDefault="00F44B0E" w:rsidP="00BA08B6">
      <w:pPr>
        <w:pStyle w:val="ListParagraph"/>
        <w:numPr>
          <w:ilvl w:val="1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Both have distorted body images </w:t>
      </w:r>
    </w:p>
    <w:p w:rsidR="000122F2" w:rsidRDefault="00F44B0E" w:rsidP="00BA08B6">
      <w:pPr>
        <w:pStyle w:val="ListParagraph"/>
        <w:numPr>
          <w:ilvl w:val="1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Most go back and forth between the two disorders </w:t>
      </w:r>
    </w:p>
    <w:p w:rsidR="000122F2" w:rsidRDefault="00F44B0E" w:rsidP="00BA08B6">
      <w:pPr>
        <w:pStyle w:val="ListParagraph"/>
        <w:numPr>
          <w:ilvl w:val="1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>Both are highly correlated with depression and OCD</w:t>
      </w:r>
    </w:p>
    <w:p w:rsidR="00F44B0E" w:rsidRPr="000122F2" w:rsidRDefault="00F44B0E" w:rsidP="00BA08B6">
      <w:pPr>
        <w:pStyle w:val="ListParagraph"/>
        <w:numPr>
          <w:ilvl w:val="1"/>
          <w:numId w:val="42"/>
        </w:numPr>
        <w:spacing w:line="240" w:lineRule="auto"/>
        <w:rPr>
          <w:rFonts w:ascii="Cambria" w:hAnsi="Cambria"/>
          <w:b/>
          <w:i/>
          <w:sz w:val="24"/>
        </w:rPr>
      </w:pPr>
      <w:r w:rsidRPr="000122F2">
        <w:rPr>
          <w:rFonts w:ascii="Cambria" w:hAnsi="Cambria"/>
          <w:sz w:val="24"/>
        </w:rPr>
        <w:t xml:space="preserve">Short-term improvements, but most relapse </w:t>
      </w:r>
    </w:p>
    <w:p w:rsidR="00254284" w:rsidRDefault="00F44B0E" w:rsidP="00254284">
      <w:p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b/>
          <w:i/>
          <w:sz w:val="24"/>
        </w:rPr>
        <w:t xml:space="preserve">Anorexia and Positive Incentives </w:t>
      </w:r>
    </w:p>
    <w:p w:rsidR="00254284" w:rsidRDefault="00F44B0E" w:rsidP="00BA08B6">
      <w:pPr>
        <w:pStyle w:val="ListParagraph"/>
        <w:numPr>
          <w:ilvl w:val="0"/>
          <w:numId w:val="43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>Positive incentive value of interacting with food is different than that of eating food</w:t>
      </w:r>
    </w:p>
    <w:p w:rsidR="00254284" w:rsidRDefault="00F44B0E" w:rsidP="00BA08B6">
      <w:pPr>
        <w:pStyle w:val="ListParagraph"/>
        <w:numPr>
          <w:ilvl w:val="0"/>
          <w:numId w:val="43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 xml:space="preserve">Anorexics and bulimics tend to be obsessed with talking about food, not eating it </w:t>
      </w:r>
    </w:p>
    <w:p w:rsidR="00F44B0E" w:rsidRPr="00254284" w:rsidRDefault="00961340" w:rsidP="00BA08B6">
      <w:pPr>
        <w:pStyle w:val="ListParagraph"/>
        <w:numPr>
          <w:ilvl w:val="0"/>
          <w:numId w:val="43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 xml:space="preserve">Those undergoing starvation experience an adaptive massive increase in the positive-incentive value of eating, but not in anorexics or bulimics </w:t>
      </w:r>
    </w:p>
    <w:p w:rsidR="00254284" w:rsidRDefault="00F44B0E" w:rsidP="00254284">
      <w:p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b/>
          <w:i/>
          <w:sz w:val="24"/>
        </w:rPr>
        <w:t xml:space="preserve">Anorexia Nervosa: A Hypothesis </w:t>
      </w:r>
    </w:p>
    <w:p w:rsidR="00254284" w:rsidRDefault="00961340" w:rsidP="00BA08B6">
      <w:pPr>
        <w:pStyle w:val="ListParagraph"/>
        <w:numPr>
          <w:ilvl w:val="0"/>
          <w:numId w:val="44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>Positive-incenti</w:t>
      </w:r>
      <w:r w:rsidR="00254284" w:rsidRPr="00254284">
        <w:rPr>
          <w:rFonts w:ascii="Cambria" w:hAnsi="Cambria"/>
          <w:sz w:val="24"/>
        </w:rPr>
        <w:t>ve value: starvation &gt; anorexia</w:t>
      </w:r>
    </w:p>
    <w:p w:rsidR="00254284" w:rsidRDefault="00961340" w:rsidP="00BA08B6">
      <w:pPr>
        <w:pStyle w:val="ListParagraph"/>
        <w:numPr>
          <w:ilvl w:val="0"/>
          <w:numId w:val="44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>Aversive physiological effects of meals:</w:t>
      </w:r>
    </w:p>
    <w:p w:rsidR="00254284" w:rsidRDefault="00254284" w:rsidP="00BA08B6">
      <w:pPr>
        <w:pStyle w:val="ListParagraph"/>
        <w:numPr>
          <w:ilvl w:val="1"/>
          <w:numId w:val="44"/>
        </w:numPr>
        <w:spacing w:line="240" w:lineRule="auto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I</w:t>
      </w:r>
      <w:r w:rsidR="00961340" w:rsidRPr="00254284">
        <w:rPr>
          <w:rFonts w:ascii="Cambria" w:hAnsi="Cambria"/>
          <w:sz w:val="24"/>
        </w:rPr>
        <w:t xml:space="preserve">nternal homeostasis is interrupted by an influx of calories </w:t>
      </w:r>
    </w:p>
    <w:p w:rsidR="00254284" w:rsidRDefault="00254284" w:rsidP="00BA08B6">
      <w:pPr>
        <w:pStyle w:val="ListParagraph"/>
        <w:numPr>
          <w:ilvl w:val="1"/>
          <w:numId w:val="44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>A</w:t>
      </w:r>
      <w:r w:rsidR="00961340" w:rsidRPr="00254284">
        <w:rPr>
          <w:rFonts w:ascii="Cambria" w:hAnsi="Cambria"/>
          <w:sz w:val="24"/>
        </w:rPr>
        <w:t xml:space="preserve">versive effects of meals &gt; people eating less – aversion is normal for healthy individuals, but stronger in those who have undergone food deprivation </w:t>
      </w:r>
    </w:p>
    <w:p w:rsidR="00254284" w:rsidRDefault="005636E4" w:rsidP="00BA08B6">
      <w:pPr>
        <w:pStyle w:val="ListParagraph"/>
        <w:numPr>
          <w:ilvl w:val="0"/>
          <w:numId w:val="44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 xml:space="preserve">Anorexics may not feel the same positive-incentive value because they have a reduced motivation to eat, caused by conditioned taste aversions from meals </w:t>
      </w:r>
    </w:p>
    <w:p w:rsidR="005636E4" w:rsidRPr="00254284" w:rsidRDefault="005636E4" w:rsidP="00BA08B6">
      <w:pPr>
        <w:pStyle w:val="ListParagraph"/>
        <w:numPr>
          <w:ilvl w:val="0"/>
          <w:numId w:val="44"/>
        </w:numPr>
        <w:spacing w:line="240" w:lineRule="auto"/>
        <w:rPr>
          <w:rFonts w:ascii="Cambria" w:hAnsi="Cambria"/>
          <w:b/>
          <w:i/>
          <w:sz w:val="24"/>
        </w:rPr>
      </w:pPr>
      <w:r w:rsidRPr="00254284">
        <w:rPr>
          <w:rFonts w:ascii="Cambria" w:hAnsi="Cambria"/>
          <w:sz w:val="24"/>
        </w:rPr>
        <w:t xml:space="preserve">Anorexics/anyone who is </w:t>
      </w:r>
      <w:r w:rsidR="00254284">
        <w:rPr>
          <w:rFonts w:ascii="Cambria" w:hAnsi="Cambria"/>
          <w:sz w:val="24"/>
        </w:rPr>
        <w:t>terribly underweight should not</w:t>
      </w:r>
      <w:r w:rsidRPr="00254284">
        <w:rPr>
          <w:rFonts w:ascii="Cambria" w:hAnsi="Cambria"/>
          <w:sz w:val="24"/>
        </w:rPr>
        <w:t xml:space="preserve"> be given meals, should be given small amounts of food throughout the day </w:t>
      </w:r>
    </w:p>
    <w:sectPr w:rsidR="005636E4" w:rsidRPr="00254284" w:rsidSect="005F369B">
      <w:pgSz w:w="12240" w:h="15840"/>
      <w:pgMar w:top="1440" w:right="1797" w:bottom="1440" w:left="1797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0000000" w:usb2="0100040E" w:usb3="00000000" w:csb0="0004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152157"/>
    <w:multiLevelType w:val="hybridMultilevel"/>
    <w:tmpl w:val="8E6C37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5525CB"/>
    <w:multiLevelType w:val="hybridMultilevel"/>
    <w:tmpl w:val="512EA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114F9"/>
    <w:multiLevelType w:val="hybridMultilevel"/>
    <w:tmpl w:val="9724E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C6855"/>
    <w:multiLevelType w:val="hybridMultilevel"/>
    <w:tmpl w:val="69A09A0E"/>
    <w:lvl w:ilvl="0" w:tplc="1B724C0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E722AC24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0CEC5DAF"/>
    <w:multiLevelType w:val="hybridMultilevel"/>
    <w:tmpl w:val="5D003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74B5C2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ED06CD"/>
    <w:multiLevelType w:val="hybridMultilevel"/>
    <w:tmpl w:val="23E45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9B3128"/>
    <w:multiLevelType w:val="hybridMultilevel"/>
    <w:tmpl w:val="F0B86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B65C4A"/>
    <w:multiLevelType w:val="hybridMultilevel"/>
    <w:tmpl w:val="7F601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76F92"/>
    <w:multiLevelType w:val="hybridMultilevel"/>
    <w:tmpl w:val="F8569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381C16"/>
    <w:multiLevelType w:val="hybridMultilevel"/>
    <w:tmpl w:val="7422B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71E"/>
    <w:multiLevelType w:val="hybridMultilevel"/>
    <w:tmpl w:val="5E88E8F8"/>
    <w:lvl w:ilvl="0" w:tplc="A12CA7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4C4135"/>
    <w:multiLevelType w:val="hybridMultilevel"/>
    <w:tmpl w:val="93500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B67188"/>
    <w:multiLevelType w:val="hybridMultilevel"/>
    <w:tmpl w:val="8DDCC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7E504D"/>
    <w:multiLevelType w:val="hybridMultilevel"/>
    <w:tmpl w:val="9E245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416087"/>
    <w:multiLevelType w:val="multilevel"/>
    <w:tmpl w:val="19E60A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C6654"/>
    <w:multiLevelType w:val="hybridMultilevel"/>
    <w:tmpl w:val="DC16C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F75FE0"/>
    <w:multiLevelType w:val="hybridMultilevel"/>
    <w:tmpl w:val="D4D2F536"/>
    <w:lvl w:ilvl="0" w:tplc="468E20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C640E41"/>
    <w:multiLevelType w:val="hybridMultilevel"/>
    <w:tmpl w:val="59A6A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8A7316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B0415"/>
    <w:multiLevelType w:val="hybridMultilevel"/>
    <w:tmpl w:val="BD749A64"/>
    <w:lvl w:ilvl="0" w:tplc="FD80A9D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526810A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9">
    <w:nsid w:val="435B3392"/>
    <w:multiLevelType w:val="hybridMultilevel"/>
    <w:tmpl w:val="AF027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841108"/>
    <w:multiLevelType w:val="hybridMultilevel"/>
    <w:tmpl w:val="17F8D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CA6486"/>
    <w:multiLevelType w:val="hybridMultilevel"/>
    <w:tmpl w:val="831A2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6F0B9B"/>
    <w:multiLevelType w:val="hybridMultilevel"/>
    <w:tmpl w:val="F2900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EE2EBD"/>
    <w:multiLevelType w:val="hybridMultilevel"/>
    <w:tmpl w:val="9F480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427680"/>
    <w:multiLevelType w:val="hybridMultilevel"/>
    <w:tmpl w:val="BABEA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4" w:tplc="04090003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013E66"/>
    <w:multiLevelType w:val="hybridMultilevel"/>
    <w:tmpl w:val="394EB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F54F35"/>
    <w:multiLevelType w:val="hybridMultilevel"/>
    <w:tmpl w:val="667AE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8A7316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044341"/>
    <w:multiLevelType w:val="hybridMultilevel"/>
    <w:tmpl w:val="9DB6B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873500"/>
    <w:multiLevelType w:val="hybridMultilevel"/>
    <w:tmpl w:val="675E0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C20FCE"/>
    <w:multiLevelType w:val="multilevel"/>
    <w:tmpl w:val="69A09A0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>
    <w:nsid w:val="5F934B7A"/>
    <w:multiLevelType w:val="hybridMultilevel"/>
    <w:tmpl w:val="B9A46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A7658F"/>
    <w:multiLevelType w:val="hybridMultilevel"/>
    <w:tmpl w:val="261EA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9329E2"/>
    <w:multiLevelType w:val="hybridMultilevel"/>
    <w:tmpl w:val="1BE44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911D1D"/>
    <w:multiLevelType w:val="hybridMultilevel"/>
    <w:tmpl w:val="3DD6C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DF3924"/>
    <w:multiLevelType w:val="hybridMultilevel"/>
    <w:tmpl w:val="B27E0B58"/>
    <w:lvl w:ilvl="0" w:tplc="A12CA7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5F6C48"/>
    <w:multiLevelType w:val="hybridMultilevel"/>
    <w:tmpl w:val="CDBE8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884781"/>
    <w:multiLevelType w:val="hybridMultilevel"/>
    <w:tmpl w:val="C190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8A0D74"/>
    <w:multiLevelType w:val="hybridMultilevel"/>
    <w:tmpl w:val="8D6A9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8C7F6E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481502"/>
    <w:multiLevelType w:val="hybridMultilevel"/>
    <w:tmpl w:val="ACFCB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512F7"/>
    <w:multiLevelType w:val="hybridMultilevel"/>
    <w:tmpl w:val="CFE64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6D25B4"/>
    <w:multiLevelType w:val="hybridMultilevel"/>
    <w:tmpl w:val="30547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532C11"/>
    <w:multiLevelType w:val="hybridMultilevel"/>
    <w:tmpl w:val="A4221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8D4EA6"/>
    <w:multiLevelType w:val="hybridMultilevel"/>
    <w:tmpl w:val="16700D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AA5706E"/>
    <w:multiLevelType w:val="hybridMultilevel"/>
    <w:tmpl w:val="0ADC1F7E"/>
    <w:lvl w:ilvl="0" w:tplc="0748AC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052A18"/>
    <w:multiLevelType w:val="hybridMultilevel"/>
    <w:tmpl w:val="76446DA2"/>
    <w:lvl w:ilvl="0" w:tplc="7964704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8D7B10"/>
    <w:multiLevelType w:val="hybridMultilevel"/>
    <w:tmpl w:val="F15A8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B95C2A"/>
    <w:multiLevelType w:val="hybridMultilevel"/>
    <w:tmpl w:val="E876A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8"/>
  </w:num>
  <w:num w:numId="4">
    <w:abstractNumId w:val="43"/>
  </w:num>
  <w:num w:numId="5">
    <w:abstractNumId w:val="39"/>
  </w:num>
  <w:num w:numId="6">
    <w:abstractNumId w:val="42"/>
  </w:num>
  <w:num w:numId="7">
    <w:abstractNumId w:val="0"/>
  </w:num>
  <w:num w:numId="8">
    <w:abstractNumId w:val="10"/>
  </w:num>
  <w:num w:numId="9">
    <w:abstractNumId w:val="34"/>
  </w:num>
  <w:num w:numId="10">
    <w:abstractNumId w:val="4"/>
  </w:num>
  <w:num w:numId="11">
    <w:abstractNumId w:val="25"/>
  </w:num>
  <w:num w:numId="12">
    <w:abstractNumId w:val="11"/>
  </w:num>
  <w:num w:numId="13">
    <w:abstractNumId w:val="8"/>
  </w:num>
  <w:num w:numId="14">
    <w:abstractNumId w:val="23"/>
  </w:num>
  <w:num w:numId="15">
    <w:abstractNumId w:val="5"/>
  </w:num>
  <w:num w:numId="16">
    <w:abstractNumId w:val="27"/>
  </w:num>
  <w:num w:numId="17">
    <w:abstractNumId w:val="32"/>
  </w:num>
  <w:num w:numId="18">
    <w:abstractNumId w:val="9"/>
  </w:num>
  <w:num w:numId="19">
    <w:abstractNumId w:val="28"/>
  </w:num>
  <w:num w:numId="20">
    <w:abstractNumId w:val="46"/>
  </w:num>
  <w:num w:numId="21">
    <w:abstractNumId w:val="2"/>
  </w:num>
  <w:num w:numId="22">
    <w:abstractNumId w:val="35"/>
  </w:num>
  <w:num w:numId="23">
    <w:abstractNumId w:val="1"/>
  </w:num>
  <w:num w:numId="24">
    <w:abstractNumId w:val="19"/>
  </w:num>
  <w:num w:numId="25">
    <w:abstractNumId w:val="36"/>
  </w:num>
  <w:num w:numId="26">
    <w:abstractNumId w:val="17"/>
  </w:num>
  <w:num w:numId="27">
    <w:abstractNumId w:val="26"/>
  </w:num>
  <w:num w:numId="28">
    <w:abstractNumId w:val="33"/>
  </w:num>
  <w:num w:numId="29">
    <w:abstractNumId w:val="20"/>
  </w:num>
  <w:num w:numId="30">
    <w:abstractNumId w:val="37"/>
  </w:num>
  <w:num w:numId="31">
    <w:abstractNumId w:val="40"/>
  </w:num>
  <w:num w:numId="32">
    <w:abstractNumId w:val="24"/>
  </w:num>
  <w:num w:numId="33">
    <w:abstractNumId w:val="41"/>
  </w:num>
  <w:num w:numId="34">
    <w:abstractNumId w:val="31"/>
  </w:num>
  <w:num w:numId="35">
    <w:abstractNumId w:val="30"/>
  </w:num>
  <w:num w:numId="36">
    <w:abstractNumId w:val="7"/>
  </w:num>
  <w:num w:numId="37">
    <w:abstractNumId w:val="38"/>
  </w:num>
  <w:num w:numId="38">
    <w:abstractNumId w:val="12"/>
  </w:num>
  <w:num w:numId="39">
    <w:abstractNumId w:val="15"/>
  </w:num>
  <w:num w:numId="40">
    <w:abstractNumId w:val="13"/>
  </w:num>
  <w:num w:numId="41">
    <w:abstractNumId w:val="22"/>
  </w:num>
  <w:num w:numId="42">
    <w:abstractNumId w:val="21"/>
  </w:num>
  <w:num w:numId="43">
    <w:abstractNumId w:val="6"/>
  </w:num>
  <w:num w:numId="44">
    <w:abstractNumId w:val="45"/>
  </w:num>
  <w:num w:numId="45">
    <w:abstractNumId w:val="44"/>
  </w:num>
  <w:num w:numId="46">
    <w:abstractNumId w:val="14"/>
  </w:num>
  <w:num w:numId="47">
    <w:abstractNumId w:val="29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compat>
    <w:useFELayout/>
  </w:compat>
  <w:rsids>
    <w:rsidRoot w:val="00BA6A03"/>
    <w:rsid w:val="00002854"/>
    <w:rsid w:val="0000533B"/>
    <w:rsid w:val="000073A5"/>
    <w:rsid w:val="000122F2"/>
    <w:rsid w:val="000158AD"/>
    <w:rsid w:val="000264F3"/>
    <w:rsid w:val="00031303"/>
    <w:rsid w:val="00033607"/>
    <w:rsid w:val="00037CCD"/>
    <w:rsid w:val="00050267"/>
    <w:rsid w:val="00050825"/>
    <w:rsid w:val="000652B1"/>
    <w:rsid w:val="000C621E"/>
    <w:rsid w:val="000E36AB"/>
    <w:rsid w:val="00101955"/>
    <w:rsid w:val="00111711"/>
    <w:rsid w:val="00120986"/>
    <w:rsid w:val="0013207C"/>
    <w:rsid w:val="001336B7"/>
    <w:rsid w:val="001877A4"/>
    <w:rsid w:val="001A5069"/>
    <w:rsid w:val="001B264A"/>
    <w:rsid w:val="001B4D90"/>
    <w:rsid w:val="001C3887"/>
    <w:rsid w:val="001C5E1C"/>
    <w:rsid w:val="001F1587"/>
    <w:rsid w:val="0024077B"/>
    <w:rsid w:val="00254284"/>
    <w:rsid w:val="0026294C"/>
    <w:rsid w:val="00290288"/>
    <w:rsid w:val="002D24F2"/>
    <w:rsid w:val="002E0C68"/>
    <w:rsid w:val="002E265B"/>
    <w:rsid w:val="003628DF"/>
    <w:rsid w:val="00375323"/>
    <w:rsid w:val="003C3B8D"/>
    <w:rsid w:val="00413E81"/>
    <w:rsid w:val="0043069F"/>
    <w:rsid w:val="00433498"/>
    <w:rsid w:val="00452BB4"/>
    <w:rsid w:val="00462A51"/>
    <w:rsid w:val="004638BA"/>
    <w:rsid w:val="00474B3E"/>
    <w:rsid w:val="00477BEC"/>
    <w:rsid w:val="004C2C62"/>
    <w:rsid w:val="004E4E37"/>
    <w:rsid w:val="004E5DAD"/>
    <w:rsid w:val="004F51C9"/>
    <w:rsid w:val="00507F29"/>
    <w:rsid w:val="005636E4"/>
    <w:rsid w:val="005C713F"/>
    <w:rsid w:val="005E24F6"/>
    <w:rsid w:val="005E3015"/>
    <w:rsid w:val="005F369B"/>
    <w:rsid w:val="005F41DF"/>
    <w:rsid w:val="00606043"/>
    <w:rsid w:val="00607A5C"/>
    <w:rsid w:val="00621DB5"/>
    <w:rsid w:val="006535D2"/>
    <w:rsid w:val="00683533"/>
    <w:rsid w:val="006946D7"/>
    <w:rsid w:val="00695E01"/>
    <w:rsid w:val="006C6200"/>
    <w:rsid w:val="006E465A"/>
    <w:rsid w:val="007155D5"/>
    <w:rsid w:val="007461CD"/>
    <w:rsid w:val="007C1547"/>
    <w:rsid w:val="007D0052"/>
    <w:rsid w:val="007D3C36"/>
    <w:rsid w:val="007E140B"/>
    <w:rsid w:val="00800E91"/>
    <w:rsid w:val="008858BC"/>
    <w:rsid w:val="008934AA"/>
    <w:rsid w:val="00897129"/>
    <w:rsid w:val="008D4041"/>
    <w:rsid w:val="008E559B"/>
    <w:rsid w:val="008F1551"/>
    <w:rsid w:val="00903F6D"/>
    <w:rsid w:val="00940912"/>
    <w:rsid w:val="00961340"/>
    <w:rsid w:val="009774AE"/>
    <w:rsid w:val="009C620A"/>
    <w:rsid w:val="009E2C3D"/>
    <w:rsid w:val="009F1E9F"/>
    <w:rsid w:val="009F65F3"/>
    <w:rsid w:val="00A15629"/>
    <w:rsid w:val="00A22606"/>
    <w:rsid w:val="00A23CC7"/>
    <w:rsid w:val="00A41F93"/>
    <w:rsid w:val="00A52A87"/>
    <w:rsid w:val="00A5534C"/>
    <w:rsid w:val="00A55B08"/>
    <w:rsid w:val="00A6489F"/>
    <w:rsid w:val="00A83C83"/>
    <w:rsid w:val="00A85D3C"/>
    <w:rsid w:val="00A86DD1"/>
    <w:rsid w:val="00A91A20"/>
    <w:rsid w:val="00AB2EA1"/>
    <w:rsid w:val="00AE6BF6"/>
    <w:rsid w:val="00B52FA1"/>
    <w:rsid w:val="00B72608"/>
    <w:rsid w:val="00B95C73"/>
    <w:rsid w:val="00BA08B6"/>
    <w:rsid w:val="00BA6A03"/>
    <w:rsid w:val="00BA70C5"/>
    <w:rsid w:val="00BB5C9A"/>
    <w:rsid w:val="00BD0108"/>
    <w:rsid w:val="00BF21FF"/>
    <w:rsid w:val="00C0383B"/>
    <w:rsid w:val="00C03B32"/>
    <w:rsid w:val="00C271D9"/>
    <w:rsid w:val="00C77E75"/>
    <w:rsid w:val="00C8373C"/>
    <w:rsid w:val="00C90F30"/>
    <w:rsid w:val="00C94191"/>
    <w:rsid w:val="00CD4E8F"/>
    <w:rsid w:val="00CE75AA"/>
    <w:rsid w:val="00D12775"/>
    <w:rsid w:val="00D550C9"/>
    <w:rsid w:val="00D7180A"/>
    <w:rsid w:val="00D83552"/>
    <w:rsid w:val="00D96166"/>
    <w:rsid w:val="00DC0A1A"/>
    <w:rsid w:val="00DC3331"/>
    <w:rsid w:val="00DE47C1"/>
    <w:rsid w:val="00E04BB8"/>
    <w:rsid w:val="00E34030"/>
    <w:rsid w:val="00E9045C"/>
    <w:rsid w:val="00EA2C01"/>
    <w:rsid w:val="00EE046A"/>
    <w:rsid w:val="00EE437B"/>
    <w:rsid w:val="00EF1F20"/>
    <w:rsid w:val="00F44B0E"/>
    <w:rsid w:val="00F70E2C"/>
    <w:rsid w:val="00F74D3D"/>
    <w:rsid w:val="00F84F15"/>
    <w:rsid w:val="00F94D37"/>
    <w:rsid w:val="00FA339B"/>
    <w:rsid w:val="00FE0CC8"/>
  </w:rsids>
  <m:mathPr>
    <m:mathFont m:val="Abadi MT Condensed Extra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5E301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904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7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8</Pages>
  <Words>2304</Words>
  <Characters>13136</Characters>
  <Application>Microsoft Word 12.0.0</Application>
  <DocSecurity>0</DocSecurity>
  <Lines>109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Toronto</Company>
  <LinksUpToDate>false</LinksUpToDate>
  <CharactersWithSpaces>16131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TEW944 PAF</dc:creator>
  <cp:lastModifiedBy>Katie Favot</cp:lastModifiedBy>
  <cp:revision>61</cp:revision>
  <dcterms:created xsi:type="dcterms:W3CDTF">2015-03-15T04:06:00Z</dcterms:created>
  <dcterms:modified xsi:type="dcterms:W3CDTF">2015-04-12T01:19:00Z</dcterms:modified>
</cp:coreProperties>
</file>