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FF9524" w14:textId="77777777" w:rsidR="00323EDF" w:rsidRDefault="00E14B7C">
      <w:pPr>
        <w:rPr>
          <w:b/>
        </w:rPr>
      </w:pPr>
      <w:r w:rsidRPr="00E14B7C">
        <w:rPr>
          <w:b/>
        </w:rPr>
        <w:t>Chapter 1: Evolution of Ownership</w:t>
      </w:r>
    </w:p>
    <w:p w14:paraId="0C098C94" w14:textId="77777777" w:rsidR="00E14B7C" w:rsidRDefault="000E5DC0">
      <w:pPr>
        <w:rPr>
          <w:u w:val="single"/>
        </w:rPr>
      </w:pPr>
      <w:r>
        <w:rPr>
          <w:u w:val="single"/>
        </w:rPr>
        <w:t>History of Land Ownership</w:t>
      </w:r>
    </w:p>
    <w:p w14:paraId="6562BF0A" w14:textId="77777777" w:rsidR="00E14B7C" w:rsidRDefault="0047690A" w:rsidP="0047690A">
      <w:pPr>
        <w:pStyle w:val="ListParagraph"/>
        <w:numPr>
          <w:ilvl w:val="0"/>
          <w:numId w:val="1"/>
        </w:numPr>
      </w:pPr>
      <w:r>
        <w:t>Two doctrines of law relating to land ownership have arisen: the original doctrine of tenure and the subsequent doctrine of estate</w:t>
      </w:r>
    </w:p>
    <w:p w14:paraId="1847C218" w14:textId="77777777" w:rsidR="0047690A" w:rsidRDefault="0047690A" w:rsidP="0047690A">
      <w:pPr>
        <w:pStyle w:val="ListParagraph"/>
        <w:numPr>
          <w:ilvl w:val="0"/>
          <w:numId w:val="1"/>
        </w:numPr>
      </w:pPr>
      <w:r>
        <w:t>Present day of land holding for most province’s has its roots in English medieval law</w:t>
      </w:r>
    </w:p>
    <w:p w14:paraId="13EDD5EF" w14:textId="77777777" w:rsidR="0047690A" w:rsidRDefault="0047690A" w:rsidP="0047690A">
      <w:pPr>
        <w:pStyle w:val="ListParagraph"/>
        <w:numPr>
          <w:ilvl w:val="0"/>
          <w:numId w:val="1"/>
        </w:numPr>
      </w:pPr>
      <w:r>
        <w:t>Land ownership emerged in England in the Middle ages</w:t>
      </w:r>
    </w:p>
    <w:p w14:paraId="2634E2AE" w14:textId="77777777" w:rsidR="00B70E4E" w:rsidRPr="0047690A" w:rsidRDefault="00B70E4E" w:rsidP="0047690A">
      <w:pPr>
        <w:pStyle w:val="ListParagraph"/>
        <w:numPr>
          <w:ilvl w:val="0"/>
          <w:numId w:val="1"/>
        </w:numPr>
      </w:pPr>
      <w:r w:rsidRPr="0047690A">
        <w:rPr>
          <w:lang w:val="en-CA"/>
        </w:rPr>
        <w:t>Tenants on Crown land gradually obtained rights through the courts and legal system</w:t>
      </w:r>
    </w:p>
    <w:p w14:paraId="55E8F12B" w14:textId="77777777" w:rsidR="00B70E4E" w:rsidRPr="0047690A" w:rsidRDefault="00B70E4E" w:rsidP="0047690A">
      <w:pPr>
        <w:pStyle w:val="ListParagraph"/>
        <w:numPr>
          <w:ilvl w:val="0"/>
          <w:numId w:val="1"/>
        </w:numPr>
      </w:pPr>
      <w:r w:rsidRPr="0047690A">
        <w:rPr>
          <w:lang w:val="en-CA"/>
        </w:rPr>
        <w:t>“Estates” evolved to be a bundle of rights that is associated with land ownership</w:t>
      </w:r>
    </w:p>
    <w:p w14:paraId="6478F528" w14:textId="77777777" w:rsidR="0047690A" w:rsidRPr="0047690A" w:rsidRDefault="00B70E4E" w:rsidP="0047690A">
      <w:pPr>
        <w:pStyle w:val="ListParagraph"/>
        <w:numPr>
          <w:ilvl w:val="0"/>
          <w:numId w:val="1"/>
        </w:numPr>
      </w:pPr>
      <w:r w:rsidRPr="0047690A">
        <w:rPr>
          <w:lang w:val="en-CA"/>
        </w:rPr>
        <w:t xml:space="preserve">The </w:t>
      </w:r>
      <w:r w:rsidRPr="0047690A">
        <w:rPr>
          <w:highlight w:val="yellow"/>
          <w:lang w:val="en-CA"/>
        </w:rPr>
        <w:t>most complete bundle of rights is called a “fee simple estate</w:t>
      </w:r>
      <w:r w:rsidRPr="0047690A">
        <w:rPr>
          <w:lang w:val="en-CA"/>
        </w:rPr>
        <w:t>”.</w:t>
      </w:r>
    </w:p>
    <w:p w14:paraId="0F61E703" w14:textId="77777777" w:rsidR="0047690A" w:rsidRPr="0047690A" w:rsidRDefault="0047690A" w:rsidP="0047690A">
      <w:pPr>
        <w:pStyle w:val="ListParagraph"/>
        <w:numPr>
          <w:ilvl w:val="0"/>
          <w:numId w:val="1"/>
        </w:numPr>
      </w:pPr>
      <w:r>
        <w:rPr>
          <w:lang w:val="en-CA"/>
        </w:rPr>
        <w:t>Common law developed codifying rights and restriction with land ownership</w:t>
      </w:r>
    </w:p>
    <w:p w14:paraId="39E80BA6" w14:textId="77777777" w:rsidR="0047690A" w:rsidRPr="0047690A" w:rsidRDefault="0047690A" w:rsidP="000E5DC0">
      <w:pPr>
        <w:pStyle w:val="ListParagraph"/>
        <w:numPr>
          <w:ilvl w:val="2"/>
          <w:numId w:val="1"/>
        </w:numPr>
      </w:pPr>
      <w:r>
        <w:rPr>
          <w:lang w:val="en-CA"/>
        </w:rPr>
        <w:t>Tenure- Method of land holding for a temporary time period</w:t>
      </w:r>
    </w:p>
    <w:p w14:paraId="1613A391" w14:textId="77777777" w:rsidR="0047690A" w:rsidRPr="00B70E4E" w:rsidRDefault="0047690A" w:rsidP="000E5DC0">
      <w:pPr>
        <w:pStyle w:val="ListParagraph"/>
        <w:numPr>
          <w:ilvl w:val="2"/>
          <w:numId w:val="1"/>
        </w:numPr>
      </w:pPr>
      <w:r>
        <w:rPr>
          <w:lang w:val="en-CA"/>
        </w:rPr>
        <w:t>Estate- An interest in land… the status or extent of rights associated with tenure</w:t>
      </w:r>
    </w:p>
    <w:p w14:paraId="0A76B75D" w14:textId="77777777" w:rsidR="00B70E4E" w:rsidRDefault="00B70E4E" w:rsidP="00B70E4E">
      <w:pPr>
        <w:rPr>
          <w:u w:val="single"/>
        </w:rPr>
      </w:pPr>
      <w:r w:rsidRPr="00B70E4E">
        <w:rPr>
          <w:u w:val="single"/>
        </w:rPr>
        <w:t>Types of Estates</w:t>
      </w:r>
    </w:p>
    <w:p w14:paraId="07651B6B" w14:textId="77777777" w:rsidR="000E5DC0" w:rsidRDefault="000E5DC0" w:rsidP="00B70E4E"/>
    <w:p w14:paraId="4CD986ED" w14:textId="77777777" w:rsidR="00B70E4E" w:rsidRDefault="000E5DC0" w:rsidP="00B70E4E">
      <w:r>
        <w:t>Fee Simple estate:</w:t>
      </w:r>
    </w:p>
    <w:p w14:paraId="501A0EA2" w14:textId="77777777" w:rsidR="00A400BC" w:rsidRPr="000E5DC0" w:rsidRDefault="00A400BC" w:rsidP="000E5DC0">
      <w:pPr>
        <w:pStyle w:val="ListParagraph"/>
        <w:numPr>
          <w:ilvl w:val="0"/>
          <w:numId w:val="3"/>
        </w:numPr>
      </w:pPr>
      <w:r w:rsidRPr="000E5DC0">
        <w:rPr>
          <w:lang w:val="en-CA"/>
        </w:rPr>
        <w:t>A typical Canadian property owner has a fee simple estate.</w:t>
      </w:r>
    </w:p>
    <w:p w14:paraId="12B04335" w14:textId="77777777" w:rsidR="00A400BC" w:rsidRPr="000E5DC0" w:rsidRDefault="00A400BC" w:rsidP="000E5DC0">
      <w:pPr>
        <w:pStyle w:val="ListParagraph"/>
        <w:numPr>
          <w:ilvl w:val="0"/>
          <w:numId w:val="3"/>
        </w:numPr>
      </w:pPr>
      <w:r w:rsidRPr="000E5DC0">
        <w:rPr>
          <w:lang w:val="en-CA"/>
        </w:rPr>
        <w:t>The bundle of rights includes</w:t>
      </w:r>
    </w:p>
    <w:p w14:paraId="0F0F0061" w14:textId="77777777" w:rsidR="000E5DC0" w:rsidRPr="000E5DC0" w:rsidRDefault="00A400BC" w:rsidP="000E5DC0">
      <w:pPr>
        <w:pStyle w:val="ListParagraph"/>
        <w:numPr>
          <w:ilvl w:val="1"/>
          <w:numId w:val="3"/>
        </w:numPr>
      </w:pPr>
      <w:r w:rsidRPr="000E5DC0">
        <w:rPr>
          <w:lang w:val="en-CA"/>
        </w:rPr>
        <w:t>Can use of the property</w:t>
      </w:r>
    </w:p>
    <w:p w14:paraId="4D8E3E96" w14:textId="77777777" w:rsidR="000E5DC0" w:rsidRPr="000E5DC0" w:rsidRDefault="00A400BC" w:rsidP="000E5DC0">
      <w:pPr>
        <w:pStyle w:val="ListParagraph"/>
        <w:numPr>
          <w:ilvl w:val="1"/>
          <w:numId w:val="3"/>
        </w:numPr>
      </w:pPr>
      <w:r w:rsidRPr="000E5DC0">
        <w:rPr>
          <w:lang w:val="en-CA"/>
        </w:rPr>
        <w:t>Can sell or lease or give away</w:t>
      </w:r>
    </w:p>
    <w:p w14:paraId="6503E6EB" w14:textId="77777777" w:rsidR="00A400BC" w:rsidRPr="000E5DC0" w:rsidRDefault="00A400BC" w:rsidP="000E5DC0">
      <w:pPr>
        <w:pStyle w:val="ListParagraph"/>
        <w:numPr>
          <w:ilvl w:val="1"/>
          <w:numId w:val="3"/>
        </w:numPr>
      </w:pPr>
      <w:r w:rsidRPr="000E5DC0">
        <w:rPr>
          <w:lang w:val="en-CA"/>
        </w:rPr>
        <w:t>Decides who inherits the property</w:t>
      </w:r>
    </w:p>
    <w:p w14:paraId="61BEAAD3" w14:textId="77777777" w:rsidR="00A400BC" w:rsidRPr="000E5DC0" w:rsidRDefault="00A400BC" w:rsidP="000E5DC0">
      <w:pPr>
        <w:pStyle w:val="ListParagraph"/>
        <w:numPr>
          <w:ilvl w:val="0"/>
          <w:numId w:val="3"/>
        </w:numPr>
      </w:pPr>
      <w:r w:rsidRPr="000E5DC0">
        <w:rPr>
          <w:lang w:val="en-CA"/>
        </w:rPr>
        <w:t>Also called freehold ownership</w:t>
      </w:r>
    </w:p>
    <w:p w14:paraId="6AAC383E" w14:textId="77777777" w:rsidR="00A400BC" w:rsidRPr="000E5DC0" w:rsidRDefault="00A400BC" w:rsidP="000E5DC0">
      <w:pPr>
        <w:pStyle w:val="ListParagraph"/>
        <w:numPr>
          <w:ilvl w:val="0"/>
          <w:numId w:val="3"/>
        </w:numPr>
      </w:pPr>
      <w:r w:rsidRPr="000E5DC0">
        <w:rPr>
          <w:lang w:val="en-CA"/>
        </w:rPr>
        <w:t>The government does impose some restrictions</w:t>
      </w:r>
    </w:p>
    <w:p w14:paraId="6BF68953" w14:textId="77777777" w:rsidR="00A400BC" w:rsidRPr="000E5DC0" w:rsidRDefault="00A400BC" w:rsidP="000E5DC0">
      <w:pPr>
        <w:pStyle w:val="ListParagraph"/>
        <w:numPr>
          <w:ilvl w:val="0"/>
          <w:numId w:val="3"/>
        </w:numPr>
      </w:pPr>
      <w:r w:rsidRPr="000E5DC0">
        <w:rPr>
          <w:lang w:val="en-CA"/>
        </w:rPr>
        <w:t xml:space="preserve">The bundle of rights is transferred through a legal document called a </w:t>
      </w:r>
      <w:r w:rsidRPr="000E5DC0">
        <w:rPr>
          <w:highlight w:val="yellow"/>
          <w:lang w:val="en-CA"/>
        </w:rPr>
        <w:t>deed</w:t>
      </w:r>
    </w:p>
    <w:p w14:paraId="6BFF1715" w14:textId="77777777" w:rsidR="00A400BC" w:rsidRPr="000E5DC0" w:rsidRDefault="00A400BC" w:rsidP="000E5DC0">
      <w:pPr>
        <w:pStyle w:val="ListParagraph"/>
        <w:numPr>
          <w:ilvl w:val="0"/>
          <w:numId w:val="3"/>
        </w:numPr>
      </w:pPr>
      <w:r w:rsidRPr="000E5DC0">
        <w:rPr>
          <w:lang w:val="en-CA"/>
        </w:rPr>
        <w:t>Another term for “bundle of rights” is “title”</w:t>
      </w:r>
    </w:p>
    <w:p w14:paraId="34256A0E" w14:textId="77777777" w:rsidR="000E5DC0" w:rsidRDefault="000E5DC0" w:rsidP="000E5DC0">
      <w:pPr>
        <w:pStyle w:val="ListParagraph"/>
        <w:numPr>
          <w:ilvl w:val="2"/>
          <w:numId w:val="3"/>
        </w:numPr>
      </w:pPr>
      <w:r>
        <w:t>Fee simple- The highest estate or absolute right in real property</w:t>
      </w:r>
    </w:p>
    <w:p w14:paraId="1A626471" w14:textId="19EB9D3D" w:rsidR="000E5DC0" w:rsidRDefault="0056726C" w:rsidP="000E5DC0">
      <w:pPr>
        <w:pStyle w:val="ListParagraph"/>
        <w:numPr>
          <w:ilvl w:val="2"/>
          <w:numId w:val="3"/>
        </w:numPr>
      </w:pPr>
      <w:r>
        <w:t xml:space="preserve">Title- </w:t>
      </w:r>
      <w:r w:rsidR="000E5DC0">
        <w:t>The means of evidence by which the ownership of land has lawful ownership thereof</w:t>
      </w:r>
    </w:p>
    <w:p w14:paraId="4BB41639" w14:textId="77777777" w:rsidR="000E5DC0" w:rsidRDefault="000E5DC0" w:rsidP="000E5DC0"/>
    <w:p w14:paraId="53246073" w14:textId="57720516" w:rsidR="00A400BC" w:rsidRDefault="00A400BC" w:rsidP="000E5DC0">
      <w:r>
        <w:t>Leasehold Estate (Renting):</w:t>
      </w:r>
    </w:p>
    <w:p w14:paraId="7623D367" w14:textId="74BED8B2" w:rsidR="00A400BC" w:rsidRDefault="00A400BC" w:rsidP="00A400BC">
      <w:pPr>
        <w:pStyle w:val="ListParagraph"/>
        <w:numPr>
          <w:ilvl w:val="0"/>
          <w:numId w:val="5"/>
        </w:numPr>
      </w:pPr>
      <w:r>
        <w:t>Is an interest in land for a definite period of time--- a week, month, year or 99 years or any other specific time</w:t>
      </w:r>
    </w:p>
    <w:p w14:paraId="0FFCD775" w14:textId="77777777" w:rsidR="00A400BC" w:rsidRPr="00A400BC" w:rsidRDefault="00A400BC" w:rsidP="00A400BC">
      <w:pPr>
        <w:pStyle w:val="ListParagraph"/>
        <w:numPr>
          <w:ilvl w:val="0"/>
          <w:numId w:val="5"/>
        </w:numPr>
      </w:pPr>
      <w:r w:rsidRPr="00A400BC">
        <w:rPr>
          <w:lang w:val="en-CA"/>
        </w:rPr>
        <w:t xml:space="preserve">If a fee simple estate holder wants to lease their property, then they create a leasehold estate using a legal document called a </w:t>
      </w:r>
      <w:r w:rsidRPr="00A400BC">
        <w:rPr>
          <w:highlight w:val="yellow"/>
          <w:lang w:val="en-CA"/>
        </w:rPr>
        <w:t>lease</w:t>
      </w:r>
      <w:r w:rsidRPr="00A400BC">
        <w:rPr>
          <w:lang w:val="en-CA"/>
        </w:rPr>
        <w:t>.</w:t>
      </w:r>
    </w:p>
    <w:p w14:paraId="71E2594D" w14:textId="77777777" w:rsidR="00A400BC" w:rsidRPr="00A400BC" w:rsidRDefault="00A400BC" w:rsidP="00A400BC">
      <w:pPr>
        <w:pStyle w:val="ListParagraph"/>
        <w:numPr>
          <w:ilvl w:val="0"/>
          <w:numId w:val="5"/>
        </w:numPr>
      </w:pPr>
      <w:r w:rsidRPr="00A400BC">
        <w:rPr>
          <w:lang w:val="en-CA"/>
        </w:rPr>
        <w:lastRenderedPageBreak/>
        <w:t xml:space="preserve">The tenant gets the </w:t>
      </w:r>
      <w:r w:rsidRPr="00A400BC">
        <w:rPr>
          <w:highlight w:val="yellow"/>
          <w:lang w:val="en-CA"/>
        </w:rPr>
        <w:t>right to use</w:t>
      </w:r>
      <w:r w:rsidRPr="00A400BC">
        <w:rPr>
          <w:lang w:val="en-CA"/>
        </w:rPr>
        <w:t xml:space="preserve"> the rented property for a limited time frame in exchange for rent payment</w:t>
      </w:r>
    </w:p>
    <w:p w14:paraId="6D37121D" w14:textId="2E3D64C9" w:rsidR="00A400BC" w:rsidRPr="00A400BC" w:rsidRDefault="00A400BC" w:rsidP="00A400BC">
      <w:pPr>
        <w:pStyle w:val="ListParagraph"/>
        <w:numPr>
          <w:ilvl w:val="0"/>
          <w:numId w:val="5"/>
        </w:numPr>
      </w:pPr>
      <w:r w:rsidRPr="00A400BC">
        <w:rPr>
          <w:lang w:val="en-CA"/>
        </w:rPr>
        <w:t>Many laws govern the relationship between landlord and tenant</w:t>
      </w:r>
    </w:p>
    <w:p w14:paraId="27588CE0" w14:textId="77777777" w:rsidR="00A400BC" w:rsidRDefault="00A400BC" w:rsidP="00A400BC"/>
    <w:p w14:paraId="0B2125A6" w14:textId="5E58C30A" w:rsidR="00A400BC" w:rsidRDefault="00A400BC" w:rsidP="00A400BC">
      <w:r>
        <w:t>Life Estate:</w:t>
      </w:r>
    </w:p>
    <w:p w14:paraId="11AE1498" w14:textId="47258757" w:rsidR="00A400BC" w:rsidRDefault="0056726C" w:rsidP="00A400BC">
      <w:pPr>
        <w:pStyle w:val="ListParagraph"/>
        <w:numPr>
          <w:ilvl w:val="0"/>
          <w:numId w:val="7"/>
        </w:numPr>
      </w:pPr>
      <w:r>
        <w:t>An ownership right to an individual for lifetime period</w:t>
      </w:r>
    </w:p>
    <w:p w14:paraId="6423A95F" w14:textId="147C070C" w:rsidR="0056726C" w:rsidRDefault="0056726C" w:rsidP="00A400BC">
      <w:pPr>
        <w:pStyle w:val="ListParagraph"/>
        <w:numPr>
          <w:ilvl w:val="0"/>
          <w:numId w:val="7"/>
        </w:numPr>
      </w:pPr>
      <w:r>
        <w:t>A grantor in a deed or will may grant an interest in the lands to someone for a lifetime period</w:t>
      </w:r>
    </w:p>
    <w:p w14:paraId="5FF13399" w14:textId="363A5047" w:rsidR="0056726C" w:rsidRDefault="0056726C" w:rsidP="00A400BC">
      <w:pPr>
        <w:pStyle w:val="ListParagraph"/>
        <w:numPr>
          <w:ilvl w:val="0"/>
          <w:numId w:val="7"/>
        </w:numPr>
      </w:pPr>
      <w:r>
        <w:t>The life estate interest will cease on the death of the named individual: for example to Jones for his life</w:t>
      </w:r>
    </w:p>
    <w:p w14:paraId="35DA054F" w14:textId="77777777" w:rsidR="00D359C7" w:rsidRPr="0056726C" w:rsidRDefault="00D359C7" w:rsidP="0056726C">
      <w:pPr>
        <w:pStyle w:val="ListParagraph"/>
        <w:numPr>
          <w:ilvl w:val="0"/>
          <w:numId w:val="7"/>
        </w:numPr>
      </w:pPr>
      <w:r w:rsidRPr="0056726C">
        <w:t>A bundle of property rights that includes use and possession, but not disposal</w:t>
      </w:r>
    </w:p>
    <w:p w14:paraId="080A8B48" w14:textId="77777777" w:rsidR="00D359C7" w:rsidRPr="0056726C" w:rsidRDefault="00D359C7" w:rsidP="0056726C">
      <w:pPr>
        <w:pStyle w:val="ListParagraph"/>
        <w:numPr>
          <w:ilvl w:val="0"/>
          <w:numId w:val="7"/>
        </w:numPr>
      </w:pPr>
      <w:r w:rsidRPr="0056726C">
        <w:t>Terminates when the holder dies - the holder of a life estate cannot designate who inherits the land and cannot sell it</w:t>
      </w:r>
    </w:p>
    <w:p w14:paraId="178E0BFF" w14:textId="77777777" w:rsidR="00D359C7" w:rsidRDefault="00D359C7" w:rsidP="0056726C">
      <w:pPr>
        <w:pStyle w:val="ListParagraph"/>
        <w:numPr>
          <w:ilvl w:val="0"/>
          <w:numId w:val="7"/>
        </w:numPr>
      </w:pPr>
      <w:r w:rsidRPr="0056726C">
        <w:t>When the holder dies, the fee simple estate passes to the beneficiary designated by the previous fee simple interest holder</w:t>
      </w:r>
    </w:p>
    <w:p w14:paraId="7EFBF58A" w14:textId="317DA68F" w:rsidR="0056726C" w:rsidRDefault="0056726C" w:rsidP="0056726C">
      <w:pPr>
        <w:pStyle w:val="ListParagraph"/>
        <w:numPr>
          <w:ilvl w:val="1"/>
          <w:numId w:val="7"/>
        </w:numPr>
      </w:pPr>
      <w:r>
        <w:t>Ex. Man leaves property to son and gives life estate to his wife. When she dies it goes to the son in fee simple estate, so that remaining kids do not sure property with step sons</w:t>
      </w:r>
    </w:p>
    <w:p w14:paraId="762677C0" w14:textId="77777777" w:rsidR="0056726C" w:rsidRDefault="0056726C" w:rsidP="0056726C"/>
    <w:p w14:paraId="5F6AFEB3" w14:textId="327DEB84" w:rsidR="0056726C" w:rsidRDefault="00E94B3B" w:rsidP="0056726C">
      <w:r>
        <w:rPr>
          <w:noProof/>
          <w:lang w:eastAsia="en-US"/>
        </w:rPr>
        <w:drawing>
          <wp:inline distT="0" distB="0" distL="0" distR="0" wp14:anchorId="14874AB4" wp14:editId="6767BE03">
            <wp:extent cx="4572000" cy="2347291"/>
            <wp:effectExtent l="0" t="0" r="0" b="0"/>
            <wp:docPr id="1" name="Picture 1" descr="Macintosh HD:Users:Steriovski:Desktop:Screen Shot 2014-09-14 at 12.57.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riovski:Desktop:Screen Shot 2014-09-14 at 12.57.13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3038" cy="2347824"/>
                    </a:xfrm>
                    <a:prstGeom prst="rect">
                      <a:avLst/>
                    </a:prstGeom>
                    <a:noFill/>
                    <a:ln>
                      <a:noFill/>
                    </a:ln>
                  </pic:spPr>
                </pic:pic>
              </a:graphicData>
            </a:graphic>
          </wp:inline>
        </w:drawing>
      </w:r>
    </w:p>
    <w:p w14:paraId="4CA120B4" w14:textId="77777777" w:rsidR="003A6E27" w:rsidRDefault="003A6E27" w:rsidP="0056726C">
      <w:pPr>
        <w:rPr>
          <w:u w:val="single"/>
        </w:rPr>
      </w:pPr>
    </w:p>
    <w:p w14:paraId="11F16B0F" w14:textId="10771420" w:rsidR="00E94B3B" w:rsidRPr="00D150AB" w:rsidRDefault="00D150AB" w:rsidP="0056726C">
      <w:pPr>
        <w:rPr>
          <w:u w:val="single"/>
        </w:rPr>
      </w:pPr>
      <w:r w:rsidRPr="00D150AB">
        <w:rPr>
          <w:u w:val="single"/>
        </w:rPr>
        <w:t>Concurrent Ownership</w:t>
      </w:r>
    </w:p>
    <w:p w14:paraId="74E738FE" w14:textId="1CAAE557" w:rsidR="00421270" w:rsidRPr="000E5DC0" w:rsidRDefault="002C750E" w:rsidP="00421270">
      <w:pPr>
        <w:pStyle w:val="ListParagraph"/>
        <w:numPr>
          <w:ilvl w:val="0"/>
          <w:numId w:val="9"/>
        </w:numPr>
      </w:pPr>
      <w:r>
        <w:t>Arises when two or more person have a right of ownership at the same time</w:t>
      </w:r>
    </w:p>
    <w:p w14:paraId="5AC09E4C" w14:textId="29988A55" w:rsidR="00421270" w:rsidRDefault="00421270" w:rsidP="00421270">
      <w:pPr>
        <w:pStyle w:val="ListParagraph"/>
        <w:numPr>
          <w:ilvl w:val="0"/>
          <w:numId w:val="9"/>
        </w:numPr>
      </w:pPr>
      <w:r w:rsidRPr="00421270">
        <w:t>Real estate is often owned by a group of people who all hold the same bu</w:t>
      </w:r>
      <w:r>
        <w:t>ndle of rights at the same time</w:t>
      </w:r>
    </w:p>
    <w:p w14:paraId="4D82AFA1" w14:textId="799DFC32" w:rsidR="00421270" w:rsidRDefault="00421270" w:rsidP="00421270">
      <w:pPr>
        <w:pStyle w:val="ListParagraph"/>
        <w:numPr>
          <w:ilvl w:val="0"/>
          <w:numId w:val="9"/>
        </w:numPr>
      </w:pPr>
      <w:r>
        <w:t>Concurrent ownership can be disposed of by agreement of the owners</w:t>
      </w:r>
    </w:p>
    <w:p w14:paraId="1A164522" w14:textId="4B2B7BE6" w:rsidR="00421270" w:rsidRPr="00421270" w:rsidRDefault="00421270" w:rsidP="00421270">
      <w:pPr>
        <w:pStyle w:val="ListParagraph"/>
        <w:numPr>
          <w:ilvl w:val="0"/>
          <w:numId w:val="9"/>
        </w:numPr>
      </w:pPr>
      <w:r w:rsidRPr="00421270">
        <w:t>The interests cannot be p</w:t>
      </w:r>
      <w:r>
        <w:t>hysically separated</w:t>
      </w:r>
    </w:p>
    <w:p w14:paraId="6366E13F" w14:textId="77777777" w:rsidR="00421270" w:rsidRPr="00421270" w:rsidRDefault="00421270" w:rsidP="00421270">
      <w:pPr>
        <w:pStyle w:val="ListParagraph"/>
        <w:numPr>
          <w:ilvl w:val="0"/>
          <w:numId w:val="9"/>
        </w:numPr>
      </w:pPr>
      <w:r w:rsidRPr="00421270">
        <w:t xml:space="preserve">There </w:t>
      </w:r>
      <w:proofErr w:type="gramStart"/>
      <w:r w:rsidRPr="00421270">
        <w:t>is</w:t>
      </w:r>
      <w:proofErr w:type="gramEnd"/>
      <w:r w:rsidRPr="00421270">
        <w:t xml:space="preserve"> a variety of forms of co-ownership (also called concurrent ownership).  Two most important are:</w:t>
      </w:r>
    </w:p>
    <w:p w14:paraId="4A9C63F5" w14:textId="77777777" w:rsidR="00421270" w:rsidRPr="00421270" w:rsidRDefault="00421270" w:rsidP="00421270">
      <w:pPr>
        <w:pStyle w:val="ListParagraph"/>
        <w:numPr>
          <w:ilvl w:val="0"/>
          <w:numId w:val="13"/>
        </w:numPr>
      </w:pPr>
      <w:r w:rsidRPr="00421270">
        <w:rPr>
          <w:lang w:val="en-CA"/>
        </w:rPr>
        <w:t>Tenancy in common</w:t>
      </w:r>
    </w:p>
    <w:p w14:paraId="5B92F5CB" w14:textId="77777777" w:rsidR="00421270" w:rsidRPr="00421270" w:rsidRDefault="00421270" w:rsidP="00421270">
      <w:pPr>
        <w:pStyle w:val="ListParagraph"/>
        <w:numPr>
          <w:ilvl w:val="0"/>
          <w:numId w:val="13"/>
        </w:numPr>
      </w:pPr>
      <w:r w:rsidRPr="00421270">
        <w:rPr>
          <w:lang w:val="en-CA"/>
        </w:rPr>
        <w:t>Joint tenancy</w:t>
      </w:r>
    </w:p>
    <w:p w14:paraId="5BFFA65C" w14:textId="77777777" w:rsidR="00421270" w:rsidRDefault="00421270" w:rsidP="00421270"/>
    <w:p w14:paraId="1C70BEB8" w14:textId="48621B02" w:rsidR="00421270" w:rsidRDefault="00421270" w:rsidP="00421270">
      <w:r>
        <w:t>Tenancy in Common:</w:t>
      </w:r>
    </w:p>
    <w:p w14:paraId="2C515CCE" w14:textId="6A969941" w:rsidR="00421270" w:rsidRDefault="00421270" w:rsidP="00421270">
      <w:pPr>
        <w:pStyle w:val="ListParagraph"/>
        <w:numPr>
          <w:ilvl w:val="0"/>
          <w:numId w:val="14"/>
        </w:numPr>
      </w:pPr>
      <w:r>
        <w:t>Ownership of land by two or more person; unlike joint tenancy in that interest of deceased does not pass to the survivor, but is treated as an asset of the deceased estate</w:t>
      </w:r>
    </w:p>
    <w:p w14:paraId="56C55402" w14:textId="17010FD8" w:rsidR="000E5DC0" w:rsidRDefault="000D44F4" w:rsidP="00421270">
      <w:pPr>
        <w:pStyle w:val="ListParagraph"/>
        <w:numPr>
          <w:ilvl w:val="0"/>
          <w:numId w:val="14"/>
        </w:numPr>
      </w:pPr>
      <w:r>
        <w:rPr>
          <w:highlight w:val="yellow"/>
        </w:rPr>
        <w:t>Only requires the “unity of</w:t>
      </w:r>
      <w:r w:rsidR="00421270" w:rsidRPr="00421270">
        <w:rPr>
          <w:highlight w:val="yellow"/>
        </w:rPr>
        <w:t xml:space="preserve"> possession</w:t>
      </w:r>
      <w:r>
        <w:t>”</w:t>
      </w:r>
      <w:r w:rsidR="00421270">
        <w:t xml:space="preserve"> as opposed to joint tenancy, which must have the four unities</w:t>
      </w:r>
    </w:p>
    <w:p w14:paraId="75C065CB" w14:textId="28ED84C8" w:rsidR="00421270" w:rsidRDefault="000D44F4" w:rsidP="00421270">
      <w:pPr>
        <w:pStyle w:val="ListParagraph"/>
        <w:numPr>
          <w:ilvl w:val="0"/>
          <w:numId w:val="14"/>
        </w:numPr>
      </w:pPr>
      <w:r>
        <w:t>Each tenant in common is entitled to the same rights over the property and use of the whole property</w:t>
      </w:r>
    </w:p>
    <w:p w14:paraId="0CF187A5" w14:textId="7094FAE5" w:rsidR="000D44F4" w:rsidRDefault="000D44F4" w:rsidP="00421270">
      <w:pPr>
        <w:pStyle w:val="ListParagraph"/>
        <w:numPr>
          <w:ilvl w:val="0"/>
          <w:numId w:val="14"/>
        </w:numPr>
      </w:pPr>
      <w:r>
        <w:t>Since the only unity that is required is that of possession, tenants may hold different interest and acquire them in different ways</w:t>
      </w:r>
    </w:p>
    <w:p w14:paraId="440AE236" w14:textId="4B2EAC68" w:rsidR="000D44F4" w:rsidRDefault="000D44F4" w:rsidP="00421270">
      <w:pPr>
        <w:pStyle w:val="ListParagraph"/>
        <w:numPr>
          <w:ilvl w:val="0"/>
          <w:numId w:val="14"/>
        </w:numPr>
      </w:pPr>
      <w:r>
        <w:t>1 Unity- Possession</w:t>
      </w:r>
    </w:p>
    <w:p w14:paraId="1EC98CAA" w14:textId="2524C376" w:rsidR="000D44F4" w:rsidRDefault="000D44F4" w:rsidP="00421270">
      <w:pPr>
        <w:pStyle w:val="ListParagraph"/>
        <w:numPr>
          <w:ilvl w:val="0"/>
          <w:numId w:val="14"/>
        </w:numPr>
      </w:pPr>
      <w:r>
        <w:t>No survivorship: as the tenants hold separate interests. Therefore, upon death of one of the owners in a tenancy in common arrangement, the interest in the land passes to the individual’s estate and does not automatically transfer to the remaining tenants</w:t>
      </w:r>
    </w:p>
    <w:p w14:paraId="0B46A46E" w14:textId="77777777" w:rsidR="00255C5D" w:rsidRPr="000D44F4" w:rsidRDefault="00255C5D" w:rsidP="000D44F4">
      <w:pPr>
        <w:pStyle w:val="ListParagraph"/>
        <w:numPr>
          <w:ilvl w:val="1"/>
          <w:numId w:val="14"/>
        </w:numPr>
      </w:pPr>
      <w:r w:rsidRPr="000D44F4">
        <w:t>Standard form except in special cases and in marriage</w:t>
      </w:r>
    </w:p>
    <w:p w14:paraId="301EBA4C" w14:textId="77777777" w:rsidR="00255C5D" w:rsidRPr="000D44F4" w:rsidRDefault="00255C5D" w:rsidP="000D44F4">
      <w:pPr>
        <w:pStyle w:val="ListParagraph"/>
        <w:numPr>
          <w:ilvl w:val="1"/>
          <w:numId w:val="14"/>
        </w:numPr>
      </w:pPr>
      <w:r w:rsidRPr="000D44F4">
        <w:t>Fee simple estate with multiple owners</w:t>
      </w:r>
    </w:p>
    <w:p w14:paraId="25DDC124" w14:textId="77777777" w:rsidR="00255C5D" w:rsidRDefault="00255C5D" w:rsidP="000D44F4">
      <w:pPr>
        <w:pStyle w:val="ListParagraph"/>
        <w:numPr>
          <w:ilvl w:val="1"/>
          <w:numId w:val="14"/>
        </w:numPr>
      </w:pPr>
      <w:r w:rsidRPr="000D44F4">
        <w:t>Your heir inherits your share</w:t>
      </w:r>
    </w:p>
    <w:p w14:paraId="46C1411B" w14:textId="77777777" w:rsidR="000D44F4" w:rsidRDefault="000D44F4" w:rsidP="000D44F4"/>
    <w:p w14:paraId="1918C23D" w14:textId="6D79FFEA" w:rsidR="000D44F4" w:rsidRDefault="000D44F4" w:rsidP="000D44F4">
      <w:r>
        <w:t>Joint Tenancy:</w:t>
      </w:r>
    </w:p>
    <w:p w14:paraId="65E06B1C" w14:textId="2E12729D" w:rsidR="000D44F4" w:rsidRDefault="00486B49" w:rsidP="000D44F4">
      <w:pPr>
        <w:pStyle w:val="ListParagraph"/>
        <w:numPr>
          <w:ilvl w:val="0"/>
          <w:numId w:val="17"/>
        </w:numPr>
      </w:pPr>
      <w:r>
        <w:t>Involves the ownership of land by two or more person whereby, on the death of one, the surviving tenants acquire the whole interest in property</w:t>
      </w:r>
    </w:p>
    <w:p w14:paraId="3EAA208B" w14:textId="0985A057" w:rsidR="00486B49" w:rsidRDefault="00486B49" w:rsidP="00486B49">
      <w:pPr>
        <w:pStyle w:val="ListParagraph"/>
        <w:numPr>
          <w:ilvl w:val="0"/>
          <w:numId w:val="17"/>
        </w:numPr>
      </w:pPr>
      <w:r>
        <w:t>All owners have the same size interest, the same possession and same title to the land</w:t>
      </w:r>
    </w:p>
    <w:p w14:paraId="5D365C73" w14:textId="56C369B3" w:rsidR="00486B49" w:rsidRDefault="00486B49" w:rsidP="00486B49">
      <w:pPr>
        <w:pStyle w:val="ListParagraph"/>
        <w:numPr>
          <w:ilvl w:val="0"/>
          <w:numId w:val="17"/>
        </w:numPr>
      </w:pPr>
      <w:r>
        <w:t>Joint tenants to themselves have equal rights, but against everyone else are in the position of a single owner</w:t>
      </w:r>
    </w:p>
    <w:p w14:paraId="5DA11431" w14:textId="1981C742" w:rsidR="00486B49" w:rsidRDefault="00486B49" w:rsidP="00486B49">
      <w:pPr>
        <w:pStyle w:val="ListParagraph"/>
        <w:numPr>
          <w:ilvl w:val="0"/>
          <w:numId w:val="17"/>
        </w:numPr>
      </w:pPr>
      <w:r>
        <w:t>Four unities: Title, name, possession and interest</w:t>
      </w:r>
    </w:p>
    <w:p w14:paraId="21BAE221" w14:textId="2072C0F0" w:rsidR="00486B49" w:rsidRDefault="00486B49" w:rsidP="00486B49">
      <w:pPr>
        <w:pStyle w:val="ListParagraph"/>
        <w:numPr>
          <w:ilvl w:val="0"/>
          <w:numId w:val="17"/>
        </w:numPr>
      </w:pPr>
      <w:r>
        <w:t>Survivorship: automatic transfer to surviving tenant</w:t>
      </w:r>
    </w:p>
    <w:p w14:paraId="166602B1" w14:textId="77777777" w:rsidR="00255C5D" w:rsidRPr="00255C5D" w:rsidRDefault="00255C5D" w:rsidP="00255C5D">
      <w:pPr>
        <w:pStyle w:val="ListParagraph"/>
        <w:numPr>
          <w:ilvl w:val="0"/>
          <w:numId w:val="17"/>
        </w:numPr>
      </w:pPr>
      <w:r w:rsidRPr="00255C5D">
        <w:t>The co-owner gets your share when you die, not your heirs</w:t>
      </w:r>
    </w:p>
    <w:p w14:paraId="62820D7A" w14:textId="77777777" w:rsidR="00255C5D" w:rsidRPr="00255C5D" w:rsidRDefault="00255C5D" w:rsidP="00255C5D">
      <w:pPr>
        <w:pStyle w:val="ListParagraph"/>
        <w:numPr>
          <w:ilvl w:val="0"/>
          <w:numId w:val="17"/>
        </w:numPr>
      </w:pPr>
      <w:r w:rsidRPr="00255C5D">
        <w:rPr>
          <w:lang w:val="en-CA"/>
        </w:rPr>
        <w:t>Only created under very specific conditions – same legal document giving title, same time, same rights of possession, same share of the interest (50-50 if two owners, etc.)</w:t>
      </w:r>
    </w:p>
    <w:p w14:paraId="22C5FC74" w14:textId="29ACE5DD" w:rsidR="00486B49" w:rsidRDefault="00255C5D" w:rsidP="00486B49">
      <w:pPr>
        <w:pStyle w:val="ListParagraph"/>
        <w:numPr>
          <w:ilvl w:val="0"/>
          <w:numId w:val="17"/>
        </w:numPr>
      </w:pPr>
      <w:r>
        <w:t xml:space="preserve">If joint tenants sever their </w:t>
      </w:r>
      <w:r w:rsidR="006137F5">
        <w:t>joint</w:t>
      </w:r>
      <w:r>
        <w:t xml:space="preserve"> tenancy relationship, they automatically become tenants in common</w:t>
      </w:r>
      <w:r w:rsidR="006137F5">
        <w:t>. (</w:t>
      </w:r>
      <w:r w:rsidR="003A6E27">
        <w:t>Both</w:t>
      </w:r>
      <w:r w:rsidR="006137F5">
        <w:t xml:space="preserve"> parties can agree to sever voluntarily)</w:t>
      </w:r>
    </w:p>
    <w:p w14:paraId="68FB1F4E" w14:textId="5EAC2F09" w:rsidR="003A6E27" w:rsidRDefault="002B0C49" w:rsidP="003A6E27">
      <w:pPr>
        <w:rPr>
          <w:u w:val="single"/>
        </w:rPr>
      </w:pPr>
      <w:r w:rsidRPr="002B0C49">
        <w:rPr>
          <w:u w:val="single"/>
        </w:rPr>
        <w:t>Other forms of Co-ownership</w:t>
      </w:r>
    </w:p>
    <w:p w14:paraId="3720A2A3" w14:textId="2E70987B" w:rsidR="002B0C49" w:rsidRPr="002B0C49" w:rsidRDefault="002B0C49" w:rsidP="002B0C49">
      <w:pPr>
        <w:pStyle w:val="ListParagraph"/>
        <w:numPr>
          <w:ilvl w:val="0"/>
          <w:numId w:val="24"/>
        </w:numPr>
        <w:rPr>
          <w:u w:val="single"/>
        </w:rPr>
      </w:pPr>
      <w:r>
        <w:t>Co-ownership</w:t>
      </w:r>
    </w:p>
    <w:p w14:paraId="7C16035A" w14:textId="50BDB978" w:rsidR="002B0C49" w:rsidRPr="002B0C49" w:rsidRDefault="002B0C49" w:rsidP="002B0C49">
      <w:pPr>
        <w:pStyle w:val="ListParagraph"/>
        <w:numPr>
          <w:ilvl w:val="0"/>
          <w:numId w:val="24"/>
        </w:numPr>
        <w:rPr>
          <w:u w:val="single"/>
        </w:rPr>
      </w:pPr>
      <w:r>
        <w:t>Partnerships (limited vs. general)</w:t>
      </w:r>
    </w:p>
    <w:p w14:paraId="1CF3D1A0" w14:textId="77777777" w:rsidR="002B0C49" w:rsidRDefault="002B0C49" w:rsidP="002B0C49">
      <w:pPr>
        <w:rPr>
          <w:u w:val="single"/>
        </w:rPr>
      </w:pPr>
    </w:p>
    <w:p w14:paraId="3B5E60CB" w14:textId="4CFA2D1C" w:rsidR="002B0C49" w:rsidRDefault="002B0C49" w:rsidP="002B0C49">
      <w:r>
        <w:t>Co-ownership</w:t>
      </w:r>
      <w:r w:rsidRPr="002B0C49">
        <w:t>:</w:t>
      </w:r>
    </w:p>
    <w:p w14:paraId="0F310620" w14:textId="3D10D471" w:rsidR="002B0C49" w:rsidRDefault="002B0C49" w:rsidP="007049F8">
      <w:pPr>
        <w:pStyle w:val="ListParagraph"/>
        <w:numPr>
          <w:ilvl w:val="0"/>
          <w:numId w:val="25"/>
        </w:numPr>
      </w:pPr>
      <w:r>
        <w:t>Applies to any situation in which two or more person own property jointly, be it two individuals owning a home, four family members owning a recreational property or ten investors owning a plot of land</w:t>
      </w:r>
    </w:p>
    <w:p w14:paraId="49B2C133" w14:textId="6CFE4D67" w:rsidR="007049F8" w:rsidRDefault="007049F8" w:rsidP="007049F8">
      <w:pPr>
        <w:pStyle w:val="ListParagraph"/>
        <w:numPr>
          <w:ilvl w:val="0"/>
          <w:numId w:val="25"/>
        </w:numPr>
      </w:pPr>
      <w:r>
        <w:t>In a multi- unit co-ownership building, individuals may receive a deed in addition to an occupancy agreement</w:t>
      </w:r>
    </w:p>
    <w:p w14:paraId="76887BB2" w14:textId="73A4E035" w:rsidR="007049F8" w:rsidRDefault="007049F8" w:rsidP="007049F8">
      <w:pPr>
        <w:pStyle w:val="ListParagraph"/>
        <w:numPr>
          <w:ilvl w:val="0"/>
          <w:numId w:val="26"/>
        </w:numPr>
      </w:pPr>
      <w:r>
        <w:t>Deed represents the proportionate interest held in the building in relation to other tenant in common owners, but does not relate to a specific unit within that structure</w:t>
      </w:r>
    </w:p>
    <w:p w14:paraId="7BC5F069" w14:textId="77777777" w:rsidR="007049F8" w:rsidRDefault="007049F8" w:rsidP="007049F8"/>
    <w:p w14:paraId="6C769D39" w14:textId="577CED42" w:rsidR="007049F8" w:rsidRDefault="007049F8" w:rsidP="007049F8">
      <w:r>
        <w:t>Partnership:</w:t>
      </w:r>
    </w:p>
    <w:p w14:paraId="586FE3A4" w14:textId="71694E48" w:rsidR="007049F8" w:rsidRDefault="007049F8" w:rsidP="007049F8">
      <w:pPr>
        <w:pStyle w:val="ListParagraph"/>
        <w:numPr>
          <w:ilvl w:val="0"/>
          <w:numId w:val="28"/>
        </w:numPr>
      </w:pPr>
      <w:r>
        <w:t>Represents another ownership alternative that is essentially a contractual relationship</w:t>
      </w:r>
    </w:p>
    <w:p w14:paraId="7AAABF0C" w14:textId="2D147A7B" w:rsidR="007049F8" w:rsidRDefault="007049F8" w:rsidP="007049F8">
      <w:pPr>
        <w:pStyle w:val="ListParagraph"/>
        <w:numPr>
          <w:ilvl w:val="0"/>
          <w:numId w:val="28"/>
        </w:numPr>
      </w:pPr>
      <w:r>
        <w:t>The partnership is personal and all assets (including property) acquired within the partnership cannot be disposed of without the express consent of the partners</w:t>
      </w:r>
    </w:p>
    <w:p w14:paraId="6FED2680" w14:textId="308F27F7" w:rsidR="007049F8" w:rsidRDefault="007049F8" w:rsidP="007049F8">
      <w:pPr>
        <w:pStyle w:val="ListParagraph"/>
        <w:numPr>
          <w:ilvl w:val="0"/>
          <w:numId w:val="28"/>
        </w:numPr>
      </w:pPr>
      <w:r>
        <w:t>Agreement can be oral or written</w:t>
      </w:r>
    </w:p>
    <w:p w14:paraId="6D4AB0CA" w14:textId="77777777" w:rsidR="007049F8" w:rsidRDefault="007049F8" w:rsidP="007049F8">
      <w:pPr>
        <w:pStyle w:val="ListParagraph"/>
        <w:ind w:left="2520"/>
      </w:pPr>
    </w:p>
    <w:p w14:paraId="2B6B32FF" w14:textId="66ABD06D" w:rsidR="007049F8" w:rsidRDefault="007049F8" w:rsidP="007049F8">
      <w:pPr>
        <w:pStyle w:val="ListParagraph"/>
        <w:numPr>
          <w:ilvl w:val="0"/>
          <w:numId w:val="31"/>
        </w:numPr>
      </w:pPr>
      <w:r w:rsidRPr="007049F8">
        <w:rPr>
          <w:highlight w:val="yellow"/>
        </w:rPr>
        <w:t>Limited Partnership</w:t>
      </w:r>
      <w:r>
        <w:t xml:space="preserve">: is an investment that limits a partner’s liability to the amount invested while also limiting the profits he/she can </w:t>
      </w:r>
      <w:proofErr w:type="gramStart"/>
      <w:r>
        <w:t>make.</w:t>
      </w:r>
      <w:proofErr w:type="gramEnd"/>
    </w:p>
    <w:p w14:paraId="6867C474" w14:textId="043C0AF9" w:rsidR="007049F8" w:rsidRDefault="007049F8" w:rsidP="007049F8">
      <w:pPr>
        <w:pStyle w:val="ListParagraph"/>
        <w:numPr>
          <w:ilvl w:val="0"/>
          <w:numId w:val="31"/>
        </w:numPr>
      </w:pPr>
      <w:r w:rsidRPr="007049F8">
        <w:rPr>
          <w:highlight w:val="yellow"/>
        </w:rPr>
        <w:t>Limited vs. General partner</w:t>
      </w:r>
      <w:r>
        <w:t>: Limited partner does not have a voice in the management of the partnership and is viewed as passive partner.</w:t>
      </w:r>
    </w:p>
    <w:p w14:paraId="783BAEAA" w14:textId="1A2E3933" w:rsidR="002B0C49" w:rsidRPr="00603B90" w:rsidRDefault="007049F8" w:rsidP="003A6E27">
      <w:pPr>
        <w:pStyle w:val="ListParagraph"/>
        <w:numPr>
          <w:ilvl w:val="1"/>
          <w:numId w:val="31"/>
        </w:numPr>
      </w:pPr>
      <w:r>
        <w:t>The general partner manages the operatio</w:t>
      </w:r>
      <w:r w:rsidR="00580673">
        <w:t xml:space="preserve">n and is liable for all debts.  In the case of real estate, the general partner is usually a developer who allows other individuals (limited partners) to participate in a project to </w:t>
      </w:r>
      <w:proofErr w:type="gramStart"/>
      <w:r w:rsidR="00580673">
        <w:t>raise</w:t>
      </w:r>
      <w:proofErr w:type="gramEnd"/>
      <w:r w:rsidR="00580673">
        <w:t xml:space="preserve"> necessary funding.</w:t>
      </w:r>
    </w:p>
    <w:p w14:paraId="5FC5B823" w14:textId="3F35F01B" w:rsidR="003A6E27" w:rsidRDefault="003A6E27" w:rsidP="003A6E27">
      <w:pPr>
        <w:rPr>
          <w:u w:val="single"/>
        </w:rPr>
      </w:pPr>
      <w:r w:rsidRPr="003A6E27">
        <w:rPr>
          <w:u w:val="single"/>
        </w:rPr>
        <w:t>Matrimonial Home</w:t>
      </w:r>
    </w:p>
    <w:p w14:paraId="7C58FD98" w14:textId="77777777" w:rsidR="003A6E27" w:rsidRPr="003A6E27" w:rsidRDefault="003A6E27" w:rsidP="003A6E27">
      <w:pPr>
        <w:pStyle w:val="ListParagraph"/>
        <w:numPr>
          <w:ilvl w:val="0"/>
          <w:numId w:val="19"/>
        </w:numPr>
      </w:pPr>
      <w:r w:rsidRPr="003A6E27">
        <w:rPr>
          <w:lang w:val="en-CA"/>
        </w:rPr>
        <w:t>Set of laws associated with the family residence owned by a married couple</w:t>
      </w:r>
    </w:p>
    <w:p w14:paraId="7D05A3D4" w14:textId="77777777" w:rsidR="003A6E27" w:rsidRPr="003A6E27" w:rsidRDefault="003A6E27" w:rsidP="003A6E27">
      <w:pPr>
        <w:pStyle w:val="ListParagraph"/>
        <w:numPr>
          <w:ilvl w:val="0"/>
          <w:numId w:val="19"/>
        </w:numPr>
      </w:pPr>
      <w:r w:rsidRPr="003A6E27">
        <w:rPr>
          <w:lang w:val="en-CA"/>
        </w:rPr>
        <w:t>Rules about settlements in the event that one spouse dies or in the case of divorce</w:t>
      </w:r>
    </w:p>
    <w:p w14:paraId="5C6B06B5" w14:textId="77777777" w:rsidR="003A6E27" w:rsidRPr="003A6E27" w:rsidRDefault="003A6E27" w:rsidP="003A6E27">
      <w:pPr>
        <w:pStyle w:val="ListParagraph"/>
        <w:numPr>
          <w:ilvl w:val="0"/>
          <w:numId w:val="19"/>
        </w:numPr>
      </w:pPr>
      <w:r w:rsidRPr="003A6E27">
        <w:rPr>
          <w:lang w:val="en-CA"/>
        </w:rPr>
        <w:t>If a spouse dies, the share goes to the other spouse immediately and is not disposed of as part of the will</w:t>
      </w:r>
    </w:p>
    <w:p w14:paraId="13490A09" w14:textId="0A2199D3" w:rsidR="003A6E27" w:rsidRPr="003A6E27" w:rsidRDefault="003A6E27" w:rsidP="003A6E27">
      <w:pPr>
        <w:pStyle w:val="ListParagraph"/>
        <w:numPr>
          <w:ilvl w:val="0"/>
          <w:numId w:val="19"/>
        </w:numPr>
      </w:pPr>
      <w:r w:rsidRPr="003A6E27">
        <w:rPr>
          <w:lang w:val="en-CA"/>
        </w:rPr>
        <w:t>Gives rights to a spouse in divorce even if the house is listed in the other spouse’s name</w:t>
      </w:r>
    </w:p>
    <w:p w14:paraId="4616F43E" w14:textId="77777777" w:rsidR="003A6E27" w:rsidRDefault="003A6E27" w:rsidP="003A6E27"/>
    <w:p w14:paraId="3BE7F4A5" w14:textId="00846C80" w:rsidR="003A6E27" w:rsidRDefault="003A6E27" w:rsidP="003A6E27">
      <w:pPr>
        <w:rPr>
          <w:u w:val="single"/>
        </w:rPr>
      </w:pPr>
      <w:r w:rsidRPr="003A6E27">
        <w:rPr>
          <w:u w:val="single"/>
        </w:rPr>
        <w:t>Condominiums</w:t>
      </w:r>
    </w:p>
    <w:p w14:paraId="174846ED" w14:textId="419D16B9" w:rsidR="004F2C4F" w:rsidRDefault="004F2C4F" w:rsidP="003A6E27">
      <w:pPr>
        <w:numPr>
          <w:ilvl w:val="0"/>
          <w:numId w:val="23"/>
        </w:numPr>
        <w:spacing w:after="0"/>
      </w:pPr>
      <w:r>
        <w:t>Either freehold or leasehold, enables a person or other entity to share the ownership and operation of a residential or commercial complex, while having negotiable title to an individual unit</w:t>
      </w:r>
    </w:p>
    <w:p w14:paraId="35EB74D6" w14:textId="5F6AEBD5" w:rsidR="003A6E27" w:rsidRDefault="004F2C4F" w:rsidP="003A6E27">
      <w:pPr>
        <w:numPr>
          <w:ilvl w:val="0"/>
          <w:numId w:val="23"/>
        </w:numPr>
        <w:spacing w:after="0"/>
      </w:pPr>
      <w:r>
        <w:t xml:space="preserve">PLUS </w:t>
      </w:r>
      <w:r w:rsidRPr="004F2C4F">
        <w:rPr>
          <w:highlight w:val="yellow"/>
        </w:rPr>
        <w:t>Remainder of property is held jointly as tenants in common</w:t>
      </w:r>
      <w:r w:rsidR="003A6E27" w:rsidRPr="003A6E27">
        <w:t xml:space="preserve"> (including hallways, lobby, land, etc.)</w:t>
      </w:r>
    </w:p>
    <w:p w14:paraId="5B0D2693" w14:textId="24EE0ADD" w:rsidR="003A6E27" w:rsidRDefault="003A6E27" w:rsidP="003A6E27">
      <w:pPr>
        <w:numPr>
          <w:ilvl w:val="0"/>
          <w:numId w:val="23"/>
        </w:numPr>
        <w:spacing w:after="0"/>
      </w:pPr>
      <w:r w:rsidRPr="003A6E27">
        <w:t>A condo board is elected by the owners, sets and collects condo fees, makes decisions about the common areas</w:t>
      </w:r>
    </w:p>
    <w:p w14:paraId="0A3731C1" w14:textId="7B58C346" w:rsidR="004F2C4F" w:rsidRDefault="004F2C4F" w:rsidP="003A6E27">
      <w:pPr>
        <w:numPr>
          <w:ilvl w:val="0"/>
          <w:numId w:val="23"/>
        </w:numPr>
        <w:spacing w:after="0"/>
      </w:pPr>
      <w:r>
        <w:t>Condo owners get a share of common area in tenancy in common</w:t>
      </w:r>
    </w:p>
    <w:p w14:paraId="77D4D29B" w14:textId="77777777" w:rsidR="004F2C4F" w:rsidRDefault="004F2C4F" w:rsidP="004F2C4F">
      <w:pPr>
        <w:spacing w:after="0"/>
      </w:pPr>
    </w:p>
    <w:p w14:paraId="11240768" w14:textId="74D554BC" w:rsidR="002B0C49" w:rsidRDefault="002B0C49" w:rsidP="004F2C4F">
      <w:pPr>
        <w:spacing w:after="0"/>
        <w:rPr>
          <w:u w:val="single"/>
        </w:rPr>
      </w:pPr>
    </w:p>
    <w:p w14:paraId="2FF42217" w14:textId="77777777" w:rsidR="00603B90" w:rsidRDefault="00603B90" w:rsidP="00603B90">
      <w:pPr>
        <w:rPr>
          <w:u w:val="single"/>
        </w:rPr>
      </w:pPr>
      <w:r w:rsidRPr="00603B90">
        <w:rPr>
          <w:u w:val="single"/>
        </w:rPr>
        <w:t>Real Vs. Personal Property</w:t>
      </w:r>
    </w:p>
    <w:p w14:paraId="43CCA60B" w14:textId="77777777" w:rsidR="00603B90" w:rsidRPr="00603B90" w:rsidRDefault="00603B90" w:rsidP="00603B90">
      <w:pPr>
        <w:numPr>
          <w:ilvl w:val="0"/>
          <w:numId w:val="33"/>
        </w:numPr>
        <w:spacing w:after="0"/>
      </w:pPr>
      <w:r w:rsidRPr="00603B90">
        <w:t>Real property: Rights in land and its permanent structures, plus whatever grows upon or is affixed</w:t>
      </w:r>
    </w:p>
    <w:p w14:paraId="1D0ADE19" w14:textId="77777777" w:rsidR="00603B90" w:rsidRPr="00603B90" w:rsidRDefault="00603B90" w:rsidP="00603B90">
      <w:pPr>
        <w:numPr>
          <w:ilvl w:val="0"/>
          <w:numId w:val="33"/>
        </w:numPr>
        <w:tabs>
          <w:tab w:val="num" w:pos="720"/>
        </w:tabs>
        <w:spacing w:after="0"/>
      </w:pPr>
      <w:r w:rsidRPr="00603B90">
        <w:t>Limits are</w:t>
      </w:r>
    </w:p>
    <w:p w14:paraId="44F7205A" w14:textId="77777777" w:rsidR="00603B90" w:rsidRDefault="00603B90" w:rsidP="00603B90">
      <w:pPr>
        <w:numPr>
          <w:ilvl w:val="0"/>
          <w:numId w:val="34"/>
        </w:numPr>
        <w:spacing w:after="0"/>
      </w:pPr>
      <w:r w:rsidRPr="00603B90">
        <w:t>Surface of the earth and improvements</w:t>
      </w:r>
    </w:p>
    <w:p w14:paraId="57A0EA2C" w14:textId="77777777" w:rsidR="00603B90" w:rsidRDefault="00603B90" w:rsidP="00603B90">
      <w:pPr>
        <w:numPr>
          <w:ilvl w:val="0"/>
          <w:numId w:val="34"/>
        </w:numPr>
        <w:spacing w:after="0"/>
      </w:pPr>
      <w:r w:rsidRPr="00603B90">
        <w:rPr>
          <w:lang w:val="en-CA"/>
        </w:rPr>
        <w:t>Riparian rights are for owners of land bordering a shore</w:t>
      </w:r>
    </w:p>
    <w:p w14:paraId="53446CC7" w14:textId="77777777" w:rsidR="00603B90" w:rsidRDefault="00603B90" w:rsidP="00603B90">
      <w:pPr>
        <w:numPr>
          <w:ilvl w:val="0"/>
          <w:numId w:val="34"/>
        </w:numPr>
        <w:spacing w:after="0"/>
      </w:pPr>
      <w:r w:rsidRPr="00603B90">
        <w:t>Air, up to reserved air space or tallest structure</w:t>
      </w:r>
    </w:p>
    <w:p w14:paraId="030E037C" w14:textId="77777777" w:rsidR="00603B90" w:rsidRPr="00603B90" w:rsidRDefault="00603B90" w:rsidP="00603B90">
      <w:pPr>
        <w:numPr>
          <w:ilvl w:val="0"/>
          <w:numId w:val="34"/>
        </w:numPr>
        <w:spacing w:after="0"/>
      </w:pPr>
      <w:r w:rsidRPr="00603B90">
        <w:t>Beneath the earth: Minerals, oil and gas, water</w:t>
      </w:r>
    </w:p>
    <w:p w14:paraId="4BA862D2" w14:textId="77777777" w:rsidR="00603B90" w:rsidRDefault="00603B90" w:rsidP="00603B90">
      <w:pPr>
        <w:numPr>
          <w:ilvl w:val="0"/>
          <w:numId w:val="33"/>
        </w:numPr>
        <w:tabs>
          <w:tab w:val="num" w:pos="720"/>
        </w:tabs>
        <w:spacing w:after="0"/>
      </w:pPr>
      <w:r w:rsidRPr="00603B90">
        <w:t>Personal property: All other property</w:t>
      </w:r>
    </w:p>
    <w:p w14:paraId="15E3E3AB" w14:textId="77777777" w:rsidR="00603B90" w:rsidRDefault="00603B90" w:rsidP="00603B90">
      <w:pPr>
        <w:numPr>
          <w:ilvl w:val="0"/>
          <w:numId w:val="35"/>
        </w:numPr>
        <w:spacing w:after="0"/>
      </w:pPr>
      <w:r w:rsidRPr="00603B90">
        <w:t>Personal and household goods</w:t>
      </w:r>
    </w:p>
    <w:p w14:paraId="21A0DFB3" w14:textId="77777777" w:rsidR="00603B90" w:rsidRDefault="00603B90" w:rsidP="00603B90">
      <w:pPr>
        <w:numPr>
          <w:ilvl w:val="0"/>
          <w:numId w:val="35"/>
        </w:numPr>
        <w:spacing w:after="0"/>
      </w:pPr>
      <w:r w:rsidRPr="00603B90">
        <w:t>Intellectual property</w:t>
      </w:r>
    </w:p>
    <w:p w14:paraId="62A1C546" w14:textId="33B2A082" w:rsidR="00603B90" w:rsidRPr="00603B90" w:rsidRDefault="00603B90" w:rsidP="00603B90">
      <w:pPr>
        <w:numPr>
          <w:ilvl w:val="0"/>
          <w:numId w:val="35"/>
        </w:numPr>
        <w:spacing w:after="0"/>
      </w:pPr>
      <w:r w:rsidRPr="00603B90">
        <w:rPr>
          <w:lang w:val="en-CA"/>
        </w:rPr>
        <w:t>Personal property is movable</w:t>
      </w:r>
    </w:p>
    <w:p w14:paraId="66C463D4" w14:textId="0C646483" w:rsidR="00603B90" w:rsidRPr="00603B90" w:rsidRDefault="00603B90" w:rsidP="00603B90">
      <w:pPr>
        <w:numPr>
          <w:ilvl w:val="0"/>
          <w:numId w:val="35"/>
        </w:numPr>
        <w:spacing w:after="0"/>
      </w:pPr>
      <w:r>
        <w:rPr>
          <w:lang w:val="en-CA"/>
        </w:rPr>
        <w:t xml:space="preserve">Chattels </w:t>
      </w:r>
      <w:bookmarkStart w:id="0" w:name="_GoBack"/>
      <w:bookmarkEnd w:id="0"/>
      <w:r w:rsidR="000C7BF8">
        <w:rPr>
          <w:lang w:val="en-CA"/>
        </w:rPr>
        <w:t>(viewed</w:t>
      </w:r>
      <w:r>
        <w:rPr>
          <w:lang w:val="en-CA"/>
        </w:rPr>
        <w:t xml:space="preserve"> as moveable so therefore considered personal)</w:t>
      </w:r>
    </w:p>
    <w:p w14:paraId="69E56488" w14:textId="77777777" w:rsidR="00603B90" w:rsidRDefault="00603B90" w:rsidP="00603B90">
      <w:pPr>
        <w:spacing w:after="0"/>
      </w:pPr>
    </w:p>
    <w:p w14:paraId="241E9B81" w14:textId="6F4C7A65" w:rsidR="00603B90" w:rsidRPr="00603B90" w:rsidRDefault="00603B90" w:rsidP="00603B90">
      <w:pPr>
        <w:spacing w:after="0"/>
      </w:pPr>
      <w:r>
        <w:t>** Real- Tree on property, desk attached to floor (affixed)…****</w:t>
      </w:r>
    </w:p>
    <w:p w14:paraId="731A0A6F" w14:textId="77777777" w:rsidR="00603B90" w:rsidRDefault="00603B90" w:rsidP="00603B90">
      <w:pPr>
        <w:spacing w:after="0"/>
      </w:pPr>
    </w:p>
    <w:p w14:paraId="5AEA08A3" w14:textId="77777777" w:rsidR="00603B90" w:rsidRDefault="00603B90" w:rsidP="00603B90">
      <w:pPr>
        <w:spacing w:after="0"/>
      </w:pPr>
    </w:p>
    <w:p w14:paraId="5F5A2DEE" w14:textId="7DDC862D" w:rsidR="00603B90" w:rsidRDefault="00603B90" w:rsidP="00603B90">
      <w:pPr>
        <w:spacing w:after="0"/>
      </w:pPr>
      <w:r>
        <w:t>Fixtures:</w:t>
      </w:r>
    </w:p>
    <w:p w14:paraId="6106B4EE" w14:textId="77777777" w:rsidR="00603B90" w:rsidRDefault="00603B90" w:rsidP="00603B90">
      <w:pPr>
        <w:pStyle w:val="ListParagraph"/>
        <w:numPr>
          <w:ilvl w:val="0"/>
          <w:numId w:val="33"/>
        </w:numPr>
      </w:pPr>
      <w:r w:rsidRPr="00603B90">
        <w:t>Fixture: Real property that formerly was personal property</w:t>
      </w:r>
    </w:p>
    <w:p w14:paraId="747F9589" w14:textId="476A4B46" w:rsidR="00506BF5" w:rsidRPr="00603B90" w:rsidRDefault="00506BF5" w:rsidP="00603B90">
      <w:pPr>
        <w:pStyle w:val="ListParagraph"/>
        <w:numPr>
          <w:ilvl w:val="0"/>
          <w:numId w:val="33"/>
        </w:numPr>
      </w:pPr>
      <w:r>
        <w:t>Permanent improvements to property that may not be removed at expiration of term</w:t>
      </w:r>
    </w:p>
    <w:p w14:paraId="350F8E06" w14:textId="77777777" w:rsidR="00603B90" w:rsidRDefault="00603B90" w:rsidP="00603B90">
      <w:pPr>
        <w:pStyle w:val="ListParagraph"/>
        <w:numPr>
          <w:ilvl w:val="0"/>
          <w:numId w:val="33"/>
        </w:numPr>
      </w:pPr>
      <w:r w:rsidRPr="00603B90">
        <w:t>Rules for determining when something becomes a fixture:</w:t>
      </w:r>
    </w:p>
    <w:p w14:paraId="29CF407D" w14:textId="77777777" w:rsidR="00603B90" w:rsidRDefault="00603B90" w:rsidP="00603B90">
      <w:pPr>
        <w:pStyle w:val="ListParagraph"/>
        <w:numPr>
          <w:ilvl w:val="1"/>
          <w:numId w:val="33"/>
        </w:numPr>
      </w:pPr>
      <w:r w:rsidRPr="00603B90">
        <w:t>Manner of attachment</w:t>
      </w:r>
    </w:p>
    <w:p w14:paraId="09045F38" w14:textId="0EE9B1A9" w:rsidR="00603B90" w:rsidRPr="00603B90" w:rsidRDefault="00603B90" w:rsidP="00603B90">
      <w:pPr>
        <w:pStyle w:val="ListParagraph"/>
        <w:numPr>
          <w:ilvl w:val="1"/>
          <w:numId w:val="33"/>
        </w:numPr>
      </w:pPr>
      <w:r w:rsidRPr="00603B90">
        <w:t>Character of the article and manner of adaptation: custom screens or storm windows, custom designed furniture</w:t>
      </w:r>
    </w:p>
    <w:p w14:paraId="07C59F65" w14:textId="77777777" w:rsidR="00603B90" w:rsidRDefault="00603B90" w:rsidP="00603B90">
      <w:pPr>
        <w:pStyle w:val="ListParagraph"/>
        <w:numPr>
          <w:ilvl w:val="0"/>
          <w:numId w:val="33"/>
        </w:numPr>
      </w:pPr>
      <w:r w:rsidRPr="00603B90">
        <w:t>Intention of the parties</w:t>
      </w:r>
    </w:p>
    <w:p w14:paraId="53D6A75A" w14:textId="0300A5E8" w:rsidR="00506BF5" w:rsidRDefault="00506BF5" w:rsidP="00506BF5">
      <w:r>
        <w:t>Easement:</w:t>
      </w:r>
    </w:p>
    <w:p w14:paraId="4A86B35E" w14:textId="2C9BFDA8" w:rsidR="00506BF5" w:rsidRDefault="00506BF5" w:rsidP="00506BF5">
      <w:pPr>
        <w:pStyle w:val="ListParagraph"/>
        <w:numPr>
          <w:ilvl w:val="0"/>
          <w:numId w:val="37"/>
        </w:numPr>
      </w:pPr>
      <w:r>
        <w:t>A right enjoyed by ones landowner over the land of another</w:t>
      </w:r>
    </w:p>
    <w:p w14:paraId="6B02BE03" w14:textId="77777777" w:rsidR="004929E6" w:rsidRPr="00506BF5" w:rsidRDefault="004929E6" w:rsidP="00506BF5">
      <w:pPr>
        <w:pStyle w:val="ListParagraph"/>
        <w:numPr>
          <w:ilvl w:val="0"/>
          <w:numId w:val="37"/>
        </w:numPr>
      </w:pPr>
      <w:r w:rsidRPr="00506BF5">
        <w:t>Right of use a (dominant) parcel of land “enjoys” over an adjacent (</w:t>
      </w:r>
      <w:proofErr w:type="spellStart"/>
      <w:r w:rsidRPr="00506BF5">
        <w:t>servient</w:t>
      </w:r>
      <w:proofErr w:type="spellEnd"/>
      <w:r w:rsidRPr="00506BF5">
        <w:t>) parcel</w:t>
      </w:r>
    </w:p>
    <w:p w14:paraId="6340752B" w14:textId="77777777" w:rsidR="004929E6" w:rsidRPr="00506BF5" w:rsidRDefault="004929E6" w:rsidP="00506BF5">
      <w:pPr>
        <w:pStyle w:val="ListParagraph"/>
        <w:numPr>
          <w:ilvl w:val="0"/>
          <w:numId w:val="37"/>
        </w:numPr>
      </w:pPr>
      <w:r w:rsidRPr="00506BF5">
        <w:t xml:space="preserve">Called affirmative if there is “intrusion” over the </w:t>
      </w:r>
      <w:proofErr w:type="spellStart"/>
      <w:r w:rsidRPr="00506BF5">
        <w:t>servient</w:t>
      </w:r>
      <w:proofErr w:type="spellEnd"/>
      <w:r w:rsidRPr="00506BF5">
        <w:t xml:space="preserve"> parcel, negative otherwise.</w:t>
      </w:r>
    </w:p>
    <w:p w14:paraId="3ADBEB08" w14:textId="77777777" w:rsidR="004929E6" w:rsidRPr="00506BF5" w:rsidRDefault="004929E6" w:rsidP="00506BF5">
      <w:pPr>
        <w:pStyle w:val="ListParagraph"/>
        <w:numPr>
          <w:ilvl w:val="0"/>
          <w:numId w:val="37"/>
        </w:numPr>
      </w:pPr>
      <w:r w:rsidRPr="00506BF5">
        <w:t>Examples of affirmative easements are driveway or access right-of-way, sewer line and drainage</w:t>
      </w:r>
    </w:p>
    <w:p w14:paraId="21D467C7" w14:textId="77777777" w:rsidR="004929E6" w:rsidRPr="00506BF5" w:rsidRDefault="004929E6" w:rsidP="00506BF5">
      <w:pPr>
        <w:pStyle w:val="ListParagraph"/>
        <w:numPr>
          <w:ilvl w:val="0"/>
          <w:numId w:val="37"/>
        </w:numPr>
      </w:pPr>
      <w:r w:rsidRPr="00506BF5">
        <w:t>Examples of negative easements are light and air easement and scenic easement</w:t>
      </w:r>
    </w:p>
    <w:p w14:paraId="6C9DF6E9" w14:textId="77777777" w:rsidR="004929E6" w:rsidRPr="00506BF5" w:rsidRDefault="004929E6" w:rsidP="00506BF5">
      <w:pPr>
        <w:pStyle w:val="ListParagraph"/>
        <w:numPr>
          <w:ilvl w:val="0"/>
          <w:numId w:val="37"/>
        </w:numPr>
      </w:pPr>
      <w:r w:rsidRPr="00506BF5">
        <w:t>Runs with the land: Rights and obligations are inseparable from the parcels involved</w:t>
      </w:r>
    </w:p>
    <w:p w14:paraId="65803867" w14:textId="77777777" w:rsidR="00506BF5" w:rsidRPr="00603B90" w:rsidRDefault="00506BF5" w:rsidP="00506BF5">
      <w:pPr>
        <w:pStyle w:val="ListParagraph"/>
      </w:pPr>
    </w:p>
    <w:p w14:paraId="640062D6" w14:textId="7DFC251A" w:rsidR="00603B90" w:rsidRDefault="00506BF5" w:rsidP="00506BF5">
      <w:pPr>
        <w:pStyle w:val="ListParagraph"/>
        <w:spacing w:after="0"/>
      </w:pPr>
      <w:r w:rsidRPr="00506BF5">
        <w:rPr>
          <w:noProof/>
          <w:lang w:eastAsia="en-US"/>
        </w:rPr>
        <w:drawing>
          <wp:inline distT="0" distB="0" distL="0" distR="0" wp14:anchorId="4D28500E" wp14:editId="4BC688B2">
            <wp:extent cx="4572000" cy="1424305"/>
            <wp:effectExtent l="0" t="0" r="0" b="0"/>
            <wp:docPr id="46082" name="Picture 2" descr="https://encrypted-tbn0.gstatic.com/images?q=tbn:ANd9GcTvrR3ICNdcNg89LvAvjNBhyVYkErkW1N41wkMuzQ8Y4-PrMnz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2" name="Picture 2" descr="https://encrypted-tbn0.gstatic.com/images?q=tbn:ANd9GcTvrR3ICNdcNg89LvAvjNBhyVYkErkW1N41wkMuzQ8Y4-PrMnzP"/>
                    <pic:cNvPicPr>
                      <a:picLocks noChangeAspect="1" noChangeArrowheads="1"/>
                    </pic:cNvPicPr>
                  </pic:nvPicPr>
                  <pic:blipFill>
                    <a:blip r:embed="rId10" cstate="print"/>
                    <a:srcRect/>
                    <a:stretch>
                      <a:fillRect/>
                    </a:stretch>
                  </pic:blipFill>
                  <pic:spPr bwMode="auto">
                    <a:xfrm>
                      <a:off x="0" y="0"/>
                      <a:ext cx="4572839" cy="1424566"/>
                    </a:xfrm>
                    <a:prstGeom prst="rect">
                      <a:avLst/>
                    </a:prstGeom>
                    <a:noFill/>
                  </pic:spPr>
                </pic:pic>
              </a:graphicData>
            </a:graphic>
          </wp:inline>
        </w:drawing>
      </w:r>
    </w:p>
    <w:p w14:paraId="1A76F6AC" w14:textId="77777777" w:rsidR="00506BF5" w:rsidRDefault="00506BF5" w:rsidP="00506BF5">
      <w:pPr>
        <w:pStyle w:val="ListParagraph"/>
        <w:spacing w:after="0"/>
      </w:pPr>
    </w:p>
    <w:p w14:paraId="03DBB592" w14:textId="77777777" w:rsidR="00506BF5" w:rsidRDefault="00506BF5" w:rsidP="00506BF5">
      <w:pPr>
        <w:spacing w:after="0"/>
      </w:pPr>
    </w:p>
    <w:p w14:paraId="60E1EE70" w14:textId="7F1FD92E" w:rsidR="00506BF5" w:rsidRDefault="00506BF5" w:rsidP="00506BF5">
      <w:pPr>
        <w:spacing w:after="0"/>
      </w:pPr>
      <w:r>
        <w:t>Adverse Possession (How to steal real estate):</w:t>
      </w:r>
    </w:p>
    <w:p w14:paraId="19444341" w14:textId="77777777" w:rsidR="004929E6" w:rsidRPr="004929E6" w:rsidRDefault="004929E6" w:rsidP="004929E6">
      <w:pPr>
        <w:pStyle w:val="ListParagraph"/>
        <w:numPr>
          <w:ilvl w:val="0"/>
          <w:numId w:val="39"/>
        </w:numPr>
      </w:pPr>
      <w:r w:rsidRPr="004929E6">
        <w:rPr>
          <w:lang w:val="en-CA"/>
        </w:rPr>
        <w:t>Take possession of the property without the consent of the owner and act like you’re the owner (also known as squatting)</w:t>
      </w:r>
    </w:p>
    <w:p w14:paraId="6AD4C204" w14:textId="77777777" w:rsidR="004929E6" w:rsidRPr="004929E6" w:rsidRDefault="004929E6" w:rsidP="004929E6">
      <w:pPr>
        <w:pStyle w:val="ListParagraph"/>
        <w:numPr>
          <w:ilvl w:val="0"/>
          <w:numId w:val="39"/>
        </w:numPr>
      </w:pPr>
      <w:r w:rsidRPr="004929E6">
        <w:rPr>
          <w:lang w:val="en-CA"/>
        </w:rPr>
        <w:t>Ignore all claims by the owner</w:t>
      </w:r>
    </w:p>
    <w:p w14:paraId="1ED15F42" w14:textId="5D7C9D8D" w:rsidR="00506BF5" w:rsidRPr="004929E6" w:rsidRDefault="004929E6" w:rsidP="004929E6">
      <w:pPr>
        <w:pStyle w:val="ListParagraph"/>
        <w:numPr>
          <w:ilvl w:val="0"/>
          <w:numId w:val="39"/>
        </w:numPr>
        <w:spacing w:after="0"/>
      </w:pPr>
      <w:r w:rsidRPr="004929E6">
        <w:rPr>
          <w:lang w:val="en-CA"/>
        </w:rPr>
        <w:t>Possess the land openly, exclusively and continuously for ten years (in Ontario</w:t>
      </w:r>
      <w:r>
        <w:rPr>
          <w:lang w:val="en-CA"/>
        </w:rPr>
        <w:t>)</w:t>
      </w:r>
    </w:p>
    <w:p w14:paraId="6723A4F8" w14:textId="77777777" w:rsidR="004929E6" w:rsidRDefault="004929E6" w:rsidP="004929E6">
      <w:pPr>
        <w:spacing w:after="0"/>
      </w:pPr>
    </w:p>
    <w:p w14:paraId="03B32BE7" w14:textId="77777777" w:rsidR="004929E6" w:rsidRDefault="004929E6" w:rsidP="004929E6">
      <w:pPr>
        <w:spacing w:after="0"/>
      </w:pPr>
    </w:p>
    <w:p w14:paraId="0BA7FDCF" w14:textId="46C0AD37" w:rsidR="004929E6" w:rsidRDefault="004929E6" w:rsidP="004929E6">
      <w:pPr>
        <w:spacing w:after="0"/>
        <w:rPr>
          <w:u w:val="single"/>
        </w:rPr>
      </w:pPr>
      <w:r w:rsidRPr="004929E6">
        <w:rPr>
          <w:u w:val="single"/>
        </w:rPr>
        <w:t>Ownership Limitations</w:t>
      </w:r>
    </w:p>
    <w:p w14:paraId="68C1E79A" w14:textId="77777777" w:rsidR="004929E6" w:rsidRDefault="004929E6" w:rsidP="004929E6">
      <w:pPr>
        <w:spacing w:after="0"/>
        <w:rPr>
          <w:u w:val="single"/>
        </w:rPr>
      </w:pPr>
    </w:p>
    <w:p w14:paraId="258676EA" w14:textId="77777777" w:rsidR="004929E6" w:rsidRDefault="004929E6" w:rsidP="004929E6">
      <w:pPr>
        <w:spacing w:after="0"/>
      </w:pPr>
    </w:p>
    <w:p w14:paraId="71DEE9DE" w14:textId="0FBECB35" w:rsidR="004929E6" w:rsidRDefault="004929E6" w:rsidP="004929E6">
      <w:pPr>
        <w:spacing w:after="0"/>
      </w:pPr>
      <w:r>
        <w:t>Expropriation:</w:t>
      </w:r>
    </w:p>
    <w:p w14:paraId="328CAD80" w14:textId="62DEDECD" w:rsidR="004929E6" w:rsidRDefault="004929E6" w:rsidP="004929E6">
      <w:pPr>
        <w:pStyle w:val="ListParagraph"/>
        <w:numPr>
          <w:ilvl w:val="0"/>
          <w:numId w:val="41"/>
        </w:numPr>
        <w:spacing w:after="0"/>
      </w:pPr>
      <w:r>
        <w:t>Taking of private property by the state for public use, with fair compensation to the owner, through the exercise of the right of eminent domain</w:t>
      </w:r>
    </w:p>
    <w:p w14:paraId="79DA6A20" w14:textId="77777777" w:rsidR="004929E6" w:rsidRPr="004929E6" w:rsidRDefault="004929E6" w:rsidP="004929E6">
      <w:pPr>
        <w:pStyle w:val="ListParagraph"/>
        <w:numPr>
          <w:ilvl w:val="0"/>
          <w:numId w:val="41"/>
        </w:numPr>
      </w:pPr>
      <w:r w:rsidRPr="004929E6">
        <w:rPr>
          <w:lang w:val="en-CA"/>
        </w:rPr>
        <w:t>The government can take private property for public use but must pay fair compensation to the owner</w:t>
      </w:r>
    </w:p>
    <w:p w14:paraId="4B265073" w14:textId="77777777" w:rsidR="004929E6" w:rsidRPr="004929E6" w:rsidRDefault="004929E6" w:rsidP="004929E6">
      <w:pPr>
        <w:pStyle w:val="ListParagraph"/>
        <w:numPr>
          <w:ilvl w:val="0"/>
          <w:numId w:val="41"/>
        </w:numPr>
      </w:pPr>
      <w:r w:rsidRPr="004929E6">
        <w:rPr>
          <w:lang w:val="en-CA"/>
        </w:rPr>
        <w:t>For example, a city may expropriate property to build schools or roads</w:t>
      </w:r>
    </w:p>
    <w:p w14:paraId="28535B86" w14:textId="77777777" w:rsidR="004929E6" w:rsidRDefault="004929E6" w:rsidP="004929E6">
      <w:pPr>
        <w:spacing w:after="0"/>
      </w:pPr>
    </w:p>
    <w:p w14:paraId="20EAF56E" w14:textId="65071F1B" w:rsidR="004929E6" w:rsidRDefault="004929E6" w:rsidP="004929E6">
      <w:pPr>
        <w:spacing w:after="0"/>
      </w:pPr>
      <w:r>
        <w:t>Restrictive Covenants:</w:t>
      </w:r>
    </w:p>
    <w:p w14:paraId="70D636F4" w14:textId="1789188A" w:rsidR="004929E6" w:rsidRDefault="004929E6" w:rsidP="004929E6">
      <w:pPr>
        <w:pStyle w:val="ListParagraph"/>
        <w:numPr>
          <w:ilvl w:val="0"/>
          <w:numId w:val="43"/>
        </w:numPr>
        <w:spacing w:after="0"/>
      </w:pPr>
      <w:r>
        <w:t>A limitation placed upon the use of property, contained in the deed</w:t>
      </w:r>
    </w:p>
    <w:p w14:paraId="01A13C96" w14:textId="77777777" w:rsidR="004929E6" w:rsidRPr="004929E6" w:rsidRDefault="004929E6" w:rsidP="004929E6">
      <w:pPr>
        <w:pStyle w:val="ListParagraph"/>
        <w:numPr>
          <w:ilvl w:val="0"/>
          <w:numId w:val="43"/>
        </w:numPr>
      </w:pPr>
      <w:r w:rsidRPr="004929E6">
        <w:t>Covenants that impose restrictions on land use; created when land is transferred to a new owner</w:t>
      </w:r>
    </w:p>
    <w:p w14:paraId="219DF939" w14:textId="77777777" w:rsidR="004929E6" w:rsidRPr="004929E6" w:rsidRDefault="004929E6" w:rsidP="004929E6">
      <w:pPr>
        <w:pStyle w:val="ListParagraph"/>
        <w:numPr>
          <w:ilvl w:val="0"/>
          <w:numId w:val="43"/>
        </w:numPr>
      </w:pPr>
      <w:r w:rsidRPr="004929E6">
        <w:t>Examples:</w:t>
      </w:r>
    </w:p>
    <w:p w14:paraId="446EB20F" w14:textId="77777777" w:rsidR="004929E6" w:rsidRPr="004929E6" w:rsidRDefault="004929E6" w:rsidP="004929E6">
      <w:pPr>
        <w:pStyle w:val="ListParagraph"/>
        <w:numPr>
          <w:ilvl w:val="1"/>
          <w:numId w:val="43"/>
        </w:numPr>
      </w:pPr>
      <w:r w:rsidRPr="004929E6">
        <w:t>No freestanding structures</w:t>
      </w:r>
    </w:p>
    <w:p w14:paraId="65B1D12F" w14:textId="77777777" w:rsidR="004929E6" w:rsidRPr="004929E6" w:rsidRDefault="004929E6" w:rsidP="004929E6">
      <w:pPr>
        <w:pStyle w:val="ListParagraph"/>
        <w:numPr>
          <w:ilvl w:val="1"/>
          <w:numId w:val="43"/>
        </w:numPr>
      </w:pPr>
      <w:r w:rsidRPr="004929E6">
        <w:t>No chain-link fences</w:t>
      </w:r>
    </w:p>
    <w:p w14:paraId="71B2F799" w14:textId="77777777" w:rsidR="004929E6" w:rsidRPr="004929E6" w:rsidRDefault="004929E6" w:rsidP="004929E6">
      <w:pPr>
        <w:pStyle w:val="ListParagraph"/>
        <w:numPr>
          <w:ilvl w:val="1"/>
          <w:numId w:val="43"/>
        </w:numPr>
      </w:pPr>
      <w:r w:rsidRPr="004929E6">
        <w:t>No external antenna, satellite dish or clothesline</w:t>
      </w:r>
    </w:p>
    <w:p w14:paraId="79D1AEA0" w14:textId="77777777" w:rsidR="004929E6" w:rsidRPr="004929E6" w:rsidRDefault="004929E6" w:rsidP="004929E6">
      <w:pPr>
        <w:pStyle w:val="ListParagraph"/>
        <w:numPr>
          <w:ilvl w:val="1"/>
          <w:numId w:val="43"/>
        </w:numPr>
      </w:pPr>
      <w:r w:rsidRPr="004929E6">
        <w:t>Required use of professional lawn service</w:t>
      </w:r>
    </w:p>
    <w:p w14:paraId="7C252EAD" w14:textId="77777777" w:rsidR="004929E6" w:rsidRPr="004929E6" w:rsidRDefault="004929E6" w:rsidP="004929E6">
      <w:pPr>
        <w:pStyle w:val="ListParagraph"/>
        <w:numPr>
          <w:ilvl w:val="1"/>
          <w:numId w:val="43"/>
        </w:numPr>
      </w:pPr>
      <w:r w:rsidRPr="004929E6">
        <w:rPr>
          <w:lang w:val="en-CA"/>
        </w:rPr>
        <w:t>No flags or lawn ornaments or pink paint or willow trees</w:t>
      </w:r>
    </w:p>
    <w:p w14:paraId="397C9B1C" w14:textId="77777777" w:rsidR="004929E6" w:rsidRPr="004929E6" w:rsidRDefault="004929E6" w:rsidP="004929E6">
      <w:pPr>
        <w:pStyle w:val="ListParagraph"/>
        <w:numPr>
          <w:ilvl w:val="0"/>
          <w:numId w:val="43"/>
        </w:numPr>
      </w:pPr>
      <w:r w:rsidRPr="004929E6">
        <w:t>Is either created in a deed that conveys ownership from one owner to another or through a list of restrictions recorded on an entire subdivision at a time</w:t>
      </w:r>
    </w:p>
    <w:p w14:paraId="080088B4" w14:textId="77777777" w:rsidR="004929E6" w:rsidRDefault="004929E6" w:rsidP="004929E6">
      <w:pPr>
        <w:spacing w:after="0"/>
      </w:pPr>
    </w:p>
    <w:p w14:paraId="44D86D99" w14:textId="3DF16032" w:rsidR="004929E6" w:rsidRDefault="004929E6" w:rsidP="004929E6">
      <w:pPr>
        <w:spacing w:after="0"/>
        <w:rPr>
          <w:b/>
        </w:rPr>
      </w:pPr>
      <w:r w:rsidRPr="004929E6">
        <w:rPr>
          <w:b/>
        </w:rPr>
        <w:t>EXAMPLES:</w:t>
      </w:r>
    </w:p>
    <w:p w14:paraId="7004414B" w14:textId="77777777" w:rsidR="004929E6" w:rsidRDefault="004929E6" w:rsidP="004929E6">
      <w:pPr>
        <w:spacing w:after="0"/>
        <w:rPr>
          <w:b/>
        </w:rPr>
      </w:pPr>
    </w:p>
    <w:p w14:paraId="09BC6021" w14:textId="14073AAB" w:rsidR="004929E6" w:rsidRPr="004929E6" w:rsidRDefault="004929E6" w:rsidP="004929E6">
      <w:pPr>
        <w:pStyle w:val="ListParagraph"/>
        <w:numPr>
          <w:ilvl w:val="0"/>
          <w:numId w:val="46"/>
        </w:numPr>
        <w:rPr>
          <w:b/>
        </w:rPr>
      </w:pPr>
      <w:r w:rsidRPr="004929E6">
        <w:rPr>
          <w:b/>
        </w:rPr>
        <w:t>Paul owns his house in fee simple.  His will leaves the house to Sheryl, his wife, for the duration of her life.  Upon her death, Paul specifies that the house should go to their son James.  Sheryl lives in the house for a year, and then gives the house to her daughter Karla.  Six months later, Sheryl dies.  James and Karla are battling over the ownership.  (a) What type of interest does Sheryl hold on the house?  (b) What type of interest does Karla have?  (c) What will the judge rule in the case of James vs. Karla, and why?</w:t>
      </w:r>
    </w:p>
    <w:p w14:paraId="5488829A" w14:textId="77777777" w:rsidR="004929E6" w:rsidRDefault="004929E6" w:rsidP="004929E6">
      <w:pPr>
        <w:pStyle w:val="ListParagraph"/>
        <w:rPr>
          <w:b/>
        </w:rPr>
      </w:pPr>
    </w:p>
    <w:p w14:paraId="4E606E34" w14:textId="034E7F9B" w:rsidR="004929E6" w:rsidRDefault="004929E6" w:rsidP="004929E6">
      <w:pPr>
        <w:pStyle w:val="ListParagraph"/>
      </w:pPr>
      <w:r>
        <w:t xml:space="preserve">Answer-  Sheryl has life estate. Karla has no interest. James </w:t>
      </w:r>
      <w:proofErr w:type="gramStart"/>
      <w:r>
        <w:t>wins,</w:t>
      </w:r>
      <w:proofErr w:type="gramEnd"/>
      <w:r>
        <w:t xml:space="preserve"> he’s the beneficiary (fee simple estate)</w:t>
      </w:r>
    </w:p>
    <w:p w14:paraId="3A259B6B" w14:textId="77777777" w:rsidR="008118AB" w:rsidRDefault="008118AB" w:rsidP="008118AB"/>
    <w:p w14:paraId="2B9A4BEC" w14:textId="77777777" w:rsidR="00913F81" w:rsidRDefault="008118AB" w:rsidP="008118AB">
      <w:pPr>
        <w:pStyle w:val="ListParagraph"/>
        <w:numPr>
          <w:ilvl w:val="0"/>
          <w:numId w:val="46"/>
        </w:numPr>
        <w:rPr>
          <w:b/>
        </w:rPr>
      </w:pPr>
      <w:r w:rsidRPr="008118AB">
        <w:rPr>
          <w:b/>
        </w:rPr>
        <w:t>At age 65, Peter donated 50% of Sutton Estates to the United Way charitable foundation.  Several years later, Peter died and willed his remaining ownership of the Sutton Estates to the Salvation Army.  Are the United Way and the Salvation Army joint tenants?</w:t>
      </w:r>
    </w:p>
    <w:p w14:paraId="1634A29E" w14:textId="5B6FC09D" w:rsidR="008118AB" w:rsidRDefault="008118AB" w:rsidP="008118AB">
      <w:pPr>
        <w:ind w:left="720"/>
      </w:pPr>
      <w:r>
        <w:t>Answer- No it’s a tenancy in common because it occurred later, didn’t get shared at the same time or same document</w:t>
      </w:r>
    </w:p>
    <w:p w14:paraId="693D406B" w14:textId="77777777" w:rsidR="008118AB" w:rsidRDefault="008118AB" w:rsidP="008118AB"/>
    <w:p w14:paraId="1326737C" w14:textId="77777777" w:rsidR="00913F81" w:rsidRPr="008118AB" w:rsidRDefault="008118AB" w:rsidP="008118AB">
      <w:pPr>
        <w:pStyle w:val="ListParagraph"/>
        <w:numPr>
          <w:ilvl w:val="0"/>
          <w:numId w:val="46"/>
        </w:numPr>
        <w:rPr>
          <w:b/>
        </w:rPr>
      </w:pPr>
      <w:r w:rsidRPr="008118AB">
        <w:rPr>
          <w:b/>
        </w:rPr>
        <w:t>Bob and Vince own adjacent parcels of land.  Vince has an agreement with Bob that he can drive over a strip of Bob’s land to reach his own property.  This agreement is a valid easement. (a) Which property is the dominant tenement?  (b) If Bob sells his land to Jen, does the easement still hold?  (b) If Vince sells his land to Bruce, does the easement still hold?</w:t>
      </w:r>
    </w:p>
    <w:p w14:paraId="6DDD2C99" w14:textId="77777777" w:rsidR="008118AB" w:rsidRDefault="008118AB" w:rsidP="008118AB">
      <w:pPr>
        <w:pStyle w:val="ListParagraph"/>
        <w:rPr>
          <w:b/>
        </w:rPr>
      </w:pPr>
    </w:p>
    <w:p w14:paraId="51A48C1A" w14:textId="00C4609D" w:rsidR="008118AB" w:rsidRDefault="008118AB" w:rsidP="008118AB">
      <w:pPr>
        <w:pStyle w:val="ListParagraph"/>
      </w:pPr>
      <w:r>
        <w:t xml:space="preserve">Answer- Vince is the dominant tenement. B) </w:t>
      </w:r>
      <w:proofErr w:type="gramStart"/>
      <w:r>
        <w:t>yes</w:t>
      </w:r>
      <w:proofErr w:type="gramEnd"/>
      <w:r>
        <w:t>, runs through the land</w:t>
      </w:r>
    </w:p>
    <w:p w14:paraId="3ED4186F" w14:textId="77777777" w:rsidR="00913F81" w:rsidRPr="008118AB" w:rsidRDefault="008118AB" w:rsidP="008118AB">
      <w:pPr>
        <w:pStyle w:val="ListParagraph"/>
        <w:numPr>
          <w:ilvl w:val="0"/>
          <w:numId w:val="46"/>
        </w:numPr>
        <w:rPr>
          <w:b/>
        </w:rPr>
      </w:pPr>
      <w:r w:rsidRPr="008118AB">
        <w:rPr>
          <w:b/>
        </w:rPr>
        <w:t>Sam and Jim are business partners and own a building in joint tenancy.  Sam dies and leaves everything to his wife Jane.  Jane plans to sell her share of the building but Jim is attempting to block the sale in court.  How will the judge rule?</w:t>
      </w:r>
    </w:p>
    <w:p w14:paraId="4D789AF6" w14:textId="77777777" w:rsidR="008118AB" w:rsidRDefault="008118AB" w:rsidP="008118AB">
      <w:pPr>
        <w:pStyle w:val="ListParagraph"/>
        <w:rPr>
          <w:b/>
        </w:rPr>
      </w:pPr>
    </w:p>
    <w:p w14:paraId="281C792C" w14:textId="74484520" w:rsidR="008118AB" w:rsidRPr="008118AB" w:rsidRDefault="008118AB" w:rsidP="008118AB">
      <w:pPr>
        <w:pStyle w:val="ListParagraph"/>
      </w:pPr>
      <w:r>
        <w:t>Answer- Jim gets it because in joint tenancy the co-owner inherits the share</w:t>
      </w:r>
    </w:p>
    <w:p w14:paraId="25FB0BAC" w14:textId="77777777" w:rsidR="008118AB" w:rsidRPr="008118AB" w:rsidRDefault="008118AB" w:rsidP="008118AB">
      <w:pPr>
        <w:pStyle w:val="ListParagraph"/>
        <w:rPr>
          <w:b/>
        </w:rPr>
      </w:pPr>
    </w:p>
    <w:p w14:paraId="6E49BFFF" w14:textId="1E578D41" w:rsidR="004929E6" w:rsidRPr="004929E6" w:rsidRDefault="004929E6" w:rsidP="004929E6">
      <w:pPr>
        <w:spacing w:after="0"/>
      </w:pPr>
    </w:p>
    <w:p w14:paraId="490F35C4" w14:textId="77777777" w:rsidR="00603B90" w:rsidRPr="00603B90" w:rsidRDefault="00603B90" w:rsidP="00603B90">
      <w:pPr>
        <w:spacing w:after="0"/>
      </w:pPr>
    </w:p>
    <w:p w14:paraId="678E7A57" w14:textId="77777777" w:rsidR="00603B90" w:rsidRPr="00603B90" w:rsidRDefault="00603B90" w:rsidP="00603B90">
      <w:pPr>
        <w:spacing w:after="0"/>
      </w:pPr>
    </w:p>
    <w:p w14:paraId="5FF84926" w14:textId="77777777" w:rsidR="00603B90" w:rsidRPr="00603B90" w:rsidRDefault="00603B90" w:rsidP="00603B90">
      <w:pPr>
        <w:spacing w:after="0"/>
      </w:pPr>
    </w:p>
    <w:p w14:paraId="531B2613" w14:textId="77777777" w:rsidR="00603B90" w:rsidRDefault="00603B90" w:rsidP="00603B90">
      <w:pPr>
        <w:spacing w:after="0"/>
        <w:rPr>
          <w:u w:val="single"/>
        </w:rPr>
      </w:pPr>
    </w:p>
    <w:p w14:paraId="539076A0" w14:textId="77777777" w:rsidR="00603B90" w:rsidRDefault="00603B90" w:rsidP="00603B90">
      <w:pPr>
        <w:spacing w:after="0"/>
        <w:rPr>
          <w:u w:val="single"/>
        </w:rPr>
      </w:pPr>
    </w:p>
    <w:p w14:paraId="7A552833" w14:textId="77777777" w:rsidR="00603B90" w:rsidRPr="002B0C49" w:rsidRDefault="00603B90" w:rsidP="00603B90">
      <w:pPr>
        <w:spacing w:after="0"/>
        <w:rPr>
          <w:u w:val="single"/>
        </w:rPr>
      </w:pPr>
    </w:p>
    <w:sectPr w:rsidR="00603B90" w:rsidRPr="002B0C49" w:rsidSect="00E14B7C">
      <w:headerReference w:type="even" r:id="rId11"/>
      <w:headerReference w:type="default" r:id="rId12"/>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6B6A8" w14:textId="77777777" w:rsidR="004929E6" w:rsidRDefault="004929E6" w:rsidP="00E14B7C">
      <w:pPr>
        <w:spacing w:after="0"/>
      </w:pPr>
      <w:r>
        <w:separator/>
      </w:r>
    </w:p>
  </w:endnote>
  <w:endnote w:type="continuationSeparator" w:id="0">
    <w:p w14:paraId="384A432E" w14:textId="77777777" w:rsidR="004929E6" w:rsidRDefault="004929E6" w:rsidP="00E14B7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34BF9E" w14:textId="77777777" w:rsidR="004929E6" w:rsidRDefault="004929E6" w:rsidP="00E14B7C">
      <w:pPr>
        <w:spacing w:after="0"/>
      </w:pPr>
      <w:r>
        <w:separator/>
      </w:r>
    </w:p>
  </w:footnote>
  <w:footnote w:type="continuationSeparator" w:id="0">
    <w:p w14:paraId="0694C114" w14:textId="77777777" w:rsidR="004929E6" w:rsidRDefault="004929E6" w:rsidP="00E14B7C">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2678EE" w14:textId="066532B6" w:rsidR="004929E6" w:rsidRPr="00A400BC" w:rsidRDefault="004929E6">
    <w:pPr>
      <w:pStyle w:val="Header"/>
      <w:rPr>
        <w:sz w:val="22"/>
        <w:szCs w:val="22"/>
      </w:rPr>
    </w:pPr>
    <w:r w:rsidRPr="00A400BC">
      <w:rPr>
        <w:sz w:val="22"/>
        <w:szCs w:val="22"/>
      </w:rPr>
      <w:t>R</w:t>
    </w:r>
    <w:r>
      <w:rPr>
        <w:sz w:val="22"/>
        <w:szCs w:val="22"/>
      </w:rPr>
      <w:t>EM</w:t>
    </w:r>
    <w:r w:rsidRPr="00A400BC">
      <w:rPr>
        <w:sz w:val="22"/>
        <w:szCs w:val="22"/>
      </w:rPr>
      <w:t xml:space="preserve">300 </w:t>
    </w:r>
    <w:r w:rsidRPr="00A400BC">
      <w:rPr>
        <w:sz w:val="22"/>
        <w:szCs w:val="22"/>
      </w:rPr>
      <w:tab/>
    </w:r>
    <w:r w:rsidRPr="00A400BC">
      <w:rPr>
        <w:sz w:val="22"/>
        <w:szCs w:val="22"/>
      </w:rPr>
      <w:tab/>
      <w:t>Week 1</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12979" w14:textId="77777777" w:rsidR="004929E6" w:rsidRPr="00E14B7C" w:rsidRDefault="004929E6">
    <w:pPr>
      <w:pStyle w:val="Header"/>
      <w:rPr>
        <w:sz w:val="22"/>
        <w:szCs w:val="22"/>
      </w:rPr>
    </w:pPr>
    <w:r w:rsidRPr="00E14B7C">
      <w:rPr>
        <w:sz w:val="22"/>
        <w:szCs w:val="22"/>
      </w:rPr>
      <w:t>REM 300</w:t>
    </w:r>
    <w:r w:rsidRPr="00E14B7C">
      <w:rPr>
        <w:sz w:val="22"/>
        <w:szCs w:val="22"/>
      </w:rPr>
      <w:tab/>
    </w:r>
    <w:r w:rsidRPr="00E14B7C">
      <w:rPr>
        <w:sz w:val="22"/>
        <w:szCs w:val="22"/>
      </w:rPr>
      <w:tab/>
      <w:t>Week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2C52"/>
    <w:multiLevelType w:val="hybridMultilevel"/>
    <w:tmpl w:val="1916D63C"/>
    <w:lvl w:ilvl="0" w:tplc="F3C687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91CDD"/>
    <w:multiLevelType w:val="hybridMultilevel"/>
    <w:tmpl w:val="E8300242"/>
    <w:lvl w:ilvl="0" w:tplc="F34409BE">
      <w:start w:val="1"/>
      <w:numFmt w:val="bullet"/>
      <w:lvlText w:val="•"/>
      <w:lvlJc w:val="left"/>
      <w:pPr>
        <w:tabs>
          <w:tab w:val="num" w:pos="720"/>
        </w:tabs>
        <w:ind w:left="720" w:hanging="360"/>
      </w:pPr>
      <w:rPr>
        <w:rFonts w:ascii="Arial" w:hAnsi="Arial" w:hint="default"/>
      </w:rPr>
    </w:lvl>
    <w:lvl w:ilvl="1" w:tplc="109EBD66" w:tentative="1">
      <w:start w:val="1"/>
      <w:numFmt w:val="bullet"/>
      <w:lvlText w:val="•"/>
      <w:lvlJc w:val="left"/>
      <w:pPr>
        <w:tabs>
          <w:tab w:val="num" w:pos="1440"/>
        </w:tabs>
        <w:ind w:left="1440" w:hanging="360"/>
      </w:pPr>
      <w:rPr>
        <w:rFonts w:ascii="Arial" w:hAnsi="Arial" w:hint="default"/>
      </w:rPr>
    </w:lvl>
    <w:lvl w:ilvl="2" w:tplc="83140E12" w:tentative="1">
      <w:start w:val="1"/>
      <w:numFmt w:val="bullet"/>
      <w:lvlText w:val="•"/>
      <w:lvlJc w:val="left"/>
      <w:pPr>
        <w:tabs>
          <w:tab w:val="num" w:pos="2160"/>
        </w:tabs>
        <w:ind w:left="2160" w:hanging="360"/>
      </w:pPr>
      <w:rPr>
        <w:rFonts w:ascii="Arial" w:hAnsi="Arial" w:hint="default"/>
      </w:rPr>
    </w:lvl>
    <w:lvl w:ilvl="3" w:tplc="11ECE216" w:tentative="1">
      <w:start w:val="1"/>
      <w:numFmt w:val="bullet"/>
      <w:lvlText w:val="•"/>
      <w:lvlJc w:val="left"/>
      <w:pPr>
        <w:tabs>
          <w:tab w:val="num" w:pos="2880"/>
        </w:tabs>
        <w:ind w:left="2880" w:hanging="360"/>
      </w:pPr>
      <w:rPr>
        <w:rFonts w:ascii="Arial" w:hAnsi="Arial" w:hint="default"/>
      </w:rPr>
    </w:lvl>
    <w:lvl w:ilvl="4" w:tplc="F11EB43C" w:tentative="1">
      <w:start w:val="1"/>
      <w:numFmt w:val="bullet"/>
      <w:lvlText w:val="•"/>
      <w:lvlJc w:val="left"/>
      <w:pPr>
        <w:tabs>
          <w:tab w:val="num" w:pos="3600"/>
        </w:tabs>
        <w:ind w:left="3600" w:hanging="360"/>
      </w:pPr>
      <w:rPr>
        <w:rFonts w:ascii="Arial" w:hAnsi="Arial" w:hint="default"/>
      </w:rPr>
    </w:lvl>
    <w:lvl w:ilvl="5" w:tplc="D438EB5C" w:tentative="1">
      <w:start w:val="1"/>
      <w:numFmt w:val="bullet"/>
      <w:lvlText w:val="•"/>
      <w:lvlJc w:val="left"/>
      <w:pPr>
        <w:tabs>
          <w:tab w:val="num" w:pos="4320"/>
        </w:tabs>
        <w:ind w:left="4320" w:hanging="360"/>
      </w:pPr>
      <w:rPr>
        <w:rFonts w:ascii="Arial" w:hAnsi="Arial" w:hint="default"/>
      </w:rPr>
    </w:lvl>
    <w:lvl w:ilvl="6" w:tplc="BC523B6E" w:tentative="1">
      <w:start w:val="1"/>
      <w:numFmt w:val="bullet"/>
      <w:lvlText w:val="•"/>
      <w:lvlJc w:val="left"/>
      <w:pPr>
        <w:tabs>
          <w:tab w:val="num" w:pos="5040"/>
        </w:tabs>
        <w:ind w:left="5040" w:hanging="360"/>
      </w:pPr>
      <w:rPr>
        <w:rFonts w:ascii="Arial" w:hAnsi="Arial" w:hint="default"/>
      </w:rPr>
    </w:lvl>
    <w:lvl w:ilvl="7" w:tplc="386627EA" w:tentative="1">
      <w:start w:val="1"/>
      <w:numFmt w:val="bullet"/>
      <w:lvlText w:val="•"/>
      <w:lvlJc w:val="left"/>
      <w:pPr>
        <w:tabs>
          <w:tab w:val="num" w:pos="5760"/>
        </w:tabs>
        <w:ind w:left="5760" w:hanging="360"/>
      </w:pPr>
      <w:rPr>
        <w:rFonts w:ascii="Arial" w:hAnsi="Arial" w:hint="default"/>
      </w:rPr>
    </w:lvl>
    <w:lvl w:ilvl="8" w:tplc="B516A26A" w:tentative="1">
      <w:start w:val="1"/>
      <w:numFmt w:val="bullet"/>
      <w:lvlText w:val="•"/>
      <w:lvlJc w:val="left"/>
      <w:pPr>
        <w:tabs>
          <w:tab w:val="num" w:pos="6480"/>
        </w:tabs>
        <w:ind w:left="6480" w:hanging="360"/>
      </w:pPr>
      <w:rPr>
        <w:rFonts w:ascii="Arial" w:hAnsi="Arial" w:hint="default"/>
      </w:rPr>
    </w:lvl>
  </w:abstractNum>
  <w:abstractNum w:abstractNumId="2">
    <w:nsid w:val="02D84A47"/>
    <w:multiLevelType w:val="hybridMultilevel"/>
    <w:tmpl w:val="AAAAD99E"/>
    <w:lvl w:ilvl="0" w:tplc="2EFC063C">
      <w:start w:val="1"/>
      <w:numFmt w:val="bullet"/>
      <w:lvlText w:val="•"/>
      <w:lvlJc w:val="left"/>
      <w:pPr>
        <w:tabs>
          <w:tab w:val="num" w:pos="720"/>
        </w:tabs>
        <w:ind w:left="720" w:hanging="360"/>
      </w:pPr>
      <w:rPr>
        <w:rFonts w:ascii="Arial" w:hAnsi="Arial" w:hint="default"/>
      </w:rPr>
    </w:lvl>
    <w:lvl w:ilvl="1" w:tplc="85FA651C">
      <w:numFmt w:val="bullet"/>
      <w:lvlText w:val="–"/>
      <w:lvlJc w:val="left"/>
      <w:pPr>
        <w:tabs>
          <w:tab w:val="num" w:pos="1440"/>
        </w:tabs>
        <w:ind w:left="1440" w:hanging="360"/>
      </w:pPr>
      <w:rPr>
        <w:rFonts w:ascii="Arial" w:hAnsi="Arial" w:hint="default"/>
      </w:rPr>
    </w:lvl>
    <w:lvl w:ilvl="2" w:tplc="678A7548" w:tentative="1">
      <w:start w:val="1"/>
      <w:numFmt w:val="bullet"/>
      <w:lvlText w:val="•"/>
      <w:lvlJc w:val="left"/>
      <w:pPr>
        <w:tabs>
          <w:tab w:val="num" w:pos="2160"/>
        </w:tabs>
        <w:ind w:left="2160" w:hanging="360"/>
      </w:pPr>
      <w:rPr>
        <w:rFonts w:ascii="Arial" w:hAnsi="Arial" w:hint="default"/>
      </w:rPr>
    </w:lvl>
    <w:lvl w:ilvl="3" w:tplc="A6860FDE" w:tentative="1">
      <w:start w:val="1"/>
      <w:numFmt w:val="bullet"/>
      <w:lvlText w:val="•"/>
      <w:lvlJc w:val="left"/>
      <w:pPr>
        <w:tabs>
          <w:tab w:val="num" w:pos="2880"/>
        </w:tabs>
        <w:ind w:left="2880" w:hanging="360"/>
      </w:pPr>
      <w:rPr>
        <w:rFonts w:ascii="Arial" w:hAnsi="Arial" w:hint="default"/>
      </w:rPr>
    </w:lvl>
    <w:lvl w:ilvl="4" w:tplc="0F383E6A" w:tentative="1">
      <w:start w:val="1"/>
      <w:numFmt w:val="bullet"/>
      <w:lvlText w:val="•"/>
      <w:lvlJc w:val="left"/>
      <w:pPr>
        <w:tabs>
          <w:tab w:val="num" w:pos="3600"/>
        </w:tabs>
        <w:ind w:left="3600" w:hanging="360"/>
      </w:pPr>
      <w:rPr>
        <w:rFonts w:ascii="Arial" w:hAnsi="Arial" w:hint="default"/>
      </w:rPr>
    </w:lvl>
    <w:lvl w:ilvl="5" w:tplc="CC6E1484" w:tentative="1">
      <w:start w:val="1"/>
      <w:numFmt w:val="bullet"/>
      <w:lvlText w:val="•"/>
      <w:lvlJc w:val="left"/>
      <w:pPr>
        <w:tabs>
          <w:tab w:val="num" w:pos="4320"/>
        </w:tabs>
        <w:ind w:left="4320" w:hanging="360"/>
      </w:pPr>
      <w:rPr>
        <w:rFonts w:ascii="Arial" w:hAnsi="Arial" w:hint="default"/>
      </w:rPr>
    </w:lvl>
    <w:lvl w:ilvl="6" w:tplc="93C8FF20" w:tentative="1">
      <w:start w:val="1"/>
      <w:numFmt w:val="bullet"/>
      <w:lvlText w:val="•"/>
      <w:lvlJc w:val="left"/>
      <w:pPr>
        <w:tabs>
          <w:tab w:val="num" w:pos="5040"/>
        </w:tabs>
        <w:ind w:left="5040" w:hanging="360"/>
      </w:pPr>
      <w:rPr>
        <w:rFonts w:ascii="Arial" w:hAnsi="Arial" w:hint="default"/>
      </w:rPr>
    </w:lvl>
    <w:lvl w:ilvl="7" w:tplc="0CB8306C" w:tentative="1">
      <w:start w:val="1"/>
      <w:numFmt w:val="bullet"/>
      <w:lvlText w:val="•"/>
      <w:lvlJc w:val="left"/>
      <w:pPr>
        <w:tabs>
          <w:tab w:val="num" w:pos="5760"/>
        </w:tabs>
        <w:ind w:left="5760" w:hanging="360"/>
      </w:pPr>
      <w:rPr>
        <w:rFonts w:ascii="Arial" w:hAnsi="Arial" w:hint="default"/>
      </w:rPr>
    </w:lvl>
    <w:lvl w:ilvl="8" w:tplc="2C200B06" w:tentative="1">
      <w:start w:val="1"/>
      <w:numFmt w:val="bullet"/>
      <w:lvlText w:val="•"/>
      <w:lvlJc w:val="left"/>
      <w:pPr>
        <w:tabs>
          <w:tab w:val="num" w:pos="6480"/>
        </w:tabs>
        <w:ind w:left="6480" w:hanging="360"/>
      </w:pPr>
      <w:rPr>
        <w:rFonts w:ascii="Arial" w:hAnsi="Arial" w:hint="default"/>
      </w:rPr>
    </w:lvl>
  </w:abstractNum>
  <w:abstractNum w:abstractNumId="3">
    <w:nsid w:val="03B325D2"/>
    <w:multiLevelType w:val="hybridMultilevel"/>
    <w:tmpl w:val="5E846844"/>
    <w:lvl w:ilvl="0" w:tplc="63F40A9E">
      <w:start w:val="1"/>
      <w:numFmt w:val="bullet"/>
      <w:lvlText w:val="•"/>
      <w:lvlJc w:val="left"/>
      <w:pPr>
        <w:tabs>
          <w:tab w:val="num" w:pos="720"/>
        </w:tabs>
        <w:ind w:left="720" w:hanging="360"/>
      </w:pPr>
      <w:rPr>
        <w:rFonts w:ascii="Arial" w:hAnsi="Arial" w:hint="default"/>
      </w:rPr>
    </w:lvl>
    <w:lvl w:ilvl="1" w:tplc="C3D0A560">
      <w:numFmt w:val="bullet"/>
      <w:lvlText w:val="–"/>
      <w:lvlJc w:val="left"/>
      <w:pPr>
        <w:tabs>
          <w:tab w:val="num" w:pos="1440"/>
        </w:tabs>
        <w:ind w:left="1440" w:hanging="360"/>
      </w:pPr>
      <w:rPr>
        <w:rFonts w:ascii="Arial" w:hAnsi="Arial" w:hint="default"/>
      </w:rPr>
    </w:lvl>
    <w:lvl w:ilvl="2" w:tplc="EA2634AC" w:tentative="1">
      <w:start w:val="1"/>
      <w:numFmt w:val="bullet"/>
      <w:lvlText w:val="•"/>
      <w:lvlJc w:val="left"/>
      <w:pPr>
        <w:tabs>
          <w:tab w:val="num" w:pos="2160"/>
        </w:tabs>
        <w:ind w:left="2160" w:hanging="360"/>
      </w:pPr>
      <w:rPr>
        <w:rFonts w:ascii="Arial" w:hAnsi="Arial" w:hint="default"/>
      </w:rPr>
    </w:lvl>
    <w:lvl w:ilvl="3" w:tplc="F7DEC0EC" w:tentative="1">
      <w:start w:val="1"/>
      <w:numFmt w:val="bullet"/>
      <w:lvlText w:val="•"/>
      <w:lvlJc w:val="left"/>
      <w:pPr>
        <w:tabs>
          <w:tab w:val="num" w:pos="2880"/>
        </w:tabs>
        <w:ind w:left="2880" w:hanging="360"/>
      </w:pPr>
      <w:rPr>
        <w:rFonts w:ascii="Arial" w:hAnsi="Arial" w:hint="default"/>
      </w:rPr>
    </w:lvl>
    <w:lvl w:ilvl="4" w:tplc="A1C6DA1E" w:tentative="1">
      <w:start w:val="1"/>
      <w:numFmt w:val="bullet"/>
      <w:lvlText w:val="•"/>
      <w:lvlJc w:val="left"/>
      <w:pPr>
        <w:tabs>
          <w:tab w:val="num" w:pos="3600"/>
        </w:tabs>
        <w:ind w:left="3600" w:hanging="360"/>
      </w:pPr>
      <w:rPr>
        <w:rFonts w:ascii="Arial" w:hAnsi="Arial" w:hint="default"/>
      </w:rPr>
    </w:lvl>
    <w:lvl w:ilvl="5" w:tplc="7236E1E8" w:tentative="1">
      <w:start w:val="1"/>
      <w:numFmt w:val="bullet"/>
      <w:lvlText w:val="•"/>
      <w:lvlJc w:val="left"/>
      <w:pPr>
        <w:tabs>
          <w:tab w:val="num" w:pos="4320"/>
        </w:tabs>
        <w:ind w:left="4320" w:hanging="360"/>
      </w:pPr>
      <w:rPr>
        <w:rFonts w:ascii="Arial" w:hAnsi="Arial" w:hint="default"/>
      </w:rPr>
    </w:lvl>
    <w:lvl w:ilvl="6" w:tplc="230E319C" w:tentative="1">
      <w:start w:val="1"/>
      <w:numFmt w:val="bullet"/>
      <w:lvlText w:val="•"/>
      <w:lvlJc w:val="left"/>
      <w:pPr>
        <w:tabs>
          <w:tab w:val="num" w:pos="5040"/>
        </w:tabs>
        <w:ind w:left="5040" w:hanging="360"/>
      </w:pPr>
      <w:rPr>
        <w:rFonts w:ascii="Arial" w:hAnsi="Arial" w:hint="default"/>
      </w:rPr>
    </w:lvl>
    <w:lvl w:ilvl="7" w:tplc="7E20360C" w:tentative="1">
      <w:start w:val="1"/>
      <w:numFmt w:val="bullet"/>
      <w:lvlText w:val="•"/>
      <w:lvlJc w:val="left"/>
      <w:pPr>
        <w:tabs>
          <w:tab w:val="num" w:pos="5760"/>
        </w:tabs>
        <w:ind w:left="5760" w:hanging="360"/>
      </w:pPr>
      <w:rPr>
        <w:rFonts w:ascii="Arial" w:hAnsi="Arial" w:hint="default"/>
      </w:rPr>
    </w:lvl>
    <w:lvl w:ilvl="8" w:tplc="C4D0F6B8" w:tentative="1">
      <w:start w:val="1"/>
      <w:numFmt w:val="bullet"/>
      <w:lvlText w:val="•"/>
      <w:lvlJc w:val="left"/>
      <w:pPr>
        <w:tabs>
          <w:tab w:val="num" w:pos="6480"/>
        </w:tabs>
        <w:ind w:left="6480" w:hanging="360"/>
      </w:pPr>
      <w:rPr>
        <w:rFonts w:ascii="Arial" w:hAnsi="Arial" w:hint="default"/>
      </w:rPr>
    </w:lvl>
  </w:abstractNum>
  <w:abstractNum w:abstractNumId="4">
    <w:nsid w:val="05EE3918"/>
    <w:multiLevelType w:val="hybridMultilevel"/>
    <w:tmpl w:val="089EF2CC"/>
    <w:lvl w:ilvl="0" w:tplc="FBFEDAC2">
      <w:start w:val="1"/>
      <w:numFmt w:val="bullet"/>
      <w:lvlText w:val="•"/>
      <w:lvlJc w:val="left"/>
      <w:pPr>
        <w:tabs>
          <w:tab w:val="num" w:pos="720"/>
        </w:tabs>
        <w:ind w:left="720" w:hanging="360"/>
      </w:pPr>
      <w:rPr>
        <w:rFonts w:ascii="Arial" w:hAnsi="Arial" w:hint="default"/>
      </w:rPr>
    </w:lvl>
    <w:lvl w:ilvl="1" w:tplc="DCFADE9A" w:tentative="1">
      <w:start w:val="1"/>
      <w:numFmt w:val="bullet"/>
      <w:lvlText w:val="•"/>
      <w:lvlJc w:val="left"/>
      <w:pPr>
        <w:tabs>
          <w:tab w:val="num" w:pos="1440"/>
        </w:tabs>
        <w:ind w:left="1440" w:hanging="360"/>
      </w:pPr>
      <w:rPr>
        <w:rFonts w:ascii="Arial" w:hAnsi="Arial" w:hint="default"/>
      </w:rPr>
    </w:lvl>
    <w:lvl w:ilvl="2" w:tplc="5A4457D2" w:tentative="1">
      <w:start w:val="1"/>
      <w:numFmt w:val="bullet"/>
      <w:lvlText w:val="•"/>
      <w:lvlJc w:val="left"/>
      <w:pPr>
        <w:tabs>
          <w:tab w:val="num" w:pos="2160"/>
        </w:tabs>
        <w:ind w:left="2160" w:hanging="360"/>
      </w:pPr>
      <w:rPr>
        <w:rFonts w:ascii="Arial" w:hAnsi="Arial" w:hint="default"/>
      </w:rPr>
    </w:lvl>
    <w:lvl w:ilvl="3" w:tplc="87C63FFA" w:tentative="1">
      <w:start w:val="1"/>
      <w:numFmt w:val="bullet"/>
      <w:lvlText w:val="•"/>
      <w:lvlJc w:val="left"/>
      <w:pPr>
        <w:tabs>
          <w:tab w:val="num" w:pos="2880"/>
        </w:tabs>
        <w:ind w:left="2880" w:hanging="360"/>
      </w:pPr>
      <w:rPr>
        <w:rFonts w:ascii="Arial" w:hAnsi="Arial" w:hint="default"/>
      </w:rPr>
    </w:lvl>
    <w:lvl w:ilvl="4" w:tplc="E06AE4C2" w:tentative="1">
      <w:start w:val="1"/>
      <w:numFmt w:val="bullet"/>
      <w:lvlText w:val="•"/>
      <w:lvlJc w:val="left"/>
      <w:pPr>
        <w:tabs>
          <w:tab w:val="num" w:pos="3600"/>
        </w:tabs>
        <w:ind w:left="3600" w:hanging="360"/>
      </w:pPr>
      <w:rPr>
        <w:rFonts w:ascii="Arial" w:hAnsi="Arial" w:hint="default"/>
      </w:rPr>
    </w:lvl>
    <w:lvl w:ilvl="5" w:tplc="86140C8A" w:tentative="1">
      <w:start w:val="1"/>
      <w:numFmt w:val="bullet"/>
      <w:lvlText w:val="•"/>
      <w:lvlJc w:val="left"/>
      <w:pPr>
        <w:tabs>
          <w:tab w:val="num" w:pos="4320"/>
        </w:tabs>
        <w:ind w:left="4320" w:hanging="360"/>
      </w:pPr>
      <w:rPr>
        <w:rFonts w:ascii="Arial" w:hAnsi="Arial" w:hint="default"/>
      </w:rPr>
    </w:lvl>
    <w:lvl w:ilvl="6" w:tplc="6DF83988" w:tentative="1">
      <w:start w:val="1"/>
      <w:numFmt w:val="bullet"/>
      <w:lvlText w:val="•"/>
      <w:lvlJc w:val="left"/>
      <w:pPr>
        <w:tabs>
          <w:tab w:val="num" w:pos="5040"/>
        </w:tabs>
        <w:ind w:left="5040" w:hanging="360"/>
      </w:pPr>
      <w:rPr>
        <w:rFonts w:ascii="Arial" w:hAnsi="Arial" w:hint="default"/>
      </w:rPr>
    </w:lvl>
    <w:lvl w:ilvl="7" w:tplc="9E20C430" w:tentative="1">
      <w:start w:val="1"/>
      <w:numFmt w:val="bullet"/>
      <w:lvlText w:val="•"/>
      <w:lvlJc w:val="left"/>
      <w:pPr>
        <w:tabs>
          <w:tab w:val="num" w:pos="5760"/>
        </w:tabs>
        <w:ind w:left="5760" w:hanging="360"/>
      </w:pPr>
      <w:rPr>
        <w:rFonts w:ascii="Arial" w:hAnsi="Arial" w:hint="default"/>
      </w:rPr>
    </w:lvl>
    <w:lvl w:ilvl="8" w:tplc="1CCABE8C" w:tentative="1">
      <w:start w:val="1"/>
      <w:numFmt w:val="bullet"/>
      <w:lvlText w:val="•"/>
      <w:lvlJc w:val="left"/>
      <w:pPr>
        <w:tabs>
          <w:tab w:val="num" w:pos="6480"/>
        </w:tabs>
        <w:ind w:left="6480" w:hanging="360"/>
      </w:pPr>
      <w:rPr>
        <w:rFonts w:ascii="Arial" w:hAnsi="Arial" w:hint="default"/>
      </w:rPr>
    </w:lvl>
  </w:abstractNum>
  <w:abstractNum w:abstractNumId="5">
    <w:nsid w:val="0A6B4D71"/>
    <w:multiLevelType w:val="hybridMultilevel"/>
    <w:tmpl w:val="682825EE"/>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nsid w:val="0D327176"/>
    <w:multiLevelType w:val="hybridMultilevel"/>
    <w:tmpl w:val="2E40BBEE"/>
    <w:lvl w:ilvl="0" w:tplc="1E96A42C">
      <w:start w:val="1"/>
      <w:numFmt w:val="bullet"/>
      <w:lvlText w:val="•"/>
      <w:lvlJc w:val="left"/>
      <w:pPr>
        <w:tabs>
          <w:tab w:val="num" w:pos="720"/>
        </w:tabs>
        <w:ind w:left="720" w:hanging="360"/>
      </w:pPr>
      <w:rPr>
        <w:rFonts w:ascii="Arial" w:hAnsi="Arial" w:hint="default"/>
      </w:rPr>
    </w:lvl>
    <w:lvl w:ilvl="1" w:tplc="D45E9DE4" w:tentative="1">
      <w:start w:val="1"/>
      <w:numFmt w:val="bullet"/>
      <w:lvlText w:val="•"/>
      <w:lvlJc w:val="left"/>
      <w:pPr>
        <w:tabs>
          <w:tab w:val="num" w:pos="1440"/>
        </w:tabs>
        <w:ind w:left="1440" w:hanging="360"/>
      </w:pPr>
      <w:rPr>
        <w:rFonts w:ascii="Arial" w:hAnsi="Arial" w:hint="default"/>
      </w:rPr>
    </w:lvl>
    <w:lvl w:ilvl="2" w:tplc="D3ECC3EC" w:tentative="1">
      <w:start w:val="1"/>
      <w:numFmt w:val="bullet"/>
      <w:lvlText w:val="•"/>
      <w:lvlJc w:val="left"/>
      <w:pPr>
        <w:tabs>
          <w:tab w:val="num" w:pos="2160"/>
        </w:tabs>
        <w:ind w:left="2160" w:hanging="360"/>
      </w:pPr>
      <w:rPr>
        <w:rFonts w:ascii="Arial" w:hAnsi="Arial" w:hint="default"/>
      </w:rPr>
    </w:lvl>
    <w:lvl w:ilvl="3" w:tplc="BD585940" w:tentative="1">
      <w:start w:val="1"/>
      <w:numFmt w:val="bullet"/>
      <w:lvlText w:val="•"/>
      <w:lvlJc w:val="left"/>
      <w:pPr>
        <w:tabs>
          <w:tab w:val="num" w:pos="2880"/>
        </w:tabs>
        <w:ind w:left="2880" w:hanging="360"/>
      </w:pPr>
      <w:rPr>
        <w:rFonts w:ascii="Arial" w:hAnsi="Arial" w:hint="default"/>
      </w:rPr>
    </w:lvl>
    <w:lvl w:ilvl="4" w:tplc="4F0ACB14" w:tentative="1">
      <w:start w:val="1"/>
      <w:numFmt w:val="bullet"/>
      <w:lvlText w:val="•"/>
      <w:lvlJc w:val="left"/>
      <w:pPr>
        <w:tabs>
          <w:tab w:val="num" w:pos="3600"/>
        </w:tabs>
        <w:ind w:left="3600" w:hanging="360"/>
      </w:pPr>
      <w:rPr>
        <w:rFonts w:ascii="Arial" w:hAnsi="Arial" w:hint="default"/>
      </w:rPr>
    </w:lvl>
    <w:lvl w:ilvl="5" w:tplc="5A9227DC" w:tentative="1">
      <w:start w:val="1"/>
      <w:numFmt w:val="bullet"/>
      <w:lvlText w:val="•"/>
      <w:lvlJc w:val="left"/>
      <w:pPr>
        <w:tabs>
          <w:tab w:val="num" w:pos="4320"/>
        </w:tabs>
        <w:ind w:left="4320" w:hanging="360"/>
      </w:pPr>
      <w:rPr>
        <w:rFonts w:ascii="Arial" w:hAnsi="Arial" w:hint="default"/>
      </w:rPr>
    </w:lvl>
    <w:lvl w:ilvl="6" w:tplc="76AAB296" w:tentative="1">
      <w:start w:val="1"/>
      <w:numFmt w:val="bullet"/>
      <w:lvlText w:val="•"/>
      <w:lvlJc w:val="left"/>
      <w:pPr>
        <w:tabs>
          <w:tab w:val="num" w:pos="5040"/>
        </w:tabs>
        <w:ind w:left="5040" w:hanging="360"/>
      </w:pPr>
      <w:rPr>
        <w:rFonts w:ascii="Arial" w:hAnsi="Arial" w:hint="default"/>
      </w:rPr>
    </w:lvl>
    <w:lvl w:ilvl="7" w:tplc="CC8A6B4C" w:tentative="1">
      <w:start w:val="1"/>
      <w:numFmt w:val="bullet"/>
      <w:lvlText w:val="•"/>
      <w:lvlJc w:val="left"/>
      <w:pPr>
        <w:tabs>
          <w:tab w:val="num" w:pos="5760"/>
        </w:tabs>
        <w:ind w:left="5760" w:hanging="360"/>
      </w:pPr>
      <w:rPr>
        <w:rFonts w:ascii="Arial" w:hAnsi="Arial" w:hint="default"/>
      </w:rPr>
    </w:lvl>
    <w:lvl w:ilvl="8" w:tplc="9A4A7DB6" w:tentative="1">
      <w:start w:val="1"/>
      <w:numFmt w:val="bullet"/>
      <w:lvlText w:val="•"/>
      <w:lvlJc w:val="left"/>
      <w:pPr>
        <w:tabs>
          <w:tab w:val="num" w:pos="6480"/>
        </w:tabs>
        <w:ind w:left="6480" w:hanging="360"/>
      </w:pPr>
      <w:rPr>
        <w:rFonts w:ascii="Arial" w:hAnsi="Arial" w:hint="default"/>
      </w:rPr>
    </w:lvl>
  </w:abstractNum>
  <w:abstractNum w:abstractNumId="7">
    <w:nsid w:val="0E3F2B0D"/>
    <w:multiLevelType w:val="hybridMultilevel"/>
    <w:tmpl w:val="8DC67662"/>
    <w:lvl w:ilvl="0" w:tplc="F3C687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FD08BE"/>
    <w:multiLevelType w:val="hybridMultilevel"/>
    <w:tmpl w:val="37308D98"/>
    <w:lvl w:ilvl="0" w:tplc="F3C687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746669"/>
    <w:multiLevelType w:val="hybridMultilevel"/>
    <w:tmpl w:val="2F366F06"/>
    <w:lvl w:ilvl="0" w:tplc="F3C687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C815DF"/>
    <w:multiLevelType w:val="hybridMultilevel"/>
    <w:tmpl w:val="60B451EA"/>
    <w:lvl w:ilvl="0" w:tplc="F3882D0E">
      <w:start w:val="1"/>
      <w:numFmt w:val="bullet"/>
      <w:lvlText w:val="•"/>
      <w:lvlJc w:val="left"/>
      <w:pPr>
        <w:tabs>
          <w:tab w:val="num" w:pos="720"/>
        </w:tabs>
        <w:ind w:left="720" w:hanging="360"/>
      </w:pPr>
      <w:rPr>
        <w:rFonts w:ascii="Arial" w:hAnsi="Arial" w:hint="default"/>
      </w:rPr>
    </w:lvl>
    <w:lvl w:ilvl="1" w:tplc="FBDE227C" w:tentative="1">
      <w:start w:val="1"/>
      <w:numFmt w:val="bullet"/>
      <w:lvlText w:val="•"/>
      <w:lvlJc w:val="left"/>
      <w:pPr>
        <w:tabs>
          <w:tab w:val="num" w:pos="1440"/>
        </w:tabs>
        <w:ind w:left="1440" w:hanging="360"/>
      </w:pPr>
      <w:rPr>
        <w:rFonts w:ascii="Arial" w:hAnsi="Arial" w:hint="default"/>
      </w:rPr>
    </w:lvl>
    <w:lvl w:ilvl="2" w:tplc="392CBD1A" w:tentative="1">
      <w:start w:val="1"/>
      <w:numFmt w:val="bullet"/>
      <w:lvlText w:val="•"/>
      <w:lvlJc w:val="left"/>
      <w:pPr>
        <w:tabs>
          <w:tab w:val="num" w:pos="2160"/>
        </w:tabs>
        <w:ind w:left="2160" w:hanging="360"/>
      </w:pPr>
      <w:rPr>
        <w:rFonts w:ascii="Arial" w:hAnsi="Arial" w:hint="default"/>
      </w:rPr>
    </w:lvl>
    <w:lvl w:ilvl="3" w:tplc="3DE49E68" w:tentative="1">
      <w:start w:val="1"/>
      <w:numFmt w:val="bullet"/>
      <w:lvlText w:val="•"/>
      <w:lvlJc w:val="left"/>
      <w:pPr>
        <w:tabs>
          <w:tab w:val="num" w:pos="2880"/>
        </w:tabs>
        <w:ind w:left="2880" w:hanging="360"/>
      </w:pPr>
      <w:rPr>
        <w:rFonts w:ascii="Arial" w:hAnsi="Arial" w:hint="default"/>
      </w:rPr>
    </w:lvl>
    <w:lvl w:ilvl="4" w:tplc="6AE08C5E" w:tentative="1">
      <w:start w:val="1"/>
      <w:numFmt w:val="bullet"/>
      <w:lvlText w:val="•"/>
      <w:lvlJc w:val="left"/>
      <w:pPr>
        <w:tabs>
          <w:tab w:val="num" w:pos="3600"/>
        </w:tabs>
        <w:ind w:left="3600" w:hanging="360"/>
      </w:pPr>
      <w:rPr>
        <w:rFonts w:ascii="Arial" w:hAnsi="Arial" w:hint="default"/>
      </w:rPr>
    </w:lvl>
    <w:lvl w:ilvl="5" w:tplc="99305A8A" w:tentative="1">
      <w:start w:val="1"/>
      <w:numFmt w:val="bullet"/>
      <w:lvlText w:val="•"/>
      <w:lvlJc w:val="left"/>
      <w:pPr>
        <w:tabs>
          <w:tab w:val="num" w:pos="4320"/>
        </w:tabs>
        <w:ind w:left="4320" w:hanging="360"/>
      </w:pPr>
      <w:rPr>
        <w:rFonts w:ascii="Arial" w:hAnsi="Arial" w:hint="default"/>
      </w:rPr>
    </w:lvl>
    <w:lvl w:ilvl="6" w:tplc="D0887448" w:tentative="1">
      <w:start w:val="1"/>
      <w:numFmt w:val="bullet"/>
      <w:lvlText w:val="•"/>
      <w:lvlJc w:val="left"/>
      <w:pPr>
        <w:tabs>
          <w:tab w:val="num" w:pos="5040"/>
        </w:tabs>
        <w:ind w:left="5040" w:hanging="360"/>
      </w:pPr>
      <w:rPr>
        <w:rFonts w:ascii="Arial" w:hAnsi="Arial" w:hint="default"/>
      </w:rPr>
    </w:lvl>
    <w:lvl w:ilvl="7" w:tplc="4B488C46" w:tentative="1">
      <w:start w:val="1"/>
      <w:numFmt w:val="bullet"/>
      <w:lvlText w:val="•"/>
      <w:lvlJc w:val="left"/>
      <w:pPr>
        <w:tabs>
          <w:tab w:val="num" w:pos="5760"/>
        </w:tabs>
        <w:ind w:left="5760" w:hanging="360"/>
      </w:pPr>
      <w:rPr>
        <w:rFonts w:ascii="Arial" w:hAnsi="Arial" w:hint="default"/>
      </w:rPr>
    </w:lvl>
    <w:lvl w:ilvl="8" w:tplc="F200B2B0" w:tentative="1">
      <w:start w:val="1"/>
      <w:numFmt w:val="bullet"/>
      <w:lvlText w:val="•"/>
      <w:lvlJc w:val="left"/>
      <w:pPr>
        <w:tabs>
          <w:tab w:val="num" w:pos="6480"/>
        </w:tabs>
        <w:ind w:left="6480" w:hanging="360"/>
      </w:pPr>
      <w:rPr>
        <w:rFonts w:ascii="Arial" w:hAnsi="Arial" w:hint="default"/>
      </w:rPr>
    </w:lvl>
  </w:abstractNum>
  <w:abstractNum w:abstractNumId="11">
    <w:nsid w:val="20BD1E2C"/>
    <w:multiLevelType w:val="hybridMultilevel"/>
    <w:tmpl w:val="798C8D62"/>
    <w:lvl w:ilvl="0" w:tplc="55C25682">
      <w:start w:val="1"/>
      <w:numFmt w:val="bullet"/>
      <w:lvlText w:val="•"/>
      <w:lvlJc w:val="left"/>
      <w:pPr>
        <w:tabs>
          <w:tab w:val="num" w:pos="720"/>
        </w:tabs>
        <w:ind w:left="720" w:hanging="360"/>
      </w:pPr>
      <w:rPr>
        <w:rFonts w:ascii="Arial" w:hAnsi="Arial" w:hint="default"/>
      </w:rPr>
    </w:lvl>
    <w:lvl w:ilvl="1" w:tplc="33768934">
      <w:numFmt w:val="bullet"/>
      <w:lvlText w:val="–"/>
      <w:lvlJc w:val="left"/>
      <w:pPr>
        <w:tabs>
          <w:tab w:val="num" w:pos="1440"/>
        </w:tabs>
        <w:ind w:left="1440" w:hanging="360"/>
      </w:pPr>
      <w:rPr>
        <w:rFonts w:ascii="Arial" w:hAnsi="Arial" w:hint="default"/>
      </w:rPr>
    </w:lvl>
    <w:lvl w:ilvl="2" w:tplc="F9C6A58C" w:tentative="1">
      <w:start w:val="1"/>
      <w:numFmt w:val="bullet"/>
      <w:lvlText w:val="•"/>
      <w:lvlJc w:val="left"/>
      <w:pPr>
        <w:tabs>
          <w:tab w:val="num" w:pos="2160"/>
        </w:tabs>
        <w:ind w:left="2160" w:hanging="360"/>
      </w:pPr>
      <w:rPr>
        <w:rFonts w:ascii="Arial" w:hAnsi="Arial" w:hint="default"/>
      </w:rPr>
    </w:lvl>
    <w:lvl w:ilvl="3" w:tplc="61381F56" w:tentative="1">
      <w:start w:val="1"/>
      <w:numFmt w:val="bullet"/>
      <w:lvlText w:val="•"/>
      <w:lvlJc w:val="left"/>
      <w:pPr>
        <w:tabs>
          <w:tab w:val="num" w:pos="2880"/>
        </w:tabs>
        <w:ind w:left="2880" w:hanging="360"/>
      </w:pPr>
      <w:rPr>
        <w:rFonts w:ascii="Arial" w:hAnsi="Arial" w:hint="default"/>
      </w:rPr>
    </w:lvl>
    <w:lvl w:ilvl="4" w:tplc="B19C40AA" w:tentative="1">
      <w:start w:val="1"/>
      <w:numFmt w:val="bullet"/>
      <w:lvlText w:val="•"/>
      <w:lvlJc w:val="left"/>
      <w:pPr>
        <w:tabs>
          <w:tab w:val="num" w:pos="3600"/>
        </w:tabs>
        <w:ind w:left="3600" w:hanging="360"/>
      </w:pPr>
      <w:rPr>
        <w:rFonts w:ascii="Arial" w:hAnsi="Arial" w:hint="default"/>
      </w:rPr>
    </w:lvl>
    <w:lvl w:ilvl="5" w:tplc="03D45B52" w:tentative="1">
      <w:start w:val="1"/>
      <w:numFmt w:val="bullet"/>
      <w:lvlText w:val="•"/>
      <w:lvlJc w:val="left"/>
      <w:pPr>
        <w:tabs>
          <w:tab w:val="num" w:pos="4320"/>
        </w:tabs>
        <w:ind w:left="4320" w:hanging="360"/>
      </w:pPr>
      <w:rPr>
        <w:rFonts w:ascii="Arial" w:hAnsi="Arial" w:hint="default"/>
      </w:rPr>
    </w:lvl>
    <w:lvl w:ilvl="6" w:tplc="F44EF452" w:tentative="1">
      <w:start w:val="1"/>
      <w:numFmt w:val="bullet"/>
      <w:lvlText w:val="•"/>
      <w:lvlJc w:val="left"/>
      <w:pPr>
        <w:tabs>
          <w:tab w:val="num" w:pos="5040"/>
        </w:tabs>
        <w:ind w:left="5040" w:hanging="360"/>
      </w:pPr>
      <w:rPr>
        <w:rFonts w:ascii="Arial" w:hAnsi="Arial" w:hint="default"/>
      </w:rPr>
    </w:lvl>
    <w:lvl w:ilvl="7" w:tplc="B79C54F2" w:tentative="1">
      <w:start w:val="1"/>
      <w:numFmt w:val="bullet"/>
      <w:lvlText w:val="•"/>
      <w:lvlJc w:val="left"/>
      <w:pPr>
        <w:tabs>
          <w:tab w:val="num" w:pos="5760"/>
        </w:tabs>
        <w:ind w:left="5760" w:hanging="360"/>
      </w:pPr>
      <w:rPr>
        <w:rFonts w:ascii="Arial" w:hAnsi="Arial" w:hint="default"/>
      </w:rPr>
    </w:lvl>
    <w:lvl w:ilvl="8" w:tplc="230AA04C" w:tentative="1">
      <w:start w:val="1"/>
      <w:numFmt w:val="bullet"/>
      <w:lvlText w:val="•"/>
      <w:lvlJc w:val="left"/>
      <w:pPr>
        <w:tabs>
          <w:tab w:val="num" w:pos="6480"/>
        </w:tabs>
        <w:ind w:left="6480" w:hanging="360"/>
      </w:pPr>
      <w:rPr>
        <w:rFonts w:ascii="Arial" w:hAnsi="Arial" w:hint="default"/>
      </w:rPr>
    </w:lvl>
  </w:abstractNum>
  <w:abstractNum w:abstractNumId="12">
    <w:nsid w:val="21AA2FCF"/>
    <w:multiLevelType w:val="hybridMultilevel"/>
    <w:tmpl w:val="C9AC5BC0"/>
    <w:lvl w:ilvl="0" w:tplc="F3C687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16722F"/>
    <w:multiLevelType w:val="hybridMultilevel"/>
    <w:tmpl w:val="ACDE670C"/>
    <w:lvl w:ilvl="0" w:tplc="D8A4C78C">
      <w:start w:val="1"/>
      <w:numFmt w:val="bullet"/>
      <w:lvlText w:val="•"/>
      <w:lvlJc w:val="left"/>
      <w:pPr>
        <w:tabs>
          <w:tab w:val="num" w:pos="720"/>
        </w:tabs>
        <w:ind w:left="720" w:hanging="360"/>
      </w:pPr>
      <w:rPr>
        <w:rFonts w:ascii="Arial" w:hAnsi="Arial" w:hint="default"/>
      </w:rPr>
    </w:lvl>
    <w:lvl w:ilvl="1" w:tplc="DF6E10CC" w:tentative="1">
      <w:start w:val="1"/>
      <w:numFmt w:val="bullet"/>
      <w:lvlText w:val="•"/>
      <w:lvlJc w:val="left"/>
      <w:pPr>
        <w:tabs>
          <w:tab w:val="num" w:pos="1440"/>
        </w:tabs>
        <w:ind w:left="1440" w:hanging="360"/>
      </w:pPr>
      <w:rPr>
        <w:rFonts w:ascii="Arial" w:hAnsi="Arial" w:hint="default"/>
      </w:rPr>
    </w:lvl>
    <w:lvl w:ilvl="2" w:tplc="B8F4F438" w:tentative="1">
      <w:start w:val="1"/>
      <w:numFmt w:val="bullet"/>
      <w:lvlText w:val="•"/>
      <w:lvlJc w:val="left"/>
      <w:pPr>
        <w:tabs>
          <w:tab w:val="num" w:pos="2160"/>
        </w:tabs>
        <w:ind w:left="2160" w:hanging="360"/>
      </w:pPr>
      <w:rPr>
        <w:rFonts w:ascii="Arial" w:hAnsi="Arial" w:hint="default"/>
      </w:rPr>
    </w:lvl>
    <w:lvl w:ilvl="3" w:tplc="8E806008" w:tentative="1">
      <w:start w:val="1"/>
      <w:numFmt w:val="bullet"/>
      <w:lvlText w:val="•"/>
      <w:lvlJc w:val="left"/>
      <w:pPr>
        <w:tabs>
          <w:tab w:val="num" w:pos="2880"/>
        </w:tabs>
        <w:ind w:left="2880" w:hanging="360"/>
      </w:pPr>
      <w:rPr>
        <w:rFonts w:ascii="Arial" w:hAnsi="Arial" w:hint="default"/>
      </w:rPr>
    </w:lvl>
    <w:lvl w:ilvl="4" w:tplc="86F26AEE" w:tentative="1">
      <w:start w:val="1"/>
      <w:numFmt w:val="bullet"/>
      <w:lvlText w:val="•"/>
      <w:lvlJc w:val="left"/>
      <w:pPr>
        <w:tabs>
          <w:tab w:val="num" w:pos="3600"/>
        </w:tabs>
        <w:ind w:left="3600" w:hanging="360"/>
      </w:pPr>
      <w:rPr>
        <w:rFonts w:ascii="Arial" w:hAnsi="Arial" w:hint="default"/>
      </w:rPr>
    </w:lvl>
    <w:lvl w:ilvl="5" w:tplc="C5A60612" w:tentative="1">
      <w:start w:val="1"/>
      <w:numFmt w:val="bullet"/>
      <w:lvlText w:val="•"/>
      <w:lvlJc w:val="left"/>
      <w:pPr>
        <w:tabs>
          <w:tab w:val="num" w:pos="4320"/>
        </w:tabs>
        <w:ind w:left="4320" w:hanging="360"/>
      </w:pPr>
      <w:rPr>
        <w:rFonts w:ascii="Arial" w:hAnsi="Arial" w:hint="default"/>
      </w:rPr>
    </w:lvl>
    <w:lvl w:ilvl="6" w:tplc="2E667D82" w:tentative="1">
      <w:start w:val="1"/>
      <w:numFmt w:val="bullet"/>
      <w:lvlText w:val="•"/>
      <w:lvlJc w:val="left"/>
      <w:pPr>
        <w:tabs>
          <w:tab w:val="num" w:pos="5040"/>
        </w:tabs>
        <w:ind w:left="5040" w:hanging="360"/>
      </w:pPr>
      <w:rPr>
        <w:rFonts w:ascii="Arial" w:hAnsi="Arial" w:hint="default"/>
      </w:rPr>
    </w:lvl>
    <w:lvl w:ilvl="7" w:tplc="49023E4C" w:tentative="1">
      <w:start w:val="1"/>
      <w:numFmt w:val="bullet"/>
      <w:lvlText w:val="•"/>
      <w:lvlJc w:val="left"/>
      <w:pPr>
        <w:tabs>
          <w:tab w:val="num" w:pos="5760"/>
        </w:tabs>
        <w:ind w:left="5760" w:hanging="360"/>
      </w:pPr>
      <w:rPr>
        <w:rFonts w:ascii="Arial" w:hAnsi="Arial" w:hint="default"/>
      </w:rPr>
    </w:lvl>
    <w:lvl w:ilvl="8" w:tplc="37EA7FCA" w:tentative="1">
      <w:start w:val="1"/>
      <w:numFmt w:val="bullet"/>
      <w:lvlText w:val="•"/>
      <w:lvlJc w:val="left"/>
      <w:pPr>
        <w:tabs>
          <w:tab w:val="num" w:pos="6480"/>
        </w:tabs>
        <w:ind w:left="6480" w:hanging="360"/>
      </w:pPr>
      <w:rPr>
        <w:rFonts w:ascii="Arial" w:hAnsi="Arial" w:hint="default"/>
      </w:rPr>
    </w:lvl>
  </w:abstractNum>
  <w:abstractNum w:abstractNumId="14">
    <w:nsid w:val="286D17D2"/>
    <w:multiLevelType w:val="hybridMultilevel"/>
    <w:tmpl w:val="F9584680"/>
    <w:lvl w:ilvl="0" w:tplc="F3C687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C6515A"/>
    <w:multiLevelType w:val="hybridMultilevel"/>
    <w:tmpl w:val="6A6296CA"/>
    <w:lvl w:ilvl="0" w:tplc="04090009">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nsid w:val="312924E7"/>
    <w:multiLevelType w:val="hybridMultilevel"/>
    <w:tmpl w:val="BCE4EA16"/>
    <w:lvl w:ilvl="0" w:tplc="E4AC4B3E">
      <w:start w:val="1"/>
      <w:numFmt w:val="bullet"/>
      <w:lvlText w:val="•"/>
      <w:lvlJc w:val="left"/>
      <w:pPr>
        <w:tabs>
          <w:tab w:val="num" w:pos="720"/>
        </w:tabs>
        <w:ind w:left="720" w:hanging="360"/>
      </w:pPr>
      <w:rPr>
        <w:rFonts w:ascii="Arial" w:hAnsi="Arial" w:hint="default"/>
      </w:rPr>
    </w:lvl>
    <w:lvl w:ilvl="1" w:tplc="0A62C572" w:tentative="1">
      <w:start w:val="1"/>
      <w:numFmt w:val="bullet"/>
      <w:lvlText w:val="•"/>
      <w:lvlJc w:val="left"/>
      <w:pPr>
        <w:tabs>
          <w:tab w:val="num" w:pos="1440"/>
        </w:tabs>
        <w:ind w:left="1440" w:hanging="360"/>
      </w:pPr>
      <w:rPr>
        <w:rFonts w:ascii="Arial" w:hAnsi="Arial" w:hint="default"/>
      </w:rPr>
    </w:lvl>
    <w:lvl w:ilvl="2" w:tplc="5CFCC9E6" w:tentative="1">
      <w:start w:val="1"/>
      <w:numFmt w:val="bullet"/>
      <w:lvlText w:val="•"/>
      <w:lvlJc w:val="left"/>
      <w:pPr>
        <w:tabs>
          <w:tab w:val="num" w:pos="2160"/>
        </w:tabs>
        <w:ind w:left="2160" w:hanging="360"/>
      </w:pPr>
      <w:rPr>
        <w:rFonts w:ascii="Arial" w:hAnsi="Arial" w:hint="default"/>
      </w:rPr>
    </w:lvl>
    <w:lvl w:ilvl="3" w:tplc="1982D5D6" w:tentative="1">
      <w:start w:val="1"/>
      <w:numFmt w:val="bullet"/>
      <w:lvlText w:val="•"/>
      <w:lvlJc w:val="left"/>
      <w:pPr>
        <w:tabs>
          <w:tab w:val="num" w:pos="2880"/>
        </w:tabs>
        <w:ind w:left="2880" w:hanging="360"/>
      </w:pPr>
      <w:rPr>
        <w:rFonts w:ascii="Arial" w:hAnsi="Arial" w:hint="default"/>
      </w:rPr>
    </w:lvl>
    <w:lvl w:ilvl="4" w:tplc="1EA621C6" w:tentative="1">
      <w:start w:val="1"/>
      <w:numFmt w:val="bullet"/>
      <w:lvlText w:val="•"/>
      <w:lvlJc w:val="left"/>
      <w:pPr>
        <w:tabs>
          <w:tab w:val="num" w:pos="3600"/>
        </w:tabs>
        <w:ind w:left="3600" w:hanging="360"/>
      </w:pPr>
      <w:rPr>
        <w:rFonts w:ascii="Arial" w:hAnsi="Arial" w:hint="default"/>
      </w:rPr>
    </w:lvl>
    <w:lvl w:ilvl="5" w:tplc="F16073CE" w:tentative="1">
      <w:start w:val="1"/>
      <w:numFmt w:val="bullet"/>
      <w:lvlText w:val="•"/>
      <w:lvlJc w:val="left"/>
      <w:pPr>
        <w:tabs>
          <w:tab w:val="num" w:pos="4320"/>
        </w:tabs>
        <w:ind w:left="4320" w:hanging="360"/>
      </w:pPr>
      <w:rPr>
        <w:rFonts w:ascii="Arial" w:hAnsi="Arial" w:hint="default"/>
      </w:rPr>
    </w:lvl>
    <w:lvl w:ilvl="6" w:tplc="3054576A" w:tentative="1">
      <w:start w:val="1"/>
      <w:numFmt w:val="bullet"/>
      <w:lvlText w:val="•"/>
      <w:lvlJc w:val="left"/>
      <w:pPr>
        <w:tabs>
          <w:tab w:val="num" w:pos="5040"/>
        </w:tabs>
        <w:ind w:left="5040" w:hanging="360"/>
      </w:pPr>
      <w:rPr>
        <w:rFonts w:ascii="Arial" w:hAnsi="Arial" w:hint="default"/>
      </w:rPr>
    </w:lvl>
    <w:lvl w:ilvl="7" w:tplc="18000650" w:tentative="1">
      <w:start w:val="1"/>
      <w:numFmt w:val="bullet"/>
      <w:lvlText w:val="•"/>
      <w:lvlJc w:val="left"/>
      <w:pPr>
        <w:tabs>
          <w:tab w:val="num" w:pos="5760"/>
        </w:tabs>
        <w:ind w:left="5760" w:hanging="360"/>
      </w:pPr>
      <w:rPr>
        <w:rFonts w:ascii="Arial" w:hAnsi="Arial" w:hint="default"/>
      </w:rPr>
    </w:lvl>
    <w:lvl w:ilvl="8" w:tplc="76843420" w:tentative="1">
      <w:start w:val="1"/>
      <w:numFmt w:val="bullet"/>
      <w:lvlText w:val="•"/>
      <w:lvlJc w:val="left"/>
      <w:pPr>
        <w:tabs>
          <w:tab w:val="num" w:pos="6480"/>
        </w:tabs>
        <w:ind w:left="6480" w:hanging="360"/>
      </w:pPr>
      <w:rPr>
        <w:rFonts w:ascii="Arial" w:hAnsi="Arial" w:hint="default"/>
      </w:rPr>
    </w:lvl>
  </w:abstractNum>
  <w:abstractNum w:abstractNumId="17">
    <w:nsid w:val="32BA4D71"/>
    <w:multiLevelType w:val="hybridMultilevel"/>
    <w:tmpl w:val="6052813A"/>
    <w:lvl w:ilvl="0" w:tplc="F4A40350">
      <w:start w:val="1"/>
      <w:numFmt w:val="bullet"/>
      <w:lvlText w:val="•"/>
      <w:lvlJc w:val="left"/>
      <w:pPr>
        <w:tabs>
          <w:tab w:val="num" w:pos="720"/>
        </w:tabs>
        <w:ind w:left="720" w:hanging="360"/>
      </w:pPr>
      <w:rPr>
        <w:rFonts w:ascii="Arial" w:hAnsi="Arial" w:hint="default"/>
      </w:rPr>
    </w:lvl>
    <w:lvl w:ilvl="1" w:tplc="4DC26B4E" w:tentative="1">
      <w:start w:val="1"/>
      <w:numFmt w:val="bullet"/>
      <w:lvlText w:val="•"/>
      <w:lvlJc w:val="left"/>
      <w:pPr>
        <w:tabs>
          <w:tab w:val="num" w:pos="1440"/>
        </w:tabs>
        <w:ind w:left="1440" w:hanging="360"/>
      </w:pPr>
      <w:rPr>
        <w:rFonts w:ascii="Arial" w:hAnsi="Arial" w:hint="default"/>
      </w:rPr>
    </w:lvl>
    <w:lvl w:ilvl="2" w:tplc="22C060CC" w:tentative="1">
      <w:start w:val="1"/>
      <w:numFmt w:val="bullet"/>
      <w:lvlText w:val="•"/>
      <w:lvlJc w:val="left"/>
      <w:pPr>
        <w:tabs>
          <w:tab w:val="num" w:pos="2160"/>
        </w:tabs>
        <w:ind w:left="2160" w:hanging="360"/>
      </w:pPr>
      <w:rPr>
        <w:rFonts w:ascii="Arial" w:hAnsi="Arial" w:hint="default"/>
      </w:rPr>
    </w:lvl>
    <w:lvl w:ilvl="3" w:tplc="D9648E9A" w:tentative="1">
      <w:start w:val="1"/>
      <w:numFmt w:val="bullet"/>
      <w:lvlText w:val="•"/>
      <w:lvlJc w:val="left"/>
      <w:pPr>
        <w:tabs>
          <w:tab w:val="num" w:pos="2880"/>
        </w:tabs>
        <w:ind w:left="2880" w:hanging="360"/>
      </w:pPr>
      <w:rPr>
        <w:rFonts w:ascii="Arial" w:hAnsi="Arial" w:hint="default"/>
      </w:rPr>
    </w:lvl>
    <w:lvl w:ilvl="4" w:tplc="278225F8" w:tentative="1">
      <w:start w:val="1"/>
      <w:numFmt w:val="bullet"/>
      <w:lvlText w:val="•"/>
      <w:lvlJc w:val="left"/>
      <w:pPr>
        <w:tabs>
          <w:tab w:val="num" w:pos="3600"/>
        </w:tabs>
        <w:ind w:left="3600" w:hanging="360"/>
      </w:pPr>
      <w:rPr>
        <w:rFonts w:ascii="Arial" w:hAnsi="Arial" w:hint="default"/>
      </w:rPr>
    </w:lvl>
    <w:lvl w:ilvl="5" w:tplc="E6724EBA" w:tentative="1">
      <w:start w:val="1"/>
      <w:numFmt w:val="bullet"/>
      <w:lvlText w:val="•"/>
      <w:lvlJc w:val="left"/>
      <w:pPr>
        <w:tabs>
          <w:tab w:val="num" w:pos="4320"/>
        </w:tabs>
        <w:ind w:left="4320" w:hanging="360"/>
      </w:pPr>
      <w:rPr>
        <w:rFonts w:ascii="Arial" w:hAnsi="Arial" w:hint="default"/>
      </w:rPr>
    </w:lvl>
    <w:lvl w:ilvl="6" w:tplc="B9D4862E" w:tentative="1">
      <w:start w:val="1"/>
      <w:numFmt w:val="bullet"/>
      <w:lvlText w:val="•"/>
      <w:lvlJc w:val="left"/>
      <w:pPr>
        <w:tabs>
          <w:tab w:val="num" w:pos="5040"/>
        </w:tabs>
        <w:ind w:left="5040" w:hanging="360"/>
      </w:pPr>
      <w:rPr>
        <w:rFonts w:ascii="Arial" w:hAnsi="Arial" w:hint="default"/>
      </w:rPr>
    </w:lvl>
    <w:lvl w:ilvl="7" w:tplc="2E0CFD32" w:tentative="1">
      <w:start w:val="1"/>
      <w:numFmt w:val="bullet"/>
      <w:lvlText w:val="•"/>
      <w:lvlJc w:val="left"/>
      <w:pPr>
        <w:tabs>
          <w:tab w:val="num" w:pos="5760"/>
        </w:tabs>
        <w:ind w:left="5760" w:hanging="360"/>
      </w:pPr>
      <w:rPr>
        <w:rFonts w:ascii="Arial" w:hAnsi="Arial" w:hint="default"/>
      </w:rPr>
    </w:lvl>
    <w:lvl w:ilvl="8" w:tplc="2CAAF522" w:tentative="1">
      <w:start w:val="1"/>
      <w:numFmt w:val="bullet"/>
      <w:lvlText w:val="•"/>
      <w:lvlJc w:val="left"/>
      <w:pPr>
        <w:tabs>
          <w:tab w:val="num" w:pos="6480"/>
        </w:tabs>
        <w:ind w:left="6480" w:hanging="360"/>
      </w:pPr>
      <w:rPr>
        <w:rFonts w:ascii="Arial" w:hAnsi="Arial" w:hint="default"/>
      </w:rPr>
    </w:lvl>
  </w:abstractNum>
  <w:abstractNum w:abstractNumId="18">
    <w:nsid w:val="32CE5498"/>
    <w:multiLevelType w:val="hybridMultilevel"/>
    <w:tmpl w:val="2CE0E104"/>
    <w:lvl w:ilvl="0" w:tplc="E89C5F8E">
      <w:start w:val="1"/>
      <w:numFmt w:val="bullet"/>
      <w:lvlText w:val="–"/>
      <w:lvlJc w:val="left"/>
      <w:pPr>
        <w:tabs>
          <w:tab w:val="num" w:pos="720"/>
        </w:tabs>
        <w:ind w:left="720" w:hanging="360"/>
      </w:pPr>
      <w:rPr>
        <w:rFonts w:ascii="Arial" w:hAnsi="Arial" w:hint="default"/>
      </w:rPr>
    </w:lvl>
    <w:lvl w:ilvl="1" w:tplc="2BE69FD4">
      <w:start w:val="1"/>
      <w:numFmt w:val="bullet"/>
      <w:lvlText w:val="–"/>
      <w:lvlJc w:val="left"/>
      <w:pPr>
        <w:tabs>
          <w:tab w:val="num" w:pos="1440"/>
        </w:tabs>
        <w:ind w:left="1440" w:hanging="360"/>
      </w:pPr>
      <w:rPr>
        <w:rFonts w:ascii="Arial" w:hAnsi="Arial" w:hint="default"/>
      </w:rPr>
    </w:lvl>
    <w:lvl w:ilvl="2" w:tplc="3216F3A8" w:tentative="1">
      <w:start w:val="1"/>
      <w:numFmt w:val="bullet"/>
      <w:lvlText w:val="–"/>
      <w:lvlJc w:val="left"/>
      <w:pPr>
        <w:tabs>
          <w:tab w:val="num" w:pos="2160"/>
        </w:tabs>
        <w:ind w:left="2160" w:hanging="360"/>
      </w:pPr>
      <w:rPr>
        <w:rFonts w:ascii="Arial" w:hAnsi="Arial" w:hint="default"/>
      </w:rPr>
    </w:lvl>
    <w:lvl w:ilvl="3" w:tplc="100C11FE" w:tentative="1">
      <w:start w:val="1"/>
      <w:numFmt w:val="bullet"/>
      <w:lvlText w:val="–"/>
      <w:lvlJc w:val="left"/>
      <w:pPr>
        <w:tabs>
          <w:tab w:val="num" w:pos="2880"/>
        </w:tabs>
        <w:ind w:left="2880" w:hanging="360"/>
      </w:pPr>
      <w:rPr>
        <w:rFonts w:ascii="Arial" w:hAnsi="Arial" w:hint="default"/>
      </w:rPr>
    </w:lvl>
    <w:lvl w:ilvl="4" w:tplc="8C4E3622" w:tentative="1">
      <w:start w:val="1"/>
      <w:numFmt w:val="bullet"/>
      <w:lvlText w:val="–"/>
      <w:lvlJc w:val="left"/>
      <w:pPr>
        <w:tabs>
          <w:tab w:val="num" w:pos="3600"/>
        </w:tabs>
        <w:ind w:left="3600" w:hanging="360"/>
      </w:pPr>
      <w:rPr>
        <w:rFonts w:ascii="Arial" w:hAnsi="Arial" w:hint="default"/>
      </w:rPr>
    </w:lvl>
    <w:lvl w:ilvl="5" w:tplc="FE68A708" w:tentative="1">
      <w:start w:val="1"/>
      <w:numFmt w:val="bullet"/>
      <w:lvlText w:val="–"/>
      <w:lvlJc w:val="left"/>
      <w:pPr>
        <w:tabs>
          <w:tab w:val="num" w:pos="4320"/>
        </w:tabs>
        <w:ind w:left="4320" w:hanging="360"/>
      </w:pPr>
      <w:rPr>
        <w:rFonts w:ascii="Arial" w:hAnsi="Arial" w:hint="default"/>
      </w:rPr>
    </w:lvl>
    <w:lvl w:ilvl="6" w:tplc="8A90239E" w:tentative="1">
      <w:start w:val="1"/>
      <w:numFmt w:val="bullet"/>
      <w:lvlText w:val="–"/>
      <w:lvlJc w:val="left"/>
      <w:pPr>
        <w:tabs>
          <w:tab w:val="num" w:pos="5040"/>
        </w:tabs>
        <w:ind w:left="5040" w:hanging="360"/>
      </w:pPr>
      <w:rPr>
        <w:rFonts w:ascii="Arial" w:hAnsi="Arial" w:hint="default"/>
      </w:rPr>
    </w:lvl>
    <w:lvl w:ilvl="7" w:tplc="CBC02DB2" w:tentative="1">
      <w:start w:val="1"/>
      <w:numFmt w:val="bullet"/>
      <w:lvlText w:val="–"/>
      <w:lvlJc w:val="left"/>
      <w:pPr>
        <w:tabs>
          <w:tab w:val="num" w:pos="5760"/>
        </w:tabs>
        <w:ind w:left="5760" w:hanging="360"/>
      </w:pPr>
      <w:rPr>
        <w:rFonts w:ascii="Arial" w:hAnsi="Arial" w:hint="default"/>
      </w:rPr>
    </w:lvl>
    <w:lvl w:ilvl="8" w:tplc="56FEAA48" w:tentative="1">
      <w:start w:val="1"/>
      <w:numFmt w:val="bullet"/>
      <w:lvlText w:val="–"/>
      <w:lvlJc w:val="left"/>
      <w:pPr>
        <w:tabs>
          <w:tab w:val="num" w:pos="6480"/>
        </w:tabs>
        <w:ind w:left="6480" w:hanging="360"/>
      </w:pPr>
      <w:rPr>
        <w:rFonts w:ascii="Arial" w:hAnsi="Arial" w:hint="default"/>
      </w:rPr>
    </w:lvl>
  </w:abstractNum>
  <w:abstractNum w:abstractNumId="19">
    <w:nsid w:val="355425C4"/>
    <w:multiLevelType w:val="hybridMultilevel"/>
    <w:tmpl w:val="26968D3A"/>
    <w:lvl w:ilvl="0" w:tplc="8FEA8B6A">
      <w:start w:val="1"/>
      <w:numFmt w:val="bullet"/>
      <w:lvlText w:val="•"/>
      <w:lvlJc w:val="left"/>
      <w:pPr>
        <w:tabs>
          <w:tab w:val="num" w:pos="720"/>
        </w:tabs>
        <w:ind w:left="720" w:hanging="360"/>
      </w:pPr>
      <w:rPr>
        <w:rFonts w:ascii="Arial" w:hAnsi="Arial" w:hint="default"/>
      </w:rPr>
    </w:lvl>
    <w:lvl w:ilvl="1" w:tplc="F754FCB4" w:tentative="1">
      <w:start w:val="1"/>
      <w:numFmt w:val="bullet"/>
      <w:lvlText w:val="•"/>
      <w:lvlJc w:val="left"/>
      <w:pPr>
        <w:tabs>
          <w:tab w:val="num" w:pos="1440"/>
        </w:tabs>
        <w:ind w:left="1440" w:hanging="360"/>
      </w:pPr>
      <w:rPr>
        <w:rFonts w:ascii="Arial" w:hAnsi="Arial" w:hint="default"/>
      </w:rPr>
    </w:lvl>
    <w:lvl w:ilvl="2" w:tplc="1844349E" w:tentative="1">
      <w:start w:val="1"/>
      <w:numFmt w:val="bullet"/>
      <w:lvlText w:val="•"/>
      <w:lvlJc w:val="left"/>
      <w:pPr>
        <w:tabs>
          <w:tab w:val="num" w:pos="2160"/>
        </w:tabs>
        <w:ind w:left="2160" w:hanging="360"/>
      </w:pPr>
      <w:rPr>
        <w:rFonts w:ascii="Arial" w:hAnsi="Arial" w:hint="default"/>
      </w:rPr>
    </w:lvl>
    <w:lvl w:ilvl="3" w:tplc="FB8263D0" w:tentative="1">
      <w:start w:val="1"/>
      <w:numFmt w:val="bullet"/>
      <w:lvlText w:val="•"/>
      <w:lvlJc w:val="left"/>
      <w:pPr>
        <w:tabs>
          <w:tab w:val="num" w:pos="2880"/>
        </w:tabs>
        <w:ind w:left="2880" w:hanging="360"/>
      </w:pPr>
      <w:rPr>
        <w:rFonts w:ascii="Arial" w:hAnsi="Arial" w:hint="default"/>
      </w:rPr>
    </w:lvl>
    <w:lvl w:ilvl="4" w:tplc="85187528" w:tentative="1">
      <w:start w:val="1"/>
      <w:numFmt w:val="bullet"/>
      <w:lvlText w:val="•"/>
      <w:lvlJc w:val="left"/>
      <w:pPr>
        <w:tabs>
          <w:tab w:val="num" w:pos="3600"/>
        </w:tabs>
        <w:ind w:left="3600" w:hanging="360"/>
      </w:pPr>
      <w:rPr>
        <w:rFonts w:ascii="Arial" w:hAnsi="Arial" w:hint="default"/>
      </w:rPr>
    </w:lvl>
    <w:lvl w:ilvl="5" w:tplc="2578B022" w:tentative="1">
      <w:start w:val="1"/>
      <w:numFmt w:val="bullet"/>
      <w:lvlText w:val="•"/>
      <w:lvlJc w:val="left"/>
      <w:pPr>
        <w:tabs>
          <w:tab w:val="num" w:pos="4320"/>
        </w:tabs>
        <w:ind w:left="4320" w:hanging="360"/>
      </w:pPr>
      <w:rPr>
        <w:rFonts w:ascii="Arial" w:hAnsi="Arial" w:hint="default"/>
      </w:rPr>
    </w:lvl>
    <w:lvl w:ilvl="6" w:tplc="86609FCE" w:tentative="1">
      <w:start w:val="1"/>
      <w:numFmt w:val="bullet"/>
      <w:lvlText w:val="•"/>
      <w:lvlJc w:val="left"/>
      <w:pPr>
        <w:tabs>
          <w:tab w:val="num" w:pos="5040"/>
        </w:tabs>
        <w:ind w:left="5040" w:hanging="360"/>
      </w:pPr>
      <w:rPr>
        <w:rFonts w:ascii="Arial" w:hAnsi="Arial" w:hint="default"/>
      </w:rPr>
    </w:lvl>
    <w:lvl w:ilvl="7" w:tplc="2C74CF4C" w:tentative="1">
      <w:start w:val="1"/>
      <w:numFmt w:val="bullet"/>
      <w:lvlText w:val="•"/>
      <w:lvlJc w:val="left"/>
      <w:pPr>
        <w:tabs>
          <w:tab w:val="num" w:pos="5760"/>
        </w:tabs>
        <w:ind w:left="5760" w:hanging="360"/>
      </w:pPr>
      <w:rPr>
        <w:rFonts w:ascii="Arial" w:hAnsi="Arial" w:hint="default"/>
      </w:rPr>
    </w:lvl>
    <w:lvl w:ilvl="8" w:tplc="2A127E30" w:tentative="1">
      <w:start w:val="1"/>
      <w:numFmt w:val="bullet"/>
      <w:lvlText w:val="•"/>
      <w:lvlJc w:val="left"/>
      <w:pPr>
        <w:tabs>
          <w:tab w:val="num" w:pos="6480"/>
        </w:tabs>
        <w:ind w:left="6480" w:hanging="360"/>
      </w:pPr>
      <w:rPr>
        <w:rFonts w:ascii="Arial" w:hAnsi="Arial" w:hint="default"/>
      </w:rPr>
    </w:lvl>
  </w:abstractNum>
  <w:abstractNum w:abstractNumId="20">
    <w:nsid w:val="3683746A"/>
    <w:multiLevelType w:val="hybridMultilevel"/>
    <w:tmpl w:val="D5908792"/>
    <w:lvl w:ilvl="0" w:tplc="F3C6879C">
      <w:start w:val="1"/>
      <w:numFmt w:val="bullet"/>
      <w:lvlText w:val=""/>
      <w:lvlJc w:val="left"/>
      <w:pPr>
        <w:ind w:left="720" w:hanging="360"/>
      </w:pPr>
      <w:rPr>
        <w:rFonts w:ascii="Symbol" w:hAnsi="Symbol" w:hint="default"/>
      </w:rPr>
    </w:lvl>
    <w:lvl w:ilvl="1" w:tplc="5D38BC10" w:tentative="1">
      <w:start w:val="1"/>
      <w:numFmt w:val="bullet"/>
      <w:lvlText w:val="•"/>
      <w:lvlJc w:val="left"/>
      <w:pPr>
        <w:tabs>
          <w:tab w:val="num" w:pos="1440"/>
        </w:tabs>
        <w:ind w:left="1440" w:hanging="360"/>
      </w:pPr>
      <w:rPr>
        <w:rFonts w:ascii="Arial" w:hAnsi="Arial" w:hint="default"/>
      </w:rPr>
    </w:lvl>
    <w:lvl w:ilvl="2" w:tplc="5BA08F64" w:tentative="1">
      <w:start w:val="1"/>
      <w:numFmt w:val="bullet"/>
      <w:lvlText w:val="•"/>
      <w:lvlJc w:val="left"/>
      <w:pPr>
        <w:tabs>
          <w:tab w:val="num" w:pos="2160"/>
        </w:tabs>
        <w:ind w:left="2160" w:hanging="360"/>
      </w:pPr>
      <w:rPr>
        <w:rFonts w:ascii="Arial" w:hAnsi="Arial" w:hint="default"/>
      </w:rPr>
    </w:lvl>
    <w:lvl w:ilvl="3" w:tplc="5C80053C" w:tentative="1">
      <w:start w:val="1"/>
      <w:numFmt w:val="bullet"/>
      <w:lvlText w:val="•"/>
      <w:lvlJc w:val="left"/>
      <w:pPr>
        <w:tabs>
          <w:tab w:val="num" w:pos="2880"/>
        </w:tabs>
        <w:ind w:left="2880" w:hanging="360"/>
      </w:pPr>
      <w:rPr>
        <w:rFonts w:ascii="Arial" w:hAnsi="Arial" w:hint="default"/>
      </w:rPr>
    </w:lvl>
    <w:lvl w:ilvl="4" w:tplc="1910E124" w:tentative="1">
      <w:start w:val="1"/>
      <w:numFmt w:val="bullet"/>
      <w:lvlText w:val="•"/>
      <w:lvlJc w:val="left"/>
      <w:pPr>
        <w:tabs>
          <w:tab w:val="num" w:pos="3600"/>
        </w:tabs>
        <w:ind w:left="3600" w:hanging="360"/>
      </w:pPr>
      <w:rPr>
        <w:rFonts w:ascii="Arial" w:hAnsi="Arial" w:hint="default"/>
      </w:rPr>
    </w:lvl>
    <w:lvl w:ilvl="5" w:tplc="E6CA63AA" w:tentative="1">
      <w:start w:val="1"/>
      <w:numFmt w:val="bullet"/>
      <w:lvlText w:val="•"/>
      <w:lvlJc w:val="left"/>
      <w:pPr>
        <w:tabs>
          <w:tab w:val="num" w:pos="4320"/>
        </w:tabs>
        <w:ind w:left="4320" w:hanging="360"/>
      </w:pPr>
      <w:rPr>
        <w:rFonts w:ascii="Arial" w:hAnsi="Arial" w:hint="default"/>
      </w:rPr>
    </w:lvl>
    <w:lvl w:ilvl="6" w:tplc="C60A0374" w:tentative="1">
      <w:start w:val="1"/>
      <w:numFmt w:val="bullet"/>
      <w:lvlText w:val="•"/>
      <w:lvlJc w:val="left"/>
      <w:pPr>
        <w:tabs>
          <w:tab w:val="num" w:pos="5040"/>
        </w:tabs>
        <w:ind w:left="5040" w:hanging="360"/>
      </w:pPr>
      <w:rPr>
        <w:rFonts w:ascii="Arial" w:hAnsi="Arial" w:hint="default"/>
      </w:rPr>
    </w:lvl>
    <w:lvl w:ilvl="7" w:tplc="FCE46766" w:tentative="1">
      <w:start w:val="1"/>
      <w:numFmt w:val="bullet"/>
      <w:lvlText w:val="•"/>
      <w:lvlJc w:val="left"/>
      <w:pPr>
        <w:tabs>
          <w:tab w:val="num" w:pos="5760"/>
        </w:tabs>
        <w:ind w:left="5760" w:hanging="360"/>
      </w:pPr>
      <w:rPr>
        <w:rFonts w:ascii="Arial" w:hAnsi="Arial" w:hint="default"/>
      </w:rPr>
    </w:lvl>
    <w:lvl w:ilvl="8" w:tplc="324CFD70" w:tentative="1">
      <w:start w:val="1"/>
      <w:numFmt w:val="bullet"/>
      <w:lvlText w:val="•"/>
      <w:lvlJc w:val="left"/>
      <w:pPr>
        <w:tabs>
          <w:tab w:val="num" w:pos="6480"/>
        </w:tabs>
        <w:ind w:left="6480" w:hanging="360"/>
      </w:pPr>
      <w:rPr>
        <w:rFonts w:ascii="Arial" w:hAnsi="Arial" w:hint="default"/>
      </w:rPr>
    </w:lvl>
  </w:abstractNum>
  <w:abstractNum w:abstractNumId="21">
    <w:nsid w:val="36A6425E"/>
    <w:multiLevelType w:val="hybridMultilevel"/>
    <w:tmpl w:val="CD640648"/>
    <w:lvl w:ilvl="0" w:tplc="FA1EF130">
      <w:start w:val="1"/>
      <w:numFmt w:val="bullet"/>
      <w:lvlText w:val="•"/>
      <w:lvlJc w:val="left"/>
      <w:pPr>
        <w:tabs>
          <w:tab w:val="num" w:pos="720"/>
        </w:tabs>
        <w:ind w:left="720" w:hanging="360"/>
      </w:pPr>
      <w:rPr>
        <w:rFonts w:ascii="Arial" w:hAnsi="Arial" w:hint="default"/>
      </w:rPr>
    </w:lvl>
    <w:lvl w:ilvl="1" w:tplc="5D38BC10" w:tentative="1">
      <w:start w:val="1"/>
      <w:numFmt w:val="bullet"/>
      <w:lvlText w:val="•"/>
      <w:lvlJc w:val="left"/>
      <w:pPr>
        <w:tabs>
          <w:tab w:val="num" w:pos="1440"/>
        </w:tabs>
        <w:ind w:left="1440" w:hanging="360"/>
      </w:pPr>
      <w:rPr>
        <w:rFonts w:ascii="Arial" w:hAnsi="Arial" w:hint="default"/>
      </w:rPr>
    </w:lvl>
    <w:lvl w:ilvl="2" w:tplc="5BA08F64" w:tentative="1">
      <w:start w:val="1"/>
      <w:numFmt w:val="bullet"/>
      <w:lvlText w:val="•"/>
      <w:lvlJc w:val="left"/>
      <w:pPr>
        <w:tabs>
          <w:tab w:val="num" w:pos="2160"/>
        </w:tabs>
        <w:ind w:left="2160" w:hanging="360"/>
      </w:pPr>
      <w:rPr>
        <w:rFonts w:ascii="Arial" w:hAnsi="Arial" w:hint="default"/>
      </w:rPr>
    </w:lvl>
    <w:lvl w:ilvl="3" w:tplc="5C80053C" w:tentative="1">
      <w:start w:val="1"/>
      <w:numFmt w:val="bullet"/>
      <w:lvlText w:val="•"/>
      <w:lvlJc w:val="left"/>
      <w:pPr>
        <w:tabs>
          <w:tab w:val="num" w:pos="2880"/>
        </w:tabs>
        <w:ind w:left="2880" w:hanging="360"/>
      </w:pPr>
      <w:rPr>
        <w:rFonts w:ascii="Arial" w:hAnsi="Arial" w:hint="default"/>
      </w:rPr>
    </w:lvl>
    <w:lvl w:ilvl="4" w:tplc="1910E124" w:tentative="1">
      <w:start w:val="1"/>
      <w:numFmt w:val="bullet"/>
      <w:lvlText w:val="•"/>
      <w:lvlJc w:val="left"/>
      <w:pPr>
        <w:tabs>
          <w:tab w:val="num" w:pos="3600"/>
        </w:tabs>
        <w:ind w:left="3600" w:hanging="360"/>
      </w:pPr>
      <w:rPr>
        <w:rFonts w:ascii="Arial" w:hAnsi="Arial" w:hint="default"/>
      </w:rPr>
    </w:lvl>
    <w:lvl w:ilvl="5" w:tplc="E6CA63AA" w:tentative="1">
      <w:start w:val="1"/>
      <w:numFmt w:val="bullet"/>
      <w:lvlText w:val="•"/>
      <w:lvlJc w:val="left"/>
      <w:pPr>
        <w:tabs>
          <w:tab w:val="num" w:pos="4320"/>
        </w:tabs>
        <w:ind w:left="4320" w:hanging="360"/>
      </w:pPr>
      <w:rPr>
        <w:rFonts w:ascii="Arial" w:hAnsi="Arial" w:hint="default"/>
      </w:rPr>
    </w:lvl>
    <w:lvl w:ilvl="6" w:tplc="C60A0374" w:tentative="1">
      <w:start w:val="1"/>
      <w:numFmt w:val="bullet"/>
      <w:lvlText w:val="•"/>
      <w:lvlJc w:val="left"/>
      <w:pPr>
        <w:tabs>
          <w:tab w:val="num" w:pos="5040"/>
        </w:tabs>
        <w:ind w:left="5040" w:hanging="360"/>
      </w:pPr>
      <w:rPr>
        <w:rFonts w:ascii="Arial" w:hAnsi="Arial" w:hint="default"/>
      </w:rPr>
    </w:lvl>
    <w:lvl w:ilvl="7" w:tplc="FCE46766" w:tentative="1">
      <w:start w:val="1"/>
      <w:numFmt w:val="bullet"/>
      <w:lvlText w:val="•"/>
      <w:lvlJc w:val="left"/>
      <w:pPr>
        <w:tabs>
          <w:tab w:val="num" w:pos="5760"/>
        </w:tabs>
        <w:ind w:left="5760" w:hanging="360"/>
      </w:pPr>
      <w:rPr>
        <w:rFonts w:ascii="Arial" w:hAnsi="Arial" w:hint="default"/>
      </w:rPr>
    </w:lvl>
    <w:lvl w:ilvl="8" w:tplc="324CFD70" w:tentative="1">
      <w:start w:val="1"/>
      <w:numFmt w:val="bullet"/>
      <w:lvlText w:val="•"/>
      <w:lvlJc w:val="left"/>
      <w:pPr>
        <w:tabs>
          <w:tab w:val="num" w:pos="6480"/>
        </w:tabs>
        <w:ind w:left="6480" w:hanging="360"/>
      </w:pPr>
      <w:rPr>
        <w:rFonts w:ascii="Arial" w:hAnsi="Arial" w:hint="default"/>
      </w:rPr>
    </w:lvl>
  </w:abstractNum>
  <w:abstractNum w:abstractNumId="22">
    <w:nsid w:val="3FD51991"/>
    <w:multiLevelType w:val="hybridMultilevel"/>
    <w:tmpl w:val="267CDA54"/>
    <w:lvl w:ilvl="0" w:tplc="5E5EAA3E">
      <w:start w:val="1"/>
      <w:numFmt w:val="bullet"/>
      <w:lvlText w:val="–"/>
      <w:lvlJc w:val="left"/>
      <w:pPr>
        <w:tabs>
          <w:tab w:val="num" w:pos="720"/>
        </w:tabs>
        <w:ind w:left="720" w:hanging="360"/>
      </w:pPr>
      <w:rPr>
        <w:rFonts w:ascii="Arial" w:hAnsi="Arial" w:hint="default"/>
      </w:rPr>
    </w:lvl>
    <w:lvl w:ilvl="1" w:tplc="B04CD19C">
      <w:start w:val="1"/>
      <w:numFmt w:val="bullet"/>
      <w:lvlText w:val="–"/>
      <w:lvlJc w:val="left"/>
      <w:pPr>
        <w:tabs>
          <w:tab w:val="num" w:pos="1440"/>
        </w:tabs>
        <w:ind w:left="1440" w:hanging="360"/>
      </w:pPr>
      <w:rPr>
        <w:rFonts w:ascii="Arial" w:hAnsi="Arial" w:hint="default"/>
      </w:rPr>
    </w:lvl>
    <w:lvl w:ilvl="2" w:tplc="D8049E76" w:tentative="1">
      <w:start w:val="1"/>
      <w:numFmt w:val="bullet"/>
      <w:lvlText w:val="–"/>
      <w:lvlJc w:val="left"/>
      <w:pPr>
        <w:tabs>
          <w:tab w:val="num" w:pos="2160"/>
        </w:tabs>
        <w:ind w:left="2160" w:hanging="360"/>
      </w:pPr>
      <w:rPr>
        <w:rFonts w:ascii="Arial" w:hAnsi="Arial" w:hint="default"/>
      </w:rPr>
    </w:lvl>
    <w:lvl w:ilvl="3" w:tplc="7AF0D0C4" w:tentative="1">
      <w:start w:val="1"/>
      <w:numFmt w:val="bullet"/>
      <w:lvlText w:val="–"/>
      <w:lvlJc w:val="left"/>
      <w:pPr>
        <w:tabs>
          <w:tab w:val="num" w:pos="2880"/>
        </w:tabs>
        <w:ind w:left="2880" w:hanging="360"/>
      </w:pPr>
      <w:rPr>
        <w:rFonts w:ascii="Arial" w:hAnsi="Arial" w:hint="default"/>
      </w:rPr>
    </w:lvl>
    <w:lvl w:ilvl="4" w:tplc="7EF6180E" w:tentative="1">
      <w:start w:val="1"/>
      <w:numFmt w:val="bullet"/>
      <w:lvlText w:val="–"/>
      <w:lvlJc w:val="left"/>
      <w:pPr>
        <w:tabs>
          <w:tab w:val="num" w:pos="3600"/>
        </w:tabs>
        <w:ind w:left="3600" w:hanging="360"/>
      </w:pPr>
      <w:rPr>
        <w:rFonts w:ascii="Arial" w:hAnsi="Arial" w:hint="default"/>
      </w:rPr>
    </w:lvl>
    <w:lvl w:ilvl="5" w:tplc="28628426" w:tentative="1">
      <w:start w:val="1"/>
      <w:numFmt w:val="bullet"/>
      <w:lvlText w:val="–"/>
      <w:lvlJc w:val="left"/>
      <w:pPr>
        <w:tabs>
          <w:tab w:val="num" w:pos="4320"/>
        </w:tabs>
        <w:ind w:left="4320" w:hanging="360"/>
      </w:pPr>
      <w:rPr>
        <w:rFonts w:ascii="Arial" w:hAnsi="Arial" w:hint="default"/>
      </w:rPr>
    </w:lvl>
    <w:lvl w:ilvl="6" w:tplc="1D6879B0" w:tentative="1">
      <w:start w:val="1"/>
      <w:numFmt w:val="bullet"/>
      <w:lvlText w:val="–"/>
      <w:lvlJc w:val="left"/>
      <w:pPr>
        <w:tabs>
          <w:tab w:val="num" w:pos="5040"/>
        </w:tabs>
        <w:ind w:left="5040" w:hanging="360"/>
      </w:pPr>
      <w:rPr>
        <w:rFonts w:ascii="Arial" w:hAnsi="Arial" w:hint="default"/>
      </w:rPr>
    </w:lvl>
    <w:lvl w:ilvl="7" w:tplc="EE024D06" w:tentative="1">
      <w:start w:val="1"/>
      <w:numFmt w:val="bullet"/>
      <w:lvlText w:val="–"/>
      <w:lvlJc w:val="left"/>
      <w:pPr>
        <w:tabs>
          <w:tab w:val="num" w:pos="5760"/>
        </w:tabs>
        <w:ind w:left="5760" w:hanging="360"/>
      </w:pPr>
      <w:rPr>
        <w:rFonts w:ascii="Arial" w:hAnsi="Arial" w:hint="default"/>
      </w:rPr>
    </w:lvl>
    <w:lvl w:ilvl="8" w:tplc="536E1594" w:tentative="1">
      <w:start w:val="1"/>
      <w:numFmt w:val="bullet"/>
      <w:lvlText w:val="–"/>
      <w:lvlJc w:val="left"/>
      <w:pPr>
        <w:tabs>
          <w:tab w:val="num" w:pos="6480"/>
        </w:tabs>
        <w:ind w:left="6480" w:hanging="360"/>
      </w:pPr>
      <w:rPr>
        <w:rFonts w:ascii="Arial" w:hAnsi="Arial" w:hint="default"/>
      </w:rPr>
    </w:lvl>
  </w:abstractNum>
  <w:abstractNum w:abstractNumId="23">
    <w:nsid w:val="48E24BA2"/>
    <w:multiLevelType w:val="hybridMultilevel"/>
    <w:tmpl w:val="869A4DAC"/>
    <w:lvl w:ilvl="0" w:tplc="F3C687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B31867"/>
    <w:multiLevelType w:val="hybridMultilevel"/>
    <w:tmpl w:val="D07A96D6"/>
    <w:lvl w:ilvl="0" w:tplc="F3C6879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F6329B"/>
    <w:multiLevelType w:val="hybridMultilevel"/>
    <w:tmpl w:val="4FF856EC"/>
    <w:lvl w:ilvl="0" w:tplc="00DC7330">
      <w:start w:val="1"/>
      <w:numFmt w:val="bullet"/>
      <w:lvlText w:val="•"/>
      <w:lvlJc w:val="left"/>
      <w:pPr>
        <w:tabs>
          <w:tab w:val="num" w:pos="1080"/>
        </w:tabs>
        <w:ind w:left="1080" w:hanging="360"/>
      </w:pPr>
      <w:rPr>
        <w:rFonts w:ascii="Arial" w:hAnsi="Arial" w:hint="default"/>
      </w:rPr>
    </w:lvl>
    <w:lvl w:ilvl="1" w:tplc="74D2FC38">
      <w:numFmt w:val="bullet"/>
      <w:lvlText w:val="–"/>
      <w:lvlJc w:val="left"/>
      <w:pPr>
        <w:tabs>
          <w:tab w:val="num" w:pos="1800"/>
        </w:tabs>
        <w:ind w:left="1800" w:hanging="360"/>
      </w:pPr>
      <w:rPr>
        <w:rFonts w:ascii="Arial" w:hAnsi="Arial" w:hint="default"/>
      </w:rPr>
    </w:lvl>
    <w:lvl w:ilvl="2" w:tplc="760E8AA0" w:tentative="1">
      <w:start w:val="1"/>
      <w:numFmt w:val="bullet"/>
      <w:lvlText w:val="•"/>
      <w:lvlJc w:val="left"/>
      <w:pPr>
        <w:tabs>
          <w:tab w:val="num" w:pos="2520"/>
        </w:tabs>
        <w:ind w:left="2520" w:hanging="360"/>
      </w:pPr>
      <w:rPr>
        <w:rFonts w:ascii="Arial" w:hAnsi="Arial" w:hint="default"/>
      </w:rPr>
    </w:lvl>
    <w:lvl w:ilvl="3" w:tplc="A810DF96" w:tentative="1">
      <w:start w:val="1"/>
      <w:numFmt w:val="bullet"/>
      <w:lvlText w:val="•"/>
      <w:lvlJc w:val="left"/>
      <w:pPr>
        <w:tabs>
          <w:tab w:val="num" w:pos="3240"/>
        </w:tabs>
        <w:ind w:left="3240" w:hanging="360"/>
      </w:pPr>
      <w:rPr>
        <w:rFonts w:ascii="Arial" w:hAnsi="Arial" w:hint="default"/>
      </w:rPr>
    </w:lvl>
    <w:lvl w:ilvl="4" w:tplc="1DD60FCC" w:tentative="1">
      <w:start w:val="1"/>
      <w:numFmt w:val="bullet"/>
      <w:lvlText w:val="•"/>
      <w:lvlJc w:val="left"/>
      <w:pPr>
        <w:tabs>
          <w:tab w:val="num" w:pos="3960"/>
        </w:tabs>
        <w:ind w:left="3960" w:hanging="360"/>
      </w:pPr>
      <w:rPr>
        <w:rFonts w:ascii="Arial" w:hAnsi="Arial" w:hint="default"/>
      </w:rPr>
    </w:lvl>
    <w:lvl w:ilvl="5" w:tplc="759E9C66" w:tentative="1">
      <w:start w:val="1"/>
      <w:numFmt w:val="bullet"/>
      <w:lvlText w:val="•"/>
      <w:lvlJc w:val="left"/>
      <w:pPr>
        <w:tabs>
          <w:tab w:val="num" w:pos="4680"/>
        </w:tabs>
        <w:ind w:left="4680" w:hanging="360"/>
      </w:pPr>
      <w:rPr>
        <w:rFonts w:ascii="Arial" w:hAnsi="Arial" w:hint="default"/>
      </w:rPr>
    </w:lvl>
    <w:lvl w:ilvl="6" w:tplc="73389A9E" w:tentative="1">
      <w:start w:val="1"/>
      <w:numFmt w:val="bullet"/>
      <w:lvlText w:val="•"/>
      <w:lvlJc w:val="left"/>
      <w:pPr>
        <w:tabs>
          <w:tab w:val="num" w:pos="5400"/>
        </w:tabs>
        <w:ind w:left="5400" w:hanging="360"/>
      </w:pPr>
      <w:rPr>
        <w:rFonts w:ascii="Arial" w:hAnsi="Arial" w:hint="default"/>
      </w:rPr>
    </w:lvl>
    <w:lvl w:ilvl="7" w:tplc="052255BC" w:tentative="1">
      <w:start w:val="1"/>
      <w:numFmt w:val="bullet"/>
      <w:lvlText w:val="•"/>
      <w:lvlJc w:val="left"/>
      <w:pPr>
        <w:tabs>
          <w:tab w:val="num" w:pos="6120"/>
        </w:tabs>
        <w:ind w:left="6120" w:hanging="360"/>
      </w:pPr>
      <w:rPr>
        <w:rFonts w:ascii="Arial" w:hAnsi="Arial" w:hint="default"/>
      </w:rPr>
    </w:lvl>
    <w:lvl w:ilvl="8" w:tplc="733666F0" w:tentative="1">
      <w:start w:val="1"/>
      <w:numFmt w:val="bullet"/>
      <w:lvlText w:val="•"/>
      <w:lvlJc w:val="left"/>
      <w:pPr>
        <w:tabs>
          <w:tab w:val="num" w:pos="6840"/>
        </w:tabs>
        <w:ind w:left="6840" w:hanging="360"/>
      </w:pPr>
      <w:rPr>
        <w:rFonts w:ascii="Arial" w:hAnsi="Arial" w:hint="default"/>
      </w:rPr>
    </w:lvl>
  </w:abstractNum>
  <w:abstractNum w:abstractNumId="26">
    <w:nsid w:val="4A8F1787"/>
    <w:multiLevelType w:val="hybridMultilevel"/>
    <w:tmpl w:val="BB74D2BC"/>
    <w:lvl w:ilvl="0" w:tplc="04090009">
      <w:start w:val="1"/>
      <w:numFmt w:val="bullet"/>
      <w:lvlText w:val=""/>
      <w:lvlJc w:val="left"/>
      <w:pPr>
        <w:ind w:left="3240" w:hanging="360"/>
      </w:pPr>
      <w:rPr>
        <w:rFonts w:ascii="Wingdings" w:hAnsi="Wingdings" w:hint="default"/>
      </w:rPr>
    </w:lvl>
    <w:lvl w:ilvl="1" w:tplc="04090003">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7">
    <w:nsid w:val="4AE877AB"/>
    <w:multiLevelType w:val="hybridMultilevel"/>
    <w:tmpl w:val="621AD8BE"/>
    <w:lvl w:ilvl="0" w:tplc="F3C687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396861"/>
    <w:multiLevelType w:val="hybridMultilevel"/>
    <w:tmpl w:val="614AD672"/>
    <w:lvl w:ilvl="0" w:tplc="F3C687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0962AA"/>
    <w:multiLevelType w:val="hybridMultilevel"/>
    <w:tmpl w:val="B740AC5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7EB0F46"/>
    <w:multiLevelType w:val="hybridMultilevel"/>
    <w:tmpl w:val="39002DF8"/>
    <w:lvl w:ilvl="0" w:tplc="F3C687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E85327"/>
    <w:multiLevelType w:val="hybridMultilevel"/>
    <w:tmpl w:val="A5C4ECBE"/>
    <w:lvl w:ilvl="0" w:tplc="F3C687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BFE77D1"/>
    <w:multiLevelType w:val="hybridMultilevel"/>
    <w:tmpl w:val="DD4C291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5CEA531C"/>
    <w:multiLevelType w:val="hybridMultilevel"/>
    <w:tmpl w:val="1CA2F142"/>
    <w:lvl w:ilvl="0" w:tplc="340C0B4A">
      <w:start w:val="1"/>
      <w:numFmt w:val="bullet"/>
      <w:lvlText w:val="•"/>
      <w:lvlJc w:val="left"/>
      <w:pPr>
        <w:tabs>
          <w:tab w:val="num" w:pos="720"/>
        </w:tabs>
        <w:ind w:left="720" w:hanging="360"/>
      </w:pPr>
      <w:rPr>
        <w:rFonts w:ascii="Arial" w:hAnsi="Arial" w:hint="default"/>
      </w:rPr>
    </w:lvl>
    <w:lvl w:ilvl="1" w:tplc="596CF176" w:tentative="1">
      <w:start w:val="1"/>
      <w:numFmt w:val="bullet"/>
      <w:lvlText w:val="•"/>
      <w:lvlJc w:val="left"/>
      <w:pPr>
        <w:tabs>
          <w:tab w:val="num" w:pos="1440"/>
        </w:tabs>
        <w:ind w:left="1440" w:hanging="360"/>
      </w:pPr>
      <w:rPr>
        <w:rFonts w:ascii="Arial" w:hAnsi="Arial" w:hint="default"/>
      </w:rPr>
    </w:lvl>
    <w:lvl w:ilvl="2" w:tplc="C16C04F2" w:tentative="1">
      <w:start w:val="1"/>
      <w:numFmt w:val="bullet"/>
      <w:lvlText w:val="•"/>
      <w:lvlJc w:val="left"/>
      <w:pPr>
        <w:tabs>
          <w:tab w:val="num" w:pos="2160"/>
        </w:tabs>
        <w:ind w:left="2160" w:hanging="360"/>
      </w:pPr>
      <w:rPr>
        <w:rFonts w:ascii="Arial" w:hAnsi="Arial" w:hint="default"/>
      </w:rPr>
    </w:lvl>
    <w:lvl w:ilvl="3" w:tplc="0ED8DF16" w:tentative="1">
      <w:start w:val="1"/>
      <w:numFmt w:val="bullet"/>
      <w:lvlText w:val="•"/>
      <w:lvlJc w:val="left"/>
      <w:pPr>
        <w:tabs>
          <w:tab w:val="num" w:pos="2880"/>
        </w:tabs>
        <w:ind w:left="2880" w:hanging="360"/>
      </w:pPr>
      <w:rPr>
        <w:rFonts w:ascii="Arial" w:hAnsi="Arial" w:hint="default"/>
      </w:rPr>
    </w:lvl>
    <w:lvl w:ilvl="4" w:tplc="F256919E" w:tentative="1">
      <w:start w:val="1"/>
      <w:numFmt w:val="bullet"/>
      <w:lvlText w:val="•"/>
      <w:lvlJc w:val="left"/>
      <w:pPr>
        <w:tabs>
          <w:tab w:val="num" w:pos="3600"/>
        </w:tabs>
        <w:ind w:left="3600" w:hanging="360"/>
      </w:pPr>
      <w:rPr>
        <w:rFonts w:ascii="Arial" w:hAnsi="Arial" w:hint="default"/>
      </w:rPr>
    </w:lvl>
    <w:lvl w:ilvl="5" w:tplc="008C7D0C" w:tentative="1">
      <w:start w:val="1"/>
      <w:numFmt w:val="bullet"/>
      <w:lvlText w:val="•"/>
      <w:lvlJc w:val="left"/>
      <w:pPr>
        <w:tabs>
          <w:tab w:val="num" w:pos="4320"/>
        </w:tabs>
        <w:ind w:left="4320" w:hanging="360"/>
      </w:pPr>
      <w:rPr>
        <w:rFonts w:ascii="Arial" w:hAnsi="Arial" w:hint="default"/>
      </w:rPr>
    </w:lvl>
    <w:lvl w:ilvl="6" w:tplc="C5B41F92" w:tentative="1">
      <w:start w:val="1"/>
      <w:numFmt w:val="bullet"/>
      <w:lvlText w:val="•"/>
      <w:lvlJc w:val="left"/>
      <w:pPr>
        <w:tabs>
          <w:tab w:val="num" w:pos="5040"/>
        </w:tabs>
        <w:ind w:left="5040" w:hanging="360"/>
      </w:pPr>
      <w:rPr>
        <w:rFonts w:ascii="Arial" w:hAnsi="Arial" w:hint="default"/>
      </w:rPr>
    </w:lvl>
    <w:lvl w:ilvl="7" w:tplc="982657E6" w:tentative="1">
      <w:start w:val="1"/>
      <w:numFmt w:val="bullet"/>
      <w:lvlText w:val="•"/>
      <w:lvlJc w:val="left"/>
      <w:pPr>
        <w:tabs>
          <w:tab w:val="num" w:pos="5760"/>
        </w:tabs>
        <w:ind w:left="5760" w:hanging="360"/>
      </w:pPr>
      <w:rPr>
        <w:rFonts w:ascii="Arial" w:hAnsi="Arial" w:hint="default"/>
      </w:rPr>
    </w:lvl>
    <w:lvl w:ilvl="8" w:tplc="9F38B074" w:tentative="1">
      <w:start w:val="1"/>
      <w:numFmt w:val="bullet"/>
      <w:lvlText w:val="•"/>
      <w:lvlJc w:val="left"/>
      <w:pPr>
        <w:tabs>
          <w:tab w:val="num" w:pos="6480"/>
        </w:tabs>
        <w:ind w:left="6480" w:hanging="360"/>
      </w:pPr>
      <w:rPr>
        <w:rFonts w:ascii="Arial" w:hAnsi="Arial" w:hint="default"/>
      </w:rPr>
    </w:lvl>
  </w:abstractNum>
  <w:abstractNum w:abstractNumId="34">
    <w:nsid w:val="5D402B75"/>
    <w:multiLevelType w:val="hybridMultilevel"/>
    <w:tmpl w:val="C33A32CA"/>
    <w:lvl w:ilvl="0" w:tplc="F3C687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C666C"/>
    <w:multiLevelType w:val="hybridMultilevel"/>
    <w:tmpl w:val="FF66713E"/>
    <w:lvl w:ilvl="0" w:tplc="0409000F">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6">
    <w:nsid w:val="613F7590"/>
    <w:multiLevelType w:val="hybridMultilevel"/>
    <w:tmpl w:val="A73E65A0"/>
    <w:lvl w:ilvl="0" w:tplc="F3C687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684CA9"/>
    <w:multiLevelType w:val="hybridMultilevel"/>
    <w:tmpl w:val="2028F7EA"/>
    <w:lvl w:ilvl="0" w:tplc="F3C687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6C258E"/>
    <w:multiLevelType w:val="hybridMultilevel"/>
    <w:tmpl w:val="D63436CE"/>
    <w:lvl w:ilvl="0" w:tplc="04090013">
      <w:start w:val="1"/>
      <w:numFmt w:val="upp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9">
    <w:nsid w:val="6D466AAD"/>
    <w:multiLevelType w:val="hybridMultilevel"/>
    <w:tmpl w:val="984623E8"/>
    <w:lvl w:ilvl="0" w:tplc="E2A2FE56">
      <w:start w:val="1"/>
      <w:numFmt w:val="bullet"/>
      <w:lvlText w:val="•"/>
      <w:lvlJc w:val="left"/>
      <w:pPr>
        <w:tabs>
          <w:tab w:val="num" w:pos="720"/>
        </w:tabs>
        <w:ind w:left="720" w:hanging="360"/>
      </w:pPr>
      <w:rPr>
        <w:rFonts w:ascii="Arial" w:hAnsi="Arial" w:hint="default"/>
      </w:rPr>
    </w:lvl>
    <w:lvl w:ilvl="1" w:tplc="C7E088A4" w:tentative="1">
      <w:start w:val="1"/>
      <w:numFmt w:val="bullet"/>
      <w:lvlText w:val="•"/>
      <w:lvlJc w:val="left"/>
      <w:pPr>
        <w:tabs>
          <w:tab w:val="num" w:pos="1440"/>
        </w:tabs>
        <w:ind w:left="1440" w:hanging="360"/>
      </w:pPr>
      <w:rPr>
        <w:rFonts w:ascii="Arial" w:hAnsi="Arial" w:hint="default"/>
      </w:rPr>
    </w:lvl>
    <w:lvl w:ilvl="2" w:tplc="6298D73E" w:tentative="1">
      <w:start w:val="1"/>
      <w:numFmt w:val="bullet"/>
      <w:lvlText w:val="•"/>
      <w:lvlJc w:val="left"/>
      <w:pPr>
        <w:tabs>
          <w:tab w:val="num" w:pos="2160"/>
        </w:tabs>
        <w:ind w:left="2160" w:hanging="360"/>
      </w:pPr>
      <w:rPr>
        <w:rFonts w:ascii="Arial" w:hAnsi="Arial" w:hint="default"/>
      </w:rPr>
    </w:lvl>
    <w:lvl w:ilvl="3" w:tplc="02AAB2D4" w:tentative="1">
      <w:start w:val="1"/>
      <w:numFmt w:val="bullet"/>
      <w:lvlText w:val="•"/>
      <w:lvlJc w:val="left"/>
      <w:pPr>
        <w:tabs>
          <w:tab w:val="num" w:pos="2880"/>
        </w:tabs>
        <w:ind w:left="2880" w:hanging="360"/>
      </w:pPr>
      <w:rPr>
        <w:rFonts w:ascii="Arial" w:hAnsi="Arial" w:hint="default"/>
      </w:rPr>
    </w:lvl>
    <w:lvl w:ilvl="4" w:tplc="00BA294C" w:tentative="1">
      <w:start w:val="1"/>
      <w:numFmt w:val="bullet"/>
      <w:lvlText w:val="•"/>
      <w:lvlJc w:val="left"/>
      <w:pPr>
        <w:tabs>
          <w:tab w:val="num" w:pos="3600"/>
        </w:tabs>
        <w:ind w:left="3600" w:hanging="360"/>
      </w:pPr>
      <w:rPr>
        <w:rFonts w:ascii="Arial" w:hAnsi="Arial" w:hint="default"/>
      </w:rPr>
    </w:lvl>
    <w:lvl w:ilvl="5" w:tplc="97426706" w:tentative="1">
      <w:start w:val="1"/>
      <w:numFmt w:val="bullet"/>
      <w:lvlText w:val="•"/>
      <w:lvlJc w:val="left"/>
      <w:pPr>
        <w:tabs>
          <w:tab w:val="num" w:pos="4320"/>
        </w:tabs>
        <w:ind w:left="4320" w:hanging="360"/>
      </w:pPr>
      <w:rPr>
        <w:rFonts w:ascii="Arial" w:hAnsi="Arial" w:hint="default"/>
      </w:rPr>
    </w:lvl>
    <w:lvl w:ilvl="6" w:tplc="E95A9E78" w:tentative="1">
      <w:start w:val="1"/>
      <w:numFmt w:val="bullet"/>
      <w:lvlText w:val="•"/>
      <w:lvlJc w:val="left"/>
      <w:pPr>
        <w:tabs>
          <w:tab w:val="num" w:pos="5040"/>
        </w:tabs>
        <w:ind w:left="5040" w:hanging="360"/>
      </w:pPr>
      <w:rPr>
        <w:rFonts w:ascii="Arial" w:hAnsi="Arial" w:hint="default"/>
      </w:rPr>
    </w:lvl>
    <w:lvl w:ilvl="7" w:tplc="09241674" w:tentative="1">
      <w:start w:val="1"/>
      <w:numFmt w:val="bullet"/>
      <w:lvlText w:val="•"/>
      <w:lvlJc w:val="left"/>
      <w:pPr>
        <w:tabs>
          <w:tab w:val="num" w:pos="5760"/>
        </w:tabs>
        <w:ind w:left="5760" w:hanging="360"/>
      </w:pPr>
      <w:rPr>
        <w:rFonts w:ascii="Arial" w:hAnsi="Arial" w:hint="default"/>
      </w:rPr>
    </w:lvl>
    <w:lvl w:ilvl="8" w:tplc="CD0249CC" w:tentative="1">
      <w:start w:val="1"/>
      <w:numFmt w:val="bullet"/>
      <w:lvlText w:val="•"/>
      <w:lvlJc w:val="left"/>
      <w:pPr>
        <w:tabs>
          <w:tab w:val="num" w:pos="6480"/>
        </w:tabs>
        <w:ind w:left="6480" w:hanging="360"/>
      </w:pPr>
      <w:rPr>
        <w:rFonts w:ascii="Arial" w:hAnsi="Arial" w:hint="default"/>
      </w:rPr>
    </w:lvl>
  </w:abstractNum>
  <w:abstractNum w:abstractNumId="40">
    <w:nsid w:val="71580B28"/>
    <w:multiLevelType w:val="hybridMultilevel"/>
    <w:tmpl w:val="427CFC4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nsid w:val="718C485A"/>
    <w:multiLevelType w:val="hybridMultilevel"/>
    <w:tmpl w:val="F2B8FE36"/>
    <w:lvl w:ilvl="0" w:tplc="1744EB40">
      <w:start w:val="1"/>
      <w:numFmt w:val="bullet"/>
      <w:lvlText w:val="•"/>
      <w:lvlJc w:val="left"/>
      <w:pPr>
        <w:tabs>
          <w:tab w:val="num" w:pos="720"/>
        </w:tabs>
        <w:ind w:left="720" w:hanging="360"/>
      </w:pPr>
      <w:rPr>
        <w:rFonts w:ascii="Arial" w:hAnsi="Arial" w:hint="default"/>
      </w:rPr>
    </w:lvl>
    <w:lvl w:ilvl="1" w:tplc="95929EFE" w:tentative="1">
      <w:start w:val="1"/>
      <w:numFmt w:val="bullet"/>
      <w:lvlText w:val="•"/>
      <w:lvlJc w:val="left"/>
      <w:pPr>
        <w:tabs>
          <w:tab w:val="num" w:pos="1440"/>
        </w:tabs>
        <w:ind w:left="1440" w:hanging="360"/>
      </w:pPr>
      <w:rPr>
        <w:rFonts w:ascii="Arial" w:hAnsi="Arial" w:hint="default"/>
      </w:rPr>
    </w:lvl>
    <w:lvl w:ilvl="2" w:tplc="E396A598" w:tentative="1">
      <w:start w:val="1"/>
      <w:numFmt w:val="bullet"/>
      <w:lvlText w:val="•"/>
      <w:lvlJc w:val="left"/>
      <w:pPr>
        <w:tabs>
          <w:tab w:val="num" w:pos="2160"/>
        </w:tabs>
        <w:ind w:left="2160" w:hanging="360"/>
      </w:pPr>
      <w:rPr>
        <w:rFonts w:ascii="Arial" w:hAnsi="Arial" w:hint="default"/>
      </w:rPr>
    </w:lvl>
    <w:lvl w:ilvl="3" w:tplc="2B445D3C" w:tentative="1">
      <w:start w:val="1"/>
      <w:numFmt w:val="bullet"/>
      <w:lvlText w:val="•"/>
      <w:lvlJc w:val="left"/>
      <w:pPr>
        <w:tabs>
          <w:tab w:val="num" w:pos="2880"/>
        </w:tabs>
        <w:ind w:left="2880" w:hanging="360"/>
      </w:pPr>
      <w:rPr>
        <w:rFonts w:ascii="Arial" w:hAnsi="Arial" w:hint="default"/>
      </w:rPr>
    </w:lvl>
    <w:lvl w:ilvl="4" w:tplc="1C18080E" w:tentative="1">
      <w:start w:val="1"/>
      <w:numFmt w:val="bullet"/>
      <w:lvlText w:val="•"/>
      <w:lvlJc w:val="left"/>
      <w:pPr>
        <w:tabs>
          <w:tab w:val="num" w:pos="3600"/>
        </w:tabs>
        <w:ind w:left="3600" w:hanging="360"/>
      </w:pPr>
      <w:rPr>
        <w:rFonts w:ascii="Arial" w:hAnsi="Arial" w:hint="default"/>
      </w:rPr>
    </w:lvl>
    <w:lvl w:ilvl="5" w:tplc="57165194" w:tentative="1">
      <w:start w:val="1"/>
      <w:numFmt w:val="bullet"/>
      <w:lvlText w:val="•"/>
      <w:lvlJc w:val="left"/>
      <w:pPr>
        <w:tabs>
          <w:tab w:val="num" w:pos="4320"/>
        </w:tabs>
        <w:ind w:left="4320" w:hanging="360"/>
      </w:pPr>
      <w:rPr>
        <w:rFonts w:ascii="Arial" w:hAnsi="Arial" w:hint="default"/>
      </w:rPr>
    </w:lvl>
    <w:lvl w:ilvl="6" w:tplc="193C525C" w:tentative="1">
      <w:start w:val="1"/>
      <w:numFmt w:val="bullet"/>
      <w:lvlText w:val="•"/>
      <w:lvlJc w:val="left"/>
      <w:pPr>
        <w:tabs>
          <w:tab w:val="num" w:pos="5040"/>
        </w:tabs>
        <w:ind w:left="5040" w:hanging="360"/>
      </w:pPr>
      <w:rPr>
        <w:rFonts w:ascii="Arial" w:hAnsi="Arial" w:hint="default"/>
      </w:rPr>
    </w:lvl>
    <w:lvl w:ilvl="7" w:tplc="16A65382" w:tentative="1">
      <w:start w:val="1"/>
      <w:numFmt w:val="bullet"/>
      <w:lvlText w:val="•"/>
      <w:lvlJc w:val="left"/>
      <w:pPr>
        <w:tabs>
          <w:tab w:val="num" w:pos="5760"/>
        </w:tabs>
        <w:ind w:left="5760" w:hanging="360"/>
      </w:pPr>
      <w:rPr>
        <w:rFonts w:ascii="Arial" w:hAnsi="Arial" w:hint="default"/>
      </w:rPr>
    </w:lvl>
    <w:lvl w:ilvl="8" w:tplc="F85A5CCE" w:tentative="1">
      <w:start w:val="1"/>
      <w:numFmt w:val="bullet"/>
      <w:lvlText w:val="•"/>
      <w:lvlJc w:val="left"/>
      <w:pPr>
        <w:tabs>
          <w:tab w:val="num" w:pos="6480"/>
        </w:tabs>
        <w:ind w:left="6480" w:hanging="360"/>
      </w:pPr>
      <w:rPr>
        <w:rFonts w:ascii="Arial" w:hAnsi="Arial" w:hint="default"/>
      </w:rPr>
    </w:lvl>
  </w:abstractNum>
  <w:abstractNum w:abstractNumId="42">
    <w:nsid w:val="74110F69"/>
    <w:multiLevelType w:val="hybridMultilevel"/>
    <w:tmpl w:val="E040B62E"/>
    <w:lvl w:ilvl="0" w:tplc="F3C687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610119"/>
    <w:multiLevelType w:val="hybridMultilevel"/>
    <w:tmpl w:val="4DBA4760"/>
    <w:lvl w:ilvl="0" w:tplc="42F2BA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B24C8E"/>
    <w:multiLevelType w:val="hybridMultilevel"/>
    <w:tmpl w:val="33C20492"/>
    <w:lvl w:ilvl="0" w:tplc="F3C687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0B3F70"/>
    <w:multiLevelType w:val="hybridMultilevel"/>
    <w:tmpl w:val="CF34AAD2"/>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6">
    <w:nsid w:val="7A741469"/>
    <w:multiLevelType w:val="hybridMultilevel"/>
    <w:tmpl w:val="61E40734"/>
    <w:lvl w:ilvl="0" w:tplc="AAE2368E">
      <w:start w:val="1"/>
      <w:numFmt w:val="bullet"/>
      <w:lvlText w:val="•"/>
      <w:lvlJc w:val="left"/>
      <w:pPr>
        <w:tabs>
          <w:tab w:val="num" w:pos="720"/>
        </w:tabs>
        <w:ind w:left="720" w:hanging="360"/>
      </w:pPr>
      <w:rPr>
        <w:rFonts w:ascii="Arial" w:hAnsi="Arial" w:hint="default"/>
      </w:rPr>
    </w:lvl>
    <w:lvl w:ilvl="1" w:tplc="70D4EE08" w:tentative="1">
      <w:start w:val="1"/>
      <w:numFmt w:val="bullet"/>
      <w:lvlText w:val="•"/>
      <w:lvlJc w:val="left"/>
      <w:pPr>
        <w:tabs>
          <w:tab w:val="num" w:pos="1440"/>
        </w:tabs>
        <w:ind w:left="1440" w:hanging="360"/>
      </w:pPr>
      <w:rPr>
        <w:rFonts w:ascii="Arial" w:hAnsi="Arial" w:hint="default"/>
      </w:rPr>
    </w:lvl>
    <w:lvl w:ilvl="2" w:tplc="3BE0831A" w:tentative="1">
      <w:start w:val="1"/>
      <w:numFmt w:val="bullet"/>
      <w:lvlText w:val="•"/>
      <w:lvlJc w:val="left"/>
      <w:pPr>
        <w:tabs>
          <w:tab w:val="num" w:pos="2160"/>
        </w:tabs>
        <w:ind w:left="2160" w:hanging="360"/>
      </w:pPr>
      <w:rPr>
        <w:rFonts w:ascii="Arial" w:hAnsi="Arial" w:hint="default"/>
      </w:rPr>
    </w:lvl>
    <w:lvl w:ilvl="3" w:tplc="EAC88036" w:tentative="1">
      <w:start w:val="1"/>
      <w:numFmt w:val="bullet"/>
      <w:lvlText w:val="•"/>
      <w:lvlJc w:val="left"/>
      <w:pPr>
        <w:tabs>
          <w:tab w:val="num" w:pos="2880"/>
        </w:tabs>
        <w:ind w:left="2880" w:hanging="360"/>
      </w:pPr>
      <w:rPr>
        <w:rFonts w:ascii="Arial" w:hAnsi="Arial" w:hint="default"/>
      </w:rPr>
    </w:lvl>
    <w:lvl w:ilvl="4" w:tplc="1960D74E" w:tentative="1">
      <w:start w:val="1"/>
      <w:numFmt w:val="bullet"/>
      <w:lvlText w:val="•"/>
      <w:lvlJc w:val="left"/>
      <w:pPr>
        <w:tabs>
          <w:tab w:val="num" w:pos="3600"/>
        </w:tabs>
        <w:ind w:left="3600" w:hanging="360"/>
      </w:pPr>
      <w:rPr>
        <w:rFonts w:ascii="Arial" w:hAnsi="Arial" w:hint="default"/>
      </w:rPr>
    </w:lvl>
    <w:lvl w:ilvl="5" w:tplc="7F963DD4" w:tentative="1">
      <w:start w:val="1"/>
      <w:numFmt w:val="bullet"/>
      <w:lvlText w:val="•"/>
      <w:lvlJc w:val="left"/>
      <w:pPr>
        <w:tabs>
          <w:tab w:val="num" w:pos="4320"/>
        </w:tabs>
        <w:ind w:left="4320" w:hanging="360"/>
      </w:pPr>
      <w:rPr>
        <w:rFonts w:ascii="Arial" w:hAnsi="Arial" w:hint="default"/>
      </w:rPr>
    </w:lvl>
    <w:lvl w:ilvl="6" w:tplc="638EB600" w:tentative="1">
      <w:start w:val="1"/>
      <w:numFmt w:val="bullet"/>
      <w:lvlText w:val="•"/>
      <w:lvlJc w:val="left"/>
      <w:pPr>
        <w:tabs>
          <w:tab w:val="num" w:pos="5040"/>
        </w:tabs>
        <w:ind w:left="5040" w:hanging="360"/>
      </w:pPr>
      <w:rPr>
        <w:rFonts w:ascii="Arial" w:hAnsi="Arial" w:hint="default"/>
      </w:rPr>
    </w:lvl>
    <w:lvl w:ilvl="7" w:tplc="C24EC526" w:tentative="1">
      <w:start w:val="1"/>
      <w:numFmt w:val="bullet"/>
      <w:lvlText w:val="•"/>
      <w:lvlJc w:val="left"/>
      <w:pPr>
        <w:tabs>
          <w:tab w:val="num" w:pos="5760"/>
        </w:tabs>
        <w:ind w:left="5760" w:hanging="360"/>
      </w:pPr>
      <w:rPr>
        <w:rFonts w:ascii="Arial" w:hAnsi="Arial" w:hint="default"/>
      </w:rPr>
    </w:lvl>
    <w:lvl w:ilvl="8" w:tplc="F24A9CC0" w:tentative="1">
      <w:start w:val="1"/>
      <w:numFmt w:val="bullet"/>
      <w:lvlText w:val="•"/>
      <w:lvlJc w:val="left"/>
      <w:pPr>
        <w:tabs>
          <w:tab w:val="num" w:pos="6480"/>
        </w:tabs>
        <w:ind w:left="6480" w:hanging="360"/>
      </w:pPr>
      <w:rPr>
        <w:rFonts w:ascii="Arial" w:hAnsi="Arial" w:hint="default"/>
      </w:rPr>
    </w:lvl>
  </w:abstractNum>
  <w:abstractNum w:abstractNumId="47">
    <w:nsid w:val="7A7D4FF2"/>
    <w:multiLevelType w:val="hybridMultilevel"/>
    <w:tmpl w:val="753A9BD8"/>
    <w:lvl w:ilvl="0" w:tplc="561E2704">
      <w:start w:val="1"/>
      <w:numFmt w:val="bullet"/>
      <w:lvlText w:val="•"/>
      <w:lvlJc w:val="left"/>
      <w:pPr>
        <w:tabs>
          <w:tab w:val="num" w:pos="720"/>
        </w:tabs>
        <w:ind w:left="720" w:hanging="360"/>
      </w:pPr>
      <w:rPr>
        <w:rFonts w:ascii="Arial" w:hAnsi="Arial" w:hint="default"/>
      </w:rPr>
    </w:lvl>
    <w:lvl w:ilvl="1" w:tplc="1932E5C6">
      <w:numFmt w:val="bullet"/>
      <w:lvlText w:val="–"/>
      <w:lvlJc w:val="left"/>
      <w:pPr>
        <w:tabs>
          <w:tab w:val="num" w:pos="1440"/>
        </w:tabs>
        <w:ind w:left="1440" w:hanging="360"/>
      </w:pPr>
      <w:rPr>
        <w:rFonts w:ascii="Arial" w:hAnsi="Arial" w:hint="default"/>
      </w:rPr>
    </w:lvl>
    <w:lvl w:ilvl="2" w:tplc="A252AEDA" w:tentative="1">
      <w:start w:val="1"/>
      <w:numFmt w:val="bullet"/>
      <w:lvlText w:val="•"/>
      <w:lvlJc w:val="left"/>
      <w:pPr>
        <w:tabs>
          <w:tab w:val="num" w:pos="2160"/>
        </w:tabs>
        <w:ind w:left="2160" w:hanging="360"/>
      </w:pPr>
      <w:rPr>
        <w:rFonts w:ascii="Arial" w:hAnsi="Arial" w:hint="default"/>
      </w:rPr>
    </w:lvl>
    <w:lvl w:ilvl="3" w:tplc="7506DB0E" w:tentative="1">
      <w:start w:val="1"/>
      <w:numFmt w:val="bullet"/>
      <w:lvlText w:val="•"/>
      <w:lvlJc w:val="left"/>
      <w:pPr>
        <w:tabs>
          <w:tab w:val="num" w:pos="2880"/>
        </w:tabs>
        <w:ind w:left="2880" w:hanging="360"/>
      </w:pPr>
      <w:rPr>
        <w:rFonts w:ascii="Arial" w:hAnsi="Arial" w:hint="default"/>
      </w:rPr>
    </w:lvl>
    <w:lvl w:ilvl="4" w:tplc="57943394" w:tentative="1">
      <w:start w:val="1"/>
      <w:numFmt w:val="bullet"/>
      <w:lvlText w:val="•"/>
      <w:lvlJc w:val="left"/>
      <w:pPr>
        <w:tabs>
          <w:tab w:val="num" w:pos="3600"/>
        </w:tabs>
        <w:ind w:left="3600" w:hanging="360"/>
      </w:pPr>
      <w:rPr>
        <w:rFonts w:ascii="Arial" w:hAnsi="Arial" w:hint="default"/>
      </w:rPr>
    </w:lvl>
    <w:lvl w:ilvl="5" w:tplc="273A5C2C" w:tentative="1">
      <w:start w:val="1"/>
      <w:numFmt w:val="bullet"/>
      <w:lvlText w:val="•"/>
      <w:lvlJc w:val="left"/>
      <w:pPr>
        <w:tabs>
          <w:tab w:val="num" w:pos="4320"/>
        </w:tabs>
        <w:ind w:left="4320" w:hanging="360"/>
      </w:pPr>
      <w:rPr>
        <w:rFonts w:ascii="Arial" w:hAnsi="Arial" w:hint="default"/>
      </w:rPr>
    </w:lvl>
    <w:lvl w:ilvl="6" w:tplc="63006B9C" w:tentative="1">
      <w:start w:val="1"/>
      <w:numFmt w:val="bullet"/>
      <w:lvlText w:val="•"/>
      <w:lvlJc w:val="left"/>
      <w:pPr>
        <w:tabs>
          <w:tab w:val="num" w:pos="5040"/>
        </w:tabs>
        <w:ind w:left="5040" w:hanging="360"/>
      </w:pPr>
      <w:rPr>
        <w:rFonts w:ascii="Arial" w:hAnsi="Arial" w:hint="default"/>
      </w:rPr>
    </w:lvl>
    <w:lvl w:ilvl="7" w:tplc="9F8432FE" w:tentative="1">
      <w:start w:val="1"/>
      <w:numFmt w:val="bullet"/>
      <w:lvlText w:val="•"/>
      <w:lvlJc w:val="left"/>
      <w:pPr>
        <w:tabs>
          <w:tab w:val="num" w:pos="5760"/>
        </w:tabs>
        <w:ind w:left="5760" w:hanging="360"/>
      </w:pPr>
      <w:rPr>
        <w:rFonts w:ascii="Arial" w:hAnsi="Arial" w:hint="default"/>
      </w:rPr>
    </w:lvl>
    <w:lvl w:ilvl="8" w:tplc="CB086DA6" w:tentative="1">
      <w:start w:val="1"/>
      <w:numFmt w:val="bullet"/>
      <w:lvlText w:val="•"/>
      <w:lvlJc w:val="left"/>
      <w:pPr>
        <w:tabs>
          <w:tab w:val="num" w:pos="6480"/>
        </w:tabs>
        <w:ind w:left="6480" w:hanging="360"/>
      </w:pPr>
      <w:rPr>
        <w:rFonts w:ascii="Arial" w:hAnsi="Arial" w:hint="default"/>
      </w:rPr>
    </w:lvl>
  </w:abstractNum>
  <w:abstractNum w:abstractNumId="48">
    <w:nsid w:val="7C5A6208"/>
    <w:multiLevelType w:val="hybridMultilevel"/>
    <w:tmpl w:val="51A0B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9"/>
  </w:num>
  <w:num w:numId="3">
    <w:abstractNumId w:val="14"/>
  </w:num>
  <w:num w:numId="4">
    <w:abstractNumId w:val="3"/>
  </w:num>
  <w:num w:numId="5">
    <w:abstractNumId w:val="28"/>
  </w:num>
  <w:num w:numId="6">
    <w:abstractNumId w:val="16"/>
  </w:num>
  <w:num w:numId="7">
    <w:abstractNumId w:val="7"/>
  </w:num>
  <w:num w:numId="8">
    <w:abstractNumId w:val="17"/>
  </w:num>
  <w:num w:numId="9">
    <w:abstractNumId w:val="0"/>
  </w:num>
  <w:num w:numId="10">
    <w:abstractNumId w:val="19"/>
  </w:num>
  <w:num w:numId="11">
    <w:abstractNumId w:val="47"/>
  </w:num>
  <w:num w:numId="12">
    <w:abstractNumId w:val="35"/>
  </w:num>
  <w:num w:numId="13">
    <w:abstractNumId w:val="5"/>
  </w:num>
  <w:num w:numId="14">
    <w:abstractNumId w:val="44"/>
  </w:num>
  <w:num w:numId="15">
    <w:abstractNumId w:val="22"/>
  </w:num>
  <w:num w:numId="16">
    <w:abstractNumId w:val="48"/>
  </w:num>
  <w:num w:numId="17">
    <w:abstractNumId w:val="23"/>
  </w:num>
  <w:num w:numId="18">
    <w:abstractNumId w:val="18"/>
  </w:num>
  <w:num w:numId="19">
    <w:abstractNumId w:val="42"/>
  </w:num>
  <w:num w:numId="20">
    <w:abstractNumId w:val="4"/>
  </w:num>
  <w:num w:numId="21">
    <w:abstractNumId w:val="21"/>
  </w:num>
  <w:num w:numId="22">
    <w:abstractNumId w:val="8"/>
  </w:num>
  <w:num w:numId="23">
    <w:abstractNumId w:val="20"/>
  </w:num>
  <w:num w:numId="24">
    <w:abstractNumId w:val="45"/>
  </w:num>
  <w:num w:numId="25">
    <w:abstractNumId w:val="9"/>
  </w:num>
  <w:num w:numId="26">
    <w:abstractNumId w:val="32"/>
  </w:num>
  <w:num w:numId="27">
    <w:abstractNumId w:val="24"/>
  </w:num>
  <w:num w:numId="28">
    <w:abstractNumId w:val="30"/>
  </w:num>
  <w:num w:numId="29">
    <w:abstractNumId w:val="38"/>
  </w:num>
  <w:num w:numId="30">
    <w:abstractNumId w:val="15"/>
  </w:num>
  <w:num w:numId="31">
    <w:abstractNumId w:val="26"/>
  </w:num>
  <w:num w:numId="32">
    <w:abstractNumId w:val="25"/>
  </w:num>
  <w:num w:numId="33">
    <w:abstractNumId w:val="37"/>
  </w:num>
  <w:num w:numId="34">
    <w:abstractNumId w:val="40"/>
  </w:num>
  <w:num w:numId="35">
    <w:abstractNumId w:val="29"/>
  </w:num>
  <w:num w:numId="36">
    <w:abstractNumId w:val="2"/>
  </w:num>
  <w:num w:numId="37">
    <w:abstractNumId w:val="27"/>
  </w:num>
  <w:num w:numId="38">
    <w:abstractNumId w:val="33"/>
  </w:num>
  <w:num w:numId="39">
    <w:abstractNumId w:val="36"/>
  </w:num>
  <w:num w:numId="40">
    <w:abstractNumId w:val="10"/>
  </w:num>
  <w:num w:numId="41">
    <w:abstractNumId w:val="31"/>
  </w:num>
  <w:num w:numId="42">
    <w:abstractNumId w:val="46"/>
  </w:num>
  <w:num w:numId="43">
    <w:abstractNumId w:val="34"/>
  </w:num>
  <w:num w:numId="44">
    <w:abstractNumId w:val="11"/>
  </w:num>
  <w:num w:numId="45">
    <w:abstractNumId w:val="1"/>
  </w:num>
  <w:num w:numId="46">
    <w:abstractNumId w:val="43"/>
  </w:num>
  <w:num w:numId="47">
    <w:abstractNumId w:val="6"/>
  </w:num>
  <w:num w:numId="48">
    <w:abstractNumId w:val="41"/>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evenAndOddHeaders/>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B7C"/>
    <w:rsid w:val="000C7BF8"/>
    <w:rsid w:val="000D44F4"/>
    <w:rsid w:val="000E5DC0"/>
    <w:rsid w:val="00255C5D"/>
    <w:rsid w:val="002B0C49"/>
    <w:rsid w:val="002C750E"/>
    <w:rsid w:val="00323EDF"/>
    <w:rsid w:val="003A6E27"/>
    <w:rsid w:val="00421270"/>
    <w:rsid w:val="0047690A"/>
    <w:rsid w:val="00486B49"/>
    <w:rsid w:val="004929E6"/>
    <w:rsid w:val="004F2C4F"/>
    <w:rsid w:val="00506BF5"/>
    <w:rsid w:val="0056726C"/>
    <w:rsid w:val="00580673"/>
    <w:rsid w:val="00603B90"/>
    <w:rsid w:val="006137F5"/>
    <w:rsid w:val="007049F8"/>
    <w:rsid w:val="008118AB"/>
    <w:rsid w:val="00913F81"/>
    <w:rsid w:val="00A400BC"/>
    <w:rsid w:val="00B35FA5"/>
    <w:rsid w:val="00B70E4E"/>
    <w:rsid w:val="00D150AB"/>
    <w:rsid w:val="00D359C7"/>
    <w:rsid w:val="00E14B7C"/>
    <w:rsid w:val="00E94B3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22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B7C"/>
    <w:pPr>
      <w:tabs>
        <w:tab w:val="center" w:pos="4320"/>
        <w:tab w:val="right" w:pos="8640"/>
      </w:tabs>
      <w:spacing w:after="0"/>
    </w:pPr>
  </w:style>
  <w:style w:type="character" w:customStyle="1" w:styleId="HeaderChar">
    <w:name w:val="Header Char"/>
    <w:basedOn w:val="DefaultParagraphFont"/>
    <w:link w:val="Header"/>
    <w:uiPriority w:val="99"/>
    <w:rsid w:val="00E14B7C"/>
  </w:style>
  <w:style w:type="paragraph" w:styleId="Footer">
    <w:name w:val="footer"/>
    <w:basedOn w:val="Normal"/>
    <w:link w:val="FooterChar"/>
    <w:uiPriority w:val="99"/>
    <w:unhideWhenUsed/>
    <w:rsid w:val="00E14B7C"/>
    <w:pPr>
      <w:tabs>
        <w:tab w:val="center" w:pos="4320"/>
        <w:tab w:val="right" w:pos="8640"/>
      </w:tabs>
      <w:spacing w:after="0"/>
    </w:pPr>
  </w:style>
  <w:style w:type="character" w:customStyle="1" w:styleId="FooterChar">
    <w:name w:val="Footer Char"/>
    <w:basedOn w:val="DefaultParagraphFont"/>
    <w:link w:val="Footer"/>
    <w:uiPriority w:val="99"/>
    <w:rsid w:val="00E14B7C"/>
  </w:style>
  <w:style w:type="paragraph" w:styleId="ListParagraph">
    <w:name w:val="List Paragraph"/>
    <w:basedOn w:val="Normal"/>
    <w:uiPriority w:val="34"/>
    <w:qFormat/>
    <w:rsid w:val="0047690A"/>
    <w:pPr>
      <w:ind w:left="720"/>
      <w:contextualSpacing/>
    </w:pPr>
  </w:style>
  <w:style w:type="paragraph" w:styleId="BalloonText">
    <w:name w:val="Balloon Text"/>
    <w:basedOn w:val="Normal"/>
    <w:link w:val="BalloonTextChar"/>
    <w:uiPriority w:val="99"/>
    <w:semiHidden/>
    <w:unhideWhenUsed/>
    <w:rsid w:val="00E94B3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4B3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B7C"/>
    <w:pPr>
      <w:tabs>
        <w:tab w:val="center" w:pos="4320"/>
        <w:tab w:val="right" w:pos="8640"/>
      </w:tabs>
      <w:spacing w:after="0"/>
    </w:pPr>
  </w:style>
  <w:style w:type="character" w:customStyle="1" w:styleId="HeaderChar">
    <w:name w:val="Header Char"/>
    <w:basedOn w:val="DefaultParagraphFont"/>
    <w:link w:val="Header"/>
    <w:uiPriority w:val="99"/>
    <w:rsid w:val="00E14B7C"/>
  </w:style>
  <w:style w:type="paragraph" w:styleId="Footer">
    <w:name w:val="footer"/>
    <w:basedOn w:val="Normal"/>
    <w:link w:val="FooterChar"/>
    <w:uiPriority w:val="99"/>
    <w:unhideWhenUsed/>
    <w:rsid w:val="00E14B7C"/>
    <w:pPr>
      <w:tabs>
        <w:tab w:val="center" w:pos="4320"/>
        <w:tab w:val="right" w:pos="8640"/>
      </w:tabs>
      <w:spacing w:after="0"/>
    </w:pPr>
  </w:style>
  <w:style w:type="character" w:customStyle="1" w:styleId="FooterChar">
    <w:name w:val="Footer Char"/>
    <w:basedOn w:val="DefaultParagraphFont"/>
    <w:link w:val="Footer"/>
    <w:uiPriority w:val="99"/>
    <w:rsid w:val="00E14B7C"/>
  </w:style>
  <w:style w:type="paragraph" w:styleId="ListParagraph">
    <w:name w:val="List Paragraph"/>
    <w:basedOn w:val="Normal"/>
    <w:uiPriority w:val="34"/>
    <w:qFormat/>
    <w:rsid w:val="0047690A"/>
    <w:pPr>
      <w:ind w:left="720"/>
      <w:contextualSpacing/>
    </w:pPr>
  </w:style>
  <w:style w:type="paragraph" w:styleId="BalloonText">
    <w:name w:val="Balloon Text"/>
    <w:basedOn w:val="Normal"/>
    <w:link w:val="BalloonTextChar"/>
    <w:uiPriority w:val="99"/>
    <w:semiHidden/>
    <w:unhideWhenUsed/>
    <w:rsid w:val="00E94B3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4B3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0250">
      <w:bodyDiv w:val="1"/>
      <w:marLeft w:val="0"/>
      <w:marRight w:val="0"/>
      <w:marTop w:val="0"/>
      <w:marBottom w:val="0"/>
      <w:divBdr>
        <w:top w:val="none" w:sz="0" w:space="0" w:color="auto"/>
        <w:left w:val="none" w:sz="0" w:space="0" w:color="auto"/>
        <w:bottom w:val="none" w:sz="0" w:space="0" w:color="auto"/>
        <w:right w:val="none" w:sz="0" w:space="0" w:color="auto"/>
      </w:divBdr>
      <w:divsChild>
        <w:div w:id="647975511">
          <w:marLeft w:val="547"/>
          <w:marRight w:val="0"/>
          <w:marTop w:val="154"/>
          <w:marBottom w:val="0"/>
          <w:divBdr>
            <w:top w:val="none" w:sz="0" w:space="0" w:color="auto"/>
            <w:left w:val="none" w:sz="0" w:space="0" w:color="auto"/>
            <w:bottom w:val="none" w:sz="0" w:space="0" w:color="auto"/>
            <w:right w:val="none" w:sz="0" w:space="0" w:color="auto"/>
          </w:divBdr>
        </w:div>
        <w:div w:id="1349285893">
          <w:marLeft w:val="547"/>
          <w:marRight w:val="0"/>
          <w:marTop w:val="154"/>
          <w:marBottom w:val="0"/>
          <w:divBdr>
            <w:top w:val="none" w:sz="0" w:space="0" w:color="auto"/>
            <w:left w:val="none" w:sz="0" w:space="0" w:color="auto"/>
            <w:bottom w:val="none" w:sz="0" w:space="0" w:color="auto"/>
            <w:right w:val="none" w:sz="0" w:space="0" w:color="auto"/>
          </w:divBdr>
        </w:div>
        <w:div w:id="2073696941">
          <w:marLeft w:val="547"/>
          <w:marRight w:val="0"/>
          <w:marTop w:val="154"/>
          <w:marBottom w:val="0"/>
          <w:divBdr>
            <w:top w:val="none" w:sz="0" w:space="0" w:color="auto"/>
            <w:left w:val="none" w:sz="0" w:space="0" w:color="auto"/>
            <w:bottom w:val="none" w:sz="0" w:space="0" w:color="auto"/>
            <w:right w:val="none" w:sz="0" w:space="0" w:color="auto"/>
          </w:divBdr>
        </w:div>
      </w:divsChild>
    </w:div>
    <w:div w:id="240649922">
      <w:bodyDiv w:val="1"/>
      <w:marLeft w:val="0"/>
      <w:marRight w:val="0"/>
      <w:marTop w:val="0"/>
      <w:marBottom w:val="0"/>
      <w:divBdr>
        <w:top w:val="none" w:sz="0" w:space="0" w:color="auto"/>
        <w:left w:val="none" w:sz="0" w:space="0" w:color="auto"/>
        <w:bottom w:val="none" w:sz="0" w:space="0" w:color="auto"/>
        <w:right w:val="none" w:sz="0" w:space="0" w:color="auto"/>
      </w:divBdr>
      <w:divsChild>
        <w:div w:id="906496947">
          <w:marLeft w:val="547"/>
          <w:marRight w:val="0"/>
          <w:marTop w:val="154"/>
          <w:marBottom w:val="0"/>
          <w:divBdr>
            <w:top w:val="none" w:sz="0" w:space="0" w:color="auto"/>
            <w:left w:val="none" w:sz="0" w:space="0" w:color="auto"/>
            <w:bottom w:val="none" w:sz="0" w:space="0" w:color="auto"/>
            <w:right w:val="none" w:sz="0" w:space="0" w:color="auto"/>
          </w:divBdr>
        </w:div>
        <w:div w:id="1981960640">
          <w:marLeft w:val="547"/>
          <w:marRight w:val="0"/>
          <w:marTop w:val="154"/>
          <w:marBottom w:val="0"/>
          <w:divBdr>
            <w:top w:val="none" w:sz="0" w:space="0" w:color="auto"/>
            <w:left w:val="none" w:sz="0" w:space="0" w:color="auto"/>
            <w:bottom w:val="none" w:sz="0" w:space="0" w:color="auto"/>
            <w:right w:val="none" w:sz="0" w:space="0" w:color="auto"/>
          </w:divBdr>
        </w:div>
        <w:div w:id="2145804814">
          <w:marLeft w:val="1166"/>
          <w:marRight w:val="0"/>
          <w:marTop w:val="134"/>
          <w:marBottom w:val="0"/>
          <w:divBdr>
            <w:top w:val="none" w:sz="0" w:space="0" w:color="auto"/>
            <w:left w:val="none" w:sz="0" w:space="0" w:color="auto"/>
            <w:bottom w:val="none" w:sz="0" w:space="0" w:color="auto"/>
            <w:right w:val="none" w:sz="0" w:space="0" w:color="auto"/>
          </w:divBdr>
        </w:div>
        <w:div w:id="969750858">
          <w:marLeft w:val="1166"/>
          <w:marRight w:val="0"/>
          <w:marTop w:val="134"/>
          <w:marBottom w:val="0"/>
          <w:divBdr>
            <w:top w:val="none" w:sz="0" w:space="0" w:color="auto"/>
            <w:left w:val="none" w:sz="0" w:space="0" w:color="auto"/>
            <w:bottom w:val="none" w:sz="0" w:space="0" w:color="auto"/>
            <w:right w:val="none" w:sz="0" w:space="0" w:color="auto"/>
          </w:divBdr>
        </w:div>
        <w:div w:id="1989161511">
          <w:marLeft w:val="547"/>
          <w:marRight w:val="0"/>
          <w:marTop w:val="154"/>
          <w:marBottom w:val="0"/>
          <w:divBdr>
            <w:top w:val="none" w:sz="0" w:space="0" w:color="auto"/>
            <w:left w:val="none" w:sz="0" w:space="0" w:color="auto"/>
            <w:bottom w:val="none" w:sz="0" w:space="0" w:color="auto"/>
            <w:right w:val="none" w:sz="0" w:space="0" w:color="auto"/>
          </w:divBdr>
        </w:div>
      </w:divsChild>
    </w:div>
    <w:div w:id="269627395">
      <w:bodyDiv w:val="1"/>
      <w:marLeft w:val="0"/>
      <w:marRight w:val="0"/>
      <w:marTop w:val="0"/>
      <w:marBottom w:val="0"/>
      <w:divBdr>
        <w:top w:val="none" w:sz="0" w:space="0" w:color="auto"/>
        <w:left w:val="none" w:sz="0" w:space="0" w:color="auto"/>
        <w:bottom w:val="none" w:sz="0" w:space="0" w:color="auto"/>
        <w:right w:val="none" w:sz="0" w:space="0" w:color="auto"/>
      </w:divBdr>
      <w:divsChild>
        <w:div w:id="2065911939">
          <w:marLeft w:val="547"/>
          <w:marRight w:val="0"/>
          <w:marTop w:val="130"/>
          <w:marBottom w:val="0"/>
          <w:divBdr>
            <w:top w:val="none" w:sz="0" w:space="0" w:color="auto"/>
            <w:left w:val="none" w:sz="0" w:space="0" w:color="auto"/>
            <w:bottom w:val="none" w:sz="0" w:space="0" w:color="auto"/>
            <w:right w:val="none" w:sz="0" w:space="0" w:color="auto"/>
          </w:divBdr>
        </w:div>
        <w:div w:id="1829976295">
          <w:marLeft w:val="547"/>
          <w:marRight w:val="0"/>
          <w:marTop w:val="130"/>
          <w:marBottom w:val="0"/>
          <w:divBdr>
            <w:top w:val="none" w:sz="0" w:space="0" w:color="auto"/>
            <w:left w:val="none" w:sz="0" w:space="0" w:color="auto"/>
            <w:bottom w:val="none" w:sz="0" w:space="0" w:color="auto"/>
            <w:right w:val="none" w:sz="0" w:space="0" w:color="auto"/>
          </w:divBdr>
        </w:div>
      </w:divsChild>
    </w:div>
    <w:div w:id="325979446">
      <w:bodyDiv w:val="1"/>
      <w:marLeft w:val="0"/>
      <w:marRight w:val="0"/>
      <w:marTop w:val="0"/>
      <w:marBottom w:val="0"/>
      <w:divBdr>
        <w:top w:val="none" w:sz="0" w:space="0" w:color="auto"/>
        <w:left w:val="none" w:sz="0" w:space="0" w:color="auto"/>
        <w:bottom w:val="none" w:sz="0" w:space="0" w:color="auto"/>
        <w:right w:val="none" w:sz="0" w:space="0" w:color="auto"/>
      </w:divBdr>
      <w:divsChild>
        <w:div w:id="488711430">
          <w:marLeft w:val="547"/>
          <w:marRight w:val="0"/>
          <w:marTop w:val="154"/>
          <w:marBottom w:val="0"/>
          <w:divBdr>
            <w:top w:val="none" w:sz="0" w:space="0" w:color="auto"/>
            <w:left w:val="none" w:sz="0" w:space="0" w:color="auto"/>
            <w:bottom w:val="none" w:sz="0" w:space="0" w:color="auto"/>
            <w:right w:val="none" w:sz="0" w:space="0" w:color="auto"/>
          </w:divBdr>
        </w:div>
        <w:div w:id="1192570894">
          <w:marLeft w:val="547"/>
          <w:marRight w:val="0"/>
          <w:marTop w:val="154"/>
          <w:marBottom w:val="0"/>
          <w:divBdr>
            <w:top w:val="none" w:sz="0" w:space="0" w:color="auto"/>
            <w:left w:val="none" w:sz="0" w:space="0" w:color="auto"/>
            <w:bottom w:val="none" w:sz="0" w:space="0" w:color="auto"/>
            <w:right w:val="none" w:sz="0" w:space="0" w:color="auto"/>
          </w:divBdr>
        </w:div>
      </w:divsChild>
    </w:div>
    <w:div w:id="418796905">
      <w:bodyDiv w:val="1"/>
      <w:marLeft w:val="0"/>
      <w:marRight w:val="0"/>
      <w:marTop w:val="0"/>
      <w:marBottom w:val="0"/>
      <w:divBdr>
        <w:top w:val="none" w:sz="0" w:space="0" w:color="auto"/>
        <w:left w:val="none" w:sz="0" w:space="0" w:color="auto"/>
        <w:bottom w:val="none" w:sz="0" w:space="0" w:color="auto"/>
        <w:right w:val="none" w:sz="0" w:space="0" w:color="auto"/>
      </w:divBdr>
      <w:divsChild>
        <w:div w:id="724527316">
          <w:marLeft w:val="547"/>
          <w:marRight w:val="0"/>
          <w:marTop w:val="154"/>
          <w:marBottom w:val="0"/>
          <w:divBdr>
            <w:top w:val="none" w:sz="0" w:space="0" w:color="auto"/>
            <w:left w:val="none" w:sz="0" w:space="0" w:color="auto"/>
            <w:bottom w:val="none" w:sz="0" w:space="0" w:color="auto"/>
            <w:right w:val="none" w:sz="0" w:space="0" w:color="auto"/>
          </w:divBdr>
        </w:div>
        <w:div w:id="174392231">
          <w:marLeft w:val="547"/>
          <w:marRight w:val="0"/>
          <w:marTop w:val="154"/>
          <w:marBottom w:val="0"/>
          <w:divBdr>
            <w:top w:val="none" w:sz="0" w:space="0" w:color="auto"/>
            <w:left w:val="none" w:sz="0" w:space="0" w:color="auto"/>
            <w:bottom w:val="none" w:sz="0" w:space="0" w:color="auto"/>
            <w:right w:val="none" w:sz="0" w:space="0" w:color="auto"/>
          </w:divBdr>
        </w:div>
        <w:div w:id="293297677">
          <w:marLeft w:val="547"/>
          <w:marRight w:val="0"/>
          <w:marTop w:val="154"/>
          <w:marBottom w:val="0"/>
          <w:divBdr>
            <w:top w:val="none" w:sz="0" w:space="0" w:color="auto"/>
            <w:left w:val="none" w:sz="0" w:space="0" w:color="auto"/>
            <w:bottom w:val="none" w:sz="0" w:space="0" w:color="auto"/>
            <w:right w:val="none" w:sz="0" w:space="0" w:color="auto"/>
          </w:divBdr>
        </w:div>
        <w:div w:id="1421415679">
          <w:marLeft w:val="547"/>
          <w:marRight w:val="0"/>
          <w:marTop w:val="154"/>
          <w:marBottom w:val="0"/>
          <w:divBdr>
            <w:top w:val="none" w:sz="0" w:space="0" w:color="auto"/>
            <w:left w:val="none" w:sz="0" w:space="0" w:color="auto"/>
            <w:bottom w:val="none" w:sz="0" w:space="0" w:color="auto"/>
            <w:right w:val="none" w:sz="0" w:space="0" w:color="auto"/>
          </w:divBdr>
        </w:div>
      </w:divsChild>
    </w:div>
    <w:div w:id="434205082">
      <w:bodyDiv w:val="1"/>
      <w:marLeft w:val="0"/>
      <w:marRight w:val="0"/>
      <w:marTop w:val="0"/>
      <w:marBottom w:val="0"/>
      <w:divBdr>
        <w:top w:val="none" w:sz="0" w:space="0" w:color="auto"/>
        <w:left w:val="none" w:sz="0" w:space="0" w:color="auto"/>
        <w:bottom w:val="none" w:sz="0" w:space="0" w:color="auto"/>
        <w:right w:val="none" w:sz="0" w:space="0" w:color="auto"/>
      </w:divBdr>
      <w:divsChild>
        <w:div w:id="1273365194">
          <w:marLeft w:val="547"/>
          <w:marRight w:val="0"/>
          <w:marTop w:val="144"/>
          <w:marBottom w:val="0"/>
          <w:divBdr>
            <w:top w:val="none" w:sz="0" w:space="0" w:color="auto"/>
            <w:left w:val="none" w:sz="0" w:space="0" w:color="auto"/>
            <w:bottom w:val="none" w:sz="0" w:space="0" w:color="auto"/>
            <w:right w:val="none" w:sz="0" w:space="0" w:color="auto"/>
          </w:divBdr>
        </w:div>
      </w:divsChild>
    </w:div>
    <w:div w:id="511067096">
      <w:bodyDiv w:val="1"/>
      <w:marLeft w:val="0"/>
      <w:marRight w:val="0"/>
      <w:marTop w:val="0"/>
      <w:marBottom w:val="0"/>
      <w:divBdr>
        <w:top w:val="none" w:sz="0" w:space="0" w:color="auto"/>
        <w:left w:val="none" w:sz="0" w:space="0" w:color="auto"/>
        <w:bottom w:val="none" w:sz="0" w:space="0" w:color="auto"/>
        <w:right w:val="none" w:sz="0" w:space="0" w:color="auto"/>
      </w:divBdr>
      <w:divsChild>
        <w:div w:id="145166734">
          <w:marLeft w:val="547"/>
          <w:marRight w:val="0"/>
          <w:marTop w:val="125"/>
          <w:marBottom w:val="0"/>
          <w:divBdr>
            <w:top w:val="none" w:sz="0" w:space="0" w:color="auto"/>
            <w:left w:val="none" w:sz="0" w:space="0" w:color="auto"/>
            <w:bottom w:val="none" w:sz="0" w:space="0" w:color="auto"/>
            <w:right w:val="none" w:sz="0" w:space="0" w:color="auto"/>
          </w:divBdr>
        </w:div>
        <w:div w:id="2026636105">
          <w:marLeft w:val="547"/>
          <w:marRight w:val="0"/>
          <w:marTop w:val="125"/>
          <w:marBottom w:val="0"/>
          <w:divBdr>
            <w:top w:val="none" w:sz="0" w:space="0" w:color="auto"/>
            <w:left w:val="none" w:sz="0" w:space="0" w:color="auto"/>
            <w:bottom w:val="none" w:sz="0" w:space="0" w:color="auto"/>
            <w:right w:val="none" w:sz="0" w:space="0" w:color="auto"/>
          </w:divBdr>
        </w:div>
        <w:div w:id="1556503857">
          <w:marLeft w:val="1166"/>
          <w:marRight w:val="0"/>
          <w:marTop w:val="125"/>
          <w:marBottom w:val="0"/>
          <w:divBdr>
            <w:top w:val="none" w:sz="0" w:space="0" w:color="auto"/>
            <w:left w:val="none" w:sz="0" w:space="0" w:color="auto"/>
            <w:bottom w:val="none" w:sz="0" w:space="0" w:color="auto"/>
            <w:right w:val="none" w:sz="0" w:space="0" w:color="auto"/>
          </w:divBdr>
        </w:div>
        <w:div w:id="1195507835">
          <w:marLeft w:val="1166"/>
          <w:marRight w:val="0"/>
          <w:marTop w:val="125"/>
          <w:marBottom w:val="0"/>
          <w:divBdr>
            <w:top w:val="none" w:sz="0" w:space="0" w:color="auto"/>
            <w:left w:val="none" w:sz="0" w:space="0" w:color="auto"/>
            <w:bottom w:val="none" w:sz="0" w:space="0" w:color="auto"/>
            <w:right w:val="none" w:sz="0" w:space="0" w:color="auto"/>
          </w:divBdr>
        </w:div>
        <w:div w:id="813108908">
          <w:marLeft w:val="1166"/>
          <w:marRight w:val="0"/>
          <w:marTop w:val="125"/>
          <w:marBottom w:val="0"/>
          <w:divBdr>
            <w:top w:val="none" w:sz="0" w:space="0" w:color="auto"/>
            <w:left w:val="none" w:sz="0" w:space="0" w:color="auto"/>
            <w:bottom w:val="none" w:sz="0" w:space="0" w:color="auto"/>
            <w:right w:val="none" w:sz="0" w:space="0" w:color="auto"/>
          </w:divBdr>
        </w:div>
        <w:div w:id="108857742">
          <w:marLeft w:val="1166"/>
          <w:marRight w:val="0"/>
          <w:marTop w:val="125"/>
          <w:marBottom w:val="0"/>
          <w:divBdr>
            <w:top w:val="none" w:sz="0" w:space="0" w:color="auto"/>
            <w:left w:val="none" w:sz="0" w:space="0" w:color="auto"/>
            <w:bottom w:val="none" w:sz="0" w:space="0" w:color="auto"/>
            <w:right w:val="none" w:sz="0" w:space="0" w:color="auto"/>
          </w:divBdr>
        </w:div>
        <w:div w:id="1712880359">
          <w:marLeft w:val="1166"/>
          <w:marRight w:val="0"/>
          <w:marTop w:val="125"/>
          <w:marBottom w:val="0"/>
          <w:divBdr>
            <w:top w:val="none" w:sz="0" w:space="0" w:color="auto"/>
            <w:left w:val="none" w:sz="0" w:space="0" w:color="auto"/>
            <w:bottom w:val="none" w:sz="0" w:space="0" w:color="auto"/>
            <w:right w:val="none" w:sz="0" w:space="0" w:color="auto"/>
          </w:divBdr>
        </w:div>
        <w:div w:id="932322630">
          <w:marLeft w:val="547"/>
          <w:marRight w:val="0"/>
          <w:marTop w:val="125"/>
          <w:marBottom w:val="0"/>
          <w:divBdr>
            <w:top w:val="none" w:sz="0" w:space="0" w:color="auto"/>
            <w:left w:val="none" w:sz="0" w:space="0" w:color="auto"/>
            <w:bottom w:val="none" w:sz="0" w:space="0" w:color="auto"/>
            <w:right w:val="none" w:sz="0" w:space="0" w:color="auto"/>
          </w:divBdr>
        </w:div>
      </w:divsChild>
    </w:div>
    <w:div w:id="539629296">
      <w:bodyDiv w:val="1"/>
      <w:marLeft w:val="0"/>
      <w:marRight w:val="0"/>
      <w:marTop w:val="0"/>
      <w:marBottom w:val="0"/>
      <w:divBdr>
        <w:top w:val="none" w:sz="0" w:space="0" w:color="auto"/>
        <w:left w:val="none" w:sz="0" w:space="0" w:color="auto"/>
        <w:bottom w:val="none" w:sz="0" w:space="0" w:color="auto"/>
        <w:right w:val="none" w:sz="0" w:space="0" w:color="auto"/>
      </w:divBdr>
      <w:divsChild>
        <w:div w:id="1313482013">
          <w:marLeft w:val="547"/>
          <w:marRight w:val="0"/>
          <w:marTop w:val="154"/>
          <w:marBottom w:val="0"/>
          <w:divBdr>
            <w:top w:val="none" w:sz="0" w:space="0" w:color="auto"/>
            <w:left w:val="none" w:sz="0" w:space="0" w:color="auto"/>
            <w:bottom w:val="none" w:sz="0" w:space="0" w:color="auto"/>
            <w:right w:val="none" w:sz="0" w:space="0" w:color="auto"/>
          </w:divBdr>
        </w:div>
        <w:div w:id="2061587976">
          <w:marLeft w:val="547"/>
          <w:marRight w:val="0"/>
          <w:marTop w:val="154"/>
          <w:marBottom w:val="0"/>
          <w:divBdr>
            <w:top w:val="none" w:sz="0" w:space="0" w:color="auto"/>
            <w:left w:val="none" w:sz="0" w:space="0" w:color="auto"/>
            <w:bottom w:val="none" w:sz="0" w:space="0" w:color="auto"/>
            <w:right w:val="none" w:sz="0" w:space="0" w:color="auto"/>
          </w:divBdr>
        </w:div>
        <w:div w:id="527261813">
          <w:marLeft w:val="547"/>
          <w:marRight w:val="0"/>
          <w:marTop w:val="154"/>
          <w:marBottom w:val="0"/>
          <w:divBdr>
            <w:top w:val="none" w:sz="0" w:space="0" w:color="auto"/>
            <w:left w:val="none" w:sz="0" w:space="0" w:color="auto"/>
            <w:bottom w:val="none" w:sz="0" w:space="0" w:color="auto"/>
            <w:right w:val="none" w:sz="0" w:space="0" w:color="auto"/>
          </w:divBdr>
        </w:div>
      </w:divsChild>
    </w:div>
    <w:div w:id="663896177">
      <w:bodyDiv w:val="1"/>
      <w:marLeft w:val="0"/>
      <w:marRight w:val="0"/>
      <w:marTop w:val="0"/>
      <w:marBottom w:val="0"/>
      <w:divBdr>
        <w:top w:val="none" w:sz="0" w:space="0" w:color="auto"/>
        <w:left w:val="none" w:sz="0" w:space="0" w:color="auto"/>
        <w:bottom w:val="none" w:sz="0" w:space="0" w:color="auto"/>
        <w:right w:val="none" w:sz="0" w:space="0" w:color="auto"/>
      </w:divBdr>
      <w:divsChild>
        <w:div w:id="1833175449">
          <w:marLeft w:val="547"/>
          <w:marRight w:val="0"/>
          <w:marTop w:val="130"/>
          <w:marBottom w:val="0"/>
          <w:divBdr>
            <w:top w:val="none" w:sz="0" w:space="0" w:color="auto"/>
            <w:left w:val="none" w:sz="0" w:space="0" w:color="auto"/>
            <w:bottom w:val="none" w:sz="0" w:space="0" w:color="auto"/>
            <w:right w:val="none" w:sz="0" w:space="0" w:color="auto"/>
          </w:divBdr>
        </w:div>
        <w:div w:id="1693798460">
          <w:marLeft w:val="547"/>
          <w:marRight w:val="0"/>
          <w:marTop w:val="130"/>
          <w:marBottom w:val="0"/>
          <w:divBdr>
            <w:top w:val="none" w:sz="0" w:space="0" w:color="auto"/>
            <w:left w:val="none" w:sz="0" w:space="0" w:color="auto"/>
            <w:bottom w:val="none" w:sz="0" w:space="0" w:color="auto"/>
            <w:right w:val="none" w:sz="0" w:space="0" w:color="auto"/>
          </w:divBdr>
        </w:div>
        <w:div w:id="1482384154">
          <w:marLeft w:val="1166"/>
          <w:marRight w:val="0"/>
          <w:marTop w:val="115"/>
          <w:marBottom w:val="0"/>
          <w:divBdr>
            <w:top w:val="none" w:sz="0" w:space="0" w:color="auto"/>
            <w:left w:val="none" w:sz="0" w:space="0" w:color="auto"/>
            <w:bottom w:val="none" w:sz="0" w:space="0" w:color="auto"/>
            <w:right w:val="none" w:sz="0" w:space="0" w:color="auto"/>
          </w:divBdr>
        </w:div>
        <w:div w:id="1300303181">
          <w:marLeft w:val="1166"/>
          <w:marRight w:val="0"/>
          <w:marTop w:val="115"/>
          <w:marBottom w:val="0"/>
          <w:divBdr>
            <w:top w:val="none" w:sz="0" w:space="0" w:color="auto"/>
            <w:left w:val="none" w:sz="0" w:space="0" w:color="auto"/>
            <w:bottom w:val="none" w:sz="0" w:space="0" w:color="auto"/>
            <w:right w:val="none" w:sz="0" w:space="0" w:color="auto"/>
          </w:divBdr>
        </w:div>
        <w:div w:id="1620721357">
          <w:marLeft w:val="1166"/>
          <w:marRight w:val="0"/>
          <w:marTop w:val="115"/>
          <w:marBottom w:val="0"/>
          <w:divBdr>
            <w:top w:val="none" w:sz="0" w:space="0" w:color="auto"/>
            <w:left w:val="none" w:sz="0" w:space="0" w:color="auto"/>
            <w:bottom w:val="none" w:sz="0" w:space="0" w:color="auto"/>
            <w:right w:val="none" w:sz="0" w:space="0" w:color="auto"/>
          </w:divBdr>
        </w:div>
        <w:div w:id="2118668850">
          <w:marLeft w:val="1166"/>
          <w:marRight w:val="0"/>
          <w:marTop w:val="115"/>
          <w:marBottom w:val="0"/>
          <w:divBdr>
            <w:top w:val="none" w:sz="0" w:space="0" w:color="auto"/>
            <w:left w:val="none" w:sz="0" w:space="0" w:color="auto"/>
            <w:bottom w:val="none" w:sz="0" w:space="0" w:color="auto"/>
            <w:right w:val="none" w:sz="0" w:space="0" w:color="auto"/>
          </w:divBdr>
        </w:div>
        <w:div w:id="157112952">
          <w:marLeft w:val="547"/>
          <w:marRight w:val="0"/>
          <w:marTop w:val="130"/>
          <w:marBottom w:val="0"/>
          <w:divBdr>
            <w:top w:val="none" w:sz="0" w:space="0" w:color="auto"/>
            <w:left w:val="none" w:sz="0" w:space="0" w:color="auto"/>
            <w:bottom w:val="none" w:sz="0" w:space="0" w:color="auto"/>
            <w:right w:val="none" w:sz="0" w:space="0" w:color="auto"/>
          </w:divBdr>
        </w:div>
        <w:div w:id="1180781308">
          <w:marLeft w:val="1166"/>
          <w:marRight w:val="0"/>
          <w:marTop w:val="115"/>
          <w:marBottom w:val="0"/>
          <w:divBdr>
            <w:top w:val="none" w:sz="0" w:space="0" w:color="auto"/>
            <w:left w:val="none" w:sz="0" w:space="0" w:color="auto"/>
            <w:bottom w:val="none" w:sz="0" w:space="0" w:color="auto"/>
            <w:right w:val="none" w:sz="0" w:space="0" w:color="auto"/>
          </w:divBdr>
        </w:div>
        <w:div w:id="36516269">
          <w:marLeft w:val="1166"/>
          <w:marRight w:val="0"/>
          <w:marTop w:val="115"/>
          <w:marBottom w:val="0"/>
          <w:divBdr>
            <w:top w:val="none" w:sz="0" w:space="0" w:color="auto"/>
            <w:left w:val="none" w:sz="0" w:space="0" w:color="auto"/>
            <w:bottom w:val="none" w:sz="0" w:space="0" w:color="auto"/>
            <w:right w:val="none" w:sz="0" w:space="0" w:color="auto"/>
          </w:divBdr>
        </w:div>
        <w:div w:id="1021324012">
          <w:marLeft w:val="1166"/>
          <w:marRight w:val="0"/>
          <w:marTop w:val="115"/>
          <w:marBottom w:val="0"/>
          <w:divBdr>
            <w:top w:val="none" w:sz="0" w:space="0" w:color="auto"/>
            <w:left w:val="none" w:sz="0" w:space="0" w:color="auto"/>
            <w:bottom w:val="none" w:sz="0" w:space="0" w:color="auto"/>
            <w:right w:val="none" w:sz="0" w:space="0" w:color="auto"/>
          </w:divBdr>
        </w:div>
      </w:divsChild>
    </w:div>
    <w:div w:id="798643659">
      <w:bodyDiv w:val="1"/>
      <w:marLeft w:val="0"/>
      <w:marRight w:val="0"/>
      <w:marTop w:val="0"/>
      <w:marBottom w:val="0"/>
      <w:divBdr>
        <w:top w:val="none" w:sz="0" w:space="0" w:color="auto"/>
        <w:left w:val="none" w:sz="0" w:space="0" w:color="auto"/>
        <w:bottom w:val="none" w:sz="0" w:space="0" w:color="auto"/>
        <w:right w:val="none" w:sz="0" w:space="0" w:color="auto"/>
      </w:divBdr>
      <w:divsChild>
        <w:div w:id="1969511545">
          <w:marLeft w:val="547"/>
          <w:marRight w:val="0"/>
          <w:marTop w:val="154"/>
          <w:marBottom w:val="0"/>
          <w:divBdr>
            <w:top w:val="none" w:sz="0" w:space="0" w:color="auto"/>
            <w:left w:val="none" w:sz="0" w:space="0" w:color="auto"/>
            <w:bottom w:val="none" w:sz="0" w:space="0" w:color="auto"/>
            <w:right w:val="none" w:sz="0" w:space="0" w:color="auto"/>
          </w:divBdr>
        </w:div>
      </w:divsChild>
    </w:div>
    <w:div w:id="806359654">
      <w:bodyDiv w:val="1"/>
      <w:marLeft w:val="0"/>
      <w:marRight w:val="0"/>
      <w:marTop w:val="0"/>
      <w:marBottom w:val="0"/>
      <w:divBdr>
        <w:top w:val="none" w:sz="0" w:space="0" w:color="auto"/>
        <w:left w:val="none" w:sz="0" w:space="0" w:color="auto"/>
        <w:bottom w:val="none" w:sz="0" w:space="0" w:color="auto"/>
        <w:right w:val="none" w:sz="0" w:space="0" w:color="auto"/>
      </w:divBdr>
      <w:divsChild>
        <w:div w:id="1933664284">
          <w:marLeft w:val="547"/>
          <w:marRight w:val="0"/>
          <w:marTop w:val="154"/>
          <w:marBottom w:val="0"/>
          <w:divBdr>
            <w:top w:val="none" w:sz="0" w:space="0" w:color="auto"/>
            <w:left w:val="none" w:sz="0" w:space="0" w:color="auto"/>
            <w:bottom w:val="none" w:sz="0" w:space="0" w:color="auto"/>
            <w:right w:val="none" w:sz="0" w:space="0" w:color="auto"/>
          </w:divBdr>
        </w:div>
        <w:div w:id="596134704">
          <w:marLeft w:val="547"/>
          <w:marRight w:val="0"/>
          <w:marTop w:val="154"/>
          <w:marBottom w:val="0"/>
          <w:divBdr>
            <w:top w:val="none" w:sz="0" w:space="0" w:color="auto"/>
            <w:left w:val="none" w:sz="0" w:space="0" w:color="auto"/>
            <w:bottom w:val="none" w:sz="0" w:space="0" w:color="auto"/>
            <w:right w:val="none" w:sz="0" w:space="0" w:color="auto"/>
          </w:divBdr>
        </w:div>
        <w:div w:id="1202984279">
          <w:marLeft w:val="1166"/>
          <w:marRight w:val="0"/>
          <w:marTop w:val="134"/>
          <w:marBottom w:val="0"/>
          <w:divBdr>
            <w:top w:val="none" w:sz="0" w:space="0" w:color="auto"/>
            <w:left w:val="none" w:sz="0" w:space="0" w:color="auto"/>
            <w:bottom w:val="none" w:sz="0" w:space="0" w:color="auto"/>
            <w:right w:val="none" w:sz="0" w:space="0" w:color="auto"/>
          </w:divBdr>
        </w:div>
        <w:div w:id="1779255859">
          <w:marLeft w:val="1166"/>
          <w:marRight w:val="0"/>
          <w:marTop w:val="134"/>
          <w:marBottom w:val="0"/>
          <w:divBdr>
            <w:top w:val="none" w:sz="0" w:space="0" w:color="auto"/>
            <w:left w:val="none" w:sz="0" w:space="0" w:color="auto"/>
            <w:bottom w:val="none" w:sz="0" w:space="0" w:color="auto"/>
            <w:right w:val="none" w:sz="0" w:space="0" w:color="auto"/>
          </w:divBdr>
        </w:div>
      </w:divsChild>
    </w:div>
    <w:div w:id="901018674">
      <w:bodyDiv w:val="1"/>
      <w:marLeft w:val="0"/>
      <w:marRight w:val="0"/>
      <w:marTop w:val="0"/>
      <w:marBottom w:val="0"/>
      <w:divBdr>
        <w:top w:val="none" w:sz="0" w:space="0" w:color="auto"/>
        <w:left w:val="none" w:sz="0" w:space="0" w:color="auto"/>
        <w:bottom w:val="none" w:sz="0" w:space="0" w:color="auto"/>
        <w:right w:val="none" w:sz="0" w:space="0" w:color="auto"/>
      </w:divBdr>
      <w:divsChild>
        <w:div w:id="1714578734">
          <w:marLeft w:val="547"/>
          <w:marRight w:val="0"/>
          <w:marTop w:val="154"/>
          <w:marBottom w:val="0"/>
          <w:divBdr>
            <w:top w:val="none" w:sz="0" w:space="0" w:color="auto"/>
            <w:left w:val="none" w:sz="0" w:space="0" w:color="auto"/>
            <w:bottom w:val="none" w:sz="0" w:space="0" w:color="auto"/>
            <w:right w:val="none" w:sz="0" w:space="0" w:color="auto"/>
          </w:divBdr>
        </w:div>
      </w:divsChild>
    </w:div>
    <w:div w:id="927275901">
      <w:bodyDiv w:val="1"/>
      <w:marLeft w:val="0"/>
      <w:marRight w:val="0"/>
      <w:marTop w:val="0"/>
      <w:marBottom w:val="0"/>
      <w:divBdr>
        <w:top w:val="none" w:sz="0" w:space="0" w:color="auto"/>
        <w:left w:val="none" w:sz="0" w:space="0" w:color="auto"/>
        <w:bottom w:val="none" w:sz="0" w:space="0" w:color="auto"/>
        <w:right w:val="none" w:sz="0" w:space="0" w:color="auto"/>
      </w:divBdr>
      <w:divsChild>
        <w:div w:id="213858040">
          <w:marLeft w:val="1166"/>
          <w:marRight w:val="0"/>
          <w:marTop w:val="125"/>
          <w:marBottom w:val="0"/>
          <w:divBdr>
            <w:top w:val="none" w:sz="0" w:space="0" w:color="auto"/>
            <w:left w:val="none" w:sz="0" w:space="0" w:color="auto"/>
            <w:bottom w:val="none" w:sz="0" w:space="0" w:color="auto"/>
            <w:right w:val="none" w:sz="0" w:space="0" w:color="auto"/>
          </w:divBdr>
        </w:div>
        <w:div w:id="650064501">
          <w:marLeft w:val="1166"/>
          <w:marRight w:val="0"/>
          <w:marTop w:val="125"/>
          <w:marBottom w:val="0"/>
          <w:divBdr>
            <w:top w:val="none" w:sz="0" w:space="0" w:color="auto"/>
            <w:left w:val="none" w:sz="0" w:space="0" w:color="auto"/>
            <w:bottom w:val="none" w:sz="0" w:space="0" w:color="auto"/>
            <w:right w:val="none" w:sz="0" w:space="0" w:color="auto"/>
          </w:divBdr>
        </w:div>
      </w:divsChild>
    </w:div>
    <w:div w:id="965889804">
      <w:bodyDiv w:val="1"/>
      <w:marLeft w:val="0"/>
      <w:marRight w:val="0"/>
      <w:marTop w:val="0"/>
      <w:marBottom w:val="0"/>
      <w:divBdr>
        <w:top w:val="none" w:sz="0" w:space="0" w:color="auto"/>
        <w:left w:val="none" w:sz="0" w:space="0" w:color="auto"/>
        <w:bottom w:val="none" w:sz="0" w:space="0" w:color="auto"/>
        <w:right w:val="none" w:sz="0" w:space="0" w:color="auto"/>
      </w:divBdr>
      <w:divsChild>
        <w:div w:id="1840347800">
          <w:marLeft w:val="547"/>
          <w:marRight w:val="0"/>
          <w:marTop w:val="154"/>
          <w:marBottom w:val="0"/>
          <w:divBdr>
            <w:top w:val="none" w:sz="0" w:space="0" w:color="auto"/>
            <w:left w:val="none" w:sz="0" w:space="0" w:color="auto"/>
            <w:bottom w:val="none" w:sz="0" w:space="0" w:color="auto"/>
            <w:right w:val="none" w:sz="0" w:space="0" w:color="auto"/>
          </w:divBdr>
        </w:div>
      </w:divsChild>
    </w:div>
    <w:div w:id="1123160804">
      <w:bodyDiv w:val="1"/>
      <w:marLeft w:val="0"/>
      <w:marRight w:val="0"/>
      <w:marTop w:val="0"/>
      <w:marBottom w:val="0"/>
      <w:divBdr>
        <w:top w:val="none" w:sz="0" w:space="0" w:color="auto"/>
        <w:left w:val="none" w:sz="0" w:space="0" w:color="auto"/>
        <w:bottom w:val="none" w:sz="0" w:space="0" w:color="auto"/>
        <w:right w:val="none" w:sz="0" w:space="0" w:color="auto"/>
      </w:divBdr>
      <w:divsChild>
        <w:div w:id="1013722394">
          <w:marLeft w:val="547"/>
          <w:marRight w:val="0"/>
          <w:marTop w:val="154"/>
          <w:marBottom w:val="0"/>
          <w:divBdr>
            <w:top w:val="none" w:sz="0" w:space="0" w:color="auto"/>
            <w:left w:val="none" w:sz="0" w:space="0" w:color="auto"/>
            <w:bottom w:val="none" w:sz="0" w:space="0" w:color="auto"/>
            <w:right w:val="none" w:sz="0" w:space="0" w:color="auto"/>
          </w:divBdr>
        </w:div>
        <w:div w:id="78795436">
          <w:marLeft w:val="547"/>
          <w:marRight w:val="0"/>
          <w:marTop w:val="154"/>
          <w:marBottom w:val="0"/>
          <w:divBdr>
            <w:top w:val="none" w:sz="0" w:space="0" w:color="auto"/>
            <w:left w:val="none" w:sz="0" w:space="0" w:color="auto"/>
            <w:bottom w:val="none" w:sz="0" w:space="0" w:color="auto"/>
            <w:right w:val="none" w:sz="0" w:space="0" w:color="auto"/>
          </w:divBdr>
        </w:div>
      </w:divsChild>
    </w:div>
    <w:div w:id="1239679185">
      <w:bodyDiv w:val="1"/>
      <w:marLeft w:val="0"/>
      <w:marRight w:val="0"/>
      <w:marTop w:val="0"/>
      <w:marBottom w:val="0"/>
      <w:divBdr>
        <w:top w:val="none" w:sz="0" w:space="0" w:color="auto"/>
        <w:left w:val="none" w:sz="0" w:space="0" w:color="auto"/>
        <w:bottom w:val="none" w:sz="0" w:space="0" w:color="auto"/>
        <w:right w:val="none" w:sz="0" w:space="0" w:color="auto"/>
      </w:divBdr>
      <w:divsChild>
        <w:div w:id="411895085">
          <w:marLeft w:val="1166"/>
          <w:marRight w:val="0"/>
          <w:marTop w:val="125"/>
          <w:marBottom w:val="0"/>
          <w:divBdr>
            <w:top w:val="none" w:sz="0" w:space="0" w:color="auto"/>
            <w:left w:val="none" w:sz="0" w:space="0" w:color="auto"/>
            <w:bottom w:val="none" w:sz="0" w:space="0" w:color="auto"/>
            <w:right w:val="none" w:sz="0" w:space="0" w:color="auto"/>
          </w:divBdr>
        </w:div>
        <w:div w:id="454100635">
          <w:marLeft w:val="1166"/>
          <w:marRight w:val="0"/>
          <w:marTop w:val="125"/>
          <w:marBottom w:val="0"/>
          <w:divBdr>
            <w:top w:val="none" w:sz="0" w:space="0" w:color="auto"/>
            <w:left w:val="none" w:sz="0" w:space="0" w:color="auto"/>
            <w:bottom w:val="none" w:sz="0" w:space="0" w:color="auto"/>
            <w:right w:val="none" w:sz="0" w:space="0" w:color="auto"/>
          </w:divBdr>
        </w:div>
        <w:div w:id="1024404311">
          <w:marLeft w:val="1166"/>
          <w:marRight w:val="0"/>
          <w:marTop w:val="125"/>
          <w:marBottom w:val="0"/>
          <w:divBdr>
            <w:top w:val="none" w:sz="0" w:space="0" w:color="auto"/>
            <w:left w:val="none" w:sz="0" w:space="0" w:color="auto"/>
            <w:bottom w:val="none" w:sz="0" w:space="0" w:color="auto"/>
            <w:right w:val="none" w:sz="0" w:space="0" w:color="auto"/>
          </w:divBdr>
        </w:div>
      </w:divsChild>
    </w:div>
    <w:div w:id="1393580145">
      <w:bodyDiv w:val="1"/>
      <w:marLeft w:val="0"/>
      <w:marRight w:val="0"/>
      <w:marTop w:val="0"/>
      <w:marBottom w:val="0"/>
      <w:divBdr>
        <w:top w:val="none" w:sz="0" w:space="0" w:color="auto"/>
        <w:left w:val="none" w:sz="0" w:space="0" w:color="auto"/>
        <w:bottom w:val="none" w:sz="0" w:space="0" w:color="auto"/>
        <w:right w:val="none" w:sz="0" w:space="0" w:color="auto"/>
      </w:divBdr>
      <w:divsChild>
        <w:div w:id="1756365605">
          <w:marLeft w:val="446"/>
          <w:marRight w:val="0"/>
          <w:marTop w:val="115"/>
          <w:marBottom w:val="0"/>
          <w:divBdr>
            <w:top w:val="none" w:sz="0" w:space="0" w:color="auto"/>
            <w:left w:val="none" w:sz="0" w:space="0" w:color="auto"/>
            <w:bottom w:val="none" w:sz="0" w:space="0" w:color="auto"/>
            <w:right w:val="none" w:sz="0" w:space="0" w:color="auto"/>
          </w:divBdr>
        </w:div>
        <w:div w:id="1329947195">
          <w:marLeft w:val="446"/>
          <w:marRight w:val="0"/>
          <w:marTop w:val="115"/>
          <w:marBottom w:val="0"/>
          <w:divBdr>
            <w:top w:val="none" w:sz="0" w:space="0" w:color="auto"/>
            <w:left w:val="none" w:sz="0" w:space="0" w:color="auto"/>
            <w:bottom w:val="none" w:sz="0" w:space="0" w:color="auto"/>
            <w:right w:val="none" w:sz="0" w:space="0" w:color="auto"/>
          </w:divBdr>
        </w:div>
        <w:div w:id="579945875">
          <w:marLeft w:val="547"/>
          <w:marRight w:val="0"/>
          <w:marTop w:val="115"/>
          <w:marBottom w:val="0"/>
          <w:divBdr>
            <w:top w:val="none" w:sz="0" w:space="0" w:color="auto"/>
            <w:left w:val="none" w:sz="0" w:space="0" w:color="auto"/>
            <w:bottom w:val="none" w:sz="0" w:space="0" w:color="auto"/>
            <w:right w:val="none" w:sz="0" w:space="0" w:color="auto"/>
          </w:divBdr>
        </w:div>
        <w:div w:id="1228876718">
          <w:marLeft w:val="547"/>
          <w:marRight w:val="0"/>
          <w:marTop w:val="115"/>
          <w:marBottom w:val="0"/>
          <w:divBdr>
            <w:top w:val="none" w:sz="0" w:space="0" w:color="auto"/>
            <w:left w:val="none" w:sz="0" w:space="0" w:color="auto"/>
            <w:bottom w:val="none" w:sz="0" w:space="0" w:color="auto"/>
            <w:right w:val="none" w:sz="0" w:space="0" w:color="auto"/>
          </w:divBdr>
        </w:div>
        <w:div w:id="400099134">
          <w:marLeft w:val="547"/>
          <w:marRight w:val="0"/>
          <w:marTop w:val="115"/>
          <w:marBottom w:val="0"/>
          <w:divBdr>
            <w:top w:val="none" w:sz="0" w:space="0" w:color="auto"/>
            <w:left w:val="none" w:sz="0" w:space="0" w:color="auto"/>
            <w:bottom w:val="none" w:sz="0" w:space="0" w:color="auto"/>
            <w:right w:val="none" w:sz="0" w:space="0" w:color="auto"/>
          </w:divBdr>
        </w:div>
      </w:divsChild>
    </w:div>
    <w:div w:id="1404335885">
      <w:bodyDiv w:val="1"/>
      <w:marLeft w:val="0"/>
      <w:marRight w:val="0"/>
      <w:marTop w:val="0"/>
      <w:marBottom w:val="0"/>
      <w:divBdr>
        <w:top w:val="none" w:sz="0" w:space="0" w:color="auto"/>
        <w:left w:val="none" w:sz="0" w:space="0" w:color="auto"/>
        <w:bottom w:val="none" w:sz="0" w:space="0" w:color="auto"/>
        <w:right w:val="none" w:sz="0" w:space="0" w:color="auto"/>
      </w:divBdr>
      <w:divsChild>
        <w:div w:id="1598247385">
          <w:marLeft w:val="547"/>
          <w:marRight w:val="0"/>
          <w:marTop w:val="154"/>
          <w:marBottom w:val="0"/>
          <w:divBdr>
            <w:top w:val="none" w:sz="0" w:space="0" w:color="auto"/>
            <w:left w:val="none" w:sz="0" w:space="0" w:color="auto"/>
            <w:bottom w:val="none" w:sz="0" w:space="0" w:color="auto"/>
            <w:right w:val="none" w:sz="0" w:space="0" w:color="auto"/>
          </w:divBdr>
        </w:div>
        <w:div w:id="565385508">
          <w:marLeft w:val="547"/>
          <w:marRight w:val="0"/>
          <w:marTop w:val="154"/>
          <w:marBottom w:val="0"/>
          <w:divBdr>
            <w:top w:val="none" w:sz="0" w:space="0" w:color="auto"/>
            <w:left w:val="none" w:sz="0" w:space="0" w:color="auto"/>
            <w:bottom w:val="none" w:sz="0" w:space="0" w:color="auto"/>
            <w:right w:val="none" w:sz="0" w:space="0" w:color="auto"/>
          </w:divBdr>
        </w:div>
        <w:div w:id="1857497930">
          <w:marLeft w:val="547"/>
          <w:marRight w:val="0"/>
          <w:marTop w:val="154"/>
          <w:marBottom w:val="0"/>
          <w:divBdr>
            <w:top w:val="none" w:sz="0" w:space="0" w:color="auto"/>
            <w:left w:val="none" w:sz="0" w:space="0" w:color="auto"/>
            <w:bottom w:val="none" w:sz="0" w:space="0" w:color="auto"/>
            <w:right w:val="none" w:sz="0" w:space="0" w:color="auto"/>
          </w:divBdr>
        </w:div>
      </w:divsChild>
    </w:div>
    <w:div w:id="1434015982">
      <w:bodyDiv w:val="1"/>
      <w:marLeft w:val="0"/>
      <w:marRight w:val="0"/>
      <w:marTop w:val="0"/>
      <w:marBottom w:val="0"/>
      <w:divBdr>
        <w:top w:val="none" w:sz="0" w:space="0" w:color="auto"/>
        <w:left w:val="none" w:sz="0" w:space="0" w:color="auto"/>
        <w:bottom w:val="none" w:sz="0" w:space="0" w:color="auto"/>
        <w:right w:val="none" w:sz="0" w:space="0" w:color="auto"/>
      </w:divBdr>
      <w:divsChild>
        <w:div w:id="1000743497">
          <w:marLeft w:val="547"/>
          <w:marRight w:val="0"/>
          <w:marTop w:val="154"/>
          <w:marBottom w:val="0"/>
          <w:divBdr>
            <w:top w:val="none" w:sz="0" w:space="0" w:color="auto"/>
            <w:left w:val="none" w:sz="0" w:space="0" w:color="auto"/>
            <w:bottom w:val="none" w:sz="0" w:space="0" w:color="auto"/>
            <w:right w:val="none" w:sz="0" w:space="0" w:color="auto"/>
          </w:divBdr>
        </w:div>
      </w:divsChild>
    </w:div>
    <w:div w:id="1507525088">
      <w:bodyDiv w:val="1"/>
      <w:marLeft w:val="0"/>
      <w:marRight w:val="0"/>
      <w:marTop w:val="0"/>
      <w:marBottom w:val="0"/>
      <w:divBdr>
        <w:top w:val="none" w:sz="0" w:space="0" w:color="auto"/>
        <w:left w:val="none" w:sz="0" w:space="0" w:color="auto"/>
        <w:bottom w:val="none" w:sz="0" w:space="0" w:color="auto"/>
        <w:right w:val="none" w:sz="0" w:space="0" w:color="auto"/>
      </w:divBdr>
      <w:divsChild>
        <w:div w:id="1345598492">
          <w:marLeft w:val="547"/>
          <w:marRight w:val="0"/>
          <w:marTop w:val="130"/>
          <w:marBottom w:val="0"/>
          <w:divBdr>
            <w:top w:val="none" w:sz="0" w:space="0" w:color="auto"/>
            <w:left w:val="none" w:sz="0" w:space="0" w:color="auto"/>
            <w:bottom w:val="none" w:sz="0" w:space="0" w:color="auto"/>
            <w:right w:val="none" w:sz="0" w:space="0" w:color="auto"/>
          </w:divBdr>
        </w:div>
        <w:div w:id="596720134">
          <w:marLeft w:val="547"/>
          <w:marRight w:val="0"/>
          <w:marTop w:val="130"/>
          <w:marBottom w:val="0"/>
          <w:divBdr>
            <w:top w:val="none" w:sz="0" w:space="0" w:color="auto"/>
            <w:left w:val="none" w:sz="0" w:space="0" w:color="auto"/>
            <w:bottom w:val="none" w:sz="0" w:space="0" w:color="auto"/>
            <w:right w:val="none" w:sz="0" w:space="0" w:color="auto"/>
          </w:divBdr>
        </w:div>
        <w:div w:id="488982078">
          <w:marLeft w:val="1166"/>
          <w:marRight w:val="0"/>
          <w:marTop w:val="115"/>
          <w:marBottom w:val="0"/>
          <w:divBdr>
            <w:top w:val="none" w:sz="0" w:space="0" w:color="auto"/>
            <w:left w:val="none" w:sz="0" w:space="0" w:color="auto"/>
            <w:bottom w:val="none" w:sz="0" w:space="0" w:color="auto"/>
            <w:right w:val="none" w:sz="0" w:space="0" w:color="auto"/>
          </w:divBdr>
        </w:div>
        <w:div w:id="791828887">
          <w:marLeft w:val="1166"/>
          <w:marRight w:val="0"/>
          <w:marTop w:val="115"/>
          <w:marBottom w:val="0"/>
          <w:divBdr>
            <w:top w:val="none" w:sz="0" w:space="0" w:color="auto"/>
            <w:left w:val="none" w:sz="0" w:space="0" w:color="auto"/>
            <w:bottom w:val="none" w:sz="0" w:space="0" w:color="auto"/>
            <w:right w:val="none" w:sz="0" w:space="0" w:color="auto"/>
          </w:divBdr>
        </w:div>
        <w:div w:id="1758476056">
          <w:marLeft w:val="1166"/>
          <w:marRight w:val="0"/>
          <w:marTop w:val="115"/>
          <w:marBottom w:val="0"/>
          <w:divBdr>
            <w:top w:val="none" w:sz="0" w:space="0" w:color="auto"/>
            <w:left w:val="none" w:sz="0" w:space="0" w:color="auto"/>
            <w:bottom w:val="none" w:sz="0" w:space="0" w:color="auto"/>
            <w:right w:val="none" w:sz="0" w:space="0" w:color="auto"/>
          </w:divBdr>
        </w:div>
        <w:div w:id="1391348334">
          <w:marLeft w:val="547"/>
          <w:marRight w:val="0"/>
          <w:marTop w:val="130"/>
          <w:marBottom w:val="0"/>
          <w:divBdr>
            <w:top w:val="none" w:sz="0" w:space="0" w:color="auto"/>
            <w:left w:val="none" w:sz="0" w:space="0" w:color="auto"/>
            <w:bottom w:val="none" w:sz="0" w:space="0" w:color="auto"/>
            <w:right w:val="none" w:sz="0" w:space="0" w:color="auto"/>
          </w:divBdr>
        </w:div>
        <w:div w:id="1496846321">
          <w:marLeft w:val="547"/>
          <w:marRight w:val="0"/>
          <w:marTop w:val="130"/>
          <w:marBottom w:val="0"/>
          <w:divBdr>
            <w:top w:val="none" w:sz="0" w:space="0" w:color="auto"/>
            <w:left w:val="none" w:sz="0" w:space="0" w:color="auto"/>
            <w:bottom w:val="none" w:sz="0" w:space="0" w:color="auto"/>
            <w:right w:val="none" w:sz="0" w:space="0" w:color="auto"/>
          </w:divBdr>
        </w:div>
        <w:div w:id="2099446818">
          <w:marLeft w:val="547"/>
          <w:marRight w:val="0"/>
          <w:marTop w:val="130"/>
          <w:marBottom w:val="0"/>
          <w:divBdr>
            <w:top w:val="none" w:sz="0" w:space="0" w:color="auto"/>
            <w:left w:val="none" w:sz="0" w:space="0" w:color="auto"/>
            <w:bottom w:val="none" w:sz="0" w:space="0" w:color="auto"/>
            <w:right w:val="none" w:sz="0" w:space="0" w:color="auto"/>
          </w:divBdr>
        </w:div>
        <w:div w:id="775753571">
          <w:marLeft w:val="547"/>
          <w:marRight w:val="0"/>
          <w:marTop w:val="13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72381-F404-0F40-88A4-98377A302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8</Pages>
  <Words>1713</Words>
  <Characters>9768</Characters>
  <Application>Microsoft Macintosh Word</Application>
  <DocSecurity>0</DocSecurity>
  <Lines>81</Lines>
  <Paragraphs>22</Paragraphs>
  <ScaleCrop>false</ScaleCrop>
  <Company/>
  <LinksUpToDate>false</LinksUpToDate>
  <CharactersWithSpaces>11459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ZANDER</dc:creator>
  <cp:keywords/>
  <dc:description/>
  <cp:lastModifiedBy>ZANDER</cp:lastModifiedBy>
  <cp:revision>14</cp:revision>
  <dcterms:created xsi:type="dcterms:W3CDTF">2014-09-14T16:09:00Z</dcterms:created>
  <dcterms:modified xsi:type="dcterms:W3CDTF">2015-01-19T16:34:00Z</dcterms:modified>
</cp:coreProperties>
</file>