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6F6C" w:rsidRDefault="00356F6C">
      <w:pPr>
        <w:rPr>
          <w:b/>
          <w:bCs/>
        </w:rPr>
      </w:pPr>
      <w:r>
        <w:rPr>
          <w:b/>
          <w:bCs/>
        </w:rPr>
        <w:t>Chinese Religions – Death and Afterlife</w:t>
      </w:r>
    </w:p>
    <w:p w:rsidR="00356F6C" w:rsidRDefault="00356F6C"/>
    <w:p w:rsidR="00356F6C" w:rsidRDefault="00EA05FA">
      <w:r>
        <w:t>Chinese religion reflects four</w:t>
      </w:r>
      <w:r w:rsidR="00356F6C">
        <w:t xml:space="preserve"> strands of influence – the ancient indigenous beliefs in spirits and the triple world of gods, humans and underworld -- and the influence of 3 great religious traditions – Confucianism, Taoism and Buddhism. </w:t>
      </w:r>
    </w:p>
    <w:p w:rsidR="007C70F8" w:rsidRDefault="007C70F8"/>
    <w:p w:rsidR="00356F6C" w:rsidRDefault="00356F6C">
      <w:r>
        <w:t xml:space="preserve">From </w:t>
      </w:r>
      <w:r w:rsidR="007C70F8">
        <w:t>C</w:t>
      </w:r>
      <w:r>
        <w:t xml:space="preserve">onfucianism, comes the emphasis on this life and proper </w:t>
      </w:r>
      <w:proofErr w:type="spellStart"/>
      <w:r>
        <w:t>behaviour</w:t>
      </w:r>
      <w:proofErr w:type="spellEnd"/>
      <w:r>
        <w:t xml:space="preserve"> towards the living and the dead, </w:t>
      </w:r>
    </w:p>
    <w:p w:rsidR="00356F6C" w:rsidRDefault="00356F6C">
      <w:r>
        <w:t xml:space="preserve">from </w:t>
      </w:r>
      <w:r w:rsidR="007C70F8">
        <w:t>T</w:t>
      </w:r>
      <w:r>
        <w:t xml:space="preserve">aoism, the interest in the mystical way of nature and the magic that is inherent in the nature of things and from </w:t>
      </w:r>
      <w:r w:rsidR="007C70F8">
        <w:t>B</w:t>
      </w:r>
      <w:r>
        <w:t>uddhism, the concern with karma, with cause and effect – merit and demerit.</w:t>
      </w:r>
    </w:p>
    <w:p w:rsidR="00356F6C" w:rsidRDefault="00356F6C"/>
    <w:p w:rsidR="00356F6C" w:rsidRDefault="00356F6C">
      <w:r>
        <w:t>4 themes:</w:t>
      </w:r>
    </w:p>
    <w:p w:rsidR="00356F6C" w:rsidRDefault="00356F6C">
      <w:pPr>
        <w:numPr>
          <w:ilvl w:val="0"/>
          <w:numId w:val="1"/>
        </w:numPr>
      </w:pPr>
      <w:r>
        <w:t xml:space="preserve">Boundaries between this life and death are porous – life and death form a continuum not a break – just as the family has an ancestor, the dead are under the high ancestor </w:t>
      </w:r>
    </w:p>
    <w:p w:rsidR="00356F6C" w:rsidRDefault="00356F6C"/>
    <w:p w:rsidR="00356F6C" w:rsidRDefault="00356F6C">
      <w:pPr>
        <w:numPr>
          <w:ilvl w:val="0"/>
          <w:numId w:val="1"/>
        </w:numPr>
      </w:pPr>
      <w:r>
        <w:t xml:space="preserve">Main religious issue is the health and well-being of the person in this life and beyond this life. How does one maintain and enhance one’s physical, mental and economic vitality. </w:t>
      </w:r>
    </w:p>
    <w:p w:rsidR="00356F6C" w:rsidRDefault="00356F6C"/>
    <w:p w:rsidR="00356F6C" w:rsidRDefault="00356F6C">
      <w:pPr>
        <w:numPr>
          <w:ilvl w:val="0"/>
          <w:numId w:val="1"/>
        </w:numPr>
      </w:pPr>
      <w:r>
        <w:t>Concern with the long term fate of the person, meaning the ongoing welfare of the person after death.</w:t>
      </w:r>
    </w:p>
    <w:p w:rsidR="00356F6C" w:rsidRDefault="00356F6C"/>
    <w:p w:rsidR="00356F6C" w:rsidRDefault="00356F6C">
      <w:pPr>
        <w:numPr>
          <w:ilvl w:val="0"/>
          <w:numId w:val="1"/>
        </w:numPr>
      </w:pPr>
      <w:r>
        <w:t>That although there were ideas of an end of time and final eternal salvation, these were never as prominent as in western traditions and really do not have much to do with how religion is practiced.</w:t>
      </w:r>
    </w:p>
    <w:p w:rsidR="00356F6C" w:rsidRDefault="00356F6C">
      <w:pPr>
        <w:pStyle w:val="Heading2"/>
        <w:widowControl/>
        <w:rPr>
          <w:rFonts w:ascii="Times New Roman" w:hAnsi="Times New Roman"/>
          <w:snapToGrid/>
          <w:sz w:val="24"/>
          <w:lang w:val="en-US"/>
        </w:rPr>
      </w:pPr>
    </w:p>
    <w:p w:rsidR="00356F6C" w:rsidRDefault="00356F6C">
      <w:pPr>
        <w:pStyle w:val="Heading2"/>
        <w:widowControl/>
        <w:rPr>
          <w:rFonts w:ascii="Times New Roman" w:hAnsi="Times New Roman"/>
          <w:snapToGrid/>
          <w:sz w:val="24"/>
          <w:lang w:val="en-US"/>
        </w:rPr>
      </w:pPr>
      <w:r>
        <w:rPr>
          <w:rFonts w:ascii="Times New Roman" w:hAnsi="Times New Roman"/>
          <w:snapToGrid/>
          <w:sz w:val="24"/>
          <w:lang w:val="en-US"/>
        </w:rPr>
        <w:t xml:space="preserve">Soul –theory – </w:t>
      </w:r>
    </w:p>
    <w:p w:rsidR="00356F6C" w:rsidRDefault="00356F6C"/>
    <w:p w:rsidR="00356F6C" w:rsidRDefault="00356F6C">
      <w:r>
        <w:t>Everything in the universe manifests qualities of yin and yang -- the person, nature, time  -- yang qualities are of lightness, hotness, dryness, expansiveness, activity—yin qualities are darkness, coolness, wetness, contraction, passivity.</w:t>
      </w:r>
    </w:p>
    <w:p w:rsidR="007C70F8" w:rsidRDefault="007C70F8"/>
    <w:p w:rsidR="00356F6C" w:rsidRDefault="00356F6C">
      <w:pPr>
        <w:rPr>
          <w:lang w:val="en-GB"/>
        </w:rPr>
      </w:pPr>
      <w:r>
        <w:rPr>
          <w:lang w:val="en-GB"/>
        </w:rPr>
        <w:t>Light and dark, day and night, hot and cold, sky and earth, summer and winter – this list is inexhaustible – male and female, right and left, front and back, up and down, out and in, sound and silence, birth and death, odd numbers and even numbers – the names for the two opposite but complementary principles are yang and yin.</w:t>
      </w:r>
    </w:p>
    <w:p w:rsidR="00356F6C" w:rsidRDefault="00356F6C">
      <w:pPr>
        <w:rPr>
          <w:lang w:val="en-GB"/>
        </w:rPr>
      </w:pPr>
    </w:p>
    <w:p w:rsidR="00356F6C" w:rsidRDefault="00356F6C">
      <w:pPr>
        <w:rPr>
          <w:lang w:val="en-GB"/>
        </w:rPr>
      </w:pPr>
      <w:r>
        <w:rPr>
          <w:lang w:val="en-GB"/>
        </w:rPr>
        <w:t>Not the same as good and evil – yang is not trying to gain dominance over yin or vice versa – the ideal is a dynamic balance between the forces – the dot in the diagram represents the idea that everything contains its opposite and will eventually become its opposite – the forces are dynamic and balanced as they change.</w:t>
      </w:r>
    </w:p>
    <w:p w:rsidR="00356F6C" w:rsidRDefault="00356F6C"/>
    <w:p w:rsidR="00356F6C" w:rsidRDefault="00356F6C">
      <w:r>
        <w:t xml:space="preserve">The soul is no different – it too is a balance of yin elements and yang elements -- while the person is alive the yin and yang aspects of the soul are entirely homogeneous, but upon death they separate out into the idea of two souls – the yang </w:t>
      </w:r>
      <w:r w:rsidR="007C70F8">
        <w:t>or “</w:t>
      </w:r>
      <w:proofErr w:type="spellStart"/>
      <w:r w:rsidR="007C70F8">
        <w:t>hun</w:t>
      </w:r>
      <w:proofErr w:type="spellEnd"/>
      <w:r w:rsidR="007C70F8">
        <w:t xml:space="preserve">” </w:t>
      </w:r>
      <w:r>
        <w:t>soul which is the spirit of the ancestor that is revered and which is thought</w:t>
      </w:r>
      <w:r w:rsidR="00EA05FA">
        <w:t xml:space="preserve"> to go up to the heaven. The yang</w:t>
      </w:r>
      <w:r>
        <w:t xml:space="preserve"> soul would be </w:t>
      </w:r>
      <w:r>
        <w:lastRenderedPageBreak/>
        <w:t>associated with the spirit tablet that would be kept in the shrine in the home, and is the focus for ancestor veneration.</w:t>
      </w:r>
    </w:p>
    <w:p w:rsidR="00356F6C" w:rsidRDefault="00356F6C"/>
    <w:p w:rsidR="00356F6C" w:rsidRDefault="00356F6C">
      <w:r>
        <w:t>The life-force and vitali</w:t>
      </w:r>
      <w:r w:rsidR="00EA05FA">
        <w:t>ty is associated with the</w:t>
      </w:r>
      <w:r>
        <w:t xml:space="preserve"> yang soul – this is the force that leaves the person upon death and is weakened when someone is sick – it is also the force that leaves the body and wonders about during dream.</w:t>
      </w:r>
    </w:p>
    <w:p w:rsidR="00356F6C" w:rsidRDefault="00356F6C">
      <w:pPr>
        <w:pStyle w:val="BodyText"/>
        <w:widowControl/>
        <w:rPr>
          <w:snapToGrid/>
          <w:sz w:val="24"/>
          <w:lang w:val="en-US"/>
        </w:rPr>
      </w:pPr>
    </w:p>
    <w:p w:rsidR="00356F6C" w:rsidRDefault="00EA05FA">
      <w:pPr>
        <w:pStyle w:val="BodyText"/>
        <w:widowControl/>
        <w:rPr>
          <w:sz w:val="24"/>
        </w:rPr>
      </w:pPr>
      <w:r>
        <w:rPr>
          <w:snapToGrid/>
          <w:sz w:val="24"/>
        </w:rPr>
        <w:t xml:space="preserve">The yin </w:t>
      </w:r>
      <w:r w:rsidR="007C70F8">
        <w:rPr>
          <w:snapToGrid/>
          <w:sz w:val="24"/>
        </w:rPr>
        <w:t>or “</w:t>
      </w:r>
      <w:proofErr w:type="spellStart"/>
      <w:r w:rsidR="007C70F8">
        <w:rPr>
          <w:snapToGrid/>
          <w:sz w:val="24"/>
        </w:rPr>
        <w:t>p’o</w:t>
      </w:r>
      <w:proofErr w:type="spellEnd"/>
      <w:r w:rsidR="007C70F8">
        <w:rPr>
          <w:snapToGrid/>
          <w:sz w:val="24"/>
        </w:rPr>
        <w:t xml:space="preserve">” </w:t>
      </w:r>
      <w:r>
        <w:rPr>
          <w:snapToGrid/>
          <w:sz w:val="24"/>
        </w:rPr>
        <w:t xml:space="preserve">soul </w:t>
      </w:r>
      <w:r w:rsidR="00356F6C">
        <w:rPr>
          <w:snapToGrid/>
          <w:sz w:val="24"/>
        </w:rPr>
        <w:t>goes downwar</w:t>
      </w:r>
      <w:r>
        <w:rPr>
          <w:snapToGrid/>
          <w:sz w:val="24"/>
        </w:rPr>
        <w:t xml:space="preserve">d into the earth – it is the yin </w:t>
      </w:r>
      <w:r w:rsidR="00356F6C">
        <w:rPr>
          <w:snapToGrid/>
          <w:sz w:val="24"/>
        </w:rPr>
        <w:t xml:space="preserve">soul that is associated with the grave – and which if it was not treated or buried properly could become a malevolent spirit that brings misfortune to the family. </w:t>
      </w:r>
      <w:r w:rsidR="00356F6C">
        <w:rPr>
          <w:sz w:val="24"/>
        </w:rPr>
        <w:t>The preservation of the corpse and care of the grave was also very important as the corpse and th</w:t>
      </w:r>
      <w:r>
        <w:rPr>
          <w:sz w:val="24"/>
        </w:rPr>
        <w:t xml:space="preserve">e grave was the seat of the yin </w:t>
      </w:r>
      <w:r w:rsidR="00356F6C">
        <w:rPr>
          <w:sz w:val="24"/>
        </w:rPr>
        <w:t xml:space="preserve">soul and to ignore it would be detrimental to the family. </w:t>
      </w:r>
    </w:p>
    <w:p w:rsidR="00356F6C" w:rsidRDefault="00356F6C"/>
    <w:p w:rsidR="00356F6C" w:rsidRDefault="00356F6C">
      <w:proofErr w:type="spellStart"/>
      <w:r>
        <w:t>Feng-shui</w:t>
      </w:r>
      <w:proofErr w:type="spellEnd"/>
      <w:r>
        <w:t xml:space="preserve"> – is the ancient </w:t>
      </w:r>
      <w:proofErr w:type="spellStart"/>
      <w:r>
        <w:t>chinese</w:t>
      </w:r>
      <w:proofErr w:type="spellEnd"/>
      <w:r>
        <w:t xml:space="preserve"> art of geomancy, the art of positioning the graves and other homes so as to best benefit from the universal energy or </w:t>
      </w:r>
      <w:r w:rsidR="007C70F8">
        <w:t>“</w:t>
      </w:r>
      <w:r>
        <w:t>chi</w:t>
      </w:r>
      <w:r w:rsidR="007C70F8">
        <w:t>”</w:t>
      </w:r>
      <w:r>
        <w:t xml:space="preserve"> that manifests in that area.</w:t>
      </w:r>
    </w:p>
    <w:p w:rsidR="00356F6C" w:rsidRDefault="00356F6C"/>
    <w:p w:rsidR="00356F6C" w:rsidRDefault="00356F6C">
      <w:r>
        <w:t>On the subject of death and afterlife Chinese thought is not systematized – in other words there have been many ideas that con</w:t>
      </w:r>
      <w:r w:rsidR="007C70F8">
        <w:t>tinue to coexist just like the E</w:t>
      </w:r>
      <w:r>
        <w:t>gyptian ideas of the dead going to live with the</w:t>
      </w:r>
      <w:r w:rsidR="00EA05FA">
        <w:t xml:space="preserve"> stars or with the sun or with O</w:t>
      </w:r>
      <w:r>
        <w:t xml:space="preserve">siris – all coexisting </w:t>
      </w:r>
    </w:p>
    <w:p w:rsidR="00356F6C" w:rsidRDefault="00356F6C"/>
    <w:p w:rsidR="00356F6C" w:rsidRDefault="00356F6C">
      <w:r>
        <w:t xml:space="preserve">So there was the idea that the dead went to a kind of underworld called the </w:t>
      </w:r>
      <w:r w:rsidR="00EA05FA" w:rsidRPr="00CA04AF">
        <w:rPr>
          <w:b/>
        </w:rPr>
        <w:t>Y</w:t>
      </w:r>
      <w:r w:rsidRPr="00CA04AF">
        <w:rPr>
          <w:b/>
        </w:rPr>
        <w:t xml:space="preserve">ellow </w:t>
      </w:r>
      <w:r w:rsidR="00EA05FA" w:rsidRPr="00CA04AF">
        <w:rPr>
          <w:b/>
        </w:rPr>
        <w:t>S</w:t>
      </w:r>
      <w:r w:rsidRPr="00CA04AF">
        <w:rPr>
          <w:b/>
        </w:rPr>
        <w:t>prings</w:t>
      </w:r>
      <w:r>
        <w:t xml:space="preserve"> </w:t>
      </w:r>
    </w:p>
    <w:p w:rsidR="00356F6C" w:rsidRDefault="00356F6C">
      <w:pPr>
        <w:pStyle w:val="Heading1"/>
        <w:rPr>
          <w:rFonts w:ascii="Times New Roman" w:hAnsi="Times New Roman"/>
          <w:b w:val="0"/>
          <w:bCs/>
          <w:sz w:val="24"/>
        </w:rPr>
      </w:pPr>
      <w:r>
        <w:rPr>
          <w:rFonts w:ascii="Times New Roman" w:hAnsi="Times New Roman"/>
          <w:b w:val="0"/>
          <w:bCs/>
          <w:sz w:val="24"/>
        </w:rPr>
        <w:t xml:space="preserve">Other ideas of afterlife were influenced by the Buddhist cosmology of Heaven and hell – the Chinese version of heaven and hell mirrored the bureaucracy of the worldly ruling power with heaven being represented as the wonderful court of the Jade Emperor and hell being represented as the horrible prisons where one was punished by cruel jailers and could possibly get out sooner than one’s sentence required by bribing the guards – hence the practice of sending “spirit money” with the deceased to help with one’s life in the next world. Of course, Buddhist influence also meant that heaven and hell were not permanent places. </w:t>
      </w:r>
    </w:p>
    <w:p w:rsidR="00356F6C" w:rsidRDefault="00356F6C"/>
    <w:p w:rsidR="00356F6C" w:rsidRDefault="00356F6C">
      <w:pPr>
        <w:rPr>
          <w:lang w:val="en-GB"/>
        </w:rPr>
      </w:pPr>
      <w:r>
        <w:t xml:space="preserve">Other ideas of life and death came from </w:t>
      </w:r>
      <w:r w:rsidR="00EA05FA">
        <w:t>T</w:t>
      </w:r>
      <w:r>
        <w:t>aoist thought. T</w:t>
      </w:r>
      <w:r>
        <w:rPr>
          <w:lang w:val="en-GB"/>
        </w:rPr>
        <w:t xml:space="preserve">he </w:t>
      </w:r>
      <w:r w:rsidR="00EA05FA">
        <w:rPr>
          <w:lang w:val="en-GB"/>
        </w:rPr>
        <w:t>T</w:t>
      </w:r>
      <w:r>
        <w:rPr>
          <w:lang w:val="en-GB"/>
        </w:rPr>
        <w:t>ao – literally road or path – way</w:t>
      </w:r>
    </w:p>
    <w:p w:rsidR="00356F6C" w:rsidRDefault="00356F6C">
      <w:pPr>
        <w:rPr>
          <w:lang w:val="en-GB"/>
        </w:rPr>
      </w:pPr>
    </w:p>
    <w:p w:rsidR="00356F6C" w:rsidRDefault="00356F6C">
      <w:pPr>
        <w:rPr>
          <w:lang w:val="en-GB"/>
        </w:rPr>
      </w:pPr>
      <w:r>
        <w:rPr>
          <w:lang w:val="en-GB"/>
        </w:rPr>
        <w:t xml:space="preserve">The first words of the classic text of Taoism, the Tao Te </w:t>
      </w:r>
      <w:proofErr w:type="spellStart"/>
      <w:r>
        <w:rPr>
          <w:lang w:val="en-GB"/>
        </w:rPr>
        <w:t>Ching</w:t>
      </w:r>
      <w:proofErr w:type="spellEnd"/>
      <w:r>
        <w:rPr>
          <w:lang w:val="en-GB"/>
        </w:rPr>
        <w:t xml:space="preserve">  supposedly composed by the 6</w:t>
      </w:r>
      <w:r>
        <w:rPr>
          <w:vertAlign w:val="superscript"/>
          <w:lang w:val="en-GB"/>
        </w:rPr>
        <w:t>th</w:t>
      </w:r>
      <w:r>
        <w:rPr>
          <w:lang w:val="en-GB"/>
        </w:rPr>
        <w:t xml:space="preserve"> century B.C.E. sage Lao-Tzu are “the </w:t>
      </w:r>
      <w:proofErr w:type="spellStart"/>
      <w:r w:rsidR="00EA05FA">
        <w:rPr>
          <w:lang w:val="en-GB"/>
        </w:rPr>
        <w:t>t</w:t>
      </w:r>
      <w:r>
        <w:rPr>
          <w:lang w:val="en-GB"/>
        </w:rPr>
        <w:t>ao</w:t>
      </w:r>
      <w:proofErr w:type="spellEnd"/>
      <w:r>
        <w:rPr>
          <w:lang w:val="en-GB"/>
        </w:rPr>
        <w:t xml:space="preserve"> that can be told or spoken of is not the eternal </w:t>
      </w:r>
      <w:proofErr w:type="spellStart"/>
      <w:r>
        <w:rPr>
          <w:lang w:val="en-GB"/>
        </w:rPr>
        <w:t>tao</w:t>
      </w:r>
      <w:proofErr w:type="spellEnd"/>
      <w:r>
        <w:rPr>
          <w:lang w:val="en-GB"/>
        </w:rPr>
        <w:t>” – the name that can be spoken or named is not the eternal name”</w:t>
      </w:r>
    </w:p>
    <w:p w:rsidR="00356F6C" w:rsidRDefault="00356F6C">
      <w:pPr>
        <w:rPr>
          <w:lang w:val="en-GB"/>
        </w:rPr>
      </w:pPr>
    </w:p>
    <w:p w:rsidR="00356F6C" w:rsidRDefault="00356F6C">
      <w:pPr>
        <w:rPr>
          <w:lang w:val="en-GB"/>
        </w:rPr>
      </w:pPr>
      <w:r>
        <w:rPr>
          <w:lang w:val="en-GB"/>
        </w:rPr>
        <w:t xml:space="preserve">The eternal </w:t>
      </w:r>
      <w:proofErr w:type="spellStart"/>
      <w:r>
        <w:rPr>
          <w:lang w:val="en-GB"/>
        </w:rPr>
        <w:t>tao</w:t>
      </w:r>
      <w:proofErr w:type="spellEnd"/>
      <w:r>
        <w:rPr>
          <w:lang w:val="en-GB"/>
        </w:rPr>
        <w:t xml:space="preserve"> is “nameless” it is not anything that has a name or can be named – it has no form – but the way can be experienced and followed by everything that has a name. The </w:t>
      </w:r>
      <w:proofErr w:type="spellStart"/>
      <w:r>
        <w:rPr>
          <w:lang w:val="en-GB"/>
        </w:rPr>
        <w:t>tao</w:t>
      </w:r>
      <w:proofErr w:type="spellEnd"/>
      <w:r>
        <w:rPr>
          <w:lang w:val="en-GB"/>
        </w:rPr>
        <w:t xml:space="preserve"> is the origin of everything and all individual things are manifestations of the </w:t>
      </w:r>
      <w:proofErr w:type="spellStart"/>
      <w:r>
        <w:rPr>
          <w:lang w:val="en-GB"/>
        </w:rPr>
        <w:t>tao</w:t>
      </w:r>
      <w:proofErr w:type="spellEnd"/>
      <w:r>
        <w:rPr>
          <w:lang w:val="en-GB"/>
        </w:rPr>
        <w:t>.</w:t>
      </w:r>
    </w:p>
    <w:p w:rsidR="00356F6C" w:rsidRDefault="00356F6C">
      <w:r>
        <w:t>This is what is called philosophical Taoism. Taoist philosophy is that the “good’ life is the completely natural life – a life that is in complete harmony with the Tao, the natural way of things.</w:t>
      </w:r>
    </w:p>
    <w:p w:rsidR="00356F6C" w:rsidRDefault="00356F6C"/>
    <w:p w:rsidR="00356F6C" w:rsidRDefault="00356F6C">
      <w:r>
        <w:t xml:space="preserve">Chuang-Tzu gives the Taoist account of what happens to the soul – </w:t>
      </w:r>
      <w:r w:rsidRPr="00CA04AF">
        <w:rPr>
          <w:b/>
        </w:rPr>
        <w:t>his view is that death is simply another phase in the eternal way of nature</w:t>
      </w:r>
      <w:r>
        <w:t xml:space="preserve">.  For the Taoist, death is not </w:t>
      </w:r>
      <w:r>
        <w:lastRenderedPageBreak/>
        <w:t xml:space="preserve">incomprehensibly absurd neither is it the result of disobeying God nor the result of ignorance about the true nature of things. </w:t>
      </w:r>
      <w:r w:rsidRPr="00CA04AF">
        <w:rPr>
          <w:b/>
        </w:rPr>
        <w:t>It is simply an aspect of the eternal way of nature.</w:t>
      </w:r>
    </w:p>
    <w:p w:rsidR="00356F6C" w:rsidRDefault="00356F6C"/>
    <w:p w:rsidR="00356F6C" w:rsidRDefault="00356F6C">
      <w:r>
        <w:t xml:space="preserve">In Chinese religion, there are two kinds of Taoism – philosophical </w:t>
      </w:r>
      <w:proofErr w:type="spellStart"/>
      <w:r>
        <w:t>taoism</w:t>
      </w:r>
      <w:proofErr w:type="spellEnd"/>
      <w:r>
        <w:t xml:space="preserve"> and religious or magical Taoism – religious Taoism has the same theoretical underpinnings as philosophical </w:t>
      </w:r>
      <w:r w:rsidR="00EA05FA">
        <w:t>T</w:t>
      </w:r>
      <w:r>
        <w:t>aoism – an understanding of the Tao as the source of all that is.  But religious Taoism is associated not only with practices that lead to health and long life but also with more extreme practices of fasting and hermit hood the practice of magical arts and the utter transcendence of physical limitations – the aim of many religious Taoists was to achieve the state of the Immortals.  They approached this by way of the principles of alchemy – the transmutation of an ordinary substance into something precious.</w:t>
      </w:r>
    </w:p>
    <w:p w:rsidR="00356F6C" w:rsidRDefault="00356F6C"/>
    <w:p w:rsidR="00356F6C" w:rsidRDefault="00CA04AF">
      <w:r w:rsidRPr="00CA04AF">
        <w:rPr>
          <w:b/>
        </w:rPr>
        <w:t>Search for immortality</w:t>
      </w:r>
      <w:r>
        <w:t xml:space="preserve">: </w:t>
      </w:r>
      <w:r w:rsidR="00356F6C">
        <w:t>In the history of European alchemy the aim was to discover the “philosopher’s stone”, a secret substance that would transmute lead into gold. In Chinese alchemy, the aim was to find the secret that would transform a mortal person into an immortal one.</w:t>
      </w:r>
    </w:p>
    <w:p w:rsidR="00356F6C" w:rsidRDefault="00356F6C"/>
    <w:p w:rsidR="00356F6C" w:rsidRDefault="00356F6C">
      <w:r>
        <w:t xml:space="preserve">The important things that could be said about Chinese views on death and afterlife are </w:t>
      </w:r>
    </w:p>
    <w:p w:rsidR="00356F6C" w:rsidRDefault="00356F6C">
      <w:r>
        <w:t xml:space="preserve"> </w:t>
      </w:r>
    </w:p>
    <w:p w:rsidR="00356F6C" w:rsidRDefault="00356F6C">
      <w:pPr>
        <w:numPr>
          <w:ilvl w:val="0"/>
          <w:numId w:val="2"/>
        </w:numPr>
      </w:pPr>
      <w:r>
        <w:t>There is strong sense of moral justice – karma</w:t>
      </w:r>
    </w:p>
    <w:p w:rsidR="00356F6C" w:rsidRDefault="00356F6C"/>
    <w:p w:rsidR="00356F6C" w:rsidRDefault="00356F6C">
      <w:pPr>
        <w:numPr>
          <w:ilvl w:val="0"/>
          <w:numId w:val="2"/>
        </w:numPr>
      </w:pPr>
      <w:r>
        <w:t xml:space="preserve">There is an overall concern for well-being in this life and the next - with regard to well-being, there is responsibility of the living both for themselves and the ancestors and vice versa -- this shows the interconnectedness of human beings alive or dead -- everyone has their place and their duty. </w:t>
      </w:r>
    </w:p>
    <w:p w:rsidR="00356F6C" w:rsidRDefault="00356F6C"/>
    <w:p w:rsidR="00356F6C" w:rsidRDefault="00EA05FA">
      <w:pPr>
        <w:numPr>
          <w:ilvl w:val="0"/>
          <w:numId w:val="2"/>
        </w:numPr>
      </w:pPr>
      <w:r>
        <w:t>From Confuci</w:t>
      </w:r>
      <w:r w:rsidR="00356F6C">
        <w:t>us Chinese religion inherits a preoccupation with maintaining proper relationships between people – what is the proper relationship between master and servant, husband and wife, parent and child etc. The important question is not what happens to the soul – but how does one relate to the soul of one who is dead –</w:t>
      </w:r>
    </w:p>
    <w:p w:rsidR="00356F6C" w:rsidRDefault="00356F6C"/>
    <w:p w:rsidR="003C5110" w:rsidRDefault="00356F6C" w:rsidP="003C5110">
      <w:pPr>
        <w:numPr>
          <w:ilvl w:val="0"/>
          <w:numId w:val="2"/>
        </w:numPr>
      </w:pPr>
      <w:r>
        <w:t xml:space="preserve">Life and death are a continuum. Nobody disappears. </w:t>
      </w:r>
    </w:p>
    <w:p w:rsidR="003C5110" w:rsidRDefault="003C5110" w:rsidP="003C5110"/>
    <w:p w:rsidR="00EA021F" w:rsidRDefault="003C5110" w:rsidP="003C5110">
      <w:r>
        <w:t xml:space="preserve">**Attack on hell is a ritual performed during the funeral by a </w:t>
      </w:r>
      <w:proofErr w:type="spellStart"/>
      <w:r>
        <w:t>Daoist</w:t>
      </w:r>
      <w:proofErr w:type="spellEnd"/>
      <w:r>
        <w:t xml:space="preserve"> </w:t>
      </w:r>
      <w:r w:rsidR="00EA021F">
        <w:t>priest;</w:t>
      </w:r>
      <w:r>
        <w:t xml:space="preserve"> it enacts the rescue of the soul from hell. Among other rituals, the</w:t>
      </w:r>
      <w:r w:rsidR="00EA021F">
        <w:t xml:space="preserve"> family can help the deceased pay debts and expiate sins. Morning last 49 days, for which every 7</w:t>
      </w:r>
      <w:r w:rsidR="00EA021F" w:rsidRPr="00EA021F">
        <w:rPr>
          <w:vertAlign w:val="superscript"/>
        </w:rPr>
        <w:t>th</w:t>
      </w:r>
      <w:r w:rsidR="00EA021F">
        <w:t xml:space="preserve"> day; liturgies and prayers are said for the deceased. (long ago the morning period would last up to 3 years, especially for parents)</w:t>
      </w:r>
    </w:p>
    <w:p w:rsidR="00EA021F" w:rsidRDefault="00EA021F" w:rsidP="003C5110"/>
    <w:p w:rsidR="003C5110" w:rsidRDefault="00EA021F" w:rsidP="003C5110">
      <w:r>
        <w:t xml:space="preserve">**Chinese show concern for dead with a proper burial. Despite this traditional practice, since the 1930s cremation has been pushed by the state to free up land and </w:t>
      </w:r>
      <w:r w:rsidR="007B57BF">
        <w:t xml:space="preserve">as a way to promote secularism. </w:t>
      </w:r>
      <w:r>
        <w:t xml:space="preserve"> </w:t>
      </w:r>
    </w:p>
    <w:sectPr w:rsidR="003C5110">
      <w:pgSz w:w="12240" w:h="15840"/>
      <w:pgMar w:top="1440" w:right="1440" w:bottom="1440" w:left="1440" w:header="1440" w:footer="144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45AD" w:rsidRDefault="007D45AD">
      <w:r>
        <w:separator/>
      </w:r>
    </w:p>
  </w:endnote>
  <w:endnote w:type="continuationSeparator" w:id="0">
    <w:p w:rsidR="007D45AD" w:rsidRDefault="007D45A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45AD" w:rsidRDefault="007D45AD">
      <w:r>
        <w:separator/>
      </w:r>
    </w:p>
  </w:footnote>
  <w:footnote w:type="continuationSeparator" w:id="0">
    <w:p w:rsidR="007D45AD" w:rsidRDefault="007D45A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5C65B6"/>
    <w:multiLevelType w:val="singleLevel"/>
    <w:tmpl w:val="0409000F"/>
    <w:lvl w:ilvl="0">
      <w:start w:val="1"/>
      <w:numFmt w:val="decimal"/>
      <w:lvlText w:val="%1."/>
      <w:lvlJc w:val="left"/>
      <w:pPr>
        <w:tabs>
          <w:tab w:val="num" w:pos="360"/>
        </w:tabs>
        <w:ind w:left="360" w:hanging="360"/>
      </w:pPr>
      <w:rPr>
        <w:rFonts w:hint="default"/>
      </w:rPr>
    </w:lvl>
  </w:abstractNum>
  <w:abstractNum w:abstractNumId="1">
    <w:nsid w:val="6E5E51E3"/>
    <w:multiLevelType w:val="singleLevel"/>
    <w:tmpl w:val="0409000F"/>
    <w:lvl w:ilvl="0">
      <w:start w:val="1"/>
      <w:numFmt w:val="decimal"/>
      <w:lvlText w:val="%1."/>
      <w:lvlJc w:val="left"/>
      <w:pPr>
        <w:tabs>
          <w:tab w:val="num" w:pos="360"/>
        </w:tabs>
        <w:ind w:left="360" w:hanging="360"/>
      </w:pPr>
      <w:rPr>
        <w:rFont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87"/>
  <w:displayVerticalDrawingGridEvery w:val="2"/>
  <w:noPunctuationKerning/>
  <w:characterSpacingControl w:val="doNotCompress"/>
  <w:footnotePr>
    <w:footnote w:id="-1"/>
    <w:footnote w:id="0"/>
  </w:footnotePr>
  <w:endnotePr>
    <w:endnote w:id="-1"/>
    <w:endnote w:id="0"/>
  </w:endnotePr>
  <w:compat/>
  <w:rsids>
    <w:rsidRoot w:val="00EA05FA"/>
    <w:rsid w:val="0021782F"/>
    <w:rsid w:val="00356F6C"/>
    <w:rsid w:val="003C5110"/>
    <w:rsid w:val="005A61B8"/>
    <w:rsid w:val="007B57BF"/>
    <w:rsid w:val="007C70F8"/>
    <w:rsid w:val="007D45AD"/>
    <w:rsid w:val="00CA04AF"/>
    <w:rsid w:val="00EA021F"/>
    <w:rsid w:val="00EA05FA"/>
    <w:rsid w:val="00F7274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qFormat/>
    <w:pPr>
      <w:keepNext/>
      <w:widowControl w:val="0"/>
      <w:spacing w:before="240" w:after="60"/>
      <w:outlineLvl w:val="0"/>
    </w:pPr>
    <w:rPr>
      <w:rFonts w:ascii="Arial" w:hAnsi="Arial"/>
      <w:b/>
      <w:snapToGrid w:val="0"/>
      <w:kern w:val="28"/>
      <w:sz w:val="28"/>
      <w:szCs w:val="20"/>
    </w:rPr>
  </w:style>
  <w:style w:type="paragraph" w:styleId="Heading2">
    <w:name w:val="heading 2"/>
    <w:basedOn w:val="Normal"/>
    <w:next w:val="Normal"/>
    <w:qFormat/>
    <w:pPr>
      <w:keepNext/>
      <w:widowControl w:val="0"/>
      <w:outlineLvl w:val="1"/>
    </w:pPr>
    <w:rPr>
      <w:rFonts w:ascii="Comic Sans MS" w:hAnsi="Comic Sans MS"/>
      <w:snapToGrid w:val="0"/>
      <w:sz w:val="32"/>
      <w:szCs w:val="20"/>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widowControl w:val="0"/>
    </w:pPr>
    <w:rPr>
      <w:snapToGrid w:val="0"/>
      <w:sz w:val="32"/>
      <w:szCs w:val="20"/>
      <w:lang w:val="en-GB"/>
    </w:rPr>
  </w:style>
  <w:style w:type="paragraph" w:styleId="ListParagraph">
    <w:name w:val="List Paragraph"/>
    <w:basedOn w:val="Normal"/>
    <w:uiPriority w:val="34"/>
    <w:qFormat/>
    <w:rsid w:val="003C5110"/>
    <w:pPr>
      <w:ind w:left="7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1197</Words>
  <Characters>6828</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Chinese Religions – Death and Afterlife</vt:lpstr>
    </vt:vector>
  </TitlesOfParts>
  <Company/>
  <LinksUpToDate>false</LinksUpToDate>
  <CharactersWithSpaces>8009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Chinese Religions – Death and Afterlife</dc:title>
  <dc:creator>Sumegi</dc:creator>
  <cp:lastModifiedBy>User</cp:lastModifiedBy>
  <cp:revision>2</cp:revision>
  <dcterms:created xsi:type="dcterms:W3CDTF">2015-04-16T00:17:00Z</dcterms:created>
  <dcterms:modified xsi:type="dcterms:W3CDTF">2015-04-16T00:17:00Z</dcterms:modified>
</cp:coreProperties>
</file>