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rtl w:val="0"/>
        </w:rPr>
        <w:t xml:space="preserve">T</w:t>
      </w:r>
      <w:r w:rsidDel="00000000" w:rsidR="00000000" w:rsidRPr="00000000">
        <w:rPr>
          <w:b w:val="1"/>
          <w:color w:val="222222"/>
          <w:rtl w:val="0"/>
        </w:rPr>
        <w:t xml:space="preserve">ort laws</w:t>
      </w:r>
      <w:r w:rsidDel="00000000" w:rsidR="00000000" w:rsidRPr="00000000">
        <w:rPr>
          <w:color w:val="222222"/>
          <w:rtl w:val="0"/>
        </w:rPr>
        <w:t xml:space="preserve"> are </w:t>
      </w:r>
      <w:r w:rsidDel="00000000" w:rsidR="00000000" w:rsidRPr="00000000">
        <w:rPr>
          <w:b w:val="1"/>
          <w:color w:val="222222"/>
          <w:rtl w:val="0"/>
        </w:rPr>
        <w:t xml:space="preserve">laws</w:t>
      </w:r>
      <w:r w:rsidDel="00000000" w:rsidR="00000000" w:rsidRPr="00000000">
        <w:rPr>
          <w:color w:val="222222"/>
          <w:rtl w:val="0"/>
        </w:rPr>
        <w:t xml:space="preserve"> that offer remedies to individuals harmed by the unreasonable actions of others. </w:t>
      </w:r>
      <w:r w:rsidDel="00000000" w:rsidR="00000000" w:rsidRPr="00000000">
        <w:rPr>
          <w:b w:val="1"/>
          <w:color w:val="222222"/>
          <w:rtl w:val="0"/>
        </w:rPr>
        <w:t xml:space="preserve">Tort</w:t>
      </w:r>
      <w:r w:rsidDel="00000000" w:rsidR="00000000" w:rsidRPr="00000000">
        <w:rPr>
          <w:color w:val="222222"/>
          <w:rtl w:val="0"/>
        </w:rPr>
        <w:t xml:space="preserve"> claims usually involve state </w:t>
      </w:r>
      <w:r w:rsidDel="00000000" w:rsidR="00000000" w:rsidRPr="00000000">
        <w:rPr>
          <w:b w:val="1"/>
          <w:color w:val="222222"/>
          <w:rtl w:val="0"/>
        </w:rPr>
        <w:t xml:space="preserve">law </w:t>
      </w:r>
      <w:r w:rsidDel="00000000" w:rsidR="00000000" w:rsidRPr="00000000">
        <w:rPr>
          <w:color w:val="222222"/>
          <w:rtl w:val="0"/>
        </w:rPr>
        <w:t xml:space="preserve">and </w:t>
      </w:r>
      <w:r w:rsidDel="00000000" w:rsidR="00000000" w:rsidRPr="00000000">
        <w:rPr>
          <w:color w:val="222222"/>
          <w:rtl w:val="0"/>
        </w:rPr>
        <w:t xml:space="preserve">are based on the </w:t>
      </w:r>
      <w:r w:rsidDel="00000000" w:rsidR="00000000" w:rsidRPr="00000000">
        <w:rPr>
          <w:b w:val="1"/>
          <w:color w:val="222222"/>
          <w:rtl w:val="0"/>
        </w:rPr>
        <w:t xml:space="preserve">legal</w:t>
      </w:r>
      <w:r w:rsidDel="00000000" w:rsidR="00000000" w:rsidRPr="00000000">
        <w:rPr>
          <w:color w:val="222222"/>
          <w:rtl w:val="0"/>
        </w:rPr>
        <w:t xml:space="preserve"> premise that individuals are liable for the consequences of their conduct if it results in injury to others. Is there a duty of care by any of the parties?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rtl w:val="0"/>
        </w:rPr>
        <w:t xml:space="preserve">Just as in Menow. The court was well aware of Menows behaviour and should not have ejected him onto the street. The police could have been called to escort him out. They knew his behaviour and still gave him drinks. the effects of what he had consumed was obvious. There was a failure of duty of care in making sure he didn't not get intoxicated and failure to protect him once he did.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Tortfeasor</w:t>
      </w:r>
      <w:r w:rsidDel="00000000" w:rsidR="00000000" w:rsidRPr="00000000">
        <w:rPr>
          <w:color w:val="222222"/>
          <w:rtl w:val="0"/>
        </w:rPr>
        <w:t xml:space="preserve">:  someone who commits a tort. somethings can only be blamed so far.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Rights and Duties</w:t>
      </w:r>
      <w:r w:rsidDel="00000000" w:rsidR="00000000" w:rsidRPr="00000000">
        <w:rPr>
          <w:color w:val="222222"/>
          <w:rtl w:val="0"/>
        </w:rPr>
        <w:t xml:space="preserve">: these are owed from one person to another.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Distributive justice</w:t>
      </w:r>
      <w:r w:rsidDel="00000000" w:rsidR="00000000" w:rsidRPr="00000000">
        <w:rPr>
          <w:color w:val="222222"/>
          <w:rtl w:val="0"/>
        </w:rPr>
        <w:t xml:space="preserve">: should everyone get the same resources? how do we split this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Corrective justice</w:t>
      </w:r>
      <w:r w:rsidDel="00000000" w:rsidR="00000000" w:rsidRPr="00000000">
        <w:rPr>
          <w:color w:val="222222"/>
          <w:rtl w:val="0"/>
        </w:rPr>
        <w:t xml:space="preserve">: how to we correct uneven distribution of resources.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Restitution</w:t>
      </w:r>
      <w:r w:rsidDel="00000000" w:rsidR="00000000" w:rsidRPr="00000000">
        <w:rPr>
          <w:color w:val="222222"/>
          <w:rtl w:val="0"/>
        </w:rPr>
        <w:t xml:space="preserve">: the restoration of something lost or stolen to its proper owner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297.59999999999997" w:lineRule="auto"/>
        <w:contextualSpacing w:val="0"/>
      </w:pPr>
      <w:r w:rsidDel="00000000" w:rsidR="00000000" w:rsidRPr="00000000">
        <w:rPr>
          <w:b w:val="1"/>
          <w:color w:val="222222"/>
          <w:rtl w:val="0"/>
        </w:rPr>
        <w:t xml:space="preserve">Unjust enrichment </w:t>
      </w:r>
      <w:r w:rsidDel="00000000" w:rsidR="00000000" w:rsidRPr="00000000">
        <w:rPr>
          <w:color w:val="222222"/>
          <w:rtl w:val="0"/>
        </w:rPr>
        <w:t xml:space="preserve">is where one person is </w:t>
      </w:r>
      <w:r w:rsidDel="00000000" w:rsidR="00000000" w:rsidRPr="00000000">
        <w:rPr>
          <w:b w:val="1"/>
          <w:color w:val="222222"/>
          <w:rtl w:val="0"/>
        </w:rPr>
        <w:t xml:space="preserve">unjustly</w:t>
      </w:r>
      <w:r w:rsidDel="00000000" w:rsidR="00000000" w:rsidRPr="00000000">
        <w:rPr>
          <w:color w:val="222222"/>
          <w:rtl w:val="0"/>
        </w:rPr>
        <w:t xml:space="preserve"> or by chance </w:t>
      </w:r>
      <w:r w:rsidDel="00000000" w:rsidR="00000000" w:rsidRPr="00000000">
        <w:rPr>
          <w:b w:val="1"/>
          <w:color w:val="222222"/>
          <w:rtl w:val="0"/>
        </w:rPr>
        <w:t xml:space="preserve">enriched</w:t>
      </w:r>
      <w:r w:rsidDel="00000000" w:rsidR="00000000" w:rsidRPr="00000000">
        <w:rPr>
          <w:color w:val="222222"/>
          <w:rtl w:val="0"/>
        </w:rPr>
        <w:t xml:space="preserve"> at the expense of another, and an obligation to make restitution arises, regardless of liability for wrongdoing.</w:t>
      </w:r>
    </w:p>
    <w:p w:rsidR="00000000" w:rsidDel="00000000" w:rsidP="00000000" w:rsidRDefault="00000000" w:rsidRPr="00000000">
      <w:pPr>
        <w:spacing w:line="297.59999999999997" w:lineRule="auto"/>
        <w:contextualSpacing w:val="0"/>
      </w:pPr>
      <w:r w:rsidDel="00000000" w:rsidR="00000000" w:rsidRPr="00000000">
        <w:rPr>
          <w:rtl w:val="0"/>
        </w:rPr>
      </w:r>
    </w:p>
    <w:p w:rsidR="00000000" w:rsidDel="00000000" w:rsidP="00000000" w:rsidRDefault="00000000" w:rsidRPr="00000000">
      <w:pPr>
        <w:spacing w:line="297.59999999999997"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Contract Law</w:t>
      </w:r>
      <w:r w:rsidDel="00000000" w:rsidR="00000000" w:rsidRPr="00000000">
        <w:rPr>
          <w:color w:val="222222"/>
          <w:rtl w:val="0"/>
        </w:rPr>
        <w:t xml:space="preserve"> An agreement creating obligations enforceable by </w:t>
      </w:r>
      <w:r w:rsidDel="00000000" w:rsidR="00000000" w:rsidRPr="00000000">
        <w:rPr>
          <w:b w:val="1"/>
          <w:color w:val="222222"/>
          <w:rtl w:val="0"/>
        </w:rPr>
        <w:t xml:space="preserve">law</w:t>
      </w:r>
      <w:r w:rsidDel="00000000" w:rsidR="00000000" w:rsidRPr="00000000">
        <w:rPr>
          <w:color w:val="222222"/>
          <w:rtl w:val="0"/>
        </w:rPr>
        <w:t xml:space="preserve">. The basic elements of a </w:t>
      </w:r>
      <w:r w:rsidDel="00000000" w:rsidR="00000000" w:rsidRPr="00000000">
        <w:rPr>
          <w:b w:val="1"/>
          <w:color w:val="222222"/>
          <w:rtl w:val="0"/>
        </w:rPr>
        <w:t xml:space="preserve">contract</w:t>
      </w:r>
      <w:r w:rsidDel="00000000" w:rsidR="00000000" w:rsidRPr="00000000">
        <w:rPr>
          <w:color w:val="222222"/>
          <w:rtl w:val="0"/>
        </w:rPr>
        <w:t xml:space="preserve"> are mutual assent, consideration, capacity, and legality. In some states, the element of consideration can be satisfied by a valid substitute.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rtl w:val="0"/>
        </w:rPr>
        <w:t xml:space="preserve">In PeevyHouse v. Garland Coal &amp; mining co. The coal company did breach the contract by doing what the Peevyhouse said not too but the Coal company is not responsible for the damages because the repairs would only make the house value go up by approximately $300.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color w:val="222222"/>
          <w:rtl w:val="0"/>
        </w:rPr>
        <w:t xml:space="preserve">Trust</w:t>
      </w:r>
      <w:r w:rsidDel="00000000" w:rsidR="00000000" w:rsidRPr="00000000">
        <w:rPr>
          <w:color w:val="222222"/>
          <w:rtl w:val="0"/>
        </w:rPr>
        <w:t xml:space="preserve">: In common </w:t>
      </w:r>
      <w:r w:rsidDel="00000000" w:rsidR="00000000" w:rsidRPr="00000000">
        <w:rPr>
          <w:b w:val="1"/>
          <w:color w:val="222222"/>
          <w:rtl w:val="0"/>
        </w:rPr>
        <w:t xml:space="preserve">law legal</w:t>
      </w:r>
      <w:r w:rsidDel="00000000" w:rsidR="00000000" w:rsidRPr="00000000">
        <w:rPr>
          <w:color w:val="222222"/>
          <w:rtl w:val="0"/>
        </w:rPr>
        <w:t xml:space="preserve"> systems, a </w:t>
      </w:r>
      <w:r w:rsidDel="00000000" w:rsidR="00000000" w:rsidRPr="00000000">
        <w:rPr>
          <w:b w:val="1"/>
          <w:color w:val="222222"/>
          <w:rtl w:val="0"/>
        </w:rPr>
        <w:t xml:space="preserve">trust</w:t>
      </w:r>
      <w:r w:rsidDel="00000000" w:rsidR="00000000" w:rsidRPr="00000000">
        <w:rPr>
          <w:color w:val="222222"/>
          <w:rtl w:val="0"/>
        </w:rPr>
        <w:t xml:space="preserve"> is a relationship whereby property is held by one party for the benefit of another. A </w:t>
      </w:r>
      <w:r w:rsidDel="00000000" w:rsidR="00000000" w:rsidRPr="00000000">
        <w:rPr>
          <w:b w:val="1"/>
          <w:color w:val="222222"/>
          <w:rtl w:val="0"/>
        </w:rPr>
        <w:t xml:space="preserve">trust</w:t>
      </w:r>
      <w:r w:rsidDel="00000000" w:rsidR="00000000" w:rsidRPr="00000000">
        <w:rPr>
          <w:color w:val="222222"/>
          <w:rtl w:val="0"/>
        </w:rPr>
        <w:t xml:space="preserve"> is created by a settlor, who transfers some or all of his or her property to a trustee. The trustee holds that property for the </w:t>
      </w:r>
      <w:r w:rsidDel="00000000" w:rsidR="00000000" w:rsidRPr="00000000">
        <w:rPr>
          <w:b w:val="1"/>
          <w:color w:val="222222"/>
          <w:rtl w:val="0"/>
        </w:rPr>
        <w:t xml:space="preserve">trust's beneficiaries</w:t>
      </w:r>
      <w:r w:rsidDel="00000000" w:rsidR="00000000" w:rsidRPr="00000000">
        <w:rPr>
          <w:color w:val="222222"/>
          <w:rtl w:val="0"/>
        </w:rPr>
        <w:t xml:space="preserve">. Benefit of owning without owning. you can still use. </w:t>
      </w:r>
    </w:p>
    <w:p w:rsidR="00000000" w:rsidDel="00000000" w:rsidP="00000000" w:rsidRDefault="00000000" w:rsidRPr="00000000">
      <w:pPr>
        <w:spacing w:line="288" w:lineRule="auto"/>
        <w:contextualSpacing w:val="0"/>
      </w:pP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color w:val="222222"/>
          <w:rtl w:val="0"/>
        </w:rPr>
        <w:t xml:space="preserve">Express Trust</w:t>
      </w:r>
      <w:r w:rsidDel="00000000" w:rsidR="00000000" w:rsidRPr="00000000">
        <w:rPr>
          <w:color w:val="222222"/>
          <w:rtl w:val="0"/>
        </w:rPr>
        <w:t xml:space="preserve">: </w:t>
      </w:r>
      <w:r w:rsidDel="00000000" w:rsidR="00000000" w:rsidRPr="00000000">
        <w:rPr>
          <w:b w:val="1"/>
          <w:color w:val="222222"/>
          <w:rtl w:val="0"/>
        </w:rPr>
        <w:t xml:space="preserve">Express trusts</w:t>
      </w:r>
      <w:r w:rsidDel="00000000" w:rsidR="00000000" w:rsidRPr="00000000">
        <w:rPr>
          <w:color w:val="222222"/>
          <w:rtl w:val="0"/>
        </w:rPr>
        <w:t xml:space="preserve"> are created by a settlor, who transfers property to a trustee for a valid </w:t>
      </w:r>
      <w:r w:rsidDel="00000000" w:rsidR="00000000" w:rsidRPr="00000000">
        <w:rPr>
          <w:b w:val="1"/>
          <w:color w:val="222222"/>
          <w:rtl w:val="0"/>
        </w:rPr>
        <w:t xml:space="preserve">trust</w:t>
      </w:r>
      <w:r w:rsidDel="00000000" w:rsidR="00000000" w:rsidRPr="00000000">
        <w:rPr>
          <w:color w:val="222222"/>
          <w:rtl w:val="0"/>
        </w:rPr>
        <w:t xml:space="preserve"> purpose. The trustee then distributes the </w:t>
      </w:r>
      <w:r w:rsidDel="00000000" w:rsidR="00000000" w:rsidRPr="00000000">
        <w:rPr>
          <w:b w:val="1"/>
          <w:color w:val="222222"/>
          <w:rtl w:val="0"/>
        </w:rPr>
        <w:t xml:space="preserve">trust</w:t>
      </w:r>
      <w:r w:rsidDel="00000000" w:rsidR="00000000" w:rsidRPr="00000000">
        <w:rPr>
          <w:color w:val="222222"/>
          <w:rtl w:val="0"/>
        </w:rPr>
        <w:t xml:space="preserve"> property to a beneficiary pursuant to the terms of the </w:t>
      </w:r>
      <w:r w:rsidDel="00000000" w:rsidR="00000000" w:rsidRPr="00000000">
        <w:rPr>
          <w:b w:val="1"/>
          <w:color w:val="222222"/>
          <w:rtl w:val="0"/>
        </w:rPr>
        <w:t xml:space="preserve">trust</w:t>
      </w:r>
      <w:r w:rsidDel="00000000" w:rsidR="00000000" w:rsidRPr="00000000">
        <w:rPr>
          <w:color w:val="222222"/>
          <w:rtl w:val="0"/>
        </w:rPr>
        <w:t xml:space="preserve">.</w:t>
      </w:r>
      <w:r w:rsidDel="00000000" w:rsidR="00000000" w:rsidRPr="00000000">
        <w:rPr>
          <w:color w:val="222222"/>
          <w:rtl w:val="0"/>
        </w:rPr>
        <w:t xml:space="preserve"> </w:t>
      </w:r>
    </w:p>
    <w:p w:rsidR="00000000" w:rsidDel="00000000" w:rsidP="00000000" w:rsidRDefault="00000000" w:rsidRPr="00000000">
      <w:pPr>
        <w:spacing w:line="288" w:lineRule="auto"/>
        <w:contextualSpacing w:val="0"/>
      </w:pP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color w:val="222222"/>
          <w:rtl w:val="0"/>
        </w:rPr>
        <w:t xml:space="preserve">Resulting Trust</w:t>
      </w:r>
      <w:r w:rsidDel="00000000" w:rsidR="00000000" w:rsidRPr="00000000">
        <w:rPr>
          <w:color w:val="222222"/>
          <w:rtl w:val="0"/>
        </w:rPr>
        <w:t xml:space="preserve">: Arises when title of property passed. someone gives you. </w:t>
      </w:r>
      <w:r w:rsidDel="00000000" w:rsidR="00000000" w:rsidRPr="00000000">
        <w:rPr>
          <w:color w:val="222222"/>
          <w:highlight w:val="white"/>
          <w:rtl w:val="0"/>
        </w:rPr>
        <w:t xml:space="preserve">where property is transferred to someone who pays nothing for it; and then is implied to have held the property for benefit of another person.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222222"/>
          <w:rtl w:val="0"/>
        </w:rPr>
        <w:t xml:space="preserve">Constructive trust</w:t>
      </w:r>
      <w:r w:rsidDel="00000000" w:rsidR="00000000" w:rsidRPr="00000000">
        <w:rPr>
          <w:color w:val="222222"/>
          <w:rtl w:val="0"/>
        </w:rPr>
        <w:t xml:space="preserve">: mostly used in family law. </w:t>
      </w:r>
      <w:r w:rsidDel="00000000" w:rsidR="00000000" w:rsidRPr="00000000">
        <w:rPr>
          <w:color w:val="222222"/>
          <w:highlight w:val="white"/>
          <w:rtl w:val="0"/>
        </w:rPr>
        <w:t xml:space="preserve"> It is a legal fiction that is used as a remedy for </w:t>
      </w:r>
      <w:r w:rsidDel="00000000" w:rsidR="00000000" w:rsidRPr="00000000">
        <w:rPr>
          <w:b w:val="1"/>
          <w:color w:val="222222"/>
          <w:highlight w:val="white"/>
          <w:rtl w:val="0"/>
        </w:rPr>
        <w:t xml:space="preserve">unjust enrichment</w:t>
      </w:r>
      <w:r w:rsidDel="00000000" w:rsidR="00000000" w:rsidRPr="00000000">
        <w:rPr>
          <w:color w:val="222222"/>
          <w:highlight w:val="white"/>
          <w:rtl w:val="0"/>
        </w:rPr>
        <w:t xml:space="preserve">. Hence, there is no trustee, but the </w:t>
      </w:r>
      <w:r w:rsidDel="00000000" w:rsidR="00000000" w:rsidRPr="00000000">
        <w:rPr>
          <w:b w:val="1"/>
          <w:color w:val="222222"/>
          <w:highlight w:val="white"/>
          <w:rtl w:val="0"/>
        </w:rPr>
        <w:t xml:space="preserve">constructive trust</w:t>
      </w:r>
      <w:r w:rsidDel="00000000" w:rsidR="00000000" w:rsidRPr="00000000">
        <w:rPr>
          <w:color w:val="222222"/>
          <w:highlight w:val="white"/>
          <w:rtl w:val="0"/>
        </w:rPr>
        <w:t xml:space="preserve"> orders the person who would otherwise be unjustly enriched to transfer the property to the intended party.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297.59999999999997" w:lineRule="auto"/>
        <w:contextualSpacing w:val="0"/>
      </w:pPr>
      <w:r w:rsidDel="00000000" w:rsidR="00000000" w:rsidRPr="00000000">
        <w:rPr>
          <w:color w:val="222222"/>
          <w:rtl w:val="0"/>
        </w:rPr>
        <w:t xml:space="preserve">In law, </w:t>
      </w:r>
      <w:r w:rsidDel="00000000" w:rsidR="00000000" w:rsidRPr="00000000">
        <w:rPr>
          <w:b w:val="1"/>
          <w:color w:val="222222"/>
          <w:rtl w:val="0"/>
        </w:rPr>
        <w:t xml:space="preserve">unjust enrichment</w:t>
      </w:r>
      <w:r w:rsidDel="00000000" w:rsidR="00000000" w:rsidRPr="00000000">
        <w:rPr>
          <w:color w:val="222222"/>
          <w:rtl w:val="0"/>
        </w:rPr>
        <w:t xml:space="preserve"> is where one person is </w:t>
      </w:r>
      <w:r w:rsidDel="00000000" w:rsidR="00000000" w:rsidRPr="00000000">
        <w:rPr>
          <w:b w:val="1"/>
          <w:color w:val="222222"/>
          <w:rtl w:val="0"/>
        </w:rPr>
        <w:t xml:space="preserve">unjustly</w:t>
      </w:r>
      <w:r w:rsidDel="00000000" w:rsidR="00000000" w:rsidRPr="00000000">
        <w:rPr>
          <w:color w:val="222222"/>
          <w:rtl w:val="0"/>
        </w:rPr>
        <w:t xml:space="preserve"> or by chance </w:t>
      </w:r>
      <w:r w:rsidDel="00000000" w:rsidR="00000000" w:rsidRPr="00000000">
        <w:rPr>
          <w:b w:val="1"/>
          <w:color w:val="222222"/>
          <w:rtl w:val="0"/>
        </w:rPr>
        <w:t xml:space="preserve">enriched</w:t>
      </w:r>
      <w:r w:rsidDel="00000000" w:rsidR="00000000" w:rsidRPr="00000000">
        <w:rPr>
          <w:color w:val="222222"/>
          <w:rtl w:val="0"/>
        </w:rPr>
        <w:t xml:space="preserve"> at the expense of another, and an obligation to make restitution arises, regardless of liability for wrongdoing.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333333"/>
          <w:rtl w:val="0"/>
        </w:rPr>
        <w:t xml:space="preserve">Deglman v. Guaranty Trust Co. of Canada and Constantineau, Aunt makes the nephew do work for her all her life and promises her estate when she is gone. unfortunately does not get to leave it to him in a will and the nephew wants to claim the property after. This is a form of unjust enrichment because the aunt benefited from the nephews labor and he got nothing. the aunt would have “payed” him with the house </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s>
</file>