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F52" w:rsidRPr="004C222E" w:rsidRDefault="00EB0F52" w:rsidP="00EB0F52">
      <w:pPr>
        <w:spacing w:after="0" w:line="240" w:lineRule="auto"/>
        <w:rPr>
          <w:rFonts w:ascii="Calibri" w:eastAsia="Times New Roman" w:hAnsi="Calibri" w:cs="Times New Roman"/>
          <w:b/>
          <w:bCs/>
          <w:sz w:val="32"/>
          <w:szCs w:val="32"/>
          <w:u w:val="single"/>
          <w:lang w:val="en-US" w:eastAsia="it-IT"/>
        </w:rPr>
      </w:pPr>
      <w:r w:rsidRPr="00EB0F52">
        <w:rPr>
          <w:rFonts w:ascii="Calibri" w:eastAsia="Times New Roman" w:hAnsi="Calibri" w:cs="Times New Roman"/>
          <w:b/>
          <w:bCs/>
          <w:sz w:val="32"/>
          <w:szCs w:val="32"/>
          <w:u w:val="single"/>
          <w:lang w:val="en-US" w:eastAsia="it-IT"/>
        </w:rPr>
        <w:t>15th century - Early Renaissance in Italy and North Europe</w:t>
      </w:r>
    </w:p>
    <w:p w:rsidR="009A48F3" w:rsidRPr="009A48F3" w:rsidRDefault="009A48F3" w:rsidP="009A48F3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Renaissance is a sort of light of humanization after what was called "dark ages"</w:t>
      </w:r>
    </w:p>
    <w:p w:rsidR="009A48F3" w:rsidRPr="009A48F3" w:rsidRDefault="009A48F3" w:rsidP="009A48F3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People were accomplishing things before, but it's about a change in ideas</w:t>
      </w:r>
    </w:p>
    <w:p w:rsidR="009A48F3" w:rsidRPr="009A48F3" w:rsidRDefault="009A48F3" w:rsidP="009A48F3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Medieval: religion &gt; much more connected to scriptures</w:t>
      </w:r>
    </w:p>
    <w:p w:rsidR="009A48F3" w:rsidRPr="009A48F3" w:rsidRDefault="009A48F3" w:rsidP="009A48F3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Renaissance: rebirth in the interest in classical antiquities</w:t>
      </w:r>
    </w:p>
    <w:p w:rsidR="00EB0F52" w:rsidRPr="00EB0F52" w:rsidRDefault="00EB0F52" w:rsidP="00EB0F52">
      <w:pPr>
        <w:spacing w:after="0" w:line="240" w:lineRule="auto"/>
        <w:rPr>
          <w:rFonts w:ascii="Calibri" w:eastAsia="Times New Roman" w:hAnsi="Calibri" w:cs="Times New Roman"/>
          <w:sz w:val="32"/>
          <w:szCs w:val="32"/>
          <w:lang w:val="en-US" w:eastAsia="it-IT"/>
        </w:rPr>
      </w:pPr>
      <w:bookmarkStart w:id="0" w:name="_GoBack"/>
      <w:bookmarkEnd w:id="0"/>
    </w:p>
    <w:p w:rsidR="00EB0F52" w:rsidRPr="00EB0F52" w:rsidRDefault="009A48F3" w:rsidP="00EB0F52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8585E8" wp14:editId="516EDD70">
            <wp:simplePos x="0" y="0"/>
            <wp:positionH relativeFrom="column">
              <wp:posOffset>4610100</wp:posOffset>
            </wp:positionH>
            <wp:positionV relativeFrom="paragraph">
              <wp:posOffset>5715</wp:posOffset>
            </wp:positionV>
            <wp:extent cx="1524000" cy="1917065"/>
            <wp:effectExtent l="0" t="0" r="0" b="6985"/>
            <wp:wrapSquare wrapText="bothSides"/>
            <wp:docPr id="1" name="Picture 1" descr="https://theartofmona.files.wordpress.com/2012/03/arnolfini-double-portrai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eartofmona.files.wordpress.com/2012/03/arnolfini-double-portrait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0F52" w:rsidRPr="00EB0F52">
        <w:rPr>
          <w:rFonts w:ascii="Calibri" w:hAnsi="Calibri"/>
          <w:bCs/>
          <w:sz w:val="22"/>
          <w:szCs w:val="22"/>
          <w:lang w:val="en-US"/>
        </w:rPr>
        <w:t xml:space="preserve">Jan Van </w:t>
      </w:r>
      <w:proofErr w:type="spellStart"/>
      <w:r w:rsidR="00EB0F52" w:rsidRPr="00EB0F52">
        <w:rPr>
          <w:rFonts w:ascii="Calibri" w:hAnsi="Calibri"/>
          <w:bCs/>
          <w:sz w:val="22"/>
          <w:szCs w:val="22"/>
          <w:lang w:val="en-US"/>
        </w:rPr>
        <w:t>Eyke</w:t>
      </w:r>
      <w:proofErr w:type="spellEnd"/>
      <w:r w:rsidR="00EB0F52" w:rsidRPr="00EB0F52">
        <w:rPr>
          <w:rFonts w:ascii="Calibri" w:hAnsi="Calibri"/>
          <w:bCs/>
          <w:sz w:val="22"/>
          <w:szCs w:val="22"/>
          <w:lang w:val="en-US"/>
        </w:rPr>
        <w:t>,</w:t>
      </w:r>
      <w:r w:rsidR="00EB0F52">
        <w:rPr>
          <w:rFonts w:ascii="Calibri" w:hAnsi="Calibri"/>
          <w:b/>
          <w:bCs/>
          <w:sz w:val="22"/>
          <w:szCs w:val="22"/>
          <w:lang w:val="en-US"/>
        </w:rPr>
        <w:t xml:space="preserve"> </w:t>
      </w:r>
      <w:r w:rsidR="00EB0F52" w:rsidRPr="00EB0F52">
        <w:rPr>
          <w:rFonts w:ascii="Calibri" w:hAnsi="Calibri"/>
          <w:b/>
          <w:bCs/>
          <w:sz w:val="22"/>
          <w:szCs w:val="22"/>
          <w:lang w:val="en-US"/>
        </w:rPr>
        <w:t xml:space="preserve">The </w:t>
      </w:r>
      <w:proofErr w:type="spellStart"/>
      <w:r w:rsidR="00EB0F52" w:rsidRPr="00EB0F52">
        <w:rPr>
          <w:rFonts w:ascii="Calibri" w:hAnsi="Calibri"/>
          <w:b/>
          <w:bCs/>
          <w:sz w:val="22"/>
          <w:szCs w:val="22"/>
          <w:lang w:val="en-US"/>
        </w:rPr>
        <w:t>Arnolfini</w:t>
      </w:r>
      <w:proofErr w:type="spellEnd"/>
      <w:r w:rsidR="00EB0F52" w:rsidRPr="00EB0F52">
        <w:rPr>
          <w:rFonts w:ascii="Calibri" w:hAnsi="Calibri"/>
          <w:b/>
          <w:bCs/>
          <w:sz w:val="22"/>
          <w:szCs w:val="22"/>
          <w:lang w:val="en-US"/>
        </w:rPr>
        <w:t xml:space="preserve"> Portrait</w:t>
      </w:r>
      <w:r w:rsidR="00EB0F52">
        <w:rPr>
          <w:rFonts w:ascii="Calibri" w:hAnsi="Calibri"/>
          <w:sz w:val="22"/>
          <w:szCs w:val="22"/>
          <w:lang w:val="en-US"/>
        </w:rPr>
        <w:t>, 1434. Oil on wood p</w:t>
      </w:r>
      <w:r w:rsidR="00EB0F52" w:rsidRPr="00EB0F52">
        <w:rPr>
          <w:rFonts w:ascii="Calibri" w:hAnsi="Calibri"/>
          <w:sz w:val="22"/>
          <w:szCs w:val="22"/>
          <w:lang w:val="en-US"/>
        </w:rPr>
        <w:t>anel</w:t>
      </w:r>
    </w:p>
    <w:p w:rsidR="00EB0F52" w:rsidRDefault="00EB0F52" w:rsidP="00EB0F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It doesn't seem to have the same religious significance</w:t>
      </w:r>
    </w:p>
    <w:p w:rsidR="00EB0F52" w:rsidRPr="00EB0F52" w:rsidRDefault="00EB0F52" w:rsidP="00EB0F52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The woman looks pregnant,  but she's more likely to be holding her gown on her belly to look pregnant</w:t>
      </w:r>
    </w:p>
    <w:p w:rsidR="00EB0F52" w:rsidRPr="00EB0F52" w:rsidRDefault="00EB0F52" w:rsidP="00EB0F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The mirror shows that there is someone staring at them</w:t>
      </w:r>
    </w:p>
    <w:p w:rsidR="00EB0F52" w:rsidRPr="00EB0F52" w:rsidRDefault="00EB0F52" w:rsidP="00EB0F52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On the wall there is the artist's signature</w:t>
      </w:r>
    </w:p>
    <w:p w:rsidR="00EB0F52" w:rsidRPr="00EB0F52" w:rsidRDefault="00EB0F52" w:rsidP="00EB0F52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Actually it's weird, because he wrote "Jan van Eyck was here"</w:t>
      </w:r>
    </w:p>
    <w:p w:rsidR="00EB0F52" w:rsidRPr="00EB0F52" w:rsidRDefault="00EB0F52" w:rsidP="00EB0F52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Serving as a witness to the marriage and signing the painting as a legal document</w:t>
      </w:r>
    </w:p>
    <w:p w:rsidR="00EB0F52" w:rsidRPr="00EB0F52" w:rsidRDefault="00EB0F52" w:rsidP="00EB0F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0F52">
        <w:rPr>
          <w:rFonts w:ascii="Calibri" w:eastAsia="Times New Roman" w:hAnsi="Calibri" w:cs="Times New Roman"/>
          <w:lang w:eastAsia="it-IT"/>
        </w:rPr>
        <w:t xml:space="preserve">Medallions around the mirror = sins </w:t>
      </w:r>
    </w:p>
    <w:p w:rsidR="00EB0F52" w:rsidRPr="00EB0F52" w:rsidRDefault="00EB0F52" w:rsidP="00EB0F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>
        <w:rPr>
          <w:rFonts w:ascii="Calibri" w:eastAsia="Times New Roman" w:hAnsi="Calibri" w:cs="Times New Roman"/>
          <w:lang w:val="en-US" w:eastAsia="it-IT"/>
        </w:rPr>
        <w:t xml:space="preserve">Only one </w:t>
      </w:r>
      <w:r w:rsidRPr="00EB0F52">
        <w:rPr>
          <w:rFonts w:ascii="Calibri" w:eastAsia="Times New Roman" w:hAnsi="Calibri" w:cs="Times New Roman"/>
          <w:lang w:val="en-US" w:eastAsia="it-IT"/>
        </w:rPr>
        <w:t xml:space="preserve">candle on the chandelier </w:t>
      </w:r>
      <w:r>
        <w:rPr>
          <w:rFonts w:ascii="Calibri" w:eastAsia="Times New Roman" w:hAnsi="Calibri" w:cs="Times New Roman"/>
          <w:lang w:val="en-US" w:eastAsia="it-IT"/>
        </w:rPr>
        <w:t xml:space="preserve">= </w:t>
      </w:r>
      <w:r w:rsidRPr="00EB0F52">
        <w:rPr>
          <w:rFonts w:ascii="Calibri" w:eastAsia="Times New Roman" w:hAnsi="Calibri" w:cs="Times New Roman"/>
          <w:lang w:val="en-US" w:eastAsia="it-IT"/>
        </w:rPr>
        <w:t>the light of God</w:t>
      </w:r>
    </w:p>
    <w:p w:rsidR="00EB0F52" w:rsidRPr="00EB0F52" w:rsidRDefault="00EB0F52" w:rsidP="00EB0F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They're not wearing shoes: sign of respect, they're standing on a holy ground</w:t>
      </w:r>
    </w:p>
    <w:p w:rsidR="00EB0F52" w:rsidRPr="00EB0F52" w:rsidRDefault="00EB0F52" w:rsidP="00EB0F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The details are actually inc</w:t>
      </w:r>
      <w:r>
        <w:rPr>
          <w:rFonts w:ascii="Calibri" w:eastAsia="Times New Roman" w:hAnsi="Calibri" w:cs="Times New Roman"/>
          <w:lang w:val="en-US" w:eastAsia="it-IT"/>
        </w:rPr>
        <w:t>re</w:t>
      </w:r>
      <w:r w:rsidRPr="00EB0F52">
        <w:rPr>
          <w:rFonts w:ascii="Calibri" w:eastAsia="Times New Roman" w:hAnsi="Calibri" w:cs="Times New Roman"/>
          <w:lang w:val="en-US" w:eastAsia="it-IT"/>
        </w:rPr>
        <w:t xml:space="preserve">dible, considering </w:t>
      </w:r>
      <w:r>
        <w:rPr>
          <w:rFonts w:ascii="Calibri" w:eastAsia="Times New Roman" w:hAnsi="Calibri" w:cs="Times New Roman"/>
          <w:lang w:val="en-US" w:eastAsia="it-IT"/>
        </w:rPr>
        <w:t>the small sizes of the painting</w:t>
      </w:r>
    </w:p>
    <w:p w:rsidR="00EB0F52" w:rsidRPr="00EB0F52" w:rsidRDefault="00EB0F52" w:rsidP="00EB0F52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The dog has three meanings:</w:t>
      </w:r>
    </w:p>
    <w:p w:rsidR="00EB0F52" w:rsidRPr="00EB0F52" w:rsidRDefault="00EB0F52" w:rsidP="00EB0F52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Loyalty</w:t>
      </w:r>
      <w:r w:rsidRPr="00EB0F52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: </w:t>
      </w:r>
      <w:r w:rsidRPr="00EB0F52">
        <w:rPr>
          <w:rFonts w:ascii="Calibri" w:eastAsia="Times New Roman" w:hAnsi="Calibri" w:cs="Times New Roman"/>
          <w:lang w:val="en-US" w:eastAsia="it-IT"/>
        </w:rPr>
        <w:t>Its position between these two people</w:t>
      </w:r>
    </w:p>
    <w:p w:rsidR="00EB0F52" w:rsidRPr="00EB0F52" w:rsidRDefault="00EB0F52" w:rsidP="00EB0F52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Wealthy (those little pets that rich women carried with them</w:t>
      </w:r>
    </w:p>
    <w:p w:rsidR="00EB0F52" w:rsidRPr="00EB0F52" w:rsidRDefault="00EB0F52" w:rsidP="00EB0F52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As well as the mirror itself: one of the last technologies, at those times</w:t>
      </w:r>
    </w:p>
    <w:p w:rsidR="00EB0F52" w:rsidRPr="00EB0F52" w:rsidRDefault="00EB0F52" w:rsidP="00EB0F52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0F52">
        <w:rPr>
          <w:rFonts w:ascii="Calibri" w:eastAsia="Times New Roman" w:hAnsi="Calibri" w:cs="Times New Roman"/>
          <w:lang w:eastAsia="it-IT"/>
        </w:rPr>
        <w:t>Funerary significance</w:t>
      </w:r>
    </w:p>
    <w:p w:rsidR="00EB0F52" w:rsidRPr="00EB0F52" w:rsidRDefault="00EB0F52" w:rsidP="00EB0F52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 xml:space="preserve">The bride might be </w:t>
      </w:r>
      <w:proofErr w:type="spellStart"/>
      <w:r w:rsidRPr="00EB0F52">
        <w:rPr>
          <w:rFonts w:ascii="Calibri" w:eastAsia="Times New Roman" w:hAnsi="Calibri" w:cs="Times New Roman"/>
          <w:lang w:val="en-US" w:eastAsia="it-IT"/>
        </w:rPr>
        <w:t>Arnolfini's</w:t>
      </w:r>
      <w:proofErr w:type="spellEnd"/>
      <w:r w:rsidRPr="00EB0F52">
        <w:rPr>
          <w:rFonts w:ascii="Calibri" w:eastAsia="Times New Roman" w:hAnsi="Calibri" w:cs="Times New Roman"/>
          <w:lang w:val="en-US" w:eastAsia="it-IT"/>
        </w:rPr>
        <w:t xml:space="preserve"> first wife (and not Giovanna </w:t>
      </w:r>
      <w:proofErr w:type="spellStart"/>
      <w:r w:rsidRPr="00EB0F52">
        <w:rPr>
          <w:rFonts w:ascii="Calibri" w:eastAsia="Times New Roman" w:hAnsi="Calibri" w:cs="Times New Roman"/>
          <w:lang w:val="en-US" w:eastAsia="it-IT"/>
        </w:rPr>
        <w:t>Cremini</w:t>
      </w:r>
      <w:proofErr w:type="spellEnd"/>
      <w:r w:rsidRPr="00EB0F52">
        <w:rPr>
          <w:rFonts w:ascii="Calibri" w:eastAsia="Times New Roman" w:hAnsi="Calibri" w:cs="Times New Roman"/>
          <w:lang w:val="en-US" w:eastAsia="it-IT"/>
        </w:rPr>
        <w:t>, who was just a child at the time the painting was made) who died</w:t>
      </w:r>
    </w:p>
    <w:p w:rsidR="00EB0F52" w:rsidRDefault="00EB0F52" w:rsidP="00EB0F52">
      <w:pPr>
        <w:spacing w:after="0" w:line="240" w:lineRule="auto"/>
        <w:textAlignment w:val="center"/>
        <w:rPr>
          <w:rFonts w:ascii="Calibri" w:eastAsia="Times New Roman" w:hAnsi="Calibri" w:cs="Times New Roman"/>
          <w:lang w:val="en-US" w:eastAsia="it-IT"/>
        </w:rPr>
      </w:pPr>
    </w:p>
    <w:p w:rsidR="00EB0F52" w:rsidRDefault="00EB0F52" w:rsidP="00EB0F52">
      <w:pPr>
        <w:spacing w:after="0" w:line="240" w:lineRule="auto"/>
        <w:textAlignment w:val="center"/>
        <w:rPr>
          <w:rFonts w:ascii="Calibri" w:eastAsia="Times New Roman" w:hAnsi="Calibri" w:cs="Times New Roman"/>
          <w:lang w:val="en-US" w:eastAsia="it-IT"/>
        </w:rPr>
      </w:pPr>
    </w:p>
    <w:p w:rsidR="00EB0F52" w:rsidRDefault="00EB0F52" w:rsidP="00EB0F52">
      <w:pPr>
        <w:spacing w:after="0" w:line="240" w:lineRule="auto"/>
        <w:textAlignment w:val="center"/>
        <w:rPr>
          <w:rFonts w:ascii="Calibri" w:eastAsia="Times New Roman" w:hAnsi="Calibri" w:cs="Times New Roman"/>
          <w:lang w:val="en-US" w:eastAsia="it-IT"/>
        </w:rPr>
      </w:pPr>
    </w:p>
    <w:p w:rsidR="00EB0F52" w:rsidRPr="00EB0F52" w:rsidRDefault="00EB0F52" w:rsidP="00EB0F52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6172DBC8" wp14:editId="0E6683E4">
            <wp:simplePos x="0" y="0"/>
            <wp:positionH relativeFrom="column">
              <wp:posOffset>3608070</wp:posOffset>
            </wp:positionH>
            <wp:positionV relativeFrom="paragraph">
              <wp:posOffset>27305</wp:posOffset>
            </wp:positionV>
            <wp:extent cx="2581275" cy="1307465"/>
            <wp:effectExtent l="0" t="0" r="9525" b="6985"/>
            <wp:wrapSquare wrapText="bothSides"/>
            <wp:docPr id="2" name="Picture 2" descr="http://upload.wikimedia.org/wikipedia/commons/e/ef/Robert_Campin_-_Triptych_with_the_Annunciation,_known_as_the_%22Merode_Altarpiece%22_-_Google_Art_Proj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e/ef/Robert_Campin_-_Triptych_with_the_Annunciation,_known_as_the_%22Merode_Altarpiece%22_-_Google_Art_Projec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0F52">
        <w:rPr>
          <w:rFonts w:ascii="Calibri" w:eastAsia="Times New Roman" w:hAnsi="Calibri" w:cs="Times New Roman"/>
          <w:b/>
          <w:bCs/>
          <w:lang w:val="en-US" w:eastAsia="it-IT"/>
        </w:rPr>
        <w:t xml:space="preserve">The </w:t>
      </w:r>
      <w:proofErr w:type="spellStart"/>
      <w:r w:rsidRPr="00EB0F52">
        <w:rPr>
          <w:rFonts w:ascii="Calibri" w:eastAsia="Times New Roman" w:hAnsi="Calibri" w:cs="Times New Roman"/>
          <w:b/>
          <w:bCs/>
          <w:lang w:val="en-US" w:eastAsia="it-IT"/>
        </w:rPr>
        <w:t>Mèrode</w:t>
      </w:r>
      <w:proofErr w:type="spellEnd"/>
      <w:r w:rsidRPr="00EB0F52">
        <w:rPr>
          <w:rFonts w:ascii="Calibri" w:eastAsia="Times New Roman" w:hAnsi="Calibri" w:cs="Times New Roman"/>
          <w:b/>
          <w:bCs/>
          <w:lang w:val="en-US" w:eastAsia="it-IT"/>
        </w:rPr>
        <w:t xml:space="preserve"> Triptych</w:t>
      </w:r>
      <w:r w:rsidRPr="00EB0F52">
        <w:rPr>
          <w:rFonts w:ascii="Calibri" w:eastAsia="Times New Roman" w:hAnsi="Calibri" w:cs="Times New Roman"/>
          <w:lang w:val="en-US" w:eastAsia="it-IT"/>
        </w:rPr>
        <w:t xml:space="preserve"> (or altarpiece) by Robert </w:t>
      </w:r>
      <w:proofErr w:type="spellStart"/>
      <w:r w:rsidRPr="00EB0F52">
        <w:rPr>
          <w:rFonts w:ascii="Calibri" w:eastAsia="Times New Roman" w:hAnsi="Calibri" w:cs="Times New Roman"/>
          <w:lang w:val="en-US" w:eastAsia="it-IT"/>
        </w:rPr>
        <w:t>Campin</w:t>
      </w:r>
      <w:proofErr w:type="spellEnd"/>
      <w:r w:rsidRPr="00EB0F52">
        <w:rPr>
          <w:rFonts w:ascii="Calibri" w:eastAsia="Times New Roman" w:hAnsi="Calibri" w:cs="Times New Roman"/>
          <w:lang w:val="en-US" w:eastAsia="it-IT"/>
        </w:rPr>
        <w:t xml:space="preserve"> (1425-1430). Oil on </w:t>
      </w:r>
      <w:r>
        <w:rPr>
          <w:rFonts w:ascii="Calibri" w:eastAsia="Times New Roman" w:hAnsi="Calibri" w:cs="Times New Roman"/>
          <w:lang w:val="en-US" w:eastAsia="it-IT"/>
        </w:rPr>
        <w:t xml:space="preserve">wood </w:t>
      </w:r>
      <w:r w:rsidRPr="00EB0F52">
        <w:rPr>
          <w:rFonts w:ascii="Calibri" w:eastAsia="Times New Roman" w:hAnsi="Calibri" w:cs="Times New Roman"/>
          <w:lang w:val="en-US" w:eastAsia="it-IT"/>
        </w:rPr>
        <w:t>panel</w:t>
      </w:r>
    </w:p>
    <w:p w:rsidR="00EB0F52" w:rsidRPr="00EB0F52" w:rsidRDefault="00EB0F52" w:rsidP="00EB0F52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0F52">
        <w:rPr>
          <w:rFonts w:ascii="Calibri" w:eastAsia="Times New Roman" w:hAnsi="Calibri" w:cs="Times New Roman"/>
          <w:lang w:eastAsia="it-IT"/>
        </w:rPr>
        <w:t>The annunciation</w:t>
      </w:r>
    </w:p>
    <w:p w:rsidR="00EB0F52" w:rsidRPr="00EB0F52" w:rsidRDefault="00EB0F52" w:rsidP="00EB0F52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 xml:space="preserve">In the </w:t>
      </w:r>
      <w:proofErr w:type="spellStart"/>
      <w:r w:rsidRPr="00EB0F52">
        <w:rPr>
          <w:rFonts w:ascii="Calibri" w:eastAsia="Times New Roman" w:hAnsi="Calibri" w:cs="Times New Roman"/>
          <w:lang w:val="en-US" w:eastAsia="it-IT"/>
        </w:rPr>
        <w:t>centre</w:t>
      </w:r>
      <w:proofErr w:type="spellEnd"/>
      <w:r w:rsidRPr="00EB0F52">
        <w:rPr>
          <w:rFonts w:ascii="Calibri" w:eastAsia="Times New Roman" w:hAnsi="Calibri" w:cs="Times New Roman"/>
          <w:lang w:val="en-US" w:eastAsia="it-IT"/>
        </w:rPr>
        <w:t>: the scene is supposed to be set in a biblical time, but looks more like it's set in modern times</w:t>
      </w:r>
    </w:p>
    <w:p w:rsidR="00EB0F52" w:rsidRPr="00EB0F52" w:rsidRDefault="00EB0F52" w:rsidP="00EB0F52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 xml:space="preserve">The lilies on the table </w:t>
      </w:r>
      <w:r>
        <w:rPr>
          <w:rFonts w:ascii="Calibri" w:eastAsia="Times New Roman" w:hAnsi="Calibri" w:cs="Times New Roman"/>
          <w:lang w:val="en-US" w:eastAsia="it-IT"/>
        </w:rPr>
        <w:t>symbolizes the purity of the vi</w:t>
      </w:r>
      <w:r w:rsidRPr="00EB0F52">
        <w:rPr>
          <w:rFonts w:ascii="Calibri" w:eastAsia="Times New Roman" w:hAnsi="Calibri" w:cs="Times New Roman"/>
          <w:lang w:val="en-US" w:eastAsia="it-IT"/>
        </w:rPr>
        <w:t>rgin (the vase is Mary, who is the vessel that will bare Christ)</w:t>
      </w:r>
    </w:p>
    <w:p w:rsidR="00EB0F52" w:rsidRPr="00EB0F52" w:rsidRDefault="00EB0F52" w:rsidP="00EB0F52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A lit</w:t>
      </w:r>
      <w:r>
        <w:rPr>
          <w:rFonts w:ascii="Calibri" w:eastAsia="Times New Roman" w:hAnsi="Calibri" w:cs="Times New Roman"/>
          <w:lang w:val="en-US" w:eastAsia="it-IT"/>
        </w:rPr>
        <w:t>t</w:t>
      </w:r>
      <w:r w:rsidRPr="00EB0F52">
        <w:rPr>
          <w:rFonts w:ascii="Calibri" w:eastAsia="Times New Roman" w:hAnsi="Calibri" w:cs="Times New Roman"/>
          <w:lang w:val="en-US" w:eastAsia="it-IT"/>
        </w:rPr>
        <w:t>le baby Jesus flying through the window</w:t>
      </w:r>
    </w:p>
    <w:p w:rsidR="00EB0F52" w:rsidRPr="00EB0F52" w:rsidRDefault="00EB0F52" w:rsidP="00EB0F52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There's a light coming from the window Jesus came from that points directly on Mary's womb</w:t>
      </w:r>
    </w:p>
    <w:p w:rsidR="00EB0F52" w:rsidRPr="00EB0F52" w:rsidRDefault="00EB0F52" w:rsidP="00EB0F52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On the right panel: a carpenter (Joseph, Mary's husband), but it's separated. Joseph's significance is less than Mary's, because he was not seen as the direct parent of Jesus</w:t>
      </w:r>
    </w:p>
    <w:p w:rsidR="00EB0F52" w:rsidRPr="00EB0F52" w:rsidRDefault="00EB0F52" w:rsidP="00EB0F52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Mousetraps that he's building: reference to two possible sources</w:t>
      </w:r>
    </w:p>
    <w:p w:rsidR="00EB0F52" w:rsidRPr="00EB0F52" w:rsidRDefault="00EB0F52" w:rsidP="00EB0F52">
      <w:pPr>
        <w:numPr>
          <w:ilvl w:val="2"/>
          <w:numId w:val="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>
        <w:rPr>
          <w:rFonts w:ascii="Calibri" w:eastAsia="Times New Roman" w:hAnsi="Calibri" w:cs="Times New Roman"/>
          <w:lang w:val="en-US" w:eastAsia="it-IT"/>
        </w:rPr>
        <w:t>Biblical reference: J</w:t>
      </w:r>
      <w:r w:rsidRPr="00EB0F52">
        <w:rPr>
          <w:rFonts w:ascii="Calibri" w:eastAsia="Times New Roman" w:hAnsi="Calibri" w:cs="Times New Roman"/>
          <w:lang w:val="en-US" w:eastAsia="it-IT"/>
        </w:rPr>
        <w:t xml:space="preserve">esus is going to </w:t>
      </w:r>
      <w:r>
        <w:rPr>
          <w:rFonts w:ascii="Calibri" w:eastAsia="Times New Roman" w:hAnsi="Calibri" w:cs="Times New Roman"/>
          <w:lang w:val="en-US" w:eastAsia="it-IT"/>
        </w:rPr>
        <w:t>be the trap that God sets for the D</w:t>
      </w:r>
      <w:r w:rsidRPr="00EB0F52">
        <w:rPr>
          <w:rFonts w:ascii="Calibri" w:eastAsia="Times New Roman" w:hAnsi="Calibri" w:cs="Times New Roman"/>
          <w:lang w:val="en-US" w:eastAsia="it-IT"/>
        </w:rPr>
        <w:t>evil</w:t>
      </w:r>
    </w:p>
    <w:p w:rsidR="00EB0F52" w:rsidRPr="00EB0F52" w:rsidRDefault="00EB0F52" w:rsidP="00EB0F52">
      <w:pPr>
        <w:numPr>
          <w:ilvl w:val="2"/>
          <w:numId w:val="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>
        <w:rPr>
          <w:rFonts w:ascii="Calibri" w:eastAsia="Times New Roman" w:hAnsi="Calibri" w:cs="Times New Roman"/>
          <w:lang w:val="en-US" w:eastAsia="it-IT"/>
        </w:rPr>
        <w:t>Augustine: J</w:t>
      </w:r>
      <w:r w:rsidRPr="00EB0F52">
        <w:rPr>
          <w:rFonts w:ascii="Calibri" w:eastAsia="Times New Roman" w:hAnsi="Calibri" w:cs="Times New Roman"/>
          <w:lang w:val="en-US" w:eastAsia="it-IT"/>
        </w:rPr>
        <w:t>esus is the mousetrap for a sin</w:t>
      </w:r>
    </w:p>
    <w:p w:rsidR="00EB0F52" w:rsidRPr="00EB0F52" w:rsidRDefault="00EB0F52" w:rsidP="00EB0F52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0F52">
        <w:rPr>
          <w:rFonts w:ascii="Calibri" w:eastAsia="Times New Roman" w:hAnsi="Calibri" w:cs="Times New Roman"/>
          <w:lang w:eastAsia="it-IT"/>
        </w:rPr>
        <w:t>On the left panel: patrons</w:t>
      </w:r>
    </w:p>
    <w:p w:rsidR="00EB0F52" w:rsidRPr="00EB0F52" w:rsidRDefault="00EB0F52" w:rsidP="00EB0F52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Walled g</w:t>
      </w:r>
      <w:r>
        <w:rPr>
          <w:rFonts w:ascii="Calibri" w:eastAsia="Times New Roman" w:hAnsi="Calibri" w:cs="Times New Roman"/>
          <w:lang w:val="en-US" w:eastAsia="it-IT"/>
        </w:rPr>
        <w:t>arden: another symbol for the Vi</w:t>
      </w:r>
      <w:r w:rsidRPr="00EB0F52">
        <w:rPr>
          <w:rFonts w:ascii="Calibri" w:eastAsia="Times New Roman" w:hAnsi="Calibri" w:cs="Times New Roman"/>
          <w:lang w:val="en-US" w:eastAsia="it-IT"/>
        </w:rPr>
        <w:t>rgin's purity</w:t>
      </w:r>
    </w:p>
    <w:p w:rsidR="00EB0F52" w:rsidRPr="00EB0F52" w:rsidRDefault="00EB0F52" w:rsidP="00EB0F52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Their faces are not staring directly through the door; they're looking inside themselves, basing on their inner fate, instead of witnessing the scene</w:t>
      </w:r>
    </w:p>
    <w:p w:rsidR="00EB0F52" w:rsidRDefault="00EB0F52">
      <w:pPr>
        <w:rPr>
          <w:lang w:val="en-US"/>
        </w:rPr>
      </w:pPr>
    </w:p>
    <w:p w:rsidR="00EB0F52" w:rsidRDefault="00EB0F52" w:rsidP="00EB0F52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>
        <w:rPr>
          <w:noProof/>
          <w:lang w:eastAsia="it-IT"/>
        </w:rPr>
        <w:lastRenderedPageBreak/>
        <w:drawing>
          <wp:anchor distT="0" distB="0" distL="114300" distR="114300" simplePos="0" relativeHeight="251660288" behindDoc="0" locked="0" layoutInCell="1" allowOverlap="1" wp14:anchorId="1E50A1B3" wp14:editId="16581D35">
            <wp:simplePos x="0" y="0"/>
            <wp:positionH relativeFrom="column">
              <wp:posOffset>3813810</wp:posOffset>
            </wp:positionH>
            <wp:positionV relativeFrom="paragraph">
              <wp:posOffset>33655</wp:posOffset>
            </wp:positionV>
            <wp:extent cx="2284095" cy="1704975"/>
            <wp:effectExtent l="0" t="0" r="1905" b="9525"/>
            <wp:wrapSquare wrapText="bothSides"/>
            <wp:docPr id="3" name="Picture 3" descr="http://upload.wikimedia.org/wikipedia/commons/8/8c/Lamgods_op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8/8c/Lamgods_ope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0F52">
        <w:rPr>
          <w:rFonts w:ascii="Calibri" w:eastAsia="Times New Roman" w:hAnsi="Calibri" w:cs="Times New Roman"/>
          <w:b/>
          <w:bCs/>
          <w:lang w:val="en-US" w:eastAsia="it-IT"/>
        </w:rPr>
        <w:t>Ghent Altarpiece</w:t>
      </w:r>
      <w:r>
        <w:rPr>
          <w:rFonts w:ascii="Calibri" w:eastAsia="Times New Roman" w:hAnsi="Calibri" w:cs="Times New Roman"/>
          <w:lang w:val="en-US" w:eastAsia="it-IT"/>
        </w:rPr>
        <w:t>, Hubert and Jan van Eyck, 1432, oil on panel</w:t>
      </w:r>
    </w:p>
    <w:p w:rsidR="00EB0F52" w:rsidRPr="00EB0F52" w:rsidRDefault="00EB0F52" w:rsidP="00EB0F52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0F52">
        <w:rPr>
          <w:rFonts w:ascii="Calibri" w:eastAsia="Times New Roman" w:hAnsi="Calibri" w:cs="Times New Roman"/>
          <w:lang w:eastAsia="it-IT"/>
        </w:rPr>
        <w:t xml:space="preserve">Scene of annunciation </w:t>
      </w:r>
    </w:p>
    <w:p w:rsidR="00EB0F52" w:rsidRPr="00EB0F52" w:rsidRDefault="00EB0F52" w:rsidP="00EB0F52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 xml:space="preserve">On the higher register: prophets and </w:t>
      </w:r>
      <w:r w:rsidR="001553C0" w:rsidRPr="00EB0F52">
        <w:rPr>
          <w:rFonts w:ascii="Calibri" w:eastAsia="Times New Roman" w:hAnsi="Calibri" w:cs="Times New Roman"/>
          <w:lang w:val="en-US" w:eastAsia="it-IT"/>
        </w:rPr>
        <w:t>sibyls</w:t>
      </w:r>
      <w:r w:rsidRPr="00EB0F52">
        <w:rPr>
          <w:rFonts w:ascii="Calibri" w:eastAsia="Times New Roman" w:hAnsi="Calibri" w:cs="Times New Roman"/>
          <w:lang w:val="en-US" w:eastAsia="it-IT"/>
        </w:rPr>
        <w:t xml:space="preserve"> (mythological figures) that predicted the arrival of Christ </w:t>
      </w:r>
    </w:p>
    <w:p w:rsidR="00EB0F52" w:rsidRPr="00EB0F52" w:rsidRDefault="00EB0F52" w:rsidP="00EB0F52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0F52">
        <w:rPr>
          <w:rFonts w:ascii="Calibri" w:eastAsia="Times New Roman" w:hAnsi="Calibri" w:cs="Times New Roman"/>
          <w:lang w:eastAsia="it-IT"/>
        </w:rPr>
        <w:t>On the bottom:</w:t>
      </w:r>
    </w:p>
    <w:p w:rsidR="00EB0F52" w:rsidRPr="00EB0F52" w:rsidRDefault="00EB0F52" w:rsidP="00EB0F52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 xml:space="preserve">two figures at either end: the patrons </w:t>
      </w:r>
      <w:r w:rsidR="001553C0">
        <w:rPr>
          <w:rFonts w:ascii="Calibri" w:eastAsia="Times New Roman" w:hAnsi="Calibri" w:cs="Times New Roman"/>
          <w:lang w:val="en-US" w:eastAsia="it-IT"/>
        </w:rPr>
        <w:t xml:space="preserve"> who committed the work of art, </w:t>
      </w:r>
      <w:r w:rsidRPr="00EB0F52">
        <w:rPr>
          <w:rFonts w:ascii="Calibri" w:eastAsia="Times New Roman" w:hAnsi="Calibri" w:cs="Times New Roman"/>
          <w:lang w:val="en-US" w:eastAsia="it-IT"/>
        </w:rPr>
        <w:t>to stress their devotion to Christ</w:t>
      </w:r>
    </w:p>
    <w:p w:rsidR="00EB0F52" w:rsidRPr="00EB0F52" w:rsidRDefault="00EB0F52" w:rsidP="00EB0F52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Classical sculptures in the middle: two Saints, Saint John the Baptist and Saint John the Evangelist</w:t>
      </w:r>
    </w:p>
    <w:p w:rsidR="00EB0F52" w:rsidRPr="00EB0F52" w:rsidRDefault="00EB0F52" w:rsidP="00EB0F52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The authors purposely chose to use dull colors, in order to make the figures not pop one against the other</w:t>
      </w:r>
    </w:p>
    <w:p w:rsidR="001553C0" w:rsidRDefault="00EB0F52" w:rsidP="001553C0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Oil paint dries slowly, so authors didn't have the time and the chance to give many details on their works</w:t>
      </w:r>
    </w:p>
    <w:p w:rsidR="001553C0" w:rsidRDefault="00EB0F52" w:rsidP="001553C0">
      <w:pPr>
        <w:numPr>
          <w:ilvl w:val="1"/>
          <w:numId w:val="1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>From the middle (holy) to the sides (secularity)</w:t>
      </w:r>
    </w:p>
    <w:p w:rsidR="001553C0" w:rsidRDefault="00EB0F52" w:rsidP="001553C0">
      <w:pPr>
        <w:numPr>
          <w:ilvl w:val="1"/>
          <w:numId w:val="1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B0F52">
        <w:rPr>
          <w:rFonts w:ascii="Calibri" w:eastAsia="Times New Roman" w:hAnsi="Calibri" w:cs="Times New Roman"/>
          <w:lang w:val="en-US" w:eastAsia="it-IT"/>
        </w:rPr>
        <w:t xml:space="preserve">Christ </w:t>
      </w:r>
      <w:r w:rsidR="001553C0" w:rsidRPr="001553C0">
        <w:rPr>
          <w:rFonts w:ascii="Calibri" w:eastAsia="Times New Roman" w:hAnsi="Calibri" w:cs="Times New Roman"/>
          <w:lang w:val="en-US" w:eastAsia="it-IT"/>
        </w:rPr>
        <w:t>enthroned in the center</w:t>
      </w:r>
      <w:r w:rsidRPr="00EB0F52">
        <w:rPr>
          <w:rFonts w:ascii="Calibri" w:eastAsia="Times New Roman" w:hAnsi="Calibri" w:cs="Times New Roman"/>
          <w:lang w:val="en-US" w:eastAsia="it-IT"/>
        </w:rPr>
        <w:t xml:space="preserve"> (Holy)</w:t>
      </w:r>
    </w:p>
    <w:p w:rsidR="009A48F3" w:rsidRDefault="009A48F3">
      <w:pPr>
        <w:rPr>
          <w:lang w:val="en-US"/>
        </w:rPr>
      </w:pPr>
    </w:p>
    <w:p w:rsidR="009A48F3" w:rsidRPr="009A48F3" w:rsidRDefault="009A48F3" w:rsidP="009A48F3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u w:val="single"/>
          <w:lang w:val="en-US" w:eastAsia="it-IT"/>
        </w:rPr>
      </w:pPr>
      <w:r w:rsidRPr="009A48F3">
        <w:rPr>
          <w:rFonts w:ascii="Calibri" w:eastAsia="Times New Roman" w:hAnsi="Calibri" w:cs="Times New Roman"/>
          <w:b/>
          <w:bCs/>
          <w:sz w:val="28"/>
          <w:szCs w:val="28"/>
          <w:u w:val="single"/>
          <w:lang w:val="en-US" w:eastAsia="it-IT"/>
        </w:rPr>
        <w:t>Humanism</w:t>
      </w:r>
    </w:p>
    <w:p w:rsidR="009A48F3" w:rsidRPr="009A48F3" w:rsidRDefault="009A48F3" w:rsidP="009A48F3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A concept rooted in the appreciation of the antique, but still a fundamentally religion-based movement in this period: focused on the importance of man, who was understood as the most important of God's creations</w:t>
      </w:r>
    </w:p>
    <w:p w:rsidR="009A48F3" w:rsidRPr="009A48F3" w:rsidRDefault="009A48F3" w:rsidP="009A48F3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Humanists saw classical works as inspiration and as a guide</w:t>
      </w:r>
    </w:p>
    <w:p w:rsidR="009A48F3" w:rsidRPr="009A48F3" w:rsidRDefault="009A48F3" w:rsidP="009A48F3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During the Renaissance, Classical ideas were elevated above contemporary ideals</w:t>
      </w:r>
    </w:p>
    <w:p w:rsidR="009A48F3" w:rsidRPr="009A48F3" w:rsidRDefault="009A48F3" w:rsidP="009A48F3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Man is important --&gt; artists from a mere artisan figure to an intellectual figure</w:t>
      </w:r>
    </w:p>
    <w:p w:rsidR="009A48F3" w:rsidRPr="009A48F3" w:rsidRDefault="009A48F3" w:rsidP="009A48F3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 </w:t>
      </w:r>
    </w:p>
    <w:p w:rsidR="009A48F3" w:rsidRPr="009A48F3" w:rsidRDefault="009A48F3" w:rsidP="009A48F3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9A48F3">
        <w:rPr>
          <w:rFonts w:ascii="Calibri" w:eastAsia="Times New Roman" w:hAnsi="Calibri" w:cs="Times New Roman"/>
          <w:u w:val="single"/>
          <w:lang w:val="en-US" w:eastAsia="it-IT"/>
        </w:rPr>
        <w:t>Florence:</w:t>
      </w:r>
      <w:r w:rsidRPr="009A48F3">
        <w:rPr>
          <w:rFonts w:ascii="Calibri" w:eastAsia="Times New Roman" w:hAnsi="Calibri" w:cs="Times New Roman"/>
          <w:lang w:val="en-US" w:eastAsia="it-IT"/>
        </w:rPr>
        <w:t xml:space="preserve"> the most prominent city for art in the It</w:t>
      </w:r>
      <w:r>
        <w:rPr>
          <w:rFonts w:ascii="Calibri" w:eastAsia="Times New Roman" w:hAnsi="Calibri" w:cs="Times New Roman"/>
          <w:lang w:val="en-US" w:eastAsia="it-IT"/>
        </w:rPr>
        <w:t>alian peninsula, ruled by a commit</w:t>
      </w:r>
      <w:r w:rsidRPr="009A48F3">
        <w:rPr>
          <w:rFonts w:ascii="Calibri" w:eastAsia="Times New Roman" w:hAnsi="Calibri" w:cs="Times New Roman"/>
          <w:lang w:val="en-US" w:eastAsia="it-IT"/>
        </w:rPr>
        <w:t>tee or a series of senat</w:t>
      </w:r>
      <w:r>
        <w:rPr>
          <w:rFonts w:ascii="Calibri" w:eastAsia="Times New Roman" w:hAnsi="Calibri" w:cs="Times New Roman"/>
          <w:lang w:val="en-US" w:eastAsia="it-IT"/>
        </w:rPr>
        <w:t>e</w:t>
      </w:r>
      <w:r w:rsidRPr="009A48F3">
        <w:rPr>
          <w:rFonts w:ascii="Calibri" w:eastAsia="Times New Roman" w:hAnsi="Calibri" w:cs="Times New Roman"/>
          <w:lang w:val="en-US" w:eastAsia="it-IT"/>
        </w:rPr>
        <w:t>s (councils of people)</w:t>
      </w:r>
    </w:p>
    <w:p w:rsidR="009A48F3" w:rsidRPr="009A48F3" w:rsidRDefault="009A48F3" w:rsidP="009A48F3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Strong mercantile class, who earned money, instead of inheriting it from previous generations</w:t>
      </w:r>
    </w:p>
    <w:p w:rsidR="009A48F3" w:rsidRPr="009A48F3" w:rsidRDefault="009A48F3" w:rsidP="009A48F3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Social hierarchy has nobility, but moving down there is the merchant class</w:t>
      </w:r>
    </w:p>
    <w:p w:rsidR="009A48F3" w:rsidRPr="009A48F3" w:rsidRDefault="009A48F3" w:rsidP="009A48F3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A48F3">
        <w:rPr>
          <w:rFonts w:ascii="Calibri" w:eastAsia="Times New Roman" w:hAnsi="Calibri" w:cs="Times New Roman"/>
          <w:lang w:eastAsia="it-IT"/>
        </w:rPr>
        <w:t xml:space="preserve">The </w:t>
      </w:r>
      <w:r w:rsidRPr="009A48F3">
        <w:rPr>
          <w:rFonts w:ascii="Calibri" w:eastAsia="Times New Roman" w:hAnsi="Calibri" w:cs="Times New Roman"/>
          <w:b/>
          <w:bCs/>
          <w:lang w:eastAsia="it-IT"/>
        </w:rPr>
        <w:t>De Medici family</w:t>
      </w:r>
    </w:p>
    <w:p w:rsidR="009A48F3" w:rsidRPr="009A48F3" w:rsidRDefault="009A48F3" w:rsidP="009A48F3">
      <w:pPr>
        <w:numPr>
          <w:ilvl w:val="2"/>
          <w:numId w:val="2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Ruled the republic of Florence (</w:t>
      </w:r>
      <w:proofErr w:type="spellStart"/>
      <w:r w:rsidRPr="009A48F3">
        <w:rPr>
          <w:rFonts w:ascii="Calibri" w:eastAsia="Times New Roman" w:hAnsi="Calibri" w:cs="Times New Roman"/>
          <w:lang w:val="en-US" w:eastAsia="it-IT"/>
        </w:rPr>
        <w:t>Cosimo</w:t>
      </w:r>
      <w:proofErr w:type="spellEnd"/>
      <w:r w:rsidRPr="009A48F3">
        <w:rPr>
          <w:rFonts w:ascii="Calibri" w:eastAsia="Times New Roman" w:hAnsi="Calibri" w:cs="Times New Roman"/>
          <w:lang w:val="en-US" w:eastAsia="it-IT"/>
        </w:rPr>
        <w:t xml:space="preserve"> de Medici was the patriarch of the city)</w:t>
      </w:r>
    </w:p>
    <w:p w:rsidR="009A48F3" w:rsidRPr="009A48F3" w:rsidRDefault="009A48F3" w:rsidP="009A48F3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A48F3">
        <w:rPr>
          <w:rFonts w:ascii="Calibri" w:eastAsia="Times New Roman" w:hAnsi="Calibri" w:cs="Times New Roman"/>
          <w:lang w:eastAsia="it-IT"/>
        </w:rPr>
        <w:t>Private individuals who commissioned works</w:t>
      </w:r>
    </w:p>
    <w:p w:rsidR="00EB0F52" w:rsidRDefault="00EB0F52">
      <w:pPr>
        <w:rPr>
          <w:lang w:val="en-US"/>
        </w:rPr>
      </w:pPr>
    </w:p>
    <w:p w:rsidR="009A48F3" w:rsidRPr="009A48F3" w:rsidRDefault="004C222E" w:rsidP="009A48F3">
      <w:pPr>
        <w:spacing w:after="0" w:line="240" w:lineRule="auto"/>
        <w:rPr>
          <w:rFonts w:ascii="Calibri" w:eastAsia="Times New Roman" w:hAnsi="Calibri" w:cs="Times New Roman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1312" behindDoc="0" locked="0" layoutInCell="1" allowOverlap="1" wp14:anchorId="513B66F4" wp14:editId="6EE992A1">
            <wp:simplePos x="0" y="0"/>
            <wp:positionH relativeFrom="column">
              <wp:posOffset>4490085</wp:posOffset>
            </wp:positionH>
            <wp:positionV relativeFrom="paragraph">
              <wp:posOffset>100330</wp:posOffset>
            </wp:positionV>
            <wp:extent cx="1562100" cy="2092325"/>
            <wp:effectExtent l="0" t="0" r="0" b="3175"/>
            <wp:wrapSquare wrapText="bothSides"/>
            <wp:docPr id="4" name="Picture 4" descr="http://www.thehistoryblog.com/wp-content/uploads/2013/01/Duomo-do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hehistoryblog.com/wp-content/uploads/2013/01/Duomo-dom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8F3" w:rsidRPr="009A48F3">
        <w:rPr>
          <w:rFonts w:ascii="Calibri" w:eastAsia="Times New Roman" w:hAnsi="Calibri" w:cs="Times New Roman"/>
          <w:b/>
          <w:bCs/>
          <w:lang w:eastAsia="it-IT"/>
        </w:rPr>
        <w:t>Filippo Brunelleschi</w:t>
      </w:r>
    </w:p>
    <w:p w:rsidR="009A48F3" w:rsidRPr="009A48F3" w:rsidRDefault="009A48F3" w:rsidP="009A48F3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A48F3">
        <w:rPr>
          <w:rFonts w:ascii="Calibri" w:eastAsia="Times New Roman" w:hAnsi="Calibri" w:cs="Times New Roman"/>
          <w:lang w:eastAsia="it-IT"/>
        </w:rPr>
        <w:t>Architect</w:t>
      </w:r>
    </w:p>
    <w:p w:rsidR="004C222E" w:rsidRPr="004C222E" w:rsidRDefault="009A48F3" w:rsidP="009A48F3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b/>
          <w:bCs/>
          <w:lang w:val="en-US" w:eastAsia="it-IT"/>
        </w:rPr>
        <w:t>The Dome of the Cathedral</w:t>
      </w:r>
      <w:r w:rsidR="004C222E">
        <w:rPr>
          <w:rFonts w:ascii="Calibri" w:eastAsia="Times New Roman" w:hAnsi="Calibri" w:cs="Times New Roman"/>
          <w:lang w:val="en-US" w:eastAsia="it-IT"/>
        </w:rPr>
        <w:t>, 1420-36, Florence</w:t>
      </w:r>
    </w:p>
    <w:p w:rsidR="009A48F3" w:rsidRPr="009A48F3" w:rsidRDefault="004C222E" w:rsidP="009A48F3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>
        <w:rPr>
          <w:rFonts w:ascii="Calibri" w:eastAsia="Times New Roman" w:hAnsi="Calibri" w:cs="Times New Roman"/>
          <w:lang w:val="en-US" w:eastAsia="it-IT"/>
        </w:rPr>
        <w:t>M</w:t>
      </w:r>
      <w:r w:rsidR="009A48F3" w:rsidRPr="009A48F3">
        <w:rPr>
          <w:rFonts w:ascii="Calibri" w:eastAsia="Times New Roman" w:hAnsi="Calibri" w:cs="Times New Roman"/>
          <w:lang w:val="en-US" w:eastAsia="it-IT"/>
        </w:rPr>
        <w:t>ost important building in the city, as religion was still ver</w:t>
      </w:r>
      <w:r>
        <w:rPr>
          <w:rFonts w:ascii="Calibri" w:eastAsia="Times New Roman" w:hAnsi="Calibri" w:cs="Times New Roman"/>
          <w:lang w:val="en-US" w:eastAsia="it-IT"/>
        </w:rPr>
        <w:t>y important in the Quattrocento</w:t>
      </w:r>
    </w:p>
    <w:p w:rsidR="009A48F3" w:rsidRPr="009A48F3" w:rsidRDefault="009A48F3" w:rsidP="009A48F3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 xml:space="preserve">Balance and </w:t>
      </w:r>
      <w:r w:rsidR="004C222E">
        <w:rPr>
          <w:rFonts w:ascii="Calibri" w:eastAsia="Times New Roman" w:hAnsi="Calibri" w:cs="Times New Roman"/>
          <w:lang w:val="en-US" w:eastAsia="it-IT"/>
        </w:rPr>
        <w:t>h</w:t>
      </w:r>
      <w:r w:rsidRPr="009A48F3">
        <w:rPr>
          <w:rFonts w:ascii="Calibri" w:eastAsia="Times New Roman" w:hAnsi="Calibri" w:cs="Times New Roman"/>
          <w:lang w:val="en-US" w:eastAsia="it-IT"/>
        </w:rPr>
        <w:t>armonious proportions, desire to make thing that men can relate to more easily and that was of their sizes --&gt; easy rationalized spaces (vs</w:t>
      </w:r>
      <w:r w:rsidR="004C222E">
        <w:rPr>
          <w:rFonts w:ascii="Calibri" w:eastAsia="Times New Roman" w:hAnsi="Calibri" w:cs="Times New Roman"/>
          <w:lang w:val="en-US" w:eastAsia="it-IT"/>
        </w:rPr>
        <w:t>.</w:t>
      </w:r>
      <w:r w:rsidRPr="009A48F3">
        <w:rPr>
          <w:rFonts w:ascii="Calibri" w:eastAsia="Times New Roman" w:hAnsi="Calibri" w:cs="Times New Roman"/>
          <w:lang w:val="en-US" w:eastAsia="it-IT"/>
        </w:rPr>
        <w:t xml:space="preserve"> Medieva</w:t>
      </w:r>
      <w:r w:rsidR="004C222E">
        <w:rPr>
          <w:rFonts w:ascii="Calibri" w:eastAsia="Times New Roman" w:hAnsi="Calibri" w:cs="Times New Roman"/>
          <w:lang w:val="en-US" w:eastAsia="it-IT"/>
        </w:rPr>
        <w:t xml:space="preserve">l architecture: desire to build </w:t>
      </w:r>
      <w:r w:rsidRPr="009A48F3">
        <w:rPr>
          <w:rFonts w:ascii="Calibri" w:eastAsia="Times New Roman" w:hAnsi="Calibri" w:cs="Times New Roman"/>
          <w:lang w:val="en-US" w:eastAsia="it-IT"/>
        </w:rPr>
        <w:t xml:space="preserve">something bigger and bigger) --&gt; </w:t>
      </w:r>
      <w:proofErr w:type="spellStart"/>
      <w:r w:rsidRPr="009A48F3">
        <w:rPr>
          <w:rFonts w:ascii="Calibri" w:eastAsia="Times New Roman" w:hAnsi="Calibri" w:cs="Times New Roman"/>
          <w:u w:val="single"/>
          <w:lang w:val="en-US" w:eastAsia="it-IT"/>
        </w:rPr>
        <w:t>Disegno</w:t>
      </w:r>
      <w:proofErr w:type="spellEnd"/>
      <w:r w:rsidRPr="009A48F3">
        <w:rPr>
          <w:rFonts w:ascii="Calibri" w:eastAsia="Times New Roman" w:hAnsi="Calibri" w:cs="Times New Roman"/>
          <w:u w:val="single"/>
          <w:lang w:val="en-US" w:eastAsia="it-IT"/>
        </w:rPr>
        <w:t>:</w:t>
      </w:r>
      <w:r w:rsidRPr="009A48F3">
        <w:rPr>
          <w:rFonts w:ascii="Calibri" w:eastAsia="Times New Roman" w:hAnsi="Calibri" w:cs="Times New Roman"/>
          <w:lang w:val="en-US" w:eastAsia="it-IT"/>
        </w:rPr>
        <w:t xml:space="preserve">  </w:t>
      </w:r>
      <w:r w:rsidR="004C222E">
        <w:rPr>
          <w:rFonts w:ascii="Calibri" w:eastAsia="Times New Roman" w:hAnsi="Calibri" w:cs="Times New Roman"/>
          <w:lang w:val="en-US" w:eastAsia="it-IT"/>
        </w:rPr>
        <w:t>h</w:t>
      </w:r>
      <w:r w:rsidRPr="009A48F3">
        <w:rPr>
          <w:rFonts w:ascii="Calibri" w:eastAsia="Times New Roman" w:hAnsi="Calibri" w:cs="Times New Roman"/>
          <w:lang w:val="en-US" w:eastAsia="it-IT"/>
        </w:rPr>
        <w:t>armonious and beautiful design</w:t>
      </w:r>
    </w:p>
    <w:p w:rsidR="009A48F3" w:rsidRPr="009A48F3" w:rsidRDefault="009A48F3" w:rsidP="009A48F3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The original Cathedral was very large, so the surface were the Dome needed to be built was enormous</w:t>
      </w:r>
    </w:p>
    <w:p w:rsidR="009A48F3" w:rsidRPr="009A48F3" w:rsidRDefault="009A48F3" w:rsidP="009A48F3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9A48F3">
        <w:rPr>
          <w:rFonts w:ascii="Calibri" w:eastAsia="Times New Roman" w:hAnsi="Calibri" w:cs="Times New Roman"/>
          <w:lang w:val="en-US" w:eastAsia="it-IT"/>
        </w:rPr>
        <w:t>He used a dome within a dome</w:t>
      </w:r>
    </w:p>
    <w:p w:rsidR="009A48F3" w:rsidRDefault="009A48F3">
      <w:pPr>
        <w:rPr>
          <w:lang w:val="en-US"/>
        </w:rPr>
      </w:pPr>
    </w:p>
    <w:p w:rsidR="00481FF1" w:rsidRDefault="00481FF1">
      <w:pPr>
        <w:rPr>
          <w:lang w:val="en-US"/>
        </w:rPr>
      </w:pPr>
    </w:p>
    <w:p w:rsidR="004C222E" w:rsidRDefault="004C222E">
      <w:pPr>
        <w:rPr>
          <w:lang w:val="en-US"/>
        </w:rPr>
      </w:pPr>
    </w:p>
    <w:p w:rsidR="004C222E" w:rsidRPr="004C222E" w:rsidRDefault="004C222E" w:rsidP="004C222E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noProof/>
          <w:lang w:eastAsia="it-IT"/>
        </w:rPr>
        <w:lastRenderedPageBreak/>
        <w:drawing>
          <wp:anchor distT="0" distB="0" distL="114300" distR="114300" simplePos="0" relativeHeight="251662336" behindDoc="0" locked="0" layoutInCell="1" allowOverlap="1" wp14:anchorId="51C42A85" wp14:editId="6DA01E63">
            <wp:simplePos x="0" y="0"/>
            <wp:positionH relativeFrom="column">
              <wp:posOffset>4004310</wp:posOffset>
            </wp:positionH>
            <wp:positionV relativeFrom="paragraph">
              <wp:posOffset>-42545</wp:posOffset>
            </wp:positionV>
            <wp:extent cx="2085975" cy="1386205"/>
            <wp:effectExtent l="0" t="0" r="9525" b="4445"/>
            <wp:wrapSquare wrapText="bothSides"/>
            <wp:docPr id="5" name="Picture 5" descr="http://upload.wikimedia.org/wikipedia/commons/d/d6/FI_innocenti.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d/d6/FI_innocenti.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8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222E">
        <w:rPr>
          <w:rFonts w:ascii="Calibri" w:eastAsia="Times New Roman" w:hAnsi="Calibri" w:cs="Times New Roman"/>
          <w:b/>
          <w:bCs/>
          <w:lang w:eastAsia="it-IT"/>
        </w:rPr>
        <w:t>Loggia of the Ospedale degli Innocenti</w:t>
      </w:r>
      <w:r>
        <w:rPr>
          <w:rFonts w:ascii="Calibri" w:eastAsia="Times New Roman" w:hAnsi="Calibri" w:cs="Times New Roman"/>
          <w:b/>
          <w:bCs/>
          <w:lang w:eastAsia="it-IT"/>
        </w:rPr>
        <w:t xml:space="preserve">, </w:t>
      </w:r>
      <w:r>
        <w:rPr>
          <w:rFonts w:ascii="Calibri" w:eastAsia="Times New Roman" w:hAnsi="Calibri" w:cs="Times New Roman"/>
          <w:bCs/>
          <w:lang w:eastAsia="it-IT"/>
        </w:rPr>
        <w:t>1491, Florence</w:t>
      </w:r>
    </w:p>
    <w:p w:rsidR="004C222E" w:rsidRPr="004C222E" w:rsidRDefault="004C222E" w:rsidP="004C222E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External portico that would have sheltered people from the rain and the sun</w:t>
      </w:r>
    </w:p>
    <w:p w:rsidR="004C222E" w:rsidRPr="004C222E" w:rsidRDefault="004C222E" w:rsidP="004C222E">
      <w:pPr>
        <w:numPr>
          <w:ilvl w:val="2"/>
          <w:numId w:val="2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Series of arches built on Pythagorean proportions</w:t>
      </w:r>
    </w:p>
    <w:p w:rsidR="004C222E" w:rsidRPr="004C222E" w:rsidRDefault="004C222E" w:rsidP="004C222E">
      <w:pPr>
        <w:numPr>
          <w:ilvl w:val="2"/>
          <w:numId w:val="2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C222E">
        <w:rPr>
          <w:rFonts w:ascii="Calibri" w:eastAsia="Times New Roman" w:hAnsi="Calibri" w:cs="Times New Roman"/>
          <w:lang w:eastAsia="it-IT"/>
        </w:rPr>
        <w:t>Classical fundaments of mathematics</w:t>
      </w:r>
    </w:p>
    <w:p w:rsidR="004C222E" w:rsidRPr="004C222E" w:rsidRDefault="004C222E" w:rsidP="004C222E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Important features of building meant to have civic functions such as helping people</w:t>
      </w:r>
    </w:p>
    <w:p w:rsidR="004C222E" w:rsidRDefault="004C222E">
      <w:pPr>
        <w:rPr>
          <w:lang w:val="en-US"/>
        </w:rPr>
      </w:pPr>
    </w:p>
    <w:p w:rsidR="004C222E" w:rsidRPr="004C222E" w:rsidRDefault="004C222E" w:rsidP="004C222E">
      <w:pPr>
        <w:spacing w:after="0" w:line="240" w:lineRule="auto"/>
        <w:rPr>
          <w:rFonts w:ascii="Calibri" w:eastAsia="Times New Roman" w:hAnsi="Calibri" w:cs="Times New Roman"/>
          <w:lang w:eastAsia="it-IT"/>
        </w:rPr>
      </w:pPr>
      <w:r w:rsidRPr="004C222E">
        <w:rPr>
          <w:rFonts w:ascii="Calibri" w:eastAsia="Times New Roman" w:hAnsi="Calibri" w:cs="Times New Roman"/>
          <w:b/>
          <w:bCs/>
          <w:lang w:eastAsia="it-IT"/>
        </w:rPr>
        <w:t>Donatello</w:t>
      </w:r>
    </w:p>
    <w:p w:rsidR="004C222E" w:rsidRPr="004C222E" w:rsidRDefault="004C222E" w:rsidP="004C222E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3360" behindDoc="0" locked="0" layoutInCell="1" allowOverlap="1" wp14:anchorId="677A478A" wp14:editId="59175E82">
            <wp:simplePos x="0" y="0"/>
            <wp:positionH relativeFrom="column">
              <wp:posOffset>4518660</wp:posOffset>
            </wp:positionH>
            <wp:positionV relativeFrom="paragraph">
              <wp:posOffset>133985</wp:posOffset>
            </wp:positionV>
            <wp:extent cx="1438275" cy="2172335"/>
            <wp:effectExtent l="0" t="0" r="9525" b="0"/>
            <wp:wrapSquare wrapText="bothSides"/>
            <wp:docPr id="6" name="Picture 6" descr="https://arthistorygalore.files.wordpress.com/2011/04/donatellos-st-geo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rthistorygalore.files.wordpress.com/2011/04/donatellos-st-georg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222E">
        <w:rPr>
          <w:rFonts w:ascii="Calibri" w:eastAsia="Times New Roman" w:hAnsi="Calibri" w:cs="Times New Roman"/>
          <w:lang w:eastAsia="it-IT"/>
        </w:rPr>
        <w:t>Sculptor</w:t>
      </w:r>
    </w:p>
    <w:p w:rsidR="004C222E" w:rsidRPr="004C222E" w:rsidRDefault="004C222E" w:rsidP="004C222E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Emphasis on the human figure, just like classical antiquity</w:t>
      </w:r>
    </w:p>
    <w:p w:rsidR="004C222E" w:rsidRPr="004C222E" w:rsidRDefault="004C222E" w:rsidP="004C222E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C222E">
        <w:rPr>
          <w:rFonts w:ascii="Calibri" w:eastAsia="Times New Roman" w:hAnsi="Calibri" w:cs="Times New Roman"/>
          <w:b/>
          <w:bCs/>
          <w:lang w:eastAsia="it-IT"/>
        </w:rPr>
        <w:t>Orsanmichele</w:t>
      </w:r>
    </w:p>
    <w:p w:rsidR="004C222E" w:rsidRPr="004C222E" w:rsidRDefault="004C222E" w:rsidP="004C222E">
      <w:pPr>
        <w:numPr>
          <w:ilvl w:val="1"/>
          <w:numId w:val="2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C222E">
        <w:rPr>
          <w:rFonts w:ascii="Calibri" w:eastAsia="Times New Roman" w:hAnsi="Calibri" w:cs="Times New Roman"/>
          <w:lang w:eastAsia="it-IT"/>
        </w:rPr>
        <w:t>Public building</w:t>
      </w:r>
    </w:p>
    <w:p w:rsidR="004C222E" w:rsidRPr="004C222E" w:rsidRDefault="004C222E" w:rsidP="004C222E">
      <w:pPr>
        <w:numPr>
          <w:ilvl w:val="2"/>
          <w:numId w:val="2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Donatello sculpture outside of the building</w:t>
      </w:r>
    </w:p>
    <w:p w:rsidR="004C222E" w:rsidRDefault="004C222E" w:rsidP="004C222E">
      <w:pPr>
        <w:numPr>
          <w:ilvl w:val="3"/>
          <w:numId w:val="2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C222E">
        <w:rPr>
          <w:rFonts w:ascii="Calibri" w:eastAsia="Times New Roman" w:hAnsi="Calibri" w:cs="Times New Roman"/>
          <w:b/>
          <w:bCs/>
          <w:lang w:eastAsia="it-IT"/>
        </w:rPr>
        <w:t>St. George</w:t>
      </w:r>
      <w:r w:rsidRPr="004C222E">
        <w:rPr>
          <w:rFonts w:ascii="Calibri" w:eastAsia="Times New Roman" w:hAnsi="Calibri" w:cs="Times New Roman"/>
          <w:lang w:eastAsia="it-IT"/>
        </w:rPr>
        <w:t xml:space="preserve"> (1415-17, marble)</w:t>
      </w:r>
    </w:p>
    <w:p w:rsidR="004C222E" w:rsidRDefault="004C222E" w:rsidP="004C222E">
      <w:pPr>
        <w:numPr>
          <w:ilvl w:val="3"/>
          <w:numId w:val="2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He slayed the dragon and defended his kingdom</w:t>
      </w:r>
    </w:p>
    <w:p w:rsidR="004C222E" w:rsidRDefault="004C222E" w:rsidP="004C222E">
      <w:pPr>
        <w:numPr>
          <w:ilvl w:val="3"/>
          <w:numId w:val="2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eastAsia="it-IT"/>
        </w:rPr>
        <w:t>Protection of the city</w:t>
      </w:r>
    </w:p>
    <w:p w:rsidR="004C222E" w:rsidRDefault="004C222E" w:rsidP="004C222E">
      <w:pPr>
        <w:numPr>
          <w:ilvl w:val="3"/>
          <w:numId w:val="2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Sense of vulnerability through the expression of St. George's face, even though he is a brave warrior</w:t>
      </w:r>
    </w:p>
    <w:p w:rsidR="004C222E" w:rsidRDefault="004C222E" w:rsidP="004C222E">
      <w:pPr>
        <w:numPr>
          <w:ilvl w:val="3"/>
          <w:numId w:val="2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eastAsia="it-IT"/>
        </w:rPr>
        <w:t>Shield and sword</w:t>
      </w:r>
    </w:p>
    <w:p w:rsidR="004C222E" w:rsidRPr="004C222E" w:rsidRDefault="004C222E" w:rsidP="004C222E">
      <w:pPr>
        <w:numPr>
          <w:ilvl w:val="3"/>
          <w:numId w:val="2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Meant to create that personal and emotional connection with the viewer</w:t>
      </w:r>
    </w:p>
    <w:p w:rsidR="004C222E" w:rsidRPr="004C222E" w:rsidRDefault="004C222E" w:rsidP="0027246F">
      <w:pPr>
        <w:numPr>
          <w:ilvl w:val="3"/>
          <w:numId w:val="29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Low relief which portrays St. George slaying the dragon</w:t>
      </w:r>
    </w:p>
    <w:p w:rsidR="004C222E" w:rsidRPr="0027246F" w:rsidRDefault="004C222E" w:rsidP="004C222E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</w:p>
    <w:p w:rsidR="004C222E" w:rsidRPr="004C222E" w:rsidRDefault="004C222E" w:rsidP="004C222E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4384" behindDoc="0" locked="0" layoutInCell="1" allowOverlap="1" wp14:anchorId="68062E2C" wp14:editId="5026474B">
            <wp:simplePos x="0" y="0"/>
            <wp:positionH relativeFrom="column">
              <wp:posOffset>4871085</wp:posOffset>
            </wp:positionH>
            <wp:positionV relativeFrom="paragraph">
              <wp:posOffset>57150</wp:posOffset>
            </wp:positionV>
            <wp:extent cx="1014730" cy="1973580"/>
            <wp:effectExtent l="0" t="0" r="0" b="7620"/>
            <wp:wrapSquare wrapText="bothSides"/>
            <wp:docPr id="7" name="Picture 7" descr="https://www.oneonta.edu/faculty/farberas/arth/Images/ARTH213images/Donatello/david/fro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oneonta.edu/faculty/farberas/arth/Images/ARTH213images/Donatello/david/fron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222E">
        <w:rPr>
          <w:rFonts w:ascii="Calibri" w:eastAsia="Times New Roman" w:hAnsi="Calibri" w:cs="Times New Roman"/>
          <w:b/>
          <w:bCs/>
          <w:lang w:eastAsia="it-IT"/>
        </w:rPr>
        <w:t>David</w:t>
      </w:r>
      <w:r w:rsidRPr="004C222E">
        <w:rPr>
          <w:rFonts w:ascii="Calibri" w:eastAsia="Times New Roman" w:hAnsi="Calibri" w:cs="Times New Roman"/>
          <w:lang w:eastAsia="it-IT"/>
        </w:rPr>
        <w:t xml:space="preserve"> (1446-60?), bronze</w:t>
      </w:r>
    </w:p>
    <w:p w:rsidR="004C222E" w:rsidRPr="004C222E" w:rsidRDefault="004C222E" w:rsidP="004C222E">
      <w:pPr>
        <w:numPr>
          <w:ilvl w:val="1"/>
          <w:numId w:val="3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Young boy (vs</w:t>
      </w:r>
      <w:r>
        <w:rPr>
          <w:rFonts w:ascii="Calibri" w:eastAsia="Times New Roman" w:hAnsi="Calibri" w:cs="Times New Roman"/>
          <w:lang w:val="en-US" w:eastAsia="it-IT"/>
        </w:rPr>
        <w:t>.</w:t>
      </w:r>
      <w:r w:rsidRPr="004C222E">
        <w:rPr>
          <w:rFonts w:ascii="Calibri" w:eastAsia="Times New Roman" w:hAnsi="Calibri" w:cs="Times New Roman"/>
          <w:lang w:val="en-US" w:eastAsia="it-IT"/>
        </w:rPr>
        <w:t xml:space="preserve"> Michelangelo's David, who's portra</w:t>
      </w:r>
      <w:r>
        <w:rPr>
          <w:rFonts w:ascii="Calibri" w:eastAsia="Times New Roman" w:hAnsi="Calibri" w:cs="Times New Roman"/>
          <w:lang w:val="en-US" w:eastAsia="it-IT"/>
        </w:rPr>
        <w:t>yed as an adult) and not very mu</w:t>
      </w:r>
      <w:r w:rsidRPr="004C222E">
        <w:rPr>
          <w:rFonts w:ascii="Calibri" w:eastAsia="Times New Roman" w:hAnsi="Calibri" w:cs="Times New Roman"/>
          <w:lang w:val="en-US" w:eastAsia="it-IT"/>
        </w:rPr>
        <w:t>scular</w:t>
      </w:r>
    </w:p>
    <w:p w:rsidR="004C222E" w:rsidRPr="004C222E" w:rsidRDefault="004C222E" w:rsidP="004C222E">
      <w:pPr>
        <w:numPr>
          <w:ilvl w:val="1"/>
          <w:numId w:val="3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He burdens the classical ideal of beauty</w:t>
      </w:r>
    </w:p>
    <w:p w:rsidR="004C222E" w:rsidRPr="004C222E" w:rsidRDefault="004C222E" w:rsidP="004C222E">
      <w:pPr>
        <w:numPr>
          <w:ilvl w:val="2"/>
          <w:numId w:val="3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proofErr w:type="spellStart"/>
      <w:r w:rsidRPr="004C222E">
        <w:rPr>
          <w:rFonts w:ascii="Calibri" w:eastAsia="Times New Roman" w:hAnsi="Calibri" w:cs="Times New Roman"/>
          <w:u w:val="single"/>
          <w:lang w:val="en-US" w:eastAsia="it-IT"/>
        </w:rPr>
        <w:t>Contrapposto</w:t>
      </w:r>
      <w:proofErr w:type="spellEnd"/>
      <w:r w:rsidRPr="004C222E">
        <w:rPr>
          <w:rFonts w:ascii="Calibri" w:eastAsia="Times New Roman" w:hAnsi="Calibri" w:cs="Times New Roman"/>
          <w:lang w:val="en-US" w:eastAsia="it-IT"/>
        </w:rPr>
        <w:t>:  sense of naturalism, a scene taken out from real life;</w:t>
      </w:r>
      <w:r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</w:t>
      </w:r>
      <w:r w:rsidRPr="004C222E">
        <w:rPr>
          <w:rFonts w:ascii="Calibri" w:eastAsia="Times New Roman" w:hAnsi="Calibri" w:cs="Times New Roman"/>
          <w:lang w:val="en-US" w:eastAsia="it-IT"/>
        </w:rPr>
        <w:t xml:space="preserve">it gives proportion (in terms of </w:t>
      </w:r>
      <w:proofErr w:type="spellStart"/>
      <w:r w:rsidRPr="004C222E">
        <w:rPr>
          <w:rFonts w:ascii="Calibri" w:eastAsia="Times New Roman" w:hAnsi="Calibri" w:cs="Times New Roman"/>
          <w:lang w:val="en-US" w:eastAsia="it-IT"/>
        </w:rPr>
        <w:t>disegno</w:t>
      </w:r>
      <w:proofErr w:type="spellEnd"/>
      <w:r w:rsidRPr="004C222E">
        <w:rPr>
          <w:rFonts w:ascii="Calibri" w:eastAsia="Times New Roman" w:hAnsi="Calibri" w:cs="Times New Roman"/>
          <w:lang w:val="en-US" w:eastAsia="it-IT"/>
        </w:rPr>
        <w:t>)</w:t>
      </w:r>
    </w:p>
    <w:p w:rsidR="004C222E" w:rsidRPr="004C222E" w:rsidRDefault="004C222E" w:rsidP="004C222E">
      <w:pPr>
        <w:numPr>
          <w:ilvl w:val="1"/>
          <w:numId w:val="3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 xml:space="preserve">Significance to </w:t>
      </w:r>
      <w:r>
        <w:rPr>
          <w:rFonts w:ascii="Calibri" w:eastAsia="Times New Roman" w:hAnsi="Calibri" w:cs="Times New Roman"/>
          <w:lang w:val="en-US" w:eastAsia="it-IT"/>
        </w:rPr>
        <w:t>Florence: Florentin</w:t>
      </w:r>
      <w:r w:rsidRPr="004C222E">
        <w:rPr>
          <w:rFonts w:ascii="Calibri" w:eastAsia="Times New Roman" w:hAnsi="Calibri" w:cs="Times New Roman"/>
          <w:lang w:val="en-US" w:eastAsia="it-IT"/>
        </w:rPr>
        <w:t>es saw themselves as the underdogs, just like David</w:t>
      </w:r>
    </w:p>
    <w:p w:rsidR="004C222E" w:rsidRPr="004C222E" w:rsidRDefault="004C222E" w:rsidP="004C222E">
      <w:pPr>
        <w:numPr>
          <w:ilvl w:val="2"/>
          <w:numId w:val="3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Small and powerless figure who earned God's grace and managed to face opposite forces</w:t>
      </w:r>
    </w:p>
    <w:p w:rsidR="004C222E" w:rsidRPr="004C222E" w:rsidRDefault="004C222E" w:rsidP="004C222E">
      <w:pPr>
        <w:numPr>
          <w:ilvl w:val="1"/>
          <w:numId w:val="3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His hat is a contemporary and popular style (flowers and leaves adorning him)</w:t>
      </w:r>
    </w:p>
    <w:p w:rsidR="004C222E" w:rsidRPr="004C222E" w:rsidRDefault="004C222E" w:rsidP="004C222E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 </w:t>
      </w:r>
    </w:p>
    <w:p w:rsidR="004C222E" w:rsidRDefault="004C222E" w:rsidP="004C222E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</w:p>
    <w:p w:rsidR="004C222E" w:rsidRPr="004C222E" w:rsidRDefault="0027246F" w:rsidP="004C222E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5408" behindDoc="0" locked="0" layoutInCell="1" allowOverlap="1" wp14:anchorId="35B2286E" wp14:editId="0EC5CDEB">
            <wp:simplePos x="0" y="0"/>
            <wp:positionH relativeFrom="column">
              <wp:posOffset>3422650</wp:posOffset>
            </wp:positionH>
            <wp:positionV relativeFrom="paragraph">
              <wp:posOffset>24130</wp:posOffset>
            </wp:positionV>
            <wp:extent cx="2538095" cy="1571625"/>
            <wp:effectExtent l="0" t="0" r="0" b="9525"/>
            <wp:wrapSquare wrapText="bothSides"/>
            <wp:docPr id="8" name="Picture 8" descr="http://www.cuf.org/wp-content/uploads/2013/08/Christ_Handing_the_Keys_to_St._Peter_by_Pietro_Perug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uf.org/wp-content/uploads/2013/08/Christ_Handing_the_Keys_to_St._Peter_by_Pietro_Perugin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9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22E" w:rsidRPr="004C222E">
        <w:rPr>
          <w:rFonts w:ascii="Calibri" w:eastAsia="Times New Roman" w:hAnsi="Calibri" w:cs="Times New Roman"/>
          <w:lang w:val="en-US" w:eastAsia="it-IT"/>
        </w:rPr>
        <w:t>Painting as well was largely influenced by mathematical principles</w:t>
      </w:r>
    </w:p>
    <w:p w:rsidR="004C222E" w:rsidRDefault="004C222E" w:rsidP="004C222E">
      <w:pPr>
        <w:pStyle w:val="ListParagraph"/>
        <w:numPr>
          <w:ilvl w:val="0"/>
          <w:numId w:val="33"/>
        </w:num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Artists engaging with iconography, such as the Bible</w:t>
      </w:r>
    </w:p>
    <w:p w:rsidR="004C222E" w:rsidRDefault="004C222E" w:rsidP="004C222E">
      <w:pPr>
        <w:pStyle w:val="ListParagraph"/>
        <w:numPr>
          <w:ilvl w:val="0"/>
          <w:numId w:val="33"/>
        </w:num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>Harmonious balance and proportion of figures and spaces</w:t>
      </w:r>
    </w:p>
    <w:p w:rsidR="0027246F" w:rsidRPr="004C222E" w:rsidRDefault="0027246F" w:rsidP="0027246F">
      <w:pPr>
        <w:pStyle w:val="ListParagraph"/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</w:p>
    <w:p w:rsidR="004C222E" w:rsidRPr="004C222E" w:rsidRDefault="004C222E" w:rsidP="0027246F">
      <w:pPr>
        <w:spacing w:after="0" w:line="240" w:lineRule="auto"/>
        <w:rPr>
          <w:rFonts w:ascii="Calibri" w:eastAsia="Times New Roman" w:hAnsi="Calibri" w:cs="Times New Roman"/>
          <w:lang w:val="en-US" w:eastAsia="it-IT"/>
        </w:rPr>
      </w:pPr>
      <w:r w:rsidRPr="004C222E">
        <w:rPr>
          <w:rFonts w:ascii="Calibri" w:eastAsia="Times New Roman" w:hAnsi="Calibri" w:cs="Times New Roman"/>
          <w:b/>
          <w:bCs/>
          <w:lang w:val="en-US" w:eastAsia="it-IT"/>
        </w:rPr>
        <w:t>Perugino</w:t>
      </w:r>
      <w:r w:rsidR="0027246F" w:rsidRPr="0027246F">
        <w:rPr>
          <w:rFonts w:ascii="Calibri" w:eastAsia="Times New Roman" w:hAnsi="Calibri" w:cs="Times New Roman"/>
          <w:lang w:val="en-US" w:eastAsia="it-IT"/>
        </w:rPr>
        <w:t xml:space="preserve">, </w:t>
      </w:r>
      <w:r w:rsidRPr="004C222E">
        <w:rPr>
          <w:rFonts w:ascii="Calibri" w:eastAsia="Times New Roman" w:hAnsi="Calibri" w:cs="Times New Roman"/>
          <w:b/>
          <w:bCs/>
          <w:lang w:val="en-US" w:eastAsia="it-IT"/>
        </w:rPr>
        <w:t>The delivery of the keys</w:t>
      </w:r>
      <w:r w:rsidR="0027246F" w:rsidRPr="0027246F">
        <w:rPr>
          <w:rFonts w:ascii="Calibri" w:eastAsia="Times New Roman" w:hAnsi="Calibri" w:cs="Times New Roman"/>
          <w:b/>
          <w:bCs/>
          <w:lang w:val="en-US" w:eastAsia="it-IT"/>
        </w:rPr>
        <w:t xml:space="preserve">, </w:t>
      </w:r>
      <w:r w:rsidR="0027246F">
        <w:rPr>
          <w:rFonts w:ascii="Calibri" w:eastAsia="Times New Roman" w:hAnsi="Calibri" w:cs="Times New Roman"/>
          <w:bCs/>
          <w:lang w:val="en-US" w:eastAsia="it-IT"/>
        </w:rPr>
        <w:t>fresco, 1481-82</w:t>
      </w:r>
    </w:p>
    <w:p w:rsidR="004C222E" w:rsidRPr="004C222E" w:rsidRDefault="004C222E" w:rsidP="004C222E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C222E">
        <w:rPr>
          <w:rFonts w:ascii="Calibri" w:eastAsia="Times New Roman" w:hAnsi="Calibri" w:cs="Times New Roman"/>
          <w:lang w:val="en-US" w:eastAsia="it-IT"/>
        </w:rPr>
        <w:t xml:space="preserve">Chapel described by Plato, planned by </w:t>
      </w:r>
      <w:proofErr w:type="spellStart"/>
      <w:r w:rsidRPr="004C222E">
        <w:rPr>
          <w:rFonts w:ascii="Calibri" w:eastAsia="Times New Roman" w:hAnsi="Calibri" w:cs="Times New Roman"/>
          <w:lang w:val="en-US" w:eastAsia="it-IT"/>
        </w:rPr>
        <w:t>Alberti</w:t>
      </w:r>
      <w:proofErr w:type="spellEnd"/>
      <w:r w:rsidRPr="004C222E">
        <w:rPr>
          <w:rFonts w:ascii="Calibri" w:eastAsia="Times New Roman" w:hAnsi="Calibri" w:cs="Times New Roman"/>
          <w:lang w:val="en-US" w:eastAsia="it-IT"/>
        </w:rPr>
        <w:t xml:space="preserve"> and finally rendered by Perugino</w:t>
      </w:r>
    </w:p>
    <w:p w:rsidR="004C222E" w:rsidRDefault="004C222E" w:rsidP="0027246F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</w:p>
    <w:p w:rsidR="0027246F" w:rsidRDefault="0027246F" w:rsidP="0027246F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</w:p>
    <w:p w:rsidR="0027246F" w:rsidRDefault="0027246F" w:rsidP="0027246F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</w:p>
    <w:p w:rsidR="0027246F" w:rsidRPr="0027246F" w:rsidRDefault="00481FF1" w:rsidP="0027246F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>
        <w:rPr>
          <w:noProof/>
          <w:lang w:eastAsia="it-IT"/>
        </w:rPr>
        <w:lastRenderedPageBreak/>
        <w:drawing>
          <wp:anchor distT="0" distB="0" distL="114300" distR="114300" simplePos="0" relativeHeight="251666432" behindDoc="0" locked="0" layoutInCell="1" allowOverlap="1" wp14:anchorId="0A3FA201" wp14:editId="4636C90B">
            <wp:simplePos x="0" y="0"/>
            <wp:positionH relativeFrom="column">
              <wp:posOffset>4652010</wp:posOffset>
            </wp:positionH>
            <wp:positionV relativeFrom="paragraph">
              <wp:posOffset>-148590</wp:posOffset>
            </wp:positionV>
            <wp:extent cx="1543050" cy="2320925"/>
            <wp:effectExtent l="0" t="0" r="0" b="3175"/>
            <wp:wrapSquare wrapText="bothSides"/>
            <wp:docPr id="9" name="Picture 9" descr="http://si.wsj.net/public/resources/images/RV-AF990_MASTER_DV_20120217170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i.wsj.net/public/resources/images/RV-AF990_MASTER_DV_2012021717084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32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46F">
        <w:rPr>
          <w:rFonts w:ascii="Calibri" w:eastAsia="Times New Roman" w:hAnsi="Calibri" w:cs="Times New Roman"/>
          <w:b/>
          <w:bCs/>
          <w:lang w:val="en-US" w:eastAsia="it-IT"/>
        </w:rPr>
        <w:t xml:space="preserve">Masaccio, </w:t>
      </w:r>
      <w:r w:rsidR="0027246F" w:rsidRPr="0027246F">
        <w:rPr>
          <w:rFonts w:ascii="Calibri" w:eastAsia="Times New Roman" w:hAnsi="Calibri" w:cs="Times New Roman"/>
          <w:b/>
          <w:bCs/>
          <w:lang w:val="en-US" w:eastAsia="it-IT"/>
        </w:rPr>
        <w:t>The holy trinity with the Virgin, St. John and two donors</w:t>
      </w:r>
      <w:r w:rsidR="0027246F" w:rsidRPr="0027246F">
        <w:rPr>
          <w:rFonts w:ascii="Calibri" w:eastAsia="Times New Roman" w:hAnsi="Calibri" w:cs="Times New Roman"/>
          <w:lang w:val="en-US" w:eastAsia="it-IT"/>
        </w:rPr>
        <w:t xml:space="preserve"> (1425-27), Fresco painting</w:t>
      </w:r>
    </w:p>
    <w:p w:rsidR="0027246F" w:rsidRPr="0027246F" w:rsidRDefault="0027246F" w:rsidP="0027246F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7246F">
        <w:rPr>
          <w:rFonts w:ascii="Calibri" w:eastAsia="Times New Roman" w:hAnsi="Calibri" w:cs="Times New Roman"/>
          <w:lang w:eastAsia="it-IT"/>
        </w:rPr>
        <w:t>Very detailed</w:t>
      </w:r>
    </w:p>
    <w:p w:rsidR="0027246F" w:rsidRPr="0027246F" w:rsidRDefault="0027246F" w:rsidP="0027246F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27246F">
        <w:rPr>
          <w:rFonts w:ascii="Calibri" w:eastAsia="Times New Roman" w:hAnsi="Calibri" w:cs="Times New Roman"/>
          <w:lang w:val="en-US" w:eastAsia="it-IT"/>
        </w:rPr>
        <w:t>Scene of the crucifixion, with the holy trinity</w:t>
      </w:r>
    </w:p>
    <w:p w:rsidR="0027246F" w:rsidRPr="0027246F" w:rsidRDefault="0027246F" w:rsidP="0027246F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27246F">
        <w:rPr>
          <w:rFonts w:ascii="Calibri" w:eastAsia="Times New Roman" w:hAnsi="Calibri" w:cs="Times New Roman"/>
          <w:u w:val="single"/>
          <w:lang w:val="en-US" w:eastAsia="it-IT"/>
        </w:rPr>
        <w:t>Linear perspective:</w:t>
      </w:r>
      <w:r w:rsidRPr="0027246F">
        <w:rPr>
          <w:rFonts w:ascii="Calibri" w:eastAsia="Times New Roman" w:hAnsi="Calibri" w:cs="Times New Roman"/>
          <w:lang w:val="en-US" w:eastAsia="it-IT"/>
        </w:rPr>
        <w:t xml:space="preserve"> precisely mathematical equation that creates the illusion that the surface is recessing into the wall</w:t>
      </w:r>
    </w:p>
    <w:p w:rsidR="0027246F" w:rsidRPr="00481FF1" w:rsidRDefault="0027246F" w:rsidP="0027246F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27246F">
        <w:rPr>
          <w:rFonts w:ascii="Calibri" w:eastAsia="Times New Roman" w:hAnsi="Calibri" w:cs="Times New Roman"/>
          <w:lang w:val="en-US" w:eastAsia="it-IT"/>
        </w:rPr>
        <w:t>Classical elements of a</w:t>
      </w:r>
      <w:r>
        <w:rPr>
          <w:rFonts w:ascii="Calibri" w:eastAsia="Times New Roman" w:hAnsi="Calibri" w:cs="Times New Roman"/>
          <w:lang w:val="en-US" w:eastAsia="it-IT"/>
        </w:rPr>
        <w:t>rchitecture, such as the capital</w:t>
      </w:r>
      <w:r w:rsidRPr="0027246F">
        <w:rPr>
          <w:rFonts w:ascii="Calibri" w:eastAsia="Times New Roman" w:hAnsi="Calibri" w:cs="Times New Roman"/>
          <w:lang w:val="en-US" w:eastAsia="it-IT"/>
        </w:rPr>
        <w:t>s of the columns</w:t>
      </w:r>
    </w:p>
    <w:p w:rsidR="0027246F" w:rsidRPr="0027246F" w:rsidRDefault="0027246F" w:rsidP="0027246F">
      <w:pPr>
        <w:pStyle w:val="ListParagraph"/>
        <w:numPr>
          <w:ilvl w:val="0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>
        <w:rPr>
          <w:rFonts w:ascii="Calibri" w:eastAsia="Times New Roman" w:hAnsi="Calibri" w:cs="Times New Roman"/>
          <w:b/>
          <w:bCs/>
          <w:lang w:val="en-US" w:eastAsia="it-IT"/>
        </w:rPr>
        <w:t xml:space="preserve">Masaccio, </w:t>
      </w:r>
      <w:r w:rsidRPr="0027246F">
        <w:rPr>
          <w:rFonts w:ascii="Calibri" w:eastAsia="Times New Roman" w:hAnsi="Calibri" w:cs="Times New Roman"/>
          <w:bCs/>
          <w:lang w:val="en-US" w:eastAsia="it-IT"/>
        </w:rPr>
        <w:t>1427,</w:t>
      </w:r>
      <w:r>
        <w:rPr>
          <w:rFonts w:ascii="Calibri" w:eastAsia="Times New Roman" w:hAnsi="Calibri" w:cs="Times New Roman"/>
          <w:b/>
          <w:bCs/>
          <w:lang w:val="en-US" w:eastAsia="it-IT"/>
        </w:rPr>
        <w:t xml:space="preserve"> </w:t>
      </w:r>
      <w:r w:rsidRPr="0027246F">
        <w:rPr>
          <w:rFonts w:ascii="Calibri" w:eastAsia="Times New Roman" w:hAnsi="Calibri" w:cs="Times New Roman"/>
          <w:b/>
          <w:bCs/>
          <w:lang w:val="en-US" w:eastAsia="it-IT"/>
        </w:rPr>
        <w:t>The tribute money</w:t>
      </w:r>
      <w:r>
        <w:rPr>
          <w:rFonts w:ascii="Calibri" w:eastAsia="Times New Roman" w:hAnsi="Calibri" w:cs="Times New Roman"/>
          <w:lang w:val="en-US" w:eastAsia="it-IT"/>
        </w:rPr>
        <w:t xml:space="preserve">, </w:t>
      </w:r>
      <w:r w:rsidRPr="0027246F">
        <w:rPr>
          <w:rFonts w:ascii="Calibri" w:eastAsia="Times New Roman" w:hAnsi="Calibri" w:cs="Times New Roman"/>
          <w:lang w:val="en-US" w:eastAsia="it-IT"/>
        </w:rPr>
        <w:t xml:space="preserve">in the </w:t>
      </w:r>
      <w:proofErr w:type="spellStart"/>
      <w:r w:rsidRPr="0027246F">
        <w:rPr>
          <w:rFonts w:ascii="Calibri" w:eastAsia="Times New Roman" w:hAnsi="Calibri" w:cs="Times New Roman"/>
          <w:lang w:val="en-US" w:eastAsia="it-IT"/>
        </w:rPr>
        <w:t>Brancacci</w:t>
      </w:r>
      <w:proofErr w:type="spellEnd"/>
      <w:r w:rsidRPr="0027246F">
        <w:rPr>
          <w:rFonts w:ascii="Calibri" w:eastAsia="Times New Roman" w:hAnsi="Calibri" w:cs="Times New Roman"/>
          <w:lang w:val="en-US" w:eastAsia="it-IT"/>
        </w:rPr>
        <w:t xml:space="preserve"> Chapel, fresco</w:t>
      </w:r>
    </w:p>
    <w:p w:rsidR="0027246F" w:rsidRPr="0027246F" w:rsidRDefault="0027246F" w:rsidP="0027246F">
      <w:pPr>
        <w:numPr>
          <w:ilvl w:val="2"/>
          <w:numId w:val="3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27246F">
        <w:rPr>
          <w:rFonts w:ascii="Calibri" w:eastAsia="Times New Roman" w:hAnsi="Calibri" w:cs="Times New Roman"/>
          <w:lang w:val="en-US" w:eastAsia="it-IT"/>
        </w:rPr>
        <w:t>Three distin</w:t>
      </w:r>
      <w:r>
        <w:rPr>
          <w:rFonts w:ascii="Calibri" w:eastAsia="Times New Roman" w:hAnsi="Calibri" w:cs="Times New Roman"/>
          <w:lang w:val="en-US" w:eastAsia="it-IT"/>
        </w:rPr>
        <w:t>c</w:t>
      </w:r>
      <w:r w:rsidRPr="0027246F">
        <w:rPr>
          <w:rFonts w:ascii="Calibri" w:eastAsia="Times New Roman" w:hAnsi="Calibri" w:cs="Times New Roman"/>
          <w:lang w:val="en-US" w:eastAsia="it-IT"/>
        </w:rPr>
        <w:t>t scenes happening at the same time</w:t>
      </w:r>
    </w:p>
    <w:p w:rsidR="0027246F" w:rsidRPr="0027246F" w:rsidRDefault="0027246F" w:rsidP="0027246F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27246F">
        <w:rPr>
          <w:rFonts w:ascii="Calibri" w:eastAsia="Times New Roman" w:hAnsi="Calibri" w:cs="Times New Roman"/>
          <w:lang w:val="en-US" w:eastAsia="it-IT"/>
        </w:rPr>
        <w:t>Three separated vanishing points that separate the three scene</w:t>
      </w:r>
    </w:p>
    <w:p w:rsidR="0027246F" w:rsidRPr="0027246F" w:rsidRDefault="00481FF1" w:rsidP="0027246F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7456" behindDoc="0" locked="0" layoutInCell="1" allowOverlap="1" wp14:anchorId="501791B8" wp14:editId="333E25F9">
            <wp:simplePos x="0" y="0"/>
            <wp:positionH relativeFrom="column">
              <wp:posOffset>3134360</wp:posOffset>
            </wp:positionH>
            <wp:positionV relativeFrom="paragraph">
              <wp:posOffset>408305</wp:posOffset>
            </wp:positionV>
            <wp:extent cx="3055620" cy="1409700"/>
            <wp:effectExtent l="0" t="0" r="0" b="0"/>
            <wp:wrapSquare wrapText="bothSides"/>
            <wp:docPr id="10" name="Picture 10" descr="http://upload.wikimedia.org/wikipedia/commons/b/b0/Masaccio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pload.wikimedia.org/wikipedia/commons/b/b0/Masaccio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46F" w:rsidRPr="0027246F">
        <w:rPr>
          <w:rFonts w:ascii="Calibri" w:eastAsia="Times New Roman" w:hAnsi="Calibri" w:cs="Times New Roman"/>
          <w:lang w:val="en-US" w:eastAsia="it-IT"/>
        </w:rPr>
        <w:t>Narrative told in a very complex and sophisticated way, using mathematical calculations to demonstrate that the scenes are separated</w:t>
      </w:r>
    </w:p>
    <w:p w:rsidR="0027246F" w:rsidRPr="004C222E" w:rsidRDefault="0027246F" w:rsidP="0027246F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</w:p>
    <w:p w:rsidR="004C222E" w:rsidRDefault="004C222E" w:rsidP="0027246F">
      <w:pPr>
        <w:rPr>
          <w:b/>
          <w:lang w:val="en-US"/>
        </w:rPr>
      </w:pPr>
    </w:p>
    <w:p w:rsidR="00481FF1" w:rsidRDefault="00481FF1" w:rsidP="0027246F">
      <w:pPr>
        <w:rPr>
          <w:b/>
          <w:lang w:val="en-US"/>
        </w:rPr>
      </w:pPr>
    </w:p>
    <w:p w:rsidR="00481FF1" w:rsidRDefault="00481FF1" w:rsidP="00481FF1">
      <w:pPr>
        <w:spacing w:after="0"/>
        <w:rPr>
          <w:b/>
          <w:lang w:val="en-US"/>
        </w:rPr>
      </w:pPr>
    </w:p>
    <w:p w:rsidR="00481FF1" w:rsidRDefault="00481FF1" w:rsidP="00481FF1">
      <w:pPr>
        <w:spacing w:after="0"/>
        <w:rPr>
          <w:b/>
          <w:lang w:val="en-US"/>
        </w:rPr>
      </w:pPr>
    </w:p>
    <w:p w:rsidR="00481FF1" w:rsidRDefault="00481FF1" w:rsidP="00481FF1">
      <w:pPr>
        <w:spacing w:after="0"/>
        <w:rPr>
          <w:b/>
          <w:lang w:val="en-US"/>
        </w:rPr>
      </w:pPr>
      <w:r>
        <w:rPr>
          <w:b/>
          <w:lang w:val="en-US"/>
        </w:rPr>
        <w:t>Vocabulary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Humanism: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shift from religion-focused art to human-focused art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Antiquity: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the time Renaissance artist were reflecting back upon, ancient Greece and ancient Rome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Central plan church: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 circular building, th</w:t>
      </w:r>
      <w:r>
        <w:rPr>
          <w:rFonts w:ascii="Calibri" w:eastAsia="Times New Roman" w:hAnsi="Calibri" w:cs="Times New Roman"/>
          <w:lang w:val="en-US" w:eastAsia="it-IT"/>
        </w:rPr>
        <w:t>ere's one main point (the center</w:t>
      </w:r>
      <w:r w:rsidRPr="00481FF1">
        <w:rPr>
          <w:rFonts w:ascii="Calibri" w:eastAsia="Times New Roman" w:hAnsi="Calibri" w:cs="Times New Roman"/>
          <w:lang w:val="en-US" w:eastAsia="it-IT"/>
        </w:rPr>
        <w:t>)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proofErr w:type="spellStart"/>
      <w:r w:rsidRPr="00481FF1">
        <w:rPr>
          <w:rFonts w:ascii="Calibri" w:eastAsia="Times New Roman" w:hAnsi="Calibri" w:cs="Times New Roman"/>
          <w:b/>
          <w:lang w:val="en-US" w:eastAsia="it-IT"/>
        </w:rPr>
        <w:t>Basilican</w:t>
      </w:r>
      <w:proofErr w:type="spellEnd"/>
      <w:r w:rsidRPr="00481FF1">
        <w:rPr>
          <w:rFonts w:ascii="Calibri" w:eastAsia="Times New Roman" w:hAnsi="Calibri" w:cs="Times New Roman"/>
          <w:b/>
          <w:lang w:val="en-US" w:eastAsia="it-IT"/>
        </w:rPr>
        <w:t xml:space="preserve"> plan church: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longitudinal, cross-shaped</w:t>
      </w:r>
    </w:p>
    <w:p w:rsidR="00481FF1" w:rsidRPr="00481FF1" w:rsidRDefault="00481FF1" w:rsidP="00481FF1">
      <w:pPr>
        <w:pStyle w:val="ListParagraph"/>
        <w:numPr>
          <w:ilvl w:val="1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Nave: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long rectangle of a </w:t>
      </w:r>
      <w:proofErr w:type="spellStart"/>
      <w:r w:rsidRPr="00481FF1">
        <w:rPr>
          <w:rFonts w:ascii="Calibri" w:eastAsia="Times New Roman" w:hAnsi="Calibri" w:cs="Times New Roman"/>
          <w:lang w:val="en-US" w:eastAsia="it-IT"/>
        </w:rPr>
        <w:t>basilican</w:t>
      </w:r>
      <w:proofErr w:type="spellEnd"/>
      <w:r w:rsidRPr="00481FF1">
        <w:rPr>
          <w:rFonts w:ascii="Calibri" w:eastAsia="Times New Roman" w:hAnsi="Calibri" w:cs="Times New Roman"/>
          <w:lang w:val="en-US" w:eastAsia="it-IT"/>
        </w:rPr>
        <w:t xml:space="preserve"> plan church</w:t>
      </w:r>
    </w:p>
    <w:p w:rsidR="00481FF1" w:rsidRPr="00481FF1" w:rsidRDefault="00481FF1" w:rsidP="00481FF1">
      <w:pPr>
        <w:pStyle w:val="ListParagraph"/>
        <w:numPr>
          <w:ilvl w:val="1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Transept: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short rectangles on the side of the </w:t>
      </w:r>
      <w:proofErr w:type="spellStart"/>
      <w:r w:rsidRPr="00481FF1">
        <w:rPr>
          <w:rFonts w:ascii="Calibri" w:eastAsia="Times New Roman" w:hAnsi="Calibri" w:cs="Times New Roman"/>
          <w:lang w:val="en-US" w:eastAsia="it-IT"/>
        </w:rPr>
        <w:t>basilican</w:t>
      </w:r>
      <w:proofErr w:type="spellEnd"/>
      <w:r w:rsidRPr="00481FF1">
        <w:rPr>
          <w:rFonts w:ascii="Calibri" w:eastAsia="Times New Roman" w:hAnsi="Calibri" w:cs="Times New Roman"/>
          <w:lang w:val="en-US" w:eastAsia="it-IT"/>
        </w:rPr>
        <w:t xml:space="preserve"> plan church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Facade: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the face of a building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proofErr w:type="spellStart"/>
      <w:r w:rsidRPr="00481FF1">
        <w:rPr>
          <w:rFonts w:ascii="Calibri" w:eastAsia="Times New Roman" w:hAnsi="Calibri" w:cs="Times New Roman"/>
          <w:b/>
          <w:lang w:val="en-US" w:eastAsia="it-IT"/>
        </w:rPr>
        <w:t>Disegno</w:t>
      </w:r>
      <w:proofErr w:type="spellEnd"/>
      <w:r w:rsidRPr="00481FF1">
        <w:rPr>
          <w:rFonts w:ascii="Calibri" w:eastAsia="Times New Roman" w:hAnsi="Calibri" w:cs="Times New Roman"/>
          <w:b/>
          <w:lang w:val="en-US" w:eastAsia="it-IT"/>
        </w:rPr>
        <w:t>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harmonious balance and harmony of proportions, a concept invented by </w:t>
      </w:r>
      <w:proofErr w:type="spellStart"/>
      <w:r w:rsidRPr="00481FF1">
        <w:rPr>
          <w:rFonts w:ascii="Calibri" w:eastAsia="Times New Roman" w:hAnsi="Calibri" w:cs="Times New Roman"/>
          <w:lang w:val="en-US" w:eastAsia="it-IT"/>
        </w:rPr>
        <w:t>Alberti</w:t>
      </w:r>
      <w:proofErr w:type="spellEnd"/>
    </w:p>
    <w:p w:rsidR="00481FF1" w:rsidRPr="00481FF1" w:rsidRDefault="00481FF1" w:rsidP="00481FF1">
      <w:pPr>
        <w:pStyle w:val="ListParagraph"/>
        <w:numPr>
          <w:ilvl w:val="1"/>
          <w:numId w:val="39"/>
        </w:numPr>
        <w:spacing w:after="0"/>
        <w:rPr>
          <w:i/>
          <w:lang w:val="en-US"/>
        </w:rPr>
      </w:pPr>
      <w:proofErr w:type="spellStart"/>
      <w:r w:rsidRPr="00481FF1">
        <w:rPr>
          <w:rFonts w:ascii="Calibri" w:eastAsia="Times New Roman" w:hAnsi="Calibri" w:cs="Times New Roman"/>
          <w:i/>
          <w:lang w:val="en-US" w:eastAsia="it-IT"/>
        </w:rPr>
        <w:t>Es</w:t>
      </w:r>
      <w:proofErr w:type="spellEnd"/>
      <w:r w:rsidRPr="00481FF1">
        <w:rPr>
          <w:rFonts w:ascii="Calibri" w:eastAsia="Times New Roman" w:hAnsi="Calibri" w:cs="Times New Roman"/>
          <w:i/>
          <w:lang w:val="en-US" w:eastAsia="it-IT"/>
        </w:rPr>
        <w:t>:</w:t>
      </w:r>
      <w:r w:rsidRPr="00481FF1">
        <w:rPr>
          <w:i/>
          <w:lang w:val="en-US"/>
        </w:rPr>
        <w:t xml:space="preserve"> The Dome of the Cathedral of Florence, by Brunelleschi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proofErr w:type="spellStart"/>
      <w:r w:rsidRPr="00481FF1">
        <w:rPr>
          <w:rFonts w:ascii="Calibri" w:eastAsia="Times New Roman" w:hAnsi="Calibri" w:cs="Times New Roman"/>
          <w:b/>
          <w:lang w:val="en-US" w:eastAsia="it-IT"/>
        </w:rPr>
        <w:t>Contrapposto</w:t>
      </w:r>
      <w:proofErr w:type="spellEnd"/>
      <w:r w:rsidRPr="00481FF1">
        <w:rPr>
          <w:rFonts w:ascii="Calibri" w:eastAsia="Times New Roman" w:hAnsi="Calibri" w:cs="Times New Roman"/>
          <w:b/>
          <w:lang w:val="en-US" w:eastAsia="it-IT"/>
        </w:rPr>
        <w:t>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a </w:t>
      </w:r>
      <w:r>
        <w:rPr>
          <w:rFonts w:ascii="Calibri" w:eastAsia="Times New Roman" w:hAnsi="Calibri" w:cs="Times New Roman"/>
          <w:lang w:val="en-US" w:eastAsia="it-IT"/>
        </w:rPr>
        <w:t>posture used in sculpture</w:t>
      </w:r>
      <w:r w:rsidRPr="00481FF1">
        <w:rPr>
          <w:rFonts w:ascii="Calibri" w:eastAsia="Times New Roman" w:hAnsi="Calibri" w:cs="Times New Roman"/>
          <w:lang w:val="en-US" w:eastAsia="it-IT"/>
        </w:rPr>
        <w:t>, something like an S shape, on one side</w:t>
      </w:r>
    </w:p>
    <w:p w:rsidR="00481FF1" w:rsidRPr="00481FF1" w:rsidRDefault="00481FF1" w:rsidP="00481FF1">
      <w:pPr>
        <w:pStyle w:val="ListParagraph"/>
        <w:numPr>
          <w:ilvl w:val="1"/>
          <w:numId w:val="39"/>
        </w:numPr>
        <w:spacing w:after="0"/>
        <w:rPr>
          <w:b/>
          <w:lang w:val="en-US"/>
        </w:rPr>
      </w:pPr>
      <w:proofErr w:type="spellStart"/>
      <w:r w:rsidRPr="00481FF1">
        <w:rPr>
          <w:rFonts w:ascii="Calibri" w:eastAsia="Times New Roman" w:hAnsi="Calibri" w:cs="Times New Roman"/>
          <w:i/>
          <w:lang w:val="en-US" w:eastAsia="it-IT"/>
        </w:rPr>
        <w:t>Es</w:t>
      </w:r>
      <w:proofErr w:type="spellEnd"/>
      <w:r w:rsidRPr="00481FF1">
        <w:rPr>
          <w:rFonts w:ascii="Calibri" w:eastAsia="Times New Roman" w:hAnsi="Calibri" w:cs="Times New Roman"/>
          <w:i/>
          <w:lang w:val="en-US" w:eastAsia="it-IT"/>
        </w:rPr>
        <w:t>:</w:t>
      </w:r>
      <w:r w:rsidRPr="00481FF1">
        <w:rPr>
          <w:i/>
          <w:lang w:val="en-US"/>
        </w:rPr>
        <w:t xml:space="preserve"> Donatello’s David </w:t>
      </w:r>
      <w:r w:rsidRPr="00481FF1">
        <w:rPr>
          <w:i/>
          <w:lang w:val="en-US"/>
        </w:rPr>
        <w:sym w:font="Wingdings" w:char="F0E0"/>
      </w:r>
      <w:r>
        <w:rPr>
          <w:b/>
          <w:lang w:val="en-US"/>
        </w:rPr>
        <w:t xml:space="preserve"> </w:t>
      </w:r>
      <w:r w:rsidRPr="00481FF1">
        <w:rPr>
          <w:rFonts w:ascii="Calibri" w:eastAsia="Times New Roman" w:hAnsi="Calibri" w:cs="Times New Roman"/>
          <w:lang w:val="en-US" w:eastAsia="it-IT"/>
        </w:rPr>
        <w:t>More dynamic and feels more naturalized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 xml:space="preserve">Atmospheric perspective: </w:t>
      </w:r>
      <w:r w:rsidRPr="00481FF1">
        <w:rPr>
          <w:rFonts w:ascii="Calibri" w:eastAsia="Times New Roman" w:hAnsi="Calibri" w:cs="Times New Roman"/>
          <w:lang w:val="en-US" w:eastAsia="it-IT"/>
        </w:rPr>
        <w:t>the images that are not the true focus of the picture are po</w:t>
      </w:r>
      <w:r>
        <w:rPr>
          <w:rFonts w:ascii="Calibri" w:eastAsia="Times New Roman" w:hAnsi="Calibri" w:cs="Times New Roman"/>
          <w:lang w:val="en-US" w:eastAsia="it-IT"/>
        </w:rPr>
        <w:t>r</w:t>
      </w:r>
      <w:r w:rsidRPr="00481FF1">
        <w:rPr>
          <w:rFonts w:ascii="Calibri" w:eastAsia="Times New Roman" w:hAnsi="Calibri" w:cs="Times New Roman"/>
          <w:lang w:val="en-US" w:eastAsia="it-IT"/>
        </w:rPr>
        <w:t>trayed as blurred, so that the main figure(s) can pop out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Linear perspective: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 further things are portrayed as smaller, but not necessarily blurrier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 xml:space="preserve">Altarpiece: </w:t>
      </w:r>
      <w:r w:rsidRPr="00481FF1">
        <w:rPr>
          <w:rFonts w:ascii="Calibri" w:eastAsia="Times New Roman" w:hAnsi="Calibri" w:cs="Times New Roman"/>
          <w:lang w:val="en-US" w:eastAsia="it-IT"/>
        </w:rPr>
        <w:t>a work of art with more than one panel, used for religious purpose (churches)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Annunciation: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the ar</w:t>
      </w:r>
      <w:r>
        <w:rPr>
          <w:rFonts w:ascii="Calibri" w:eastAsia="Times New Roman" w:hAnsi="Calibri" w:cs="Times New Roman"/>
          <w:lang w:val="en-US" w:eastAsia="it-IT"/>
        </w:rPr>
        <w:t xml:space="preserve">changel Gabriel announcing  Mary that she's going to </w:t>
      </w:r>
      <w:r w:rsidRPr="00481FF1">
        <w:rPr>
          <w:rFonts w:ascii="Calibri" w:eastAsia="Times New Roman" w:hAnsi="Calibri" w:cs="Times New Roman"/>
          <w:lang w:val="en-US" w:eastAsia="it-IT"/>
        </w:rPr>
        <w:t>bear Jesus in her womb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>Oil in panel: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Painting on the wood, </w:t>
      </w:r>
      <w:r w:rsidRPr="00481FF1">
        <w:rPr>
          <w:rFonts w:ascii="Calibri" w:hAnsi="Calibri"/>
          <w:lang w:val="en-US"/>
        </w:rPr>
        <w:t>it dries more slowly and gave artist</w:t>
      </w:r>
      <w:r>
        <w:rPr>
          <w:rFonts w:ascii="Calibri" w:hAnsi="Calibri"/>
          <w:lang w:val="en-US"/>
        </w:rPr>
        <w:t>s more time to blend their colo</w:t>
      </w:r>
      <w:r w:rsidRPr="00481FF1">
        <w:rPr>
          <w:rFonts w:ascii="Calibri" w:hAnsi="Calibri"/>
          <w:lang w:val="en-US"/>
        </w:rPr>
        <w:t>rs together</w:t>
      </w:r>
    </w:p>
    <w:p w:rsidR="00481FF1" w:rsidRPr="00481FF1" w:rsidRDefault="00481FF1" w:rsidP="00481FF1">
      <w:pPr>
        <w:numPr>
          <w:ilvl w:val="1"/>
          <w:numId w:val="4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81FF1">
        <w:rPr>
          <w:rFonts w:ascii="Calibri" w:eastAsia="Times New Roman" w:hAnsi="Calibri" w:cs="Times New Roman"/>
          <w:lang w:val="en-US" w:eastAsia="it-IT"/>
        </w:rPr>
        <w:t>They firs covered the wood with gesso, in order to create a smooth surface</w:t>
      </w:r>
    </w:p>
    <w:p w:rsidR="00481FF1" w:rsidRPr="00481FF1" w:rsidRDefault="00481FF1" w:rsidP="00481FF1">
      <w:pPr>
        <w:pStyle w:val="ListParagraph"/>
        <w:numPr>
          <w:ilvl w:val="0"/>
          <w:numId w:val="39"/>
        </w:numPr>
        <w:spacing w:after="0"/>
        <w:rPr>
          <w:b/>
          <w:lang w:val="en-US"/>
        </w:rPr>
      </w:pPr>
      <w:r w:rsidRPr="00481FF1">
        <w:rPr>
          <w:rFonts w:ascii="Calibri" w:eastAsia="Times New Roman" w:hAnsi="Calibri" w:cs="Times New Roman"/>
          <w:b/>
          <w:lang w:val="en-US" w:eastAsia="it-IT"/>
        </w:rPr>
        <w:t xml:space="preserve">Iconography: </w:t>
      </w:r>
      <w:r w:rsidRPr="00481FF1">
        <w:rPr>
          <w:rFonts w:ascii="Calibri" w:eastAsia="Times New Roman" w:hAnsi="Calibri" w:cs="Times New Roman"/>
          <w:lang w:val="en-US" w:eastAsia="it-IT"/>
        </w:rPr>
        <w:t>symbols or motives whose true (and sometimes hidden) meaning can be understand through the possession of previous knowledge</w:t>
      </w:r>
    </w:p>
    <w:p w:rsidR="00481FF1" w:rsidRPr="00481FF1" w:rsidRDefault="00481FF1" w:rsidP="00481FF1">
      <w:pPr>
        <w:numPr>
          <w:ilvl w:val="1"/>
          <w:numId w:val="3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81FF1">
        <w:rPr>
          <w:rFonts w:ascii="Calibri" w:eastAsia="Times New Roman" w:hAnsi="Calibri" w:cs="Times New Roman"/>
          <w:u w:val="single"/>
          <w:lang w:val="en-US" w:eastAsia="it-IT"/>
        </w:rPr>
        <w:t>Pre-iconographical: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p</w:t>
      </w:r>
      <w:r>
        <w:rPr>
          <w:rFonts w:ascii="Calibri" w:eastAsia="Times New Roman" w:hAnsi="Calibri" w:cs="Times New Roman"/>
          <w:lang w:val="en-US" w:eastAsia="it-IT"/>
        </w:rPr>
        <w:t xml:space="preserve">ractical experience, things </w:t>
      </w:r>
      <w:r w:rsidRPr="00481FF1">
        <w:rPr>
          <w:rFonts w:ascii="Calibri" w:eastAsia="Times New Roman" w:hAnsi="Calibri" w:cs="Times New Roman"/>
          <w:lang w:val="en-US" w:eastAsia="it-IT"/>
        </w:rPr>
        <w:t>you can observe without special knowledge</w:t>
      </w:r>
    </w:p>
    <w:p w:rsidR="00481FF1" w:rsidRPr="00481FF1" w:rsidRDefault="00481FF1" w:rsidP="00481FF1">
      <w:pPr>
        <w:numPr>
          <w:ilvl w:val="1"/>
          <w:numId w:val="3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81FF1">
        <w:rPr>
          <w:rFonts w:ascii="Calibri" w:eastAsia="Times New Roman" w:hAnsi="Calibri" w:cs="Times New Roman"/>
          <w:u w:val="single"/>
          <w:lang w:val="en-US" w:eastAsia="it-IT"/>
        </w:rPr>
        <w:t>Iconographical:</w:t>
      </w:r>
      <w:r>
        <w:rPr>
          <w:rFonts w:ascii="Calibri" w:eastAsia="Times New Roman" w:hAnsi="Calibri" w:cs="Times New Roman"/>
          <w:lang w:val="en-US" w:eastAsia="it-IT"/>
        </w:rPr>
        <w:t xml:space="preserve">  reading of </w:t>
      </w:r>
      <w:r w:rsidRPr="00481FF1">
        <w:rPr>
          <w:rFonts w:ascii="Calibri" w:eastAsia="Times New Roman" w:hAnsi="Calibri" w:cs="Times New Roman"/>
          <w:lang w:val="en-US" w:eastAsia="it-IT"/>
        </w:rPr>
        <w:t>symbols that we can understand based on knowledge we have from outside sources (bible, myths, literary sources, etc.)</w:t>
      </w:r>
    </w:p>
    <w:p w:rsidR="00481FF1" w:rsidRPr="00481FF1" w:rsidRDefault="00481FF1" w:rsidP="00481FF1">
      <w:pPr>
        <w:numPr>
          <w:ilvl w:val="1"/>
          <w:numId w:val="3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481FF1">
        <w:rPr>
          <w:rFonts w:ascii="Calibri" w:eastAsia="Times New Roman" w:hAnsi="Calibri" w:cs="Times New Roman"/>
          <w:u w:val="single"/>
          <w:lang w:val="en-US" w:eastAsia="it-IT"/>
        </w:rPr>
        <w:t>Iconological:</w:t>
      </w:r>
      <w:r w:rsidRPr="00481FF1">
        <w:rPr>
          <w:rFonts w:ascii="Calibri" w:eastAsia="Times New Roman" w:hAnsi="Calibri" w:cs="Times New Roman"/>
          <w:lang w:val="en-US" w:eastAsia="it-IT"/>
        </w:rPr>
        <w:t xml:space="preserve"> we use our knowledge of historical context in order to analyze the work</w:t>
      </w:r>
    </w:p>
    <w:p w:rsidR="00481FF1" w:rsidRPr="0027246F" w:rsidRDefault="00481FF1" w:rsidP="0027246F">
      <w:pPr>
        <w:rPr>
          <w:b/>
          <w:lang w:val="en-US"/>
        </w:rPr>
      </w:pPr>
    </w:p>
    <w:sectPr w:rsidR="00481FF1" w:rsidRPr="002724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06DE"/>
    <w:multiLevelType w:val="multilevel"/>
    <w:tmpl w:val="2FA4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B90CF8"/>
    <w:multiLevelType w:val="multilevel"/>
    <w:tmpl w:val="5C1A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60793A"/>
    <w:multiLevelType w:val="multilevel"/>
    <w:tmpl w:val="10E0C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BCD7241"/>
    <w:multiLevelType w:val="multilevel"/>
    <w:tmpl w:val="078E1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C4571F2"/>
    <w:multiLevelType w:val="multilevel"/>
    <w:tmpl w:val="46660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E395C6F"/>
    <w:multiLevelType w:val="multilevel"/>
    <w:tmpl w:val="A69C5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845B58"/>
    <w:multiLevelType w:val="multilevel"/>
    <w:tmpl w:val="28B29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3374B49"/>
    <w:multiLevelType w:val="hybridMultilevel"/>
    <w:tmpl w:val="A72AA57E"/>
    <w:lvl w:ilvl="0" w:tplc="C11834C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A77A80"/>
    <w:multiLevelType w:val="multilevel"/>
    <w:tmpl w:val="B9685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E8D4D26"/>
    <w:multiLevelType w:val="multilevel"/>
    <w:tmpl w:val="F996A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0587ACF"/>
    <w:multiLevelType w:val="multilevel"/>
    <w:tmpl w:val="52A0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19F1036"/>
    <w:multiLevelType w:val="multilevel"/>
    <w:tmpl w:val="22962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35F3B6B"/>
    <w:multiLevelType w:val="multilevel"/>
    <w:tmpl w:val="896EC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62A502D"/>
    <w:multiLevelType w:val="multilevel"/>
    <w:tmpl w:val="0FE04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3212396"/>
    <w:multiLevelType w:val="multilevel"/>
    <w:tmpl w:val="BDE4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36F7564"/>
    <w:multiLevelType w:val="hybridMultilevel"/>
    <w:tmpl w:val="972AB4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7668F3"/>
    <w:multiLevelType w:val="multilevel"/>
    <w:tmpl w:val="F192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D9710F7"/>
    <w:multiLevelType w:val="multilevel"/>
    <w:tmpl w:val="1012F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F9320B4"/>
    <w:multiLevelType w:val="multilevel"/>
    <w:tmpl w:val="C244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6BC6F6D"/>
    <w:multiLevelType w:val="multilevel"/>
    <w:tmpl w:val="FB22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7E97A0C"/>
    <w:multiLevelType w:val="multilevel"/>
    <w:tmpl w:val="E51AB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8F80BF4"/>
    <w:multiLevelType w:val="multilevel"/>
    <w:tmpl w:val="69008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9D5463F"/>
    <w:multiLevelType w:val="multilevel"/>
    <w:tmpl w:val="22EC2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BD01D71"/>
    <w:multiLevelType w:val="multilevel"/>
    <w:tmpl w:val="46D23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D0C15BB"/>
    <w:multiLevelType w:val="multilevel"/>
    <w:tmpl w:val="D1925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DCB34E5"/>
    <w:multiLevelType w:val="multilevel"/>
    <w:tmpl w:val="F0DA6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1B557A5"/>
    <w:multiLevelType w:val="multilevel"/>
    <w:tmpl w:val="21227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2C75485"/>
    <w:multiLevelType w:val="multilevel"/>
    <w:tmpl w:val="74D4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3714C74"/>
    <w:multiLevelType w:val="multilevel"/>
    <w:tmpl w:val="80361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B631BA1"/>
    <w:multiLevelType w:val="multilevel"/>
    <w:tmpl w:val="5E1E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EE674C3"/>
    <w:multiLevelType w:val="multilevel"/>
    <w:tmpl w:val="6CCC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4526196"/>
    <w:multiLevelType w:val="multilevel"/>
    <w:tmpl w:val="F3DE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5EE2141"/>
    <w:multiLevelType w:val="multilevel"/>
    <w:tmpl w:val="09742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B9B7A1C"/>
    <w:multiLevelType w:val="multilevel"/>
    <w:tmpl w:val="91529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BA2014A"/>
    <w:multiLevelType w:val="hybridMultilevel"/>
    <w:tmpl w:val="5726E2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2903FD"/>
    <w:multiLevelType w:val="multilevel"/>
    <w:tmpl w:val="61C4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D687D31"/>
    <w:multiLevelType w:val="multilevel"/>
    <w:tmpl w:val="26C60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02621BF"/>
    <w:multiLevelType w:val="multilevel"/>
    <w:tmpl w:val="B414F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0C628F2"/>
    <w:multiLevelType w:val="multilevel"/>
    <w:tmpl w:val="1BE43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CF47C04"/>
    <w:multiLevelType w:val="multilevel"/>
    <w:tmpl w:val="D520A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F802B61"/>
    <w:multiLevelType w:val="multilevel"/>
    <w:tmpl w:val="B75CE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6"/>
  </w:num>
  <w:num w:numId="2">
    <w:abstractNumId w:val="8"/>
  </w:num>
  <w:num w:numId="3">
    <w:abstractNumId w:val="37"/>
  </w:num>
  <w:num w:numId="4">
    <w:abstractNumId w:val="17"/>
  </w:num>
  <w:num w:numId="5">
    <w:abstractNumId w:val="33"/>
  </w:num>
  <w:num w:numId="6">
    <w:abstractNumId w:val="14"/>
  </w:num>
  <w:num w:numId="7">
    <w:abstractNumId w:val="29"/>
  </w:num>
  <w:num w:numId="8">
    <w:abstractNumId w:val="19"/>
  </w:num>
  <w:num w:numId="9">
    <w:abstractNumId w:val="30"/>
  </w:num>
  <w:num w:numId="10">
    <w:abstractNumId w:val="11"/>
  </w:num>
  <w:num w:numId="11">
    <w:abstractNumId w:val="20"/>
  </w:num>
  <w:num w:numId="12">
    <w:abstractNumId w:val="28"/>
  </w:num>
  <w:num w:numId="13">
    <w:abstractNumId w:val="4"/>
  </w:num>
  <w:num w:numId="14">
    <w:abstractNumId w:val="22"/>
  </w:num>
  <w:num w:numId="15">
    <w:abstractNumId w:val="9"/>
  </w:num>
  <w:num w:numId="16">
    <w:abstractNumId w:val="3"/>
  </w:num>
  <w:num w:numId="17">
    <w:abstractNumId w:val="32"/>
  </w:num>
  <w:num w:numId="18">
    <w:abstractNumId w:val="24"/>
  </w:num>
  <w:num w:numId="19">
    <w:abstractNumId w:val="23"/>
  </w:num>
  <w:num w:numId="20">
    <w:abstractNumId w:val="0"/>
  </w:num>
  <w:num w:numId="21">
    <w:abstractNumId w:val="27"/>
  </w:num>
  <w:num w:numId="22">
    <w:abstractNumId w:val="35"/>
  </w:num>
  <w:num w:numId="23">
    <w:abstractNumId w:val="31"/>
  </w:num>
  <w:num w:numId="24">
    <w:abstractNumId w:val="25"/>
  </w:num>
  <w:num w:numId="25">
    <w:abstractNumId w:val="10"/>
  </w:num>
  <w:num w:numId="26">
    <w:abstractNumId w:val="18"/>
  </w:num>
  <w:num w:numId="27">
    <w:abstractNumId w:val="12"/>
  </w:num>
  <w:num w:numId="28">
    <w:abstractNumId w:val="5"/>
  </w:num>
  <w:num w:numId="29">
    <w:abstractNumId w:val="21"/>
  </w:num>
  <w:num w:numId="30">
    <w:abstractNumId w:val="16"/>
  </w:num>
  <w:num w:numId="31">
    <w:abstractNumId w:val="26"/>
  </w:num>
  <w:num w:numId="32">
    <w:abstractNumId w:val="2"/>
  </w:num>
  <w:num w:numId="33">
    <w:abstractNumId w:val="7"/>
  </w:num>
  <w:num w:numId="34">
    <w:abstractNumId w:val="40"/>
  </w:num>
  <w:num w:numId="35">
    <w:abstractNumId w:val="13"/>
  </w:num>
  <w:num w:numId="36">
    <w:abstractNumId w:val="34"/>
  </w:num>
  <w:num w:numId="37">
    <w:abstractNumId w:val="6"/>
  </w:num>
  <w:num w:numId="38">
    <w:abstractNumId w:val="39"/>
  </w:num>
  <w:num w:numId="39">
    <w:abstractNumId w:val="15"/>
  </w:num>
  <w:num w:numId="40">
    <w:abstractNumId w:val="38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9A5"/>
    <w:rsid w:val="001553C0"/>
    <w:rsid w:val="0027246F"/>
    <w:rsid w:val="00481FF1"/>
    <w:rsid w:val="004C222E"/>
    <w:rsid w:val="006D224A"/>
    <w:rsid w:val="009A48F3"/>
    <w:rsid w:val="00BA09A5"/>
    <w:rsid w:val="00EB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0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F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B0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ListParagraph">
    <w:name w:val="List Paragraph"/>
    <w:basedOn w:val="Normal"/>
    <w:uiPriority w:val="34"/>
    <w:qFormat/>
    <w:rsid w:val="004C22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0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F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B0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ListParagraph">
    <w:name w:val="List Paragraph"/>
    <w:basedOn w:val="Normal"/>
    <w:uiPriority w:val="34"/>
    <w:qFormat/>
    <w:rsid w:val="004C2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3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4</Pages>
  <Words>1309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</dc:creator>
  <cp:keywords/>
  <dc:description/>
  <cp:lastModifiedBy>Giorgio</cp:lastModifiedBy>
  <cp:revision>2</cp:revision>
  <dcterms:created xsi:type="dcterms:W3CDTF">2015-02-08T17:17:00Z</dcterms:created>
  <dcterms:modified xsi:type="dcterms:W3CDTF">2015-02-09T00:33:00Z</dcterms:modified>
</cp:coreProperties>
</file>