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B3C" w:rsidRPr="00F135AC" w:rsidRDefault="00CB5B3C" w:rsidP="00CB5B3C">
      <w:pPr>
        <w:ind w:left="-216"/>
        <w:jc w:val="center"/>
        <w:rPr>
          <w:rFonts w:asciiTheme="minorHAnsi" w:hAnsiTheme="minorHAnsi"/>
          <w:b/>
          <w:bCs/>
          <w:sz w:val="28"/>
          <w:szCs w:val="28"/>
        </w:rPr>
      </w:pPr>
      <w:r w:rsidRPr="00F135AC">
        <w:rPr>
          <w:rFonts w:asciiTheme="minorHAnsi" w:hAnsiTheme="minorHAnsi"/>
          <w:b/>
          <w:bCs/>
          <w:sz w:val="28"/>
          <w:szCs w:val="28"/>
        </w:rPr>
        <w:t xml:space="preserve">ECON 2201 B </w:t>
      </w:r>
    </w:p>
    <w:p w:rsidR="00CB5B3C" w:rsidRPr="00F135AC" w:rsidRDefault="00CB5B3C" w:rsidP="00CB5B3C">
      <w:pPr>
        <w:ind w:left="-216"/>
        <w:jc w:val="center"/>
        <w:rPr>
          <w:rFonts w:asciiTheme="minorHAnsi" w:hAnsiTheme="minorHAnsi"/>
          <w:b/>
          <w:bCs/>
          <w:sz w:val="28"/>
          <w:szCs w:val="28"/>
        </w:rPr>
      </w:pPr>
      <w:r w:rsidRPr="00F135AC">
        <w:rPr>
          <w:rFonts w:asciiTheme="minorHAnsi" w:hAnsiTheme="minorHAnsi"/>
          <w:b/>
          <w:bCs/>
          <w:sz w:val="28"/>
          <w:szCs w:val="28"/>
        </w:rPr>
        <w:t>FALL 2014</w:t>
      </w:r>
    </w:p>
    <w:p w:rsidR="00CB5B3C" w:rsidRPr="00F135AC" w:rsidRDefault="00CB5B3C" w:rsidP="00CB5B3C">
      <w:pPr>
        <w:ind w:left="-216"/>
        <w:jc w:val="center"/>
        <w:rPr>
          <w:rFonts w:asciiTheme="minorHAnsi" w:hAnsiTheme="minorHAnsi"/>
          <w:b/>
          <w:bCs/>
          <w:sz w:val="28"/>
          <w:szCs w:val="28"/>
        </w:rPr>
      </w:pPr>
      <w:r w:rsidRPr="00F135AC">
        <w:rPr>
          <w:rFonts w:asciiTheme="minorHAnsi" w:hAnsiTheme="minorHAnsi"/>
          <w:b/>
          <w:bCs/>
          <w:sz w:val="28"/>
          <w:szCs w:val="28"/>
        </w:rPr>
        <w:t xml:space="preserve"> </w:t>
      </w:r>
      <w:r w:rsidRPr="00F135AC">
        <w:rPr>
          <w:rFonts w:asciiTheme="minorHAnsi" w:hAnsiTheme="minorHAnsi"/>
          <w:b/>
          <w:bCs/>
          <w:iCs/>
          <w:sz w:val="28"/>
          <w:szCs w:val="28"/>
        </w:rPr>
        <w:t>Statistical Methods in Economics and Business I</w:t>
      </w:r>
      <w:r w:rsidRPr="00F135AC">
        <w:rPr>
          <w:rFonts w:asciiTheme="minorHAnsi" w:hAnsiTheme="minorHAnsi"/>
          <w:b/>
          <w:bCs/>
          <w:sz w:val="28"/>
          <w:szCs w:val="28"/>
        </w:rPr>
        <w:t xml:space="preserve"> </w:t>
      </w:r>
    </w:p>
    <w:p w:rsidR="00CB5B3C" w:rsidRPr="00F135AC" w:rsidRDefault="00CB5B3C" w:rsidP="00CB5B3C">
      <w:pPr>
        <w:ind w:left="-216"/>
        <w:jc w:val="center"/>
        <w:rPr>
          <w:rFonts w:asciiTheme="minorHAnsi" w:hAnsiTheme="minorHAnsi"/>
          <w:b/>
          <w:bCs/>
          <w:sz w:val="22"/>
          <w:szCs w:val="22"/>
        </w:rPr>
      </w:pPr>
      <w:r w:rsidRPr="00F135AC">
        <w:rPr>
          <w:rFonts w:asciiTheme="minorHAnsi" w:hAnsiTheme="minorHAnsi"/>
          <w:b/>
          <w:bCs/>
          <w:sz w:val="28"/>
          <w:szCs w:val="28"/>
        </w:rPr>
        <w:t>TEST 2A</w:t>
      </w:r>
    </w:p>
    <w:p w:rsidR="00CB5B3C" w:rsidRPr="00F135AC" w:rsidRDefault="00CB5B3C" w:rsidP="00CB5B3C">
      <w:pPr>
        <w:ind w:left="-216"/>
        <w:jc w:val="center"/>
        <w:rPr>
          <w:rFonts w:asciiTheme="minorHAnsi" w:hAnsiTheme="minorHAnsi"/>
          <w:b/>
          <w:bCs/>
          <w:sz w:val="28"/>
          <w:szCs w:val="28"/>
        </w:rPr>
      </w:pPr>
      <w:r w:rsidRPr="00F135AC">
        <w:rPr>
          <w:rFonts w:asciiTheme="minorHAnsi" w:hAnsiTheme="minorHAnsi"/>
          <w:b/>
          <w:bCs/>
          <w:sz w:val="28"/>
          <w:szCs w:val="28"/>
        </w:rPr>
        <w:t xml:space="preserve">This test is worth a total of 100 marks with marks per question as indicated.  Make certain that you give the formula where appropriate.  Full marks are only given when the formula is given.   </w:t>
      </w:r>
    </w:p>
    <w:p w:rsidR="00CB5B3C" w:rsidRPr="00F135AC" w:rsidRDefault="00CB5B3C" w:rsidP="00CB5B3C">
      <w:pPr>
        <w:ind w:left="-216"/>
        <w:jc w:val="center"/>
        <w:rPr>
          <w:rFonts w:asciiTheme="minorHAnsi" w:hAnsiTheme="minorHAnsi"/>
          <w:b/>
          <w:bCs/>
          <w:sz w:val="22"/>
          <w:szCs w:val="22"/>
        </w:rPr>
      </w:pPr>
    </w:p>
    <w:p w:rsidR="00CB5B3C" w:rsidRPr="00F135AC" w:rsidRDefault="00CB5B3C" w:rsidP="00CB5B3C">
      <w:pPr>
        <w:tabs>
          <w:tab w:val="left" w:pos="1260"/>
        </w:tabs>
        <w:ind w:left="360"/>
        <w:rPr>
          <w:rFonts w:asciiTheme="minorHAnsi" w:hAnsiTheme="minorHAnsi"/>
          <w:color w:val="FF0000"/>
        </w:rPr>
      </w:pPr>
    </w:p>
    <w:p w:rsidR="00CB5B3C" w:rsidRPr="00F135AC" w:rsidRDefault="00CB5B3C" w:rsidP="00CB5B3C">
      <w:pPr>
        <w:rPr>
          <w:rFonts w:asciiTheme="minorHAnsi" w:hAnsiTheme="minorHAnsi"/>
          <w:b/>
          <w:sz w:val="28"/>
          <w:szCs w:val="28"/>
        </w:rPr>
      </w:pPr>
      <w:r w:rsidRPr="00F135AC">
        <w:rPr>
          <w:rFonts w:asciiTheme="minorHAnsi" w:hAnsiTheme="minorHAnsi"/>
          <w:b/>
          <w:sz w:val="28"/>
          <w:szCs w:val="28"/>
        </w:rPr>
        <w:t xml:space="preserve">Long Answer Questions – 80 marks (60 minutes) </w:t>
      </w:r>
    </w:p>
    <w:p w:rsidR="00CB5B3C" w:rsidRPr="00F135AC" w:rsidRDefault="00CB5B3C" w:rsidP="00CB5B3C">
      <w:pPr>
        <w:rPr>
          <w:rFonts w:asciiTheme="minorHAnsi" w:hAnsiTheme="minorHAnsi"/>
          <w:b/>
          <w:sz w:val="28"/>
          <w:szCs w:val="28"/>
        </w:rPr>
      </w:pPr>
      <w:r w:rsidRPr="00F135AC">
        <w:rPr>
          <w:rFonts w:asciiTheme="minorHAnsi" w:hAnsiTheme="minorHAnsi"/>
          <w:b/>
          <w:sz w:val="28"/>
          <w:szCs w:val="28"/>
        </w:rPr>
        <w:t>Show your steps and formula. Use 4 decimals in your calculations. Use the 5 steps for all confidence intervals and hypothesis tests.</w:t>
      </w:r>
    </w:p>
    <w:p w:rsidR="00022479" w:rsidRDefault="00022479" w:rsidP="00022479">
      <w:pPr>
        <w:rPr>
          <w:rFonts w:asciiTheme="minorHAnsi" w:hAnsiTheme="minorHAnsi"/>
        </w:rPr>
      </w:pPr>
    </w:p>
    <w:p w:rsidR="00CB5B3C" w:rsidRPr="00022479" w:rsidRDefault="00CB5B3C" w:rsidP="00022479">
      <w:pPr>
        <w:pStyle w:val="ListParagraph"/>
        <w:numPr>
          <w:ilvl w:val="0"/>
          <w:numId w:val="20"/>
        </w:numPr>
        <w:rPr>
          <w:rFonts w:asciiTheme="minorHAnsi" w:hAnsiTheme="minorHAnsi"/>
        </w:rPr>
      </w:pPr>
      <w:r w:rsidRPr="00022479">
        <w:rPr>
          <w:rFonts w:asciiTheme="minorHAnsi" w:hAnsiTheme="minorHAnsi"/>
        </w:rPr>
        <w:t>(</w:t>
      </w:r>
      <w:r w:rsidR="007E0323" w:rsidRPr="00022479">
        <w:rPr>
          <w:rFonts w:asciiTheme="minorHAnsi" w:hAnsiTheme="minorHAnsi"/>
        </w:rPr>
        <w:t>16</w:t>
      </w:r>
      <w:r w:rsidRPr="00022479">
        <w:rPr>
          <w:rFonts w:asciiTheme="minorHAnsi" w:hAnsiTheme="minorHAnsi"/>
        </w:rPr>
        <w:t xml:space="preserve">) The FAST cable company </w:t>
      </w:r>
      <w:r w:rsidR="00F135AC" w:rsidRPr="00022479">
        <w:rPr>
          <w:rFonts w:asciiTheme="minorHAnsi" w:hAnsiTheme="minorHAnsi"/>
        </w:rPr>
        <w:t xml:space="preserve">has </w:t>
      </w:r>
      <w:r w:rsidRPr="00022479">
        <w:rPr>
          <w:rFonts w:asciiTheme="minorHAnsi" w:hAnsiTheme="minorHAnsi"/>
        </w:rPr>
        <w:t>80% of the market for delivering Internet services in the community.  You select ten local residents at random</w:t>
      </w:r>
      <w:r w:rsidR="00560AA3" w:rsidRPr="00022479">
        <w:rPr>
          <w:rFonts w:asciiTheme="minorHAnsi" w:hAnsiTheme="minorHAnsi"/>
        </w:rPr>
        <w:t xml:space="preserve">. </w:t>
      </w:r>
    </w:p>
    <w:p w:rsidR="00560AA3" w:rsidRPr="00F135AC" w:rsidRDefault="00560AA3" w:rsidP="00560AA3">
      <w:pPr>
        <w:rPr>
          <w:rFonts w:asciiTheme="minorHAnsi" w:hAnsiTheme="minorHAnsi"/>
        </w:rPr>
      </w:pPr>
    </w:p>
    <w:p w:rsidR="00CB5B3C" w:rsidRPr="00F135AC" w:rsidRDefault="00CB5B3C" w:rsidP="00CB5B3C">
      <w:pPr>
        <w:numPr>
          <w:ilvl w:val="0"/>
          <w:numId w:val="2"/>
        </w:numPr>
        <w:rPr>
          <w:rFonts w:asciiTheme="minorHAnsi" w:hAnsiTheme="minorHAnsi"/>
        </w:rPr>
      </w:pPr>
      <w:r w:rsidRPr="00F135AC">
        <w:rPr>
          <w:rFonts w:asciiTheme="minorHAnsi" w:hAnsiTheme="minorHAnsi"/>
        </w:rPr>
        <w:t>(</w:t>
      </w:r>
      <w:r w:rsidR="007E0323" w:rsidRPr="00F135AC">
        <w:rPr>
          <w:rFonts w:asciiTheme="minorHAnsi" w:hAnsiTheme="minorHAnsi"/>
        </w:rPr>
        <w:t>2</w:t>
      </w:r>
      <w:r w:rsidRPr="00F135AC">
        <w:rPr>
          <w:rFonts w:asciiTheme="minorHAnsi" w:hAnsiTheme="minorHAnsi"/>
        </w:rPr>
        <w:t xml:space="preserve">) State the formula you would use to calculate probabilities in this </w:t>
      </w:r>
      <w:r w:rsidR="00F135AC">
        <w:rPr>
          <w:rFonts w:asciiTheme="minorHAnsi" w:hAnsiTheme="minorHAnsi"/>
        </w:rPr>
        <w:t>situation</w:t>
      </w:r>
      <w:r w:rsidRPr="00F135AC">
        <w:rPr>
          <w:rFonts w:asciiTheme="minorHAnsi" w:hAnsiTheme="minorHAnsi"/>
        </w:rPr>
        <w:t>.</w:t>
      </w:r>
      <w:r w:rsidR="00955497" w:rsidRPr="00F135AC">
        <w:rPr>
          <w:rFonts w:asciiTheme="minorHAnsi" w:hAnsiTheme="minorHAnsi"/>
        </w:rPr>
        <w:t xml:space="preserve"> You need not repeat it.</w:t>
      </w:r>
    </w:p>
    <w:p w:rsidR="00CB5B3C" w:rsidRPr="00F135AC" w:rsidRDefault="00CB5B3C" w:rsidP="00CB5B3C">
      <w:pPr>
        <w:numPr>
          <w:ilvl w:val="0"/>
          <w:numId w:val="2"/>
        </w:numPr>
        <w:rPr>
          <w:rFonts w:asciiTheme="minorHAnsi" w:hAnsiTheme="minorHAnsi"/>
        </w:rPr>
      </w:pPr>
      <w:r w:rsidRPr="00F135AC">
        <w:rPr>
          <w:rFonts w:asciiTheme="minorHAnsi" w:hAnsiTheme="minorHAnsi"/>
        </w:rPr>
        <w:t>(</w:t>
      </w:r>
      <w:r w:rsidR="00955497" w:rsidRPr="00F135AC">
        <w:rPr>
          <w:rFonts w:asciiTheme="minorHAnsi" w:hAnsiTheme="minorHAnsi"/>
        </w:rPr>
        <w:t>2</w:t>
      </w:r>
      <w:r w:rsidRPr="00F135AC">
        <w:rPr>
          <w:rFonts w:asciiTheme="minorHAnsi" w:hAnsiTheme="minorHAnsi"/>
        </w:rPr>
        <w:t xml:space="preserve">)  If the company is correct, what is the probability that </w:t>
      </w:r>
      <w:r w:rsidR="00BE69B0" w:rsidRPr="00F135AC">
        <w:rPr>
          <w:rFonts w:asciiTheme="minorHAnsi" w:hAnsiTheme="minorHAnsi"/>
        </w:rPr>
        <w:t>7</w:t>
      </w:r>
      <w:r w:rsidRPr="00F135AC">
        <w:rPr>
          <w:rFonts w:asciiTheme="minorHAnsi" w:hAnsiTheme="minorHAnsi"/>
        </w:rPr>
        <w:t xml:space="preserve"> </w:t>
      </w:r>
      <w:r w:rsidR="00560AA3" w:rsidRPr="00F135AC">
        <w:rPr>
          <w:rFonts w:asciiTheme="minorHAnsi" w:hAnsiTheme="minorHAnsi"/>
        </w:rPr>
        <w:t xml:space="preserve">of those selected </w:t>
      </w:r>
      <w:r w:rsidRPr="00F135AC">
        <w:rPr>
          <w:rFonts w:asciiTheme="minorHAnsi" w:hAnsiTheme="minorHAnsi"/>
        </w:rPr>
        <w:t xml:space="preserve">are internet customers of FAST? </w:t>
      </w:r>
    </w:p>
    <w:p w:rsidR="00CB5B3C" w:rsidRPr="00F135AC" w:rsidRDefault="00CB5B3C" w:rsidP="00CB5B3C">
      <w:pPr>
        <w:numPr>
          <w:ilvl w:val="0"/>
          <w:numId w:val="2"/>
        </w:numPr>
        <w:rPr>
          <w:rFonts w:asciiTheme="minorHAnsi" w:hAnsiTheme="minorHAnsi"/>
        </w:rPr>
      </w:pPr>
      <w:r w:rsidRPr="00F135AC">
        <w:rPr>
          <w:rFonts w:asciiTheme="minorHAnsi" w:hAnsiTheme="minorHAnsi"/>
        </w:rPr>
        <w:t>(</w:t>
      </w:r>
      <w:r w:rsidR="00955497" w:rsidRPr="00F135AC">
        <w:rPr>
          <w:rFonts w:asciiTheme="minorHAnsi" w:hAnsiTheme="minorHAnsi"/>
        </w:rPr>
        <w:t>4</w:t>
      </w:r>
      <w:r w:rsidRPr="00F135AC">
        <w:rPr>
          <w:rFonts w:asciiTheme="minorHAnsi" w:hAnsiTheme="minorHAnsi"/>
        </w:rPr>
        <w:t xml:space="preserve">)  If the company is correct, what is the probability </w:t>
      </w:r>
      <w:r w:rsidR="00084C08" w:rsidRPr="00F135AC">
        <w:rPr>
          <w:rFonts w:asciiTheme="minorHAnsi" w:hAnsiTheme="minorHAnsi"/>
        </w:rPr>
        <w:t>that 5 or 6</w:t>
      </w:r>
      <w:r w:rsidR="00560AA3" w:rsidRPr="00F135AC">
        <w:rPr>
          <w:rFonts w:asciiTheme="minorHAnsi" w:hAnsiTheme="minorHAnsi"/>
        </w:rPr>
        <w:t xml:space="preserve"> of those selected</w:t>
      </w:r>
      <w:r w:rsidRPr="00F135AC">
        <w:rPr>
          <w:rFonts w:asciiTheme="minorHAnsi" w:hAnsiTheme="minorHAnsi"/>
        </w:rPr>
        <w:t xml:space="preserve"> </w:t>
      </w:r>
      <w:r w:rsidR="00084C08" w:rsidRPr="00F135AC">
        <w:rPr>
          <w:rFonts w:asciiTheme="minorHAnsi" w:hAnsiTheme="minorHAnsi"/>
        </w:rPr>
        <w:t>are</w:t>
      </w:r>
      <w:r w:rsidRPr="00F135AC">
        <w:rPr>
          <w:rFonts w:asciiTheme="minorHAnsi" w:hAnsiTheme="minorHAnsi"/>
        </w:rPr>
        <w:t xml:space="preserve"> internet customers of FAST?   </w:t>
      </w:r>
    </w:p>
    <w:p w:rsidR="00CB5B3C" w:rsidRPr="00F135AC" w:rsidRDefault="00CB5B3C" w:rsidP="00CB5B3C">
      <w:pPr>
        <w:numPr>
          <w:ilvl w:val="0"/>
          <w:numId w:val="2"/>
        </w:numPr>
        <w:rPr>
          <w:rFonts w:asciiTheme="minorHAnsi" w:hAnsiTheme="minorHAnsi"/>
        </w:rPr>
      </w:pPr>
      <w:r w:rsidRPr="00F135AC">
        <w:rPr>
          <w:rFonts w:asciiTheme="minorHAnsi" w:hAnsiTheme="minorHAnsi"/>
        </w:rPr>
        <w:t>(4) If the company is correct what is the probability that 8 or fewer of the sample are internet customers of FAST?  .</w:t>
      </w:r>
    </w:p>
    <w:p w:rsidR="00CB5B3C" w:rsidRPr="00F135AC" w:rsidRDefault="00CB5B3C" w:rsidP="00CB5B3C">
      <w:pPr>
        <w:numPr>
          <w:ilvl w:val="0"/>
          <w:numId w:val="2"/>
        </w:numPr>
        <w:rPr>
          <w:rFonts w:asciiTheme="minorHAnsi" w:hAnsiTheme="minorHAnsi"/>
        </w:rPr>
      </w:pPr>
      <w:r w:rsidRPr="00F135AC">
        <w:rPr>
          <w:rFonts w:asciiTheme="minorHAnsi" w:hAnsiTheme="minorHAnsi"/>
        </w:rPr>
        <w:t>(4) Calculate are the mean</w:t>
      </w:r>
      <w:r w:rsidR="00BE69B0" w:rsidRPr="00F135AC">
        <w:rPr>
          <w:rFonts w:asciiTheme="minorHAnsi" w:hAnsiTheme="minorHAnsi"/>
        </w:rPr>
        <w:t xml:space="preserve"> number of customers served by FAST</w:t>
      </w:r>
      <w:r w:rsidRPr="00F135AC">
        <w:rPr>
          <w:rFonts w:asciiTheme="minorHAnsi" w:hAnsiTheme="minorHAnsi"/>
        </w:rPr>
        <w:t xml:space="preserve"> and standard deviation of the distribution?</w:t>
      </w:r>
    </w:p>
    <w:p w:rsidR="00CB5B3C" w:rsidRPr="00F135AC" w:rsidRDefault="00CB5B3C" w:rsidP="00CB5B3C">
      <w:pPr>
        <w:rPr>
          <w:rFonts w:asciiTheme="minorHAnsi" w:hAnsiTheme="minorHAnsi"/>
          <w:color w:val="FF0000"/>
          <w:lang w:val="fr-FR"/>
        </w:rPr>
      </w:pPr>
      <w:bookmarkStart w:id="0" w:name="_GoBack"/>
      <w:bookmarkEnd w:id="0"/>
    </w:p>
    <w:p w:rsidR="00022479" w:rsidRPr="00022479" w:rsidRDefault="00022479" w:rsidP="00022479">
      <w:pPr>
        <w:pStyle w:val="ListParagraph"/>
        <w:numPr>
          <w:ilvl w:val="0"/>
          <w:numId w:val="20"/>
        </w:numPr>
        <w:tabs>
          <w:tab w:val="num" w:pos="360"/>
        </w:tabs>
        <w:rPr>
          <w:rFonts w:asciiTheme="minorHAnsi" w:hAnsiTheme="minorHAnsi"/>
        </w:rPr>
      </w:pPr>
      <w:r w:rsidRPr="00022479">
        <w:rPr>
          <w:rFonts w:asciiTheme="minorHAnsi" w:hAnsiTheme="minorHAnsi"/>
        </w:rPr>
        <w:t>(42)   The average salary of Ontario executives is found to be $89,300 with a standard deviation of $2500 based on a sample of 29 executives. The distribution of salaries is thought to be normal.</w:t>
      </w:r>
      <w:r w:rsidRPr="00022479">
        <w:rPr>
          <w:rFonts w:asciiTheme="minorHAnsi" w:hAnsiTheme="minorHAnsi"/>
        </w:rPr>
        <w:tab/>
      </w:r>
    </w:p>
    <w:p w:rsidR="00022479" w:rsidRPr="00F135AC" w:rsidRDefault="00022479" w:rsidP="00022479">
      <w:pPr>
        <w:rPr>
          <w:rFonts w:asciiTheme="minorHAnsi" w:hAnsiTheme="minorHAnsi"/>
        </w:rPr>
      </w:pPr>
    </w:p>
    <w:p w:rsidR="00022479" w:rsidRPr="00F135AC" w:rsidRDefault="00022479" w:rsidP="00022479">
      <w:pPr>
        <w:numPr>
          <w:ilvl w:val="0"/>
          <w:numId w:val="5"/>
        </w:numPr>
        <w:ind w:left="720"/>
        <w:rPr>
          <w:rFonts w:asciiTheme="minorHAnsi" w:hAnsiTheme="minorHAnsi"/>
        </w:rPr>
      </w:pPr>
      <w:r w:rsidRPr="00F135AC">
        <w:rPr>
          <w:rFonts w:asciiTheme="minorHAnsi" w:hAnsiTheme="minorHAnsi"/>
        </w:rPr>
        <w:t>(10)  Construct a 90% confidence interval for the population average salary earned by managers.</w:t>
      </w:r>
    </w:p>
    <w:p w:rsidR="00022479" w:rsidRPr="00F135AC" w:rsidRDefault="00022479" w:rsidP="00022479">
      <w:pPr>
        <w:numPr>
          <w:ilvl w:val="0"/>
          <w:numId w:val="5"/>
        </w:numPr>
        <w:ind w:left="720"/>
        <w:rPr>
          <w:rFonts w:asciiTheme="minorHAnsi" w:hAnsiTheme="minorHAnsi"/>
        </w:rPr>
      </w:pPr>
      <w:r w:rsidRPr="00F135AC">
        <w:rPr>
          <w:rFonts w:asciiTheme="minorHAnsi" w:hAnsiTheme="minorHAnsi"/>
        </w:rPr>
        <w:t>(2) What is the margin of error in part (a)?</w:t>
      </w:r>
    </w:p>
    <w:p w:rsidR="00022479" w:rsidRPr="00F135AC" w:rsidRDefault="00022479" w:rsidP="00022479">
      <w:pPr>
        <w:numPr>
          <w:ilvl w:val="0"/>
          <w:numId w:val="5"/>
        </w:numPr>
        <w:ind w:left="720"/>
        <w:rPr>
          <w:rFonts w:asciiTheme="minorHAnsi" w:hAnsiTheme="minorHAnsi"/>
        </w:rPr>
      </w:pPr>
      <w:r w:rsidRPr="00F135AC">
        <w:rPr>
          <w:rFonts w:asciiTheme="minorHAnsi" w:hAnsiTheme="minorHAnsi"/>
        </w:rPr>
        <w:t xml:space="preserve">(10) If the average executive salary across Canada is $85,000, does this sample </w:t>
      </w:r>
      <w:r>
        <w:rPr>
          <w:rFonts w:asciiTheme="minorHAnsi" w:hAnsiTheme="minorHAnsi"/>
        </w:rPr>
        <w:t>indicate</w:t>
      </w:r>
      <w:r w:rsidRPr="00F135AC">
        <w:rPr>
          <w:rFonts w:asciiTheme="minorHAnsi" w:hAnsiTheme="minorHAnsi"/>
        </w:rPr>
        <w:t xml:space="preserve"> that Ontario executives earn more than the national average?  Test using alpha= 0.01. </w:t>
      </w:r>
    </w:p>
    <w:p w:rsidR="00022479" w:rsidRPr="00F135AC" w:rsidRDefault="00022479" w:rsidP="00022479">
      <w:pPr>
        <w:numPr>
          <w:ilvl w:val="0"/>
          <w:numId w:val="5"/>
        </w:numPr>
        <w:ind w:left="720"/>
        <w:rPr>
          <w:rFonts w:asciiTheme="minorHAnsi" w:hAnsiTheme="minorHAnsi"/>
        </w:rPr>
      </w:pPr>
      <w:r w:rsidRPr="00F135AC">
        <w:rPr>
          <w:rFonts w:asciiTheme="minorHAnsi" w:hAnsiTheme="minorHAnsi"/>
        </w:rPr>
        <w:t>(10)  A second random survey of 29 executives was taken from Ontario. It is found that the average salary is $92,500 and the standard deviation is $1200.  Construct a 95% confidence interval for this sample.</w:t>
      </w:r>
    </w:p>
    <w:p w:rsidR="00022479" w:rsidRPr="00F135AC" w:rsidRDefault="00022479" w:rsidP="00022479">
      <w:pPr>
        <w:numPr>
          <w:ilvl w:val="0"/>
          <w:numId w:val="5"/>
        </w:numPr>
        <w:ind w:left="720"/>
        <w:rPr>
          <w:rFonts w:asciiTheme="minorHAnsi" w:hAnsiTheme="minorHAnsi"/>
        </w:rPr>
      </w:pPr>
      <w:r w:rsidRPr="00F135AC">
        <w:rPr>
          <w:rFonts w:asciiTheme="minorHAnsi" w:hAnsiTheme="minorHAnsi"/>
        </w:rPr>
        <w:t>(2) What is the margin of error in part (</w:t>
      </w:r>
      <w:r w:rsidR="00877982">
        <w:rPr>
          <w:rFonts w:asciiTheme="minorHAnsi" w:hAnsiTheme="minorHAnsi"/>
        </w:rPr>
        <w:t>d</w:t>
      </w:r>
      <w:r w:rsidRPr="00F135AC">
        <w:rPr>
          <w:rFonts w:asciiTheme="minorHAnsi" w:hAnsiTheme="minorHAnsi"/>
        </w:rPr>
        <w:t>)?</w:t>
      </w:r>
    </w:p>
    <w:p w:rsidR="00022479" w:rsidRPr="00F135AC" w:rsidRDefault="00022479" w:rsidP="00022479">
      <w:pPr>
        <w:numPr>
          <w:ilvl w:val="0"/>
          <w:numId w:val="5"/>
        </w:numPr>
        <w:ind w:left="720"/>
        <w:rPr>
          <w:rFonts w:asciiTheme="minorHAnsi" w:hAnsiTheme="minorHAnsi"/>
        </w:rPr>
      </w:pPr>
      <w:r w:rsidRPr="00F135AC">
        <w:rPr>
          <w:rFonts w:asciiTheme="minorHAnsi" w:hAnsiTheme="minorHAnsi"/>
        </w:rPr>
        <w:t>(4)  Why are the margins of error different in parts (b) and (e)?</w:t>
      </w:r>
    </w:p>
    <w:p w:rsidR="00022479" w:rsidRDefault="00022479" w:rsidP="00022479">
      <w:pPr>
        <w:numPr>
          <w:ilvl w:val="0"/>
          <w:numId w:val="5"/>
        </w:numPr>
        <w:ind w:left="720"/>
        <w:rPr>
          <w:rFonts w:asciiTheme="minorHAnsi" w:hAnsiTheme="minorHAnsi"/>
        </w:rPr>
      </w:pPr>
      <w:r w:rsidRPr="00F135AC">
        <w:rPr>
          <w:rFonts w:asciiTheme="minorHAnsi" w:hAnsiTheme="minorHAnsi"/>
        </w:rPr>
        <w:t xml:space="preserve">(4) In general, how can you reduce the margin of error in an estimation problem?  </w:t>
      </w:r>
    </w:p>
    <w:p w:rsidR="00022479" w:rsidRPr="00F135AC" w:rsidRDefault="00022479" w:rsidP="00022479">
      <w:pPr>
        <w:rPr>
          <w:rFonts w:asciiTheme="minorHAnsi" w:hAnsiTheme="minorHAnsi"/>
        </w:rPr>
      </w:pPr>
    </w:p>
    <w:p w:rsidR="00D16EF8" w:rsidRPr="00022479" w:rsidRDefault="00D16EF8" w:rsidP="00022479">
      <w:pPr>
        <w:pStyle w:val="ListParagraph"/>
        <w:numPr>
          <w:ilvl w:val="0"/>
          <w:numId w:val="20"/>
        </w:numPr>
        <w:rPr>
          <w:rFonts w:asciiTheme="minorHAnsi" w:hAnsiTheme="minorHAnsi"/>
        </w:rPr>
      </w:pPr>
      <w:r w:rsidRPr="00022479">
        <w:rPr>
          <w:rFonts w:asciiTheme="minorHAnsi" w:hAnsiTheme="minorHAnsi"/>
        </w:rPr>
        <w:t>(22)  Monthly sales of vehicles by Toyota dealers in eastern Ontario are normally distributed with a mean of 800 and a standard deviation of 75.</w:t>
      </w:r>
    </w:p>
    <w:p w:rsidR="00D16EF8" w:rsidRPr="00F135AC" w:rsidRDefault="00D16EF8" w:rsidP="00D16EF8">
      <w:pPr>
        <w:rPr>
          <w:rFonts w:asciiTheme="minorHAnsi" w:hAnsiTheme="minorHAnsi"/>
        </w:rPr>
      </w:pPr>
    </w:p>
    <w:p w:rsidR="00D16EF8" w:rsidRPr="00F135AC" w:rsidRDefault="00D16EF8" w:rsidP="00D16EF8">
      <w:pPr>
        <w:numPr>
          <w:ilvl w:val="0"/>
          <w:numId w:val="3"/>
        </w:numPr>
        <w:rPr>
          <w:rFonts w:asciiTheme="minorHAnsi" w:hAnsiTheme="minorHAnsi"/>
        </w:rPr>
      </w:pPr>
      <w:r w:rsidRPr="00F135AC">
        <w:rPr>
          <w:rFonts w:asciiTheme="minorHAnsi" w:hAnsiTheme="minorHAnsi"/>
        </w:rPr>
        <w:t xml:space="preserve">(2) State the formula you would use to calculate probabilities in this </w:t>
      </w:r>
      <w:r w:rsidR="00F135AC">
        <w:rPr>
          <w:rFonts w:asciiTheme="minorHAnsi" w:hAnsiTheme="minorHAnsi"/>
        </w:rPr>
        <w:t>situation</w:t>
      </w:r>
      <w:r w:rsidRPr="00F135AC">
        <w:rPr>
          <w:rFonts w:asciiTheme="minorHAnsi" w:hAnsiTheme="minorHAnsi"/>
        </w:rPr>
        <w:t>. You need not repeat it.</w:t>
      </w:r>
    </w:p>
    <w:p w:rsidR="00D16EF8" w:rsidRPr="00F135AC" w:rsidRDefault="00D16EF8" w:rsidP="00D16EF8">
      <w:pPr>
        <w:numPr>
          <w:ilvl w:val="0"/>
          <w:numId w:val="3"/>
        </w:numPr>
        <w:rPr>
          <w:rFonts w:asciiTheme="minorHAnsi" w:hAnsiTheme="minorHAnsi"/>
        </w:rPr>
      </w:pPr>
      <w:r w:rsidRPr="00F135AC">
        <w:rPr>
          <w:rFonts w:asciiTheme="minorHAnsi" w:hAnsiTheme="minorHAnsi"/>
        </w:rPr>
        <w:t>(4) What is the probability that sales are greater than 998 vehicles?</w:t>
      </w:r>
    </w:p>
    <w:p w:rsidR="00D16EF8" w:rsidRPr="00F135AC" w:rsidRDefault="00D16EF8" w:rsidP="00D16EF8">
      <w:pPr>
        <w:numPr>
          <w:ilvl w:val="0"/>
          <w:numId w:val="3"/>
        </w:numPr>
        <w:rPr>
          <w:rFonts w:asciiTheme="minorHAnsi" w:hAnsiTheme="minorHAnsi"/>
        </w:rPr>
      </w:pPr>
      <w:r w:rsidRPr="00F135AC">
        <w:rPr>
          <w:rFonts w:asciiTheme="minorHAnsi" w:hAnsiTheme="minorHAnsi"/>
        </w:rPr>
        <w:t>(6) What is the probability that sales are less than 650 vehicles or greater than 945 vehicles?</w:t>
      </w:r>
    </w:p>
    <w:p w:rsidR="00D16EF8" w:rsidRPr="00F135AC" w:rsidRDefault="00D16EF8" w:rsidP="00D16EF8">
      <w:pPr>
        <w:numPr>
          <w:ilvl w:val="0"/>
          <w:numId w:val="3"/>
        </w:numPr>
        <w:rPr>
          <w:rFonts w:asciiTheme="minorHAnsi" w:hAnsiTheme="minorHAnsi"/>
        </w:rPr>
      </w:pPr>
      <w:r w:rsidRPr="00F135AC">
        <w:rPr>
          <w:rFonts w:asciiTheme="minorHAnsi" w:hAnsiTheme="minorHAnsi"/>
        </w:rPr>
        <w:t>(6) What is the probability that sales are between 575 and 925 vehicles?</w:t>
      </w:r>
    </w:p>
    <w:p w:rsidR="00D16EF8" w:rsidRPr="00F135AC" w:rsidRDefault="00D16EF8" w:rsidP="00D16EF8">
      <w:pPr>
        <w:numPr>
          <w:ilvl w:val="0"/>
          <w:numId w:val="3"/>
        </w:numPr>
        <w:rPr>
          <w:rFonts w:asciiTheme="minorHAnsi" w:hAnsiTheme="minorHAnsi"/>
        </w:rPr>
      </w:pPr>
      <w:r w:rsidRPr="00F135AC">
        <w:rPr>
          <w:rFonts w:asciiTheme="minorHAnsi" w:hAnsiTheme="minorHAnsi"/>
        </w:rPr>
        <w:t>(4) New vehicles are shipped once a month.  How many vehicles should be shipped each month to have no more than a 2.5% chance of being unable to meet sales demand?</w:t>
      </w:r>
    </w:p>
    <w:p w:rsidR="00022479" w:rsidRDefault="00022479" w:rsidP="00022479">
      <w:pPr>
        <w:spacing w:after="200" w:line="276" w:lineRule="auto"/>
        <w:rPr>
          <w:rFonts w:asciiTheme="minorHAnsi" w:hAnsiTheme="minorHAnsi"/>
          <w:b/>
          <w:sz w:val="28"/>
          <w:szCs w:val="28"/>
        </w:rPr>
      </w:pPr>
    </w:p>
    <w:p w:rsidR="00CB5B3C" w:rsidRPr="00022479" w:rsidRDefault="00CB5B3C" w:rsidP="00022479">
      <w:pPr>
        <w:spacing w:after="200" w:line="276" w:lineRule="auto"/>
        <w:rPr>
          <w:rFonts w:asciiTheme="minorHAnsi" w:hAnsiTheme="minorHAnsi"/>
        </w:rPr>
      </w:pPr>
      <w:r w:rsidRPr="00F135AC">
        <w:rPr>
          <w:rFonts w:asciiTheme="minorHAnsi" w:hAnsiTheme="minorHAnsi"/>
          <w:b/>
          <w:sz w:val="28"/>
          <w:szCs w:val="28"/>
        </w:rPr>
        <w:t>Short Answer Questions - 20 marks (15 minutes)</w:t>
      </w:r>
      <w:r w:rsidR="00D16EF8" w:rsidRPr="00F135AC">
        <w:rPr>
          <w:rFonts w:asciiTheme="minorHAnsi" w:hAnsiTheme="minorHAnsi"/>
          <w:b/>
          <w:sz w:val="28"/>
          <w:szCs w:val="28"/>
        </w:rPr>
        <w:t xml:space="preserve">  </w:t>
      </w:r>
      <w:r w:rsidRPr="00F135AC">
        <w:rPr>
          <w:rFonts w:asciiTheme="minorHAnsi" w:hAnsiTheme="minorHAnsi"/>
          <w:b/>
          <w:sz w:val="28"/>
          <w:szCs w:val="28"/>
        </w:rPr>
        <w:t>No sentences are needed!</w:t>
      </w:r>
    </w:p>
    <w:p w:rsidR="00CB5B3C" w:rsidRPr="00F135AC" w:rsidRDefault="00CB5B3C" w:rsidP="00CB5B3C">
      <w:pPr>
        <w:rPr>
          <w:rFonts w:asciiTheme="minorHAnsi" w:hAnsiTheme="minorHAnsi"/>
          <w:color w:val="FF0000"/>
        </w:rPr>
      </w:pPr>
    </w:p>
    <w:p w:rsidR="00CB5B3C" w:rsidRDefault="00CB5B3C" w:rsidP="00CB5B3C">
      <w:pPr>
        <w:numPr>
          <w:ilvl w:val="0"/>
          <w:numId w:val="4"/>
        </w:numPr>
        <w:rPr>
          <w:rFonts w:asciiTheme="minorHAnsi" w:hAnsiTheme="minorHAnsi"/>
        </w:rPr>
      </w:pPr>
      <w:r w:rsidRPr="00F135AC">
        <w:rPr>
          <w:rFonts w:asciiTheme="minorHAnsi" w:hAnsiTheme="minorHAnsi"/>
        </w:rPr>
        <w:t>(4) Under what two conditions or circumstances will the shape of a binomial distribution become more symmetric in appearance?</w:t>
      </w:r>
    </w:p>
    <w:p w:rsidR="0068429C" w:rsidRPr="00F135AC" w:rsidRDefault="0068429C" w:rsidP="0068429C">
      <w:pPr>
        <w:ind w:left="720"/>
        <w:rPr>
          <w:rFonts w:asciiTheme="minorHAnsi" w:hAnsiTheme="minorHAnsi"/>
        </w:rPr>
      </w:pPr>
    </w:p>
    <w:p w:rsidR="00CB5B3C" w:rsidRDefault="00CB5B3C" w:rsidP="00CB5B3C">
      <w:pPr>
        <w:numPr>
          <w:ilvl w:val="0"/>
          <w:numId w:val="4"/>
        </w:numPr>
        <w:rPr>
          <w:rFonts w:asciiTheme="minorHAnsi" w:hAnsiTheme="minorHAnsi"/>
        </w:rPr>
      </w:pPr>
      <w:r w:rsidRPr="00F135AC">
        <w:rPr>
          <w:rFonts w:asciiTheme="minorHAnsi" w:hAnsiTheme="minorHAnsi"/>
        </w:rPr>
        <w:t xml:space="preserve">(2) A local drive-through coffee shop finds it can serve up to 10 customers in a 15 minute period without significant delays for the customers. What is the average number of customers served in an hour? </w:t>
      </w:r>
    </w:p>
    <w:p w:rsidR="0068429C" w:rsidRDefault="0068429C" w:rsidP="0068429C">
      <w:pPr>
        <w:pStyle w:val="ListParagraph"/>
        <w:rPr>
          <w:rFonts w:asciiTheme="minorHAnsi" w:hAnsiTheme="minorHAnsi"/>
        </w:rPr>
      </w:pPr>
    </w:p>
    <w:p w:rsidR="00CB5B3C" w:rsidRDefault="00CB5B3C" w:rsidP="00CB5B3C">
      <w:pPr>
        <w:numPr>
          <w:ilvl w:val="0"/>
          <w:numId w:val="4"/>
        </w:numPr>
        <w:rPr>
          <w:rFonts w:asciiTheme="minorHAnsi" w:hAnsiTheme="minorHAnsi"/>
        </w:rPr>
      </w:pPr>
      <w:r w:rsidRPr="00F135AC">
        <w:rPr>
          <w:rFonts w:asciiTheme="minorHAnsi" w:hAnsiTheme="minorHAnsi"/>
        </w:rPr>
        <w:t>(4) Given the distributions we have studied other than the binomial, name two others that are symmetric without conditions.</w:t>
      </w:r>
    </w:p>
    <w:p w:rsidR="0068429C" w:rsidRDefault="0068429C" w:rsidP="0068429C">
      <w:pPr>
        <w:pStyle w:val="ListParagraph"/>
        <w:rPr>
          <w:rFonts w:asciiTheme="minorHAnsi" w:hAnsiTheme="minorHAnsi"/>
        </w:rPr>
      </w:pPr>
    </w:p>
    <w:p w:rsidR="00CB5B3C" w:rsidRPr="00F135AC" w:rsidRDefault="00CB5B3C" w:rsidP="00283421">
      <w:pPr>
        <w:pStyle w:val="ListParagraph"/>
        <w:numPr>
          <w:ilvl w:val="0"/>
          <w:numId w:val="4"/>
        </w:numPr>
        <w:rPr>
          <w:rFonts w:asciiTheme="minorHAnsi" w:hAnsiTheme="minorHAnsi"/>
          <w:lang w:val="en-CA"/>
        </w:rPr>
      </w:pPr>
      <w:r w:rsidRPr="00F135AC">
        <w:rPr>
          <w:rFonts w:asciiTheme="minorHAnsi" w:hAnsiTheme="minorHAnsi"/>
          <w:lang w:val="en-CA"/>
        </w:rPr>
        <w:t xml:space="preserve">(6)  A study was conducted in a company that employs 2,000 engineers.  A random sample of 50 engineers reveals that the average sample age is 34.3 years.  Historically the population mean is 35 years and the population standard deviation of the age of the company’s engineers is approximately 8 years.  </w:t>
      </w:r>
    </w:p>
    <w:p w:rsidR="00CB5B3C" w:rsidRPr="00F135AC" w:rsidRDefault="00CB5B3C" w:rsidP="00CB5B3C">
      <w:pPr>
        <w:numPr>
          <w:ilvl w:val="0"/>
          <w:numId w:val="10"/>
        </w:numPr>
        <w:rPr>
          <w:rFonts w:asciiTheme="minorHAnsi" w:hAnsiTheme="minorHAnsi"/>
          <w:lang w:val="en-CA"/>
        </w:rPr>
      </w:pPr>
      <w:r w:rsidRPr="00F135AC">
        <w:rPr>
          <w:rFonts w:asciiTheme="minorHAnsi" w:hAnsiTheme="minorHAnsi"/>
          <w:lang w:val="en-CA"/>
        </w:rPr>
        <w:t>(2)  What is the sampling error of the mean for this particular sample study?</w:t>
      </w:r>
    </w:p>
    <w:p w:rsidR="00CB5B3C" w:rsidRPr="00F135AC" w:rsidRDefault="00CB5B3C" w:rsidP="00CB5B3C">
      <w:pPr>
        <w:numPr>
          <w:ilvl w:val="0"/>
          <w:numId w:val="10"/>
        </w:numPr>
        <w:rPr>
          <w:rFonts w:asciiTheme="minorHAnsi" w:hAnsiTheme="minorHAnsi"/>
          <w:lang w:val="en-CA"/>
        </w:rPr>
      </w:pPr>
      <w:r w:rsidRPr="00F135AC">
        <w:rPr>
          <w:rFonts w:asciiTheme="minorHAnsi" w:hAnsiTheme="minorHAnsi"/>
          <w:lang w:val="en-CA"/>
        </w:rPr>
        <w:t>(2)  If you are to construct an 85% confidence interval for the average age, what formula would you use?</w:t>
      </w:r>
    </w:p>
    <w:p w:rsidR="00CB5B3C" w:rsidRPr="00F135AC" w:rsidRDefault="00CB5B3C" w:rsidP="00CB5B3C">
      <w:pPr>
        <w:numPr>
          <w:ilvl w:val="0"/>
          <w:numId w:val="10"/>
        </w:numPr>
        <w:rPr>
          <w:rFonts w:asciiTheme="minorHAnsi" w:hAnsiTheme="minorHAnsi"/>
          <w:lang w:val="en-CA"/>
        </w:rPr>
      </w:pPr>
      <w:r w:rsidRPr="00F135AC">
        <w:rPr>
          <w:rFonts w:asciiTheme="minorHAnsi" w:hAnsiTheme="minorHAnsi"/>
          <w:lang w:val="en-CA"/>
        </w:rPr>
        <w:t>(2)  If you are to construct an 85% confidence interval for the average age, what would the correct critical value be?</w:t>
      </w:r>
    </w:p>
    <w:p w:rsidR="00CB5B3C" w:rsidRPr="00F135AC" w:rsidRDefault="00CB5B3C" w:rsidP="00CB5B3C">
      <w:pPr>
        <w:rPr>
          <w:rFonts w:asciiTheme="minorHAnsi" w:hAnsiTheme="minorHAnsi"/>
          <w:lang w:val="en-CA"/>
        </w:rPr>
      </w:pPr>
    </w:p>
    <w:p w:rsidR="00283421" w:rsidRPr="00F135AC" w:rsidRDefault="009849CD" w:rsidP="00A46A5C">
      <w:pPr>
        <w:pStyle w:val="ListParagraph"/>
        <w:numPr>
          <w:ilvl w:val="0"/>
          <w:numId w:val="4"/>
        </w:numPr>
        <w:rPr>
          <w:rFonts w:asciiTheme="minorHAnsi" w:hAnsiTheme="minorHAnsi"/>
        </w:rPr>
      </w:pPr>
      <w:r w:rsidRPr="00F135AC">
        <w:rPr>
          <w:rFonts w:asciiTheme="minorHAnsi" w:hAnsiTheme="minorHAnsi"/>
        </w:rPr>
        <w:t xml:space="preserve"> </w:t>
      </w:r>
      <w:r w:rsidR="00283421" w:rsidRPr="00F135AC">
        <w:rPr>
          <w:rFonts w:asciiTheme="minorHAnsi" w:hAnsiTheme="minorHAnsi"/>
        </w:rPr>
        <w:t>(4) A small town in Manitoba was investigated and it was found that the average appraised value for a sample of 25 homes with a sample average of $179,900.</w:t>
      </w:r>
    </w:p>
    <w:p w:rsidR="00D16EF8" w:rsidRPr="00F135AC" w:rsidRDefault="00283421" w:rsidP="00760E47">
      <w:pPr>
        <w:pStyle w:val="ListParagraph"/>
        <w:numPr>
          <w:ilvl w:val="0"/>
          <w:numId w:val="19"/>
        </w:numPr>
        <w:rPr>
          <w:rFonts w:asciiTheme="minorHAnsi" w:hAnsiTheme="minorHAnsi"/>
          <w:lang w:val="en-CA"/>
        </w:rPr>
      </w:pPr>
      <w:r w:rsidRPr="00F135AC">
        <w:rPr>
          <w:rFonts w:asciiTheme="minorHAnsi" w:hAnsiTheme="minorHAnsi"/>
          <w:lang w:val="en-CA"/>
        </w:rPr>
        <w:t xml:space="preserve">(2)  If you are to test the hypothesis that the average value is less than the national </w:t>
      </w:r>
      <w:r w:rsidR="00760E47" w:rsidRPr="00F135AC">
        <w:rPr>
          <w:rFonts w:asciiTheme="minorHAnsi" w:hAnsiTheme="minorHAnsi"/>
          <w:lang w:val="en-CA"/>
        </w:rPr>
        <w:t>a</w:t>
      </w:r>
      <w:r w:rsidRPr="00F135AC">
        <w:rPr>
          <w:rFonts w:asciiTheme="minorHAnsi" w:hAnsiTheme="minorHAnsi"/>
          <w:lang w:val="en-CA"/>
        </w:rPr>
        <w:t>verage of $100,000, what formula would you use for the test statistic?</w:t>
      </w:r>
      <w:r w:rsidR="00D16EF8" w:rsidRPr="00F135AC">
        <w:rPr>
          <w:rFonts w:asciiTheme="minorHAnsi" w:hAnsiTheme="minorHAnsi"/>
          <w:lang w:val="en-CA"/>
        </w:rPr>
        <w:t xml:space="preserve"> </w:t>
      </w:r>
    </w:p>
    <w:p w:rsidR="00D16EF8" w:rsidRPr="00F135AC" w:rsidRDefault="00283421" w:rsidP="00760E47">
      <w:pPr>
        <w:pStyle w:val="ListParagraph"/>
        <w:numPr>
          <w:ilvl w:val="0"/>
          <w:numId w:val="19"/>
        </w:numPr>
        <w:rPr>
          <w:rFonts w:asciiTheme="minorHAnsi" w:hAnsiTheme="minorHAnsi"/>
          <w:lang w:val="en-CA"/>
        </w:rPr>
      </w:pPr>
      <w:r w:rsidRPr="00F135AC">
        <w:rPr>
          <w:rFonts w:asciiTheme="minorHAnsi" w:hAnsiTheme="minorHAnsi"/>
          <w:lang w:val="en-CA"/>
        </w:rPr>
        <w:t>(2) If you are to test the hypothesis that the average value is less than the national average of $100,000, what would the correct critical value be using alpha = 0.01?</w:t>
      </w:r>
    </w:p>
    <w:p w:rsidR="00D16EF8" w:rsidRPr="00F135AC" w:rsidRDefault="00D16EF8" w:rsidP="00760E47">
      <w:pPr>
        <w:spacing w:after="200" w:line="276" w:lineRule="auto"/>
        <w:jc w:val="center"/>
        <w:rPr>
          <w:rFonts w:asciiTheme="minorHAnsi" w:hAnsiTheme="minorHAnsi" w:cs="Arial"/>
          <w:sz w:val="28"/>
          <w:szCs w:val="28"/>
        </w:rPr>
      </w:pPr>
      <w:r w:rsidRPr="00F135AC">
        <w:rPr>
          <w:rFonts w:asciiTheme="minorHAnsi" w:hAnsiTheme="minorHAnsi"/>
          <w:lang w:val="en-CA"/>
        </w:rPr>
        <w:br w:type="page"/>
      </w:r>
      <w:r w:rsidRPr="00F135AC">
        <w:rPr>
          <w:rFonts w:asciiTheme="minorHAnsi" w:hAnsiTheme="minorHAnsi" w:cs="Arial"/>
          <w:sz w:val="28"/>
          <w:szCs w:val="28"/>
        </w:rPr>
        <w:lastRenderedPageBreak/>
        <w:t>Formula Sheet – ECON 2201</w:t>
      </w:r>
    </w:p>
    <w:p w:rsidR="00D16EF8" w:rsidRPr="00F135AC" w:rsidRDefault="00D16EF8">
      <w:pPr>
        <w:rPr>
          <w:rFonts w:asciiTheme="minorHAnsi" w:hAnsiTheme="minorHAnsi"/>
        </w:rPr>
      </w:pPr>
    </w:p>
    <w:p w:rsidR="00D16EF8" w:rsidRPr="00F135AC" w:rsidRDefault="00D16EF8">
      <w:pPr>
        <w:rPr>
          <w:rFonts w:asciiTheme="minorHAnsi" w:hAnsiTheme="minorHAnsi"/>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4" type="#_x0000_t75" style="position:absolute;margin-left:314pt;margin-top:350.05pt;width:90pt;height:38.1pt;z-index:251696128" fillcolor="#ffffcd">
            <v:imagedata r:id="rId8" o:title=""/>
          </v:shape>
          <o:OLEObject Type="Embed" ProgID="Equation.3" ShapeID="_x0000_s1084" DrawAspect="Content" ObjectID="_1477903972" r:id="rId9"/>
        </w:pict>
      </w:r>
      <w:r>
        <w:rPr>
          <w:rFonts w:asciiTheme="minorHAnsi" w:hAnsiTheme="minorHAnsi" w:cs="Arial"/>
          <w:noProof/>
          <w:sz w:val="28"/>
          <w:szCs w:val="28"/>
        </w:rPr>
        <w:pict>
          <v:shape id="_x0000_s1063" type="#_x0000_t75" style="position:absolute;margin-left:264.75pt;margin-top:410.05pt;width:235pt;height:33pt;z-index:251674624">
            <v:imagedata r:id="rId10" o:title=""/>
          </v:shape>
          <o:OLEObject Type="Embed" ProgID="Equation.3" ShapeID="_x0000_s1063" DrawAspect="Content" ObjectID="_1477903973" r:id="rId11"/>
        </w:pict>
      </w:r>
      <w:r>
        <w:rPr>
          <w:rFonts w:asciiTheme="minorHAnsi" w:hAnsiTheme="minorHAnsi" w:cs="Arial"/>
          <w:noProof/>
          <w:sz w:val="28"/>
          <w:szCs w:val="28"/>
        </w:rPr>
        <w:pict>
          <v:shape id="_x0000_s1064" type="#_x0000_t75" style="position:absolute;margin-left:332pt;margin-top:461.05pt;width:87pt;height:33pt;z-index:251675648" fillcolor="#ffffcd">
            <v:imagedata r:id="rId12" o:title=""/>
          </v:shape>
          <o:OLEObject Type="Embed" ProgID="Equation.3" ShapeID="_x0000_s1064" DrawAspect="Content" ObjectID="_1477903974" r:id="rId13"/>
        </w:pict>
      </w:r>
      <w:r>
        <w:rPr>
          <w:rFonts w:asciiTheme="minorHAnsi" w:hAnsiTheme="minorHAnsi"/>
          <w:noProof/>
          <w:lang w:val="en-CA" w:eastAsia="en-CA"/>
        </w:rPr>
        <w:pict>
          <v:shape id="_x0000_s1087" type="#_x0000_t75" style="position:absolute;margin-left:-45pt;margin-top:549pt;width:237pt;height:31pt;z-index:251699200">
            <v:imagedata r:id="rId14" o:title=""/>
          </v:shape>
          <o:OLEObject Type="Embed" ProgID="Equation.3" ShapeID="_x0000_s1087" DrawAspect="Content" ObjectID="_1477903975" r:id="rId15"/>
        </w:pict>
      </w:r>
      <w:r>
        <w:rPr>
          <w:rFonts w:asciiTheme="minorHAnsi" w:hAnsiTheme="minorHAnsi"/>
          <w:noProof/>
        </w:rPr>
        <w:pict>
          <v:shape id="_x0000_s1080" type="#_x0000_t75" style="position:absolute;margin-left:35pt;margin-top:498.55pt;width:51pt;height:31pt;z-index:251692032">
            <v:imagedata r:id="rId16" o:title=""/>
          </v:shape>
          <o:OLEObject Type="Embed" ProgID="Equation.3" ShapeID="_x0000_s1080" DrawAspect="Content" ObjectID="_1477903976" r:id="rId17"/>
        </w:pict>
      </w:r>
      <w:r>
        <w:rPr>
          <w:rFonts w:asciiTheme="minorHAnsi" w:hAnsiTheme="minorHAnsi"/>
          <w:noProof/>
        </w:rPr>
        <w:pict>
          <v:shape id="_x0000_s1079" type="#_x0000_t75" style="position:absolute;margin-left:18pt;margin-top:449.4pt;width:81pt;height:31pt;z-index:251691008">
            <v:imagedata r:id="rId18" o:title=""/>
          </v:shape>
          <o:OLEObject Type="Embed" ProgID="Equation.3" ShapeID="_x0000_s1079" DrawAspect="Content" ObjectID="_1477903977" r:id="rId19"/>
        </w:pict>
      </w:r>
      <w:r>
        <w:rPr>
          <w:rFonts w:asciiTheme="minorHAnsi" w:hAnsiTheme="minorHAnsi"/>
          <w:noProof/>
        </w:rPr>
        <w:pict>
          <v:shape id="_x0000_s1078" type="#_x0000_t75" style="position:absolute;margin-left:17pt;margin-top:402.55pt;width:82pt;height:33pt;z-index:251689984">
            <v:imagedata r:id="rId20" o:title=""/>
          </v:shape>
          <o:OLEObject Type="Embed" ProgID="Equation.3" ShapeID="_x0000_s1078" DrawAspect="Content" ObjectID="_1477903978" r:id="rId21"/>
        </w:pict>
      </w:r>
      <w:r>
        <w:rPr>
          <w:rFonts w:asciiTheme="minorHAnsi" w:hAnsiTheme="minorHAnsi"/>
          <w:noProof/>
        </w:rPr>
        <w:pict>
          <v:shape id="_x0000_s1077" type="#_x0000_t75" style="position:absolute;margin-left:-41.25pt;margin-top:334.3pt;width:260pt;height:49pt;z-index:251688960">
            <v:imagedata r:id="rId22" o:title=""/>
          </v:shape>
          <o:OLEObject Type="Embed" ProgID="Equation.3" ShapeID="_x0000_s1077" DrawAspect="Content" ObjectID="_1477903979" r:id="rId23"/>
        </w:pict>
      </w:r>
      <w:r>
        <w:rPr>
          <w:rFonts w:asciiTheme="minorHAnsi" w:hAnsiTheme="minorHAnsi"/>
          <w:noProof/>
        </w:rPr>
        <w:pict>
          <v:shape id="_x0000_s1076" type="#_x0000_t75" style="position:absolute;margin-left:-41.25pt;margin-top:264.3pt;width:253pt;height:49pt;z-index:251687936">
            <v:imagedata r:id="rId24" o:title=""/>
          </v:shape>
          <o:OLEObject Type="Embed" ProgID="Equation.3" ShapeID="_x0000_s1076" DrawAspect="Content" ObjectID="_1477903980" r:id="rId25"/>
        </w:pict>
      </w:r>
      <w:r>
        <w:rPr>
          <w:rFonts w:asciiTheme="minorHAnsi" w:hAnsiTheme="minorHAnsi"/>
          <w:noProof/>
        </w:rPr>
        <w:pict>
          <v:shape id="_x0000_s1075" type="#_x0000_t75" style="position:absolute;margin-left:35pt;margin-top:224.05pt;width:55pt;height:31pt;z-index:251686912">
            <v:imagedata r:id="rId26" o:title=""/>
          </v:shape>
          <o:OLEObject Type="Embed" ProgID="Equation.3" ShapeID="_x0000_s1075" DrawAspect="Content" ObjectID="_1477903981" r:id="rId27"/>
        </w:pict>
      </w:r>
      <w:r>
        <w:rPr>
          <w:rFonts w:asciiTheme="minorHAnsi" w:hAnsiTheme="minorHAnsi"/>
          <w:noProof/>
        </w:rPr>
        <w:pict>
          <v:shape id="_x0000_s1074" type="#_x0000_t75" style="position:absolute;margin-left:17pt;margin-top:136.3pt;width:74pt;height:78pt;z-index:251685888">
            <v:imagedata r:id="rId28" o:title=""/>
          </v:shape>
          <o:OLEObject Type="Embed" ProgID="Equation.3" ShapeID="_x0000_s1074" DrawAspect="Content" ObjectID="_1477903982" r:id="rId29"/>
        </w:pict>
      </w:r>
      <w:r>
        <w:rPr>
          <w:rFonts w:asciiTheme="minorHAnsi" w:hAnsiTheme="minorHAnsi"/>
          <w:noProof/>
        </w:rPr>
        <w:pict>
          <v:shape id="_x0000_s1073" type="#_x0000_t75" style="position:absolute;margin-left:-9pt;margin-top:77.3pt;width:146pt;height:48pt;z-index:251684864" fillcolor="#ffc">
            <v:imagedata r:id="rId30" o:title=""/>
          </v:shape>
          <o:OLEObject Type="Embed" ProgID="Equation.3" ShapeID="_x0000_s1073" DrawAspect="Content" ObjectID="_1477903983" r:id="rId31"/>
        </w:pict>
      </w:r>
      <w:r>
        <w:rPr>
          <w:rFonts w:asciiTheme="minorHAnsi" w:hAnsiTheme="minorHAnsi"/>
          <w:noProof/>
        </w:rPr>
        <w:pict>
          <v:shape id="_x0000_s1072" type="#_x0000_t75" style="position:absolute;margin-left:-9pt;margin-top:6.3pt;width:146pt;height:48pt;z-index:251683840" fillcolor="#ffc">
            <v:imagedata r:id="rId32" o:title=""/>
          </v:shape>
          <o:OLEObject Type="Embed" ProgID="Equation.3" ShapeID="_x0000_s1072" DrawAspect="Content" ObjectID="_1477903984" r:id="rId33"/>
        </w:pict>
      </w:r>
      <w:r>
        <w:rPr>
          <w:rFonts w:asciiTheme="minorHAnsi" w:hAnsiTheme="minorHAnsi" w:cs="Arial"/>
          <w:noProof/>
          <w:sz w:val="28"/>
          <w:szCs w:val="28"/>
        </w:rPr>
        <w:pict>
          <v:shape id="Object 5" o:spid="_x0000_s1086" type="#_x0000_t75" style="position:absolute;margin-left:297pt;margin-top:289.3pt;width:127pt;height:24pt;z-index:251698176">
            <v:imagedata r:id="rId34" o:title=""/>
            <w10:wrap side="left"/>
          </v:shape>
          <o:OLEObject Type="Embed" ProgID="Equation.3" ShapeID="Object 5" DrawAspect="Content" ObjectID="_1477903985" r:id="rId35"/>
        </w:pict>
      </w:r>
      <w:r>
        <w:rPr>
          <w:rFonts w:asciiTheme="minorHAnsi" w:hAnsiTheme="minorHAnsi" w:cs="Arial"/>
          <w:noProof/>
          <w:sz w:val="28"/>
          <w:szCs w:val="28"/>
        </w:rPr>
        <w:pict>
          <v:shape id="_x0000_s1065" type="#_x0000_t75" style="position:absolute;margin-left:324pt;margin-top:505.3pt;width:108pt;height:43.7pt;z-index:251676672" fillcolor="#ffffcd">
            <v:imagedata r:id="rId36" o:title=""/>
          </v:shape>
          <o:OLEObject Type="Embed" ProgID="Equation.3" ShapeID="_x0000_s1065" DrawAspect="Content" ObjectID="_1477903986" r:id="rId37"/>
        </w:pict>
      </w:r>
      <w:r>
        <w:rPr>
          <w:rFonts w:asciiTheme="minorHAnsi" w:hAnsiTheme="minorHAnsi" w:cs="Arial"/>
          <w:noProof/>
          <w:sz w:val="28"/>
          <w:szCs w:val="28"/>
        </w:rPr>
        <w:pict>
          <v:shape id="_x0000_s1066" type="#_x0000_t75" style="position:absolute;margin-left:243pt;margin-top:568.3pt;width:219pt;height:39pt;z-index:251677696">
            <v:imagedata r:id="rId38" o:title=""/>
          </v:shape>
          <o:OLEObject Type="Embed" ProgID="Equation.3" ShapeID="_x0000_s1066" DrawAspect="Content" ObjectID="_1477903987" r:id="rId39"/>
        </w:pict>
      </w:r>
      <w:r>
        <w:rPr>
          <w:rFonts w:asciiTheme="minorHAnsi" w:hAnsiTheme="minorHAnsi" w:cs="Arial"/>
          <w:noProof/>
          <w:sz w:val="28"/>
          <w:szCs w:val="28"/>
        </w:rPr>
        <w:pict>
          <v:shape id="_x0000_s1062" type="#_x0000_t75" style="position:absolute;margin-left:306pt;margin-top:244.3pt;width:113pt;height:34pt;z-index:251673600">
            <v:imagedata r:id="rId40" o:title=""/>
          </v:shape>
          <o:OLEObject Type="Embed" ProgID="Equation.3" ShapeID="_x0000_s1062" DrawAspect="Content" ObjectID="_1477903988" r:id="rId41"/>
        </w:pict>
      </w:r>
      <w:r>
        <w:rPr>
          <w:rFonts w:asciiTheme="minorHAnsi" w:hAnsiTheme="minorHAnsi" w:cs="Arial"/>
          <w:noProof/>
          <w:sz w:val="28"/>
          <w:szCs w:val="28"/>
        </w:rPr>
        <w:pict>
          <v:shape id="_x0000_s1061" type="#_x0000_t75" style="position:absolute;margin-left:198pt;margin-top:190.3pt;width:307pt;height:38pt;z-index:251672576">
            <v:imagedata r:id="rId42" o:title=""/>
          </v:shape>
          <o:OLEObject Type="Embed" ProgID="Equation.3" ShapeID="_x0000_s1061" DrawAspect="Content" ObjectID="_1477903989" r:id="rId43"/>
        </w:pict>
      </w:r>
      <w:r>
        <w:rPr>
          <w:rFonts w:asciiTheme="minorHAnsi" w:hAnsiTheme="minorHAnsi" w:cs="Arial"/>
          <w:noProof/>
          <w:sz w:val="28"/>
          <w:szCs w:val="28"/>
        </w:rPr>
        <w:pict>
          <v:shape id="_x0000_s1060" type="#_x0000_t75" style="position:absolute;margin-left:4in;margin-top:163.3pt;width:134pt;height:17pt;z-index:251671552">
            <v:imagedata r:id="rId44" o:title=""/>
          </v:shape>
          <o:OLEObject Type="Embed" ProgID="Equation.3" ShapeID="_x0000_s1060" DrawAspect="Content" ObjectID="_1477903990" r:id="rId45"/>
        </w:pict>
      </w:r>
      <w:r>
        <w:rPr>
          <w:rFonts w:asciiTheme="minorHAnsi" w:hAnsiTheme="minorHAnsi" w:cs="Arial"/>
          <w:noProof/>
          <w:sz w:val="28"/>
          <w:szCs w:val="28"/>
        </w:rPr>
        <w:pict>
          <v:shape id="_x0000_s1059" type="#_x0000_t75" style="position:absolute;margin-left:279pt;margin-top:136.3pt;width:154pt;height:20pt;z-index:251670528">
            <v:imagedata r:id="rId46" o:title=""/>
          </v:shape>
          <o:OLEObject Type="Embed" ProgID="Equation.3" ShapeID="_x0000_s1059" DrawAspect="Content" ObjectID="_1477903991" r:id="rId47"/>
        </w:pict>
      </w:r>
      <w:r>
        <w:rPr>
          <w:rFonts w:asciiTheme="minorHAnsi" w:hAnsiTheme="minorHAnsi" w:cs="Arial"/>
          <w:noProof/>
          <w:sz w:val="28"/>
          <w:szCs w:val="28"/>
        </w:rPr>
        <w:pict>
          <v:shape id="_x0000_s1058" type="#_x0000_t75" style="position:absolute;margin-left:297pt;margin-top:91.3pt;width:128pt;height:34pt;z-index:251669504">
            <v:imagedata r:id="rId48" o:title=""/>
          </v:shape>
          <o:OLEObject Type="Embed" ProgID="Equation.3" ShapeID="_x0000_s1058" DrawAspect="Content" ObjectID="_1477903992" r:id="rId49"/>
        </w:pict>
      </w:r>
      <w:r>
        <w:rPr>
          <w:rFonts w:asciiTheme="minorHAnsi" w:hAnsiTheme="minorHAnsi" w:cs="Arial"/>
          <w:noProof/>
          <w:sz w:val="28"/>
          <w:szCs w:val="28"/>
        </w:rPr>
        <w:pict>
          <v:shape id="_x0000_s1057" type="#_x0000_t75" style="position:absolute;margin-left:4in;margin-top:64.3pt;width:136pt;height:17pt;z-index:251668480">
            <v:imagedata r:id="rId50" o:title=""/>
          </v:shape>
          <o:OLEObject Type="Embed" ProgID="Equation.3" ShapeID="_x0000_s1057" DrawAspect="Content" ObjectID="_1477903993" r:id="rId51"/>
        </w:pict>
      </w:r>
      <w:r>
        <w:rPr>
          <w:rFonts w:asciiTheme="minorHAnsi" w:hAnsiTheme="minorHAnsi" w:cs="Arial"/>
          <w:noProof/>
          <w:sz w:val="28"/>
          <w:szCs w:val="28"/>
        </w:rPr>
        <w:pict>
          <v:shape id="_x0000_s1056" type="#_x0000_t75" style="position:absolute;margin-left:270pt;margin-top:37.3pt;width:215pt;height:17pt;z-index:251667456">
            <v:imagedata r:id="rId52" o:title=""/>
          </v:shape>
          <o:OLEObject Type="Embed" ProgID="Equation.3" ShapeID="_x0000_s1056" DrawAspect="Content" ObjectID="_1477903994" r:id="rId53"/>
        </w:pict>
      </w:r>
      <w:r>
        <w:rPr>
          <w:rFonts w:asciiTheme="minorHAnsi" w:hAnsiTheme="minorHAnsi" w:cs="Arial"/>
          <w:noProof/>
          <w:sz w:val="28"/>
          <w:szCs w:val="28"/>
        </w:rPr>
        <w:pict>
          <v:shape id="_x0000_s1055" type="#_x0000_t75" style="position:absolute;margin-left:324pt;margin-top:10.3pt;width:80pt;height:18pt;z-index:251666432">
            <v:imagedata r:id="rId54" o:title=""/>
          </v:shape>
          <o:OLEObject Type="Embed" ProgID="Equation.3" ShapeID="_x0000_s1055" DrawAspect="Content" ObjectID="_1477903995" r:id="rId55"/>
        </w:pict>
      </w:r>
      <w:r w:rsidR="00D16EF8" w:rsidRPr="00F135AC">
        <w:rPr>
          <w:rFonts w:asciiTheme="minorHAnsi" w:hAnsiTheme="minorHAnsi" w:cs="Arial"/>
          <w:sz w:val="28"/>
          <w:szCs w:val="28"/>
        </w:rPr>
        <w:br w:type="page"/>
      </w:r>
    </w:p>
    <w:p w:rsidR="00D16EF8" w:rsidRPr="00F135AC" w:rsidRDefault="00D16EF8">
      <w:pPr>
        <w:rPr>
          <w:rFonts w:asciiTheme="minorHAnsi" w:hAnsiTheme="minorHAnsi"/>
        </w:rPr>
      </w:pPr>
    </w:p>
    <w:p w:rsidR="00D16EF8" w:rsidRPr="00F135AC" w:rsidRDefault="00D16EF8">
      <w:pPr>
        <w:rPr>
          <w:rFonts w:asciiTheme="minorHAnsi" w:hAnsiTheme="minorHAnsi"/>
        </w:rPr>
      </w:pPr>
    </w:p>
    <w:p w:rsidR="00D16EF8" w:rsidRPr="00F135AC" w:rsidRDefault="00D16EF8">
      <w:pPr>
        <w:rPr>
          <w:rFonts w:asciiTheme="minorHAnsi" w:hAnsiTheme="minorHAnsi"/>
        </w:rPr>
      </w:pPr>
    </w:p>
    <w:p w:rsidR="00D16EF8" w:rsidRPr="00F135AC" w:rsidRDefault="00990CEB">
      <w:pPr>
        <w:rPr>
          <w:rFonts w:asciiTheme="minorHAnsi" w:hAnsiTheme="minorHAnsi"/>
        </w:rPr>
      </w:pPr>
      <w:r>
        <w:rPr>
          <w:rFonts w:asciiTheme="minorHAnsi" w:hAnsiTheme="minorHAnsi" w:cs="Arial"/>
          <w:noProof/>
          <w:sz w:val="28"/>
          <w:szCs w:val="28"/>
        </w:rPr>
        <w:pict>
          <v:shapetype id="_x0000_t202" coordsize="21600,21600" o:spt="202" path="m,l,21600r21600,l21600,xe">
            <v:stroke joinstyle="miter"/>
            <v:path gradientshapeok="t" o:connecttype="rect"/>
          </v:shapetype>
          <v:shape id="_x0000_s1068" type="#_x0000_t202" style="position:absolute;margin-left:-4.5pt;margin-top:-19.1pt;width:45pt;height:27pt;z-index:251679744;mso-wrap-distance-left:0;mso-wrap-distance-right:0" filled="f" fillcolor="#bbe0e3" stroked="f" strokeweight="1.5pt">
            <v:textbox>
              <w:txbxContent>
                <w:p w:rsidR="00F135AC" w:rsidRPr="00582A0E" w:rsidRDefault="00F135AC" w:rsidP="00D16EF8">
                  <w:pPr>
                    <w:autoSpaceDE w:val="0"/>
                    <w:autoSpaceDN w:val="0"/>
                    <w:adjustRightInd w:val="0"/>
                    <w:jc w:val="center"/>
                    <w:rPr>
                      <w:rFonts w:ascii="Arial" w:hAnsi="Arial" w:cs="Arial"/>
                      <w:color w:val="000000"/>
                    </w:rPr>
                  </w:pPr>
                  <w:r w:rsidRPr="00582A0E">
                    <w:rPr>
                      <w:rFonts w:ascii="Arial" w:hAnsi="Arial" w:cs="Arial"/>
                      <w:color w:val="000000"/>
                    </w:rPr>
                    <w:t>f(x) =</w:t>
                  </w:r>
                </w:p>
              </w:txbxContent>
            </v:textbox>
          </v:shape>
        </w:pict>
      </w:r>
      <w:r>
        <w:rPr>
          <w:rFonts w:asciiTheme="minorHAnsi" w:hAnsiTheme="minorHAnsi" w:cs="Arial"/>
          <w:noProof/>
          <w:sz w:val="28"/>
          <w:szCs w:val="2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69" type="#_x0000_t87" style="position:absolute;margin-left:45pt;margin-top:-43.1pt;width:18pt;height:1in;z-index:251680768;mso-wrap-style:none;mso-wrap-distance-left:0;mso-wrap-distance-right:0;v-text-anchor:middle" fillcolor="#bbe0e3" strokeweight="1.5pt"/>
        </w:pict>
      </w:r>
      <w:r>
        <w:rPr>
          <w:rFonts w:asciiTheme="minorHAnsi" w:hAnsiTheme="minorHAnsi" w:cs="Arial"/>
          <w:noProof/>
          <w:sz w:val="28"/>
          <w:szCs w:val="28"/>
        </w:rPr>
        <w:pict>
          <v:shape id="_x0000_s1067" type="#_x0000_t75" style="position:absolute;margin-left:1in;margin-top:-43.1pt;width:99pt;height:67pt;z-index:251678720">
            <v:imagedata r:id="rId56" o:title=""/>
          </v:shape>
          <o:OLEObject Type="Embed" ProgID="Equation.3" ShapeID="_x0000_s1067" DrawAspect="Content" ObjectID="_1477903996" r:id="rId57"/>
        </w:pict>
      </w:r>
    </w:p>
    <w:p w:rsidR="00D16EF8" w:rsidRPr="00F135AC" w:rsidRDefault="00990CEB">
      <w:pPr>
        <w:rPr>
          <w:rFonts w:asciiTheme="minorHAnsi" w:hAnsiTheme="minorHAnsi"/>
        </w:rPr>
      </w:pPr>
      <w:r>
        <w:rPr>
          <w:rFonts w:asciiTheme="minorHAnsi" w:hAnsiTheme="minorHAnsi" w:cs="Arial"/>
          <w:noProof/>
          <w:sz w:val="28"/>
          <w:szCs w:val="28"/>
        </w:rPr>
        <w:pict>
          <v:shape id="_x0000_s1081" type="#_x0000_t75" style="position:absolute;margin-left:315pt;margin-top:6.1pt;width:77pt;height:33pt;z-index:251693056">
            <v:imagedata r:id="rId58" o:title=""/>
          </v:shape>
          <o:OLEObject Type="Embed" ProgID="Equation.3" ShapeID="_x0000_s1081" DrawAspect="Content" ObjectID="_1477903997" r:id="rId59"/>
        </w:pict>
      </w:r>
    </w:p>
    <w:p w:rsidR="00D16EF8" w:rsidRPr="00F135AC" w:rsidRDefault="00D16EF8">
      <w:pPr>
        <w:rPr>
          <w:rFonts w:asciiTheme="minorHAnsi" w:hAnsiTheme="minorHAnsi"/>
        </w:rPr>
      </w:pPr>
    </w:p>
    <w:p w:rsidR="00D16EF8" w:rsidRPr="00F135AC" w:rsidRDefault="00990CEB" w:rsidP="00D16EF8">
      <w:pPr>
        <w:jc w:val="center"/>
        <w:rPr>
          <w:rFonts w:asciiTheme="minorHAnsi" w:hAnsiTheme="minorHAnsi" w:cs="Arial"/>
          <w:sz w:val="28"/>
          <w:szCs w:val="28"/>
        </w:rPr>
      </w:pPr>
      <w:r>
        <w:rPr>
          <w:rFonts w:asciiTheme="minorHAnsi" w:hAnsiTheme="minorHAnsi" w:cs="Arial"/>
          <w:noProof/>
          <w:sz w:val="28"/>
          <w:szCs w:val="28"/>
        </w:rPr>
        <w:pict>
          <v:shape id="_x0000_s1070" type="#_x0000_t75" style="position:absolute;left:0;text-align:left;margin-left:18pt;margin-top:5.5pt;width:73pt;height:36pt;z-index:251681792" fillcolor="#ffffcd">
            <v:imagedata r:id="rId60" o:title=""/>
          </v:shape>
          <o:OLEObject Type="Embed" ProgID="Equation.3" ShapeID="_x0000_s1070" DrawAspect="Content" ObjectID="_1477903998" r:id="rId61"/>
        </w:pict>
      </w:r>
    </w:p>
    <w:p w:rsidR="00D16EF8" w:rsidRPr="00F135AC" w:rsidRDefault="00D16EF8" w:rsidP="00D16EF8">
      <w:pPr>
        <w:rPr>
          <w:rFonts w:asciiTheme="minorHAnsi" w:hAnsiTheme="minorHAnsi" w:cs="Arial"/>
          <w:sz w:val="28"/>
          <w:szCs w:val="28"/>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 id="_x0000_s1082" type="#_x0000_t75" style="position:absolute;margin-left:315pt;margin-top:.3pt;width:74pt;height:33pt;z-index:251694080">
            <v:imagedata r:id="rId62" o:title=""/>
          </v:shape>
          <o:OLEObject Type="Embed" ProgID="Equation.3" ShapeID="_x0000_s1082" DrawAspect="Content" ObjectID="_1477903999" r:id="rId63"/>
        </w:pict>
      </w:r>
    </w:p>
    <w:p w:rsidR="00D16EF8" w:rsidRPr="00F135AC" w:rsidRDefault="00D16EF8" w:rsidP="00D16EF8">
      <w:pPr>
        <w:rPr>
          <w:rFonts w:asciiTheme="minorHAnsi" w:hAnsiTheme="minorHAnsi" w:cs="Arial"/>
          <w:sz w:val="28"/>
          <w:szCs w:val="28"/>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 id="_x0000_s1083" type="#_x0000_t75" style="position:absolute;margin-left:306pt;margin-top:15.35pt;width:112pt;height:35pt;z-index:251695104">
            <v:imagedata r:id="rId64" o:title=""/>
          </v:shape>
          <o:OLEObject Type="Embed" ProgID="Equation.3" ShapeID="_x0000_s1083" DrawAspect="Content" ObjectID="_1477904000" r:id="rId65"/>
        </w:pict>
      </w:r>
      <w:r>
        <w:rPr>
          <w:rFonts w:asciiTheme="minorHAnsi" w:hAnsiTheme="minorHAnsi" w:cs="Arial"/>
          <w:noProof/>
          <w:sz w:val="28"/>
          <w:szCs w:val="28"/>
        </w:rPr>
        <w:pict>
          <v:shape id="_x0000_s1071" type="#_x0000_t75" style="position:absolute;margin-left:0;margin-top:4.1pt;width:111pt;height:18pt;z-index:251682816" fillcolor="#ffffcd">
            <v:imagedata r:id="rId66" o:title=""/>
          </v:shape>
          <o:OLEObject Type="Embed" ProgID="Equation.3" ShapeID="_x0000_s1071" DrawAspect="Content" ObjectID="_1477904001" r:id="rId67"/>
        </w:pict>
      </w:r>
    </w:p>
    <w:p w:rsidR="00D16EF8" w:rsidRPr="00F135AC" w:rsidRDefault="00D16EF8" w:rsidP="00D16EF8">
      <w:pPr>
        <w:rPr>
          <w:rFonts w:asciiTheme="minorHAnsi" w:hAnsiTheme="minorHAnsi" w:cs="Arial"/>
          <w:sz w:val="28"/>
          <w:szCs w:val="28"/>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 id="_x0000_s1048" type="#_x0000_t75" style="position:absolute;margin-left:27pt;margin-top:7.9pt;width:56pt;height:48pt;z-index:251659264" fillcolor="#fefeb8">
            <v:imagedata r:id="rId68" o:title=""/>
          </v:shape>
          <o:OLEObject Type="Embed" ProgID="Equation.3" ShapeID="_x0000_s1048" DrawAspect="Content" ObjectID="_1477904002" r:id="rId69"/>
        </w:pict>
      </w: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 id="_x0000_s1049" type="#_x0000_t75" style="position:absolute;margin-left:18pt;margin-top:13.6pt;width:78.95pt;height:49.95pt;z-index:251660288" fillcolor="#fefeb8">
            <v:imagedata r:id="rId70" o:title=""/>
          </v:shape>
          <o:OLEObject Type="Embed" ProgID="Equation.3" ShapeID="_x0000_s1049" DrawAspect="Content" ObjectID="_1477904003" r:id="rId71"/>
        </w:pict>
      </w: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990CEB" w:rsidP="00D16EF8">
      <w:pPr>
        <w:ind w:firstLine="720"/>
        <w:rPr>
          <w:rFonts w:asciiTheme="minorHAnsi" w:hAnsiTheme="minorHAnsi" w:cs="Arial"/>
          <w:sz w:val="28"/>
          <w:szCs w:val="28"/>
        </w:rPr>
      </w:pPr>
      <w:r>
        <w:rPr>
          <w:rFonts w:asciiTheme="minorHAnsi" w:hAnsiTheme="minorHAnsi" w:cs="Arial"/>
          <w:noProof/>
          <w:sz w:val="28"/>
          <w:szCs w:val="28"/>
        </w:rPr>
        <w:pict>
          <v:shape id="_x0000_s1085" type="#_x0000_t75" style="position:absolute;left:0;text-align:left;margin-left:36pt;margin-top:12.2pt;width:53pt;height:49pt;z-index:251697152" fillcolor="#fefeb8">
            <v:imagedata r:id="rId72" o:title=""/>
          </v:shape>
          <o:OLEObject Type="Embed" ProgID="Equation.3" ShapeID="_x0000_s1085" DrawAspect="Content" ObjectID="_1477904004" r:id="rId73"/>
        </w:pict>
      </w: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 id="_x0000_s1050" type="#_x0000_t75" style="position:absolute;margin-left:-22pt;margin-top:5.9pt;width:193pt;height:49.95pt;z-index:251661312" fillcolor="#fefeb8">
            <v:imagedata r:id="rId74" o:title=""/>
          </v:shape>
          <o:OLEObject Type="Embed" ProgID="Equation.3" ShapeID="_x0000_s1050" DrawAspect="Content" ObjectID="_1477904005" r:id="rId75"/>
        </w:pict>
      </w: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D16EF8" w:rsidP="00D16EF8">
      <w:pPr>
        <w:rPr>
          <w:rFonts w:asciiTheme="minorHAnsi" w:hAnsiTheme="minorHAnsi" w:cs="Arial"/>
          <w:sz w:val="28"/>
          <w:szCs w:val="28"/>
        </w:rPr>
      </w:pPr>
    </w:p>
    <w:p w:rsidR="00D16EF8" w:rsidRPr="00F135AC" w:rsidRDefault="00990CEB" w:rsidP="00D16EF8">
      <w:pPr>
        <w:rPr>
          <w:rFonts w:asciiTheme="minorHAnsi" w:hAnsiTheme="minorHAnsi" w:cs="Arial"/>
          <w:sz w:val="28"/>
          <w:szCs w:val="28"/>
        </w:rPr>
      </w:pPr>
      <w:r>
        <w:rPr>
          <w:rFonts w:asciiTheme="minorHAnsi" w:hAnsiTheme="minorHAnsi" w:cs="Arial"/>
          <w:noProof/>
          <w:sz w:val="28"/>
          <w:szCs w:val="28"/>
        </w:rPr>
        <w:pict>
          <v:shape id="_x0000_s1051" type="#_x0000_t75" style="position:absolute;margin-left:-22pt;margin-top:14.7pt;width:153pt;height:49pt;z-index:251662336">
            <v:imagedata r:id="rId76" o:title=""/>
          </v:shape>
          <o:OLEObject Type="Embed" ProgID="Equation.3" ShapeID="_x0000_s1051" DrawAspect="Content" ObjectID="_1477904006" r:id="rId77"/>
        </w:pict>
      </w:r>
    </w:p>
    <w:p w:rsidR="00D16EF8" w:rsidRPr="00F135AC" w:rsidRDefault="00D16EF8" w:rsidP="00D16EF8">
      <w:pPr>
        <w:rPr>
          <w:rFonts w:asciiTheme="minorHAnsi" w:hAnsiTheme="minorHAnsi" w:cs="Arial"/>
          <w:sz w:val="28"/>
          <w:szCs w:val="28"/>
        </w:rPr>
      </w:pPr>
    </w:p>
    <w:p w:rsidR="00D16EF8" w:rsidRPr="00F135AC" w:rsidRDefault="00990CEB" w:rsidP="00D16EF8">
      <w:pPr>
        <w:ind w:firstLine="720"/>
        <w:rPr>
          <w:rFonts w:asciiTheme="minorHAnsi" w:hAnsiTheme="minorHAnsi" w:cs="Arial"/>
          <w:sz w:val="28"/>
          <w:szCs w:val="28"/>
        </w:rPr>
      </w:pPr>
      <w:r>
        <w:rPr>
          <w:rFonts w:asciiTheme="minorHAnsi" w:hAnsiTheme="minorHAnsi" w:cs="Arial"/>
          <w:noProof/>
          <w:sz w:val="28"/>
          <w:szCs w:val="28"/>
        </w:rPr>
        <w:pict>
          <v:shape id="_x0000_s1054" type="#_x0000_t75" style="position:absolute;left:0;text-align:left;margin-left:8pt;margin-top:131.25pt;width:75pt;height:35pt;z-index:251665408" fillcolor="#ffffd1">
            <v:imagedata r:id="rId78" o:title=""/>
          </v:shape>
          <o:OLEObject Type="Embed" ProgID="Equation.3" ShapeID="_x0000_s1054" DrawAspect="Content" ObjectID="_1477904007" r:id="rId79"/>
        </w:pict>
      </w:r>
      <w:r>
        <w:rPr>
          <w:rFonts w:asciiTheme="minorHAnsi" w:hAnsiTheme="minorHAnsi" w:cs="Arial"/>
          <w:noProof/>
          <w:sz w:val="28"/>
          <w:szCs w:val="28"/>
        </w:rPr>
        <w:pict>
          <v:shape id="_x0000_s1053" type="#_x0000_t75" style="position:absolute;left:0;text-align:left;margin-left:28pt;margin-top:87.5pt;width:44pt;height:33pt;z-index:251664384" fillcolor="#ffc">
            <v:imagedata r:id="rId80" o:title=""/>
          </v:shape>
          <o:OLEObject Type="Embed" ProgID="Equation.3" ShapeID="_x0000_s1053" DrawAspect="Content" ObjectID="_1477904008" r:id="rId81"/>
        </w:pict>
      </w:r>
      <w:r>
        <w:rPr>
          <w:rFonts w:asciiTheme="minorHAnsi" w:hAnsiTheme="minorHAnsi" w:cs="Arial"/>
          <w:noProof/>
          <w:sz w:val="28"/>
          <w:szCs w:val="28"/>
        </w:rPr>
        <w:pict>
          <v:shape id="_x0000_s1052" type="#_x0000_t75" style="position:absolute;left:0;text-align:left;margin-left:25pt;margin-top:48.5pt;width:47pt;height:33pt;z-index:251663360" fillcolor="#ffc">
            <v:imagedata r:id="rId82" o:title=""/>
          </v:shape>
          <o:OLEObject Type="Embed" ProgID="Equation.3" ShapeID="_x0000_s1052" DrawAspect="Content" ObjectID="_1477904009" r:id="rId83"/>
        </w:pict>
      </w:r>
    </w:p>
    <w:p w:rsidR="00D16EF8" w:rsidRPr="00F135AC" w:rsidRDefault="00D16EF8">
      <w:pPr>
        <w:spacing w:after="200" w:line="276" w:lineRule="auto"/>
        <w:rPr>
          <w:rFonts w:asciiTheme="minorHAnsi" w:hAnsiTheme="minorHAnsi"/>
          <w:lang w:val="en-CA"/>
        </w:rPr>
      </w:pPr>
      <w:r w:rsidRPr="00F135AC">
        <w:rPr>
          <w:rFonts w:asciiTheme="minorHAnsi" w:hAnsiTheme="minorHAnsi"/>
          <w:lang w:val="en-CA"/>
        </w:rPr>
        <w:br w:type="page"/>
      </w:r>
    </w:p>
    <w:p w:rsidR="00D16EF8" w:rsidRPr="00F135AC" w:rsidRDefault="00D16EF8" w:rsidP="00D16EF8">
      <w:pPr>
        <w:pStyle w:val="Heading1"/>
        <w:ind w:left="360"/>
        <w:rPr>
          <w:rFonts w:asciiTheme="minorHAnsi" w:hAnsiTheme="minorHAnsi"/>
          <w:szCs w:val="24"/>
          <w:u w:val="none"/>
        </w:rPr>
      </w:pPr>
      <w:r w:rsidRPr="00F135AC">
        <w:rPr>
          <w:rFonts w:asciiTheme="minorHAnsi" w:hAnsiTheme="minorHAnsi"/>
          <w:szCs w:val="24"/>
          <w:u w:val="none"/>
        </w:rPr>
        <w:lastRenderedPageBreak/>
        <w:t xml:space="preserve">Table 1:  Standard </w:t>
      </w:r>
      <w:smartTag w:uri="urn:schemas-microsoft-com:office:smarttags" w:element="City">
        <w:smartTag w:uri="urn:schemas-microsoft-com:office:smarttags" w:element="place">
          <w:r w:rsidRPr="00F135AC">
            <w:rPr>
              <w:rFonts w:asciiTheme="minorHAnsi" w:hAnsiTheme="minorHAnsi"/>
              <w:szCs w:val="24"/>
              <w:u w:val="none"/>
            </w:rPr>
            <w:t>Normal</w:t>
          </w:r>
        </w:smartTag>
      </w:smartTag>
      <w:r w:rsidRPr="00F135AC">
        <w:rPr>
          <w:rFonts w:asciiTheme="minorHAnsi" w:hAnsiTheme="minorHAnsi"/>
          <w:szCs w:val="24"/>
          <w:u w:val="none"/>
        </w:rPr>
        <w:t xml:space="preserve"> (z) Distribution Table</w:t>
      </w:r>
    </w:p>
    <w:p w:rsidR="00D16EF8" w:rsidRPr="00F135AC" w:rsidRDefault="00D16EF8" w:rsidP="00D16EF8">
      <w:pPr>
        <w:pStyle w:val="Heading1"/>
        <w:ind w:left="360" w:hanging="360"/>
        <w:rPr>
          <w:rFonts w:asciiTheme="minorHAnsi" w:hAnsiTheme="minorHAnsi"/>
          <w:bCs w:val="0"/>
          <w:sz w:val="20"/>
        </w:rPr>
      </w:pPr>
    </w:p>
    <w:p w:rsidR="00D16EF8" w:rsidRPr="00F135AC" w:rsidRDefault="00D16EF8" w:rsidP="00D16EF8">
      <w:pPr>
        <w:pStyle w:val="Heading1"/>
        <w:ind w:left="360"/>
        <w:rPr>
          <w:rFonts w:asciiTheme="minorHAnsi" w:hAnsiTheme="minorHAnsi"/>
          <w:bCs w:val="0"/>
          <w:sz w:val="20"/>
          <w:u w:val="none"/>
        </w:rPr>
      </w:pPr>
      <w:r w:rsidRPr="00F135AC">
        <w:rPr>
          <w:rFonts w:asciiTheme="minorHAnsi" w:hAnsiTheme="minorHAnsi"/>
          <w:bCs w:val="0"/>
          <w:sz w:val="20"/>
          <w:u w:val="none"/>
        </w:rPr>
        <w:t xml:space="preserve">Area between 0 and z: </w:t>
      </w:r>
    </w:p>
    <w:p w:rsidR="00D16EF8" w:rsidRPr="00F135AC" w:rsidRDefault="00D16EF8" w:rsidP="00D16EF8">
      <w:pPr>
        <w:ind w:left="360"/>
        <w:rPr>
          <w:rFonts w:asciiTheme="minorHAnsi" w:hAnsiTheme="minorHAnsi"/>
        </w:rPr>
      </w:pPr>
      <w:r w:rsidRPr="00F135AC">
        <w:rPr>
          <w:rFonts w:asciiTheme="minorHAnsi" w:hAnsiTheme="minorHAnsi"/>
        </w:rPr>
        <w:object w:dxaOrig="5941" w:dyaOrig="4501">
          <v:shape id="_x0000_i1025" type="#_x0000_t75" style="width:126pt;height:78pt" o:ole="">
            <v:imagedata r:id="rId84" o:title=""/>
          </v:shape>
          <o:OLEObject Type="Embed" ProgID="MSPhotoEd.3" ShapeID="_x0000_i1025" DrawAspect="Content" ObjectID="_1477903971" r:id="rId85"/>
        </w:object>
      </w:r>
    </w:p>
    <w:p w:rsidR="00D16EF8" w:rsidRPr="00F135AC" w:rsidRDefault="00D16EF8" w:rsidP="00D16EF8">
      <w:pPr>
        <w:ind w:left="360" w:hanging="360"/>
        <w:rPr>
          <w:rFonts w:asciiTheme="minorHAnsi" w:hAnsiTheme="minorHAnsi"/>
        </w:rPr>
      </w:pPr>
    </w:p>
    <w:tbl>
      <w:tblPr>
        <w:tblW w:w="8829" w:type="dxa"/>
        <w:tblCellSpacing w:w="0" w:type="dxa"/>
        <w:tblInd w:w="540" w:type="dxa"/>
        <w:tblLayout w:type="fixed"/>
        <w:tblCellMar>
          <w:left w:w="0" w:type="dxa"/>
          <w:right w:w="0" w:type="dxa"/>
        </w:tblCellMar>
        <w:tblLook w:val="0000" w:firstRow="0" w:lastRow="0" w:firstColumn="0" w:lastColumn="0" w:noHBand="0" w:noVBand="0"/>
      </w:tblPr>
      <w:tblGrid>
        <w:gridCol w:w="1010"/>
        <w:gridCol w:w="781"/>
        <w:gridCol w:w="782"/>
        <w:gridCol w:w="782"/>
        <w:gridCol w:w="782"/>
        <w:gridCol w:w="782"/>
        <w:gridCol w:w="782"/>
        <w:gridCol w:w="782"/>
        <w:gridCol w:w="782"/>
        <w:gridCol w:w="782"/>
        <w:gridCol w:w="782"/>
      </w:tblGrid>
      <w:tr w:rsidR="00D16EF8" w:rsidRPr="00F135AC">
        <w:trPr>
          <w:trHeight w:val="255"/>
          <w:tblCellSpacing w:w="0" w:type="dxa"/>
        </w:trPr>
        <w:tc>
          <w:tcPr>
            <w:tcW w:w="1010" w:type="dxa"/>
            <w:tcBorders>
              <w:top w:val="single" w:sz="4" w:space="0" w:color="auto"/>
              <w:left w:val="single" w:sz="4" w:space="0" w:color="auto"/>
              <w:bottom w:val="single" w:sz="12"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z</w:t>
            </w:r>
          </w:p>
        </w:tc>
        <w:tc>
          <w:tcPr>
            <w:tcW w:w="781" w:type="dxa"/>
            <w:tcBorders>
              <w:top w:val="single" w:sz="8" w:space="0" w:color="auto"/>
              <w:left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0.00</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0.01</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0.02</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0.03</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0.04</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0.05</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0.06</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0.07</w:t>
            </w:r>
          </w:p>
        </w:tc>
        <w:tc>
          <w:tcPr>
            <w:tcW w:w="782" w:type="dxa"/>
            <w:tcBorders>
              <w:top w:val="single" w:sz="8" w:space="0" w:color="auto"/>
              <w:bottom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0.08</w:t>
            </w:r>
          </w:p>
        </w:tc>
        <w:tc>
          <w:tcPr>
            <w:tcW w:w="782" w:type="dxa"/>
            <w:tcBorders>
              <w:top w:val="single" w:sz="8" w:space="0" w:color="auto"/>
              <w:bottom w:val="single" w:sz="8" w:space="0" w:color="auto"/>
              <w:righ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0.09</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0.0</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0.0000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0.0040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0.0080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0.0120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0.0160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0.0190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0.0239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0.0279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0.0319</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0.0359</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0.1</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0.0398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0.0438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0.0478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0.0517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0.0557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0.0596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0.0636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0.0675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0.0714</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0.0753</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0.2</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0.0793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0.0832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0.0871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0.0910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0.0948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0.0987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0.1026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0.1064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0.1103</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0.1141</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0.3</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0.1179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0.1217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0.1255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0.1293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0.1331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0.1368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0.1406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0.1443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0.1480</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0.1517</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0.4</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0.1554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0.1591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0.1628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0.1664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0.1700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0.1736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0.1772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0.1808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0.1844</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0.1879</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0.5</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0.1915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0.1950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0.1985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0.2019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0.2054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0.2088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0.2123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0.2157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0.2190</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0.2224</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0.6</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0.2257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0.2291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0.2324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0.2357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0.2389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0.2422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0.2454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0.2486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0.2517</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0.2549</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0.7</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0.2580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0.2611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0.2642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0.2673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0.2704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0.2734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0.2764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0.2794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0.2823</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0.2852</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0.8</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0.2881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0.2910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0.2939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0.2969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0.2995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0.3023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0.3051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0.3078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0.3106</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0.3133</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0.9</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0.3159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0.3186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0.3212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0.3238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0.3264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0.3289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0.3315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0.3340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0.3365</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0.3389</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1.0</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0.3413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0.3438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0.3461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0.3485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0.3508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0.3513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0.3554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0.3577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0.3599</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0.3621</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1.1</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0.3643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0.3665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0.3686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0.3708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0.3729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0.3749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0.3770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0.3790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0.3810</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0.3830</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1.2</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0.3849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0.3869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0.3888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0.3907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0.3925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0.3944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0.3962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0.3980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0.3997</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0.4015</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1.3</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0.4032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0.4049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0.4066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0.4082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0.4099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0.4115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0.4131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0.4147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0.4162</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0.4177</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1.4</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0.4192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0.4207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0.4222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0.4236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0.4251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0.4265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0.4279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0.4292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0.4306</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0.4319</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1.5</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0.4332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0.4345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0.4357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0.4370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0.4382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0.4394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0.4406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0.4418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0.4429</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0.4441</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1.6</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0.4452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0.4463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0.4474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0.4484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0.4495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0.4505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0.4515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0.4525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0.4535</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0.4545</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1.7</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0.4554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0.4564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0.4573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0.4582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0.4591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0.4599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0.4608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0.4616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0.4625</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0.4633</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1.8</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0.4641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0.4649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0.4656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0.4664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0.4671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0.4678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0.4686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0.4693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0.4699</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0.4706</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1.9</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0.4713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0.4719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0.4726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0.4732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0.4738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0.4744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0.4750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0.4756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0.4761</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0.4767</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2.0</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0.4772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0.4778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0.4783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0.4788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0.4793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0.4798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0.4803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0.4808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0.4812</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0.4817</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2.1</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0.4821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0.4826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0.4830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0.4834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0.4838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0.4842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0.4846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0.4850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0.4854</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0.4857</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2.2</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0.4861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0.4864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0.4868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0.4871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0.4875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0.4878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0.4881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0.4884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0.4887</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0.4890</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2.3</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0.4893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0.4898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0.4901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0.4904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0.4906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0.4909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0.4911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0.4913</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0.4916</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2.4</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0.4918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0.4920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0.4922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0.4925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0.4927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0.4929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0.4931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0.4932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0.4934</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0.4936</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2.5</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0.4938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0.4949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0.4951</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0.4952</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2.6</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0.4959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0.4960</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0.4961</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0.4962</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0.4963</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0.4964</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2.7</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0.4967</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0.4968</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0.4969</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0.4973</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0.4974</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2.8</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0.4976</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0.4979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0.4980</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0.4981</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2.9</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0.4983</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0.4984</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0.4986</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0.4986</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3.0</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0.4987</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0.4988</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0.4989</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0.4990</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0.4990</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3.1</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0.4990</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0.4991</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0.4992</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0.4993</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0.4993</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3.2</w:t>
            </w:r>
          </w:p>
        </w:tc>
        <w:tc>
          <w:tcPr>
            <w:tcW w:w="781" w:type="dxa"/>
            <w:tcBorders>
              <w:left w:val="single" w:sz="8"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0.4993</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0.4994</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0.4995</w:t>
            </w:r>
          </w:p>
        </w:tc>
        <w:tc>
          <w:tcPr>
            <w:tcW w:w="782" w:type="dxa"/>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0.4995</w:t>
            </w:r>
          </w:p>
        </w:tc>
        <w:tc>
          <w:tcPr>
            <w:tcW w:w="782" w:type="dxa"/>
            <w:tcBorders>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0.4995</w:t>
            </w:r>
          </w:p>
        </w:tc>
      </w:tr>
      <w:tr w:rsidR="00D16EF8" w:rsidRPr="00F135AC">
        <w:trPr>
          <w:trHeight w:val="255"/>
          <w:tblCellSpacing w:w="0" w:type="dxa"/>
        </w:trPr>
        <w:tc>
          <w:tcPr>
            <w:tcW w:w="1010" w:type="dxa"/>
            <w:tcBorders>
              <w:top w:val="nil"/>
              <w:left w:val="single" w:sz="4" w:space="0" w:color="auto"/>
              <w:bottom w:val="nil"/>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3.3</w:t>
            </w:r>
          </w:p>
        </w:tc>
        <w:tc>
          <w:tcPr>
            <w:tcW w:w="781" w:type="dxa"/>
            <w:tcBorders>
              <w:left w:val="single" w:sz="8"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0.4995</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0.4996</w:t>
            </w:r>
          </w:p>
        </w:tc>
        <w:tc>
          <w:tcPr>
            <w:tcW w:w="782" w:type="dxa"/>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0.4996</w:t>
            </w:r>
          </w:p>
        </w:tc>
        <w:tc>
          <w:tcPr>
            <w:tcW w:w="782" w:type="dxa"/>
            <w:tcBorders>
              <w:right w:val="single" w:sz="4" w:space="0" w:color="auto"/>
            </w:tcBorders>
            <w:shd w:val="clear" w:color="auto" w:fill="C0C0C0"/>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r>
      <w:tr w:rsidR="00D16EF8" w:rsidRPr="00F135AC">
        <w:trPr>
          <w:trHeight w:val="255"/>
          <w:tblCellSpacing w:w="0" w:type="dxa"/>
        </w:trPr>
        <w:tc>
          <w:tcPr>
            <w:tcW w:w="1010" w:type="dxa"/>
            <w:tcBorders>
              <w:top w:val="nil"/>
              <w:left w:val="single" w:sz="4" w:space="0" w:color="auto"/>
              <w:bottom w:val="single" w:sz="4" w:space="0" w:color="auto"/>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b/>
                <w:sz w:val="20"/>
                <w:szCs w:val="20"/>
              </w:rPr>
            </w:pPr>
            <w:r w:rsidRPr="00F135AC">
              <w:rPr>
                <w:rFonts w:asciiTheme="minorHAnsi" w:hAnsiTheme="minorHAnsi" w:cs="Arial"/>
                <w:b/>
                <w:sz w:val="20"/>
                <w:szCs w:val="20"/>
              </w:rPr>
              <w:t>3.4</w:t>
            </w:r>
          </w:p>
        </w:tc>
        <w:tc>
          <w:tcPr>
            <w:tcW w:w="781" w:type="dxa"/>
            <w:tcBorders>
              <w:left w:val="single" w:sz="8" w:space="0" w:color="auto"/>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0.4997</w:t>
            </w:r>
          </w:p>
        </w:tc>
        <w:tc>
          <w:tcPr>
            <w:tcW w:w="782" w:type="dxa"/>
            <w:tcBorders>
              <w:bottom w:val="single" w:sz="4" w:space="0" w:color="auto"/>
              <w:right w:val="single" w:sz="4" w:space="0" w:color="auto"/>
            </w:tcBorders>
            <w:shd w:val="clear" w:color="auto" w:fill="auto"/>
            <w:noWrap/>
            <w:tcMar>
              <w:top w:w="9" w:type="dxa"/>
              <w:left w:w="9" w:type="dxa"/>
              <w:bottom w:w="0" w:type="dxa"/>
              <w:right w:w="9" w:type="dxa"/>
            </w:tcMar>
            <w:vAlign w:val="bottom"/>
          </w:tcPr>
          <w:p w:rsidR="00D16EF8" w:rsidRPr="00F135AC" w:rsidRDefault="00D16EF8" w:rsidP="00D16EF8">
            <w:pPr>
              <w:ind w:left="360" w:hanging="360"/>
              <w:jc w:val="center"/>
              <w:rPr>
                <w:rFonts w:asciiTheme="minorHAnsi" w:hAnsiTheme="minorHAnsi" w:cs="Arial"/>
                <w:sz w:val="20"/>
                <w:szCs w:val="20"/>
              </w:rPr>
            </w:pPr>
            <w:r w:rsidRPr="00F135AC">
              <w:rPr>
                <w:rFonts w:asciiTheme="minorHAnsi" w:hAnsiTheme="minorHAnsi" w:cs="Arial"/>
                <w:sz w:val="20"/>
                <w:szCs w:val="20"/>
              </w:rPr>
              <w:t>0.4998</w:t>
            </w:r>
          </w:p>
        </w:tc>
      </w:tr>
    </w:tbl>
    <w:p w:rsidR="00DD7607" w:rsidRDefault="00DD7607" w:rsidP="006065FC">
      <w:pPr>
        <w:autoSpaceDE w:val="0"/>
        <w:autoSpaceDN w:val="0"/>
        <w:adjustRightInd w:val="0"/>
        <w:ind w:left="360" w:hanging="360"/>
        <w:rPr>
          <w:b/>
        </w:rPr>
      </w:pPr>
      <w:r>
        <w:rPr>
          <w:b/>
        </w:rPr>
        <w:t xml:space="preserve">     </w:t>
      </w:r>
    </w:p>
    <w:p w:rsidR="00DD7607" w:rsidRDefault="00DD7607">
      <w:pPr>
        <w:spacing w:after="200" w:line="276" w:lineRule="auto"/>
        <w:rPr>
          <w:b/>
        </w:rPr>
      </w:pPr>
      <w:r>
        <w:rPr>
          <w:b/>
        </w:rPr>
        <w:br w:type="page"/>
      </w:r>
    </w:p>
    <w:p w:rsidR="00DD7607" w:rsidRPr="00E2739E" w:rsidRDefault="00DD7607" w:rsidP="006065FC">
      <w:pPr>
        <w:autoSpaceDE w:val="0"/>
        <w:autoSpaceDN w:val="0"/>
        <w:adjustRightInd w:val="0"/>
        <w:ind w:left="360" w:hanging="360"/>
        <w:rPr>
          <w:rFonts w:ascii="Arial" w:hAnsi="Arial" w:cs="Arial"/>
          <w:kern w:val="36"/>
        </w:rPr>
      </w:pPr>
      <w:r>
        <w:rPr>
          <w:b/>
        </w:rPr>
        <w:lastRenderedPageBreak/>
        <w:t xml:space="preserve"> </w:t>
      </w:r>
      <w:r w:rsidRPr="00E70CE4">
        <w:rPr>
          <w:rFonts w:ascii="Arial" w:hAnsi="Arial" w:cs="Arial"/>
          <w:b/>
        </w:rPr>
        <w:t xml:space="preserve">Table 2:  </w:t>
      </w:r>
      <w:r>
        <w:rPr>
          <w:rFonts w:ascii="Arial" w:hAnsi="Arial" w:cs="Arial"/>
          <w:b/>
          <w:kern w:val="36"/>
        </w:rPr>
        <w:t xml:space="preserve">Values of </w:t>
      </w:r>
      <w:r w:rsidRPr="00DA665D">
        <w:rPr>
          <w:rFonts w:ascii="Arial" w:hAnsi="Arial" w:cs="Arial"/>
          <w:b/>
          <w:i/>
          <w:kern w:val="36"/>
          <w:sz w:val="28"/>
          <w:szCs w:val="28"/>
        </w:rPr>
        <w:t>t</w:t>
      </w:r>
      <w:r>
        <w:rPr>
          <w:rFonts w:ascii="Arial" w:hAnsi="Arial" w:cs="Arial"/>
          <w:b/>
          <w:kern w:val="36"/>
        </w:rPr>
        <w:t xml:space="preserve"> for Selected Probabilities</w:t>
      </w:r>
    </w:p>
    <w:tbl>
      <w:tblPr>
        <w:tblW w:w="7560" w:type="dxa"/>
        <w:tblInd w:w="468" w:type="dxa"/>
        <w:tblCellMar>
          <w:top w:w="60" w:type="dxa"/>
          <w:bottom w:w="60" w:type="dxa"/>
        </w:tblCellMar>
        <w:tblLook w:val="0000" w:firstRow="0" w:lastRow="0" w:firstColumn="0" w:lastColumn="0" w:noHBand="0" w:noVBand="0"/>
      </w:tblPr>
      <w:tblGrid>
        <w:gridCol w:w="1167"/>
        <w:gridCol w:w="913"/>
        <w:gridCol w:w="913"/>
        <w:gridCol w:w="913"/>
        <w:gridCol w:w="914"/>
        <w:gridCol w:w="913"/>
        <w:gridCol w:w="913"/>
        <w:gridCol w:w="914"/>
      </w:tblGrid>
      <w:tr w:rsidR="00DD7607" w:rsidRPr="00E2739E">
        <w:trPr>
          <w:trHeight w:val="126"/>
        </w:trPr>
        <w:tc>
          <w:tcPr>
            <w:tcW w:w="1167" w:type="dxa"/>
            <w:tcBorders>
              <w:top w:val="single" w:sz="4" w:space="0" w:color="auto"/>
              <w:left w:val="single" w:sz="4" w:space="0" w:color="auto"/>
              <w:bottom w:val="single" w:sz="8" w:space="0" w:color="auto"/>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Pr>
                <w:rFonts w:ascii="Arial" w:hAnsi="Arial" w:cs="Arial"/>
                <w:b/>
                <w:bCs/>
                <w:color w:val="000000"/>
                <w:sz w:val="18"/>
                <w:szCs w:val="18"/>
              </w:rPr>
              <w:t>Conf. Level</w:t>
            </w:r>
          </w:p>
        </w:tc>
        <w:tc>
          <w:tcPr>
            <w:tcW w:w="913" w:type="dxa"/>
            <w:tcBorders>
              <w:top w:val="single" w:sz="4" w:space="0" w:color="auto"/>
              <w:left w:val="nil"/>
              <w:bottom w:val="single" w:sz="8" w:space="0" w:color="auto"/>
              <w:right w:val="nil"/>
            </w:tcBorders>
            <w:shd w:val="clear" w:color="auto" w:fill="auto"/>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0.5</w:t>
            </w:r>
          </w:p>
        </w:tc>
        <w:tc>
          <w:tcPr>
            <w:tcW w:w="913" w:type="dxa"/>
            <w:tcBorders>
              <w:top w:val="single" w:sz="4" w:space="0" w:color="auto"/>
              <w:left w:val="nil"/>
              <w:bottom w:val="single" w:sz="8" w:space="0" w:color="auto"/>
              <w:right w:val="nil"/>
            </w:tcBorders>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0.7</w:t>
            </w:r>
          </w:p>
        </w:tc>
        <w:tc>
          <w:tcPr>
            <w:tcW w:w="913" w:type="dxa"/>
            <w:tcBorders>
              <w:top w:val="single" w:sz="4" w:space="0" w:color="auto"/>
              <w:left w:val="nil"/>
              <w:bottom w:val="single" w:sz="8" w:space="0" w:color="auto"/>
              <w:right w:val="nil"/>
            </w:tcBorders>
            <w:shd w:val="clear" w:color="auto" w:fill="auto"/>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0.8</w:t>
            </w:r>
          </w:p>
        </w:tc>
        <w:tc>
          <w:tcPr>
            <w:tcW w:w="914" w:type="dxa"/>
            <w:tcBorders>
              <w:top w:val="single" w:sz="4" w:space="0" w:color="auto"/>
              <w:left w:val="nil"/>
              <w:bottom w:val="single" w:sz="8" w:space="0" w:color="auto"/>
              <w:right w:val="nil"/>
            </w:tcBorders>
            <w:shd w:val="clear" w:color="auto" w:fill="auto"/>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0.9</w:t>
            </w:r>
          </w:p>
        </w:tc>
        <w:tc>
          <w:tcPr>
            <w:tcW w:w="913" w:type="dxa"/>
            <w:tcBorders>
              <w:top w:val="single" w:sz="4" w:space="0" w:color="auto"/>
              <w:left w:val="nil"/>
              <w:bottom w:val="single" w:sz="8" w:space="0" w:color="auto"/>
              <w:right w:val="nil"/>
            </w:tcBorders>
            <w:shd w:val="clear" w:color="auto" w:fill="auto"/>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0.95</w:t>
            </w:r>
          </w:p>
        </w:tc>
        <w:tc>
          <w:tcPr>
            <w:tcW w:w="913" w:type="dxa"/>
            <w:tcBorders>
              <w:top w:val="single" w:sz="4" w:space="0" w:color="auto"/>
              <w:left w:val="nil"/>
              <w:bottom w:val="single" w:sz="8" w:space="0" w:color="auto"/>
              <w:right w:val="nil"/>
            </w:tcBorders>
            <w:shd w:val="clear" w:color="auto" w:fill="auto"/>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0.98</w:t>
            </w:r>
          </w:p>
        </w:tc>
        <w:tc>
          <w:tcPr>
            <w:tcW w:w="914" w:type="dxa"/>
            <w:tcBorders>
              <w:top w:val="single" w:sz="4" w:space="0" w:color="auto"/>
              <w:left w:val="nil"/>
              <w:bottom w:val="single" w:sz="8" w:space="0" w:color="auto"/>
              <w:right w:val="single" w:sz="4" w:space="0" w:color="auto"/>
            </w:tcBorders>
            <w:shd w:val="clear" w:color="auto" w:fill="auto"/>
            <w:vAlign w:val="bottom"/>
          </w:tcPr>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0.99</w:t>
            </w:r>
          </w:p>
        </w:tc>
      </w:tr>
      <w:tr w:rsidR="00DD7607" w:rsidRPr="00E2739E">
        <w:trPr>
          <w:trHeight w:val="126"/>
        </w:trPr>
        <w:tc>
          <w:tcPr>
            <w:tcW w:w="1167" w:type="dxa"/>
            <w:tcBorders>
              <w:top w:val="single" w:sz="4" w:space="0" w:color="auto"/>
              <w:left w:val="single" w:sz="4" w:space="0" w:color="auto"/>
              <w:bottom w:val="single" w:sz="8" w:space="0" w:color="auto"/>
              <w:right w:val="nil"/>
            </w:tcBorders>
            <w:shd w:val="clear" w:color="auto" w:fill="auto"/>
            <w:vAlign w:val="bottom"/>
          </w:tcPr>
          <w:p w:rsidR="00DD7607" w:rsidRDefault="00DD7607" w:rsidP="006065FC">
            <w:pPr>
              <w:jc w:val="center"/>
              <w:rPr>
                <w:rFonts w:ascii="Arial" w:hAnsi="Arial" w:cs="Arial"/>
                <w:b/>
                <w:bCs/>
                <w:color w:val="000000"/>
                <w:sz w:val="18"/>
                <w:szCs w:val="18"/>
              </w:rPr>
            </w:pPr>
            <w:r>
              <w:rPr>
                <w:rFonts w:ascii="Arial" w:hAnsi="Arial" w:cs="Arial"/>
                <w:b/>
                <w:bCs/>
                <w:color w:val="000000"/>
                <w:sz w:val="18"/>
                <w:szCs w:val="18"/>
              </w:rPr>
              <w:t>One Tail</w:t>
            </w:r>
          </w:p>
          <w:p w:rsidR="00DD7607" w:rsidRPr="00E2739E" w:rsidRDefault="00DD7607" w:rsidP="006065FC">
            <w:pPr>
              <w:jc w:val="center"/>
              <w:rPr>
                <w:rFonts w:ascii="Arial" w:hAnsi="Arial" w:cs="Arial"/>
                <w:b/>
                <w:bCs/>
                <w:color w:val="000000"/>
                <w:sz w:val="18"/>
                <w:szCs w:val="18"/>
              </w:rPr>
            </w:pPr>
            <w:r>
              <w:rPr>
                <w:rFonts w:ascii="Arial" w:hAnsi="Arial" w:cs="Arial"/>
                <w:b/>
                <w:bCs/>
                <w:color w:val="000000"/>
                <w:sz w:val="18"/>
                <w:szCs w:val="18"/>
              </w:rPr>
              <w:t>Two Tails</w:t>
            </w:r>
          </w:p>
        </w:tc>
        <w:tc>
          <w:tcPr>
            <w:tcW w:w="913" w:type="dxa"/>
            <w:tcBorders>
              <w:top w:val="single" w:sz="4" w:space="0" w:color="auto"/>
              <w:left w:val="nil"/>
              <w:bottom w:val="single" w:sz="8" w:space="0" w:color="auto"/>
              <w:right w:val="nil"/>
            </w:tcBorders>
            <w:shd w:val="clear" w:color="auto" w:fill="auto"/>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0.25</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0.5</w:t>
            </w:r>
          </w:p>
        </w:tc>
        <w:tc>
          <w:tcPr>
            <w:tcW w:w="913" w:type="dxa"/>
            <w:tcBorders>
              <w:top w:val="single" w:sz="4" w:space="0" w:color="auto"/>
              <w:left w:val="nil"/>
              <w:bottom w:val="single" w:sz="8" w:space="0" w:color="auto"/>
              <w:right w:val="nil"/>
            </w:tcBorders>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0.1</w:t>
            </w:r>
            <w:r>
              <w:rPr>
                <w:rFonts w:ascii="Arial" w:hAnsi="Arial" w:cs="Arial"/>
                <w:b/>
                <w:bCs/>
                <w:color w:val="000000"/>
                <w:sz w:val="18"/>
                <w:szCs w:val="18"/>
              </w:rPr>
              <w:t>5</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0.3</w:t>
            </w:r>
          </w:p>
        </w:tc>
        <w:tc>
          <w:tcPr>
            <w:tcW w:w="913" w:type="dxa"/>
            <w:tcBorders>
              <w:top w:val="single" w:sz="4" w:space="0" w:color="auto"/>
              <w:left w:val="nil"/>
              <w:bottom w:val="single" w:sz="8" w:space="0" w:color="auto"/>
              <w:right w:val="nil"/>
            </w:tcBorders>
            <w:shd w:val="clear" w:color="auto" w:fill="auto"/>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0.1</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0.2</w:t>
            </w:r>
          </w:p>
        </w:tc>
        <w:tc>
          <w:tcPr>
            <w:tcW w:w="914" w:type="dxa"/>
            <w:tcBorders>
              <w:top w:val="single" w:sz="4" w:space="0" w:color="auto"/>
              <w:left w:val="nil"/>
              <w:bottom w:val="single" w:sz="8" w:space="0" w:color="auto"/>
              <w:right w:val="nil"/>
            </w:tcBorders>
            <w:shd w:val="clear" w:color="auto" w:fill="auto"/>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0.05</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0.10</w:t>
            </w:r>
          </w:p>
        </w:tc>
        <w:tc>
          <w:tcPr>
            <w:tcW w:w="913" w:type="dxa"/>
            <w:tcBorders>
              <w:top w:val="single" w:sz="4" w:space="0" w:color="auto"/>
              <w:left w:val="nil"/>
              <w:bottom w:val="single" w:sz="8" w:space="0" w:color="auto"/>
              <w:right w:val="nil"/>
            </w:tcBorders>
            <w:shd w:val="clear" w:color="auto" w:fill="auto"/>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0.025</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0.05</w:t>
            </w:r>
          </w:p>
        </w:tc>
        <w:tc>
          <w:tcPr>
            <w:tcW w:w="913" w:type="dxa"/>
            <w:tcBorders>
              <w:top w:val="single" w:sz="4" w:space="0" w:color="auto"/>
              <w:left w:val="nil"/>
              <w:bottom w:val="single" w:sz="8" w:space="0" w:color="auto"/>
              <w:right w:val="nil"/>
            </w:tcBorders>
            <w:shd w:val="clear" w:color="auto" w:fill="auto"/>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0.01</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0.02</w:t>
            </w:r>
          </w:p>
        </w:tc>
        <w:tc>
          <w:tcPr>
            <w:tcW w:w="914" w:type="dxa"/>
            <w:tcBorders>
              <w:top w:val="single" w:sz="4" w:space="0" w:color="auto"/>
              <w:left w:val="nil"/>
              <w:bottom w:val="single" w:sz="8" w:space="0" w:color="auto"/>
              <w:right w:val="single" w:sz="4" w:space="0" w:color="auto"/>
            </w:tcBorders>
            <w:shd w:val="clear" w:color="auto" w:fill="auto"/>
            <w:vAlign w:val="bottom"/>
          </w:tcPr>
          <w:p w:rsidR="00DD7607" w:rsidRDefault="00DD7607" w:rsidP="006065FC">
            <w:pPr>
              <w:ind w:left="227"/>
              <w:rPr>
                <w:rFonts w:ascii="Arial" w:hAnsi="Arial" w:cs="Arial"/>
                <w:b/>
                <w:bCs/>
                <w:color w:val="000000"/>
                <w:sz w:val="18"/>
                <w:szCs w:val="18"/>
              </w:rPr>
            </w:pPr>
            <w:r w:rsidRPr="00E2739E">
              <w:rPr>
                <w:rFonts w:ascii="Arial" w:hAnsi="Arial" w:cs="Arial"/>
                <w:b/>
                <w:bCs/>
                <w:color w:val="000000"/>
                <w:sz w:val="18"/>
                <w:szCs w:val="18"/>
              </w:rPr>
              <w:t>0.005</w:t>
            </w:r>
          </w:p>
          <w:p w:rsidR="00DD7607" w:rsidRPr="00E2739E" w:rsidRDefault="00DD7607" w:rsidP="006065FC">
            <w:pPr>
              <w:ind w:left="227"/>
              <w:rPr>
                <w:rFonts w:ascii="Arial" w:hAnsi="Arial" w:cs="Arial"/>
                <w:b/>
                <w:bCs/>
                <w:color w:val="000000"/>
                <w:sz w:val="18"/>
                <w:szCs w:val="18"/>
              </w:rPr>
            </w:pPr>
            <w:r>
              <w:rPr>
                <w:rFonts w:ascii="Arial" w:hAnsi="Arial" w:cs="Arial"/>
                <w:b/>
                <w:bCs/>
                <w:color w:val="000000"/>
                <w:sz w:val="18"/>
                <w:szCs w:val="18"/>
              </w:rPr>
              <w:t>0.01</w:t>
            </w:r>
          </w:p>
        </w:tc>
      </w:tr>
      <w:tr w:rsidR="00DD7607" w:rsidRPr="00E2739E">
        <w:trPr>
          <w:trHeight w:val="158"/>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1.0000</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1.9629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3.0777</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6.3138</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12.7062</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31.8205</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63.6567</w:t>
            </w:r>
          </w:p>
        </w:tc>
      </w:tr>
      <w:tr w:rsidR="00DD7607" w:rsidRPr="00E2739E">
        <w:trPr>
          <w:trHeight w:val="197"/>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0.8165</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1.3862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1.8856</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2.9200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4.3027</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6.9646</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9.9248</w:t>
            </w:r>
          </w:p>
        </w:tc>
      </w:tr>
      <w:tr w:rsidR="00DD7607" w:rsidRPr="00E2739E">
        <w:trPr>
          <w:trHeight w:val="70"/>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0.7649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1.2498</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1.6377</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2.3534</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3.1825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4.5407</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5.8409</w:t>
            </w:r>
          </w:p>
        </w:tc>
      </w:tr>
      <w:tr w:rsidR="00DD7607" w:rsidRPr="00E2739E">
        <w:trPr>
          <w:trHeight w:val="121"/>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4</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0.7407</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1.1896</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1.5332</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2.1318</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2.7765</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3.7470</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4.6041</w:t>
            </w:r>
          </w:p>
        </w:tc>
      </w:tr>
      <w:tr w:rsidR="00DD7607" w:rsidRPr="00E2739E">
        <w:trPr>
          <w:trHeight w:val="20"/>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0.7267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1.1558</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1.4759</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2.0150</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2.5706</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3.3649</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4.0321</w:t>
            </w:r>
          </w:p>
        </w:tc>
      </w:tr>
      <w:tr w:rsidR="00DD7607" w:rsidRPr="00E2739E">
        <w:trPr>
          <w:trHeight w:val="45"/>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6</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0.7176</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1.1342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1.4398</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1.9432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2.4469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3.1427</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3.7074</w:t>
            </w:r>
          </w:p>
        </w:tc>
      </w:tr>
      <w:tr w:rsidR="00DD7607" w:rsidRPr="00E2739E">
        <w:trPr>
          <w:trHeight w:val="20"/>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0.7111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1.1192</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1.4149</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1.8946</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2.3646</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2.9980</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3.4995</w:t>
            </w:r>
          </w:p>
        </w:tc>
      </w:tr>
      <w:tr w:rsidR="00DD7607" w:rsidRPr="00E2739E">
        <w:trPr>
          <w:trHeight w:val="20"/>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8</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0.7064</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1.1081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1.3968</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1.8595</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2.3060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2.8965</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3.3554</w:t>
            </w:r>
          </w:p>
        </w:tc>
      </w:tr>
      <w:tr w:rsidR="00DD7607" w:rsidRPr="00E2739E">
        <w:trPr>
          <w:trHeight w:val="36"/>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0.7027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1.0997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1.3830</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1.8331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2.2622</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2.8214</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3.2498</w:t>
            </w:r>
          </w:p>
        </w:tc>
      </w:tr>
      <w:tr w:rsidR="00DD7607" w:rsidRPr="00E2739E">
        <w:trPr>
          <w:trHeight w:val="87"/>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0.6998</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1.0931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1.3722</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1.8125</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2.2281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2.7638</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3.1693</w:t>
            </w:r>
          </w:p>
        </w:tc>
      </w:tr>
      <w:tr w:rsidR="00DD7607" w:rsidRPr="00E2739E">
        <w:trPr>
          <w:trHeight w:val="153"/>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0.6974</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1.0877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1.3634</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1.7959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2.2010</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2.7181</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3.1058</w:t>
            </w:r>
          </w:p>
        </w:tc>
      </w:tr>
      <w:tr w:rsidR="00DD7607" w:rsidRPr="00E2739E">
        <w:trPr>
          <w:trHeight w:val="20"/>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0.6955</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1.0832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1.3562</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1.7823</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2.1788</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2.6810</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3.0545</w:t>
            </w:r>
          </w:p>
        </w:tc>
      </w:tr>
      <w:tr w:rsidR="00DD7607" w:rsidRPr="00E2739E">
        <w:trPr>
          <w:trHeight w:val="77"/>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0.6938</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1.0795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1.3502</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1.7709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2.1604</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2.6503</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3.0123</w:t>
            </w:r>
          </w:p>
        </w:tc>
      </w:tr>
      <w:tr w:rsidR="00DD7607" w:rsidRPr="00E2739E">
        <w:trPr>
          <w:trHeight w:val="130"/>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14</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0.6924</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1.0763</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1.3450</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1.7613</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2.1448</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2.6245</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2.9768</w:t>
            </w:r>
          </w:p>
        </w:tc>
      </w:tr>
      <w:tr w:rsidR="00DD7607" w:rsidRPr="00E2739E">
        <w:trPr>
          <w:trHeight w:val="20"/>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0.6912</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10.735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1.3406</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1.7531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2.1315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2.6025</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2.9467</w:t>
            </w:r>
          </w:p>
        </w:tc>
      </w:tr>
      <w:tr w:rsidR="00DD7607" w:rsidRPr="00E2739E">
        <w:trPr>
          <w:trHeight w:val="54"/>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16</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0.6901</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1.0711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1.3368</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1.7459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2.1199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2.5835</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2.9208</w:t>
            </w:r>
          </w:p>
        </w:tc>
      </w:tr>
      <w:tr w:rsidR="00DD7607" w:rsidRPr="00E2739E">
        <w:trPr>
          <w:trHeight w:val="119"/>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0.6892</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1.0690</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1.3334</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1.7396</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2.1098</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2.5669</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2.8982</w:t>
            </w:r>
          </w:p>
        </w:tc>
      </w:tr>
      <w:tr w:rsidR="00DD7607" w:rsidRPr="00E2739E">
        <w:trPr>
          <w:trHeight w:val="172"/>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18</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0.6884</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1.0672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1.3304</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1.7341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2.1009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2.5524</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2.8784</w:t>
            </w:r>
          </w:p>
        </w:tc>
      </w:tr>
      <w:tr w:rsidR="00DD7607" w:rsidRPr="00E2739E">
        <w:trPr>
          <w:trHeight w:val="57"/>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19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0.6876</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1.0655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1.3277</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1.7291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2.0930</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2.5395</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2.8609</w:t>
            </w:r>
          </w:p>
        </w:tc>
      </w:tr>
      <w:tr w:rsidR="00DD7607" w:rsidRPr="00E2739E">
        <w:trPr>
          <w:trHeight w:val="96"/>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0.6870</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1.0640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1.3253</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1.7247</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2.0860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2.5280</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2.8453</w:t>
            </w:r>
          </w:p>
        </w:tc>
      </w:tr>
      <w:tr w:rsidR="00DD7607" w:rsidRPr="00E2739E">
        <w:trPr>
          <w:trHeight w:val="161"/>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0.6864</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1.0627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1.3232</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1.7207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2.0796</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2.5177</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2.8314</w:t>
            </w:r>
          </w:p>
        </w:tc>
      </w:tr>
      <w:tr w:rsidR="00DD7607" w:rsidRPr="00E2739E">
        <w:trPr>
          <w:trHeight w:val="34"/>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22</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0.6858</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1.0614</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1.3212</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1.7171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2.0739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2.5083</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2.8188</w:t>
            </w:r>
          </w:p>
        </w:tc>
      </w:tr>
      <w:tr w:rsidR="00DD7607" w:rsidRPr="00E2739E">
        <w:trPr>
          <w:trHeight w:val="20"/>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0.6853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1.0603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1.3195</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1.7139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2.0687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2.4999</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2.8073</w:t>
            </w:r>
          </w:p>
        </w:tc>
      </w:tr>
      <w:tr w:rsidR="00DD7607" w:rsidRPr="00E2739E">
        <w:trPr>
          <w:trHeight w:val="20"/>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24</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0.6849</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1.0593</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1.3178</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1.7109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2.0639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2.4922</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2.7969</w:t>
            </w:r>
          </w:p>
        </w:tc>
      </w:tr>
      <w:tr w:rsidR="00DD7607" w:rsidRPr="00E2739E">
        <w:trPr>
          <w:trHeight w:val="23"/>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0.6844</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1.0584</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1.3163</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1.7081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2.0595</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2.4851</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2.7874</w:t>
            </w:r>
          </w:p>
        </w:tc>
      </w:tr>
      <w:tr w:rsidR="00DD7607" w:rsidRPr="00E2739E">
        <w:trPr>
          <w:trHeight w:val="89"/>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26</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0.6840</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1.0575</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1.3150</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1.7056</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2.0555</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2.4786</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2.7787</w:t>
            </w:r>
          </w:p>
        </w:tc>
      </w:tr>
      <w:tr w:rsidR="00DD7607" w:rsidRPr="00E2739E">
        <w:trPr>
          <w:trHeight w:val="128"/>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0.6837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1.0567</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1.3137</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1.7033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2.0518</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2.4727</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2.7707</w:t>
            </w:r>
          </w:p>
        </w:tc>
      </w:tr>
      <w:tr w:rsidR="00DD7607" w:rsidRPr="00E2739E">
        <w:trPr>
          <w:trHeight w:val="20"/>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28</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0.6834</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1.0560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1.3125</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1.7011</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2.0484</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2.4671</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2.7633</w:t>
            </w:r>
          </w:p>
        </w:tc>
      </w:tr>
      <w:tr w:rsidR="00DD7607" w:rsidRPr="00E2739E">
        <w:trPr>
          <w:trHeight w:val="66"/>
        </w:trPr>
        <w:tc>
          <w:tcPr>
            <w:tcW w:w="1167" w:type="dxa"/>
            <w:tcBorders>
              <w:top w:val="nil"/>
              <w:left w:val="single" w:sz="4" w:space="0" w:color="auto"/>
              <w:bottom w:val="nil"/>
              <w:right w:val="nil"/>
            </w:tcBorders>
            <w:shd w:val="clear" w:color="auto" w:fill="C0C0C0"/>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29</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0.6830</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1.0533</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1.3114</w:t>
            </w:r>
          </w:p>
        </w:tc>
        <w:tc>
          <w:tcPr>
            <w:tcW w:w="914"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1.6991</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2.0452</w:t>
            </w:r>
          </w:p>
        </w:tc>
        <w:tc>
          <w:tcPr>
            <w:tcW w:w="913" w:type="dxa"/>
            <w:tcBorders>
              <w:top w:val="nil"/>
              <w:left w:val="nil"/>
              <w:bottom w:val="nil"/>
              <w:right w:val="nil"/>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2.4620</w:t>
            </w:r>
          </w:p>
        </w:tc>
        <w:tc>
          <w:tcPr>
            <w:tcW w:w="914" w:type="dxa"/>
            <w:tcBorders>
              <w:top w:val="nil"/>
              <w:left w:val="nil"/>
              <w:bottom w:val="nil"/>
              <w:right w:val="single" w:sz="4" w:space="0" w:color="auto"/>
            </w:tcBorders>
            <w:shd w:val="clear" w:color="auto" w:fill="C0C0C0"/>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2.7564</w:t>
            </w:r>
          </w:p>
        </w:tc>
      </w:tr>
      <w:tr w:rsidR="00DD7607" w:rsidRPr="00E2739E">
        <w:trPr>
          <w:trHeight w:val="20"/>
        </w:trPr>
        <w:tc>
          <w:tcPr>
            <w:tcW w:w="1167" w:type="dxa"/>
            <w:tcBorders>
              <w:top w:val="nil"/>
              <w:left w:val="single" w:sz="4" w:space="0" w:color="auto"/>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30</w:t>
            </w:r>
          </w:p>
        </w:tc>
        <w:tc>
          <w:tcPr>
            <w:tcW w:w="913" w:type="dxa"/>
            <w:tcBorders>
              <w:top w:val="nil"/>
              <w:left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0.6828</w:t>
            </w:r>
          </w:p>
        </w:tc>
        <w:tc>
          <w:tcPr>
            <w:tcW w:w="913" w:type="dxa"/>
            <w:tcBorders>
              <w:top w:val="nil"/>
              <w:left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1.0547</w:t>
            </w:r>
          </w:p>
        </w:tc>
        <w:tc>
          <w:tcPr>
            <w:tcW w:w="913" w:type="dxa"/>
            <w:tcBorders>
              <w:top w:val="nil"/>
              <w:left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1.3104</w:t>
            </w:r>
          </w:p>
        </w:tc>
        <w:tc>
          <w:tcPr>
            <w:tcW w:w="914" w:type="dxa"/>
            <w:tcBorders>
              <w:top w:val="nil"/>
              <w:left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1.6973</w:t>
            </w:r>
          </w:p>
        </w:tc>
        <w:tc>
          <w:tcPr>
            <w:tcW w:w="913" w:type="dxa"/>
            <w:tcBorders>
              <w:top w:val="nil"/>
              <w:left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2.0423</w:t>
            </w:r>
          </w:p>
        </w:tc>
        <w:tc>
          <w:tcPr>
            <w:tcW w:w="913" w:type="dxa"/>
            <w:tcBorders>
              <w:top w:val="nil"/>
              <w:left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2.4573</w:t>
            </w:r>
          </w:p>
        </w:tc>
        <w:tc>
          <w:tcPr>
            <w:tcW w:w="914" w:type="dxa"/>
            <w:tcBorders>
              <w:top w:val="nil"/>
              <w:left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sidRPr="00E2739E">
              <w:rPr>
                <w:rFonts w:ascii="Arial" w:hAnsi="Arial" w:cs="Arial"/>
                <w:color w:val="000000"/>
                <w:sz w:val="18"/>
                <w:szCs w:val="18"/>
              </w:rPr>
              <w:t>2.7500</w:t>
            </w:r>
          </w:p>
        </w:tc>
      </w:tr>
      <w:tr w:rsidR="00DD7607" w:rsidRPr="00E2739E">
        <w:trPr>
          <w:trHeight w:val="20"/>
        </w:trPr>
        <w:tc>
          <w:tcPr>
            <w:tcW w:w="1167" w:type="dxa"/>
            <w:tcBorders>
              <w:top w:val="nil"/>
              <w:left w:val="single" w:sz="4" w:space="0" w:color="auto"/>
              <w:bottom w:val="nil"/>
              <w:right w:val="nil"/>
            </w:tcBorders>
            <w:shd w:val="clear" w:color="auto" w:fill="CCCCCC"/>
            <w:vAlign w:val="bottom"/>
          </w:tcPr>
          <w:p w:rsidR="00DD7607" w:rsidRPr="00E2739E" w:rsidRDefault="00DD7607" w:rsidP="006065FC">
            <w:pPr>
              <w:jc w:val="center"/>
              <w:rPr>
                <w:rFonts w:ascii="Arial" w:hAnsi="Arial" w:cs="Arial"/>
                <w:b/>
                <w:bCs/>
                <w:color w:val="000000"/>
                <w:sz w:val="18"/>
                <w:szCs w:val="18"/>
              </w:rPr>
            </w:pPr>
            <w:r>
              <w:rPr>
                <w:rFonts w:ascii="Arial" w:hAnsi="Arial" w:cs="Arial"/>
                <w:b/>
                <w:bCs/>
                <w:color w:val="000000"/>
                <w:sz w:val="18"/>
                <w:szCs w:val="18"/>
              </w:rPr>
              <w:t>40</w:t>
            </w:r>
          </w:p>
        </w:tc>
        <w:tc>
          <w:tcPr>
            <w:tcW w:w="913" w:type="dxa"/>
            <w:tcBorders>
              <w:top w:val="nil"/>
              <w:left w:val="nil"/>
              <w:bottom w:val="nil"/>
              <w:right w:val="nil"/>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0.6807</w:t>
            </w:r>
          </w:p>
        </w:tc>
        <w:tc>
          <w:tcPr>
            <w:tcW w:w="913" w:type="dxa"/>
            <w:tcBorders>
              <w:top w:val="nil"/>
              <w:left w:val="nil"/>
              <w:bottom w:val="nil"/>
              <w:right w:val="nil"/>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1.0500</w:t>
            </w:r>
          </w:p>
        </w:tc>
        <w:tc>
          <w:tcPr>
            <w:tcW w:w="913" w:type="dxa"/>
            <w:tcBorders>
              <w:top w:val="nil"/>
              <w:left w:val="nil"/>
              <w:bottom w:val="nil"/>
              <w:right w:val="nil"/>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1.3031</w:t>
            </w:r>
          </w:p>
        </w:tc>
        <w:tc>
          <w:tcPr>
            <w:tcW w:w="914" w:type="dxa"/>
            <w:tcBorders>
              <w:top w:val="nil"/>
              <w:left w:val="nil"/>
              <w:bottom w:val="nil"/>
              <w:right w:val="nil"/>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1.6839</w:t>
            </w:r>
          </w:p>
        </w:tc>
        <w:tc>
          <w:tcPr>
            <w:tcW w:w="913" w:type="dxa"/>
            <w:tcBorders>
              <w:top w:val="nil"/>
              <w:left w:val="nil"/>
              <w:bottom w:val="nil"/>
              <w:right w:val="nil"/>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2.0211</w:t>
            </w:r>
          </w:p>
        </w:tc>
        <w:tc>
          <w:tcPr>
            <w:tcW w:w="913" w:type="dxa"/>
            <w:tcBorders>
              <w:top w:val="nil"/>
              <w:left w:val="nil"/>
              <w:bottom w:val="nil"/>
              <w:right w:val="nil"/>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2.4233</w:t>
            </w:r>
          </w:p>
        </w:tc>
        <w:tc>
          <w:tcPr>
            <w:tcW w:w="914" w:type="dxa"/>
            <w:tcBorders>
              <w:top w:val="nil"/>
              <w:left w:val="nil"/>
              <w:bottom w:val="nil"/>
              <w:right w:val="single" w:sz="4" w:space="0" w:color="auto"/>
            </w:tcBorders>
            <w:shd w:val="clear" w:color="auto" w:fill="CCCCCC"/>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2.7045</w:t>
            </w:r>
          </w:p>
        </w:tc>
      </w:tr>
      <w:tr w:rsidR="00DD7607" w:rsidRPr="00E2739E">
        <w:trPr>
          <w:trHeight w:val="20"/>
        </w:trPr>
        <w:tc>
          <w:tcPr>
            <w:tcW w:w="1167" w:type="dxa"/>
            <w:tcBorders>
              <w:top w:val="nil"/>
              <w:left w:val="single" w:sz="4" w:space="0" w:color="auto"/>
              <w:bottom w:val="nil"/>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Pr>
                <w:rFonts w:ascii="Arial" w:hAnsi="Arial" w:cs="Arial"/>
                <w:b/>
                <w:bCs/>
                <w:color w:val="000000"/>
                <w:sz w:val="18"/>
                <w:szCs w:val="18"/>
              </w:rPr>
              <w:t>50</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0.6794</w:t>
            </w:r>
          </w:p>
        </w:tc>
        <w:tc>
          <w:tcPr>
            <w:tcW w:w="913" w:type="dxa"/>
            <w:tcBorders>
              <w:top w:val="nil"/>
              <w:left w:val="nil"/>
              <w:bottom w:val="nil"/>
              <w:right w:val="nil"/>
            </w:tcBorders>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1.0473</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1.2987</w:t>
            </w:r>
          </w:p>
        </w:tc>
        <w:tc>
          <w:tcPr>
            <w:tcW w:w="914"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1.6759</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2.0086</w:t>
            </w:r>
          </w:p>
        </w:tc>
        <w:tc>
          <w:tcPr>
            <w:tcW w:w="913" w:type="dxa"/>
            <w:tcBorders>
              <w:top w:val="nil"/>
              <w:left w:val="nil"/>
              <w:bottom w:val="nil"/>
              <w:right w:val="nil"/>
            </w:tcBorders>
            <w:shd w:val="clear" w:color="auto" w:fill="auto"/>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2.4033</w:t>
            </w:r>
          </w:p>
        </w:tc>
        <w:tc>
          <w:tcPr>
            <w:tcW w:w="914" w:type="dxa"/>
            <w:tcBorders>
              <w:top w:val="nil"/>
              <w:left w:val="nil"/>
              <w:bottom w:val="nil"/>
              <w:right w:val="single" w:sz="4" w:space="0" w:color="auto"/>
            </w:tcBorders>
            <w:shd w:val="clear" w:color="auto" w:fill="auto"/>
            <w:vAlign w:val="bottom"/>
          </w:tcPr>
          <w:p w:rsidR="00DD7607" w:rsidRPr="00E2739E" w:rsidRDefault="00DD7607" w:rsidP="006065FC">
            <w:pPr>
              <w:jc w:val="right"/>
              <w:rPr>
                <w:rFonts w:ascii="Arial" w:hAnsi="Arial" w:cs="Arial"/>
                <w:color w:val="000000"/>
                <w:sz w:val="18"/>
                <w:szCs w:val="18"/>
              </w:rPr>
            </w:pPr>
            <w:r>
              <w:rPr>
                <w:rFonts w:ascii="Arial" w:hAnsi="Arial" w:cs="Arial"/>
                <w:color w:val="000000"/>
                <w:sz w:val="18"/>
                <w:szCs w:val="18"/>
              </w:rPr>
              <w:t>2.6778</w:t>
            </w:r>
          </w:p>
        </w:tc>
      </w:tr>
      <w:tr w:rsidR="00DD7607" w:rsidRPr="00E2739E">
        <w:trPr>
          <w:trHeight w:val="20"/>
        </w:trPr>
        <w:tc>
          <w:tcPr>
            <w:tcW w:w="1167" w:type="dxa"/>
            <w:tcBorders>
              <w:top w:val="nil"/>
              <w:left w:val="single" w:sz="4" w:space="0" w:color="auto"/>
              <w:bottom w:val="nil"/>
              <w:right w:val="nil"/>
            </w:tcBorders>
            <w:shd w:val="clear" w:color="auto" w:fill="auto"/>
            <w:vAlign w:val="bottom"/>
          </w:tcPr>
          <w:p w:rsidR="00DD7607" w:rsidRDefault="00DD7607" w:rsidP="006065FC">
            <w:pPr>
              <w:jc w:val="center"/>
              <w:rPr>
                <w:rFonts w:ascii="Arial" w:hAnsi="Arial" w:cs="Arial"/>
                <w:b/>
                <w:bCs/>
                <w:color w:val="000000"/>
                <w:sz w:val="18"/>
                <w:szCs w:val="18"/>
              </w:rPr>
            </w:pPr>
            <w:r>
              <w:rPr>
                <w:rFonts w:ascii="Arial" w:hAnsi="Arial" w:cs="Arial"/>
                <w:b/>
                <w:bCs/>
                <w:color w:val="000000"/>
                <w:sz w:val="18"/>
                <w:szCs w:val="18"/>
              </w:rPr>
              <w:t>…</w:t>
            </w:r>
          </w:p>
        </w:tc>
        <w:tc>
          <w:tcPr>
            <w:tcW w:w="6393" w:type="dxa"/>
            <w:gridSpan w:val="7"/>
            <w:tcBorders>
              <w:top w:val="nil"/>
              <w:left w:val="nil"/>
              <w:bottom w:val="nil"/>
              <w:right w:val="single" w:sz="4" w:space="0" w:color="auto"/>
            </w:tcBorders>
            <w:shd w:val="clear" w:color="auto" w:fill="auto"/>
            <w:vAlign w:val="bottom"/>
          </w:tcPr>
          <w:p w:rsidR="00DD7607" w:rsidRPr="00BD1BB0" w:rsidRDefault="00DD7607" w:rsidP="006065FC">
            <w:pPr>
              <w:jc w:val="center"/>
              <w:rPr>
                <w:rFonts w:ascii="Arial" w:hAnsi="Arial" w:cs="Arial"/>
                <w:b/>
                <w:color w:val="000000"/>
                <w:sz w:val="18"/>
                <w:szCs w:val="18"/>
              </w:rPr>
            </w:pPr>
            <w:r w:rsidRPr="00BD1BB0">
              <w:rPr>
                <w:rFonts w:ascii="Arial" w:hAnsi="Arial" w:cs="Arial"/>
                <w:b/>
                <w:color w:val="000000"/>
                <w:sz w:val="18"/>
                <w:szCs w:val="18"/>
              </w:rPr>
              <w:t>…</w:t>
            </w:r>
          </w:p>
        </w:tc>
      </w:tr>
      <w:tr w:rsidR="00DD7607" w:rsidRPr="00E2739E">
        <w:trPr>
          <w:trHeight w:val="55"/>
        </w:trPr>
        <w:tc>
          <w:tcPr>
            <w:tcW w:w="1167" w:type="dxa"/>
            <w:tcBorders>
              <w:top w:val="nil"/>
              <w:left w:val="single" w:sz="4" w:space="0" w:color="auto"/>
              <w:bottom w:val="single" w:sz="4" w:space="0" w:color="auto"/>
              <w:right w:val="nil"/>
            </w:tcBorders>
            <w:shd w:val="clear" w:color="auto" w:fill="auto"/>
            <w:vAlign w:val="bottom"/>
          </w:tcPr>
          <w:p w:rsidR="00DD7607" w:rsidRPr="00E2739E" w:rsidRDefault="00DD7607" w:rsidP="006065FC">
            <w:pPr>
              <w:jc w:val="center"/>
              <w:rPr>
                <w:rFonts w:ascii="Arial" w:hAnsi="Arial" w:cs="Arial"/>
                <w:b/>
                <w:bCs/>
                <w:color w:val="000000"/>
                <w:sz w:val="18"/>
                <w:szCs w:val="18"/>
              </w:rPr>
            </w:pPr>
            <w:r w:rsidRPr="00E2739E">
              <w:rPr>
                <w:rFonts w:ascii="Arial" w:hAnsi="Arial" w:cs="Arial"/>
                <w:b/>
                <w:bCs/>
                <w:color w:val="000000"/>
                <w:sz w:val="18"/>
                <w:szCs w:val="18"/>
              </w:rPr>
              <w:t>∞</w:t>
            </w:r>
          </w:p>
        </w:tc>
        <w:tc>
          <w:tcPr>
            <w:tcW w:w="913" w:type="dxa"/>
            <w:tcBorders>
              <w:top w:val="nil"/>
              <w:left w:val="nil"/>
              <w:bottom w:val="single" w:sz="4" w:space="0" w:color="auto"/>
              <w:right w:val="nil"/>
            </w:tcBorders>
            <w:shd w:val="clear" w:color="auto" w:fill="auto"/>
            <w:vAlign w:val="bottom"/>
          </w:tcPr>
          <w:p w:rsidR="00DD7607" w:rsidRPr="00E2739E" w:rsidRDefault="00DD7607" w:rsidP="006065FC">
            <w:pPr>
              <w:jc w:val="right"/>
              <w:rPr>
                <w:rFonts w:ascii="Arial" w:hAnsi="Arial" w:cs="Arial"/>
                <w:b/>
                <w:color w:val="000000"/>
                <w:sz w:val="18"/>
                <w:szCs w:val="18"/>
              </w:rPr>
            </w:pPr>
            <w:r w:rsidRPr="00E2739E">
              <w:rPr>
                <w:rFonts w:ascii="Arial" w:hAnsi="Arial" w:cs="Arial"/>
                <w:b/>
                <w:color w:val="000000"/>
                <w:sz w:val="18"/>
                <w:szCs w:val="18"/>
              </w:rPr>
              <w:t>0.6745</w:t>
            </w:r>
          </w:p>
        </w:tc>
        <w:tc>
          <w:tcPr>
            <w:tcW w:w="913" w:type="dxa"/>
            <w:tcBorders>
              <w:top w:val="nil"/>
              <w:left w:val="nil"/>
              <w:bottom w:val="single" w:sz="4" w:space="0" w:color="auto"/>
              <w:right w:val="nil"/>
            </w:tcBorders>
            <w:vAlign w:val="bottom"/>
          </w:tcPr>
          <w:p w:rsidR="00DD7607" w:rsidRPr="00E2739E" w:rsidRDefault="00DD7607" w:rsidP="006065FC">
            <w:pPr>
              <w:jc w:val="right"/>
              <w:rPr>
                <w:rFonts w:ascii="Arial" w:hAnsi="Arial" w:cs="Arial"/>
                <w:b/>
                <w:color w:val="000000"/>
                <w:sz w:val="18"/>
                <w:szCs w:val="18"/>
              </w:rPr>
            </w:pPr>
            <w:r>
              <w:rPr>
                <w:rFonts w:ascii="Arial" w:hAnsi="Arial" w:cs="Arial"/>
                <w:b/>
                <w:color w:val="000000"/>
                <w:sz w:val="18"/>
                <w:szCs w:val="18"/>
              </w:rPr>
              <w:t>1.0364</w:t>
            </w:r>
          </w:p>
        </w:tc>
        <w:tc>
          <w:tcPr>
            <w:tcW w:w="913" w:type="dxa"/>
            <w:tcBorders>
              <w:top w:val="nil"/>
              <w:left w:val="nil"/>
              <w:bottom w:val="single" w:sz="4" w:space="0" w:color="auto"/>
              <w:right w:val="nil"/>
            </w:tcBorders>
            <w:shd w:val="clear" w:color="auto" w:fill="auto"/>
            <w:vAlign w:val="bottom"/>
          </w:tcPr>
          <w:p w:rsidR="00DD7607" w:rsidRPr="00E2739E" w:rsidRDefault="00DD7607" w:rsidP="006065FC">
            <w:pPr>
              <w:jc w:val="right"/>
              <w:rPr>
                <w:rFonts w:ascii="Arial" w:hAnsi="Arial" w:cs="Arial"/>
                <w:b/>
                <w:color w:val="000000"/>
                <w:sz w:val="18"/>
                <w:szCs w:val="18"/>
              </w:rPr>
            </w:pPr>
            <w:r w:rsidRPr="00E2739E">
              <w:rPr>
                <w:rFonts w:ascii="Arial" w:hAnsi="Arial" w:cs="Arial"/>
                <w:b/>
                <w:color w:val="000000"/>
                <w:sz w:val="18"/>
                <w:szCs w:val="18"/>
              </w:rPr>
              <w:t>1.2816</w:t>
            </w:r>
          </w:p>
        </w:tc>
        <w:tc>
          <w:tcPr>
            <w:tcW w:w="914" w:type="dxa"/>
            <w:tcBorders>
              <w:top w:val="nil"/>
              <w:left w:val="nil"/>
              <w:bottom w:val="single" w:sz="4" w:space="0" w:color="auto"/>
              <w:right w:val="nil"/>
            </w:tcBorders>
            <w:shd w:val="clear" w:color="auto" w:fill="auto"/>
            <w:vAlign w:val="bottom"/>
          </w:tcPr>
          <w:p w:rsidR="00DD7607" w:rsidRPr="00E2739E" w:rsidRDefault="00DD7607" w:rsidP="006065FC">
            <w:pPr>
              <w:jc w:val="right"/>
              <w:rPr>
                <w:rFonts w:ascii="Arial" w:hAnsi="Arial" w:cs="Arial"/>
                <w:b/>
                <w:color w:val="000000"/>
                <w:sz w:val="18"/>
                <w:szCs w:val="18"/>
              </w:rPr>
            </w:pPr>
            <w:r w:rsidRPr="00E2739E">
              <w:rPr>
                <w:rFonts w:ascii="Arial" w:hAnsi="Arial" w:cs="Arial"/>
                <w:b/>
                <w:color w:val="000000"/>
                <w:sz w:val="18"/>
                <w:szCs w:val="18"/>
              </w:rPr>
              <w:t>1.6449</w:t>
            </w:r>
          </w:p>
        </w:tc>
        <w:tc>
          <w:tcPr>
            <w:tcW w:w="913" w:type="dxa"/>
            <w:tcBorders>
              <w:top w:val="nil"/>
              <w:left w:val="nil"/>
              <w:bottom w:val="single" w:sz="4" w:space="0" w:color="auto"/>
              <w:right w:val="nil"/>
            </w:tcBorders>
            <w:shd w:val="clear" w:color="auto" w:fill="auto"/>
            <w:vAlign w:val="bottom"/>
          </w:tcPr>
          <w:p w:rsidR="00DD7607" w:rsidRPr="00E2739E" w:rsidRDefault="00DD7607" w:rsidP="006065FC">
            <w:pPr>
              <w:jc w:val="right"/>
              <w:rPr>
                <w:rFonts w:ascii="Arial" w:hAnsi="Arial" w:cs="Arial"/>
                <w:b/>
                <w:color w:val="000000"/>
                <w:sz w:val="18"/>
                <w:szCs w:val="18"/>
              </w:rPr>
            </w:pPr>
            <w:r w:rsidRPr="00E2739E">
              <w:rPr>
                <w:rFonts w:ascii="Arial" w:hAnsi="Arial" w:cs="Arial"/>
                <w:b/>
                <w:color w:val="000000"/>
                <w:sz w:val="18"/>
                <w:szCs w:val="18"/>
              </w:rPr>
              <w:t>1.9600</w:t>
            </w:r>
          </w:p>
        </w:tc>
        <w:tc>
          <w:tcPr>
            <w:tcW w:w="913" w:type="dxa"/>
            <w:tcBorders>
              <w:top w:val="nil"/>
              <w:left w:val="nil"/>
              <w:bottom w:val="single" w:sz="4" w:space="0" w:color="auto"/>
              <w:right w:val="nil"/>
            </w:tcBorders>
            <w:shd w:val="clear" w:color="auto" w:fill="auto"/>
            <w:vAlign w:val="bottom"/>
          </w:tcPr>
          <w:p w:rsidR="00DD7607" w:rsidRPr="00E2739E" w:rsidRDefault="00DD7607" w:rsidP="006065FC">
            <w:pPr>
              <w:jc w:val="right"/>
              <w:rPr>
                <w:rFonts w:ascii="Arial" w:hAnsi="Arial" w:cs="Arial"/>
                <w:b/>
                <w:color w:val="000000"/>
                <w:sz w:val="18"/>
                <w:szCs w:val="18"/>
              </w:rPr>
            </w:pPr>
            <w:r w:rsidRPr="00E2739E">
              <w:rPr>
                <w:rFonts w:ascii="Arial" w:hAnsi="Arial" w:cs="Arial"/>
                <w:b/>
                <w:color w:val="000000"/>
                <w:sz w:val="18"/>
                <w:szCs w:val="18"/>
              </w:rPr>
              <w:t>2.3264</w:t>
            </w:r>
          </w:p>
        </w:tc>
        <w:tc>
          <w:tcPr>
            <w:tcW w:w="914" w:type="dxa"/>
            <w:tcBorders>
              <w:top w:val="nil"/>
              <w:left w:val="nil"/>
              <w:bottom w:val="single" w:sz="4" w:space="0" w:color="auto"/>
              <w:right w:val="single" w:sz="4" w:space="0" w:color="auto"/>
            </w:tcBorders>
            <w:shd w:val="clear" w:color="auto" w:fill="auto"/>
            <w:vAlign w:val="bottom"/>
          </w:tcPr>
          <w:p w:rsidR="00DD7607" w:rsidRPr="00E2739E" w:rsidRDefault="00DD7607" w:rsidP="006065FC">
            <w:pPr>
              <w:jc w:val="right"/>
              <w:rPr>
                <w:rFonts w:ascii="Arial" w:hAnsi="Arial" w:cs="Arial"/>
                <w:b/>
                <w:color w:val="000000"/>
                <w:sz w:val="18"/>
                <w:szCs w:val="18"/>
              </w:rPr>
            </w:pPr>
            <w:r w:rsidRPr="00E2739E">
              <w:rPr>
                <w:rFonts w:ascii="Arial" w:hAnsi="Arial" w:cs="Arial"/>
                <w:b/>
                <w:color w:val="000000"/>
                <w:sz w:val="18"/>
                <w:szCs w:val="18"/>
              </w:rPr>
              <w:t>2.5758</w:t>
            </w:r>
          </w:p>
        </w:tc>
      </w:tr>
    </w:tbl>
    <w:p w:rsidR="00283421" w:rsidRPr="00DD7607" w:rsidRDefault="00DD7607" w:rsidP="00DD7607">
      <w:r>
        <w:rPr>
          <w:b/>
        </w:rPr>
        <w:t xml:space="preserve">   </w:t>
      </w:r>
    </w:p>
    <w:sectPr w:rsidR="00283421" w:rsidRPr="00DD7607" w:rsidSect="00DD7607">
      <w:footerReference w:type="default" r:id="rId86"/>
      <w:pgSz w:w="12240" w:h="15840"/>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CEB" w:rsidRDefault="00990CEB" w:rsidP="009849CD">
      <w:r>
        <w:separator/>
      </w:r>
    </w:p>
  </w:endnote>
  <w:endnote w:type="continuationSeparator" w:id="0">
    <w:p w:rsidR="00990CEB" w:rsidRDefault="00990CEB" w:rsidP="00984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443971"/>
      <w:docPartObj>
        <w:docPartGallery w:val="Page Numbers (Bottom of Page)"/>
        <w:docPartUnique/>
      </w:docPartObj>
    </w:sdtPr>
    <w:sdtEndPr>
      <w:rPr>
        <w:noProof/>
      </w:rPr>
    </w:sdtEndPr>
    <w:sdtContent>
      <w:p w:rsidR="00DD7607" w:rsidRDefault="00DD7607">
        <w:pPr>
          <w:pStyle w:val="Footer"/>
          <w:jc w:val="right"/>
        </w:pPr>
        <w:r>
          <w:fldChar w:fldCharType="begin"/>
        </w:r>
        <w:r>
          <w:instrText xml:space="preserve"> PAGE   \* MERGEFORMAT </w:instrText>
        </w:r>
        <w:r>
          <w:fldChar w:fldCharType="separate"/>
        </w:r>
        <w:r w:rsidR="00FA3B02">
          <w:rPr>
            <w:noProof/>
          </w:rPr>
          <w:t>1</w:t>
        </w:r>
        <w:r>
          <w:rPr>
            <w:noProof/>
          </w:rPr>
          <w:fldChar w:fldCharType="end"/>
        </w:r>
      </w:p>
    </w:sdtContent>
  </w:sdt>
  <w:p w:rsidR="00DD7607" w:rsidRDefault="00DD76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CEB" w:rsidRDefault="00990CEB" w:rsidP="009849CD">
      <w:r>
        <w:separator/>
      </w:r>
    </w:p>
  </w:footnote>
  <w:footnote w:type="continuationSeparator" w:id="0">
    <w:p w:rsidR="00990CEB" w:rsidRDefault="00990CEB" w:rsidP="009849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BC5"/>
    <w:multiLevelType w:val="hybridMultilevel"/>
    <w:tmpl w:val="08DE8E50"/>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643304"/>
    <w:multiLevelType w:val="hybridMultilevel"/>
    <w:tmpl w:val="D50832BE"/>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0B5857"/>
    <w:multiLevelType w:val="hybridMultilevel"/>
    <w:tmpl w:val="A46081E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331753B"/>
    <w:multiLevelType w:val="hybridMultilevel"/>
    <w:tmpl w:val="5802B00C"/>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4E5821"/>
    <w:multiLevelType w:val="hybridMultilevel"/>
    <w:tmpl w:val="68B67AB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5884997"/>
    <w:multiLevelType w:val="hybridMultilevel"/>
    <w:tmpl w:val="4072C4A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FE952FF"/>
    <w:multiLevelType w:val="hybridMultilevel"/>
    <w:tmpl w:val="90661E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2420839"/>
    <w:multiLevelType w:val="hybridMultilevel"/>
    <w:tmpl w:val="B7C0CAB6"/>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0E1681"/>
    <w:multiLevelType w:val="hybridMultilevel"/>
    <w:tmpl w:val="065A155A"/>
    <w:lvl w:ilvl="0" w:tplc="9EAE0C66">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482E76"/>
    <w:multiLevelType w:val="hybridMultilevel"/>
    <w:tmpl w:val="8A3C9BFE"/>
    <w:lvl w:ilvl="0" w:tplc="1009000F">
      <w:start w:val="1"/>
      <w:numFmt w:val="decimal"/>
      <w:lvlText w:val="%1."/>
      <w:lvlJc w:val="left"/>
      <w:pPr>
        <w:tabs>
          <w:tab w:val="num" w:pos="720"/>
        </w:tabs>
        <w:ind w:left="720" w:hanging="360"/>
      </w:pPr>
      <w:rPr>
        <w:rFonts w:hint="default"/>
        <w:color w:val="auto"/>
      </w:rPr>
    </w:lvl>
    <w:lvl w:ilvl="1" w:tplc="F5F8E27C">
      <w:start w:val="1"/>
      <w:numFmt w:val="lowerLetter"/>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733A34"/>
    <w:multiLevelType w:val="hybridMultilevel"/>
    <w:tmpl w:val="3806B5D8"/>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11">
    <w:nsid w:val="3CE71D14"/>
    <w:multiLevelType w:val="hybridMultilevel"/>
    <w:tmpl w:val="62D64286"/>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99110AB"/>
    <w:multiLevelType w:val="hybridMultilevel"/>
    <w:tmpl w:val="862E164C"/>
    <w:lvl w:ilvl="0" w:tplc="0409000F">
      <w:start w:val="1"/>
      <w:numFmt w:val="decimal"/>
      <w:lvlText w:val="%1."/>
      <w:lvlJc w:val="left"/>
      <w:pPr>
        <w:tabs>
          <w:tab w:val="num" w:pos="360"/>
        </w:tabs>
        <w:ind w:left="360" w:hanging="360"/>
      </w:pPr>
    </w:lvl>
    <w:lvl w:ilvl="1" w:tplc="87C64BF8">
      <w:start w:val="1"/>
      <w:numFmt w:val="lowerLetter"/>
      <w:lvlText w:val="%2."/>
      <w:lvlJc w:val="left"/>
      <w:pPr>
        <w:tabs>
          <w:tab w:val="num" w:pos="1080"/>
        </w:tabs>
        <w:ind w:left="1080" w:hanging="360"/>
      </w:pPr>
      <w:rPr>
        <w:rFonts w:hint="default"/>
        <w:b w:val="0"/>
        <w:i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A567AC0"/>
    <w:multiLevelType w:val="hybridMultilevel"/>
    <w:tmpl w:val="ABAA4BA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330301C"/>
    <w:multiLevelType w:val="hybridMultilevel"/>
    <w:tmpl w:val="9DA66094"/>
    <w:lvl w:ilvl="0" w:tplc="62140F84">
      <w:start w:val="1"/>
      <w:numFmt w:val="decimal"/>
      <w:lvlText w:val="%1)"/>
      <w:lvlJc w:val="left"/>
      <w:pPr>
        <w:tabs>
          <w:tab w:val="num" w:pos="1440"/>
        </w:tabs>
        <w:ind w:left="144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55057761"/>
    <w:multiLevelType w:val="hybridMultilevel"/>
    <w:tmpl w:val="FA400188"/>
    <w:lvl w:ilvl="0" w:tplc="6F1012DE">
      <w:start w:val="1"/>
      <w:numFmt w:val="decimal"/>
      <w:lvlText w:val="%1."/>
      <w:lvlJc w:val="left"/>
      <w:pPr>
        <w:tabs>
          <w:tab w:val="num" w:pos="397"/>
        </w:tabs>
        <w:ind w:left="397" w:hanging="397"/>
      </w:pPr>
      <w:rPr>
        <w:rFonts w:ascii="Times New Roman" w:hAnsi="Times New Roman" w:hint="default"/>
        <w:b w:val="0"/>
        <w:i w:val="0"/>
        <w:color w:val="auto"/>
        <w:sz w:val="22"/>
        <w:szCs w:val="22"/>
      </w:rPr>
    </w:lvl>
    <w:lvl w:ilvl="1" w:tplc="53AE962C">
      <w:start w:val="1"/>
      <w:numFmt w:val="lowerLetter"/>
      <w:lvlText w:val="%2."/>
      <w:lvlJc w:val="left"/>
      <w:pPr>
        <w:tabs>
          <w:tab w:val="num" w:pos="1440"/>
        </w:tabs>
        <w:ind w:left="1440" w:hanging="360"/>
      </w:pPr>
      <w:rPr>
        <w:rFonts w:hint="default"/>
        <w:b w:val="0"/>
        <w:i w:val="0"/>
        <w:color w:val="auto"/>
        <w:sz w:val="22"/>
        <w:szCs w:val="22"/>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5E88479D"/>
    <w:multiLevelType w:val="hybridMultilevel"/>
    <w:tmpl w:val="50E8440A"/>
    <w:lvl w:ilvl="0" w:tplc="1009000F">
      <w:start w:val="1"/>
      <w:numFmt w:val="decimal"/>
      <w:lvlText w:val="%1."/>
      <w:lvlJc w:val="left"/>
      <w:pPr>
        <w:tabs>
          <w:tab w:val="num" w:pos="720"/>
        </w:tabs>
        <w:ind w:left="720" w:hanging="360"/>
      </w:pPr>
      <w:rPr>
        <w:color w:val="auto"/>
      </w:rPr>
    </w:lvl>
    <w:lvl w:ilvl="1" w:tplc="53AE962C">
      <w:start w:val="1"/>
      <w:numFmt w:val="lowerLetter"/>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6AE6DA5"/>
    <w:multiLevelType w:val="hybridMultilevel"/>
    <w:tmpl w:val="684488E4"/>
    <w:lvl w:ilvl="0" w:tplc="395864CC">
      <w:start w:val="1"/>
      <w:numFmt w:val="lowerLetter"/>
      <w:lvlText w:val="%1."/>
      <w:lvlJc w:val="left"/>
      <w:pPr>
        <w:tabs>
          <w:tab w:val="num" w:pos="794"/>
        </w:tabs>
        <w:ind w:left="794" w:hanging="39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C6070C7"/>
    <w:multiLevelType w:val="hybridMultilevel"/>
    <w:tmpl w:val="ECBED0D4"/>
    <w:lvl w:ilvl="0" w:tplc="12B28440">
      <w:start w:val="1"/>
      <w:numFmt w:val="lowerLetter"/>
      <w:lvlText w:val="%1."/>
      <w:lvlJc w:val="left"/>
      <w:pPr>
        <w:tabs>
          <w:tab w:val="num" w:pos="1080"/>
        </w:tabs>
        <w:ind w:left="1080" w:hanging="360"/>
      </w:pPr>
      <w:rPr>
        <w:rFonts w:hint="default"/>
        <w:b w:val="0"/>
        <w:color w:val="auto"/>
      </w:r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19">
    <w:nsid w:val="70430098"/>
    <w:multiLevelType w:val="hybridMultilevel"/>
    <w:tmpl w:val="08DE8E50"/>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
  </w:num>
  <w:num w:numId="3">
    <w:abstractNumId w:val="11"/>
  </w:num>
  <w:num w:numId="4">
    <w:abstractNumId w:val="16"/>
  </w:num>
  <w:num w:numId="5">
    <w:abstractNumId w:val="18"/>
  </w:num>
  <w:num w:numId="6">
    <w:abstractNumId w:val="7"/>
  </w:num>
  <w:num w:numId="7">
    <w:abstractNumId w:val="8"/>
  </w:num>
  <w:num w:numId="8">
    <w:abstractNumId w:val="3"/>
  </w:num>
  <w:num w:numId="9">
    <w:abstractNumId w:val="15"/>
  </w:num>
  <w:num w:numId="10">
    <w:abstractNumId w:val="19"/>
  </w:num>
  <w:num w:numId="11">
    <w:abstractNumId w:val="12"/>
  </w:num>
  <w:num w:numId="12">
    <w:abstractNumId w:val="5"/>
  </w:num>
  <w:num w:numId="13">
    <w:abstractNumId w:val="14"/>
  </w:num>
  <w:num w:numId="14">
    <w:abstractNumId w:val="6"/>
  </w:num>
  <w:num w:numId="15">
    <w:abstractNumId w:val="2"/>
  </w:num>
  <w:num w:numId="16">
    <w:abstractNumId w:val="17"/>
  </w:num>
  <w:num w:numId="17">
    <w:abstractNumId w:val="0"/>
  </w:num>
  <w:num w:numId="18">
    <w:abstractNumId w:val="4"/>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B3C"/>
    <w:rsid w:val="0000507B"/>
    <w:rsid w:val="000222C5"/>
    <w:rsid w:val="00022479"/>
    <w:rsid w:val="000426DF"/>
    <w:rsid w:val="00042D31"/>
    <w:rsid w:val="00084C08"/>
    <w:rsid w:val="000E60A2"/>
    <w:rsid w:val="000F3CBB"/>
    <w:rsid w:val="001143C3"/>
    <w:rsid w:val="00115538"/>
    <w:rsid w:val="00127B3F"/>
    <w:rsid w:val="00133645"/>
    <w:rsid w:val="0013548F"/>
    <w:rsid w:val="00140FB0"/>
    <w:rsid w:val="001642D0"/>
    <w:rsid w:val="00170990"/>
    <w:rsid w:val="00182C10"/>
    <w:rsid w:val="001876C9"/>
    <w:rsid w:val="00197584"/>
    <w:rsid w:val="001B6FFF"/>
    <w:rsid w:val="001D262A"/>
    <w:rsid w:val="00202C61"/>
    <w:rsid w:val="0024646F"/>
    <w:rsid w:val="00270650"/>
    <w:rsid w:val="0027234D"/>
    <w:rsid w:val="00283421"/>
    <w:rsid w:val="002A258F"/>
    <w:rsid w:val="002E3F64"/>
    <w:rsid w:val="00300305"/>
    <w:rsid w:val="00314507"/>
    <w:rsid w:val="00342B30"/>
    <w:rsid w:val="00357273"/>
    <w:rsid w:val="00373265"/>
    <w:rsid w:val="0037456F"/>
    <w:rsid w:val="003822FC"/>
    <w:rsid w:val="003C4B95"/>
    <w:rsid w:val="003D056D"/>
    <w:rsid w:val="003E6867"/>
    <w:rsid w:val="00430C33"/>
    <w:rsid w:val="00433D82"/>
    <w:rsid w:val="00441729"/>
    <w:rsid w:val="004421B3"/>
    <w:rsid w:val="004453C9"/>
    <w:rsid w:val="004530D2"/>
    <w:rsid w:val="00454497"/>
    <w:rsid w:val="004C66E8"/>
    <w:rsid w:val="004C6EDD"/>
    <w:rsid w:val="00510B27"/>
    <w:rsid w:val="00520698"/>
    <w:rsid w:val="00540F44"/>
    <w:rsid w:val="00544180"/>
    <w:rsid w:val="00552B5E"/>
    <w:rsid w:val="005540A5"/>
    <w:rsid w:val="00560AA3"/>
    <w:rsid w:val="005653B9"/>
    <w:rsid w:val="005C2ECC"/>
    <w:rsid w:val="005E0305"/>
    <w:rsid w:val="005E7674"/>
    <w:rsid w:val="005E7A07"/>
    <w:rsid w:val="00617A21"/>
    <w:rsid w:val="00650EF3"/>
    <w:rsid w:val="0066530E"/>
    <w:rsid w:val="0067451D"/>
    <w:rsid w:val="00676B59"/>
    <w:rsid w:val="006773A3"/>
    <w:rsid w:val="0068429C"/>
    <w:rsid w:val="006C2ECF"/>
    <w:rsid w:val="006C6183"/>
    <w:rsid w:val="006D0B35"/>
    <w:rsid w:val="006D408E"/>
    <w:rsid w:val="006F5625"/>
    <w:rsid w:val="007162ED"/>
    <w:rsid w:val="007535D7"/>
    <w:rsid w:val="00760E47"/>
    <w:rsid w:val="007652E9"/>
    <w:rsid w:val="00773DF4"/>
    <w:rsid w:val="00787E9C"/>
    <w:rsid w:val="007920EB"/>
    <w:rsid w:val="00795613"/>
    <w:rsid w:val="007B30A6"/>
    <w:rsid w:val="007E0323"/>
    <w:rsid w:val="00807215"/>
    <w:rsid w:val="00811110"/>
    <w:rsid w:val="008141C8"/>
    <w:rsid w:val="00866E7D"/>
    <w:rsid w:val="00877982"/>
    <w:rsid w:val="00895517"/>
    <w:rsid w:val="008B1CBA"/>
    <w:rsid w:val="008B252F"/>
    <w:rsid w:val="008C3635"/>
    <w:rsid w:val="008D4E39"/>
    <w:rsid w:val="009230AF"/>
    <w:rsid w:val="00927EDC"/>
    <w:rsid w:val="00934324"/>
    <w:rsid w:val="00955497"/>
    <w:rsid w:val="009573D4"/>
    <w:rsid w:val="00974CA1"/>
    <w:rsid w:val="009849CD"/>
    <w:rsid w:val="00990CEB"/>
    <w:rsid w:val="009964C9"/>
    <w:rsid w:val="009A6319"/>
    <w:rsid w:val="009D7E47"/>
    <w:rsid w:val="00A064DF"/>
    <w:rsid w:val="00A35E63"/>
    <w:rsid w:val="00A46A5C"/>
    <w:rsid w:val="00A56138"/>
    <w:rsid w:val="00A76894"/>
    <w:rsid w:val="00A80509"/>
    <w:rsid w:val="00A82825"/>
    <w:rsid w:val="00AE098E"/>
    <w:rsid w:val="00AF3325"/>
    <w:rsid w:val="00B035D4"/>
    <w:rsid w:val="00B24492"/>
    <w:rsid w:val="00B523DE"/>
    <w:rsid w:val="00B61204"/>
    <w:rsid w:val="00B711A8"/>
    <w:rsid w:val="00B7779D"/>
    <w:rsid w:val="00B80152"/>
    <w:rsid w:val="00BB3267"/>
    <w:rsid w:val="00BD1466"/>
    <w:rsid w:val="00BD3BF4"/>
    <w:rsid w:val="00BE69B0"/>
    <w:rsid w:val="00C07680"/>
    <w:rsid w:val="00C22C04"/>
    <w:rsid w:val="00C26F0E"/>
    <w:rsid w:val="00C34B6C"/>
    <w:rsid w:val="00C378B7"/>
    <w:rsid w:val="00C41947"/>
    <w:rsid w:val="00C51A6D"/>
    <w:rsid w:val="00C54FFF"/>
    <w:rsid w:val="00C7239F"/>
    <w:rsid w:val="00C83D4A"/>
    <w:rsid w:val="00C97153"/>
    <w:rsid w:val="00CA7209"/>
    <w:rsid w:val="00CB5B3C"/>
    <w:rsid w:val="00CE5234"/>
    <w:rsid w:val="00CE58D6"/>
    <w:rsid w:val="00D129F8"/>
    <w:rsid w:val="00D1310F"/>
    <w:rsid w:val="00D16EF8"/>
    <w:rsid w:val="00D36016"/>
    <w:rsid w:val="00D42809"/>
    <w:rsid w:val="00D51FE0"/>
    <w:rsid w:val="00D74D31"/>
    <w:rsid w:val="00D77999"/>
    <w:rsid w:val="00D921DB"/>
    <w:rsid w:val="00D97BB8"/>
    <w:rsid w:val="00DB11CF"/>
    <w:rsid w:val="00DD7607"/>
    <w:rsid w:val="00E2300E"/>
    <w:rsid w:val="00ED64FD"/>
    <w:rsid w:val="00ED726F"/>
    <w:rsid w:val="00F0488E"/>
    <w:rsid w:val="00F135AC"/>
    <w:rsid w:val="00F42029"/>
    <w:rsid w:val="00F56976"/>
    <w:rsid w:val="00F6230A"/>
    <w:rsid w:val="00F84991"/>
    <w:rsid w:val="00FA1C0E"/>
    <w:rsid w:val="00FA3B02"/>
    <w:rsid w:val="00FB2248"/>
    <w:rsid w:val="00FC0316"/>
    <w:rsid w:val="00FC57BF"/>
    <w:rsid w:val="00FC77C5"/>
    <w:rsid w:val="00FD4DAC"/>
    <w:rsid w:val="00FE32D9"/>
    <w:rsid w:val="00FF3D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8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B3C"/>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D16EF8"/>
    <w:pPr>
      <w:keepNext/>
      <w:autoSpaceDE w:val="0"/>
      <w:autoSpaceDN w:val="0"/>
      <w:adjustRightInd w:val="0"/>
      <w:outlineLvl w:val="0"/>
    </w:pPr>
    <w:rPr>
      <w:rFonts w:ascii="Arial" w:hAnsi="Arial" w:cs="Arial"/>
      <w:b/>
      <w:bCs/>
      <w:color w:val="00000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5B3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540F44"/>
    <w:pPr>
      <w:ind w:left="720"/>
      <w:contextualSpacing/>
    </w:pPr>
  </w:style>
  <w:style w:type="paragraph" w:styleId="Header">
    <w:name w:val="header"/>
    <w:basedOn w:val="Normal"/>
    <w:link w:val="HeaderChar"/>
    <w:uiPriority w:val="99"/>
    <w:unhideWhenUsed/>
    <w:rsid w:val="009849CD"/>
    <w:pPr>
      <w:tabs>
        <w:tab w:val="center" w:pos="4680"/>
        <w:tab w:val="right" w:pos="9360"/>
      </w:tabs>
    </w:pPr>
  </w:style>
  <w:style w:type="character" w:customStyle="1" w:styleId="HeaderChar">
    <w:name w:val="Header Char"/>
    <w:basedOn w:val="DefaultParagraphFont"/>
    <w:link w:val="Header"/>
    <w:uiPriority w:val="99"/>
    <w:rsid w:val="009849C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849CD"/>
    <w:pPr>
      <w:tabs>
        <w:tab w:val="center" w:pos="4680"/>
        <w:tab w:val="right" w:pos="9360"/>
      </w:tabs>
    </w:pPr>
  </w:style>
  <w:style w:type="character" w:customStyle="1" w:styleId="FooterChar">
    <w:name w:val="Footer Char"/>
    <w:basedOn w:val="DefaultParagraphFont"/>
    <w:link w:val="Footer"/>
    <w:uiPriority w:val="99"/>
    <w:rsid w:val="009849CD"/>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D16EF8"/>
    <w:rPr>
      <w:rFonts w:ascii="Arial" w:eastAsia="Times New Roman" w:hAnsi="Arial" w:cs="Arial"/>
      <w:b/>
      <w:bCs/>
      <w:color w:val="000000"/>
      <w:sz w:val="24"/>
      <w:szCs w:val="20"/>
      <w:u w:val="single"/>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B3C"/>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D16EF8"/>
    <w:pPr>
      <w:keepNext/>
      <w:autoSpaceDE w:val="0"/>
      <w:autoSpaceDN w:val="0"/>
      <w:adjustRightInd w:val="0"/>
      <w:outlineLvl w:val="0"/>
    </w:pPr>
    <w:rPr>
      <w:rFonts w:ascii="Arial" w:hAnsi="Arial" w:cs="Arial"/>
      <w:b/>
      <w:bCs/>
      <w:color w:val="00000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5B3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540F44"/>
    <w:pPr>
      <w:ind w:left="720"/>
      <w:contextualSpacing/>
    </w:pPr>
  </w:style>
  <w:style w:type="paragraph" w:styleId="Header">
    <w:name w:val="header"/>
    <w:basedOn w:val="Normal"/>
    <w:link w:val="HeaderChar"/>
    <w:uiPriority w:val="99"/>
    <w:unhideWhenUsed/>
    <w:rsid w:val="009849CD"/>
    <w:pPr>
      <w:tabs>
        <w:tab w:val="center" w:pos="4680"/>
        <w:tab w:val="right" w:pos="9360"/>
      </w:tabs>
    </w:pPr>
  </w:style>
  <w:style w:type="character" w:customStyle="1" w:styleId="HeaderChar">
    <w:name w:val="Header Char"/>
    <w:basedOn w:val="DefaultParagraphFont"/>
    <w:link w:val="Header"/>
    <w:uiPriority w:val="99"/>
    <w:rsid w:val="009849C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849CD"/>
    <w:pPr>
      <w:tabs>
        <w:tab w:val="center" w:pos="4680"/>
        <w:tab w:val="right" w:pos="9360"/>
      </w:tabs>
    </w:pPr>
  </w:style>
  <w:style w:type="character" w:customStyle="1" w:styleId="FooterChar">
    <w:name w:val="Footer Char"/>
    <w:basedOn w:val="DefaultParagraphFont"/>
    <w:link w:val="Footer"/>
    <w:uiPriority w:val="99"/>
    <w:rsid w:val="009849CD"/>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D16EF8"/>
    <w:rPr>
      <w:rFonts w:ascii="Arial" w:eastAsia="Times New Roman" w:hAnsi="Arial" w:cs="Arial"/>
      <w:b/>
      <w:bCs/>
      <w:color w:val="000000"/>
      <w:sz w:val="24"/>
      <w:szCs w:val="2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image" Target="media/image22.wmf"/><Relationship Id="rId55" Type="http://schemas.openxmlformats.org/officeDocument/2006/relationships/oleObject" Target="embeddings/oleObject24.bin"/><Relationship Id="rId63" Type="http://schemas.openxmlformats.org/officeDocument/2006/relationships/oleObject" Target="embeddings/oleObject28.bin"/><Relationship Id="rId68" Type="http://schemas.openxmlformats.org/officeDocument/2006/relationships/image" Target="media/image31.wmf"/><Relationship Id="rId76" Type="http://schemas.openxmlformats.org/officeDocument/2006/relationships/image" Target="media/image35.wmf"/><Relationship Id="rId84" Type="http://schemas.openxmlformats.org/officeDocument/2006/relationships/image" Target="media/image39.png"/><Relationship Id="rId7" Type="http://schemas.openxmlformats.org/officeDocument/2006/relationships/endnotes" Target="endnotes.xml"/><Relationship Id="rId71" Type="http://schemas.openxmlformats.org/officeDocument/2006/relationships/oleObject" Target="embeddings/oleObject32.bin"/><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6.wmf"/><Relationship Id="rId66" Type="http://schemas.openxmlformats.org/officeDocument/2006/relationships/image" Target="media/image30.wmf"/><Relationship Id="rId74" Type="http://schemas.openxmlformats.org/officeDocument/2006/relationships/image" Target="media/image34.wmf"/><Relationship Id="rId79" Type="http://schemas.openxmlformats.org/officeDocument/2006/relationships/oleObject" Target="embeddings/oleObject36.bin"/><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27.bin"/><Relationship Id="rId82" Type="http://schemas.openxmlformats.org/officeDocument/2006/relationships/image" Target="media/image38.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31.bin"/><Relationship Id="rId77" Type="http://schemas.openxmlformats.org/officeDocument/2006/relationships/oleObject" Target="embeddings/oleObject35.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80" Type="http://schemas.openxmlformats.org/officeDocument/2006/relationships/image" Target="media/image37.wmf"/><Relationship Id="rId85" Type="http://schemas.openxmlformats.org/officeDocument/2006/relationships/oleObject" Target="embeddings/oleObject39.bin"/><Relationship Id="rId3" Type="http://schemas.microsoft.com/office/2007/relationships/stylesWithEffects" Target="stylesWithEffec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6.bin"/><Relationship Id="rId67" Type="http://schemas.openxmlformats.org/officeDocument/2006/relationships/oleObject" Target="embeddings/oleObject30.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6.wmf"/><Relationship Id="rId81" Type="http://schemas.openxmlformats.org/officeDocument/2006/relationships/oleObject" Target="embeddings/oleObject37.bin"/><Relationship Id="rId8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1371</Words>
  <Characters>7819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ROCHESTER</dc:creator>
  <cp:lastModifiedBy>VALERIE ROCHESTER</cp:lastModifiedBy>
  <cp:revision>9</cp:revision>
  <dcterms:created xsi:type="dcterms:W3CDTF">2014-10-22T14:57:00Z</dcterms:created>
  <dcterms:modified xsi:type="dcterms:W3CDTF">2014-11-19T16:55:00Z</dcterms:modified>
</cp:coreProperties>
</file>