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E10FD2" w:rsidRDefault="00E10FD2" w:rsidP="00E10FD2">
      <w:pPr>
        <w:pStyle w:val="Title"/>
        <w:jc w:val="center"/>
      </w:pPr>
    </w:p>
    <w:p w:rsidR="004C69F7" w:rsidRDefault="00E10FD2" w:rsidP="00E10FD2">
      <w:pPr>
        <w:pStyle w:val="Title"/>
        <w:jc w:val="center"/>
      </w:pPr>
      <w:r w:rsidRPr="00D85EDA">
        <w:t>Gravimetric Analysis of a Chloride Salt</w:t>
      </w:r>
    </w:p>
    <w:p w:rsidR="00D85EDA" w:rsidRPr="00D85EDA" w:rsidRDefault="00D85EDA" w:rsidP="00D85EDA"/>
    <w:p w:rsidR="00E10FD2" w:rsidRDefault="00E10FD2" w:rsidP="00D85EDA">
      <w:pPr>
        <w:pStyle w:val="Subtitle"/>
        <w:jc w:val="center"/>
      </w:pPr>
      <w:r>
        <w:t xml:space="preserve">Written by: </w:t>
      </w:r>
      <w:r w:rsidR="002707FB">
        <w:t>Anon</w:t>
      </w:r>
    </w:p>
    <w:p w:rsidR="00E478D4" w:rsidRPr="00E478D4" w:rsidRDefault="00E10FD2" w:rsidP="00E478D4">
      <w:pPr>
        <w:pStyle w:val="Subtitle"/>
        <w:jc w:val="center"/>
      </w:pPr>
      <w:r>
        <w:t xml:space="preserve">Lab partner: </w:t>
      </w:r>
      <w:r w:rsidR="002707FB">
        <w:t>Bnon</w:t>
      </w:r>
      <w:bookmarkStart w:id="0" w:name="_GoBack"/>
      <w:bookmarkEnd w:id="0"/>
    </w:p>
    <w:p w:rsidR="00E10FD2" w:rsidRDefault="00E10FD2" w:rsidP="00E10FD2">
      <w:pPr>
        <w:pStyle w:val="Subtitle"/>
        <w:jc w:val="center"/>
      </w:pPr>
      <w:r>
        <w:t>2013-10-28</w:t>
      </w:r>
    </w:p>
    <w:p w:rsidR="00E10FD2" w:rsidRDefault="00E10FD2" w:rsidP="00E10FD2">
      <w:pPr>
        <w:pStyle w:val="Subtitle"/>
        <w:jc w:val="center"/>
      </w:pPr>
      <w:r>
        <w:t>Group: Wednesday PM group B</w:t>
      </w:r>
    </w:p>
    <w:p w:rsidR="00E10FD2" w:rsidRPr="00EB0D60" w:rsidRDefault="00E10FD2" w:rsidP="00E10FD2">
      <w:pPr>
        <w:rPr>
          <w:rFonts w:asciiTheme="majorHAnsi" w:eastAsiaTheme="majorEastAsia" w:hAnsiTheme="majorHAnsi" w:cstheme="majorBidi"/>
          <w:color w:val="4F81BD" w:themeColor="accent1"/>
          <w:spacing w:val="15"/>
          <w:sz w:val="24"/>
          <w:szCs w:val="24"/>
          <w:vertAlign w:val="subscript"/>
        </w:rPr>
      </w:pPr>
      <w:r w:rsidRPr="00EB0D60">
        <w:rPr>
          <w:vertAlign w:val="subscript"/>
        </w:rPr>
        <w:br w:type="page"/>
      </w:r>
    </w:p>
    <w:p w:rsidR="00E10FD2" w:rsidRPr="00E10FD2" w:rsidRDefault="00E10FD2" w:rsidP="00E10FD2">
      <w:pPr>
        <w:pStyle w:val="Heading1"/>
        <w:rPr>
          <w:u w:val="single"/>
        </w:rPr>
      </w:pPr>
      <w:r w:rsidRPr="00E10FD2">
        <w:rPr>
          <w:u w:val="single"/>
        </w:rPr>
        <w:lastRenderedPageBreak/>
        <w:t>Purpose:</w:t>
      </w:r>
    </w:p>
    <w:p w:rsidR="00E10FD2" w:rsidRDefault="00E10FD2" w:rsidP="00E10FD2">
      <w:r>
        <w:t xml:space="preserve">The purpose of this lab is to calculate the chloride content of an unknown salt </w:t>
      </w:r>
      <w:r w:rsidR="00E46E73">
        <w:t xml:space="preserve">while practising the techniques used in gravimetric analysis. </w:t>
      </w:r>
    </w:p>
    <w:p w:rsidR="00E46E73" w:rsidRPr="00E10FD2" w:rsidRDefault="00E46E73" w:rsidP="00E46E73">
      <w:pPr>
        <w:pStyle w:val="Heading1"/>
        <w:rPr>
          <w:u w:val="single"/>
        </w:rPr>
      </w:pPr>
      <w:r>
        <w:rPr>
          <w:u w:val="single"/>
        </w:rPr>
        <w:t>Theory</w:t>
      </w:r>
      <w:r w:rsidRPr="00E10FD2">
        <w:rPr>
          <w:u w:val="single"/>
        </w:rPr>
        <w:t>:</w:t>
      </w:r>
    </w:p>
    <w:p w:rsidR="00E46E73" w:rsidRDefault="00820B64" w:rsidP="00E10FD2">
      <w:r>
        <w:t>1)</w:t>
      </w:r>
    </w:p>
    <w:p w:rsidR="00820B64" w:rsidRDefault="00820B64" w:rsidP="00E10FD2">
      <w:r>
        <w:t>The following reaction</w:t>
      </w:r>
      <w:r w:rsidR="001B6D94">
        <w:t xml:space="preserve"> describes the interaction between the chloride</w:t>
      </w:r>
      <w:r>
        <w:t xml:space="preserve"> ion and the silver ion to produce the silver chloride compound. </w:t>
      </w:r>
    </w:p>
    <w:p w:rsidR="00820B64" w:rsidRPr="00535F9A" w:rsidRDefault="002707FB" w:rsidP="00E10FD2">
      <w:pPr>
        <w:rPr>
          <w:rFonts w:eastAsiaTheme="minorEastAsia"/>
        </w:rPr>
      </w:pPr>
      <m:oMathPara>
        <m:oMath>
          <m:sSub>
            <m:sSubPr>
              <m:ctrlPr>
                <w:rPr>
                  <w:rFonts w:ascii="Cambria Math" w:hAnsi="Cambria Math"/>
                </w:rPr>
              </m:ctrlPr>
            </m:sSubPr>
            <m:e>
              <m:sSup>
                <m:sSupPr>
                  <m:ctrlPr>
                    <w:rPr>
                      <w:rFonts w:ascii="Cambria Math" w:hAnsi="Cambria Math"/>
                    </w:rPr>
                  </m:ctrlPr>
                </m:sSupPr>
                <m:e>
                  <m:r>
                    <m:rPr>
                      <m:sty m:val="p"/>
                    </m:rPr>
                    <w:rPr>
                      <w:rFonts w:ascii="Cambria Math" w:hAnsi="Cambria Math"/>
                    </w:rPr>
                    <m:t>Ag</m:t>
                  </m:r>
                </m:e>
                <m:sup>
                  <m:r>
                    <m:rPr>
                      <m:sty m:val="p"/>
                    </m:rPr>
                    <w:rPr>
                      <w:rFonts w:ascii="Cambria Math" w:hAnsi="Cambria Math"/>
                    </w:rPr>
                    <m:t>+</m:t>
                  </m:r>
                </m:sup>
              </m:sSup>
            </m:e>
            <m:sub>
              <m:r>
                <m:rPr>
                  <m:sty m:val="p"/>
                </m:rPr>
                <w:rPr>
                  <w:rFonts w:ascii="Cambria Math" w:hAnsi="Cambria Math"/>
                </w:rPr>
                <m:t>(aq)</m:t>
              </m:r>
            </m:sub>
          </m:sSub>
          <m:r>
            <m:rPr>
              <m:sty m:val="p"/>
            </m:rPr>
            <w:rPr>
              <w:rFonts w:ascii="Cambria Math" w:hAnsi="Cambria Math"/>
            </w:rPr>
            <m:t>+</m:t>
          </m:r>
          <m:sSub>
            <m:sSubPr>
              <m:ctrlPr>
                <w:rPr>
                  <w:rFonts w:ascii="Cambria Math" w:hAnsi="Cambria Math"/>
                </w:rPr>
              </m:ctrlPr>
            </m:sSubPr>
            <m:e>
              <m:sSup>
                <m:sSupPr>
                  <m:ctrlPr>
                    <w:rPr>
                      <w:rFonts w:ascii="Cambria Math" w:hAnsi="Cambria Math"/>
                    </w:rPr>
                  </m:ctrlPr>
                </m:sSupPr>
                <m:e>
                  <m:r>
                    <m:rPr>
                      <m:sty m:val="p"/>
                    </m:rPr>
                    <w:rPr>
                      <w:rFonts w:ascii="Cambria Math" w:hAnsi="Cambria Math"/>
                    </w:rPr>
                    <m:t>Cl</m:t>
                  </m:r>
                </m:e>
                <m:sup>
                  <m:r>
                    <m:rPr>
                      <m:sty m:val="p"/>
                    </m:rPr>
                    <w:rPr>
                      <w:rFonts w:ascii="Cambria Math" w:hAnsi="Cambria Math"/>
                    </w:rPr>
                    <m:t>-</m:t>
                  </m:r>
                </m:sup>
              </m:sSup>
            </m:e>
            <m:sub>
              <m:d>
                <m:dPr>
                  <m:ctrlPr>
                    <w:rPr>
                      <w:rFonts w:ascii="Cambria Math" w:hAnsi="Cambria Math"/>
                    </w:rPr>
                  </m:ctrlPr>
                </m:dPr>
                <m:e>
                  <m:r>
                    <m:rPr>
                      <m:sty m:val="p"/>
                    </m:rPr>
                    <w:rPr>
                      <w:rFonts w:ascii="Cambria Math" w:hAnsi="Cambria Math"/>
                    </w:rPr>
                    <m:t>aq</m:t>
                  </m:r>
                </m:e>
              </m:d>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AgCl</m:t>
              </m:r>
            </m:e>
            <m:sub>
              <m:r>
                <m:rPr>
                  <m:sty m:val="p"/>
                </m:rPr>
                <w:rPr>
                  <w:rFonts w:ascii="Cambria Math" w:hAnsi="Cambria Math"/>
                </w:rPr>
                <m:t>(s)</m:t>
              </m:r>
            </m:sub>
          </m:sSub>
        </m:oMath>
      </m:oMathPara>
    </w:p>
    <w:p w:rsidR="00820B64" w:rsidRDefault="00820B64" w:rsidP="00E10FD2">
      <w:pPr>
        <w:rPr>
          <w:rFonts w:eastAsiaTheme="minorEastAsia"/>
        </w:rPr>
      </w:pPr>
      <w:r>
        <w:rPr>
          <w:rFonts w:eastAsiaTheme="minorEastAsia"/>
        </w:rPr>
        <w:t xml:space="preserve">The equation is important to this experiment because of </w:t>
      </w:r>
      <w:r w:rsidR="001B6D94">
        <w:rPr>
          <w:rFonts w:eastAsiaTheme="minorEastAsia"/>
        </w:rPr>
        <w:t xml:space="preserve">the changes in </w:t>
      </w:r>
      <w:r>
        <w:rPr>
          <w:rFonts w:eastAsiaTheme="minorEastAsia"/>
        </w:rPr>
        <w:t>solubility</w:t>
      </w:r>
      <w:r w:rsidR="001B6D94">
        <w:rPr>
          <w:rFonts w:eastAsiaTheme="minorEastAsia"/>
        </w:rPr>
        <w:t xml:space="preserve"> that occur</w:t>
      </w:r>
      <w:r>
        <w:rPr>
          <w:rFonts w:eastAsiaTheme="minorEastAsia"/>
        </w:rPr>
        <w:t>. The silver and chloride ions are both soluble in water. When combined they produce a solid which is insoluble in water. By collecting the result of this reaction, we are able to isolate both ions from a solution.</w:t>
      </w:r>
    </w:p>
    <w:p w:rsidR="00820B64" w:rsidRDefault="0078748E" w:rsidP="00E10FD2">
      <w:pPr>
        <w:rPr>
          <w:rFonts w:eastAsiaTheme="minorEastAsia"/>
        </w:rPr>
      </w:pPr>
      <w:r>
        <w:rPr>
          <w:rFonts w:eastAsiaTheme="minorEastAsia"/>
        </w:rPr>
        <w:t>2)</w:t>
      </w:r>
    </w:p>
    <w:p w:rsidR="0078748E" w:rsidRDefault="00EB0D60" w:rsidP="00E10FD2">
      <w:pPr>
        <w:rPr>
          <w:rFonts w:eastAsiaTheme="minorEastAsia"/>
        </w:rPr>
      </w:pPr>
      <w:proofErr w:type="spellStart"/>
      <w:r>
        <w:rPr>
          <w:rFonts w:eastAsiaTheme="minorEastAsia"/>
        </w:rPr>
        <w:t>AgCl</w:t>
      </w:r>
      <w:proofErr w:type="spellEnd"/>
      <w:r>
        <w:rPr>
          <w:rFonts w:eastAsiaTheme="minorEastAsia"/>
          <w:vertAlign w:val="subscript"/>
        </w:rPr>
        <w:t>(s)</w:t>
      </w:r>
      <w:r w:rsidR="00D85EDA">
        <w:rPr>
          <w:rFonts w:eastAsiaTheme="minorEastAsia"/>
        </w:rPr>
        <w:t xml:space="preserve"> i</w:t>
      </w:r>
      <w:r>
        <w:rPr>
          <w:rFonts w:eastAsiaTheme="minorEastAsia"/>
        </w:rPr>
        <w:t xml:space="preserve">s generally referred to as insoluble. This is not entirely true as </w:t>
      </w:r>
      <w:proofErr w:type="spellStart"/>
      <w:r>
        <w:rPr>
          <w:rFonts w:eastAsiaTheme="minorEastAsia"/>
        </w:rPr>
        <w:t>AgCl</w:t>
      </w:r>
      <w:proofErr w:type="spellEnd"/>
      <w:r>
        <w:rPr>
          <w:rFonts w:eastAsiaTheme="minorEastAsia"/>
          <w:vertAlign w:val="subscript"/>
        </w:rPr>
        <w:t>(s)</w:t>
      </w:r>
      <w:r>
        <w:rPr>
          <w:rFonts w:eastAsiaTheme="minorEastAsia"/>
        </w:rPr>
        <w:t xml:space="preserve"> has a </w:t>
      </w:r>
      <w:proofErr w:type="spellStart"/>
      <w:r>
        <w:rPr>
          <w:rFonts w:eastAsiaTheme="minorEastAsia"/>
        </w:rPr>
        <w:t>K</w:t>
      </w:r>
      <w:r>
        <w:rPr>
          <w:rFonts w:eastAsiaTheme="minorEastAsia"/>
          <w:vertAlign w:val="subscript"/>
        </w:rPr>
        <w:t>sp</w:t>
      </w:r>
      <w:proofErr w:type="spellEnd"/>
      <w:r>
        <w:rPr>
          <w:rFonts w:eastAsiaTheme="minorEastAsia"/>
        </w:rPr>
        <w:t xml:space="preserve"> value of 1.6 x 10</w:t>
      </w:r>
      <w:r>
        <w:rPr>
          <w:rFonts w:eastAsiaTheme="minorEastAsia"/>
          <w:vertAlign w:val="superscript"/>
        </w:rPr>
        <w:t>-10</w:t>
      </w:r>
      <w:r w:rsidR="00535F9A">
        <w:rPr>
          <w:rFonts w:eastAsiaTheme="minorEastAsia"/>
        </w:rPr>
        <w:t>.</w:t>
      </w:r>
    </w:p>
    <w:p w:rsidR="001102C0" w:rsidRDefault="002707FB" w:rsidP="001102C0">
      <w:pPr>
        <w:jc w:val="center"/>
        <w:rPr>
          <w:rFonts w:eastAsiaTheme="minorEastAsia"/>
        </w:rPr>
      </w:pPr>
      <m:oMathPara>
        <m:oMath>
          <m:sSub>
            <m:sSubPr>
              <m:ctrlPr>
                <w:rPr>
                  <w:rFonts w:ascii="Cambria Math" w:eastAsiaTheme="minorEastAsia" w:hAnsi="Cambria Math"/>
                  <w:i/>
                </w:rPr>
              </m:ctrlPr>
            </m:sSubPr>
            <m:e>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AgCl</m:t>
                      </m:r>
                    </m:e>
                    <m:sub>
                      <m:r>
                        <w:rPr>
                          <w:rFonts w:ascii="Cambria Math" w:eastAsiaTheme="minorEastAsia" w:hAnsi="Cambria Math"/>
                        </w:rPr>
                        <m:t>(s)</m:t>
                      </m:r>
                    </m:sub>
                  </m:sSub>
                  <m:r>
                    <w:rPr>
                      <w:rFonts w:ascii="Cambria Math" w:eastAsiaTheme="minorEastAsia" w:hAnsi="Cambria Math"/>
                    </w:rPr>
                    <m:t>→Ag</m:t>
                  </m:r>
                </m:e>
                <m:sup>
                  <m:r>
                    <w:rPr>
                      <w:rFonts w:ascii="Cambria Math" w:eastAsiaTheme="minorEastAsia" w:hAnsi="Cambria Math"/>
                    </w:rPr>
                    <m:t>+</m:t>
                  </m:r>
                </m:sup>
              </m:sSup>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sSup>
                <m:sSupPr>
                  <m:ctrlPr>
                    <w:rPr>
                      <w:rFonts w:ascii="Cambria Math" w:eastAsiaTheme="minorEastAsia" w:hAnsi="Cambria Math"/>
                      <w:i/>
                    </w:rPr>
                  </m:ctrlPr>
                </m:sSupPr>
                <m:e>
                  <m:r>
                    <w:rPr>
                      <w:rFonts w:ascii="Cambria Math" w:eastAsiaTheme="minorEastAsia" w:hAnsi="Cambria Math"/>
                    </w:rPr>
                    <m:t>Cl</m:t>
                  </m:r>
                </m:e>
                <m:sup>
                  <m:r>
                    <w:rPr>
                      <w:rFonts w:ascii="Cambria Math" w:eastAsiaTheme="minorEastAsia" w:hAnsi="Cambria Math"/>
                    </w:rPr>
                    <m:t>-</m:t>
                  </m:r>
                </m:sup>
              </m:sSup>
            </m:e>
            <m:sub>
              <m:r>
                <w:rPr>
                  <w:rFonts w:ascii="Cambria Math" w:eastAsiaTheme="minorEastAsia" w:hAnsi="Cambria Math"/>
                </w:rPr>
                <m:t>(s)</m:t>
              </m:r>
            </m:sub>
          </m:sSub>
        </m:oMath>
      </m:oMathPara>
    </w:p>
    <w:p w:rsidR="004602E5" w:rsidRPr="004602E5" w:rsidRDefault="002707FB" w:rsidP="00E10FD2">
      <w:pPr>
        <w:rPr>
          <w:rFonts w:eastAsiaTheme="minorEastAsia"/>
          <w:sz w:val="24"/>
        </w:rPr>
      </w:pPr>
      <m:oMathPara>
        <m:oMath>
          <m:sSub>
            <m:sSubPr>
              <m:ctrlPr>
                <w:rPr>
                  <w:rFonts w:ascii="Cambria Math" w:hAnsi="Cambria Math"/>
                  <w:i/>
                  <w:sz w:val="24"/>
                </w:rPr>
              </m:ctrlPr>
            </m:sSubPr>
            <m:e>
              <m:r>
                <w:rPr>
                  <w:rFonts w:ascii="Cambria Math" w:hAnsi="Cambria Math"/>
                  <w:sz w:val="24"/>
                </w:rPr>
                <m:t>K</m:t>
              </m:r>
            </m:e>
            <m:sub>
              <m:r>
                <w:rPr>
                  <w:rFonts w:ascii="Cambria Math" w:hAnsi="Cambria Math"/>
                  <w:sz w:val="24"/>
                </w:rPr>
                <m:t>sp</m:t>
              </m:r>
            </m:sub>
          </m:sSub>
          <m:r>
            <w:rPr>
              <w:rFonts w:ascii="Cambria Math" w:hAnsi="Cambria Math"/>
              <w:sz w:val="24"/>
            </w:rPr>
            <m:t>=</m:t>
          </m:r>
          <m:d>
            <m:dPr>
              <m:begChr m:val="["/>
              <m:endChr m:val="]"/>
              <m:ctrlPr>
                <w:rPr>
                  <w:rFonts w:ascii="Cambria Math" w:hAnsi="Cambria Math"/>
                  <w:i/>
                  <w:sz w:val="24"/>
                </w:rPr>
              </m:ctrlPr>
            </m:dPr>
            <m:e>
              <m:sSub>
                <m:sSubPr>
                  <m:ctrlPr>
                    <w:rPr>
                      <w:rFonts w:ascii="Cambria Math" w:hAnsi="Cambria Math"/>
                      <w:i/>
                      <w:sz w:val="24"/>
                    </w:rPr>
                  </m:ctrlPr>
                </m:sSubPr>
                <m:e>
                  <m:sSup>
                    <m:sSupPr>
                      <m:ctrlPr>
                        <w:rPr>
                          <w:rFonts w:ascii="Cambria Math" w:hAnsi="Cambria Math"/>
                          <w:i/>
                          <w:sz w:val="24"/>
                        </w:rPr>
                      </m:ctrlPr>
                    </m:sSupPr>
                    <m:e>
                      <m:r>
                        <w:rPr>
                          <w:rFonts w:ascii="Cambria Math" w:hAnsi="Cambria Math"/>
                          <w:sz w:val="24"/>
                        </w:rPr>
                        <m:t>Ag</m:t>
                      </m:r>
                    </m:e>
                    <m:sup>
                      <m:r>
                        <w:rPr>
                          <w:rFonts w:ascii="Cambria Math" w:hAnsi="Cambria Math"/>
                          <w:sz w:val="24"/>
                        </w:rPr>
                        <m:t>+</m:t>
                      </m:r>
                    </m:sup>
                  </m:sSup>
                </m:e>
                <m:sub>
                  <m:d>
                    <m:dPr>
                      <m:ctrlPr>
                        <w:rPr>
                          <w:rFonts w:ascii="Cambria Math" w:hAnsi="Cambria Math"/>
                          <w:i/>
                          <w:sz w:val="24"/>
                        </w:rPr>
                      </m:ctrlPr>
                    </m:dPr>
                    <m:e>
                      <m:r>
                        <w:rPr>
                          <w:rFonts w:ascii="Cambria Math" w:hAnsi="Cambria Math"/>
                          <w:sz w:val="24"/>
                        </w:rPr>
                        <m:t>aq</m:t>
                      </m:r>
                    </m:e>
                  </m:d>
                </m:sub>
              </m:sSub>
            </m:e>
          </m:d>
          <m:r>
            <w:rPr>
              <w:rFonts w:ascii="Cambria Math" w:hAnsi="Cambria Math"/>
              <w:sz w:val="24"/>
            </w:rPr>
            <m:t>×</m:t>
          </m:r>
          <m:d>
            <m:dPr>
              <m:begChr m:val="["/>
              <m:endChr m:val="]"/>
              <m:ctrlPr>
                <w:rPr>
                  <w:rFonts w:ascii="Cambria Math" w:hAnsi="Cambria Math"/>
                  <w:i/>
                  <w:sz w:val="24"/>
                </w:rPr>
              </m:ctrlPr>
            </m:dPr>
            <m:e>
              <m:sSub>
                <m:sSubPr>
                  <m:ctrlPr>
                    <w:rPr>
                      <w:rFonts w:ascii="Cambria Math" w:hAnsi="Cambria Math"/>
                      <w:i/>
                      <w:sz w:val="24"/>
                    </w:rPr>
                  </m:ctrlPr>
                </m:sSubPr>
                <m:e>
                  <m:sSup>
                    <m:sSupPr>
                      <m:ctrlPr>
                        <w:rPr>
                          <w:rFonts w:ascii="Cambria Math" w:hAnsi="Cambria Math"/>
                          <w:i/>
                          <w:sz w:val="24"/>
                        </w:rPr>
                      </m:ctrlPr>
                    </m:sSupPr>
                    <m:e>
                      <m:r>
                        <w:rPr>
                          <w:rFonts w:ascii="Cambria Math" w:hAnsi="Cambria Math"/>
                          <w:sz w:val="24"/>
                        </w:rPr>
                        <m:t>Cl</m:t>
                      </m:r>
                    </m:e>
                    <m:sup>
                      <m:r>
                        <w:rPr>
                          <w:rFonts w:ascii="Cambria Math" w:hAnsi="Cambria Math"/>
                          <w:sz w:val="24"/>
                        </w:rPr>
                        <m:t>-</m:t>
                      </m:r>
                    </m:sup>
                  </m:sSup>
                </m:e>
                <m:sub>
                  <m:r>
                    <w:rPr>
                      <w:rFonts w:ascii="Cambria Math" w:hAnsi="Cambria Math"/>
                      <w:sz w:val="24"/>
                    </w:rPr>
                    <m:t>aq</m:t>
                  </m:r>
                </m:sub>
              </m:sSub>
            </m:e>
          </m:d>
          <m:r>
            <w:rPr>
              <w:rFonts w:ascii="Cambria Math" w:hAnsi="Cambria Math"/>
              <w:sz w:val="24"/>
            </w:rPr>
            <m:t>=1.6 ×</m:t>
          </m:r>
          <m:sSup>
            <m:sSupPr>
              <m:ctrlPr>
                <w:rPr>
                  <w:rFonts w:ascii="Cambria Math" w:hAnsi="Cambria Math"/>
                  <w:i/>
                  <w:sz w:val="24"/>
                </w:rPr>
              </m:ctrlPr>
            </m:sSupPr>
            <m:e>
              <m:r>
                <w:rPr>
                  <w:rFonts w:ascii="Cambria Math" w:hAnsi="Cambria Math"/>
                  <w:sz w:val="24"/>
                </w:rPr>
                <m:t>10</m:t>
              </m:r>
            </m:e>
            <m:sup>
              <m:r>
                <w:rPr>
                  <w:rFonts w:ascii="Cambria Math" w:hAnsi="Cambria Math"/>
                  <w:sz w:val="24"/>
                </w:rPr>
                <m:t>-10</m:t>
              </m:r>
            </m:sup>
          </m:sSup>
        </m:oMath>
      </m:oMathPara>
    </w:p>
    <w:p w:rsidR="00EA4318" w:rsidRPr="00557CD6" w:rsidRDefault="001B6D94" w:rsidP="00E10FD2">
      <w:pPr>
        <w:rPr>
          <w:rFonts w:eastAsiaTheme="minorEastAsia"/>
        </w:rPr>
      </w:pPr>
      <w:r>
        <w:rPr>
          <w:rFonts w:eastAsiaTheme="minorEastAsia"/>
        </w:rPr>
        <w:t>The K</w:t>
      </w:r>
      <w:r w:rsidRPr="001B6D94">
        <w:rPr>
          <w:rFonts w:eastAsiaTheme="minorEastAsia"/>
          <w:vertAlign w:val="subscript"/>
        </w:rPr>
        <w:t>SP</w:t>
      </w:r>
      <w:r w:rsidR="001102C0" w:rsidRPr="00557CD6">
        <w:rPr>
          <w:rFonts w:eastAsiaTheme="minorEastAsia"/>
        </w:rPr>
        <w:t xml:space="preserve"> value is so small that for the purpose of this experiment, </w:t>
      </w:r>
      <w:r w:rsidR="0071390A">
        <w:rPr>
          <w:rFonts w:eastAsiaTheme="minorEastAsia"/>
        </w:rPr>
        <w:t>the</w:t>
      </w:r>
      <w:r w:rsidR="001102C0" w:rsidRPr="00557CD6">
        <w:rPr>
          <w:rFonts w:eastAsiaTheme="minorEastAsia"/>
        </w:rPr>
        <w:t xml:space="preserve"> solubility of the silver chloride in the solution </w:t>
      </w:r>
      <w:r w:rsidR="0071390A">
        <w:rPr>
          <w:rFonts w:eastAsiaTheme="minorEastAsia"/>
        </w:rPr>
        <w:t xml:space="preserve">is negligible, </w:t>
      </w:r>
      <w:r w:rsidR="001102C0" w:rsidRPr="00557CD6">
        <w:rPr>
          <w:rFonts w:eastAsiaTheme="minorEastAsia"/>
        </w:rPr>
        <w:t xml:space="preserve">and our calculations </w:t>
      </w:r>
      <w:r w:rsidR="0071390A">
        <w:rPr>
          <w:rFonts w:eastAsiaTheme="minorEastAsia"/>
        </w:rPr>
        <w:t xml:space="preserve">can be </w:t>
      </w:r>
      <w:r w:rsidR="001102C0" w:rsidRPr="00557CD6">
        <w:rPr>
          <w:rFonts w:eastAsiaTheme="minorEastAsia"/>
        </w:rPr>
        <w:t xml:space="preserve">based on the assumption that </w:t>
      </w:r>
      <w:r w:rsidR="00EA4318" w:rsidRPr="00557CD6">
        <w:rPr>
          <w:rFonts w:eastAsiaTheme="minorEastAsia"/>
        </w:rPr>
        <w:t xml:space="preserve">all of the </w:t>
      </w:r>
      <w:r>
        <w:rPr>
          <w:rFonts w:eastAsiaTheme="minorEastAsia"/>
        </w:rPr>
        <w:t>chlorine</w:t>
      </w:r>
      <w:r w:rsidR="00EA4318" w:rsidRPr="00557CD6">
        <w:rPr>
          <w:rFonts w:eastAsiaTheme="minorEastAsia"/>
        </w:rPr>
        <w:t xml:space="preserve"> and silver reacted to form the compound. If the compound had a high </w:t>
      </w:r>
      <w:proofErr w:type="spellStart"/>
      <w:r w:rsidR="00EA4318" w:rsidRPr="00557CD6">
        <w:rPr>
          <w:rFonts w:eastAsiaTheme="minorEastAsia"/>
        </w:rPr>
        <w:t>K</w:t>
      </w:r>
      <w:r w:rsidR="00EA4318" w:rsidRPr="00557CD6">
        <w:rPr>
          <w:rFonts w:eastAsiaTheme="minorEastAsia"/>
          <w:vertAlign w:val="subscript"/>
        </w:rPr>
        <w:t>sp</w:t>
      </w:r>
      <w:proofErr w:type="spellEnd"/>
      <w:r>
        <w:rPr>
          <w:rFonts w:eastAsiaTheme="minorEastAsia"/>
        </w:rPr>
        <w:t xml:space="preserve"> value then more of the compound would be lost</w:t>
      </w:r>
      <w:r w:rsidR="0071390A">
        <w:rPr>
          <w:rFonts w:eastAsiaTheme="minorEastAsia"/>
        </w:rPr>
        <w:t xml:space="preserve"> through the decanting process, and we would have to account for these losses.</w:t>
      </w:r>
    </w:p>
    <w:p w:rsidR="00EE30B5" w:rsidRPr="00630820" w:rsidRDefault="00EA4318" w:rsidP="00E10FD2">
      <w:pPr>
        <w:rPr>
          <w:rFonts w:eastAsiaTheme="minorEastAsia"/>
        </w:rPr>
      </w:pPr>
      <w:r w:rsidRPr="00557CD6">
        <w:rPr>
          <w:rFonts w:eastAsiaTheme="minorEastAsia"/>
        </w:rPr>
        <w:t>3)</w:t>
      </w:r>
      <w:r w:rsidR="00EE30B5">
        <w:rPr>
          <w:rFonts w:eastAsiaTheme="minorEastAsia"/>
        </w:rPr>
        <w:t xml:space="preserve"> The precipitation reaction is carried out in a nitric acid solution to stop the </w:t>
      </w:r>
      <w:proofErr w:type="spellStart"/>
      <w:r w:rsidR="00EE30B5">
        <w:rPr>
          <w:rFonts w:eastAsiaTheme="minorEastAsia"/>
        </w:rPr>
        <w:t>peptization</w:t>
      </w:r>
      <w:proofErr w:type="spellEnd"/>
      <w:r w:rsidR="00EE30B5">
        <w:rPr>
          <w:rFonts w:eastAsiaTheme="minorEastAsia"/>
        </w:rPr>
        <w:t xml:space="preserve"> of the solute which occurs when there is </w:t>
      </w:r>
      <w:r w:rsidR="00630820">
        <w:rPr>
          <w:rFonts w:eastAsiaTheme="minorEastAsia"/>
        </w:rPr>
        <w:t>interference</w:t>
      </w:r>
      <w:r w:rsidR="00EE30B5">
        <w:rPr>
          <w:rFonts w:eastAsiaTheme="minorEastAsia"/>
        </w:rPr>
        <w:t xml:space="preserve"> form the a</w:t>
      </w:r>
      <w:r w:rsidR="00630820">
        <w:rPr>
          <w:rFonts w:eastAsiaTheme="minorEastAsia"/>
        </w:rPr>
        <w:t>n</w:t>
      </w:r>
      <w:r w:rsidR="00EE30B5">
        <w:rPr>
          <w:rFonts w:eastAsiaTheme="minorEastAsia"/>
        </w:rPr>
        <w:t>ions of weak acids such as CO</w:t>
      </w:r>
      <w:r w:rsidR="00EE30B5" w:rsidRPr="00EE30B5">
        <w:rPr>
          <w:rFonts w:eastAsiaTheme="minorEastAsia"/>
          <w:vertAlign w:val="subscript"/>
        </w:rPr>
        <w:t>3</w:t>
      </w:r>
      <w:r w:rsidR="00EE30B5" w:rsidRPr="00EE30B5">
        <w:rPr>
          <w:rFonts w:eastAsiaTheme="minorEastAsia"/>
          <w:vertAlign w:val="superscript"/>
        </w:rPr>
        <w:t>2-</w:t>
      </w:r>
      <w:r w:rsidR="00EE30B5">
        <w:rPr>
          <w:rFonts w:eastAsiaTheme="minorEastAsia"/>
        </w:rPr>
        <w:t xml:space="preserve"> </w:t>
      </w:r>
      <w:r w:rsidR="00630820" w:rsidRPr="00630820">
        <w:t>(Archer et al., 2013)</w:t>
      </w:r>
      <w:r w:rsidR="00630820">
        <w:t>.</w:t>
      </w:r>
    </w:p>
    <w:p w:rsidR="00630820" w:rsidRPr="00630820" w:rsidRDefault="00630820" w:rsidP="00E10FD2">
      <w:r>
        <w:t>4)</w:t>
      </w:r>
      <w:r w:rsidR="00B539C6">
        <w:t xml:space="preserve"> </w:t>
      </w:r>
      <w:r>
        <w:t xml:space="preserve">Heating the solution aids in the capture of chloride </w:t>
      </w:r>
      <w:r w:rsidR="00B539C6">
        <w:t>ions by promoting the creation</w:t>
      </w:r>
      <w:r>
        <w:t xml:space="preserve"> of a crystalline form of the precipitate, </w:t>
      </w:r>
      <w:proofErr w:type="gramStart"/>
      <w:r>
        <w:t>which is more likely to be caught in the filtration</w:t>
      </w:r>
      <w:r w:rsidR="00B539C6">
        <w:t xml:space="preserve"> process</w:t>
      </w:r>
      <w:r>
        <w:t xml:space="preserve"> </w:t>
      </w:r>
      <w:r w:rsidR="00B539C6">
        <w:t>(Archer et al., 2013).</w:t>
      </w:r>
      <w:proofErr w:type="gramEnd"/>
    </w:p>
    <w:p w:rsidR="00994C46" w:rsidRPr="00557CD6" w:rsidRDefault="00994C46" w:rsidP="00E10FD2">
      <w:r w:rsidRPr="00557CD6">
        <w:t>5)</w:t>
      </w:r>
    </w:p>
    <w:p w:rsidR="00994C46" w:rsidRPr="00557CD6" w:rsidRDefault="0071390A" w:rsidP="00E10FD2">
      <w:r>
        <w:t>Photodecom</w:t>
      </w:r>
      <w:r w:rsidR="00994C46" w:rsidRPr="00557CD6">
        <w:t>p</w:t>
      </w:r>
      <w:r>
        <w:t>osi</w:t>
      </w:r>
      <w:r w:rsidR="00994C46" w:rsidRPr="00557CD6">
        <w:t>tion c</w:t>
      </w:r>
      <w:r w:rsidR="00B539C6">
        <w:t xml:space="preserve">an occur in silver chloride </w:t>
      </w:r>
      <w:r w:rsidR="00994C46" w:rsidRPr="00557CD6">
        <w:t xml:space="preserve">when </w:t>
      </w:r>
      <w:r>
        <w:t xml:space="preserve">it is </w:t>
      </w:r>
      <w:r w:rsidR="00994C46" w:rsidRPr="00557CD6">
        <w:t xml:space="preserve">exposed to visible light. </w:t>
      </w:r>
    </w:p>
    <w:p w:rsidR="00994C46" w:rsidRPr="00994C46" w:rsidRDefault="002707FB" w:rsidP="00994C46">
      <w:pPr>
        <w:jc w:val="center"/>
        <w:rPr>
          <w:rFonts w:eastAsiaTheme="minorEastAsia"/>
        </w:rPr>
      </w:pPr>
      <m:oMathPara>
        <m:oMath>
          <m:sSub>
            <m:sSubPr>
              <m:ctrlPr>
                <w:rPr>
                  <w:rFonts w:ascii="Cambria Math" w:hAnsi="Cambria Math"/>
                  <w:i/>
                  <w:sz w:val="24"/>
                </w:rPr>
              </m:ctrlPr>
            </m:sSubPr>
            <m:e>
              <m:r>
                <w:rPr>
                  <w:rFonts w:ascii="Cambria Math" w:hAnsi="Cambria Math"/>
                  <w:sz w:val="24"/>
                </w:rPr>
                <m:t>AgCl</m:t>
              </m:r>
            </m:e>
            <m:sub>
              <m:r>
                <w:rPr>
                  <w:rFonts w:ascii="Cambria Math" w:hAnsi="Cambria Math"/>
                  <w:sz w:val="24"/>
                </w:rPr>
                <m:t>(s)</m:t>
              </m:r>
            </m:sub>
          </m:sSub>
          <m:r>
            <w:rPr>
              <w:rFonts w:ascii="Cambria Math" w:hAnsi="Cambria Math"/>
              <w:sz w:val="24"/>
            </w:rPr>
            <m:t xml:space="preserve">+Light → </m:t>
          </m:r>
          <m:sSub>
            <m:sSubPr>
              <m:ctrlPr>
                <w:rPr>
                  <w:rFonts w:ascii="Cambria Math" w:eastAsiaTheme="minorEastAsia" w:hAnsi="Cambria Math"/>
                  <w:i/>
                </w:rPr>
              </m:ctrlPr>
            </m:sSubPr>
            <m:e>
              <m:r>
                <w:rPr>
                  <w:rFonts w:ascii="Cambria Math" w:eastAsiaTheme="minorEastAsia" w:hAnsi="Cambria Math"/>
                </w:rPr>
                <m:t>Ag</m:t>
              </m:r>
            </m:e>
            <m:sub>
              <m:r>
                <w:rPr>
                  <w:rFonts w:ascii="Cambria Math" w:eastAsiaTheme="minorEastAsia" w:hAnsi="Cambria Math"/>
                </w:rPr>
                <m:t>(s)</m:t>
              </m:r>
            </m:sub>
          </m:sSub>
          <m:r>
            <w:rPr>
              <w:rFonts w:ascii="Cambria Math" w:eastAsiaTheme="minorEastAsia" w:hAnsi="Cambria Math"/>
            </w:rPr>
            <m:t>+</m:t>
          </m:r>
          <m:sSub>
            <m:sSubPr>
              <m:ctrlPr>
                <w:rPr>
                  <w:rFonts w:ascii="Cambria Math" w:eastAsiaTheme="minorEastAsia" w:hAnsi="Cambria Math"/>
                  <w:i/>
                </w:rPr>
              </m:ctrlPr>
            </m:sSubPr>
            <m:e>
              <m:sSub>
                <m:sSubPr>
                  <m:ctrlPr>
                    <w:rPr>
                      <w:rFonts w:ascii="Cambria Math" w:eastAsiaTheme="minorEastAsia" w:hAnsi="Cambria Math"/>
                      <w:i/>
                    </w:rPr>
                  </m:ctrlPr>
                </m:sSub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Cl</m:t>
                  </m:r>
                </m:e>
                <m:sub>
                  <m:r>
                    <w:rPr>
                      <w:rFonts w:ascii="Cambria Math" w:eastAsiaTheme="minorEastAsia" w:hAnsi="Cambria Math"/>
                    </w:rPr>
                    <m:t>2</m:t>
                  </m:r>
                </m:sub>
              </m:sSub>
            </m:e>
            <m:sub>
              <m:r>
                <w:rPr>
                  <w:rFonts w:ascii="Cambria Math" w:eastAsiaTheme="minorEastAsia" w:hAnsi="Cambria Math"/>
                </w:rPr>
                <m:t>(g)</m:t>
              </m:r>
            </m:sub>
          </m:sSub>
        </m:oMath>
      </m:oMathPara>
    </w:p>
    <w:p w:rsidR="00994C46" w:rsidRDefault="00B539C6" w:rsidP="00994C46">
      <w:pPr>
        <w:rPr>
          <w:rFonts w:eastAsiaTheme="minorEastAsia"/>
        </w:rPr>
      </w:pPr>
      <w:r>
        <w:rPr>
          <w:rFonts w:eastAsiaTheme="minorEastAsia"/>
        </w:rPr>
        <w:lastRenderedPageBreak/>
        <w:t>The radiation</w:t>
      </w:r>
      <w:r w:rsidR="00994C46">
        <w:rPr>
          <w:rFonts w:eastAsiaTheme="minorEastAsia"/>
        </w:rPr>
        <w:t xml:space="preserve"> causes the compound to decompose into silver and </w:t>
      </w:r>
      <w:r>
        <w:rPr>
          <w:rFonts w:eastAsiaTheme="minorEastAsia"/>
        </w:rPr>
        <w:t>chlorin</w:t>
      </w:r>
      <w:r w:rsidR="001B6D94">
        <w:rPr>
          <w:rFonts w:eastAsiaTheme="minorEastAsia"/>
        </w:rPr>
        <w:t>e</w:t>
      </w:r>
      <w:r w:rsidR="00994C46">
        <w:rPr>
          <w:rFonts w:eastAsiaTheme="minorEastAsia"/>
        </w:rPr>
        <w:t xml:space="preserve"> gas. The silver becomes an opaque purple </w:t>
      </w:r>
      <w:r w:rsidR="00716652">
        <w:rPr>
          <w:rFonts w:eastAsiaTheme="minorEastAsia"/>
        </w:rPr>
        <w:t xml:space="preserve">solid </w:t>
      </w:r>
      <w:r w:rsidR="00994C46">
        <w:rPr>
          <w:rFonts w:eastAsiaTheme="minorEastAsia"/>
        </w:rPr>
        <w:t xml:space="preserve">which will </w:t>
      </w:r>
      <w:r w:rsidR="00716652">
        <w:rPr>
          <w:rFonts w:eastAsiaTheme="minorEastAsia"/>
        </w:rPr>
        <w:t xml:space="preserve">create a </w:t>
      </w:r>
      <w:r w:rsidR="00994C46">
        <w:rPr>
          <w:rFonts w:eastAsiaTheme="minorEastAsia"/>
        </w:rPr>
        <w:t>layer</w:t>
      </w:r>
      <w:r w:rsidR="00716652">
        <w:rPr>
          <w:rFonts w:eastAsiaTheme="minorEastAsia"/>
        </w:rPr>
        <w:t xml:space="preserve">, covering </w:t>
      </w:r>
      <w:r w:rsidR="00994C46">
        <w:rPr>
          <w:rFonts w:eastAsiaTheme="minorEastAsia"/>
        </w:rPr>
        <w:t>the substance and prevent</w:t>
      </w:r>
      <w:r w:rsidR="00716652">
        <w:rPr>
          <w:rFonts w:eastAsiaTheme="minorEastAsia"/>
        </w:rPr>
        <w:t>ing</w:t>
      </w:r>
      <w:r w:rsidR="00994C46">
        <w:rPr>
          <w:rFonts w:eastAsiaTheme="minorEastAsia"/>
        </w:rPr>
        <w:t xml:space="preserve"> further decomposition</w:t>
      </w:r>
      <w:r w:rsidR="00716652">
        <w:rPr>
          <w:rFonts w:eastAsiaTheme="minorEastAsia"/>
        </w:rPr>
        <w:t>,</w:t>
      </w:r>
      <w:r w:rsidR="00994C46">
        <w:rPr>
          <w:rFonts w:eastAsiaTheme="minorEastAsia"/>
        </w:rPr>
        <w:t xml:space="preserve"> while the </w:t>
      </w:r>
      <w:r w:rsidR="00716652">
        <w:rPr>
          <w:rFonts w:eastAsiaTheme="minorEastAsia"/>
        </w:rPr>
        <w:t>chlorin</w:t>
      </w:r>
      <w:r w:rsidR="001B6D94">
        <w:rPr>
          <w:rFonts w:eastAsiaTheme="minorEastAsia"/>
        </w:rPr>
        <w:t>e</w:t>
      </w:r>
      <w:r w:rsidR="00994C46">
        <w:rPr>
          <w:rFonts w:eastAsiaTheme="minorEastAsia"/>
        </w:rPr>
        <w:t xml:space="preserve"> is released into the atmosphere when exposed to air. With a </w:t>
      </w:r>
      <w:r w:rsidR="00716652">
        <w:rPr>
          <w:rFonts w:eastAsiaTheme="minorEastAsia"/>
        </w:rPr>
        <w:t>lengthy</w:t>
      </w:r>
      <w:r w:rsidR="00994C46">
        <w:rPr>
          <w:rFonts w:eastAsiaTheme="minorEastAsia"/>
        </w:rPr>
        <w:t xml:space="preserve"> exposure</w:t>
      </w:r>
      <w:r w:rsidR="00716652">
        <w:rPr>
          <w:rFonts w:eastAsiaTheme="minorEastAsia"/>
        </w:rPr>
        <w:t>,</w:t>
      </w:r>
      <w:r w:rsidR="00994C46">
        <w:rPr>
          <w:rFonts w:eastAsiaTheme="minorEastAsia"/>
        </w:rPr>
        <w:t xml:space="preserve"> this reaction will cause the results to be artificially small as </w:t>
      </w:r>
      <w:r w:rsidR="00716652">
        <w:rPr>
          <w:rFonts w:eastAsiaTheme="minorEastAsia"/>
        </w:rPr>
        <w:t>chlorin</w:t>
      </w:r>
      <w:r w:rsidR="001B6D94">
        <w:rPr>
          <w:rFonts w:eastAsiaTheme="minorEastAsia"/>
        </w:rPr>
        <w:t>e</w:t>
      </w:r>
      <w:r w:rsidR="00716652">
        <w:rPr>
          <w:rFonts w:eastAsiaTheme="minorEastAsia"/>
        </w:rPr>
        <w:t xml:space="preserve"> gas</w:t>
      </w:r>
      <w:r w:rsidR="00994C46">
        <w:rPr>
          <w:rFonts w:eastAsiaTheme="minorEastAsia"/>
        </w:rPr>
        <w:t xml:space="preserve"> is lost to the atmosphere. </w:t>
      </w:r>
    </w:p>
    <w:p w:rsidR="00994C46" w:rsidRDefault="00994C46" w:rsidP="00994C46">
      <w:pPr>
        <w:rPr>
          <w:rFonts w:eastAsiaTheme="minorEastAsia"/>
        </w:rPr>
      </w:pPr>
      <w:r>
        <w:rPr>
          <w:rFonts w:eastAsiaTheme="minorEastAsia"/>
        </w:rPr>
        <w:t>6)</w:t>
      </w:r>
    </w:p>
    <w:p w:rsidR="00557CD6" w:rsidRDefault="00557CD6" w:rsidP="00994C46">
      <w:pPr>
        <w:rPr>
          <w:rFonts w:eastAsiaTheme="minorEastAsia"/>
        </w:rPr>
      </w:pPr>
      <w:r>
        <w:rPr>
          <w:rFonts w:eastAsiaTheme="minorEastAsia"/>
        </w:rPr>
        <w:t xml:space="preserve">To ensure that the </w:t>
      </w:r>
      <w:r w:rsidR="001B6D94">
        <w:rPr>
          <w:rFonts w:eastAsiaTheme="minorEastAsia"/>
        </w:rPr>
        <w:t>chloride</w:t>
      </w:r>
      <w:r>
        <w:rPr>
          <w:rFonts w:eastAsiaTheme="minorEastAsia"/>
        </w:rPr>
        <w:t xml:space="preserve"> was the limiting reagent, we added more silver then was required. The solute was then washe</w:t>
      </w:r>
      <w:r w:rsidR="00716652">
        <w:rPr>
          <w:rFonts w:eastAsiaTheme="minorEastAsia"/>
        </w:rPr>
        <w:t>d with 100mL of water to remove</w:t>
      </w:r>
      <w:r>
        <w:rPr>
          <w:rFonts w:eastAsiaTheme="minorEastAsia"/>
        </w:rPr>
        <w:t xml:space="preserve"> the extra</w:t>
      </w:r>
      <w:r w:rsidR="00716652">
        <w:rPr>
          <w:rFonts w:eastAsiaTheme="minorEastAsia"/>
        </w:rPr>
        <w:t xml:space="preserve"> silver</w:t>
      </w:r>
      <w:r>
        <w:rPr>
          <w:rFonts w:eastAsiaTheme="minorEastAsia"/>
        </w:rPr>
        <w:t xml:space="preserve"> ions. A small amount of com</w:t>
      </w:r>
      <w:r w:rsidR="00CB3396">
        <w:rPr>
          <w:rFonts w:eastAsiaTheme="minorEastAsia"/>
        </w:rPr>
        <w:t>p</w:t>
      </w:r>
      <w:r>
        <w:rPr>
          <w:rFonts w:eastAsiaTheme="minorEastAsia"/>
        </w:rPr>
        <w:t xml:space="preserve">ound will be lost based on the </w:t>
      </w:r>
      <w:proofErr w:type="spellStart"/>
      <w:r>
        <w:rPr>
          <w:rFonts w:eastAsiaTheme="minorEastAsia"/>
        </w:rPr>
        <w:t>K</w:t>
      </w:r>
      <w:r>
        <w:rPr>
          <w:rFonts w:eastAsiaTheme="minorEastAsia"/>
          <w:vertAlign w:val="subscript"/>
        </w:rPr>
        <w:t>sp</w:t>
      </w:r>
      <w:proofErr w:type="spellEnd"/>
      <w:r>
        <w:rPr>
          <w:rFonts w:eastAsiaTheme="minorEastAsia"/>
        </w:rPr>
        <w:t xml:space="preserve"> </w:t>
      </w:r>
      <w:r w:rsidR="00716652">
        <w:rPr>
          <w:rFonts w:eastAsiaTheme="minorEastAsia"/>
        </w:rPr>
        <w:t xml:space="preserve">value of silver chloride, </w:t>
      </w:r>
      <w:r>
        <w:rPr>
          <w:rFonts w:eastAsiaTheme="minorEastAsia"/>
        </w:rPr>
        <w:t>which also can be calculated</w:t>
      </w:r>
      <w:r w:rsidR="00CB3396">
        <w:rPr>
          <w:rFonts w:eastAsiaTheme="minorEastAsia"/>
        </w:rPr>
        <w:t xml:space="preserve"> in </w:t>
      </w:r>
      <w:r w:rsidR="00CB4BF8">
        <w:rPr>
          <w:rFonts w:eastAsiaTheme="minorEastAsia"/>
        </w:rPr>
        <w:t>grams.</w:t>
      </w:r>
    </w:p>
    <w:p w:rsidR="00557CD6" w:rsidRDefault="00557CD6" w:rsidP="00994C46">
      <w:pPr>
        <w:rPr>
          <w:rFonts w:eastAsiaTheme="minorEastAsia"/>
        </w:rPr>
      </w:pPr>
      <w:proofErr w:type="spellStart"/>
      <w:r>
        <w:rPr>
          <w:rFonts w:eastAsiaTheme="minorEastAsia"/>
        </w:rPr>
        <w:t>K</w:t>
      </w:r>
      <w:r>
        <w:rPr>
          <w:rFonts w:eastAsiaTheme="minorEastAsia"/>
          <w:vertAlign w:val="subscript"/>
        </w:rPr>
        <w:t>sp</w:t>
      </w:r>
      <w:proofErr w:type="spellEnd"/>
      <w:r>
        <w:rPr>
          <w:rFonts w:eastAsiaTheme="minorEastAsia"/>
        </w:rPr>
        <w:t>=1.6 x 10</w:t>
      </w:r>
      <w:r>
        <w:rPr>
          <w:rFonts w:eastAsiaTheme="minorEastAsia"/>
          <w:vertAlign w:val="superscript"/>
        </w:rPr>
        <w:t>-10</w:t>
      </w:r>
      <w:r w:rsidR="00CB3396">
        <w:rPr>
          <w:rFonts w:eastAsiaTheme="minorEastAsia"/>
        </w:rPr>
        <w:t xml:space="preserve"> </w:t>
      </w:r>
    </w:p>
    <w:p w:rsidR="00F32A67" w:rsidRPr="00E73B31" w:rsidRDefault="002707FB" w:rsidP="00F32A67">
      <w:pPr>
        <w:rPr>
          <w:rFonts w:eastAsiaTheme="minorEastAsia"/>
          <w:sz w:val="24"/>
        </w:rPr>
      </w:pPr>
      <m:oMathPara>
        <m:oMathParaPr>
          <m:jc m:val="left"/>
        </m:oMathParaPr>
        <m:oMath>
          <m:sSub>
            <m:sSubPr>
              <m:ctrlPr>
                <w:rPr>
                  <w:rFonts w:ascii="Cambria Math" w:hAnsi="Cambria Math"/>
                  <w:i/>
                  <w:sz w:val="24"/>
                </w:rPr>
              </m:ctrlPr>
            </m:sSubPr>
            <m:e>
              <m:r>
                <w:rPr>
                  <w:rFonts w:ascii="Cambria Math" w:hAnsi="Cambria Math"/>
                  <w:sz w:val="24"/>
                </w:rPr>
                <m:t>K</m:t>
              </m:r>
            </m:e>
            <m:sub>
              <m:r>
                <w:rPr>
                  <w:rFonts w:ascii="Cambria Math" w:hAnsi="Cambria Math"/>
                  <w:sz w:val="24"/>
                </w:rPr>
                <m:t>sp</m:t>
              </m:r>
            </m:sub>
          </m:sSub>
          <m:r>
            <w:rPr>
              <w:rFonts w:ascii="Cambria Math" w:hAnsi="Cambria Math"/>
              <w:sz w:val="24"/>
            </w:rPr>
            <m:t>=</m:t>
          </m:r>
          <m:d>
            <m:dPr>
              <m:begChr m:val="["/>
              <m:endChr m:val="]"/>
              <m:ctrlPr>
                <w:rPr>
                  <w:rFonts w:ascii="Cambria Math" w:hAnsi="Cambria Math"/>
                  <w:i/>
                  <w:sz w:val="24"/>
                </w:rPr>
              </m:ctrlPr>
            </m:dPr>
            <m:e>
              <m:sSub>
                <m:sSubPr>
                  <m:ctrlPr>
                    <w:rPr>
                      <w:rFonts w:ascii="Cambria Math" w:hAnsi="Cambria Math"/>
                      <w:i/>
                      <w:sz w:val="24"/>
                    </w:rPr>
                  </m:ctrlPr>
                </m:sSubPr>
                <m:e>
                  <m:sSup>
                    <m:sSupPr>
                      <m:ctrlPr>
                        <w:rPr>
                          <w:rFonts w:ascii="Cambria Math" w:hAnsi="Cambria Math"/>
                          <w:i/>
                          <w:sz w:val="24"/>
                        </w:rPr>
                      </m:ctrlPr>
                    </m:sSupPr>
                    <m:e>
                      <m:r>
                        <w:rPr>
                          <w:rFonts w:ascii="Cambria Math" w:hAnsi="Cambria Math"/>
                          <w:sz w:val="24"/>
                        </w:rPr>
                        <m:t>Ag</m:t>
                      </m:r>
                    </m:e>
                    <m:sup>
                      <m:r>
                        <w:rPr>
                          <w:rFonts w:ascii="Cambria Math" w:hAnsi="Cambria Math"/>
                          <w:sz w:val="24"/>
                        </w:rPr>
                        <m:t>+</m:t>
                      </m:r>
                    </m:sup>
                  </m:sSup>
                </m:e>
                <m:sub>
                  <m:d>
                    <m:dPr>
                      <m:ctrlPr>
                        <w:rPr>
                          <w:rFonts w:ascii="Cambria Math" w:hAnsi="Cambria Math"/>
                          <w:i/>
                          <w:sz w:val="24"/>
                        </w:rPr>
                      </m:ctrlPr>
                    </m:dPr>
                    <m:e>
                      <m:r>
                        <w:rPr>
                          <w:rFonts w:ascii="Cambria Math" w:hAnsi="Cambria Math"/>
                          <w:sz w:val="24"/>
                        </w:rPr>
                        <m:t>aq</m:t>
                      </m:r>
                    </m:e>
                  </m:d>
                </m:sub>
              </m:sSub>
            </m:e>
          </m:d>
          <m:r>
            <w:rPr>
              <w:rFonts w:ascii="Cambria Math" w:hAnsi="Cambria Math"/>
              <w:sz w:val="24"/>
            </w:rPr>
            <m:t>×</m:t>
          </m:r>
          <m:d>
            <m:dPr>
              <m:begChr m:val="["/>
              <m:endChr m:val="]"/>
              <m:ctrlPr>
                <w:rPr>
                  <w:rFonts w:ascii="Cambria Math" w:hAnsi="Cambria Math"/>
                  <w:i/>
                  <w:sz w:val="24"/>
                </w:rPr>
              </m:ctrlPr>
            </m:dPr>
            <m:e>
              <m:sSub>
                <m:sSubPr>
                  <m:ctrlPr>
                    <w:rPr>
                      <w:rFonts w:ascii="Cambria Math" w:hAnsi="Cambria Math"/>
                      <w:i/>
                      <w:sz w:val="24"/>
                    </w:rPr>
                  </m:ctrlPr>
                </m:sSubPr>
                <m:e>
                  <m:sSup>
                    <m:sSupPr>
                      <m:ctrlPr>
                        <w:rPr>
                          <w:rFonts w:ascii="Cambria Math" w:hAnsi="Cambria Math"/>
                          <w:i/>
                          <w:sz w:val="24"/>
                        </w:rPr>
                      </m:ctrlPr>
                    </m:sSupPr>
                    <m:e>
                      <m:r>
                        <w:rPr>
                          <w:rFonts w:ascii="Cambria Math" w:hAnsi="Cambria Math"/>
                          <w:sz w:val="24"/>
                        </w:rPr>
                        <m:t>Cl</m:t>
                      </m:r>
                    </m:e>
                    <m:sup>
                      <m:r>
                        <w:rPr>
                          <w:rFonts w:ascii="Cambria Math" w:hAnsi="Cambria Math"/>
                          <w:sz w:val="24"/>
                        </w:rPr>
                        <m:t>-</m:t>
                      </m:r>
                    </m:sup>
                  </m:sSup>
                </m:e>
                <m:sub>
                  <m:r>
                    <w:rPr>
                      <w:rFonts w:ascii="Cambria Math" w:hAnsi="Cambria Math"/>
                      <w:sz w:val="24"/>
                    </w:rPr>
                    <m:t>aq</m:t>
                  </m:r>
                </m:sub>
              </m:sSub>
            </m:e>
          </m:d>
          <m:r>
            <w:rPr>
              <w:rFonts w:ascii="Cambria Math" w:hAnsi="Cambria Math"/>
              <w:sz w:val="24"/>
            </w:rPr>
            <m:t>=1.6 ×</m:t>
          </m:r>
          <m:sSup>
            <m:sSupPr>
              <m:ctrlPr>
                <w:rPr>
                  <w:rFonts w:ascii="Cambria Math" w:hAnsi="Cambria Math"/>
                  <w:i/>
                  <w:sz w:val="24"/>
                </w:rPr>
              </m:ctrlPr>
            </m:sSupPr>
            <m:e>
              <m:r>
                <w:rPr>
                  <w:rFonts w:ascii="Cambria Math" w:hAnsi="Cambria Math"/>
                  <w:sz w:val="24"/>
                </w:rPr>
                <m:t>10</m:t>
              </m:r>
            </m:e>
            <m:sup>
              <m:r>
                <w:rPr>
                  <w:rFonts w:ascii="Cambria Math" w:hAnsi="Cambria Math"/>
                  <w:sz w:val="24"/>
                </w:rPr>
                <m:t>-10</m:t>
              </m:r>
            </m:sup>
          </m:sSup>
        </m:oMath>
      </m:oMathPara>
    </w:p>
    <w:p w:rsidR="00F32A67" w:rsidRPr="00E73B31" w:rsidRDefault="002707FB" w:rsidP="00F32A67">
      <w:pPr>
        <w:rPr>
          <w:rFonts w:eastAsiaTheme="minorEastAsia"/>
          <w:sz w:val="24"/>
        </w:rPr>
      </w:pPr>
      <m:oMath>
        <m:sSup>
          <m:sSupPr>
            <m:ctrlPr>
              <w:rPr>
                <w:rFonts w:ascii="Cambria Math" w:hAnsi="Cambria Math"/>
                <w:i/>
                <w:sz w:val="24"/>
              </w:rPr>
            </m:ctrlPr>
          </m:sSupPr>
          <m:e>
            <m:r>
              <w:rPr>
                <w:rFonts w:ascii="Cambria Math" w:hAnsi="Cambria Math"/>
                <w:sz w:val="24"/>
              </w:rPr>
              <m:t>x</m:t>
            </m:r>
          </m:e>
          <m:sup>
            <m:r>
              <w:rPr>
                <w:rFonts w:ascii="Cambria Math" w:hAnsi="Cambria Math"/>
                <w:sz w:val="24"/>
              </w:rPr>
              <m:t>2</m:t>
            </m:r>
          </m:sup>
        </m:sSup>
        <m:r>
          <w:rPr>
            <w:rFonts w:ascii="Cambria Math" w:hAnsi="Cambria Math"/>
            <w:sz w:val="24"/>
          </w:rPr>
          <m:t>=1.6 ×</m:t>
        </m:r>
        <m:sSup>
          <m:sSupPr>
            <m:ctrlPr>
              <w:rPr>
                <w:rFonts w:ascii="Cambria Math" w:hAnsi="Cambria Math"/>
                <w:i/>
                <w:sz w:val="24"/>
              </w:rPr>
            </m:ctrlPr>
          </m:sSupPr>
          <m:e>
            <m:r>
              <w:rPr>
                <w:rFonts w:ascii="Cambria Math" w:hAnsi="Cambria Math"/>
                <w:sz w:val="24"/>
              </w:rPr>
              <m:t>10</m:t>
            </m:r>
          </m:e>
          <m:sup>
            <m:r>
              <w:rPr>
                <w:rFonts w:ascii="Cambria Math" w:hAnsi="Cambria Math"/>
                <w:sz w:val="24"/>
              </w:rPr>
              <m:t>-10</m:t>
            </m:r>
          </m:sup>
        </m:sSup>
      </m:oMath>
      <w:proofErr w:type="spellStart"/>
      <w:proofErr w:type="gramStart"/>
      <w:r w:rsidR="00E73B31">
        <w:rPr>
          <w:rFonts w:eastAsiaTheme="minorEastAsia"/>
          <w:sz w:val="24"/>
        </w:rPr>
        <w:t>mol</w:t>
      </w:r>
      <w:proofErr w:type="spellEnd"/>
      <w:proofErr w:type="gramEnd"/>
    </w:p>
    <w:p w:rsidR="00F32A67" w:rsidRPr="00E73B31" w:rsidRDefault="00F32A67" w:rsidP="00F32A67">
      <w:pPr>
        <w:rPr>
          <w:rFonts w:eastAsiaTheme="minorEastAsia"/>
          <w:sz w:val="24"/>
        </w:rPr>
      </w:pPr>
      <m:oMathPara>
        <m:oMathParaPr>
          <m:jc m:val="left"/>
        </m:oMathParaPr>
        <m:oMath>
          <m:r>
            <w:rPr>
              <w:rFonts w:ascii="Cambria Math" w:hAnsi="Cambria Math"/>
              <w:sz w:val="24"/>
            </w:rPr>
            <m:t>x=1.3×</m:t>
          </m:r>
          <m:sSup>
            <m:sSupPr>
              <m:ctrlPr>
                <w:rPr>
                  <w:rFonts w:ascii="Cambria Math" w:hAnsi="Cambria Math"/>
                  <w:i/>
                  <w:sz w:val="24"/>
                </w:rPr>
              </m:ctrlPr>
            </m:sSupPr>
            <m:e>
              <m:r>
                <w:rPr>
                  <w:rFonts w:ascii="Cambria Math" w:hAnsi="Cambria Math"/>
                  <w:sz w:val="24"/>
                </w:rPr>
                <m:t>10</m:t>
              </m:r>
            </m:e>
            <m:sup>
              <m:r>
                <w:rPr>
                  <w:rFonts w:ascii="Cambria Math" w:hAnsi="Cambria Math"/>
                  <w:sz w:val="24"/>
                </w:rPr>
                <m:t>-5</m:t>
              </m:r>
            </m:sup>
          </m:sSup>
          <m:r>
            <w:rPr>
              <w:rFonts w:ascii="Cambria Math" w:hAnsi="Cambria Math"/>
              <w:sz w:val="24"/>
            </w:rPr>
            <m:t xml:space="preserve"> mol</m:t>
          </m:r>
        </m:oMath>
      </m:oMathPara>
    </w:p>
    <w:p w:rsidR="00F32A67" w:rsidRPr="00E73B31" w:rsidRDefault="00F32A67" w:rsidP="00F32A67">
      <w:pPr>
        <w:rPr>
          <w:rFonts w:eastAsiaTheme="minorEastAsia"/>
          <w:sz w:val="24"/>
        </w:rPr>
      </w:pPr>
      <m:oMathPara>
        <m:oMathParaPr>
          <m:jc m:val="left"/>
        </m:oMathParaPr>
        <m:oMath>
          <m:r>
            <w:rPr>
              <w:rFonts w:ascii="Cambria Math" w:hAnsi="Cambria Math"/>
              <w:sz w:val="24"/>
            </w:rPr>
            <m:t>1.3×</m:t>
          </m:r>
          <m:sSup>
            <m:sSupPr>
              <m:ctrlPr>
                <w:rPr>
                  <w:rFonts w:ascii="Cambria Math" w:hAnsi="Cambria Math"/>
                  <w:i/>
                  <w:sz w:val="24"/>
                </w:rPr>
              </m:ctrlPr>
            </m:sSupPr>
            <m:e>
              <m:r>
                <w:rPr>
                  <w:rFonts w:ascii="Cambria Math" w:hAnsi="Cambria Math"/>
                  <w:sz w:val="24"/>
                </w:rPr>
                <m:t>10</m:t>
              </m:r>
            </m:e>
            <m:sup>
              <m:r>
                <w:rPr>
                  <w:rFonts w:ascii="Cambria Math" w:hAnsi="Cambria Math"/>
                  <w:sz w:val="24"/>
                </w:rPr>
                <m:t>-5</m:t>
              </m:r>
            </m:sup>
          </m:sSup>
          <m:r>
            <w:rPr>
              <w:rFonts w:ascii="Cambria Math" w:hAnsi="Cambria Math"/>
              <w:sz w:val="24"/>
            </w:rPr>
            <m:t xml:space="preserve"> mol×.1L=1.3×</m:t>
          </m:r>
          <m:sSup>
            <m:sSupPr>
              <m:ctrlPr>
                <w:rPr>
                  <w:rFonts w:ascii="Cambria Math" w:hAnsi="Cambria Math"/>
                  <w:i/>
                  <w:sz w:val="24"/>
                </w:rPr>
              </m:ctrlPr>
            </m:sSupPr>
            <m:e>
              <m:r>
                <w:rPr>
                  <w:rFonts w:ascii="Cambria Math" w:hAnsi="Cambria Math"/>
                  <w:sz w:val="24"/>
                </w:rPr>
                <m:t>10</m:t>
              </m:r>
            </m:e>
            <m:sup>
              <m:r>
                <w:rPr>
                  <w:rFonts w:ascii="Cambria Math" w:hAnsi="Cambria Math"/>
                  <w:sz w:val="24"/>
                </w:rPr>
                <m:t>-6</m:t>
              </m:r>
            </m:sup>
          </m:sSup>
          <m:r>
            <w:rPr>
              <w:rFonts w:ascii="Cambria Math" w:hAnsi="Cambria Math"/>
              <w:sz w:val="24"/>
            </w:rPr>
            <m:t xml:space="preserve"> mol L</m:t>
          </m:r>
        </m:oMath>
      </m:oMathPara>
    </w:p>
    <w:p w:rsidR="00F32A67" w:rsidRPr="00F32A67" w:rsidRDefault="00F32A67" w:rsidP="00F32A67">
      <w:pPr>
        <w:rPr>
          <w:rFonts w:eastAsiaTheme="minorEastAsia"/>
          <w:sz w:val="24"/>
        </w:rPr>
      </w:pPr>
      <w:r>
        <w:rPr>
          <w:rFonts w:eastAsiaTheme="minorEastAsia"/>
          <w:sz w:val="24"/>
        </w:rPr>
        <w:t>We now know that 1.3 X 10</w:t>
      </w:r>
      <w:r>
        <w:rPr>
          <w:rFonts w:eastAsiaTheme="minorEastAsia"/>
          <w:sz w:val="24"/>
          <w:vertAlign w:val="superscript"/>
        </w:rPr>
        <w:t>-6</w:t>
      </w:r>
      <w:r>
        <w:rPr>
          <w:rFonts w:eastAsiaTheme="minorEastAsia"/>
          <w:sz w:val="24"/>
        </w:rPr>
        <w:t xml:space="preserve"> </w:t>
      </w:r>
      <w:proofErr w:type="spellStart"/>
      <w:r>
        <w:rPr>
          <w:rFonts w:eastAsiaTheme="minorEastAsia"/>
          <w:sz w:val="24"/>
        </w:rPr>
        <w:t>mol</w:t>
      </w:r>
      <w:proofErr w:type="spellEnd"/>
      <w:r>
        <w:rPr>
          <w:rFonts w:eastAsiaTheme="minorEastAsia"/>
          <w:sz w:val="24"/>
        </w:rPr>
        <w:t xml:space="preserve"> will be lost. Multiplying this by the molar mass of Silver chloride give us:</w:t>
      </w:r>
    </w:p>
    <w:p w:rsidR="00F32A67" w:rsidRPr="00E73B31" w:rsidRDefault="00F32A67" w:rsidP="00F32A67">
      <w:pPr>
        <w:rPr>
          <w:rFonts w:eastAsiaTheme="minorEastAsia"/>
        </w:rPr>
      </w:pPr>
      <w:r>
        <w:rPr>
          <w:rFonts w:eastAsiaTheme="minorEastAsia"/>
        </w:rPr>
        <w:t xml:space="preserve">Molar </w:t>
      </w:r>
      <w:proofErr w:type="gramStart"/>
      <w:r>
        <w:rPr>
          <w:rFonts w:eastAsiaTheme="minorEastAsia"/>
        </w:rPr>
        <w:t>mass</w:t>
      </w:r>
      <w:r>
        <w:rPr>
          <w:rFonts w:eastAsiaTheme="minorEastAsia"/>
          <w:vertAlign w:val="subscript"/>
        </w:rPr>
        <w:t>(</w:t>
      </w:r>
      <w:proofErr w:type="spellStart"/>
      <w:proofErr w:type="gramEnd"/>
      <w:r>
        <w:rPr>
          <w:rFonts w:eastAsiaTheme="minorEastAsia"/>
          <w:vertAlign w:val="subscript"/>
        </w:rPr>
        <w:t>AgNa</w:t>
      </w:r>
      <w:proofErr w:type="spellEnd"/>
      <w:r>
        <w:rPr>
          <w:rFonts w:eastAsiaTheme="minorEastAsia"/>
          <w:vertAlign w:val="subscript"/>
        </w:rPr>
        <w:t>)</w:t>
      </w:r>
      <w:r>
        <w:rPr>
          <w:rFonts w:eastAsiaTheme="minorEastAsia"/>
        </w:rPr>
        <w:t>= 107.9 g/</w:t>
      </w:r>
      <w:proofErr w:type="spellStart"/>
      <w:r>
        <w:rPr>
          <w:rFonts w:eastAsiaTheme="minorEastAsia"/>
        </w:rPr>
        <w:t>mol</w:t>
      </w:r>
      <w:proofErr w:type="spellEnd"/>
      <w:r>
        <w:rPr>
          <w:rFonts w:eastAsiaTheme="minorEastAsia"/>
          <w:vertAlign w:val="subscript"/>
        </w:rPr>
        <w:t>(Ag)</w:t>
      </w:r>
      <w:r>
        <w:rPr>
          <w:rFonts w:eastAsiaTheme="minorEastAsia"/>
        </w:rPr>
        <w:t xml:space="preserve"> + 35.45 g/</w:t>
      </w:r>
      <w:proofErr w:type="spellStart"/>
      <w:r>
        <w:rPr>
          <w:rFonts w:eastAsiaTheme="minorEastAsia"/>
        </w:rPr>
        <w:t>mol</w:t>
      </w:r>
      <w:proofErr w:type="spellEnd"/>
      <w:r>
        <w:rPr>
          <w:rFonts w:eastAsiaTheme="minorEastAsia"/>
          <w:vertAlign w:val="subscript"/>
        </w:rPr>
        <w:t>(Cl)</w:t>
      </w:r>
      <w:r>
        <w:rPr>
          <w:rFonts w:eastAsiaTheme="minorEastAsia"/>
        </w:rPr>
        <w:t xml:space="preserve"> = 143.35 g/</w:t>
      </w:r>
      <w:proofErr w:type="spellStart"/>
      <w:r>
        <w:rPr>
          <w:rFonts w:eastAsiaTheme="minorEastAsia"/>
        </w:rPr>
        <w:t>mol</w:t>
      </w:r>
      <w:proofErr w:type="spellEnd"/>
      <w:r>
        <w:rPr>
          <w:rFonts w:eastAsiaTheme="minorEastAsia"/>
          <w:vertAlign w:val="subscript"/>
        </w:rPr>
        <w:t>(</w:t>
      </w:r>
      <w:proofErr w:type="spellStart"/>
      <w:r>
        <w:rPr>
          <w:rFonts w:eastAsiaTheme="minorEastAsia"/>
          <w:vertAlign w:val="subscript"/>
        </w:rPr>
        <w:t>AgCl</w:t>
      </w:r>
      <w:proofErr w:type="spellEnd"/>
      <w:r>
        <w:rPr>
          <w:rFonts w:eastAsiaTheme="minorEastAsia"/>
          <w:vertAlign w:val="subscript"/>
        </w:rPr>
        <w:t>)</w:t>
      </w:r>
    </w:p>
    <w:p w:rsidR="00F32A67" w:rsidRPr="00E73B31" w:rsidRDefault="00F32A67" w:rsidP="00F32A67">
      <w:pPr>
        <w:rPr>
          <w:rFonts w:eastAsiaTheme="minorEastAsia"/>
          <w:sz w:val="24"/>
        </w:rPr>
      </w:pPr>
      <m:oMathPara>
        <m:oMathParaPr>
          <m:jc m:val="left"/>
        </m:oMathParaPr>
        <m:oMath>
          <m:r>
            <w:rPr>
              <w:rFonts w:ascii="Cambria Math" w:hAnsi="Cambria Math"/>
              <w:sz w:val="24"/>
            </w:rPr>
            <m:t>1.3×</m:t>
          </m:r>
          <m:sSup>
            <m:sSupPr>
              <m:ctrlPr>
                <w:rPr>
                  <w:rFonts w:ascii="Cambria Math" w:hAnsi="Cambria Math"/>
                  <w:i/>
                  <w:sz w:val="24"/>
                </w:rPr>
              </m:ctrlPr>
            </m:sSupPr>
            <m:e>
              <m:r>
                <w:rPr>
                  <w:rFonts w:ascii="Cambria Math" w:hAnsi="Cambria Math"/>
                  <w:sz w:val="24"/>
                </w:rPr>
                <m:t>10</m:t>
              </m:r>
            </m:e>
            <m:sup>
              <m:r>
                <w:rPr>
                  <w:rFonts w:ascii="Cambria Math" w:hAnsi="Cambria Math"/>
                  <w:sz w:val="24"/>
                </w:rPr>
                <m:t>-6</m:t>
              </m:r>
            </m:sup>
          </m:sSup>
          <m:r>
            <w:rPr>
              <w:rFonts w:ascii="Cambria Math" w:hAnsi="Cambria Math"/>
              <w:sz w:val="24"/>
            </w:rPr>
            <m:t xml:space="preserve"> mo</m:t>
          </m:r>
          <m:r>
            <w:rPr>
              <w:rFonts w:ascii="Cambria Math" w:hAnsi="Cambria Math"/>
              <w:sz w:val="24"/>
            </w:rPr>
            <m:t>l×</m:t>
          </m:r>
          <m:f>
            <m:fPr>
              <m:ctrlPr>
                <w:rPr>
                  <w:rFonts w:ascii="Cambria Math" w:hAnsi="Cambria Math"/>
                  <w:i/>
                  <w:sz w:val="24"/>
                </w:rPr>
              </m:ctrlPr>
            </m:fPr>
            <m:num>
              <m:r>
                <w:rPr>
                  <w:rFonts w:ascii="Cambria Math" w:hAnsi="Cambria Math"/>
                  <w:sz w:val="24"/>
                </w:rPr>
                <m:t>143.35g</m:t>
              </m:r>
            </m:num>
            <m:den>
              <m:r>
                <w:rPr>
                  <w:rFonts w:ascii="Cambria Math" w:hAnsi="Cambria Math"/>
                  <w:sz w:val="24"/>
                </w:rPr>
                <m:t>mol</m:t>
              </m:r>
            </m:den>
          </m:f>
          <m:r>
            <w:rPr>
              <w:rFonts w:ascii="Cambria Math" w:hAnsi="Cambria Math"/>
              <w:sz w:val="24"/>
            </w:rPr>
            <m:t>=1.9×</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r>
            <w:rPr>
              <w:rFonts w:ascii="Cambria Math" w:hAnsi="Cambria Math"/>
              <w:sz w:val="24"/>
            </w:rPr>
            <m:t>g</m:t>
          </m:r>
        </m:oMath>
      </m:oMathPara>
    </w:p>
    <w:p w:rsidR="00F32A67" w:rsidRDefault="00F32A67" w:rsidP="00994C46">
      <w:pPr>
        <w:rPr>
          <w:rFonts w:eastAsiaTheme="minorEastAsia"/>
        </w:rPr>
      </w:pPr>
    </w:p>
    <w:p w:rsidR="00A75727" w:rsidRDefault="00CB4BF8" w:rsidP="00994C46">
      <w:pPr>
        <w:rPr>
          <w:rFonts w:eastAsiaTheme="minorEastAsia"/>
        </w:rPr>
      </w:pPr>
      <w:r w:rsidRPr="005F0108">
        <w:rPr>
          <w:rFonts w:eastAsiaTheme="minorEastAsia"/>
        </w:rPr>
        <w:t xml:space="preserve">7) </w:t>
      </w:r>
      <w:r w:rsidR="008E65AA" w:rsidRPr="005F0108">
        <w:rPr>
          <w:rFonts w:eastAsiaTheme="minorEastAsia"/>
        </w:rPr>
        <w:t>Ions that could potentially co-precipitate with Cl</w:t>
      </w:r>
      <w:r w:rsidR="008E65AA" w:rsidRPr="005F0108">
        <w:rPr>
          <w:rFonts w:eastAsiaTheme="minorEastAsia"/>
          <w:vertAlign w:val="superscript"/>
        </w:rPr>
        <w:t>-</w:t>
      </w:r>
      <w:r w:rsidR="008E65AA" w:rsidRPr="005F0108">
        <w:rPr>
          <w:rFonts w:eastAsiaTheme="minorEastAsia"/>
        </w:rPr>
        <w:t xml:space="preserve"> include NO</w:t>
      </w:r>
      <w:r w:rsidR="008E65AA" w:rsidRPr="005F0108">
        <w:rPr>
          <w:rFonts w:eastAsiaTheme="minorEastAsia"/>
          <w:vertAlign w:val="subscript"/>
        </w:rPr>
        <w:t>3</w:t>
      </w:r>
      <w:r w:rsidR="008E65AA" w:rsidRPr="005F0108">
        <w:rPr>
          <w:rFonts w:eastAsiaTheme="minorEastAsia"/>
          <w:vertAlign w:val="superscript"/>
        </w:rPr>
        <w:t>-</w:t>
      </w:r>
      <w:r w:rsidR="008E65AA" w:rsidRPr="005F0108">
        <w:rPr>
          <w:rFonts w:eastAsiaTheme="minorEastAsia"/>
        </w:rPr>
        <w:t xml:space="preserve"> and </w:t>
      </w:r>
      <w:r w:rsidR="005F0108" w:rsidRPr="005F0108">
        <w:rPr>
          <w:rFonts w:eastAsiaTheme="minorEastAsia"/>
        </w:rPr>
        <w:t>NO</w:t>
      </w:r>
      <w:r w:rsidR="005F0108" w:rsidRPr="005F0108">
        <w:rPr>
          <w:rFonts w:eastAsiaTheme="minorEastAsia"/>
          <w:vertAlign w:val="subscript"/>
        </w:rPr>
        <w:t>2</w:t>
      </w:r>
      <w:r w:rsidR="005F0108" w:rsidRPr="005F0108">
        <w:rPr>
          <w:rFonts w:eastAsiaTheme="minorEastAsia"/>
          <w:vertAlign w:val="superscript"/>
        </w:rPr>
        <w:t>-</w:t>
      </w:r>
      <w:r w:rsidR="005F0108" w:rsidRPr="005F0108">
        <w:rPr>
          <w:rFonts w:eastAsiaTheme="minorEastAsia"/>
        </w:rPr>
        <w:t>.  This co-precipitation would artificially inflate the mass of chloride calculated in this experiment.</w:t>
      </w:r>
    </w:p>
    <w:p w:rsidR="00A75727" w:rsidRPr="00E10FD2" w:rsidRDefault="00A75727" w:rsidP="00A75727">
      <w:pPr>
        <w:pStyle w:val="Heading1"/>
        <w:rPr>
          <w:u w:val="single"/>
        </w:rPr>
      </w:pPr>
      <w:r>
        <w:rPr>
          <w:u w:val="single"/>
        </w:rPr>
        <w:t>Procedure</w:t>
      </w:r>
      <w:r w:rsidRPr="00E10FD2">
        <w:rPr>
          <w:u w:val="single"/>
        </w:rPr>
        <w:t>:</w:t>
      </w:r>
    </w:p>
    <w:p w:rsidR="00B43917" w:rsidRDefault="003771A1" w:rsidP="00994C46">
      <w:pPr>
        <w:rPr>
          <w:rFonts w:eastAsiaTheme="minorEastAsia"/>
        </w:rPr>
      </w:pPr>
      <w:r>
        <w:rPr>
          <w:rFonts w:eastAsiaTheme="minorEastAsia"/>
        </w:rPr>
        <w:t>To begin th</w:t>
      </w:r>
      <w:r w:rsidR="005F0108">
        <w:rPr>
          <w:rFonts w:eastAsiaTheme="minorEastAsia"/>
        </w:rPr>
        <w:t>e lab, an unknown salt sample was</w:t>
      </w:r>
      <w:r>
        <w:rPr>
          <w:rFonts w:eastAsiaTheme="minorEastAsia"/>
        </w:rPr>
        <w:t xml:space="preserve"> </w:t>
      </w:r>
      <w:r w:rsidR="005F0108">
        <w:rPr>
          <w:rFonts w:eastAsiaTheme="minorEastAsia"/>
        </w:rPr>
        <w:t>obtained</w:t>
      </w:r>
      <w:r>
        <w:rPr>
          <w:rFonts w:eastAsiaTheme="minorEastAsia"/>
        </w:rPr>
        <w:t xml:space="preserve"> from the TA. The sample number </w:t>
      </w:r>
      <w:r w:rsidR="005F0108">
        <w:rPr>
          <w:rFonts w:eastAsiaTheme="minorEastAsia"/>
        </w:rPr>
        <w:t>and its true percent of chloride by mass were</w:t>
      </w:r>
      <w:r>
        <w:rPr>
          <w:rFonts w:eastAsiaTheme="minorEastAsia"/>
        </w:rPr>
        <w:t xml:space="preserve"> recorded. The next step was to measure out two samples of the unkno</w:t>
      </w:r>
      <w:r w:rsidR="006E20CC">
        <w:rPr>
          <w:rFonts w:eastAsiaTheme="minorEastAsia"/>
        </w:rPr>
        <w:t xml:space="preserve">wn salt between </w:t>
      </w:r>
      <w:r w:rsidR="005F0108">
        <w:rPr>
          <w:rFonts w:eastAsiaTheme="minorEastAsia"/>
        </w:rPr>
        <w:t xml:space="preserve">0.1000 g and </w:t>
      </w:r>
      <w:r w:rsidR="006E20CC">
        <w:rPr>
          <w:rFonts w:eastAsiaTheme="minorEastAsia"/>
        </w:rPr>
        <w:t>0.1500</w:t>
      </w:r>
      <w:r>
        <w:rPr>
          <w:rFonts w:eastAsiaTheme="minorEastAsia"/>
        </w:rPr>
        <w:t xml:space="preserve"> g</w:t>
      </w:r>
      <w:r w:rsidR="005F0108">
        <w:rPr>
          <w:rFonts w:eastAsiaTheme="minorEastAsia"/>
        </w:rPr>
        <w:t xml:space="preserve"> ± 0.0001</w:t>
      </w:r>
      <w:r>
        <w:rPr>
          <w:rFonts w:eastAsiaTheme="minorEastAsia"/>
        </w:rPr>
        <w:t xml:space="preserve">. </w:t>
      </w:r>
      <w:r w:rsidR="0044623A">
        <w:rPr>
          <w:rFonts w:eastAsiaTheme="minorEastAsia"/>
        </w:rPr>
        <w:t>This was done</w:t>
      </w:r>
      <w:r w:rsidR="005F0108">
        <w:rPr>
          <w:rFonts w:eastAsiaTheme="minorEastAsia"/>
        </w:rPr>
        <w:t xml:space="preserve"> by weighing</w:t>
      </w:r>
      <w:r w:rsidR="0044623A">
        <w:rPr>
          <w:rFonts w:eastAsiaTheme="minorEastAsia"/>
        </w:rPr>
        <w:t xml:space="preserve"> the vial of the unknown salt on an analytical scale and then removing salt into a 250mL beaker until the</w:t>
      </w:r>
      <w:r w:rsidR="005F0108">
        <w:rPr>
          <w:rFonts w:eastAsiaTheme="minorEastAsia"/>
        </w:rPr>
        <w:t xml:space="preserve"> reduction in vial weight was</w:t>
      </w:r>
      <w:r w:rsidR="0044623A">
        <w:rPr>
          <w:rFonts w:eastAsiaTheme="minorEastAsia"/>
        </w:rPr>
        <w:t xml:space="preserve"> within the threshold. This was done twice so that each partner had a sample.</w:t>
      </w:r>
      <w:r w:rsidR="00434B0F" w:rsidRPr="00434B0F">
        <w:rPr>
          <w:rFonts w:eastAsiaTheme="minorEastAsia"/>
        </w:rPr>
        <w:t xml:space="preserve"> </w:t>
      </w:r>
      <w:r w:rsidR="00C67F94">
        <w:rPr>
          <w:rFonts w:eastAsiaTheme="minorEastAsia"/>
        </w:rPr>
        <w:t xml:space="preserve">The samples </w:t>
      </w:r>
      <w:r w:rsidR="00434B0F">
        <w:rPr>
          <w:rFonts w:eastAsiaTheme="minorEastAsia"/>
        </w:rPr>
        <w:t xml:space="preserve">were calculated to be 0.1354 g </w:t>
      </w:r>
      <w:r w:rsidR="005F0108">
        <w:rPr>
          <w:rFonts w:eastAsiaTheme="minorEastAsia"/>
        </w:rPr>
        <w:t>± 0.0001 and 0.1078 g ± 0.0001.</w:t>
      </w:r>
    </w:p>
    <w:p w:rsidR="003771A1" w:rsidRDefault="0044623A" w:rsidP="00994C46">
      <w:pPr>
        <w:rPr>
          <w:rFonts w:eastAsiaTheme="minorEastAsia"/>
        </w:rPr>
      </w:pPr>
      <w:r>
        <w:rPr>
          <w:rFonts w:eastAsiaTheme="minorEastAsia"/>
        </w:rPr>
        <w:t>The sample</w:t>
      </w:r>
      <w:r w:rsidR="00434B0F">
        <w:rPr>
          <w:rFonts w:eastAsiaTheme="minorEastAsia"/>
        </w:rPr>
        <w:t>s were</w:t>
      </w:r>
      <w:r>
        <w:rPr>
          <w:rFonts w:eastAsiaTheme="minorEastAsia"/>
        </w:rPr>
        <w:t xml:space="preserve"> diluted with 100 mL </w:t>
      </w:r>
      <w:r w:rsidR="00DA5A9E">
        <w:rPr>
          <w:rFonts w:eastAsiaTheme="minorEastAsia"/>
        </w:rPr>
        <w:t>± 0.2</w:t>
      </w:r>
      <w:r w:rsidR="006E20CC">
        <w:rPr>
          <w:rFonts w:eastAsiaTheme="minorEastAsia"/>
        </w:rPr>
        <w:t xml:space="preserve"> </w:t>
      </w:r>
      <w:r>
        <w:rPr>
          <w:rFonts w:eastAsiaTheme="minorEastAsia"/>
        </w:rPr>
        <w:t xml:space="preserve">of </w:t>
      </w:r>
      <w:r w:rsidR="0019763D">
        <w:rPr>
          <w:rFonts w:eastAsiaTheme="minorEastAsia"/>
        </w:rPr>
        <w:t xml:space="preserve">distilled </w:t>
      </w:r>
      <w:r>
        <w:rPr>
          <w:rFonts w:eastAsiaTheme="minorEastAsia"/>
        </w:rPr>
        <w:t>water and</w:t>
      </w:r>
      <w:r w:rsidR="00434B0F">
        <w:rPr>
          <w:rFonts w:eastAsiaTheme="minorEastAsia"/>
        </w:rPr>
        <w:t xml:space="preserve"> 1 mL of </w:t>
      </w:r>
      <w:r w:rsidR="00911E4A">
        <w:rPr>
          <w:rFonts w:eastAsiaTheme="minorEastAsia"/>
        </w:rPr>
        <w:t xml:space="preserve">6M </w:t>
      </w:r>
      <w:r w:rsidR="00434B0F">
        <w:rPr>
          <w:rFonts w:eastAsiaTheme="minorEastAsia"/>
        </w:rPr>
        <w:t>HNO</w:t>
      </w:r>
      <w:r w:rsidR="00434B0F">
        <w:rPr>
          <w:rFonts w:eastAsiaTheme="minorEastAsia"/>
          <w:vertAlign w:val="subscript"/>
        </w:rPr>
        <w:t>3</w:t>
      </w:r>
      <w:r w:rsidR="00434B0F">
        <w:rPr>
          <w:rFonts w:eastAsiaTheme="minorEastAsia"/>
        </w:rPr>
        <w:t xml:space="preserve"> which was </w:t>
      </w:r>
      <w:r w:rsidR="00911E4A">
        <w:rPr>
          <w:rFonts w:eastAsiaTheme="minorEastAsia"/>
        </w:rPr>
        <w:t>obtained from</w:t>
      </w:r>
      <w:r w:rsidR="00434B0F">
        <w:rPr>
          <w:rFonts w:eastAsiaTheme="minorEastAsia"/>
        </w:rPr>
        <w:t xml:space="preserve"> the TA. </w:t>
      </w:r>
      <w:r>
        <w:rPr>
          <w:rFonts w:eastAsiaTheme="minorEastAsia"/>
        </w:rPr>
        <w:t xml:space="preserve"> </w:t>
      </w:r>
      <w:r w:rsidR="00434B0F">
        <w:rPr>
          <w:rFonts w:eastAsiaTheme="minorEastAsia"/>
        </w:rPr>
        <w:t xml:space="preserve">The </w:t>
      </w:r>
      <w:r w:rsidR="00911E4A">
        <w:rPr>
          <w:rFonts w:eastAsiaTheme="minorEastAsia"/>
        </w:rPr>
        <w:t>solution was then stirred until the salt</w:t>
      </w:r>
      <w:r w:rsidR="00434B0F">
        <w:rPr>
          <w:rFonts w:eastAsiaTheme="minorEastAsia"/>
        </w:rPr>
        <w:t xml:space="preserve"> was f</w:t>
      </w:r>
      <w:r w:rsidR="00911E4A">
        <w:rPr>
          <w:rFonts w:eastAsiaTheme="minorEastAsia"/>
        </w:rPr>
        <w:t>ully dissolved</w:t>
      </w:r>
      <w:r w:rsidR="00434B0F">
        <w:rPr>
          <w:rFonts w:eastAsiaTheme="minorEastAsia"/>
        </w:rPr>
        <w:t xml:space="preserve">. </w:t>
      </w:r>
      <w:r w:rsidR="00570838">
        <w:rPr>
          <w:rFonts w:eastAsiaTheme="minorEastAsia"/>
        </w:rPr>
        <w:t xml:space="preserve">The volume of </w:t>
      </w:r>
      <w:r w:rsidR="00911E4A">
        <w:rPr>
          <w:rFonts w:eastAsiaTheme="minorEastAsia"/>
        </w:rPr>
        <w:t xml:space="preserve">0.1M </w:t>
      </w:r>
      <w:r w:rsidR="00570838">
        <w:rPr>
          <w:rFonts w:eastAsiaTheme="minorEastAsia"/>
        </w:rPr>
        <w:t xml:space="preserve">silver </w:t>
      </w:r>
      <w:r w:rsidR="00570838">
        <w:rPr>
          <w:rFonts w:eastAsiaTheme="minorEastAsia"/>
        </w:rPr>
        <w:lastRenderedPageBreak/>
        <w:t xml:space="preserve">nitrate </w:t>
      </w:r>
      <w:r w:rsidR="00911E4A">
        <w:rPr>
          <w:rFonts w:eastAsiaTheme="minorEastAsia"/>
        </w:rPr>
        <w:t>required</w:t>
      </w:r>
      <w:r w:rsidR="00570838">
        <w:rPr>
          <w:rFonts w:eastAsiaTheme="minorEastAsia"/>
        </w:rPr>
        <w:t xml:space="preserve"> was then calculated. </w:t>
      </w:r>
      <w:r w:rsidR="00C67F94">
        <w:rPr>
          <w:rFonts w:eastAsiaTheme="minorEastAsia"/>
        </w:rPr>
        <w:t xml:space="preserve">This was found by </w:t>
      </w:r>
      <w:r w:rsidR="00911E4A">
        <w:rPr>
          <w:rFonts w:eastAsiaTheme="minorEastAsia"/>
        </w:rPr>
        <w:t xml:space="preserve">assuming a chloride content of 55%, </w:t>
      </w:r>
      <w:r w:rsidR="00C67F94">
        <w:rPr>
          <w:rFonts w:eastAsiaTheme="minorEastAsia"/>
        </w:rPr>
        <w:t xml:space="preserve">taking the number of moles of silver required to fully bond with all of the </w:t>
      </w:r>
      <w:r w:rsidR="001B6D94">
        <w:rPr>
          <w:rFonts w:eastAsiaTheme="minorEastAsia"/>
        </w:rPr>
        <w:t>chloride</w:t>
      </w:r>
      <w:r w:rsidR="00C67F94">
        <w:rPr>
          <w:rFonts w:eastAsiaTheme="minorEastAsia"/>
        </w:rPr>
        <w:t xml:space="preserve"> and dividing by the molar mass of silver nitrate. </w:t>
      </w:r>
      <w:r w:rsidR="00570838">
        <w:rPr>
          <w:rFonts w:eastAsiaTheme="minorEastAsia"/>
        </w:rPr>
        <w:t>Once calculated</w:t>
      </w:r>
      <w:r w:rsidR="00911E4A">
        <w:rPr>
          <w:rFonts w:eastAsiaTheme="minorEastAsia"/>
        </w:rPr>
        <w:t>,</w:t>
      </w:r>
      <w:r w:rsidR="00570838">
        <w:rPr>
          <w:rFonts w:eastAsiaTheme="minorEastAsia"/>
        </w:rPr>
        <w:t xml:space="preserve"> an additional 5 mL was added to ensure that </w:t>
      </w:r>
      <w:r w:rsidR="00911E4A">
        <w:rPr>
          <w:rFonts w:eastAsiaTheme="minorEastAsia"/>
        </w:rPr>
        <w:t>c</w:t>
      </w:r>
      <w:r w:rsidR="001B6D94">
        <w:rPr>
          <w:rFonts w:eastAsiaTheme="minorEastAsia"/>
        </w:rPr>
        <w:t>hloride</w:t>
      </w:r>
      <w:r w:rsidR="00570838">
        <w:rPr>
          <w:rFonts w:eastAsiaTheme="minorEastAsia"/>
        </w:rPr>
        <w:t xml:space="preserve"> is the limiting reagent. The volume</w:t>
      </w:r>
      <w:r w:rsidR="00911E4A">
        <w:rPr>
          <w:rFonts w:eastAsiaTheme="minorEastAsia"/>
        </w:rPr>
        <w:t>s</w:t>
      </w:r>
      <w:r w:rsidR="00570838">
        <w:rPr>
          <w:rFonts w:eastAsiaTheme="minorEastAsia"/>
        </w:rPr>
        <w:t xml:space="preserve"> in this case w</w:t>
      </w:r>
      <w:r w:rsidR="00911E4A">
        <w:rPr>
          <w:rFonts w:eastAsiaTheme="minorEastAsia"/>
        </w:rPr>
        <w:t>ere</w:t>
      </w:r>
      <w:r w:rsidR="00570838">
        <w:rPr>
          <w:rFonts w:eastAsiaTheme="minorEastAsia"/>
        </w:rPr>
        <w:t xml:space="preserve"> 26.0</w:t>
      </w:r>
      <w:r w:rsidR="00C67F94">
        <w:rPr>
          <w:rFonts w:eastAsiaTheme="minorEastAsia"/>
        </w:rPr>
        <w:t xml:space="preserve"> </w:t>
      </w:r>
      <w:r w:rsidR="00570838">
        <w:rPr>
          <w:rFonts w:eastAsiaTheme="minorEastAsia"/>
        </w:rPr>
        <w:t xml:space="preserve">mL </w:t>
      </w:r>
      <w:r w:rsidR="00DA5A9E">
        <w:rPr>
          <w:rFonts w:eastAsiaTheme="minorEastAsia"/>
        </w:rPr>
        <w:t>± 0.2</w:t>
      </w:r>
      <w:r w:rsidR="0019763D">
        <w:rPr>
          <w:rFonts w:eastAsiaTheme="minorEastAsia"/>
        </w:rPr>
        <w:t xml:space="preserve"> </w:t>
      </w:r>
      <w:r w:rsidR="00570838">
        <w:rPr>
          <w:rFonts w:eastAsiaTheme="minorEastAsia"/>
        </w:rPr>
        <w:t>and 21.7</w:t>
      </w:r>
      <w:r w:rsidR="00C67F94">
        <w:rPr>
          <w:rFonts w:eastAsiaTheme="minorEastAsia"/>
        </w:rPr>
        <w:t xml:space="preserve"> </w:t>
      </w:r>
      <w:r w:rsidR="00570838">
        <w:rPr>
          <w:rFonts w:eastAsiaTheme="minorEastAsia"/>
        </w:rPr>
        <w:t xml:space="preserve">mL </w:t>
      </w:r>
      <w:r w:rsidR="00911E4A">
        <w:rPr>
          <w:rFonts w:eastAsiaTheme="minorEastAsia"/>
        </w:rPr>
        <w:t>± 0.2</w:t>
      </w:r>
      <w:r w:rsidR="0019763D">
        <w:rPr>
          <w:rFonts w:eastAsiaTheme="minorEastAsia"/>
        </w:rPr>
        <w:t xml:space="preserve"> </w:t>
      </w:r>
      <w:r w:rsidR="00911E4A">
        <w:rPr>
          <w:rFonts w:eastAsiaTheme="minorEastAsia"/>
        </w:rPr>
        <w:t>respectively</w:t>
      </w:r>
      <w:r w:rsidR="00570838">
        <w:rPr>
          <w:rFonts w:eastAsiaTheme="minorEastAsia"/>
        </w:rPr>
        <w:t xml:space="preserve">. </w:t>
      </w:r>
      <w:r w:rsidR="00B80C43">
        <w:rPr>
          <w:rFonts w:eastAsiaTheme="minorEastAsia"/>
        </w:rPr>
        <w:t xml:space="preserve">Pouring of the silver nitrate </w:t>
      </w:r>
      <w:r w:rsidR="00911E4A">
        <w:rPr>
          <w:rFonts w:eastAsiaTheme="minorEastAsia"/>
        </w:rPr>
        <w:t>was</w:t>
      </w:r>
      <w:r w:rsidR="00B80C43">
        <w:rPr>
          <w:rFonts w:eastAsiaTheme="minorEastAsia"/>
        </w:rPr>
        <w:t xml:space="preserve"> done slowly to</w:t>
      </w:r>
      <w:r w:rsidR="00911E4A">
        <w:rPr>
          <w:rFonts w:eastAsiaTheme="minorEastAsia"/>
        </w:rPr>
        <w:t xml:space="preserve"> prevent co-precipitation.</w:t>
      </w:r>
      <w:r w:rsidR="00570838" w:rsidRPr="00B80C43">
        <w:rPr>
          <w:rFonts w:eastAsiaTheme="minorEastAsia"/>
          <w:b/>
        </w:rPr>
        <w:t xml:space="preserve"> </w:t>
      </w:r>
      <w:r w:rsidR="00B80C43">
        <w:rPr>
          <w:rFonts w:eastAsiaTheme="minorEastAsia"/>
        </w:rPr>
        <w:t xml:space="preserve">The two </w:t>
      </w:r>
      <w:r w:rsidR="00570838">
        <w:rPr>
          <w:rFonts w:eastAsiaTheme="minorEastAsia"/>
        </w:rPr>
        <w:t>solution</w:t>
      </w:r>
      <w:r w:rsidR="00B80C43">
        <w:rPr>
          <w:rFonts w:eastAsiaTheme="minorEastAsia"/>
        </w:rPr>
        <w:t>s were</w:t>
      </w:r>
      <w:r w:rsidR="00570838">
        <w:rPr>
          <w:rFonts w:eastAsiaTheme="minorEastAsia"/>
        </w:rPr>
        <w:t xml:space="preserve"> </w:t>
      </w:r>
      <w:r w:rsidR="00C67F94">
        <w:rPr>
          <w:rFonts w:eastAsiaTheme="minorEastAsia"/>
        </w:rPr>
        <w:t xml:space="preserve">then </w:t>
      </w:r>
      <w:r w:rsidR="00911E4A">
        <w:rPr>
          <w:rFonts w:eastAsiaTheme="minorEastAsia"/>
        </w:rPr>
        <w:t>heated to encourage</w:t>
      </w:r>
      <w:r w:rsidR="00570838">
        <w:rPr>
          <w:rFonts w:eastAsiaTheme="minorEastAsia"/>
        </w:rPr>
        <w:t xml:space="preserve"> coagulation. </w:t>
      </w:r>
      <w:r w:rsidR="00B43917">
        <w:rPr>
          <w:rFonts w:eastAsiaTheme="minorEastAsia"/>
        </w:rPr>
        <w:t xml:space="preserve">The samples were then tested by dropping in a small amount of silver nitrate to see if any </w:t>
      </w:r>
      <w:r w:rsidR="00911E4A">
        <w:rPr>
          <w:rFonts w:eastAsiaTheme="minorEastAsia"/>
        </w:rPr>
        <w:t xml:space="preserve">additional </w:t>
      </w:r>
      <w:r w:rsidR="00B43917">
        <w:rPr>
          <w:rFonts w:eastAsiaTheme="minorEastAsia"/>
        </w:rPr>
        <w:t xml:space="preserve">solutes formed. </w:t>
      </w:r>
      <w:r w:rsidR="00911E4A">
        <w:rPr>
          <w:rFonts w:eastAsiaTheme="minorEastAsia"/>
        </w:rPr>
        <w:t>As no additional solute was noted, it can be concluded that all chloride ions had been removed from the solution.</w:t>
      </w:r>
      <w:r w:rsidR="00B43917">
        <w:rPr>
          <w:rFonts w:eastAsiaTheme="minorEastAsia"/>
        </w:rPr>
        <w:t xml:space="preserve"> The samples were then left to</w:t>
      </w:r>
      <w:r w:rsidR="00334B4A">
        <w:rPr>
          <w:rFonts w:eastAsiaTheme="minorEastAsia"/>
        </w:rPr>
        <w:t xml:space="preserve"> cool in the equipment drawer to avoid exposure to</w:t>
      </w:r>
      <w:r w:rsidR="00B43917">
        <w:rPr>
          <w:rFonts w:eastAsiaTheme="minorEastAsia"/>
        </w:rPr>
        <w:t xml:space="preserve"> light which </w:t>
      </w:r>
      <w:r w:rsidR="00334B4A">
        <w:rPr>
          <w:rFonts w:eastAsiaTheme="minorEastAsia"/>
        </w:rPr>
        <w:t>can cause photo</w:t>
      </w:r>
      <w:r w:rsidR="00B43917">
        <w:rPr>
          <w:rFonts w:eastAsiaTheme="minorEastAsia"/>
        </w:rPr>
        <w:t>decompos</w:t>
      </w:r>
      <w:r w:rsidR="00334B4A">
        <w:rPr>
          <w:rFonts w:eastAsiaTheme="minorEastAsia"/>
        </w:rPr>
        <w:t>ition of</w:t>
      </w:r>
      <w:r w:rsidR="00B43917">
        <w:rPr>
          <w:rFonts w:eastAsiaTheme="minorEastAsia"/>
        </w:rPr>
        <w:t xml:space="preserve"> the outside layer of the silver chloride compound back into its </w:t>
      </w:r>
      <w:r w:rsidR="00334B4A">
        <w:rPr>
          <w:rFonts w:eastAsiaTheme="minorEastAsia"/>
        </w:rPr>
        <w:t>constituents</w:t>
      </w:r>
      <w:r w:rsidR="00B43917">
        <w:rPr>
          <w:rFonts w:eastAsiaTheme="minorEastAsia"/>
        </w:rPr>
        <w:t xml:space="preserve">. </w:t>
      </w:r>
    </w:p>
    <w:p w:rsidR="00A75727" w:rsidRDefault="00334B4A" w:rsidP="00994C46">
      <w:pPr>
        <w:rPr>
          <w:rFonts w:eastAsiaTheme="minorEastAsia"/>
        </w:rPr>
      </w:pPr>
      <w:r>
        <w:rPr>
          <w:rFonts w:eastAsiaTheme="minorEastAsia"/>
        </w:rPr>
        <w:t>While the samples were cooling,</w:t>
      </w:r>
      <w:r w:rsidR="00B43917">
        <w:rPr>
          <w:rFonts w:eastAsiaTheme="minorEastAsia"/>
        </w:rPr>
        <w:t xml:space="preserve"> the weights of the glass crucibles were taken. The weights were 32.2217 g ±</w:t>
      </w:r>
      <w:r>
        <w:rPr>
          <w:rFonts w:eastAsiaTheme="minorEastAsia"/>
        </w:rPr>
        <w:t xml:space="preserve"> 0.0001</w:t>
      </w:r>
      <w:r w:rsidR="00B43917">
        <w:rPr>
          <w:rFonts w:eastAsiaTheme="minorEastAsia"/>
        </w:rPr>
        <w:t xml:space="preserve"> and 32.6518 g ±</w:t>
      </w:r>
      <w:r>
        <w:rPr>
          <w:rFonts w:eastAsiaTheme="minorEastAsia"/>
        </w:rPr>
        <w:t xml:space="preserve"> 0.0001</w:t>
      </w:r>
      <w:r w:rsidR="00B43917">
        <w:rPr>
          <w:rFonts w:eastAsiaTheme="minorEastAsia"/>
        </w:rPr>
        <w:t>. The samples and crucibles were then taken over to the vacuum filtration apparatus</w:t>
      </w:r>
      <w:r w:rsidR="00376469">
        <w:rPr>
          <w:rFonts w:eastAsiaTheme="minorEastAsia"/>
        </w:rPr>
        <w:t xml:space="preserve"> where they were decanted. </w:t>
      </w:r>
      <w:r w:rsidR="0019763D">
        <w:rPr>
          <w:rFonts w:eastAsiaTheme="minorEastAsia"/>
        </w:rPr>
        <w:t xml:space="preserve">A small amount of nitric acid was then added to the </w:t>
      </w:r>
      <w:r w:rsidR="00783875">
        <w:rPr>
          <w:rFonts w:eastAsiaTheme="minorEastAsia"/>
        </w:rPr>
        <w:t>precipitant</w:t>
      </w:r>
      <w:r w:rsidR="0019763D">
        <w:rPr>
          <w:rFonts w:eastAsiaTheme="minorEastAsia"/>
        </w:rPr>
        <w:t xml:space="preserve"> in the bottom off the beaker and it was pushed into the crucible with a rubber policeman. </w:t>
      </w:r>
      <w:r>
        <w:rPr>
          <w:rFonts w:eastAsiaTheme="minorEastAsia"/>
        </w:rPr>
        <w:t>When the acid was added, it bonded</w:t>
      </w:r>
      <w:r w:rsidR="005A527B">
        <w:rPr>
          <w:rFonts w:eastAsiaTheme="minorEastAsia"/>
        </w:rPr>
        <w:t xml:space="preserve"> with the silver ions</w:t>
      </w:r>
      <w:r>
        <w:rPr>
          <w:rFonts w:eastAsiaTheme="minorEastAsia"/>
        </w:rPr>
        <w:t>, flushing them</w:t>
      </w:r>
      <w:r w:rsidR="005A527B">
        <w:rPr>
          <w:rFonts w:eastAsiaTheme="minorEastAsia"/>
        </w:rPr>
        <w:t xml:space="preserve"> away from the silver chloride compound. This </w:t>
      </w:r>
      <w:r>
        <w:rPr>
          <w:rFonts w:eastAsiaTheme="minorEastAsia"/>
        </w:rPr>
        <w:t>was</w:t>
      </w:r>
      <w:r w:rsidR="005A527B">
        <w:rPr>
          <w:rFonts w:eastAsiaTheme="minorEastAsia"/>
        </w:rPr>
        <w:t xml:space="preserve"> a combination reaction. </w:t>
      </w:r>
      <w:r w:rsidR="00783875">
        <w:rPr>
          <w:rFonts w:eastAsiaTheme="minorEastAsia"/>
        </w:rPr>
        <w:t>We then washed the bottom with water and added th</w:t>
      </w:r>
      <w:r>
        <w:rPr>
          <w:rFonts w:eastAsiaTheme="minorEastAsia"/>
        </w:rPr>
        <w:t xml:space="preserve">e resulting solution </w:t>
      </w:r>
      <w:r w:rsidR="00783875">
        <w:rPr>
          <w:rFonts w:eastAsiaTheme="minorEastAsia"/>
        </w:rPr>
        <w:t xml:space="preserve">to the crucible for decanting. The crucible was then flushed with water to remove any free silver ions from the precipitant. The beaker was tested with dilute hydrochloric acid to see if any </w:t>
      </w:r>
      <w:r w:rsidR="002E4A6A">
        <w:rPr>
          <w:rFonts w:eastAsiaTheme="minorEastAsia"/>
        </w:rPr>
        <w:t>remnant</w:t>
      </w:r>
      <w:r w:rsidR="00783875">
        <w:rPr>
          <w:rFonts w:eastAsiaTheme="minorEastAsia"/>
        </w:rPr>
        <w:t xml:space="preserve"> silver was still in the beaker. </w:t>
      </w:r>
      <w:r>
        <w:rPr>
          <w:rFonts w:eastAsiaTheme="minorEastAsia"/>
        </w:rPr>
        <w:t>Once this test was passed, t</w:t>
      </w:r>
      <w:r w:rsidR="00783875">
        <w:rPr>
          <w:rFonts w:eastAsiaTheme="minorEastAsia"/>
        </w:rPr>
        <w:t>he precipi</w:t>
      </w:r>
      <w:r w:rsidR="00DA5A9E">
        <w:rPr>
          <w:rFonts w:eastAsiaTheme="minorEastAsia"/>
        </w:rPr>
        <w:t>tant was washed with 5 mL ± 0.2</w:t>
      </w:r>
      <w:r w:rsidR="00783875">
        <w:rPr>
          <w:rFonts w:eastAsiaTheme="minorEastAsia"/>
        </w:rPr>
        <w:t xml:space="preserve"> of acetone</w:t>
      </w:r>
      <w:r>
        <w:rPr>
          <w:rFonts w:eastAsiaTheme="minorEastAsia"/>
        </w:rPr>
        <w:t>,</w:t>
      </w:r>
      <w:r w:rsidR="00783875">
        <w:rPr>
          <w:rFonts w:eastAsiaTheme="minorEastAsia"/>
        </w:rPr>
        <w:t xml:space="preserve"> </w:t>
      </w:r>
      <w:r>
        <w:rPr>
          <w:rFonts w:eastAsiaTheme="minorEastAsia"/>
        </w:rPr>
        <w:t>to promote drying of the solute, and</w:t>
      </w:r>
      <w:r w:rsidR="00783875">
        <w:rPr>
          <w:rFonts w:eastAsiaTheme="minorEastAsia"/>
        </w:rPr>
        <w:t xml:space="preserve"> the crucibles were placed in th</w:t>
      </w:r>
      <w:r w:rsidR="00DA5A9E">
        <w:rPr>
          <w:rFonts w:eastAsiaTheme="minorEastAsia"/>
        </w:rPr>
        <w:t xml:space="preserve">e oven for 20 minutes at 179˚C </w:t>
      </w:r>
      <w:r w:rsidR="00783875">
        <w:rPr>
          <w:rFonts w:eastAsiaTheme="minorEastAsia"/>
        </w:rPr>
        <w:t xml:space="preserve">± 0.2. </w:t>
      </w:r>
      <w:r>
        <w:rPr>
          <w:rFonts w:eastAsiaTheme="minorEastAsia"/>
        </w:rPr>
        <w:t xml:space="preserve">Upon removal from the oven, the crucibles were </w:t>
      </w:r>
      <w:r w:rsidR="00783875">
        <w:rPr>
          <w:rFonts w:eastAsiaTheme="minorEastAsia"/>
        </w:rPr>
        <w:t xml:space="preserve">weighed </w:t>
      </w:r>
      <w:r w:rsidR="002E4A6A">
        <w:rPr>
          <w:rFonts w:eastAsiaTheme="minorEastAsia"/>
        </w:rPr>
        <w:t xml:space="preserve">using the analytical scale </w:t>
      </w:r>
      <w:r w:rsidR="00783875">
        <w:rPr>
          <w:rFonts w:eastAsiaTheme="minorEastAsia"/>
        </w:rPr>
        <w:t xml:space="preserve">and were found to be </w:t>
      </w:r>
      <w:r w:rsidR="00DA5A9E">
        <w:rPr>
          <w:rFonts w:eastAsiaTheme="minorEastAsia"/>
        </w:rPr>
        <w:t>32.5517 g ± 0.0001 and 32.8998 g ± 0.0001</w:t>
      </w:r>
      <w:r w:rsidR="002E4A6A">
        <w:rPr>
          <w:rFonts w:eastAsiaTheme="minorEastAsia"/>
        </w:rPr>
        <w:t xml:space="preserve">. The station was then cleaned up and the supplies returned to their place. </w:t>
      </w:r>
    </w:p>
    <w:p w:rsidR="00B80C43" w:rsidRDefault="00B80C43" w:rsidP="00B80C43">
      <w:pPr>
        <w:pStyle w:val="Heading1"/>
        <w:rPr>
          <w:u w:val="single"/>
        </w:rPr>
      </w:pPr>
      <w:r>
        <w:rPr>
          <w:u w:val="single"/>
        </w:rPr>
        <w:t>Observations:</w:t>
      </w:r>
    </w:p>
    <w:p w:rsidR="00544E60" w:rsidRDefault="00B80C43" w:rsidP="00994C46">
      <w:pPr>
        <w:rPr>
          <w:rFonts w:eastAsiaTheme="minorEastAsia"/>
        </w:rPr>
      </w:pPr>
      <w:r>
        <w:rPr>
          <w:rFonts w:eastAsiaTheme="minorEastAsia"/>
        </w:rPr>
        <w:t xml:space="preserve">The sample number </w:t>
      </w:r>
      <w:r w:rsidR="00544E60">
        <w:rPr>
          <w:rFonts w:eastAsiaTheme="minorEastAsia"/>
        </w:rPr>
        <w:t xml:space="preserve">used </w:t>
      </w:r>
      <w:r>
        <w:rPr>
          <w:rFonts w:eastAsiaTheme="minorEastAsia"/>
        </w:rPr>
        <w:t xml:space="preserve">for this experiment was #339. The salt was a finely ground off white </w:t>
      </w:r>
      <w:r w:rsidR="00544E60">
        <w:rPr>
          <w:rFonts w:eastAsiaTheme="minorEastAsia"/>
        </w:rPr>
        <w:t xml:space="preserve">crystalline </w:t>
      </w:r>
      <w:r>
        <w:rPr>
          <w:rFonts w:eastAsiaTheme="minorEastAsia"/>
        </w:rPr>
        <w:t>pow</w:t>
      </w:r>
      <w:r w:rsidR="00544E60">
        <w:rPr>
          <w:rFonts w:eastAsiaTheme="minorEastAsia"/>
        </w:rPr>
        <w:t>der</w:t>
      </w:r>
      <w:r>
        <w:rPr>
          <w:rFonts w:eastAsiaTheme="minorEastAsia"/>
        </w:rPr>
        <w:t xml:space="preserve">. It mixed with water and the </w:t>
      </w:r>
      <w:r w:rsidR="00D777BE">
        <w:rPr>
          <w:rFonts w:eastAsiaTheme="minorEastAsia"/>
        </w:rPr>
        <w:t>nitric acid</w:t>
      </w:r>
      <w:r w:rsidR="00544E60">
        <w:rPr>
          <w:rFonts w:eastAsiaTheme="minorEastAsia"/>
        </w:rPr>
        <w:t xml:space="preserve"> to form a clear solution</w:t>
      </w:r>
      <w:r w:rsidR="00D777BE">
        <w:rPr>
          <w:rFonts w:eastAsiaTheme="minorEastAsia"/>
        </w:rPr>
        <w:t xml:space="preserve">. When the silver nitrate was added, the </w:t>
      </w:r>
      <w:r w:rsidR="00544E60">
        <w:rPr>
          <w:rFonts w:eastAsiaTheme="minorEastAsia"/>
        </w:rPr>
        <w:t>solution became</w:t>
      </w:r>
      <w:r w:rsidR="00D777BE">
        <w:rPr>
          <w:rFonts w:eastAsiaTheme="minorEastAsia"/>
        </w:rPr>
        <w:t xml:space="preserve"> white</w:t>
      </w:r>
      <w:r w:rsidR="00544E60">
        <w:rPr>
          <w:rFonts w:eastAsiaTheme="minorEastAsia"/>
        </w:rPr>
        <w:t xml:space="preserve"> and opaque. As it wa</w:t>
      </w:r>
      <w:r w:rsidR="00D777BE">
        <w:rPr>
          <w:rFonts w:eastAsiaTheme="minorEastAsia"/>
        </w:rPr>
        <w:t xml:space="preserve">s </w:t>
      </w:r>
      <w:r w:rsidR="00544E60">
        <w:rPr>
          <w:rFonts w:eastAsiaTheme="minorEastAsia"/>
        </w:rPr>
        <w:t xml:space="preserve">heated, the liquid slowly cleared, and a light purplish-grey precipitate formed. No change in precipitate appearance was noted when the solution was decanted. </w:t>
      </w:r>
      <w:r w:rsidR="00795D1A">
        <w:rPr>
          <w:rFonts w:eastAsiaTheme="minorEastAsia"/>
        </w:rPr>
        <w:t xml:space="preserve"> </w:t>
      </w:r>
    </w:p>
    <w:p w:rsidR="00B80C43" w:rsidRDefault="00795D1A" w:rsidP="00994C46">
      <w:pPr>
        <w:rPr>
          <w:rFonts w:eastAsiaTheme="minorEastAsia"/>
        </w:rPr>
      </w:pPr>
      <w:r>
        <w:rPr>
          <w:rFonts w:eastAsiaTheme="minorEastAsia"/>
        </w:rPr>
        <w:t xml:space="preserve">When testing for completeness of precipitation, the test would fail if </w:t>
      </w:r>
      <w:r w:rsidR="00544E60">
        <w:rPr>
          <w:rFonts w:eastAsiaTheme="minorEastAsia"/>
        </w:rPr>
        <w:t xml:space="preserve">precipitate formed </w:t>
      </w:r>
      <w:r>
        <w:rPr>
          <w:rFonts w:eastAsiaTheme="minorEastAsia"/>
        </w:rPr>
        <w:t>when a drop of Silver Nitrate</w:t>
      </w:r>
      <w:r w:rsidR="00544E60">
        <w:rPr>
          <w:rFonts w:eastAsiaTheme="minorEastAsia"/>
        </w:rPr>
        <w:t xml:space="preserve"> was added to the</w:t>
      </w:r>
      <w:r>
        <w:rPr>
          <w:rFonts w:eastAsiaTheme="minorEastAsia"/>
        </w:rPr>
        <w:t xml:space="preserve"> beaker. This precipitate would be a light grey in colour.  </w:t>
      </w:r>
      <w:r w:rsidR="00CC60B3">
        <w:rPr>
          <w:rFonts w:eastAsiaTheme="minorEastAsia"/>
        </w:rPr>
        <w:t xml:space="preserve">During this experiment, no additional precipitate was noted when this test was performed. </w:t>
      </w:r>
      <w:r>
        <w:rPr>
          <w:rFonts w:eastAsiaTheme="minorEastAsia"/>
        </w:rPr>
        <w:t>When testing the beaker for traces of leftover silver</w:t>
      </w:r>
      <w:r w:rsidR="00C344A6">
        <w:rPr>
          <w:rFonts w:eastAsiaTheme="minorEastAsia"/>
        </w:rPr>
        <w:t xml:space="preserve">, a small amount of hydrochloric acid </w:t>
      </w:r>
      <w:r w:rsidR="00CC60B3">
        <w:rPr>
          <w:rFonts w:eastAsiaTheme="minorEastAsia"/>
        </w:rPr>
        <w:t>was</w:t>
      </w:r>
      <w:r w:rsidR="00C344A6">
        <w:rPr>
          <w:rFonts w:eastAsiaTheme="minorEastAsia"/>
        </w:rPr>
        <w:t xml:space="preserve"> added to </w:t>
      </w:r>
      <w:r w:rsidR="00CC60B3">
        <w:rPr>
          <w:rFonts w:eastAsiaTheme="minorEastAsia"/>
        </w:rPr>
        <w:t xml:space="preserve">a small volume of </w:t>
      </w:r>
      <w:r w:rsidR="00C344A6">
        <w:rPr>
          <w:rFonts w:eastAsiaTheme="minorEastAsia"/>
        </w:rPr>
        <w:t>distilled water</w:t>
      </w:r>
      <w:r w:rsidR="00CC60B3">
        <w:rPr>
          <w:rFonts w:eastAsiaTheme="minorEastAsia"/>
        </w:rPr>
        <w:t xml:space="preserve"> in the emptied beaker. If there were traces of sliver remaining,</w:t>
      </w:r>
      <w:r w:rsidR="00C344A6">
        <w:rPr>
          <w:rFonts w:eastAsiaTheme="minorEastAsia"/>
        </w:rPr>
        <w:t xml:space="preserve"> then an oily swirl would come into view where the acid was added. </w:t>
      </w:r>
      <w:r w:rsidR="00CC60B3">
        <w:rPr>
          <w:rFonts w:eastAsiaTheme="minorEastAsia"/>
        </w:rPr>
        <w:t>As no swirl was noted, it was concluded that all silver had been removed.</w:t>
      </w:r>
    </w:p>
    <w:p w:rsidR="00544E60" w:rsidRPr="00544E60" w:rsidRDefault="00544E60" w:rsidP="00994C46">
      <w:pPr>
        <w:rPr>
          <w:rFonts w:eastAsiaTheme="minorEastAsia"/>
          <w:b/>
        </w:rPr>
      </w:pPr>
      <w:r w:rsidRPr="00544E60">
        <w:rPr>
          <w:rFonts w:eastAsiaTheme="minorEastAsia"/>
          <w:b/>
        </w:rPr>
        <w:t>Table 1</w:t>
      </w:r>
      <w:r w:rsidR="00F13923">
        <w:rPr>
          <w:rFonts w:eastAsiaTheme="minorEastAsia"/>
          <w:b/>
        </w:rPr>
        <w:t>: physical properties of sample and precipitate</w:t>
      </w:r>
    </w:p>
    <w:tbl>
      <w:tblPr>
        <w:tblStyle w:val="TableGrid"/>
        <w:tblW w:w="0" w:type="auto"/>
        <w:tblLook w:val="04A0" w:firstRow="1" w:lastRow="0" w:firstColumn="1" w:lastColumn="0" w:noHBand="0" w:noVBand="1"/>
      </w:tblPr>
      <w:tblGrid>
        <w:gridCol w:w="2660"/>
        <w:gridCol w:w="6916"/>
      </w:tblGrid>
      <w:tr w:rsidR="00122424" w:rsidTr="00E400EB">
        <w:tc>
          <w:tcPr>
            <w:tcW w:w="2660" w:type="dxa"/>
          </w:tcPr>
          <w:p w:rsidR="00122424" w:rsidRPr="00E400EB" w:rsidRDefault="00122424" w:rsidP="00E400EB">
            <w:pPr>
              <w:rPr>
                <w:b/>
              </w:rPr>
            </w:pPr>
            <w:r w:rsidRPr="00E400EB">
              <w:rPr>
                <w:b/>
              </w:rPr>
              <w:lastRenderedPageBreak/>
              <w:t xml:space="preserve">Sample </w:t>
            </w:r>
          </w:p>
        </w:tc>
        <w:tc>
          <w:tcPr>
            <w:tcW w:w="6916" w:type="dxa"/>
          </w:tcPr>
          <w:p w:rsidR="00122424" w:rsidRPr="00E400EB" w:rsidRDefault="00122424" w:rsidP="00122424">
            <w:pPr>
              <w:rPr>
                <w:b/>
              </w:rPr>
            </w:pPr>
            <w:r w:rsidRPr="00E400EB">
              <w:rPr>
                <w:b/>
              </w:rPr>
              <w:t>Description</w:t>
            </w:r>
          </w:p>
        </w:tc>
      </w:tr>
      <w:tr w:rsidR="00122424" w:rsidTr="00E400EB">
        <w:tc>
          <w:tcPr>
            <w:tcW w:w="2660" w:type="dxa"/>
          </w:tcPr>
          <w:p w:rsidR="00122424" w:rsidRDefault="00E400EB" w:rsidP="00122424">
            <w:r>
              <w:t>Unknown</w:t>
            </w:r>
            <w:r w:rsidR="00122424">
              <w:t xml:space="preserve"> sample</w:t>
            </w:r>
          </w:p>
        </w:tc>
        <w:tc>
          <w:tcPr>
            <w:tcW w:w="6916" w:type="dxa"/>
          </w:tcPr>
          <w:p w:rsidR="00122424" w:rsidRDefault="00E400EB" w:rsidP="00122424">
            <w:r>
              <w:t>White powder made of fine crystals</w:t>
            </w:r>
          </w:p>
        </w:tc>
      </w:tr>
      <w:tr w:rsidR="00122424" w:rsidTr="00E400EB">
        <w:tc>
          <w:tcPr>
            <w:tcW w:w="2660" w:type="dxa"/>
          </w:tcPr>
          <w:p w:rsidR="00122424" w:rsidRDefault="00E400EB" w:rsidP="00122424">
            <w:r>
              <w:t>Solution with Silver nitrate</w:t>
            </w:r>
          </w:p>
        </w:tc>
        <w:tc>
          <w:tcPr>
            <w:tcW w:w="6916" w:type="dxa"/>
          </w:tcPr>
          <w:p w:rsidR="00122424" w:rsidRDefault="00E400EB" w:rsidP="00122424">
            <w:r>
              <w:t>Milky off white liquid.</w:t>
            </w:r>
          </w:p>
        </w:tc>
      </w:tr>
      <w:tr w:rsidR="00F13923" w:rsidTr="00E400EB">
        <w:tc>
          <w:tcPr>
            <w:tcW w:w="2660" w:type="dxa"/>
          </w:tcPr>
          <w:p w:rsidR="00F13923" w:rsidRDefault="00F13923" w:rsidP="00122424">
            <w:r>
              <w:t>Formed Precipitate</w:t>
            </w:r>
          </w:p>
        </w:tc>
        <w:tc>
          <w:tcPr>
            <w:tcW w:w="6916" w:type="dxa"/>
          </w:tcPr>
          <w:p w:rsidR="00F13923" w:rsidRDefault="00F13923" w:rsidP="00122424">
            <w:r>
              <w:t>Grey/purple moist substance. Consistency of runny porridge.</w:t>
            </w:r>
          </w:p>
        </w:tc>
      </w:tr>
    </w:tbl>
    <w:p w:rsidR="00CC60B3" w:rsidRDefault="00CC60B3" w:rsidP="00CC60B3"/>
    <w:p w:rsidR="00F13923" w:rsidRPr="00F13923" w:rsidRDefault="00F13923" w:rsidP="00CC60B3">
      <w:pPr>
        <w:rPr>
          <w:b/>
        </w:rPr>
      </w:pPr>
      <w:r w:rsidRPr="00F13923">
        <w:rPr>
          <w:b/>
        </w:rPr>
        <w:t>Table 2: test results</w:t>
      </w:r>
    </w:p>
    <w:tbl>
      <w:tblPr>
        <w:tblStyle w:val="TableGrid"/>
        <w:tblW w:w="0" w:type="auto"/>
        <w:tblLook w:val="04A0" w:firstRow="1" w:lastRow="0" w:firstColumn="1" w:lastColumn="0" w:noHBand="0" w:noVBand="1"/>
      </w:tblPr>
      <w:tblGrid>
        <w:gridCol w:w="3192"/>
        <w:gridCol w:w="3192"/>
        <w:gridCol w:w="3192"/>
      </w:tblGrid>
      <w:tr w:rsidR="00F13923" w:rsidTr="00CC60B3">
        <w:tc>
          <w:tcPr>
            <w:tcW w:w="3192" w:type="dxa"/>
          </w:tcPr>
          <w:p w:rsidR="00F13923" w:rsidRPr="00F13923" w:rsidRDefault="00F13923" w:rsidP="00CC60B3">
            <w:pPr>
              <w:rPr>
                <w:b/>
              </w:rPr>
            </w:pPr>
            <w:r w:rsidRPr="00F13923">
              <w:rPr>
                <w:b/>
              </w:rPr>
              <w:t>Test</w:t>
            </w:r>
          </w:p>
        </w:tc>
        <w:tc>
          <w:tcPr>
            <w:tcW w:w="3192" w:type="dxa"/>
          </w:tcPr>
          <w:p w:rsidR="00F13923" w:rsidRPr="00F13923" w:rsidRDefault="00F13923" w:rsidP="00CC60B3">
            <w:pPr>
              <w:rPr>
                <w:b/>
              </w:rPr>
            </w:pPr>
            <w:r w:rsidRPr="00F13923">
              <w:rPr>
                <w:b/>
              </w:rPr>
              <w:t>Criteria</w:t>
            </w:r>
          </w:p>
        </w:tc>
        <w:tc>
          <w:tcPr>
            <w:tcW w:w="3192" w:type="dxa"/>
          </w:tcPr>
          <w:p w:rsidR="00F13923" w:rsidRPr="00F13923" w:rsidRDefault="00F13923" w:rsidP="00CC60B3">
            <w:pPr>
              <w:rPr>
                <w:b/>
              </w:rPr>
            </w:pPr>
            <w:r w:rsidRPr="00F13923">
              <w:rPr>
                <w:b/>
              </w:rPr>
              <w:t>Result</w:t>
            </w:r>
          </w:p>
        </w:tc>
      </w:tr>
      <w:tr w:rsidR="00CC60B3" w:rsidTr="00CC60B3">
        <w:tc>
          <w:tcPr>
            <w:tcW w:w="3192" w:type="dxa"/>
          </w:tcPr>
          <w:p w:rsidR="00CC60B3" w:rsidRDefault="00F13923" w:rsidP="00CC60B3">
            <w:r>
              <w:t>Test for completeness</w:t>
            </w:r>
          </w:p>
        </w:tc>
        <w:tc>
          <w:tcPr>
            <w:tcW w:w="3192" w:type="dxa"/>
          </w:tcPr>
          <w:p w:rsidR="00CC60B3" w:rsidRDefault="00F13923" w:rsidP="00CC60B3">
            <w:r>
              <w:t>Small grey precipitate formed and fell to the bottom if failed</w:t>
            </w:r>
          </w:p>
        </w:tc>
        <w:tc>
          <w:tcPr>
            <w:tcW w:w="3192" w:type="dxa"/>
          </w:tcPr>
          <w:p w:rsidR="00CC60B3" w:rsidRDefault="00F13923" w:rsidP="00CC60B3">
            <w:r>
              <w:t>Pass</w:t>
            </w:r>
          </w:p>
        </w:tc>
      </w:tr>
      <w:tr w:rsidR="00CC60B3" w:rsidTr="00CC60B3">
        <w:tc>
          <w:tcPr>
            <w:tcW w:w="3192" w:type="dxa"/>
          </w:tcPr>
          <w:p w:rsidR="00CC60B3" w:rsidRDefault="00F13923" w:rsidP="00CC60B3">
            <w:r>
              <w:t>Test for clean beaker</w:t>
            </w:r>
          </w:p>
        </w:tc>
        <w:tc>
          <w:tcPr>
            <w:tcW w:w="3192" w:type="dxa"/>
          </w:tcPr>
          <w:p w:rsidR="00CC60B3" w:rsidRDefault="00F13923" w:rsidP="00CC60B3">
            <w:r>
              <w:t>Liquid takes an oily swirl where acid touches if failed</w:t>
            </w:r>
          </w:p>
        </w:tc>
        <w:tc>
          <w:tcPr>
            <w:tcW w:w="3192" w:type="dxa"/>
          </w:tcPr>
          <w:p w:rsidR="00CC60B3" w:rsidRDefault="00F13923" w:rsidP="00CC60B3">
            <w:r>
              <w:t>Pass</w:t>
            </w:r>
          </w:p>
        </w:tc>
      </w:tr>
    </w:tbl>
    <w:p w:rsidR="00CC60B3" w:rsidRDefault="00CC60B3" w:rsidP="00CC60B3"/>
    <w:p w:rsidR="002E4A6A" w:rsidRDefault="000E684C" w:rsidP="000E684C">
      <w:pPr>
        <w:pStyle w:val="Heading1"/>
        <w:rPr>
          <w:u w:val="single"/>
        </w:rPr>
      </w:pPr>
      <w:r>
        <w:rPr>
          <w:u w:val="single"/>
        </w:rPr>
        <w:t>Data:</w:t>
      </w:r>
    </w:p>
    <w:p w:rsidR="000E684C" w:rsidRDefault="00F13923" w:rsidP="000E684C">
      <w:r>
        <w:t xml:space="preserve">The sample mass </w:t>
      </w:r>
      <w:r w:rsidR="009200B1">
        <w:t xml:space="preserve">was </w:t>
      </w:r>
      <w:r w:rsidR="009200B1">
        <w:rPr>
          <w:rFonts w:eastAsiaTheme="minorEastAsia"/>
        </w:rPr>
        <w:t>0.1354 g. After the precipitate was formed and dried the mass found was 0.3300 g. The oven temperature was 179˚C where it was heated for 20 minutes. The cooling time for the precipitate was 20 minutes and the cooling time for the crucible was ten minutes.</w:t>
      </w:r>
    </w:p>
    <w:tbl>
      <w:tblPr>
        <w:tblStyle w:val="TableGrid"/>
        <w:tblW w:w="0" w:type="auto"/>
        <w:tblLook w:val="04A0" w:firstRow="1" w:lastRow="0" w:firstColumn="1" w:lastColumn="0" w:noHBand="0" w:noVBand="1"/>
      </w:tblPr>
      <w:tblGrid>
        <w:gridCol w:w="3192"/>
        <w:gridCol w:w="3192"/>
        <w:gridCol w:w="3192"/>
      </w:tblGrid>
      <w:tr w:rsidR="00D2240E" w:rsidTr="00D2240E">
        <w:tc>
          <w:tcPr>
            <w:tcW w:w="3192" w:type="dxa"/>
          </w:tcPr>
          <w:p w:rsidR="00D2240E" w:rsidRDefault="00D2240E" w:rsidP="000E684C"/>
        </w:tc>
        <w:tc>
          <w:tcPr>
            <w:tcW w:w="3192" w:type="dxa"/>
          </w:tcPr>
          <w:p w:rsidR="00D2240E" w:rsidRDefault="00D2240E" w:rsidP="000E684C">
            <w:r>
              <w:t>Data</w:t>
            </w:r>
          </w:p>
        </w:tc>
        <w:tc>
          <w:tcPr>
            <w:tcW w:w="3192" w:type="dxa"/>
          </w:tcPr>
          <w:p w:rsidR="00D2240E" w:rsidRDefault="00D2240E" w:rsidP="000E684C">
            <w:r>
              <w:t>Partner’s Data</w:t>
            </w:r>
          </w:p>
        </w:tc>
      </w:tr>
      <w:tr w:rsidR="00D2240E" w:rsidTr="00D2240E">
        <w:tc>
          <w:tcPr>
            <w:tcW w:w="3192" w:type="dxa"/>
          </w:tcPr>
          <w:p w:rsidR="00D2240E" w:rsidRDefault="00D2240E" w:rsidP="000E684C">
            <w:r>
              <w:t>Sample Mass</w:t>
            </w:r>
          </w:p>
        </w:tc>
        <w:tc>
          <w:tcPr>
            <w:tcW w:w="3192" w:type="dxa"/>
          </w:tcPr>
          <w:p w:rsidR="00D2240E" w:rsidRDefault="00DA5A9E" w:rsidP="00F13923">
            <w:r>
              <w:rPr>
                <w:rFonts w:eastAsiaTheme="minorEastAsia"/>
              </w:rPr>
              <w:t>0.1354 g ± 0.0001</w:t>
            </w:r>
          </w:p>
        </w:tc>
        <w:tc>
          <w:tcPr>
            <w:tcW w:w="3192" w:type="dxa"/>
          </w:tcPr>
          <w:p w:rsidR="00D2240E" w:rsidRDefault="00DA5A9E" w:rsidP="00F13923">
            <w:r>
              <w:rPr>
                <w:rFonts w:eastAsiaTheme="minorEastAsia"/>
              </w:rPr>
              <w:t>0.1078 g ± 0.0001</w:t>
            </w:r>
            <w:r w:rsidR="0087304C">
              <w:rPr>
                <w:rFonts w:eastAsiaTheme="minorEastAsia"/>
              </w:rPr>
              <w:t xml:space="preserve">.   </w:t>
            </w:r>
          </w:p>
        </w:tc>
      </w:tr>
      <w:tr w:rsidR="00D2240E" w:rsidTr="00D2240E">
        <w:tc>
          <w:tcPr>
            <w:tcW w:w="3192" w:type="dxa"/>
          </w:tcPr>
          <w:p w:rsidR="00D2240E" w:rsidRDefault="00D2240E" w:rsidP="000E684C">
            <w:r>
              <w:t>Precipitant Mass</w:t>
            </w:r>
          </w:p>
        </w:tc>
        <w:tc>
          <w:tcPr>
            <w:tcW w:w="3192" w:type="dxa"/>
          </w:tcPr>
          <w:p w:rsidR="00D2240E" w:rsidRDefault="00DA5A9E" w:rsidP="00F13923">
            <w:r>
              <w:rPr>
                <w:rFonts w:eastAsiaTheme="minorEastAsia"/>
              </w:rPr>
              <w:t>0.3300 g ± 0.0001</w:t>
            </w:r>
            <w:r w:rsidR="0087304C">
              <w:rPr>
                <w:rFonts w:eastAsiaTheme="minorEastAsia"/>
              </w:rPr>
              <w:t xml:space="preserve">.   </w:t>
            </w:r>
          </w:p>
        </w:tc>
        <w:tc>
          <w:tcPr>
            <w:tcW w:w="3192" w:type="dxa"/>
          </w:tcPr>
          <w:p w:rsidR="00D2240E" w:rsidRDefault="00DA5A9E" w:rsidP="00F13923">
            <w:r>
              <w:rPr>
                <w:rFonts w:eastAsiaTheme="minorEastAsia"/>
              </w:rPr>
              <w:t>0.2480 g ± 0.0001</w:t>
            </w:r>
            <w:r w:rsidR="0087304C">
              <w:rPr>
                <w:rFonts w:eastAsiaTheme="minorEastAsia"/>
              </w:rPr>
              <w:t xml:space="preserve">.   </w:t>
            </w:r>
          </w:p>
        </w:tc>
      </w:tr>
      <w:tr w:rsidR="00D2240E" w:rsidTr="00D2240E">
        <w:tc>
          <w:tcPr>
            <w:tcW w:w="3192" w:type="dxa"/>
          </w:tcPr>
          <w:p w:rsidR="00D2240E" w:rsidRDefault="00D2240E" w:rsidP="000E684C">
            <w:r>
              <w:t>Oven Temperature</w:t>
            </w:r>
          </w:p>
        </w:tc>
        <w:tc>
          <w:tcPr>
            <w:tcW w:w="3192" w:type="dxa"/>
          </w:tcPr>
          <w:p w:rsidR="00D2240E" w:rsidRDefault="00DA5A9E" w:rsidP="00F13923">
            <w:r>
              <w:rPr>
                <w:rFonts w:eastAsiaTheme="minorEastAsia"/>
              </w:rPr>
              <w:t xml:space="preserve">179˚C </w:t>
            </w:r>
            <w:r w:rsidR="0087304C">
              <w:rPr>
                <w:rFonts w:eastAsiaTheme="minorEastAsia"/>
              </w:rPr>
              <w:t>± 0.2</w:t>
            </w:r>
          </w:p>
        </w:tc>
        <w:tc>
          <w:tcPr>
            <w:tcW w:w="3192" w:type="dxa"/>
          </w:tcPr>
          <w:p w:rsidR="00D2240E" w:rsidRDefault="00DA5A9E" w:rsidP="00F13923">
            <w:r>
              <w:rPr>
                <w:rFonts w:eastAsiaTheme="minorEastAsia"/>
              </w:rPr>
              <w:t xml:space="preserve">179˚C </w:t>
            </w:r>
            <w:r w:rsidR="0087304C">
              <w:rPr>
                <w:rFonts w:eastAsiaTheme="minorEastAsia"/>
              </w:rPr>
              <w:t>± 0.2</w:t>
            </w:r>
          </w:p>
        </w:tc>
      </w:tr>
      <w:tr w:rsidR="00D2240E" w:rsidTr="00D2240E">
        <w:tc>
          <w:tcPr>
            <w:tcW w:w="3192" w:type="dxa"/>
          </w:tcPr>
          <w:p w:rsidR="00D2240E" w:rsidRDefault="00D2240E" w:rsidP="000E684C">
            <w:r>
              <w:t>Cooling time (Beaker)</w:t>
            </w:r>
          </w:p>
        </w:tc>
        <w:tc>
          <w:tcPr>
            <w:tcW w:w="3192" w:type="dxa"/>
          </w:tcPr>
          <w:p w:rsidR="00D2240E" w:rsidRDefault="0087304C" w:rsidP="000E684C">
            <w:r>
              <w:t>20 min</w:t>
            </w:r>
          </w:p>
        </w:tc>
        <w:tc>
          <w:tcPr>
            <w:tcW w:w="3192" w:type="dxa"/>
          </w:tcPr>
          <w:p w:rsidR="00D2240E" w:rsidRDefault="0087304C" w:rsidP="000E684C">
            <w:r>
              <w:t>20 min</w:t>
            </w:r>
          </w:p>
        </w:tc>
      </w:tr>
      <w:tr w:rsidR="00D2240E" w:rsidTr="00D2240E">
        <w:tc>
          <w:tcPr>
            <w:tcW w:w="3192" w:type="dxa"/>
          </w:tcPr>
          <w:p w:rsidR="00D2240E" w:rsidRDefault="00D2240E" w:rsidP="000E684C">
            <w:r>
              <w:t>Drying time (time in oven)</w:t>
            </w:r>
          </w:p>
        </w:tc>
        <w:tc>
          <w:tcPr>
            <w:tcW w:w="3192" w:type="dxa"/>
          </w:tcPr>
          <w:p w:rsidR="00D2240E" w:rsidRDefault="0087304C" w:rsidP="000E684C">
            <w:r>
              <w:t>20 min</w:t>
            </w:r>
          </w:p>
        </w:tc>
        <w:tc>
          <w:tcPr>
            <w:tcW w:w="3192" w:type="dxa"/>
          </w:tcPr>
          <w:p w:rsidR="00D2240E" w:rsidRDefault="0087304C" w:rsidP="000E684C">
            <w:r>
              <w:t>20 min</w:t>
            </w:r>
          </w:p>
        </w:tc>
      </w:tr>
      <w:tr w:rsidR="00D2240E" w:rsidTr="00D2240E">
        <w:tc>
          <w:tcPr>
            <w:tcW w:w="3192" w:type="dxa"/>
          </w:tcPr>
          <w:p w:rsidR="00D2240E" w:rsidRDefault="00D2240E" w:rsidP="000E684C">
            <w:r>
              <w:t>Cooling time (crucible)</w:t>
            </w:r>
          </w:p>
        </w:tc>
        <w:tc>
          <w:tcPr>
            <w:tcW w:w="3192" w:type="dxa"/>
          </w:tcPr>
          <w:p w:rsidR="00D2240E" w:rsidRDefault="0087304C" w:rsidP="000E684C">
            <w:r>
              <w:t>10 min</w:t>
            </w:r>
          </w:p>
        </w:tc>
        <w:tc>
          <w:tcPr>
            <w:tcW w:w="3192" w:type="dxa"/>
          </w:tcPr>
          <w:p w:rsidR="00D2240E" w:rsidRDefault="0087304C" w:rsidP="000E684C">
            <w:r>
              <w:t>10 min</w:t>
            </w:r>
          </w:p>
        </w:tc>
      </w:tr>
    </w:tbl>
    <w:p w:rsidR="000E684C" w:rsidRPr="000E684C" w:rsidRDefault="000E684C" w:rsidP="000E684C"/>
    <w:p w:rsidR="00DD2B70" w:rsidRPr="00DD2B70" w:rsidRDefault="00557CD6" w:rsidP="00DD2B70">
      <w:pPr>
        <w:pStyle w:val="Heading1"/>
        <w:rPr>
          <w:u w:val="single"/>
        </w:rPr>
      </w:pPr>
      <w:r>
        <w:rPr>
          <w:rFonts w:eastAsiaTheme="minorEastAsia"/>
        </w:rPr>
        <w:t xml:space="preserve"> </w:t>
      </w:r>
      <w:r w:rsidR="00E400EB">
        <w:rPr>
          <w:u w:val="single"/>
        </w:rPr>
        <w:t xml:space="preserve">Calculations: </w:t>
      </w:r>
    </w:p>
    <w:p w:rsidR="00DD2B70" w:rsidRPr="00E478D4" w:rsidRDefault="00E478D4" w:rsidP="00E478D4">
      <w:pPr>
        <w:rPr>
          <w:rStyle w:val="IntenseEmphasis"/>
        </w:rPr>
      </w:pPr>
      <w:r w:rsidRPr="00E478D4">
        <w:rPr>
          <w:rStyle w:val="IntenseEmphasis"/>
        </w:rPr>
        <w:t>Calculating the mass</w:t>
      </w:r>
      <w:r w:rsidR="00DD2B70" w:rsidRPr="00E478D4">
        <w:rPr>
          <w:rStyle w:val="IntenseEmphasis"/>
        </w:rPr>
        <w:t xml:space="preserve"> of AgNO</w:t>
      </w:r>
      <w:r w:rsidR="00E24A63">
        <w:rPr>
          <w:rStyle w:val="IntenseEmphasis"/>
          <w:vertAlign w:val="subscript"/>
        </w:rPr>
        <w:t>3</w:t>
      </w:r>
      <w:r w:rsidR="00DD2B70" w:rsidRPr="00E478D4">
        <w:rPr>
          <w:rStyle w:val="IntenseEmphasis"/>
        </w:rPr>
        <w:t xml:space="preserve"> required:</w:t>
      </w:r>
    </w:p>
    <w:p w:rsidR="00E478D4" w:rsidRDefault="009200B1" w:rsidP="00E478D4">
      <w:r>
        <w:t>It is assumed that</w:t>
      </w:r>
      <w:r w:rsidR="00E478D4">
        <w:t xml:space="preserve"> </w:t>
      </w:r>
      <w:r w:rsidR="001B6D94">
        <w:t>chloride</w:t>
      </w:r>
      <w:r w:rsidR="00E478D4">
        <w:t xml:space="preserve"> is 55% of the total weight of the unknown salt. 55% of the initial mass is taken and then converted to moles.</w:t>
      </w:r>
    </w:p>
    <w:p w:rsidR="00E478D4" w:rsidRPr="00640C65" w:rsidRDefault="002707FB" w:rsidP="007E5C0B">
      <w:pPr>
        <w:jc w:val="center"/>
      </w:pPr>
      <m:oMathPara>
        <m:oMathParaPr>
          <m:jc m:val="center"/>
        </m:oMathParaPr>
        <m:oMath>
          <m:d>
            <m:dPr>
              <m:ctrlPr>
                <w:rPr>
                  <w:rFonts w:ascii="Cambria Math" w:hAnsi="Cambria Math"/>
                  <w:i/>
                </w:rPr>
              </m:ctrlPr>
            </m:dPr>
            <m:e>
              <m:r>
                <w:rPr>
                  <w:rFonts w:ascii="Cambria Math" w:hAnsi="Cambria Math"/>
                </w:rPr>
                <m:t>0.1354 g</m:t>
              </m:r>
              <m:r>
                <m:rPr>
                  <m:sty m:val="p"/>
                </m:rPr>
                <w:rPr>
                  <w:rFonts w:ascii="Cambria Math" w:eastAsiaTheme="minorEastAsia" w:hAnsi="Cambria Math"/>
                </w:rPr>
                <m:t>±0.0002</m:t>
              </m:r>
              <m:ctrlPr>
                <w:rPr>
                  <w:rFonts w:ascii="Cambria Math" w:eastAsiaTheme="minorEastAsia" w:hAnsi="Cambria Math"/>
                </w:rPr>
              </m:ctrlP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.55</m:t>
              </m:r>
            </m:e>
          </m:d>
          <m:r>
            <w:rPr>
              <w:rFonts w:ascii="Cambria Math" w:eastAsiaTheme="minorEastAsia" w:hAnsi="Cambria Math"/>
            </w:rPr>
            <m:t>=(0.07447 g ±</m:t>
          </m:r>
          <m:sSup>
            <m:sSupPr>
              <m:ctrlPr>
                <w:rPr>
                  <w:rFonts w:ascii="Cambria Math" w:hAnsi="Cambria Math"/>
                  <w:i/>
                </w:rPr>
              </m:ctrlPr>
            </m:sSupPr>
            <m:e>
              <m:r>
                <w:rPr>
                  <w:rFonts w:ascii="Cambria Math" w:hAnsi="Cambria Math"/>
                </w:rPr>
                <m:t>1.1×10</m:t>
              </m:r>
            </m:e>
            <m:sup>
              <m:r>
                <w:rPr>
                  <w:rFonts w:ascii="Cambria Math" w:hAnsi="Cambria Math"/>
                </w:rPr>
                <m:t>-4</m:t>
              </m:r>
            </m:sup>
          </m:sSup>
          <m:r>
            <w:rPr>
              <w:rFonts w:ascii="Cambria Math" w:eastAsiaTheme="minorEastAsia" w:hAnsi="Cambria Math"/>
            </w:rPr>
            <m:t>)</m:t>
          </m:r>
        </m:oMath>
      </m:oMathPara>
    </w:p>
    <w:p w:rsidR="00E478D4" w:rsidRDefault="00E478D4" w:rsidP="00E478D4">
      <w:r>
        <w:t xml:space="preserve">Take the mass of </w:t>
      </w:r>
      <w:r w:rsidR="009200B1">
        <w:t>c</w:t>
      </w:r>
      <w:r w:rsidR="001B6D94">
        <w:t>hloride</w:t>
      </w:r>
      <w:r>
        <w:t xml:space="preserve"> and convert it to moles</w:t>
      </w:r>
      <w:r w:rsidR="007E5C0B">
        <w:t xml:space="preserve">. There is one mole of </w:t>
      </w:r>
      <w:r w:rsidR="009200B1">
        <w:t>c</w:t>
      </w:r>
      <w:r w:rsidR="001B6D94">
        <w:t>hloride</w:t>
      </w:r>
      <w:r w:rsidR="007E5C0B">
        <w:t xml:space="preserve"> for every mole of silver in silver chloride so this will be the number of mole</w:t>
      </w:r>
      <w:r w:rsidR="004C69F7">
        <w:t>s</w:t>
      </w:r>
      <w:r w:rsidR="007E5C0B">
        <w:t xml:space="preserve"> of silver as well. </w:t>
      </w:r>
    </w:p>
    <w:p w:rsidR="007E5C0B" w:rsidRPr="00640C65" w:rsidRDefault="002707FB" w:rsidP="00E478D4">
      <w:pPr>
        <w:rPr>
          <w:rFonts w:eastAsiaTheme="minorEastAsia"/>
        </w:rPr>
      </w:pPr>
      <m:oMathPara>
        <m:oMathParaPr>
          <m:jc m:val="center"/>
        </m:oMathParaPr>
        <m:oMath>
          <m:f>
            <m:fPr>
              <m:ctrlPr>
                <w:rPr>
                  <w:rFonts w:ascii="Cambria Math" w:hAnsi="Cambria Math"/>
                  <w:i/>
                </w:rPr>
              </m:ctrlPr>
            </m:fPr>
            <m:num>
              <m:r>
                <w:rPr>
                  <w:rFonts w:ascii="Cambria Math" w:hAnsi="Cambria Math"/>
                </w:rPr>
                <m:t>(0.07447 g±</m:t>
              </m:r>
              <m:sSup>
                <m:sSupPr>
                  <m:ctrlPr>
                    <w:rPr>
                      <w:rFonts w:ascii="Cambria Math" w:hAnsi="Cambria Math"/>
                      <w:i/>
                    </w:rPr>
                  </m:ctrlPr>
                </m:sSupPr>
                <m:e>
                  <m:r>
                    <w:rPr>
                      <w:rFonts w:ascii="Cambria Math" w:hAnsi="Cambria Math"/>
                    </w:rPr>
                    <m:t>1.1×10</m:t>
                  </m:r>
                </m:e>
                <m:sup>
                  <m:r>
                    <w:rPr>
                      <w:rFonts w:ascii="Cambria Math" w:hAnsi="Cambria Math"/>
                    </w:rPr>
                    <m:t>-4</m:t>
                  </m:r>
                </m:sup>
              </m:sSup>
              <m:r>
                <w:rPr>
                  <w:rFonts w:ascii="Cambria Math" w:hAnsi="Cambria Math"/>
                </w:rPr>
                <m:t>)</m:t>
              </m:r>
            </m:num>
            <m:den>
              <m:r>
                <w:rPr>
                  <w:rFonts w:ascii="Cambria Math" w:hAnsi="Cambria Math"/>
                </w:rPr>
                <m:t>35.45 g/mol</m:t>
              </m:r>
            </m:den>
          </m:f>
          <m:r>
            <w:rPr>
              <w:rFonts w:ascii="Cambria Math" w:hAnsi="Cambria Math"/>
            </w:rPr>
            <m:t>=(2.1007×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mol±3.1×</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oMath>
      </m:oMathPara>
    </w:p>
    <w:p w:rsidR="00A31BA4" w:rsidRDefault="00A31BA4" w:rsidP="00E478D4">
      <w:pPr>
        <w:rPr>
          <w:rFonts w:eastAsiaTheme="minorEastAsia"/>
        </w:rPr>
      </w:pPr>
      <w:r>
        <w:rPr>
          <w:rFonts w:eastAsiaTheme="minorEastAsia"/>
        </w:rPr>
        <w:lastRenderedPageBreak/>
        <w:t>Convert the mol</w:t>
      </w:r>
      <w:r w:rsidR="004C69F7">
        <w:rPr>
          <w:rFonts w:eastAsiaTheme="minorEastAsia"/>
        </w:rPr>
        <w:t>es</w:t>
      </w:r>
      <w:r>
        <w:rPr>
          <w:rFonts w:eastAsiaTheme="minorEastAsia"/>
        </w:rPr>
        <w:t xml:space="preserve"> of silver to a </w:t>
      </w:r>
      <w:r w:rsidR="004C69F7">
        <w:rPr>
          <w:rFonts w:eastAsiaTheme="minorEastAsia"/>
        </w:rPr>
        <w:t>volume</w:t>
      </w:r>
      <w:r>
        <w:rPr>
          <w:rFonts w:eastAsiaTheme="minorEastAsia"/>
        </w:rPr>
        <w:t xml:space="preserve"> in m</w:t>
      </w:r>
      <w:r w:rsidR="004C69F7">
        <w:rPr>
          <w:rFonts w:eastAsiaTheme="minorEastAsia"/>
        </w:rPr>
        <w:t>illilitres</w:t>
      </w:r>
      <w:r>
        <w:rPr>
          <w:rFonts w:eastAsiaTheme="minorEastAsia"/>
        </w:rPr>
        <w:t xml:space="preserve">. We are given a molar concentration </w:t>
      </w:r>
      <w:proofErr w:type="gramStart"/>
      <w:r>
        <w:rPr>
          <w:rFonts w:eastAsiaTheme="minorEastAsia"/>
        </w:rPr>
        <w:t xml:space="preserve">of 0.1 </w:t>
      </w:r>
      <w:proofErr w:type="spellStart"/>
      <w:r>
        <w:rPr>
          <w:rFonts w:eastAsiaTheme="minorEastAsia"/>
        </w:rPr>
        <w:t>mol</w:t>
      </w:r>
      <w:proofErr w:type="spellEnd"/>
      <w:r>
        <w:rPr>
          <w:rFonts w:eastAsiaTheme="minorEastAsia"/>
        </w:rPr>
        <w:t>/L</w:t>
      </w:r>
      <w:proofErr w:type="gramEnd"/>
      <w:r>
        <w:rPr>
          <w:rFonts w:eastAsiaTheme="minorEastAsia"/>
        </w:rPr>
        <w:t xml:space="preserve"> </w:t>
      </w:r>
      <w:r w:rsidR="002B6319">
        <w:rPr>
          <w:rFonts w:eastAsiaTheme="minorEastAsia"/>
        </w:rPr>
        <w:t xml:space="preserve">for the silver nitrate </w:t>
      </w:r>
      <w:r>
        <w:rPr>
          <w:rFonts w:eastAsiaTheme="minorEastAsia"/>
        </w:rPr>
        <w:t xml:space="preserve">therefore dividing the number of </w:t>
      </w:r>
      <w:proofErr w:type="spellStart"/>
      <w:r>
        <w:rPr>
          <w:rFonts w:eastAsiaTheme="minorEastAsia"/>
        </w:rPr>
        <w:t>mol</w:t>
      </w:r>
      <w:proofErr w:type="spellEnd"/>
      <w:r>
        <w:rPr>
          <w:rFonts w:eastAsiaTheme="minorEastAsia"/>
        </w:rPr>
        <w:t xml:space="preserve"> by the molar concentration will yield the volume</w:t>
      </w:r>
      <w:r w:rsidR="004C69F7">
        <w:rPr>
          <w:rFonts w:eastAsiaTheme="minorEastAsia"/>
        </w:rPr>
        <w:t xml:space="preserve"> in litres</w:t>
      </w:r>
      <w:r>
        <w:rPr>
          <w:rFonts w:eastAsiaTheme="minorEastAsia"/>
        </w:rPr>
        <w:t>.</w:t>
      </w:r>
    </w:p>
    <w:p w:rsidR="00A31BA4" w:rsidRPr="00640C65" w:rsidRDefault="002707FB" w:rsidP="00E478D4">
      <w:pPr>
        <w:rPr>
          <w:rFonts w:eastAsiaTheme="minorEastAsia"/>
        </w:rPr>
      </w:pPr>
      <m:oMathPara>
        <m:oMathParaPr>
          <m:jc m:val="center"/>
        </m:oMathParaPr>
        <m:oMath>
          <m:f>
            <m:fPr>
              <m:ctrlPr>
                <w:rPr>
                  <w:rFonts w:ascii="Cambria Math" w:eastAsiaTheme="minorEastAsia" w:hAnsi="Cambria Math"/>
                  <w:i/>
                </w:rPr>
              </m:ctrlPr>
            </m:fPr>
            <m:num>
              <m:r>
                <w:rPr>
                  <w:rFonts w:ascii="Cambria Math" w:hAnsi="Cambria Math"/>
                </w:rPr>
                <m:t>(2.1007×</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mol±3.1×</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num>
            <m:den>
              <m:r>
                <w:rPr>
                  <w:rFonts w:ascii="Cambria Math" w:eastAsiaTheme="minorEastAsia" w:hAnsi="Cambria Math"/>
                </w:rPr>
                <m:t>0.1 mol/L</m:t>
              </m:r>
            </m:den>
          </m:f>
          <m:r>
            <w:rPr>
              <w:rFonts w:ascii="Cambria Math" w:eastAsiaTheme="minorEastAsia" w:hAnsi="Cambria Math"/>
            </w:rPr>
            <m:t>=</m:t>
          </m:r>
          <m:r>
            <w:rPr>
              <w:rFonts w:ascii="Cambria Math" w:hAnsi="Cambria Math"/>
            </w:rPr>
            <m:t>(2.1007×</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L±3.1×</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t>
          </m:r>
        </m:oMath>
      </m:oMathPara>
    </w:p>
    <w:p w:rsidR="00011FD8" w:rsidRDefault="004C69F7" w:rsidP="00E478D4">
      <w:pPr>
        <w:rPr>
          <w:rFonts w:eastAsiaTheme="minorEastAsia"/>
        </w:rPr>
      </w:pPr>
      <w:r>
        <w:rPr>
          <w:rFonts w:eastAsiaTheme="minorEastAsia"/>
        </w:rPr>
        <w:t>Convert this to millilitres:</w:t>
      </w:r>
    </w:p>
    <w:p w:rsidR="00011FD8" w:rsidRPr="00640C65" w:rsidRDefault="002707FB" w:rsidP="00E478D4">
      <w:pPr>
        <w:rPr>
          <w:rFonts w:eastAsiaTheme="minorEastAsia"/>
        </w:rPr>
      </w:pPr>
      <m:oMathPara>
        <m:oMathParaPr>
          <m:jc m:val="center"/>
        </m:oMathParaPr>
        <m:oMath>
          <m:d>
            <m:dPr>
              <m:ctrlPr>
                <w:rPr>
                  <w:rFonts w:ascii="Cambria Math" w:hAnsi="Cambria Math"/>
                  <w:i/>
                </w:rPr>
              </m:ctrlPr>
            </m:dPr>
            <m:e>
              <m:r>
                <w:rPr>
                  <w:rFonts w:ascii="Cambria Math" w:hAnsi="Cambria Math"/>
                </w:rPr>
                <m:t>2.1007×</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L±3.1×</m:t>
              </m:r>
              <m:sSup>
                <m:sSupPr>
                  <m:ctrlPr>
                    <w:rPr>
                      <w:rFonts w:ascii="Cambria Math" w:hAnsi="Cambria Math"/>
                      <w:i/>
                    </w:rPr>
                  </m:ctrlPr>
                </m:sSupPr>
                <m:e>
                  <m:r>
                    <w:rPr>
                      <w:rFonts w:ascii="Cambria Math" w:hAnsi="Cambria Math"/>
                    </w:rPr>
                    <m:t>10</m:t>
                  </m:r>
                </m:e>
                <m:sup>
                  <m:r>
                    <w:rPr>
                      <w:rFonts w:ascii="Cambria Math" w:hAnsi="Cambria Math"/>
                    </w:rPr>
                    <m:t>-5</m:t>
                  </m:r>
                </m:sup>
              </m:sSup>
            </m:e>
          </m:d>
          <m:r>
            <w:rPr>
              <w:rFonts w:ascii="Cambria Math" w:hAnsi="Cambria Math"/>
            </w:rPr>
            <m:t>×</m:t>
          </m:r>
          <m:f>
            <m:fPr>
              <m:ctrlPr>
                <w:rPr>
                  <w:rFonts w:ascii="Cambria Math" w:hAnsi="Cambria Math"/>
                  <w:i/>
                </w:rPr>
              </m:ctrlPr>
            </m:fPr>
            <m:num>
              <m:r>
                <w:rPr>
                  <w:rFonts w:ascii="Cambria Math" w:hAnsi="Cambria Math"/>
                </w:rPr>
                <m:t>1000 mL</m:t>
              </m:r>
            </m:num>
            <m:den>
              <m:r>
                <w:rPr>
                  <w:rFonts w:ascii="Cambria Math" w:hAnsi="Cambria Math"/>
                </w:rPr>
                <m:t>1 L</m:t>
              </m:r>
            </m:den>
          </m:f>
          <m:r>
            <w:rPr>
              <w:rFonts w:ascii="Cambria Math" w:hAnsi="Cambria Math"/>
            </w:rPr>
            <m:t>=(21.007 mL±3.1×</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m:t>
          </m:r>
        </m:oMath>
      </m:oMathPara>
    </w:p>
    <w:p w:rsidR="00E24A63" w:rsidRDefault="00E24A63" w:rsidP="00E478D4">
      <w:pPr>
        <w:rPr>
          <w:rFonts w:eastAsiaTheme="minorEastAsia"/>
        </w:rPr>
      </w:pPr>
      <w:r>
        <w:rPr>
          <w:rFonts w:eastAsiaTheme="minorEastAsia"/>
        </w:rPr>
        <w:t xml:space="preserve">The graduated cylinder can only read every twentieth of </w:t>
      </w:r>
      <w:proofErr w:type="gramStart"/>
      <w:r>
        <w:rPr>
          <w:rFonts w:eastAsiaTheme="minorEastAsia"/>
        </w:rPr>
        <w:t>a</w:t>
      </w:r>
      <w:proofErr w:type="gramEnd"/>
      <w:r>
        <w:rPr>
          <w:rFonts w:eastAsiaTheme="minorEastAsia"/>
        </w:rPr>
        <w:t xml:space="preserve"> mL</w:t>
      </w:r>
      <w:r w:rsidR="004C69F7">
        <w:rPr>
          <w:rFonts w:eastAsiaTheme="minorEastAsia"/>
        </w:rPr>
        <w:t xml:space="preserve">, so the volume calculated was rounded to 21 </w:t>
      </w:r>
      <w:proofErr w:type="spellStart"/>
      <w:r w:rsidR="004C69F7">
        <w:rPr>
          <w:rFonts w:eastAsiaTheme="minorEastAsia"/>
        </w:rPr>
        <w:t>mL.</w:t>
      </w:r>
      <w:proofErr w:type="spellEnd"/>
      <w:r w:rsidR="004C69F7">
        <w:rPr>
          <w:rFonts w:eastAsiaTheme="minorEastAsia"/>
        </w:rPr>
        <w:t xml:space="preserve"> An additional</w:t>
      </w:r>
      <w:r w:rsidR="006F0DEA">
        <w:rPr>
          <w:rFonts w:eastAsiaTheme="minorEastAsia"/>
        </w:rPr>
        <w:t xml:space="preserve"> </w:t>
      </w:r>
      <w:r>
        <w:rPr>
          <w:rFonts w:eastAsiaTheme="minorEastAsia"/>
        </w:rPr>
        <w:t xml:space="preserve">5 mL </w:t>
      </w:r>
      <w:r w:rsidR="004C69F7">
        <w:rPr>
          <w:rFonts w:eastAsiaTheme="minorEastAsia"/>
        </w:rPr>
        <w:t xml:space="preserve">was added </w:t>
      </w:r>
      <w:r>
        <w:rPr>
          <w:rFonts w:eastAsiaTheme="minorEastAsia"/>
        </w:rPr>
        <w:t>to ensure that silver is the limiting reagent</w:t>
      </w:r>
      <w:r w:rsidR="004C69F7">
        <w:rPr>
          <w:rFonts w:eastAsiaTheme="minorEastAsia"/>
        </w:rPr>
        <w:t xml:space="preserve"> in the precipitation reaction.</w:t>
      </w:r>
      <w:r>
        <w:rPr>
          <w:rFonts w:eastAsiaTheme="minorEastAsia"/>
        </w:rPr>
        <w:t xml:space="preserve"> </w:t>
      </w:r>
    </w:p>
    <w:p w:rsidR="00E24A63" w:rsidRDefault="002B6319" w:rsidP="00E478D4">
      <w:pPr>
        <w:rPr>
          <w:rFonts w:eastAsiaTheme="minorEastAsia"/>
        </w:rPr>
      </w:pPr>
      <w:r>
        <w:rPr>
          <w:rFonts w:eastAsiaTheme="minorEastAsia"/>
        </w:rPr>
        <w:t>Volume to be added</w:t>
      </w:r>
      <w:proofErr w:type="gramStart"/>
      <w:r>
        <w:rPr>
          <w:rFonts w:eastAsiaTheme="minorEastAsia"/>
        </w:rPr>
        <w:t>:</w:t>
      </w:r>
      <m:oMath>
        <m:r>
          <w:rPr>
            <w:rFonts w:ascii="Cambria Math" w:eastAsiaTheme="minorEastAsia" w:hAnsi="Cambria Math"/>
          </w:rPr>
          <m:t>(</m:t>
        </m:r>
        <m:r>
          <w:rPr>
            <w:rFonts w:ascii="Cambria Math" w:hAnsi="Cambria Math"/>
          </w:rPr>
          <m:t>26.0 mL±0.03)</m:t>
        </m:r>
      </m:oMath>
      <w:r w:rsidR="00E24A63">
        <w:rPr>
          <w:rFonts w:eastAsiaTheme="minorEastAsia"/>
        </w:rPr>
        <w:t>.</w:t>
      </w:r>
      <w:proofErr w:type="gramEnd"/>
    </w:p>
    <w:p w:rsidR="00E24A63" w:rsidRDefault="00E24A63" w:rsidP="00E478D4">
      <w:pPr>
        <w:rPr>
          <w:rFonts w:eastAsiaTheme="minorEastAsia"/>
        </w:rPr>
      </w:pPr>
      <w:r>
        <w:rPr>
          <w:rFonts w:eastAsiaTheme="minorEastAsia"/>
        </w:rPr>
        <w:t>Partner</w:t>
      </w:r>
      <w:r w:rsidR="004C69F7">
        <w:rPr>
          <w:rFonts w:eastAsiaTheme="minorEastAsia"/>
        </w:rPr>
        <w:t>’</w:t>
      </w:r>
      <w:r>
        <w:rPr>
          <w:rFonts w:eastAsiaTheme="minorEastAsia"/>
        </w:rPr>
        <w:t>s volume of silver nitrate</w:t>
      </w:r>
      <w:proofErr w:type="gramStart"/>
      <w:r>
        <w:rPr>
          <w:rFonts w:eastAsiaTheme="minorEastAsia"/>
        </w:rPr>
        <w:t xml:space="preserve">: </w:t>
      </w:r>
      <w:proofErr w:type="gramEnd"/>
      <m:oMath>
        <m:r>
          <w:rPr>
            <w:rFonts w:ascii="Cambria Math" w:eastAsiaTheme="minorEastAsia" w:hAnsi="Cambria Math"/>
          </w:rPr>
          <m:t>(</m:t>
        </m:r>
        <m:r>
          <w:rPr>
            <w:rFonts w:ascii="Cambria Math" w:hAnsi="Cambria Math"/>
          </w:rPr>
          <m:t>21.7 mL±0.03)</m:t>
        </m:r>
      </m:oMath>
      <w:r>
        <w:rPr>
          <w:rFonts w:eastAsiaTheme="minorEastAsia"/>
        </w:rPr>
        <w:t>.</w:t>
      </w:r>
    </w:p>
    <w:p w:rsidR="00D0253B" w:rsidRPr="00D0253B" w:rsidRDefault="00E24A63" w:rsidP="00D0253B">
      <w:pPr>
        <w:rPr>
          <w:rStyle w:val="Emphasis"/>
          <w:b/>
          <w:bCs/>
          <w:color w:val="4F81BD" w:themeColor="accent1"/>
        </w:rPr>
      </w:pPr>
      <w:r>
        <w:rPr>
          <w:rStyle w:val="IntenseEmphasis"/>
        </w:rPr>
        <w:t xml:space="preserve">Calculating </w:t>
      </w:r>
      <w:r w:rsidR="00D0253B">
        <w:rPr>
          <w:rStyle w:val="IntenseEmphasis"/>
        </w:rPr>
        <w:t>%</w:t>
      </w:r>
      <w:r w:rsidRPr="00E24A63">
        <w:rPr>
          <w:rStyle w:val="IntenseEmphasis"/>
        </w:rPr>
        <w:t>chloride</w:t>
      </w:r>
      <w:r w:rsidR="00D0253B">
        <w:rPr>
          <w:rStyle w:val="IntenseEmphasis"/>
        </w:rPr>
        <w:t>:</w:t>
      </w:r>
    </w:p>
    <w:p w:rsidR="00E24A63" w:rsidRDefault="004C69F7" w:rsidP="00E478D4">
      <w:pPr>
        <w:rPr>
          <w:rFonts w:eastAsiaTheme="minorEastAsia"/>
        </w:rPr>
      </w:pPr>
      <w:r>
        <w:rPr>
          <w:rFonts w:eastAsiaTheme="minorEastAsia"/>
        </w:rPr>
        <w:t>The mass of the precipitate wa</w:t>
      </w:r>
      <w:r w:rsidR="00D0253B">
        <w:rPr>
          <w:rFonts w:eastAsiaTheme="minorEastAsia"/>
        </w:rPr>
        <w:t>s divided by the molar mass of silver chloride to give the number of mol</w:t>
      </w:r>
      <w:r>
        <w:rPr>
          <w:rFonts w:eastAsiaTheme="minorEastAsia"/>
        </w:rPr>
        <w:t>es</w:t>
      </w:r>
      <w:r w:rsidR="00D0253B">
        <w:rPr>
          <w:rFonts w:eastAsiaTheme="minorEastAsia"/>
        </w:rPr>
        <w:t xml:space="preserve"> of silver chloride.</w:t>
      </w:r>
    </w:p>
    <w:p w:rsidR="00D0253B" w:rsidRPr="00D0253B" w:rsidRDefault="002707FB" w:rsidP="00E478D4">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(0.3300 g±0.0001)</m:t>
              </m:r>
            </m:num>
            <m:den>
              <m:r>
                <w:rPr>
                  <w:rFonts w:ascii="Cambria Math" w:eastAsiaTheme="minorEastAsia" w:hAnsi="Cambria Math"/>
                </w:rPr>
                <m:t>143.32 g/mol</m:t>
              </m:r>
            </m:den>
          </m:f>
          <m:r>
            <w:rPr>
              <w:rFonts w:ascii="Cambria Math" w:eastAsiaTheme="minorEastAsia" w:hAnsi="Cambria Math"/>
            </w:rPr>
            <m:t>=(2.302539×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mol±6.98×</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r>
            <w:rPr>
              <w:rFonts w:ascii="Cambria Math" w:eastAsiaTheme="minorEastAsia" w:hAnsi="Cambria Math"/>
            </w:rPr>
            <m:t>)</m:t>
          </m:r>
        </m:oMath>
      </m:oMathPara>
    </w:p>
    <w:p w:rsidR="00D0253B" w:rsidRDefault="004C69F7" w:rsidP="00E478D4">
      <w:pPr>
        <w:rPr>
          <w:rFonts w:eastAsiaTheme="minorEastAsia"/>
        </w:rPr>
      </w:pPr>
      <w:r>
        <w:rPr>
          <w:rFonts w:eastAsiaTheme="minorEastAsia"/>
        </w:rPr>
        <w:t>T</w:t>
      </w:r>
      <w:r w:rsidR="00D0253B">
        <w:rPr>
          <w:rFonts w:eastAsiaTheme="minorEastAsia"/>
        </w:rPr>
        <w:t xml:space="preserve">his number </w:t>
      </w:r>
      <w:r>
        <w:rPr>
          <w:rFonts w:eastAsiaTheme="minorEastAsia"/>
        </w:rPr>
        <w:t xml:space="preserve">was then multiplied </w:t>
      </w:r>
      <w:r w:rsidR="00D0253B">
        <w:rPr>
          <w:rFonts w:eastAsiaTheme="minorEastAsia"/>
        </w:rPr>
        <w:t xml:space="preserve">by the molar mass of </w:t>
      </w:r>
      <w:r w:rsidR="001B6D94">
        <w:rPr>
          <w:rFonts w:eastAsiaTheme="minorEastAsia"/>
        </w:rPr>
        <w:t>chloride</w:t>
      </w:r>
      <w:r w:rsidR="00D0253B">
        <w:rPr>
          <w:rFonts w:eastAsiaTheme="minorEastAsia"/>
        </w:rPr>
        <w:t xml:space="preserve"> to find the mass of </w:t>
      </w:r>
      <w:r w:rsidR="001B6D94">
        <w:rPr>
          <w:rFonts w:eastAsiaTheme="minorEastAsia"/>
        </w:rPr>
        <w:t>chloride</w:t>
      </w:r>
      <w:r w:rsidR="00D0253B">
        <w:rPr>
          <w:rFonts w:eastAsiaTheme="minorEastAsia"/>
        </w:rPr>
        <w:t xml:space="preserve"> in the substance.</w:t>
      </w:r>
    </w:p>
    <w:p w:rsidR="00D0253B" w:rsidRPr="00025663" w:rsidRDefault="002707FB" w:rsidP="00E478D4">
      <w:pPr>
        <w:rPr>
          <w:rFonts w:eastAsiaTheme="minorEastAsia"/>
        </w:rPr>
      </w:pPr>
      <m:oMathPara>
        <m:oMath>
          <m:d>
            <m:dPr>
              <m:ctrlPr>
                <w:rPr>
                  <w:rFonts w:ascii="Cambria Math" w:eastAsiaTheme="minorEastAsia" w:hAnsi="Cambria Math"/>
                  <w:i/>
                </w:rPr>
              </m:ctrlPr>
            </m:dPr>
            <m:e>
              <m:r>
                <w:rPr>
                  <w:rFonts w:ascii="Cambria Math" w:eastAsiaTheme="minorEastAsia" w:hAnsi="Cambria Math"/>
                </w:rPr>
                <m:t>2.302539×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mol±6.98×</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-7</m:t>
                  </m:r>
                </m:sup>
              </m:sSup>
            </m:e>
          </m:d>
          <m:r>
            <w:rPr>
              <w:rFonts w:ascii="Cambria Math" w:eastAsiaTheme="minorEastAsia" w:hAnsi="Cambria Math"/>
            </w:rPr>
            <m:t>×35.45=(8.162503×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 xml:space="preserve"> g±2.47×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m:t>
          </m:r>
        </m:oMath>
      </m:oMathPara>
    </w:p>
    <w:p w:rsidR="00025663" w:rsidRDefault="004C69F7" w:rsidP="00E478D4">
      <w:pPr>
        <w:rPr>
          <w:rFonts w:eastAsiaTheme="minorEastAsia"/>
        </w:rPr>
      </w:pPr>
      <w:r>
        <w:rPr>
          <w:rFonts w:eastAsiaTheme="minorEastAsia"/>
        </w:rPr>
        <w:t>T</w:t>
      </w:r>
      <w:r w:rsidR="00025663">
        <w:rPr>
          <w:rFonts w:eastAsiaTheme="minorEastAsia"/>
        </w:rPr>
        <w:t xml:space="preserve">his </w:t>
      </w:r>
      <w:r>
        <w:rPr>
          <w:rFonts w:eastAsiaTheme="minorEastAsia"/>
        </w:rPr>
        <w:t xml:space="preserve">was then divided </w:t>
      </w:r>
      <w:r w:rsidR="00025663">
        <w:rPr>
          <w:rFonts w:eastAsiaTheme="minorEastAsia"/>
        </w:rPr>
        <w:t>by the ma</w:t>
      </w:r>
      <w:r>
        <w:rPr>
          <w:rFonts w:eastAsiaTheme="minorEastAsia"/>
        </w:rPr>
        <w:t>ss of the original salt and multiplied</w:t>
      </w:r>
      <w:r w:rsidR="00025663">
        <w:rPr>
          <w:rFonts w:eastAsiaTheme="minorEastAsia"/>
        </w:rPr>
        <w:t xml:space="preserve"> by one hundred to get the percent </w:t>
      </w:r>
      <w:r w:rsidR="001B6D94">
        <w:rPr>
          <w:rFonts w:eastAsiaTheme="minorEastAsia"/>
        </w:rPr>
        <w:t>chloride</w:t>
      </w:r>
      <w:r w:rsidR="00025663">
        <w:rPr>
          <w:rFonts w:eastAsiaTheme="minorEastAsia"/>
        </w:rPr>
        <w:t xml:space="preserve"> in the original</w:t>
      </w:r>
      <w:r>
        <w:rPr>
          <w:rFonts w:eastAsiaTheme="minorEastAsia"/>
        </w:rPr>
        <w:t xml:space="preserve"> substance</w:t>
      </w:r>
      <w:r w:rsidR="00025663">
        <w:rPr>
          <w:rFonts w:eastAsiaTheme="minorEastAsia"/>
        </w:rPr>
        <w:t>.</w:t>
      </w:r>
    </w:p>
    <w:p w:rsidR="00025663" w:rsidRPr="00025663" w:rsidRDefault="002707FB" w:rsidP="00E478D4">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(8.162503×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 xml:space="preserve"> g±2.47×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-5</m:t>
                  </m:r>
                </m:sup>
              </m:sSup>
              <m:r>
                <w:rPr>
                  <w:rFonts w:ascii="Cambria Math" w:eastAsiaTheme="minorEastAsia" w:hAnsi="Cambria Math"/>
                </w:rPr>
                <m:t>)</m:t>
              </m:r>
            </m:num>
            <m:den>
              <m:r>
                <w:rPr>
                  <w:rFonts w:ascii="Cambria Math" w:eastAsiaTheme="minorEastAsia" w:hAnsi="Cambria Math"/>
                </w:rPr>
                <m:t>(0.1354 g±0.002)</m:t>
              </m:r>
            </m:den>
          </m:f>
          <m:r>
            <w:rPr>
              <w:rFonts w:ascii="Cambria Math" w:eastAsiaTheme="minorEastAsia" w:hAnsi="Cambria Math"/>
            </w:rPr>
            <m:t>×100%=(60.2843%±2.247×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t>
          </m:r>
        </m:oMath>
      </m:oMathPara>
    </w:p>
    <w:p w:rsidR="00025663" w:rsidRDefault="00025663" w:rsidP="00E478D4">
      <w:pPr>
        <w:rPr>
          <w:rFonts w:eastAsiaTheme="minorEastAsia"/>
        </w:rPr>
      </w:pPr>
      <w:r>
        <w:rPr>
          <w:rFonts w:eastAsiaTheme="minorEastAsia"/>
        </w:rPr>
        <w:t>Account for significant digits.</w:t>
      </w:r>
    </w:p>
    <w:p w:rsidR="00025663" w:rsidRPr="00025663" w:rsidRDefault="00CD428D" w:rsidP="00E478D4">
      <w:pPr>
        <w:rPr>
          <w:rFonts w:eastAsiaTheme="minorEastAsia"/>
        </w:rPr>
      </w:pPr>
      <w:r>
        <w:rPr>
          <w:rFonts w:eastAsiaTheme="minorEastAsia"/>
        </w:rPr>
        <w:t>(</w:t>
      </w:r>
      <m:oMath>
        <m:r>
          <w:rPr>
            <w:rFonts w:ascii="Cambria Math" w:eastAsiaTheme="minorEastAsia" w:hAnsi="Cambria Math"/>
          </w:rPr>
          <m:t>60.28%±0.02)</m:t>
        </m:r>
      </m:oMath>
    </w:p>
    <w:p w:rsidR="00025663" w:rsidRDefault="00025663" w:rsidP="00E478D4">
      <w:pPr>
        <w:rPr>
          <w:rFonts w:eastAsiaTheme="minorEastAsia"/>
        </w:rPr>
      </w:pPr>
      <w:r>
        <w:rPr>
          <w:rFonts w:eastAsiaTheme="minorEastAsia"/>
        </w:rPr>
        <w:t>Partner</w:t>
      </w:r>
      <w:r w:rsidR="004C69F7">
        <w:rPr>
          <w:rFonts w:eastAsiaTheme="minorEastAsia"/>
        </w:rPr>
        <w:t>’</w:t>
      </w:r>
      <w:r>
        <w:rPr>
          <w:rFonts w:eastAsiaTheme="minorEastAsia"/>
        </w:rPr>
        <w:t>s %</w:t>
      </w:r>
      <w:r w:rsidR="00CD428D">
        <w:rPr>
          <w:rFonts w:eastAsiaTheme="minorEastAsia"/>
        </w:rPr>
        <w:t xml:space="preserve"> </w:t>
      </w:r>
      <w:r>
        <w:rPr>
          <w:rFonts w:eastAsiaTheme="minorEastAsia"/>
        </w:rPr>
        <w:t xml:space="preserve">chloride: </w:t>
      </w:r>
    </w:p>
    <w:p w:rsidR="00025663" w:rsidRDefault="00CD428D" w:rsidP="00025663">
      <w:pPr>
        <w:rPr>
          <w:rFonts w:eastAsiaTheme="minorEastAsia"/>
        </w:rPr>
      </w:pPr>
      <m:oMath>
        <m:r>
          <w:rPr>
            <w:rFonts w:ascii="Cambria Math" w:eastAsiaTheme="minorEastAsia" w:hAnsi="Cambria Math"/>
          </w:rPr>
          <m:t>(56.90%±0.02</m:t>
        </m:r>
      </m:oMath>
      <w:r>
        <w:rPr>
          <w:rFonts w:eastAsiaTheme="minorEastAsia"/>
        </w:rPr>
        <w:t>)</w:t>
      </w:r>
    </w:p>
    <w:p w:rsidR="000B0BAB" w:rsidRPr="00D0253B" w:rsidRDefault="000B0BAB" w:rsidP="000B0BAB">
      <w:pPr>
        <w:rPr>
          <w:rStyle w:val="Emphasis"/>
          <w:b/>
          <w:bCs/>
          <w:color w:val="4F81BD" w:themeColor="accent1"/>
        </w:rPr>
      </w:pPr>
      <w:r>
        <w:rPr>
          <w:rStyle w:val="IntenseEmphasis"/>
        </w:rPr>
        <w:t>Calculating % Uncertainty:</w:t>
      </w:r>
    </w:p>
    <w:p w:rsidR="000B0BAB" w:rsidRDefault="006F0DEA" w:rsidP="00025663">
      <w:pPr>
        <w:rPr>
          <w:rFonts w:eastAsiaTheme="minorEastAsia"/>
        </w:rPr>
      </w:pPr>
      <w:r>
        <w:rPr>
          <w:rFonts w:eastAsiaTheme="minorEastAsia"/>
        </w:rPr>
        <w:lastRenderedPageBreak/>
        <w:t>To arrive at the calculated value, the scale</w:t>
      </w:r>
      <w:r w:rsidR="004C69F7">
        <w:rPr>
          <w:rFonts w:eastAsiaTheme="minorEastAsia"/>
        </w:rPr>
        <w:t xml:space="preserve"> was used</w:t>
      </w:r>
      <w:r>
        <w:rPr>
          <w:rFonts w:eastAsiaTheme="minorEastAsia"/>
        </w:rPr>
        <w:t xml:space="preserve"> four times and the graduated cylinder twice.</w:t>
      </w:r>
    </w:p>
    <w:p w:rsidR="006F0DEA" w:rsidRPr="007E1027" w:rsidRDefault="002707FB" w:rsidP="00025663">
      <w:pPr>
        <w:rPr>
          <w:rFonts w:eastAsiaTheme="minorEastAsia"/>
        </w:rPr>
      </w:pPr>
      <m:oMathPara>
        <m:oMath>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0.0001 g</m:t>
                  </m:r>
                </m:num>
                <m:den>
                  <m:r>
                    <w:rPr>
                      <w:rFonts w:ascii="Cambria Math" w:eastAsiaTheme="minorEastAsia" w:hAnsi="Cambria Math"/>
                    </w:rPr>
                    <m:t>14.3264 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0.0001 g</m:t>
                  </m:r>
                </m:num>
                <m:den>
                  <m:r>
                    <w:rPr>
                      <w:rFonts w:ascii="Cambria Math" w:eastAsiaTheme="minorEastAsia" w:hAnsi="Cambria Math"/>
                    </w:rPr>
                    <m:t>14.1910 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0.0001 g</m:t>
                  </m:r>
                </m:num>
                <m:den>
                  <m:r>
                    <w:rPr>
                      <w:rFonts w:ascii="Cambria Math" w:eastAsiaTheme="minorEastAsia" w:hAnsi="Cambria Math"/>
                    </w:rPr>
                    <m:t>32.2217 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0.0001 g</m:t>
                  </m:r>
                </m:num>
                <m:den>
                  <m:r>
                    <w:rPr>
                      <w:rFonts w:ascii="Cambria Math" w:eastAsiaTheme="minorEastAsia" w:hAnsi="Cambria Math"/>
                    </w:rPr>
                    <m:t>32.5517 g</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 mL</m:t>
                  </m:r>
                </m:num>
                <m:den>
                  <m:r>
                    <w:rPr>
                      <w:rFonts w:ascii="Cambria Math" w:eastAsiaTheme="minorEastAsia" w:hAnsi="Cambria Math"/>
                    </w:rPr>
                    <m:t>250 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 mL</m:t>
                  </m:r>
                </m:num>
                <m:den>
                  <m:r>
                    <w:rPr>
                      <w:rFonts w:ascii="Cambria Math" w:eastAsiaTheme="minorEastAsia" w:hAnsi="Cambria Math"/>
                    </w:rPr>
                    <m:t>250 mL</m:t>
                  </m:r>
                </m:den>
              </m:f>
            </m:e>
          </m:d>
          <m:r>
            <w:rPr>
              <w:rFonts w:ascii="Cambria Math" w:eastAsiaTheme="minorEastAsia" w:hAnsi="Cambria Math"/>
            </w:rPr>
            <m:t>×100%=0.2%</m:t>
          </m:r>
        </m:oMath>
      </m:oMathPara>
    </w:p>
    <w:p w:rsidR="007E1027" w:rsidRPr="00025663" w:rsidRDefault="007E1027" w:rsidP="00025663">
      <w:pPr>
        <w:rPr>
          <w:rFonts w:eastAsiaTheme="minorEastAsia"/>
        </w:rPr>
      </w:pPr>
      <w:r>
        <w:rPr>
          <w:rFonts w:eastAsiaTheme="minorEastAsia"/>
        </w:rPr>
        <w:t xml:space="preserve">The results will be the same for the other sample as the </w:t>
      </w:r>
      <w:r w:rsidR="004C69F7">
        <w:rPr>
          <w:rFonts w:eastAsiaTheme="minorEastAsia"/>
        </w:rPr>
        <w:t>difference in the initial masses of the two samples</w:t>
      </w:r>
      <w:r>
        <w:rPr>
          <w:rFonts w:eastAsiaTheme="minorEastAsia"/>
        </w:rPr>
        <w:t xml:space="preserve"> become</w:t>
      </w:r>
      <w:r w:rsidR="004C69F7">
        <w:rPr>
          <w:rFonts w:eastAsiaTheme="minorEastAsia"/>
        </w:rPr>
        <w:t>s</w:t>
      </w:r>
      <w:r>
        <w:rPr>
          <w:rFonts w:eastAsiaTheme="minorEastAsia"/>
        </w:rPr>
        <w:t xml:space="preserve"> negligible when the uncertainty from the graduated cylinder</w:t>
      </w:r>
      <w:r w:rsidR="004C69F7">
        <w:rPr>
          <w:rFonts w:eastAsiaTheme="minorEastAsia"/>
        </w:rPr>
        <w:t xml:space="preserve"> is accounted for</w:t>
      </w:r>
      <w:r>
        <w:rPr>
          <w:rFonts w:eastAsiaTheme="minorEastAsia"/>
        </w:rPr>
        <w:t>.</w:t>
      </w:r>
    </w:p>
    <w:p w:rsidR="007E1027" w:rsidRPr="00D0253B" w:rsidRDefault="004C69F7" w:rsidP="007E1027">
      <w:pPr>
        <w:rPr>
          <w:rStyle w:val="Emphasis"/>
          <w:b/>
          <w:bCs/>
          <w:color w:val="4F81BD" w:themeColor="accent1"/>
        </w:rPr>
      </w:pPr>
      <w:r>
        <w:rPr>
          <w:rStyle w:val="IntenseEmphasis"/>
        </w:rPr>
        <w:t>Average of the two tr</w:t>
      </w:r>
      <w:r w:rsidR="00C90E01">
        <w:rPr>
          <w:rStyle w:val="IntenseEmphasis"/>
        </w:rPr>
        <w:t>i</w:t>
      </w:r>
      <w:r>
        <w:rPr>
          <w:rStyle w:val="IntenseEmphasis"/>
        </w:rPr>
        <w:t>a</w:t>
      </w:r>
      <w:r w:rsidR="00C90E01">
        <w:rPr>
          <w:rStyle w:val="IntenseEmphasis"/>
        </w:rPr>
        <w:t>ls</w:t>
      </w:r>
      <w:r w:rsidR="007E1027">
        <w:rPr>
          <w:rStyle w:val="IntenseEmphasis"/>
        </w:rPr>
        <w:t>:</w:t>
      </w:r>
    </w:p>
    <w:p w:rsidR="007E1027" w:rsidRPr="002B6319" w:rsidRDefault="002707FB" w:rsidP="007E1027">
      <w:pPr>
        <w:rPr>
          <w:rFonts w:eastAsiaTheme="minorEastAsia"/>
        </w:rPr>
      </w:pPr>
      <m:oMathPara>
        <m:oMathParaPr>
          <m:jc m:val="left"/>
        </m:oMathParaPr>
        <m:oMath>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60.28%±0.02</m:t>
                  </m:r>
                </m:e>
              </m:d>
              <m:r>
                <w:rPr>
                  <w:rFonts w:ascii="Cambria Math" w:eastAsiaTheme="minorEastAsia" w:hAnsi="Cambria Math"/>
                </w:rPr>
                <m:t>+(56.90%±0.02)</m:t>
              </m:r>
            </m:num>
            <m:den>
              <m:r>
                <w:rPr>
                  <w:rFonts w:ascii="Cambria Math" w:eastAsiaTheme="minorEastAsia" w:hAnsi="Cambria Math"/>
                </w:rPr>
                <m:t>2</m:t>
              </m:r>
            </m:den>
          </m:f>
          <m:r>
            <w:rPr>
              <w:rFonts w:ascii="Cambria Math" w:eastAsiaTheme="minorEastAsia" w:hAnsi="Cambria Math"/>
            </w:rPr>
            <m:t>=(58.59%±0.08)</m:t>
          </m:r>
        </m:oMath>
      </m:oMathPara>
    </w:p>
    <w:p w:rsidR="002B6319" w:rsidRDefault="00640C65" w:rsidP="002B6319">
      <w:pPr>
        <w:rPr>
          <w:rStyle w:val="IntenseEmphasis"/>
        </w:rPr>
      </w:pPr>
      <w:r>
        <w:rPr>
          <w:rStyle w:val="IntenseEmphasis"/>
        </w:rPr>
        <w:t>Calculated Accuracy (relative error in %:</w:t>
      </w:r>
    </w:p>
    <w:p w:rsidR="002B6319" w:rsidRDefault="002B6319" w:rsidP="002B6319">
      <w:pPr>
        <w:rPr>
          <w:rFonts w:eastAsiaTheme="minorEastAsia"/>
        </w:rPr>
      </w:pPr>
      <w:r>
        <w:rPr>
          <w:rFonts w:eastAsiaTheme="minorEastAsia"/>
        </w:rPr>
        <w:t xml:space="preserve">The </w:t>
      </w:r>
      <w:r w:rsidR="00826906">
        <w:rPr>
          <w:rFonts w:eastAsiaTheme="minorEastAsia"/>
        </w:rPr>
        <w:t xml:space="preserve">difference between the calculated and known values is determined by subtracting the calculated </w:t>
      </w:r>
      <w:r>
        <w:rPr>
          <w:rFonts w:eastAsiaTheme="minorEastAsia"/>
        </w:rPr>
        <w:t xml:space="preserve">percent </w:t>
      </w:r>
      <w:r w:rsidR="001B6D94">
        <w:rPr>
          <w:rFonts w:eastAsiaTheme="minorEastAsia"/>
        </w:rPr>
        <w:t>chloride</w:t>
      </w:r>
      <w:r w:rsidR="00826906">
        <w:rPr>
          <w:rFonts w:eastAsiaTheme="minorEastAsia"/>
        </w:rPr>
        <w:t xml:space="preserve"> from the actual percent chloride.  This difference is then</w:t>
      </w:r>
      <w:r>
        <w:rPr>
          <w:rFonts w:eastAsiaTheme="minorEastAsia"/>
        </w:rPr>
        <w:t xml:space="preserve"> divided by the known value and multiplied by one hundred percent</w:t>
      </w:r>
      <w:r w:rsidR="00826906">
        <w:rPr>
          <w:rFonts w:eastAsiaTheme="minorEastAsia"/>
        </w:rPr>
        <w:t xml:space="preserve"> to obtain the percent relative error</w:t>
      </w:r>
      <w:r>
        <w:rPr>
          <w:rFonts w:eastAsiaTheme="minorEastAsia"/>
        </w:rPr>
        <w:t xml:space="preserve">. </w:t>
      </w:r>
    </w:p>
    <w:p w:rsidR="002B6319" w:rsidRDefault="002B6319" w:rsidP="002B6319">
      <w:pPr>
        <w:rPr>
          <w:rStyle w:val="IntenseEmphasis"/>
        </w:rPr>
      </w:pPr>
    </w:p>
    <w:p w:rsidR="007E1027" w:rsidRPr="002B6319" w:rsidRDefault="002707FB" w:rsidP="007E1027">
      <w:pPr>
        <w:rPr>
          <w:rFonts w:eastAsiaTheme="minorEastAsia"/>
          <w:i/>
        </w:rPr>
      </w:pPr>
      <m:oMathPara>
        <m:oMathParaPr>
          <m:jc m:val="left"/>
        </m:oMathParaPr>
        <m:oMath>
          <m:f>
            <m:fPr>
              <m:ctrlPr>
                <w:rPr>
                  <w:rFonts w:ascii="Cambria Math" w:eastAsiaTheme="minorEastAsia" w:hAnsi="Cambria Math"/>
                  <w:i/>
                </w:rPr>
              </m:ctrlPr>
            </m:fPr>
            <m:num>
              <m:r>
                <w:rPr>
                  <w:rFonts w:ascii="Cambria Math" w:eastAsiaTheme="minorEastAsia" w:hAnsi="Cambria Math"/>
                </w:rPr>
                <m:t>60.28-60.30</m:t>
              </m:r>
            </m:num>
            <m:den>
              <m:r>
                <w:rPr>
                  <w:rFonts w:ascii="Cambria Math" w:eastAsiaTheme="minorEastAsia" w:hAnsi="Cambria Math"/>
                </w:rPr>
                <m:t>60.30</m:t>
              </m:r>
            </m:den>
          </m:f>
          <m:r>
            <w:rPr>
              <w:rFonts w:ascii="Cambria Math" w:eastAsiaTheme="minorEastAsia" w:hAnsi="Cambria Math"/>
            </w:rPr>
            <m:t>×100%=3.316×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t>
          </m:r>
        </m:oMath>
      </m:oMathPara>
    </w:p>
    <w:p w:rsidR="008706EC" w:rsidRDefault="008706EC" w:rsidP="007E1027">
      <w:pPr>
        <w:rPr>
          <w:rFonts w:eastAsiaTheme="minorEastAsia"/>
        </w:rPr>
      </w:pPr>
      <w:r>
        <w:rPr>
          <w:rFonts w:eastAsiaTheme="minorEastAsia"/>
        </w:rPr>
        <w:t>Partner</w:t>
      </w:r>
      <w:r w:rsidR="00826906">
        <w:rPr>
          <w:rFonts w:eastAsiaTheme="minorEastAsia"/>
        </w:rPr>
        <w:t>’</w:t>
      </w:r>
      <w:r>
        <w:rPr>
          <w:rFonts w:eastAsiaTheme="minorEastAsia"/>
        </w:rPr>
        <w:t>s Accuracy: 5.648%</w:t>
      </w:r>
    </w:p>
    <w:p w:rsidR="008706EC" w:rsidRDefault="008706EC" w:rsidP="008706EC">
      <w:pPr>
        <w:spacing w:after="0" w:line="240" w:lineRule="auto"/>
        <w:rPr>
          <w:rStyle w:val="IntenseEmphasis"/>
        </w:rPr>
      </w:pPr>
      <w:r>
        <w:rPr>
          <w:rStyle w:val="IntenseEmphasis"/>
        </w:rPr>
        <w:t>Calculate P</w:t>
      </w:r>
      <w:r w:rsidRPr="008706EC">
        <w:rPr>
          <w:rStyle w:val="IntenseEmphasis"/>
        </w:rPr>
        <w:t xml:space="preserve">recision (relative spread in </w:t>
      </w:r>
      <w:proofErr w:type="spellStart"/>
      <w:r w:rsidRPr="008706EC">
        <w:rPr>
          <w:rStyle w:val="IntenseEmphasis"/>
        </w:rPr>
        <w:t>ppt</w:t>
      </w:r>
      <w:proofErr w:type="spellEnd"/>
      <w:r w:rsidRPr="008706EC">
        <w:rPr>
          <w:rStyle w:val="IntenseEmphasis"/>
        </w:rPr>
        <w:t xml:space="preserve">) </w:t>
      </w:r>
    </w:p>
    <w:p w:rsidR="002B6319" w:rsidRDefault="002B6319" w:rsidP="008706EC">
      <w:pPr>
        <w:spacing w:after="0" w:line="240" w:lineRule="auto"/>
        <w:rPr>
          <w:rStyle w:val="IntenseEmphasis"/>
        </w:rPr>
      </w:pPr>
    </w:p>
    <w:p w:rsidR="008706EC" w:rsidRPr="008706EC" w:rsidRDefault="002B6319" w:rsidP="007E1027">
      <w:pPr>
        <w:rPr>
          <w:b/>
          <w:bCs/>
          <w:iCs/>
          <w:color w:val="4F81BD" w:themeColor="accent1"/>
        </w:rPr>
      </w:pPr>
      <w:r>
        <w:rPr>
          <w:rFonts w:eastAsiaTheme="minorEastAsia"/>
        </w:rPr>
        <w:t>The high value is subtracted from the low value of the two samples and then divided by the average of the two. This number is multiplied by one thousand ppt.</w:t>
      </w:r>
    </w:p>
    <w:p w:rsidR="00025663" w:rsidRPr="002B6319" w:rsidRDefault="002707FB" w:rsidP="00E478D4">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60.28%-56.90%</m:t>
              </m:r>
            </m:num>
            <m:den>
              <m:r>
                <w:rPr>
                  <w:rFonts w:ascii="Cambria Math" w:eastAsiaTheme="minorEastAsia" w:hAnsi="Cambria Math"/>
                </w:rPr>
                <m:t>58.59%</m:t>
              </m:r>
            </m:den>
          </m:f>
          <m:r>
            <w:rPr>
              <w:rFonts w:ascii="Cambria Math" w:eastAsiaTheme="minorEastAsia" w:hAnsi="Cambria Math"/>
            </w:rPr>
            <m:t>×1000ppt=57.69 ppt</m:t>
          </m:r>
        </m:oMath>
      </m:oMathPara>
    </w:p>
    <w:p w:rsidR="002B6319" w:rsidRDefault="002B6319" w:rsidP="007E3044">
      <w:pPr>
        <w:pStyle w:val="Heading1"/>
        <w:rPr>
          <w:rFonts w:eastAsiaTheme="minorEastAsia"/>
        </w:rPr>
      </w:pPr>
      <w:r>
        <w:rPr>
          <w:rFonts w:eastAsiaTheme="minorEastAsia"/>
        </w:rPr>
        <w:t>Discussion</w:t>
      </w:r>
      <w:r w:rsidR="007E3044">
        <w:rPr>
          <w:rFonts w:eastAsiaTheme="minorEastAsia"/>
        </w:rPr>
        <w:t>:</w:t>
      </w:r>
    </w:p>
    <w:p w:rsidR="007E3044" w:rsidRDefault="007E3044" w:rsidP="007E3044">
      <w:r>
        <w:t xml:space="preserve">When comparing the results from this lab to those of the known values we can see that </w:t>
      </w:r>
      <w:r w:rsidR="00826906">
        <w:t>the</w:t>
      </w:r>
      <w:r w:rsidR="000301D9">
        <w:t xml:space="preserve"> experiment should be deemed a success. One of </w:t>
      </w:r>
      <w:r w:rsidR="00826906">
        <w:t>the trials</w:t>
      </w:r>
      <w:r w:rsidR="000301D9">
        <w:t xml:space="preserve"> was 5% off from the </w:t>
      </w:r>
      <w:r w:rsidR="00D11CF9">
        <w:t xml:space="preserve">theoretical result while the other was </w:t>
      </w:r>
      <w:r w:rsidR="00826906">
        <w:t>h</w:t>
      </w:r>
      <w:r w:rsidR="00D11CF9">
        <w:t>a</w:t>
      </w:r>
      <w:r w:rsidR="00826906">
        <w:t>d a</w:t>
      </w:r>
      <w:r w:rsidR="00D11CF9">
        <w:t xml:space="preserve"> negligible </w:t>
      </w:r>
      <w:r w:rsidR="00826906">
        <w:t>percent error. The negligible</w:t>
      </w:r>
      <w:r w:rsidR="00D11CF9">
        <w:t xml:space="preserve"> error is likely due to the decomposition of silver chloride in light. </w:t>
      </w:r>
      <w:r w:rsidR="00826906">
        <w:t>Several possibilities exist for the 5% error noted in the second sample. I</w:t>
      </w:r>
      <w:r w:rsidR="00D11CF9">
        <w:t xml:space="preserve">t is a possibility that not all of the </w:t>
      </w:r>
      <w:r w:rsidR="001B6D94">
        <w:t>chloride</w:t>
      </w:r>
      <w:r w:rsidR="00D11CF9">
        <w:t xml:space="preserve"> was bonded</w:t>
      </w:r>
      <w:r w:rsidR="00826906">
        <w:t xml:space="preserve"> to the silver. The precipitate test in which</w:t>
      </w:r>
      <w:r w:rsidR="00D11CF9">
        <w:t xml:space="preserve"> silver nitrate was dropped into the heated beaker was not always obvious in its results</w:t>
      </w:r>
      <w:r w:rsidR="00826906">
        <w:t xml:space="preserve"> as the solution was somewhat murky</w:t>
      </w:r>
      <w:r w:rsidR="00D11CF9">
        <w:t xml:space="preserve">. </w:t>
      </w:r>
      <w:r w:rsidR="005A527B">
        <w:t xml:space="preserve">It is possible that </w:t>
      </w:r>
      <w:r w:rsidR="00826906">
        <w:t xml:space="preserve">a failing result was </w:t>
      </w:r>
      <w:r w:rsidR="00C8423A">
        <w:t xml:space="preserve">obtained, but </w:t>
      </w:r>
      <w:r w:rsidR="00826906">
        <w:t>not noted</w:t>
      </w:r>
      <w:r w:rsidR="005A527B">
        <w:t xml:space="preserve">. This </w:t>
      </w:r>
      <w:r w:rsidR="00C8423A">
        <w:t>c</w:t>
      </w:r>
      <w:r w:rsidR="005A527B">
        <w:t xml:space="preserve">ould </w:t>
      </w:r>
      <w:r w:rsidR="00C8423A">
        <w:t>lead</w:t>
      </w:r>
      <w:r w:rsidR="00D11CF9">
        <w:t xml:space="preserve"> to the low result</w:t>
      </w:r>
      <w:r w:rsidR="00C8423A">
        <w:t xml:space="preserve"> obtained</w:t>
      </w:r>
      <w:r w:rsidR="00D11CF9">
        <w:t xml:space="preserve">. It is also possible that a small amount of silver chloride </w:t>
      </w:r>
      <w:r w:rsidR="00C8423A">
        <w:t>remained in the</w:t>
      </w:r>
      <w:r w:rsidR="00D11CF9">
        <w:t xml:space="preserve"> beaker after</w:t>
      </w:r>
      <w:r w:rsidR="00C8423A">
        <w:t xml:space="preserve"> the sample was decanted </w:t>
      </w:r>
      <w:r w:rsidR="005A527B">
        <w:t>and was lost w</w:t>
      </w:r>
      <w:r w:rsidR="00C8423A">
        <w:t>hen it was being flushed clean.</w:t>
      </w:r>
    </w:p>
    <w:p w:rsidR="00C8423A" w:rsidRPr="007E3044" w:rsidRDefault="00C8423A" w:rsidP="007E3044">
      <w:r>
        <w:lastRenderedPageBreak/>
        <w:t>There was a noticeable discrepancy in the results obtained from the two trials.  One potential cause of this lack of precision is the addition of the silver nitrate solution.  In the first trial, the solution was added at a much faster rate.  Faster addition has been known to contribute to co-precipitation of unwanted ions</w:t>
      </w:r>
      <w:r>
        <w:rPr>
          <w:rFonts w:eastAsiaTheme="minorEastAsia"/>
        </w:rPr>
        <w:t xml:space="preserve"> </w:t>
      </w:r>
      <w:r>
        <w:t>(Archer et al., 2013).  It is a possibility that any additional mass of precipitate generated in this fashion is masking the losses described above.</w:t>
      </w:r>
    </w:p>
    <w:p w:rsidR="002B6319" w:rsidRDefault="005A527B" w:rsidP="005A527B">
      <w:pPr>
        <w:pStyle w:val="Heading1"/>
        <w:rPr>
          <w:rFonts w:eastAsiaTheme="minorEastAsia"/>
        </w:rPr>
      </w:pPr>
      <w:r>
        <w:rPr>
          <w:rFonts w:eastAsiaTheme="minorEastAsia"/>
        </w:rPr>
        <w:t>Conclusion:</w:t>
      </w:r>
    </w:p>
    <w:p w:rsidR="005A527B" w:rsidRDefault="006C062C" w:rsidP="005A527B">
      <w:pPr>
        <w:rPr>
          <w:rFonts w:eastAsiaTheme="minorEastAsia"/>
        </w:rPr>
      </w:pPr>
      <w:r>
        <w:t xml:space="preserve">This experiment was done on sample 339 which had a known </w:t>
      </w:r>
      <w:r w:rsidR="001B6D94">
        <w:t>chloride</w:t>
      </w:r>
      <w:r>
        <w:t xml:space="preserve"> content of 60.30%. </w:t>
      </w:r>
      <w:r w:rsidR="00F9318E">
        <w:t xml:space="preserve">After a gravimetric analysis of two samples, an average of 58.59% </w:t>
      </w:r>
      <w:r w:rsidR="001B6D94">
        <w:t>chloride</w:t>
      </w:r>
      <w:r w:rsidR="00F9318E">
        <w:t xml:space="preserve"> was found. The diff</w:t>
      </w:r>
      <w:r w:rsidR="00C8423A">
        <w:t>erence between these two is</w:t>
      </w:r>
      <w:r w:rsidR="00F9318E">
        <w:t xml:space="preserve"> 1.71%.  The uncertainty from measurements came to 0.2%. The precision of the experiment was 57.69ppt and the accuracies were </w:t>
      </w:r>
      <m:oMath>
        <m:r>
          <w:rPr>
            <w:rFonts w:ascii="Cambria Math" w:eastAsiaTheme="minorEastAsia" w:hAnsi="Cambria Math"/>
          </w:rPr>
          <m:t>3.316×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-2</m:t>
            </m:r>
          </m:sup>
        </m:sSup>
        <m:r>
          <w:rPr>
            <w:rFonts w:ascii="Cambria Math" w:eastAsiaTheme="minorEastAsia" w:hAnsi="Cambria Math"/>
          </w:rPr>
          <m:t>%</m:t>
        </m:r>
      </m:oMath>
      <w:r w:rsidR="00F9318E">
        <w:rPr>
          <w:rFonts w:eastAsiaTheme="minorEastAsia"/>
        </w:rPr>
        <w:t xml:space="preserve"> and 5.648%.</w:t>
      </w:r>
    </w:p>
    <w:p w:rsidR="00F9318E" w:rsidRDefault="00F9318E" w:rsidP="00F9318E">
      <w:pPr>
        <w:pStyle w:val="Heading1"/>
        <w:rPr>
          <w:rFonts w:eastAsiaTheme="minorEastAsia"/>
        </w:rPr>
      </w:pPr>
      <w:r>
        <w:rPr>
          <w:rFonts w:eastAsiaTheme="minorEastAsia"/>
        </w:rPr>
        <w:t>Bibliography:</w:t>
      </w:r>
    </w:p>
    <w:p w:rsidR="00F9318E" w:rsidRDefault="00F9318E" w:rsidP="00F9318E">
      <w:pPr>
        <w:rPr>
          <w:rFonts w:eastAsia="Times New Roman" w:cs="Times New Roman"/>
        </w:rPr>
      </w:pPr>
      <w:r>
        <w:rPr>
          <w:rFonts w:eastAsia="Times New Roman" w:cs="Times New Roman"/>
        </w:rPr>
        <w:t xml:space="preserve">Archer D.W, Burk R.C, </w:t>
      </w:r>
      <w:r w:rsidR="00375062">
        <w:rPr>
          <w:rFonts w:eastAsia="Times New Roman" w:cs="Times New Roman"/>
        </w:rPr>
        <w:t xml:space="preserve">White C.A, </w:t>
      </w:r>
      <w:r>
        <w:rPr>
          <w:rFonts w:eastAsia="Times New Roman" w:cs="Times New Roman"/>
        </w:rPr>
        <w:t>Wolff P.A,</w:t>
      </w:r>
      <w:r w:rsidR="00375062">
        <w:rPr>
          <w:rFonts w:eastAsia="Times New Roman" w:cs="Times New Roman"/>
        </w:rPr>
        <w:t xml:space="preserve"> </w:t>
      </w:r>
      <w:proofErr w:type="spellStart"/>
      <w:r w:rsidR="00375062">
        <w:rPr>
          <w:rFonts w:eastAsia="Times New Roman" w:cs="Times New Roman"/>
        </w:rPr>
        <w:t>Levac</w:t>
      </w:r>
      <w:proofErr w:type="spellEnd"/>
      <w:r w:rsidR="00375062">
        <w:rPr>
          <w:rFonts w:eastAsia="Times New Roman" w:cs="Times New Roman"/>
        </w:rPr>
        <w:t xml:space="preserve"> S.</w:t>
      </w:r>
      <w:r>
        <w:rPr>
          <w:rFonts w:eastAsia="Times New Roman" w:cs="Times New Roman"/>
        </w:rPr>
        <w:t xml:space="preserve">  </w:t>
      </w:r>
      <w:r>
        <w:rPr>
          <w:rFonts w:eastAsia="Times New Roman" w:cs="Times New Roman"/>
          <w:u w:val="single"/>
        </w:rPr>
        <w:t>CHEM 1101: Chemistry for Engin</w:t>
      </w:r>
      <w:r w:rsidR="00375062">
        <w:rPr>
          <w:rFonts w:eastAsia="Times New Roman" w:cs="Times New Roman"/>
          <w:u w:val="single"/>
        </w:rPr>
        <w:t>eers, Laboratory Manual Fall 2013</w:t>
      </w:r>
      <w:proofErr w:type="gramStart"/>
      <w:r w:rsidR="00375062">
        <w:rPr>
          <w:rFonts w:eastAsia="Times New Roman" w:cs="Times New Roman"/>
          <w:u w:val="single"/>
        </w:rPr>
        <w:t>,</w:t>
      </w:r>
      <w:r w:rsidR="00375062">
        <w:rPr>
          <w:rFonts w:eastAsia="Times New Roman" w:cs="Times New Roman"/>
        </w:rPr>
        <w:t>,</w:t>
      </w:r>
      <w:proofErr w:type="gramEnd"/>
      <w:r w:rsidR="00375062">
        <w:rPr>
          <w:rFonts w:eastAsia="Times New Roman" w:cs="Times New Roman"/>
        </w:rPr>
        <w:t xml:space="preserve"> Carleton, Ottawa, </w:t>
      </w:r>
      <w:r>
        <w:rPr>
          <w:rFonts w:eastAsia="Times New Roman" w:cs="Times New Roman"/>
        </w:rPr>
        <w:t xml:space="preserve"> </w:t>
      </w:r>
    </w:p>
    <w:p w:rsidR="00F9318E" w:rsidRPr="00F9318E" w:rsidRDefault="00F9318E" w:rsidP="00F9318E"/>
    <w:p w:rsidR="00F9318E" w:rsidRPr="005A527B" w:rsidRDefault="00F9318E" w:rsidP="005A527B"/>
    <w:sectPr w:rsidR="00F9318E" w:rsidRPr="005A52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F357B"/>
    <w:multiLevelType w:val="hybridMultilevel"/>
    <w:tmpl w:val="3B64C1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DC94581"/>
    <w:multiLevelType w:val="hybridMultilevel"/>
    <w:tmpl w:val="E7E494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4507ADF"/>
    <w:multiLevelType w:val="hybridMultilevel"/>
    <w:tmpl w:val="C3D6A5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8867F8F"/>
    <w:multiLevelType w:val="hybridMultilevel"/>
    <w:tmpl w:val="7F86C0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9C16867"/>
    <w:multiLevelType w:val="hybridMultilevel"/>
    <w:tmpl w:val="25105C12"/>
    <w:lvl w:ilvl="0" w:tplc="CC36C6CA">
      <w:start w:val="1"/>
      <w:numFmt w:val="decimal"/>
      <w:lvlText w:val="%1."/>
      <w:lvlJc w:val="left"/>
      <w:pPr>
        <w:tabs>
          <w:tab w:val="num" w:pos="1080"/>
        </w:tabs>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9D60629"/>
    <w:multiLevelType w:val="hybridMultilevel"/>
    <w:tmpl w:val="7FD489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D1573B5"/>
    <w:multiLevelType w:val="hybridMultilevel"/>
    <w:tmpl w:val="0150C7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3"/>
  </w:num>
  <w:num w:numId="5">
    <w:abstractNumId w:val="2"/>
  </w:num>
  <w:num w:numId="6">
    <w:abstractNumId w:val="5"/>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FD2"/>
    <w:rsid w:val="00011FD8"/>
    <w:rsid w:val="00025663"/>
    <w:rsid w:val="000301D9"/>
    <w:rsid w:val="00092D34"/>
    <w:rsid w:val="000B0BAB"/>
    <w:rsid w:val="000E684C"/>
    <w:rsid w:val="001102C0"/>
    <w:rsid w:val="00122424"/>
    <w:rsid w:val="0019763D"/>
    <w:rsid w:val="001B6D94"/>
    <w:rsid w:val="001E676A"/>
    <w:rsid w:val="002707FB"/>
    <w:rsid w:val="002B3E1A"/>
    <w:rsid w:val="002B6319"/>
    <w:rsid w:val="002E4A6A"/>
    <w:rsid w:val="00334B4A"/>
    <w:rsid w:val="00375062"/>
    <w:rsid w:val="00376469"/>
    <w:rsid w:val="003771A1"/>
    <w:rsid w:val="003F071B"/>
    <w:rsid w:val="003F073A"/>
    <w:rsid w:val="00434B0F"/>
    <w:rsid w:val="0044623A"/>
    <w:rsid w:val="004602E5"/>
    <w:rsid w:val="004C69F7"/>
    <w:rsid w:val="00535F9A"/>
    <w:rsid w:val="00544E60"/>
    <w:rsid w:val="00557CD6"/>
    <w:rsid w:val="00570838"/>
    <w:rsid w:val="005A527B"/>
    <w:rsid w:val="005F0108"/>
    <w:rsid w:val="00630820"/>
    <w:rsid w:val="00640C65"/>
    <w:rsid w:val="006C062C"/>
    <w:rsid w:val="006E20CC"/>
    <w:rsid w:val="006F0DEA"/>
    <w:rsid w:val="0071390A"/>
    <w:rsid w:val="00716652"/>
    <w:rsid w:val="007765C6"/>
    <w:rsid w:val="00783875"/>
    <w:rsid w:val="0078748E"/>
    <w:rsid w:val="00795D1A"/>
    <w:rsid w:val="007E1027"/>
    <w:rsid w:val="007E3044"/>
    <w:rsid w:val="007E5C0B"/>
    <w:rsid w:val="00820B64"/>
    <w:rsid w:val="00826906"/>
    <w:rsid w:val="008706EC"/>
    <w:rsid w:val="0087304C"/>
    <w:rsid w:val="008E65AA"/>
    <w:rsid w:val="00911E4A"/>
    <w:rsid w:val="009200B1"/>
    <w:rsid w:val="00994C46"/>
    <w:rsid w:val="00A31BA4"/>
    <w:rsid w:val="00A75727"/>
    <w:rsid w:val="00AA0B42"/>
    <w:rsid w:val="00B43917"/>
    <w:rsid w:val="00B539C6"/>
    <w:rsid w:val="00B80C43"/>
    <w:rsid w:val="00C344A6"/>
    <w:rsid w:val="00C67F94"/>
    <w:rsid w:val="00C8423A"/>
    <w:rsid w:val="00C90E01"/>
    <w:rsid w:val="00CB3396"/>
    <w:rsid w:val="00CB4BF8"/>
    <w:rsid w:val="00CC60B3"/>
    <w:rsid w:val="00CD428D"/>
    <w:rsid w:val="00D0253B"/>
    <w:rsid w:val="00D11CF9"/>
    <w:rsid w:val="00D2240E"/>
    <w:rsid w:val="00D51B56"/>
    <w:rsid w:val="00D777BE"/>
    <w:rsid w:val="00D85EDA"/>
    <w:rsid w:val="00DA5A9E"/>
    <w:rsid w:val="00DD2B70"/>
    <w:rsid w:val="00DD7D78"/>
    <w:rsid w:val="00E10FD2"/>
    <w:rsid w:val="00E24A63"/>
    <w:rsid w:val="00E400EB"/>
    <w:rsid w:val="00E46E73"/>
    <w:rsid w:val="00E478D4"/>
    <w:rsid w:val="00E73B31"/>
    <w:rsid w:val="00EA4318"/>
    <w:rsid w:val="00EB0D60"/>
    <w:rsid w:val="00EE30B5"/>
    <w:rsid w:val="00F05D95"/>
    <w:rsid w:val="00F13923"/>
    <w:rsid w:val="00F32A67"/>
    <w:rsid w:val="00F931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0F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53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0F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0F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10FD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E10F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10FD2"/>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820B64"/>
    <w:rPr>
      <w:color w:val="808080"/>
    </w:rPr>
  </w:style>
  <w:style w:type="paragraph" w:styleId="BalloonText">
    <w:name w:val="Balloon Text"/>
    <w:basedOn w:val="Normal"/>
    <w:link w:val="BalloonTextChar"/>
    <w:uiPriority w:val="99"/>
    <w:semiHidden/>
    <w:unhideWhenUsed/>
    <w:rsid w:val="00820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B64"/>
    <w:rPr>
      <w:rFonts w:ascii="Tahoma" w:hAnsi="Tahoma" w:cs="Tahoma"/>
      <w:sz w:val="16"/>
      <w:szCs w:val="16"/>
    </w:rPr>
  </w:style>
  <w:style w:type="table" w:styleId="TableGrid">
    <w:name w:val="Table Grid"/>
    <w:basedOn w:val="TableNormal"/>
    <w:uiPriority w:val="59"/>
    <w:rsid w:val="00D22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2B70"/>
    <w:pPr>
      <w:ind w:left="720"/>
      <w:contextualSpacing/>
    </w:pPr>
  </w:style>
  <w:style w:type="character" w:styleId="IntenseEmphasis">
    <w:name w:val="Intense Emphasis"/>
    <w:basedOn w:val="DefaultParagraphFont"/>
    <w:uiPriority w:val="21"/>
    <w:qFormat/>
    <w:rsid w:val="00E478D4"/>
    <w:rPr>
      <w:b/>
      <w:bCs/>
      <w:i/>
      <w:iCs/>
      <w:color w:val="4F81BD" w:themeColor="accent1"/>
    </w:rPr>
  </w:style>
  <w:style w:type="character" w:styleId="Emphasis">
    <w:name w:val="Emphasis"/>
    <w:basedOn w:val="DefaultParagraphFont"/>
    <w:uiPriority w:val="20"/>
    <w:qFormat/>
    <w:rsid w:val="00D0253B"/>
    <w:rPr>
      <w:i/>
      <w:iCs/>
    </w:rPr>
  </w:style>
  <w:style w:type="character" w:customStyle="1" w:styleId="Heading2Char">
    <w:name w:val="Heading 2 Char"/>
    <w:basedOn w:val="DefaultParagraphFont"/>
    <w:link w:val="Heading2"/>
    <w:uiPriority w:val="9"/>
    <w:rsid w:val="00D0253B"/>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B539C6"/>
    <w:rPr>
      <w:sz w:val="16"/>
      <w:szCs w:val="16"/>
    </w:rPr>
  </w:style>
  <w:style w:type="paragraph" w:styleId="CommentText">
    <w:name w:val="annotation text"/>
    <w:basedOn w:val="Normal"/>
    <w:link w:val="CommentTextChar"/>
    <w:uiPriority w:val="99"/>
    <w:semiHidden/>
    <w:unhideWhenUsed/>
    <w:rsid w:val="00B539C6"/>
    <w:pPr>
      <w:spacing w:line="240" w:lineRule="auto"/>
    </w:pPr>
    <w:rPr>
      <w:sz w:val="20"/>
      <w:szCs w:val="20"/>
    </w:rPr>
  </w:style>
  <w:style w:type="character" w:customStyle="1" w:styleId="CommentTextChar">
    <w:name w:val="Comment Text Char"/>
    <w:basedOn w:val="DefaultParagraphFont"/>
    <w:link w:val="CommentText"/>
    <w:uiPriority w:val="99"/>
    <w:semiHidden/>
    <w:rsid w:val="00B539C6"/>
    <w:rPr>
      <w:sz w:val="20"/>
      <w:szCs w:val="20"/>
    </w:rPr>
  </w:style>
  <w:style w:type="paragraph" w:styleId="CommentSubject">
    <w:name w:val="annotation subject"/>
    <w:basedOn w:val="CommentText"/>
    <w:next w:val="CommentText"/>
    <w:link w:val="CommentSubjectChar"/>
    <w:uiPriority w:val="99"/>
    <w:semiHidden/>
    <w:unhideWhenUsed/>
    <w:rsid w:val="00B539C6"/>
    <w:rPr>
      <w:b/>
      <w:bCs/>
    </w:rPr>
  </w:style>
  <w:style w:type="character" w:customStyle="1" w:styleId="CommentSubjectChar">
    <w:name w:val="Comment Subject Char"/>
    <w:basedOn w:val="CommentTextChar"/>
    <w:link w:val="CommentSubject"/>
    <w:uiPriority w:val="99"/>
    <w:semiHidden/>
    <w:rsid w:val="00B539C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10F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253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0F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0F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10FD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E10FD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10FD2"/>
    <w:rPr>
      <w:rFonts w:asciiTheme="majorHAnsi" w:eastAsiaTheme="majorEastAsia" w:hAnsiTheme="majorHAnsi" w:cstheme="majorBidi"/>
      <w:i/>
      <w:iCs/>
      <w:color w:val="4F81BD" w:themeColor="accent1"/>
      <w:spacing w:val="15"/>
      <w:sz w:val="24"/>
      <w:szCs w:val="24"/>
    </w:rPr>
  </w:style>
  <w:style w:type="character" w:styleId="PlaceholderText">
    <w:name w:val="Placeholder Text"/>
    <w:basedOn w:val="DefaultParagraphFont"/>
    <w:uiPriority w:val="99"/>
    <w:semiHidden/>
    <w:rsid w:val="00820B64"/>
    <w:rPr>
      <w:color w:val="808080"/>
    </w:rPr>
  </w:style>
  <w:style w:type="paragraph" w:styleId="BalloonText">
    <w:name w:val="Balloon Text"/>
    <w:basedOn w:val="Normal"/>
    <w:link w:val="BalloonTextChar"/>
    <w:uiPriority w:val="99"/>
    <w:semiHidden/>
    <w:unhideWhenUsed/>
    <w:rsid w:val="00820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B64"/>
    <w:rPr>
      <w:rFonts w:ascii="Tahoma" w:hAnsi="Tahoma" w:cs="Tahoma"/>
      <w:sz w:val="16"/>
      <w:szCs w:val="16"/>
    </w:rPr>
  </w:style>
  <w:style w:type="table" w:styleId="TableGrid">
    <w:name w:val="Table Grid"/>
    <w:basedOn w:val="TableNormal"/>
    <w:uiPriority w:val="59"/>
    <w:rsid w:val="00D22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D2B70"/>
    <w:pPr>
      <w:ind w:left="720"/>
      <w:contextualSpacing/>
    </w:pPr>
  </w:style>
  <w:style w:type="character" w:styleId="IntenseEmphasis">
    <w:name w:val="Intense Emphasis"/>
    <w:basedOn w:val="DefaultParagraphFont"/>
    <w:uiPriority w:val="21"/>
    <w:qFormat/>
    <w:rsid w:val="00E478D4"/>
    <w:rPr>
      <w:b/>
      <w:bCs/>
      <w:i/>
      <w:iCs/>
      <w:color w:val="4F81BD" w:themeColor="accent1"/>
    </w:rPr>
  </w:style>
  <w:style w:type="character" w:styleId="Emphasis">
    <w:name w:val="Emphasis"/>
    <w:basedOn w:val="DefaultParagraphFont"/>
    <w:uiPriority w:val="20"/>
    <w:qFormat/>
    <w:rsid w:val="00D0253B"/>
    <w:rPr>
      <w:i/>
      <w:iCs/>
    </w:rPr>
  </w:style>
  <w:style w:type="character" w:customStyle="1" w:styleId="Heading2Char">
    <w:name w:val="Heading 2 Char"/>
    <w:basedOn w:val="DefaultParagraphFont"/>
    <w:link w:val="Heading2"/>
    <w:uiPriority w:val="9"/>
    <w:rsid w:val="00D0253B"/>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B539C6"/>
    <w:rPr>
      <w:sz w:val="16"/>
      <w:szCs w:val="16"/>
    </w:rPr>
  </w:style>
  <w:style w:type="paragraph" w:styleId="CommentText">
    <w:name w:val="annotation text"/>
    <w:basedOn w:val="Normal"/>
    <w:link w:val="CommentTextChar"/>
    <w:uiPriority w:val="99"/>
    <w:semiHidden/>
    <w:unhideWhenUsed/>
    <w:rsid w:val="00B539C6"/>
    <w:pPr>
      <w:spacing w:line="240" w:lineRule="auto"/>
    </w:pPr>
    <w:rPr>
      <w:sz w:val="20"/>
      <w:szCs w:val="20"/>
    </w:rPr>
  </w:style>
  <w:style w:type="character" w:customStyle="1" w:styleId="CommentTextChar">
    <w:name w:val="Comment Text Char"/>
    <w:basedOn w:val="DefaultParagraphFont"/>
    <w:link w:val="CommentText"/>
    <w:uiPriority w:val="99"/>
    <w:semiHidden/>
    <w:rsid w:val="00B539C6"/>
    <w:rPr>
      <w:sz w:val="20"/>
      <w:szCs w:val="20"/>
    </w:rPr>
  </w:style>
  <w:style w:type="paragraph" w:styleId="CommentSubject">
    <w:name w:val="annotation subject"/>
    <w:basedOn w:val="CommentText"/>
    <w:next w:val="CommentText"/>
    <w:link w:val="CommentSubjectChar"/>
    <w:uiPriority w:val="99"/>
    <w:semiHidden/>
    <w:unhideWhenUsed/>
    <w:rsid w:val="00B539C6"/>
    <w:rPr>
      <w:b/>
      <w:bCs/>
    </w:rPr>
  </w:style>
  <w:style w:type="character" w:customStyle="1" w:styleId="CommentSubjectChar">
    <w:name w:val="Comment Subject Char"/>
    <w:basedOn w:val="CommentTextChar"/>
    <w:link w:val="CommentSubject"/>
    <w:uiPriority w:val="99"/>
    <w:semiHidden/>
    <w:rsid w:val="00B539C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481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B58E1-CA54-43F4-889A-22601B62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Royal Military College of Canada</Company>
  <LinksUpToDate>false</LinksUpToDate>
  <CharactersWithSpaces>13413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Simon</cp:lastModifiedBy>
  <cp:revision>2</cp:revision>
  <dcterms:created xsi:type="dcterms:W3CDTF">2015-02-22T20:16:00Z</dcterms:created>
  <dcterms:modified xsi:type="dcterms:W3CDTF">2015-02-22T20:16:00Z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ecb123@hotmail.com@www.mendeley.com</vt:lpwstr>
  </property>
</Properties>
</file>