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770" w:rsidRPr="00E153EE" w:rsidRDefault="00E153EE">
      <w:pPr>
        <w:rPr>
          <w:color w:val="FF0000"/>
          <w:sz w:val="44"/>
          <w:szCs w:val="44"/>
        </w:rPr>
      </w:pPr>
      <w:r>
        <w:tab/>
      </w:r>
      <w:r>
        <w:tab/>
      </w:r>
      <w:r>
        <w:tab/>
      </w:r>
      <w:r>
        <w:tab/>
        <w:t xml:space="preserve">   </w:t>
      </w:r>
      <w:r w:rsidR="00027770">
        <w:t xml:space="preserve">         </w:t>
      </w:r>
      <w:r w:rsidR="00027770" w:rsidRPr="00E153EE">
        <w:rPr>
          <w:color w:val="FF0000"/>
          <w:sz w:val="44"/>
          <w:szCs w:val="44"/>
        </w:rPr>
        <w:t>Classical Approaches</w:t>
      </w:r>
      <w:r w:rsidR="00163D40">
        <w:rPr>
          <w:color w:val="FF0000"/>
          <w:sz w:val="44"/>
          <w:szCs w:val="44"/>
        </w:rPr>
        <w:tab/>
      </w:r>
      <w:r w:rsidR="00163D40">
        <w:rPr>
          <w:color w:val="FF0000"/>
          <w:sz w:val="44"/>
          <w:szCs w:val="44"/>
        </w:rPr>
        <w:tab/>
      </w:r>
      <w:r w:rsidR="00163D40">
        <w:rPr>
          <w:color w:val="FF0000"/>
          <w:sz w:val="44"/>
          <w:szCs w:val="44"/>
        </w:rPr>
        <w:tab/>
      </w:r>
      <w:r w:rsidR="00163D40">
        <w:rPr>
          <w:color w:val="FF0000"/>
          <w:sz w:val="44"/>
          <w:szCs w:val="44"/>
        </w:rPr>
        <w:tab/>
      </w:r>
      <w:r w:rsidR="00163D40">
        <w:rPr>
          <w:color w:val="FF0000"/>
          <w:sz w:val="44"/>
          <w:szCs w:val="44"/>
        </w:rPr>
        <w:tab/>
        <w:t xml:space="preserve"> 2.1</w:t>
      </w:r>
    </w:p>
    <w:p w:rsidR="00027770" w:rsidRPr="00E153EE" w:rsidRDefault="00027770">
      <w:pPr>
        <w:rPr>
          <w:sz w:val="32"/>
          <w:szCs w:val="32"/>
        </w:rPr>
      </w:pPr>
      <w:r w:rsidRPr="00E153EE">
        <w:rPr>
          <w:sz w:val="32"/>
          <w:szCs w:val="32"/>
        </w:rPr>
        <w:t>Scientific</w:t>
      </w:r>
      <w:r w:rsidR="00E153EE">
        <w:rPr>
          <w:sz w:val="32"/>
          <w:szCs w:val="32"/>
        </w:rPr>
        <w:t xml:space="preserve"> management </w:t>
      </w:r>
      <w:r w:rsidRPr="00E153EE">
        <w:rPr>
          <w:sz w:val="32"/>
          <w:szCs w:val="32"/>
        </w:rPr>
        <w:t xml:space="preserve">   </w:t>
      </w:r>
      <w:r w:rsidR="00E153EE">
        <w:rPr>
          <w:sz w:val="32"/>
          <w:szCs w:val="32"/>
        </w:rPr>
        <w:t xml:space="preserve">    Administrative principle     </w:t>
      </w:r>
      <w:r w:rsidRPr="00E153EE">
        <w:rPr>
          <w:sz w:val="32"/>
          <w:szCs w:val="32"/>
        </w:rPr>
        <w:t xml:space="preserve">    Bureaucratic organization</w:t>
      </w:r>
    </w:p>
    <w:p w:rsidR="00027770" w:rsidRPr="00E153EE" w:rsidRDefault="00027770">
      <w:pPr>
        <w:pBdr>
          <w:bottom w:val="thinThickThinMediumGap" w:sz="18" w:space="1" w:color="auto"/>
        </w:pBdr>
        <w:rPr>
          <w:color w:val="00B0F0"/>
          <w:sz w:val="32"/>
          <w:szCs w:val="32"/>
        </w:rPr>
      </w:pPr>
      <w:r w:rsidRPr="00E153EE">
        <w:rPr>
          <w:color w:val="00B0F0"/>
          <w:sz w:val="32"/>
          <w:szCs w:val="32"/>
        </w:rPr>
        <w:t xml:space="preserve">      Fredrick Taylor</w:t>
      </w:r>
      <w:r w:rsidR="00E153EE">
        <w:rPr>
          <w:color w:val="00B0F0"/>
          <w:sz w:val="32"/>
          <w:szCs w:val="32"/>
        </w:rPr>
        <w:t xml:space="preserve">                            Henri </w:t>
      </w:r>
      <w:proofErr w:type="spellStart"/>
      <w:r w:rsidR="00E153EE">
        <w:rPr>
          <w:color w:val="00B0F0"/>
          <w:sz w:val="32"/>
          <w:szCs w:val="32"/>
        </w:rPr>
        <w:t>foyol</w:t>
      </w:r>
      <w:proofErr w:type="spellEnd"/>
      <w:r w:rsidR="00E153EE">
        <w:rPr>
          <w:color w:val="00B0F0"/>
          <w:sz w:val="32"/>
          <w:szCs w:val="32"/>
        </w:rPr>
        <w:tab/>
      </w:r>
      <w:r w:rsidR="00E153EE">
        <w:rPr>
          <w:color w:val="00B0F0"/>
          <w:sz w:val="32"/>
          <w:szCs w:val="32"/>
        </w:rPr>
        <w:tab/>
        <w:t xml:space="preserve">           </w:t>
      </w:r>
      <w:r w:rsidR="0008589D" w:rsidRPr="00E153EE">
        <w:rPr>
          <w:color w:val="00B0F0"/>
          <w:sz w:val="32"/>
          <w:szCs w:val="32"/>
        </w:rPr>
        <w:t xml:space="preserve"> wax Weber</w:t>
      </w:r>
    </w:p>
    <w:p w:rsidR="0008589D" w:rsidRDefault="00E153EE">
      <w:pPr>
        <w:rPr>
          <w:color w:val="FF0000"/>
          <w:sz w:val="44"/>
          <w:szCs w:val="44"/>
        </w:rPr>
      </w:pPr>
      <w:r w:rsidRPr="00E153EE">
        <w:rPr>
          <w:color w:val="FF0000"/>
          <w:sz w:val="44"/>
          <w:szCs w:val="44"/>
        </w:rPr>
        <w:t>Scientific management</w:t>
      </w:r>
      <w:r w:rsidRPr="00E153EE">
        <w:rPr>
          <w:color w:val="FF0000"/>
          <w:sz w:val="44"/>
          <w:szCs w:val="44"/>
        </w:rPr>
        <w:tab/>
      </w:r>
      <w:r w:rsidRPr="00E153EE">
        <w:rPr>
          <w:color w:val="FF0000"/>
          <w:sz w:val="44"/>
          <w:szCs w:val="44"/>
        </w:rPr>
        <w:tab/>
      </w:r>
      <w:r w:rsidRPr="00E153EE">
        <w:rPr>
          <w:color w:val="FF0000"/>
          <w:sz w:val="44"/>
          <w:szCs w:val="44"/>
        </w:rPr>
        <w:tab/>
      </w:r>
      <w:r w:rsidRPr="00E153EE"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 xml:space="preserve">             </w:t>
      </w:r>
      <w:r>
        <w:rPr>
          <w:color w:val="00B0F0"/>
          <w:sz w:val="44"/>
          <w:szCs w:val="44"/>
        </w:rPr>
        <w:t xml:space="preserve"> Fredrick Taylor</w:t>
      </w:r>
      <w:r w:rsidRPr="00E153EE">
        <w:rPr>
          <w:color w:val="FF0000"/>
          <w:sz w:val="44"/>
          <w:szCs w:val="44"/>
        </w:rPr>
        <w:tab/>
      </w:r>
    </w:p>
    <w:p w:rsidR="00E153EE" w:rsidRDefault="00E153EE">
      <w:pPr>
        <w:rPr>
          <w:sz w:val="32"/>
          <w:szCs w:val="32"/>
        </w:rPr>
      </w:pPr>
      <w:r>
        <w:rPr>
          <w:color w:val="FF0000"/>
          <w:sz w:val="32"/>
          <w:szCs w:val="32"/>
        </w:rPr>
        <w:t>The principle object of management:</w:t>
      </w:r>
      <w:r>
        <w:rPr>
          <w:sz w:val="32"/>
          <w:szCs w:val="32"/>
        </w:rPr>
        <w:t xml:space="preserve">  should be to secure maximum prosperity for employer &amp; employees</w:t>
      </w:r>
    </w:p>
    <w:p w:rsidR="00E153EE" w:rsidRDefault="00E153EE">
      <w:pPr>
        <w:rPr>
          <w:color w:val="00B0F0"/>
          <w:sz w:val="32"/>
          <w:szCs w:val="32"/>
        </w:rPr>
      </w:pPr>
      <w:r w:rsidRPr="00E153EE">
        <w:rPr>
          <w:color w:val="FF0000"/>
          <w:sz w:val="32"/>
          <w:szCs w:val="32"/>
        </w:rPr>
        <w:t>Scientific management principles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00B0F0"/>
          <w:sz w:val="32"/>
          <w:szCs w:val="32"/>
        </w:rPr>
        <w:t xml:space="preserve"> Fredrick Taylor</w:t>
      </w:r>
    </w:p>
    <w:p w:rsidR="00E153EE" w:rsidRDefault="00E153EE" w:rsidP="00E153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53EE">
        <w:rPr>
          <w:sz w:val="32"/>
          <w:szCs w:val="32"/>
        </w:rPr>
        <w:t xml:space="preserve">Develop a </w:t>
      </w:r>
      <w:r>
        <w:rPr>
          <w:sz w:val="32"/>
          <w:szCs w:val="32"/>
        </w:rPr>
        <w:t>“</w:t>
      </w:r>
      <w:r w:rsidRPr="00E153EE">
        <w:rPr>
          <w:sz w:val="32"/>
          <w:szCs w:val="32"/>
        </w:rPr>
        <w:t>science</w:t>
      </w:r>
      <w:r>
        <w:rPr>
          <w:sz w:val="32"/>
          <w:szCs w:val="32"/>
        </w:rPr>
        <w:t>”</w:t>
      </w:r>
      <w:r w:rsidRPr="00E153EE">
        <w:rPr>
          <w:sz w:val="32"/>
          <w:szCs w:val="32"/>
        </w:rPr>
        <w:t xml:space="preserve"> that includes rule</w:t>
      </w:r>
      <w:r>
        <w:rPr>
          <w:sz w:val="32"/>
          <w:szCs w:val="32"/>
        </w:rPr>
        <w:t xml:space="preserve"> of motion, standardized work implement a proper work conditions.</w:t>
      </w:r>
    </w:p>
    <w:p w:rsidR="00E153EE" w:rsidRDefault="00921EFF" w:rsidP="00E153E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Carefully select workers with the right ability for the job</w:t>
      </w:r>
    </w:p>
    <w:p w:rsidR="00921EFF" w:rsidRDefault="00921EFF" w:rsidP="00E153E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Carefully train workers to do the job&amp; give them proper incentive to cooperate with the job “science”</w:t>
      </w:r>
    </w:p>
    <w:p w:rsidR="00921EFF" w:rsidRDefault="00921EFF" w:rsidP="00E153E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Support workers by carefully planning their work &amp; by smoothing then Way as they go about their jobs</w:t>
      </w:r>
    </w:p>
    <w:p w:rsidR="00921EFF" w:rsidRDefault="00921EFF" w:rsidP="00921EFF">
      <w:pPr>
        <w:pStyle w:val="ListParagraph"/>
        <w:rPr>
          <w:sz w:val="32"/>
          <w:szCs w:val="32"/>
        </w:rPr>
      </w:pPr>
    </w:p>
    <w:p w:rsidR="00921EFF" w:rsidRDefault="00921EFF" w:rsidP="00921EFF">
      <w:pPr>
        <w:pStyle w:val="ListParagraph"/>
        <w:rPr>
          <w:sz w:val="32"/>
          <w:szCs w:val="32"/>
        </w:rPr>
      </w:pPr>
      <w:r>
        <w:rPr>
          <w:color w:val="FF0000"/>
          <w:sz w:val="32"/>
          <w:szCs w:val="32"/>
        </w:rPr>
        <w:t>Motion study:</w:t>
      </w:r>
      <w:r>
        <w:rPr>
          <w:sz w:val="32"/>
          <w:szCs w:val="32"/>
        </w:rPr>
        <w:t xml:space="preserve"> science of reducing a job or task to its basic physical motion. (</w:t>
      </w:r>
      <w:proofErr w:type="gramStart"/>
      <w:r>
        <w:rPr>
          <w:sz w:val="32"/>
          <w:szCs w:val="32"/>
        </w:rPr>
        <w:t>to</w:t>
      </w:r>
      <w:proofErr w:type="gramEnd"/>
      <w:r>
        <w:rPr>
          <w:sz w:val="32"/>
          <w:szCs w:val="32"/>
        </w:rPr>
        <w:t xml:space="preserve"> get the fastest &amp; cheapest Way to do it)</w:t>
      </w:r>
    </w:p>
    <w:p w:rsidR="0008589D" w:rsidRDefault="0035447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Practical lessons from sciatic management;</w:t>
      </w:r>
    </w:p>
    <w:p w:rsidR="0035447F" w:rsidRPr="0035447F" w:rsidRDefault="0035447F" w:rsidP="0035447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5447F">
        <w:rPr>
          <w:sz w:val="32"/>
          <w:szCs w:val="32"/>
        </w:rPr>
        <w:t xml:space="preserve">Make results-based </w:t>
      </w:r>
      <w:r>
        <w:rPr>
          <w:sz w:val="32"/>
          <w:szCs w:val="32"/>
        </w:rPr>
        <w:t>compensation</w:t>
      </w:r>
      <w:r w:rsidRPr="0035447F">
        <w:rPr>
          <w:sz w:val="32"/>
          <w:szCs w:val="32"/>
        </w:rPr>
        <w:t xml:space="preserve"> performance incentive.</w:t>
      </w:r>
    </w:p>
    <w:p w:rsidR="0035447F" w:rsidRPr="0035447F" w:rsidRDefault="0035447F" w:rsidP="0035447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32"/>
          <w:szCs w:val="32"/>
        </w:rPr>
        <w:t>Carefully Design jobs with efficient work method.</w:t>
      </w:r>
    </w:p>
    <w:p w:rsidR="0035447F" w:rsidRPr="0035447F" w:rsidRDefault="0035447F" w:rsidP="0035447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32"/>
          <w:szCs w:val="32"/>
        </w:rPr>
        <w:t>Carefully select workers with the ability to do these jobs.</w:t>
      </w:r>
    </w:p>
    <w:p w:rsidR="0035447F" w:rsidRPr="0035447F" w:rsidRDefault="0035447F" w:rsidP="0035447F">
      <w:pPr>
        <w:pStyle w:val="ListParagraph"/>
        <w:numPr>
          <w:ilvl w:val="0"/>
          <w:numId w:val="2"/>
        </w:numPr>
        <w:pBdr>
          <w:bottom w:val="thinThickThinMediumGap" w:sz="18" w:space="1" w:color="auto"/>
        </w:pBdr>
        <w:rPr>
          <w:sz w:val="24"/>
          <w:szCs w:val="24"/>
        </w:rPr>
      </w:pPr>
      <w:r>
        <w:rPr>
          <w:sz w:val="32"/>
          <w:szCs w:val="32"/>
        </w:rPr>
        <w:t>Train workers to do these jobs to the best of their ability.</w:t>
      </w:r>
    </w:p>
    <w:p w:rsidR="0035447F" w:rsidRDefault="0035447F" w:rsidP="0035447F">
      <w:pPr>
        <w:ind w:left="360"/>
        <w:rPr>
          <w:sz w:val="44"/>
          <w:szCs w:val="44"/>
        </w:rPr>
      </w:pPr>
      <w:r w:rsidRPr="0035447F">
        <w:rPr>
          <w:color w:val="FF0000"/>
          <w:sz w:val="44"/>
          <w:szCs w:val="44"/>
        </w:rPr>
        <w:t>Administrative principle</w:t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00B0F0"/>
          <w:sz w:val="44"/>
          <w:szCs w:val="44"/>
        </w:rPr>
        <w:t xml:space="preserve"> Henri </w:t>
      </w:r>
      <w:proofErr w:type="spellStart"/>
      <w:r>
        <w:rPr>
          <w:color w:val="00B0F0"/>
          <w:sz w:val="44"/>
          <w:szCs w:val="44"/>
        </w:rPr>
        <w:t>Foyol</w:t>
      </w:r>
      <w:proofErr w:type="spellEnd"/>
      <w:r>
        <w:rPr>
          <w:color w:val="00B0F0"/>
          <w:sz w:val="44"/>
          <w:szCs w:val="44"/>
        </w:rPr>
        <w:t xml:space="preserve">   </w:t>
      </w:r>
      <w:r w:rsidRPr="0035447F">
        <w:rPr>
          <w:sz w:val="44"/>
          <w:szCs w:val="44"/>
        </w:rPr>
        <w:t>14principle</w:t>
      </w:r>
    </w:p>
    <w:p w:rsidR="0035447F" w:rsidRPr="009A37C3" w:rsidRDefault="0035447F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 w:rsidRPr="009A37C3">
        <w:rPr>
          <w:color w:val="FF0000"/>
          <w:sz w:val="32"/>
          <w:szCs w:val="32"/>
        </w:rPr>
        <w:lastRenderedPageBreak/>
        <w:t>Division of labor:</w:t>
      </w:r>
      <w:r w:rsidRPr="009A37C3">
        <w:rPr>
          <w:sz w:val="32"/>
          <w:szCs w:val="32"/>
        </w:rPr>
        <w:t xml:space="preserve"> </w:t>
      </w:r>
      <w:r w:rsidR="009A37C3" w:rsidRPr="009A37C3">
        <w:rPr>
          <w:sz w:val="32"/>
          <w:szCs w:val="32"/>
        </w:rPr>
        <w:t>specialization at work will result in continuing improvement in skills &amp; methods.</w:t>
      </w:r>
    </w:p>
    <w:p w:rsidR="009A37C3" w:rsidRP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Authority:</w:t>
      </w:r>
      <w:r>
        <w:rPr>
          <w:color w:val="000000" w:themeColor="text1"/>
          <w:sz w:val="32"/>
          <w:szCs w:val="32"/>
        </w:rPr>
        <w:t xml:space="preserve"> workers &amp; managers </w:t>
      </w:r>
      <w:proofErr w:type="spellStart"/>
      <w:r>
        <w:rPr>
          <w:color w:val="000000" w:themeColor="text1"/>
          <w:sz w:val="32"/>
          <w:szCs w:val="32"/>
        </w:rPr>
        <w:t>undrestmor</w:t>
      </w:r>
      <w:proofErr w:type="spellEnd"/>
      <w:r>
        <w:rPr>
          <w:color w:val="000000" w:themeColor="text1"/>
          <w:sz w:val="32"/>
          <w:szCs w:val="32"/>
        </w:rPr>
        <w:t xml:space="preserve"> that manager has the right to order.</w:t>
      </w:r>
    </w:p>
    <w:p w:rsidR="009A37C3" w:rsidRDefault="009A37C3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Discipline:</w:t>
      </w:r>
      <w:r w:rsidR="008553F2">
        <w:rPr>
          <w:color w:val="FF0000"/>
          <w:sz w:val="32"/>
          <w:szCs w:val="32"/>
        </w:rPr>
        <w:t xml:space="preserve"> </w:t>
      </w:r>
      <w:r w:rsidR="008553F2" w:rsidRPr="008553F2">
        <w:rPr>
          <w:color w:val="000000" w:themeColor="text1"/>
          <w:sz w:val="32"/>
          <w:szCs w:val="32"/>
        </w:rPr>
        <w:t>Behavior heed to be grounded in obedience &amp; driven from respect, there will be no slacking &amp; rule bending</w:t>
      </w:r>
    </w:p>
    <w:p w:rsidR="009A37C3" w:rsidRDefault="009A37C3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Unity of command:</w:t>
      </w:r>
      <w:r w:rsidR="008553F2">
        <w:rPr>
          <w:color w:val="FF0000"/>
          <w:sz w:val="32"/>
          <w:szCs w:val="32"/>
        </w:rPr>
        <w:t xml:space="preserve"> </w:t>
      </w:r>
      <w:r w:rsidR="008553F2" w:rsidRPr="008553F2">
        <w:rPr>
          <w:color w:val="000000" w:themeColor="text1"/>
          <w:sz w:val="32"/>
          <w:szCs w:val="32"/>
        </w:rPr>
        <w:t>each employee should have one &amp; only one manger</w:t>
      </w:r>
      <w:r w:rsidR="008553F2">
        <w:rPr>
          <w:color w:val="000000" w:themeColor="text1"/>
          <w:sz w:val="32"/>
          <w:szCs w:val="32"/>
        </w:rPr>
        <w:t>.</w:t>
      </w:r>
    </w:p>
    <w:p w:rsidR="009A37C3" w:rsidRDefault="009A37C3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Unity of Direction:</w:t>
      </w:r>
      <w:r w:rsidR="008553F2">
        <w:rPr>
          <w:color w:val="000000" w:themeColor="text1"/>
          <w:sz w:val="32"/>
          <w:szCs w:val="32"/>
        </w:rPr>
        <w:t xml:space="preserve"> leader generates a plan &amp; everyone play there part in executing that plan.</w:t>
      </w:r>
    </w:p>
    <w:p w:rsidR="009A37C3" w:rsidRDefault="009A37C3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Subordination</w:t>
      </w:r>
      <w:r w:rsidR="008553F2">
        <w:rPr>
          <w:color w:val="FF0000"/>
          <w:sz w:val="32"/>
          <w:szCs w:val="32"/>
        </w:rPr>
        <w:t xml:space="preserve"> of individual interest:</w:t>
      </w:r>
      <w:r w:rsidR="008553F2">
        <w:rPr>
          <w:color w:val="000000" w:themeColor="text1"/>
          <w:sz w:val="32"/>
          <w:szCs w:val="32"/>
        </w:rPr>
        <w:t xml:space="preserve"> while at work only work issues should be moderate &amp; considered.</w:t>
      </w:r>
    </w:p>
    <w:p w:rsidR="009A37C3" w:rsidRDefault="009A37C3" w:rsidP="0035447F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Remuneration:</w:t>
      </w:r>
      <w:r w:rsidR="008553F2">
        <w:rPr>
          <w:color w:val="000000" w:themeColor="text1"/>
          <w:sz w:val="32"/>
          <w:szCs w:val="32"/>
        </w:rPr>
        <w:t xml:space="preserve"> All should receive fair payment, </w:t>
      </w:r>
      <w:proofErr w:type="gramStart"/>
      <w:r w:rsidR="008553F2">
        <w:rPr>
          <w:color w:val="000000" w:themeColor="text1"/>
          <w:sz w:val="32"/>
          <w:szCs w:val="32"/>
        </w:rPr>
        <w:t>employees</w:t>
      </w:r>
      <w:proofErr w:type="gramEnd"/>
      <w:r w:rsidR="008553F2">
        <w:rPr>
          <w:color w:val="000000" w:themeColor="text1"/>
          <w:sz w:val="32"/>
          <w:szCs w:val="32"/>
        </w:rPr>
        <w:t xml:space="preserve"> </w:t>
      </w:r>
      <w:proofErr w:type="spellStart"/>
      <w:r w:rsidR="008553F2">
        <w:rPr>
          <w:color w:val="000000" w:themeColor="text1"/>
          <w:sz w:val="32"/>
          <w:szCs w:val="32"/>
        </w:rPr>
        <w:t>ave</w:t>
      </w:r>
      <w:proofErr w:type="spellEnd"/>
      <w:r w:rsidR="008553F2">
        <w:rPr>
          <w:color w:val="000000" w:themeColor="text1"/>
          <w:sz w:val="32"/>
          <w:szCs w:val="32"/>
        </w:rPr>
        <w:t xml:space="preserve"> valuable &amp; not simply an expense.</w:t>
      </w:r>
    </w:p>
    <w:p w:rsidR="009A37C3" w:rsidRPr="008553F2" w:rsidRDefault="009A37C3" w:rsidP="0035447F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</w:rPr>
      </w:pPr>
      <w:r>
        <w:rPr>
          <w:color w:val="FF0000"/>
          <w:sz w:val="32"/>
          <w:szCs w:val="32"/>
        </w:rPr>
        <w:t>Centralization;</w:t>
      </w:r>
      <w:r w:rsidR="008553F2">
        <w:rPr>
          <w:color w:val="FF0000"/>
          <w:sz w:val="32"/>
          <w:szCs w:val="32"/>
        </w:rPr>
        <w:t xml:space="preserve"> </w:t>
      </w:r>
      <w:r w:rsidR="008553F2" w:rsidRPr="008553F2">
        <w:rPr>
          <w:color w:val="000000" w:themeColor="text1"/>
          <w:sz w:val="32"/>
          <w:szCs w:val="32"/>
        </w:rPr>
        <w:t xml:space="preserve">while recognizing the difficulties in large organizations. </w:t>
      </w:r>
      <w:proofErr w:type="spellStart"/>
      <w:r w:rsidR="008553F2" w:rsidRPr="008553F2">
        <w:rPr>
          <w:color w:val="000000" w:themeColor="text1"/>
          <w:sz w:val="32"/>
          <w:szCs w:val="32"/>
        </w:rPr>
        <w:t>Dicious</w:t>
      </w:r>
      <w:proofErr w:type="spellEnd"/>
      <w:r w:rsidR="008553F2" w:rsidRPr="008553F2">
        <w:rPr>
          <w:color w:val="000000" w:themeColor="text1"/>
          <w:sz w:val="32"/>
          <w:szCs w:val="32"/>
        </w:rPr>
        <w:t xml:space="preserve"> primary made from the top.</w:t>
      </w:r>
    </w:p>
    <w:p w:rsid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*scalar chair (line of authority)</w:t>
      </w:r>
      <w:r w:rsidR="000B28C2">
        <w:rPr>
          <w:color w:val="FF0000"/>
          <w:sz w:val="32"/>
          <w:szCs w:val="32"/>
        </w:rPr>
        <w:t xml:space="preserve">: </w:t>
      </w:r>
      <w:r w:rsidR="000B28C2" w:rsidRPr="000B28C2">
        <w:rPr>
          <w:color w:val="000000" w:themeColor="text1"/>
          <w:sz w:val="32"/>
          <w:szCs w:val="32"/>
        </w:rPr>
        <w:t>organization must have clear, formal chain of command (communicatio</w:t>
      </w:r>
      <w:r w:rsidR="000B28C2">
        <w:rPr>
          <w:color w:val="000000" w:themeColor="text1"/>
          <w:sz w:val="32"/>
          <w:szCs w:val="32"/>
        </w:rPr>
        <w:t>n) running from the top to the b</w:t>
      </w:r>
      <w:r w:rsidR="000B28C2" w:rsidRPr="000B28C2">
        <w:rPr>
          <w:color w:val="000000" w:themeColor="text1"/>
          <w:sz w:val="32"/>
          <w:szCs w:val="32"/>
        </w:rPr>
        <w:t>utton of</w:t>
      </w:r>
      <w:r w:rsidR="000B28C2">
        <w:rPr>
          <w:color w:val="000000" w:themeColor="text1"/>
          <w:sz w:val="32"/>
          <w:szCs w:val="32"/>
        </w:rPr>
        <w:t xml:space="preserve"> organization.</w:t>
      </w:r>
    </w:p>
    <w:p w:rsid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 w:rsidRPr="009A37C3">
        <w:rPr>
          <w:color w:val="FF0000"/>
          <w:sz w:val="32"/>
          <w:szCs w:val="32"/>
        </w:rPr>
        <w:t>Order:</w:t>
      </w:r>
      <w:r w:rsidR="000B28C2">
        <w:rPr>
          <w:color w:val="FF0000"/>
          <w:sz w:val="32"/>
          <w:szCs w:val="32"/>
        </w:rPr>
        <w:t xml:space="preserve"> </w:t>
      </w:r>
      <w:r w:rsidR="000B28C2" w:rsidRPr="000B28C2">
        <w:rPr>
          <w:color w:val="000000" w:themeColor="text1"/>
          <w:sz w:val="32"/>
          <w:szCs w:val="32"/>
        </w:rPr>
        <w:t xml:space="preserve">There is a place for everything &amp; </w:t>
      </w:r>
      <w:proofErr w:type="gramStart"/>
      <w:r w:rsidR="000B28C2" w:rsidRPr="000B28C2">
        <w:rPr>
          <w:color w:val="000000" w:themeColor="text1"/>
          <w:sz w:val="32"/>
          <w:szCs w:val="32"/>
        </w:rPr>
        <w:t>All</w:t>
      </w:r>
      <w:proofErr w:type="gramEnd"/>
      <w:r w:rsidR="000B28C2" w:rsidRPr="000B28C2">
        <w:rPr>
          <w:color w:val="000000" w:themeColor="text1"/>
          <w:sz w:val="32"/>
          <w:szCs w:val="32"/>
        </w:rPr>
        <w:t xml:space="preserve"> things should be in their place.</w:t>
      </w:r>
    </w:p>
    <w:p w:rsid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Equity:</w:t>
      </w:r>
      <w:r w:rsidR="000B28C2">
        <w:rPr>
          <w:color w:val="000000" w:themeColor="text1"/>
          <w:sz w:val="32"/>
          <w:szCs w:val="32"/>
        </w:rPr>
        <w:t xml:space="preserve"> manager should he kind &amp; fair.</w:t>
      </w:r>
    </w:p>
    <w:p w:rsid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Personnel tenure:</w:t>
      </w:r>
      <w:r w:rsidR="000B28C2">
        <w:rPr>
          <w:color w:val="FF0000"/>
          <w:sz w:val="32"/>
          <w:szCs w:val="32"/>
        </w:rPr>
        <w:t xml:space="preserve"> </w:t>
      </w:r>
      <w:r w:rsidR="000B28C2" w:rsidRPr="000B28C2">
        <w:rPr>
          <w:color w:val="000000" w:themeColor="text1"/>
          <w:sz w:val="32"/>
          <w:szCs w:val="32"/>
        </w:rPr>
        <w:t xml:space="preserve">Unnecessary turnover is to be </w:t>
      </w:r>
      <w:proofErr w:type="gramStart"/>
      <w:r w:rsidR="000B28C2" w:rsidRPr="000B28C2">
        <w:rPr>
          <w:color w:val="000000" w:themeColor="text1"/>
          <w:sz w:val="32"/>
          <w:szCs w:val="32"/>
        </w:rPr>
        <w:t>avoid</w:t>
      </w:r>
      <w:proofErr w:type="gramEnd"/>
      <w:r w:rsidR="000B28C2" w:rsidRPr="000B28C2">
        <w:rPr>
          <w:color w:val="000000" w:themeColor="text1"/>
          <w:sz w:val="32"/>
          <w:szCs w:val="32"/>
        </w:rPr>
        <w:t xml:space="preserve"> &amp; there should be life time employment for good workers.</w:t>
      </w:r>
    </w:p>
    <w:p w:rsidR="009A37C3" w:rsidRPr="009A37C3" w:rsidRDefault="009A37C3" w:rsidP="009A37C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Initiative:</w:t>
      </w:r>
      <w:r w:rsidR="000B28C2">
        <w:rPr>
          <w:color w:val="000000" w:themeColor="text1"/>
          <w:sz w:val="32"/>
          <w:szCs w:val="32"/>
        </w:rPr>
        <w:t xml:space="preserve"> Undertake with zeal &amp; energy.</w:t>
      </w:r>
    </w:p>
    <w:p w:rsidR="009A37C3" w:rsidRPr="000B28C2" w:rsidRDefault="000B28C2" w:rsidP="009A37C3">
      <w:pPr>
        <w:pStyle w:val="ListParagraph"/>
        <w:numPr>
          <w:ilvl w:val="0"/>
          <w:numId w:val="3"/>
        </w:numPr>
        <w:pBdr>
          <w:bottom w:val="thinThickThinMediumGap" w:sz="18" w:space="1" w:color="auto"/>
        </w:pBd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Espite</w:t>
      </w:r>
      <w:proofErr w:type="spellEnd"/>
      <w:r>
        <w:rPr>
          <w:color w:val="FF0000"/>
          <w:sz w:val="32"/>
          <w:szCs w:val="32"/>
        </w:rPr>
        <w:t xml:space="preserve"> de Corps:</w:t>
      </w:r>
      <w:r>
        <w:rPr>
          <w:color w:val="000000" w:themeColor="text1"/>
          <w:sz w:val="32"/>
          <w:szCs w:val="32"/>
        </w:rPr>
        <w:t xml:space="preserve"> Work to build harmony &amp; cohesion among personnel.</w:t>
      </w:r>
    </w:p>
    <w:p w:rsidR="000B28C2" w:rsidRDefault="003E0A84" w:rsidP="000B28C2">
      <w:pPr>
        <w:rPr>
          <w:color w:val="00B0F0"/>
          <w:sz w:val="32"/>
          <w:szCs w:val="32"/>
        </w:rPr>
      </w:pPr>
      <w:proofErr w:type="spellStart"/>
      <w:r>
        <w:rPr>
          <w:color w:val="FF0000"/>
          <w:sz w:val="44"/>
          <w:szCs w:val="44"/>
        </w:rPr>
        <w:t>Foyol</w:t>
      </w:r>
      <w:proofErr w:type="spellEnd"/>
      <w:r>
        <w:rPr>
          <w:color w:val="FF0000"/>
          <w:sz w:val="44"/>
          <w:szCs w:val="44"/>
        </w:rPr>
        <w:t xml:space="preserve"> Rule &amp; duties of management: </w:t>
      </w:r>
      <w:r>
        <w:rPr>
          <w:color w:val="00B0F0"/>
          <w:sz w:val="32"/>
          <w:szCs w:val="32"/>
        </w:rPr>
        <w:t>Sounds like function of manager</w:t>
      </w:r>
    </w:p>
    <w:p w:rsidR="003E0A84" w:rsidRDefault="003E0A84" w:rsidP="003E0A84">
      <w:pPr>
        <w:pStyle w:val="ListParagraph"/>
        <w:numPr>
          <w:ilvl w:val="0"/>
          <w:numId w:val="4"/>
        </w:numPr>
        <w:rPr>
          <w:color w:val="FF0000"/>
          <w:sz w:val="32"/>
          <w:szCs w:val="32"/>
        </w:rPr>
      </w:pPr>
      <w:r w:rsidRPr="003E0A84">
        <w:rPr>
          <w:color w:val="FF0000"/>
          <w:sz w:val="32"/>
          <w:szCs w:val="32"/>
        </w:rPr>
        <w:t>Foresight.</w:t>
      </w:r>
      <w:r w:rsidR="009D4743" w:rsidRPr="009D4743">
        <w:rPr>
          <w:sz w:val="32"/>
          <w:szCs w:val="32"/>
        </w:rPr>
        <w:t xml:space="preserve">to </w:t>
      </w:r>
      <w:proofErr w:type="gramStart"/>
      <w:r w:rsidR="009D4743" w:rsidRPr="009D4743">
        <w:rPr>
          <w:sz w:val="32"/>
          <w:szCs w:val="32"/>
        </w:rPr>
        <w:t>complete</w:t>
      </w:r>
      <w:proofErr w:type="gramEnd"/>
      <w:r w:rsidR="009D4743" w:rsidRPr="009D4743">
        <w:rPr>
          <w:sz w:val="32"/>
          <w:szCs w:val="32"/>
        </w:rPr>
        <w:t xml:space="preserve"> a plan of action for the future.</w:t>
      </w:r>
    </w:p>
    <w:p w:rsidR="003E0A84" w:rsidRDefault="003E0A84" w:rsidP="003E0A84">
      <w:pPr>
        <w:pStyle w:val="ListParagraph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Organization:</w:t>
      </w:r>
      <w:r w:rsidR="009D4743">
        <w:rPr>
          <w:sz w:val="32"/>
          <w:szCs w:val="32"/>
        </w:rPr>
        <w:t xml:space="preserve"> provide &amp; mobilize resources to implement the plan.</w:t>
      </w:r>
    </w:p>
    <w:p w:rsidR="003E0A84" w:rsidRDefault="003E0A84" w:rsidP="003E0A84">
      <w:pPr>
        <w:pStyle w:val="ListParagraph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Command:</w:t>
      </w:r>
      <w:r w:rsidR="009D4743">
        <w:rPr>
          <w:sz w:val="32"/>
          <w:szCs w:val="32"/>
        </w:rPr>
        <w:t xml:space="preserve"> lead, select &amp; evaluate workers to get the best work toward the plan.</w:t>
      </w:r>
    </w:p>
    <w:p w:rsidR="003E0A84" w:rsidRDefault="009D4743" w:rsidP="003E0A84">
      <w:pPr>
        <w:pStyle w:val="ListParagraph"/>
        <w:numPr>
          <w:ilvl w:val="0"/>
          <w:numId w:val="4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Coordination: </w:t>
      </w:r>
      <w:r w:rsidRPr="009D4743">
        <w:rPr>
          <w:sz w:val="32"/>
          <w:szCs w:val="32"/>
        </w:rPr>
        <w:t>to fit diverse effort together &amp; ensure into is shared &amp; problems solved.</w:t>
      </w:r>
    </w:p>
    <w:p w:rsidR="009D4743" w:rsidRPr="009D4743" w:rsidRDefault="009D4743" w:rsidP="009D4743">
      <w:pPr>
        <w:pStyle w:val="ListParagraph"/>
        <w:numPr>
          <w:ilvl w:val="0"/>
          <w:numId w:val="4"/>
        </w:numPr>
        <w:pBdr>
          <w:bottom w:val="thinThickThinMediumGap" w:sz="18" w:space="1" w:color="auto"/>
        </w:pBd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Control:</w:t>
      </w:r>
      <w:r>
        <w:rPr>
          <w:sz w:val="32"/>
          <w:szCs w:val="32"/>
        </w:rPr>
        <w:t xml:space="preserve"> to make sure thing happening according to plan &amp; to take necessary correction action.</w:t>
      </w:r>
    </w:p>
    <w:p w:rsidR="0035447F" w:rsidRDefault="009D4743" w:rsidP="009D4743">
      <w:pPr>
        <w:rPr>
          <w:color w:val="00B0F0"/>
          <w:sz w:val="44"/>
          <w:szCs w:val="44"/>
        </w:rPr>
      </w:pPr>
      <w:r>
        <w:rPr>
          <w:color w:val="FF0000"/>
          <w:sz w:val="44"/>
          <w:szCs w:val="44"/>
        </w:rPr>
        <w:t>Bureaucratic Organization</w:t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  <w:t xml:space="preserve">           </w:t>
      </w:r>
      <w:r>
        <w:rPr>
          <w:color w:val="00B0F0"/>
          <w:sz w:val="44"/>
          <w:szCs w:val="44"/>
        </w:rPr>
        <w:t xml:space="preserve"> (Max Weber)</w:t>
      </w:r>
    </w:p>
    <w:p w:rsidR="00027770" w:rsidRDefault="009D4743">
      <w:pPr>
        <w:rPr>
          <w:sz w:val="32"/>
          <w:szCs w:val="32"/>
        </w:rPr>
      </w:pPr>
      <w:r>
        <w:rPr>
          <w:sz w:val="32"/>
          <w:szCs w:val="32"/>
        </w:rPr>
        <w:t>Weber believed people were position of authority hot because of their job-related capabilities</w:t>
      </w:r>
      <w:r w:rsidR="00FF5AAD">
        <w:rPr>
          <w:sz w:val="32"/>
          <w:szCs w:val="32"/>
        </w:rPr>
        <w:t>, but due to their social standing or “privileged” status.</w:t>
      </w:r>
    </w:p>
    <w:p w:rsidR="00FF5AAD" w:rsidRDefault="001E6507">
      <w:pPr>
        <w:rPr>
          <w:sz w:val="32"/>
          <w:szCs w:val="32"/>
        </w:rPr>
      </w:pPr>
      <w:r>
        <w:rPr>
          <w:noProof/>
          <w:sz w:val="24"/>
          <w:szCs w:val="24"/>
          <w:lang w:val="en-CA" w:eastAsia="en-CA"/>
        </w:rPr>
        <w:drawing>
          <wp:inline distT="0" distB="0" distL="0" distR="0" wp14:anchorId="325844C6" wp14:editId="7F532F6D">
            <wp:extent cx="6355532" cy="3476530"/>
            <wp:effectExtent l="0" t="0" r="26670" b="101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FF5AAD" w:rsidRPr="001E5D62" w:rsidRDefault="008610C1" w:rsidP="008610C1">
      <w:pPr>
        <w:pStyle w:val="ListParagraph"/>
        <w:numPr>
          <w:ilvl w:val="0"/>
          <w:numId w:val="5"/>
        </w:numPr>
        <w:rPr>
          <w:color w:val="FF0000"/>
          <w:sz w:val="32"/>
          <w:szCs w:val="32"/>
        </w:rPr>
      </w:pPr>
      <w:r w:rsidRPr="008610C1">
        <w:rPr>
          <w:color w:val="FF0000"/>
          <w:sz w:val="32"/>
          <w:szCs w:val="32"/>
        </w:rPr>
        <w:t>Clear division of labor:</w:t>
      </w:r>
      <w:r w:rsidR="001E5D62">
        <w:rPr>
          <w:color w:val="FF0000"/>
          <w:sz w:val="32"/>
          <w:szCs w:val="32"/>
        </w:rPr>
        <w:t xml:space="preserve"> </w:t>
      </w:r>
      <w:r w:rsidR="001E5D62" w:rsidRPr="001E5D62">
        <w:rPr>
          <w:sz w:val="32"/>
          <w:szCs w:val="32"/>
        </w:rPr>
        <w:t xml:space="preserve">jobs </w:t>
      </w:r>
      <w:proofErr w:type="spellStart"/>
      <w:r w:rsidR="001E5D62" w:rsidRPr="001E5D62">
        <w:rPr>
          <w:sz w:val="32"/>
          <w:szCs w:val="32"/>
        </w:rPr>
        <w:t>ave</w:t>
      </w:r>
      <w:proofErr w:type="spellEnd"/>
      <w:r w:rsidR="001E5D62" w:rsidRPr="001E5D62">
        <w:rPr>
          <w:sz w:val="32"/>
          <w:szCs w:val="32"/>
        </w:rPr>
        <w:t xml:space="preserve"> well defined &amp; workers become highly</w:t>
      </w:r>
      <w:r w:rsidR="001E5D62">
        <w:rPr>
          <w:sz w:val="32"/>
          <w:szCs w:val="32"/>
        </w:rPr>
        <w:t xml:space="preserve"> skilled at performing them.</w:t>
      </w:r>
    </w:p>
    <w:p w:rsidR="001E5D62" w:rsidRDefault="001E5D62" w:rsidP="008610C1">
      <w:pPr>
        <w:pStyle w:val="ListParagraph"/>
        <w:numPr>
          <w:ilvl w:val="0"/>
          <w:numId w:val="5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Clear hierarchy of authority:</w:t>
      </w:r>
      <w:r>
        <w:rPr>
          <w:sz w:val="32"/>
          <w:szCs w:val="32"/>
        </w:rPr>
        <w:t xml:space="preserve"> Authority &amp; responsibility are well defined for each position, &amp; each position reports to a higher level-one.</w:t>
      </w:r>
    </w:p>
    <w:p w:rsidR="001E5D62" w:rsidRDefault="001E5D62" w:rsidP="008610C1">
      <w:pPr>
        <w:pStyle w:val="ListParagraph"/>
        <w:numPr>
          <w:ilvl w:val="0"/>
          <w:numId w:val="5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Formal rules &amp; procedures:</w:t>
      </w:r>
      <w:r w:rsidR="00FB3AFD">
        <w:rPr>
          <w:color w:val="FF0000"/>
          <w:sz w:val="32"/>
          <w:szCs w:val="32"/>
        </w:rPr>
        <w:t xml:space="preserve"> </w:t>
      </w:r>
      <w:proofErr w:type="gramStart"/>
      <w:r w:rsidR="00FB3AFD">
        <w:rPr>
          <w:sz w:val="32"/>
          <w:szCs w:val="32"/>
        </w:rPr>
        <w:t>Written guidelines</w:t>
      </w:r>
      <w:r w:rsidR="00FB3AFD" w:rsidRPr="00FB3AFD">
        <w:rPr>
          <w:sz w:val="32"/>
          <w:szCs w:val="32"/>
        </w:rPr>
        <w:t xml:space="preserve"> directs</w:t>
      </w:r>
      <w:proofErr w:type="gramEnd"/>
      <w:r w:rsidR="00FB3AFD" w:rsidRPr="00FB3AFD">
        <w:rPr>
          <w:sz w:val="32"/>
          <w:szCs w:val="32"/>
        </w:rPr>
        <w:t xml:space="preserve"> behavior &amp; decisions</w:t>
      </w:r>
      <w:r w:rsidR="00FB3AFD">
        <w:rPr>
          <w:sz w:val="32"/>
          <w:szCs w:val="32"/>
        </w:rPr>
        <w:t xml:space="preserve"> in jobs</w:t>
      </w:r>
      <w:r w:rsidR="00FB3AFD" w:rsidRPr="00FB3AFD">
        <w:rPr>
          <w:sz w:val="32"/>
          <w:szCs w:val="32"/>
        </w:rPr>
        <w:t xml:space="preserve">,  </w:t>
      </w:r>
      <w:r w:rsidRPr="00FB3AFD">
        <w:rPr>
          <w:sz w:val="32"/>
          <w:szCs w:val="32"/>
        </w:rPr>
        <w:t xml:space="preserve"> </w:t>
      </w:r>
      <w:r>
        <w:rPr>
          <w:sz w:val="32"/>
          <w:szCs w:val="32"/>
        </w:rPr>
        <w:t>written files are kept for historical record.</w:t>
      </w:r>
    </w:p>
    <w:p w:rsidR="001E5D62" w:rsidRDefault="001E5D62" w:rsidP="008610C1">
      <w:pPr>
        <w:pStyle w:val="ListParagraph"/>
        <w:numPr>
          <w:ilvl w:val="0"/>
          <w:numId w:val="5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Impersonality:</w:t>
      </w:r>
      <w:r w:rsidR="00FB3AFD">
        <w:rPr>
          <w:sz w:val="32"/>
          <w:szCs w:val="32"/>
        </w:rPr>
        <w:t xml:space="preserve"> Rules &amp; procedures are </w:t>
      </w:r>
      <w:proofErr w:type="spellStart"/>
      <w:r w:rsidR="00FB3AFD">
        <w:rPr>
          <w:sz w:val="32"/>
          <w:szCs w:val="32"/>
        </w:rPr>
        <w:t>implementially</w:t>
      </w:r>
      <w:proofErr w:type="spellEnd"/>
      <w:r w:rsidR="00FB3AFD">
        <w:rPr>
          <w:sz w:val="32"/>
          <w:szCs w:val="32"/>
        </w:rPr>
        <w:t xml:space="preserve"> &amp; uniformly applied, with no one receiving preferential treatment.</w:t>
      </w:r>
    </w:p>
    <w:p w:rsidR="001E5D62" w:rsidRPr="00C442BE" w:rsidRDefault="001E5D62" w:rsidP="008610C1">
      <w:pPr>
        <w:pStyle w:val="ListParagraph"/>
        <w:numPr>
          <w:ilvl w:val="0"/>
          <w:numId w:val="5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>Career based on merit;</w:t>
      </w:r>
      <w:r w:rsidR="00FB3AFD" w:rsidRPr="00FB3AFD">
        <w:rPr>
          <w:sz w:val="32"/>
          <w:szCs w:val="32"/>
        </w:rPr>
        <w:t xml:space="preserve"> </w:t>
      </w:r>
      <w:r w:rsidR="00FB3AFD">
        <w:rPr>
          <w:sz w:val="32"/>
          <w:szCs w:val="32"/>
        </w:rPr>
        <w:t>Workers are selected &amp; promoted on ability Competency, and performance, and managers are career employees of the organization.</w:t>
      </w:r>
    </w:p>
    <w:p w:rsidR="00C442BE" w:rsidRDefault="00C442BE" w:rsidP="00C442BE">
      <w:pPr>
        <w:rPr>
          <w:sz w:val="32"/>
          <w:szCs w:val="32"/>
        </w:rPr>
      </w:pPr>
      <w:r>
        <w:rPr>
          <w:sz w:val="32"/>
          <w:szCs w:val="32"/>
        </w:rPr>
        <w:t xml:space="preserve">Weber believed bureaucracies would have the Advantages of efficiency in utilizing resources, and in fairness &amp; equity in treatment of </w:t>
      </w:r>
      <w:proofErr w:type="gramStart"/>
      <w:r>
        <w:rPr>
          <w:sz w:val="32"/>
          <w:szCs w:val="32"/>
        </w:rPr>
        <w:t>employees</w:t>
      </w:r>
      <w:proofErr w:type="gramEnd"/>
      <w:r>
        <w:rPr>
          <w:sz w:val="32"/>
          <w:szCs w:val="32"/>
        </w:rPr>
        <w:t xml:space="preserve"> e clients.</w:t>
      </w:r>
    </w:p>
    <w:p w:rsidR="00C442BE" w:rsidRDefault="00C442BE" w:rsidP="00C442B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Possible disadvantage of Bureaucracy:</w:t>
      </w:r>
    </w:p>
    <w:p w:rsidR="002E57E9" w:rsidRDefault="002E57E9" w:rsidP="00C442BE">
      <w:pPr>
        <w:pBdr>
          <w:bottom w:val="thinThickThinMediumGap" w:sz="18" w:space="1" w:color="auto"/>
        </w:pBdr>
        <w:rPr>
          <w:sz w:val="32"/>
          <w:szCs w:val="32"/>
        </w:rPr>
      </w:pPr>
      <w:r>
        <w:rPr>
          <w:sz w:val="32"/>
          <w:szCs w:val="32"/>
        </w:rPr>
        <w:t>Paper work or “red tape”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slowness in handling problems,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rigidity in the face of shifting Customer or clients need,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resistance to change,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employee apathy</w:t>
      </w:r>
    </w:p>
    <w:p w:rsidR="002E57E9" w:rsidRDefault="00163D40" w:rsidP="00C442BE">
      <w:pPr>
        <w:rPr>
          <w:color w:val="FF0000"/>
          <w:sz w:val="56"/>
          <w:szCs w:val="56"/>
        </w:rPr>
      </w:pPr>
      <w:r>
        <w:rPr>
          <w:color w:val="FF0000"/>
          <w:sz w:val="44"/>
          <w:szCs w:val="44"/>
        </w:rPr>
        <w:t>Follett’s organizations as communities</w:t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56"/>
          <w:szCs w:val="56"/>
        </w:rPr>
        <w:t xml:space="preserve"> 2.2</w:t>
      </w:r>
    </w:p>
    <w:p w:rsidR="00163D40" w:rsidRDefault="00163D40" w:rsidP="00C442B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Mary parker Follett; transition from c</w:t>
      </w:r>
      <w:r w:rsidR="00B20971">
        <w:rPr>
          <w:sz w:val="32"/>
          <w:szCs w:val="32"/>
        </w:rPr>
        <w:t>lassical thinking into behavioral</w:t>
      </w:r>
      <w:r>
        <w:rPr>
          <w:sz w:val="32"/>
          <w:szCs w:val="32"/>
        </w:rPr>
        <w:t xml:space="preserve"> management.</w:t>
      </w:r>
      <w:proofErr w:type="gramEnd"/>
    </w:p>
    <w:p w:rsidR="00B20971" w:rsidRDefault="00DF146A" w:rsidP="00C442BE">
      <w:pPr>
        <w:rPr>
          <w:sz w:val="32"/>
          <w:szCs w:val="32"/>
        </w:rPr>
      </w:pPr>
      <w:r>
        <w:rPr>
          <w:color w:val="FF0000"/>
          <w:sz w:val="32"/>
          <w:szCs w:val="32"/>
        </w:rPr>
        <w:t>Group:</w:t>
      </w:r>
      <w:r>
        <w:rPr>
          <w:sz w:val="32"/>
          <w:szCs w:val="32"/>
        </w:rPr>
        <w:t xml:space="preserve"> mechanisms through </w:t>
      </w:r>
      <w:proofErr w:type="spellStart"/>
      <w:r>
        <w:rPr>
          <w:sz w:val="32"/>
          <w:szCs w:val="32"/>
        </w:rPr>
        <w:t>whitch</w:t>
      </w:r>
      <w:proofErr w:type="spellEnd"/>
      <w:r>
        <w:rPr>
          <w:sz w:val="32"/>
          <w:szCs w:val="32"/>
        </w:rPr>
        <w:t xml:space="preserve"> individual </w:t>
      </w:r>
      <w:proofErr w:type="gramStart"/>
      <w:r>
        <w:rPr>
          <w:sz w:val="32"/>
          <w:szCs w:val="32"/>
        </w:rPr>
        <w:t>Can</w:t>
      </w:r>
      <w:proofErr w:type="gramEnd"/>
      <w:r>
        <w:rPr>
          <w:sz w:val="32"/>
          <w:szCs w:val="32"/>
        </w:rPr>
        <w:t xml:space="preserve"> combine their talents for greater good.</w:t>
      </w:r>
    </w:p>
    <w:p w:rsidR="00DF146A" w:rsidRDefault="00DF146A" w:rsidP="00C442BE">
      <w:pPr>
        <w:rPr>
          <w:sz w:val="32"/>
          <w:szCs w:val="32"/>
        </w:rPr>
      </w:pPr>
      <w:r>
        <w:rPr>
          <w:sz w:val="32"/>
          <w:szCs w:val="32"/>
        </w:rPr>
        <w:t xml:space="preserve">It’s the </w:t>
      </w:r>
      <w:proofErr w:type="spellStart"/>
      <w:proofErr w:type="gramStart"/>
      <w:r>
        <w:rPr>
          <w:sz w:val="32"/>
          <w:szCs w:val="32"/>
        </w:rPr>
        <w:t>managers</w:t>
      </w:r>
      <w:proofErr w:type="spellEnd"/>
      <w:proofErr w:type="gramEnd"/>
      <w:r>
        <w:rPr>
          <w:sz w:val="32"/>
          <w:szCs w:val="32"/>
        </w:rPr>
        <w:t xml:space="preserve"> job to help people in organization cooperate with one another</w:t>
      </w:r>
      <w:r w:rsidR="00B23073">
        <w:rPr>
          <w:sz w:val="32"/>
          <w:szCs w:val="32"/>
        </w:rPr>
        <w:t xml:space="preserve"> and achieve an integration of interest.</w:t>
      </w:r>
    </w:p>
    <w:p w:rsidR="00B23073" w:rsidRDefault="00C57076" w:rsidP="00C442BE">
      <w:pPr>
        <w:rPr>
          <w:sz w:val="32"/>
          <w:szCs w:val="32"/>
        </w:rPr>
      </w:pPr>
      <w:r>
        <w:rPr>
          <w:sz w:val="32"/>
          <w:szCs w:val="32"/>
        </w:rPr>
        <w:t>Making an employee an owner in a business would create feelings of collective responsibility.</w:t>
      </w:r>
    </w:p>
    <w:p w:rsidR="00C57076" w:rsidRDefault="00AF045E" w:rsidP="00C442BE">
      <w:pPr>
        <w:rPr>
          <w:sz w:val="32"/>
          <w:szCs w:val="32"/>
        </w:rPr>
      </w:pPr>
      <w:r>
        <w:rPr>
          <w:sz w:val="32"/>
          <w:szCs w:val="32"/>
        </w:rPr>
        <w:t>Business problems involve a variety of interrelated factors (precursor of systems thinking)</w:t>
      </w:r>
    </w:p>
    <w:p w:rsidR="00AF045E" w:rsidRDefault="00AF045E" w:rsidP="00C442BE">
      <w:pPr>
        <w:pBdr>
          <w:bottom w:val="thinThickThinMediumGap" w:sz="18" w:space="1" w:color="auto"/>
        </w:pBdr>
        <w:rPr>
          <w:sz w:val="32"/>
          <w:szCs w:val="32"/>
        </w:rPr>
      </w:pPr>
      <w:proofErr w:type="gramStart"/>
      <w:r>
        <w:rPr>
          <w:sz w:val="32"/>
          <w:szCs w:val="32"/>
        </w:rPr>
        <w:t>Private profits relative to public good (precursor of managerial ethics &amp; social responsibility.</w:t>
      </w:r>
      <w:proofErr w:type="gramEnd"/>
    </w:p>
    <w:p w:rsidR="00AF045E" w:rsidRDefault="00AF045E" w:rsidP="00C442BE">
      <w:pPr>
        <w:rPr>
          <w:sz w:val="32"/>
          <w:szCs w:val="32"/>
        </w:rPr>
      </w:pPr>
    </w:p>
    <w:p w:rsidR="002B585D" w:rsidRDefault="002B585D" w:rsidP="00C442BE">
      <w:pPr>
        <w:rPr>
          <w:sz w:val="32"/>
          <w:szCs w:val="32"/>
        </w:rPr>
      </w:pPr>
    </w:p>
    <w:p w:rsidR="002B585D" w:rsidRPr="009E690E" w:rsidRDefault="002B585D" w:rsidP="00CB4290">
      <w:pPr>
        <w:rPr>
          <w:rStyle w:val="titleRED"/>
        </w:rPr>
      </w:pPr>
      <w:r w:rsidRPr="009E690E">
        <w:rPr>
          <w:rStyle w:val="titleRED"/>
        </w:rPr>
        <w:lastRenderedPageBreak/>
        <w:t>Hawthorne Studies:</w:t>
      </w:r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  <w:bookmarkStart w:id="0" w:name="_GoBack"/>
      <w:bookmarkEnd w:id="0"/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  <w:r w:rsidR="004E00F6" w:rsidRPr="009E690E">
        <w:rPr>
          <w:rStyle w:val="titleRED"/>
        </w:rPr>
        <w:tab/>
      </w:r>
    </w:p>
    <w:p w:rsidR="002B585D" w:rsidRDefault="002B585D" w:rsidP="00C442BE">
      <w:pPr>
        <w:rPr>
          <w:sz w:val="32"/>
          <w:szCs w:val="32"/>
        </w:rPr>
      </w:pPr>
      <w:r w:rsidRPr="002B585D">
        <w:rPr>
          <w:sz w:val="32"/>
          <w:szCs w:val="32"/>
        </w:rPr>
        <w:t>Initial study examined How economic incentive &amp; physical conditions effected workers output.</w:t>
      </w:r>
    </w:p>
    <w:p w:rsidR="00F54593" w:rsidRDefault="004E765A" w:rsidP="00C442BE">
      <w:pPr>
        <w:rPr>
          <w:sz w:val="32"/>
          <w:szCs w:val="32"/>
        </w:rPr>
      </w:pPr>
      <w:r>
        <w:rPr>
          <w:sz w:val="32"/>
          <w:szCs w:val="32"/>
        </w:rPr>
        <w:t>No consistent relationship found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“psychological factors” influenced results.</w:t>
      </w:r>
    </w:p>
    <w:p w:rsidR="00F54593" w:rsidRDefault="00F54593" w:rsidP="00C442BE">
      <w:pPr>
        <w:rPr>
          <w:sz w:val="32"/>
          <w:szCs w:val="32"/>
        </w:rPr>
      </w:pPr>
    </w:p>
    <w:p w:rsidR="004E00F6" w:rsidRDefault="004E00F6" w:rsidP="00C442BE">
      <w:pPr>
        <w:rPr>
          <w:color w:val="00B0F0"/>
          <w:sz w:val="32"/>
          <w:szCs w:val="32"/>
        </w:rPr>
      </w:pPr>
      <w:r>
        <w:rPr>
          <w:color w:val="FF0000"/>
          <w:sz w:val="44"/>
          <w:szCs w:val="44"/>
        </w:rPr>
        <w:t>Relay Assembly test-Room studies</w:t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FF0000"/>
          <w:sz w:val="44"/>
          <w:szCs w:val="44"/>
        </w:rPr>
        <w:tab/>
      </w:r>
      <w:r>
        <w:rPr>
          <w:color w:val="00B0F0"/>
          <w:sz w:val="32"/>
          <w:szCs w:val="32"/>
        </w:rPr>
        <w:t xml:space="preserve"> Harvard Elton Mayo</w:t>
      </w:r>
    </w:p>
    <w:p w:rsidR="004E00F6" w:rsidRDefault="002E5462" w:rsidP="00C442BE">
      <w:pPr>
        <w:rPr>
          <w:sz w:val="32"/>
          <w:szCs w:val="32"/>
        </w:rPr>
      </w:pPr>
      <w:r>
        <w:rPr>
          <w:sz w:val="32"/>
          <w:szCs w:val="32"/>
        </w:rPr>
        <w:t>Manipulated physical work Conditions to assess impact on output.</w:t>
      </w:r>
    </w:p>
    <w:p w:rsidR="002E5462" w:rsidRDefault="002E5462" w:rsidP="00C442B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Designed to minimize the “psychological factors” of previous experiment.</w:t>
      </w:r>
      <w:proofErr w:type="gramEnd"/>
    </w:p>
    <w:p w:rsidR="002E5462" w:rsidRDefault="002E5462" w:rsidP="00C442BE">
      <w:pPr>
        <w:rPr>
          <w:sz w:val="32"/>
          <w:szCs w:val="32"/>
        </w:rPr>
      </w:pPr>
      <w:r>
        <w:rPr>
          <w:sz w:val="32"/>
          <w:szCs w:val="32"/>
        </w:rPr>
        <w:t>Factor accounted for increased productivity:</w:t>
      </w:r>
    </w:p>
    <w:p w:rsidR="002E5462" w:rsidRDefault="002E5462" w:rsidP="002E5462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2E5462">
        <w:rPr>
          <w:sz w:val="32"/>
          <w:szCs w:val="32"/>
        </w:rPr>
        <w:t>Group atmosphere.</w:t>
      </w:r>
    </w:p>
    <w:p w:rsidR="002E5462" w:rsidRDefault="002E5462" w:rsidP="002E5462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Participative supervisor.</w:t>
      </w:r>
    </w:p>
    <w:p w:rsidR="004E765A" w:rsidRDefault="00785EC8" w:rsidP="00785EC8">
      <w:pPr>
        <w:pStyle w:val="Style2"/>
        <w:rPr>
          <w:rStyle w:val="Red"/>
          <w:sz w:val="44"/>
          <w:szCs w:val="44"/>
        </w:rPr>
      </w:pPr>
      <w:r w:rsidRPr="00F67587">
        <w:rPr>
          <w:rStyle w:val="Red"/>
          <w:sz w:val="44"/>
          <w:szCs w:val="44"/>
        </w:rPr>
        <w:t>Employee attitude, interpersonal relations</w:t>
      </w:r>
      <w:r w:rsidR="00F67587" w:rsidRPr="00F67587">
        <w:rPr>
          <w:rStyle w:val="Red"/>
          <w:sz w:val="44"/>
          <w:szCs w:val="44"/>
        </w:rPr>
        <w:t>&amp; group processes:</w:t>
      </w:r>
    </w:p>
    <w:p w:rsidR="00F67587" w:rsidRDefault="00F67587" w:rsidP="00785EC8">
      <w:pPr>
        <w:pStyle w:val="Style2"/>
        <w:rPr>
          <w:rStyle w:val="Red"/>
          <w:color w:val="auto"/>
        </w:rPr>
      </w:pPr>
      <w:r w:rsidRPr="00F67587">
        <w:rPr>
          <w:rStyle w:val="Red"/>
          <w:color w:val="auto"/>
        </w:rPr>
        <w:t>Some</w:t>
      </w:r>
      <w:r w:rsidR="00AD2427">
        <w:rPr>
          <w:rStyle w:val="Red"/>
          <w:color w:val="auto"/>
        </w:rPr>
        <w:t xml:space="preserve"> things satisfied some workers b</w:t>
      </w:r>
      <w:r w:rsidRPr="00F67587">
        <w:rPr>
          <w:rStyle w:val="Red"/>
          <w:color w:val="auto"/>
        </w:rPr>
        <w:t>ut not others.</w:t>
      </w:r>
    </w:p>
    <w:p w:rsidR="00F67587" w:rsidRDefault="00F67587" w:rsidP="00785EC8">
      <w:pPr>
        <w:pStyle w:val="Style2"/>
        <w:rPr>
          <w:rStyle w:val="Red"/>
          <w:color w:val="auto"/>
        </w:rPr>
      </w:pPr>
      <w:proofErr w:type="spellStart"/>
      <w:r>
        <w:rPr>
          <w:rStyle w:val="Red"/>
          <w:color w:val="auto"/>
        </w:rPr>
        <w:t>Ppl</w:t>
      </w:r>
      <w:proofErr w:type="spellEnd"/>
      <w:r>
        <w:rPr>
          <w:rStyle w:val="Red"/>
          <w:color w:val="auto"/>
        </w:rPr>
        <w:t xml:space="preserve"> restricted output to adhere to group norms.</w:t>
      </w:r>
    </w:p>
    <w:p w:rsidR="00F67587" w:rsidRDefault="00F67587" w:rsidP="00785EC8">
      <w:pPr>
        <w:pStyle w:val="Style2"/>
        <w:rPr>
          <w:rStyle w:val="Red"/>
          <w:color w:val="auto"/>
        </w:rPr>
      </w:pPr>
      <w:r>
        <w:rPr>
          <w:rStyle w:val="Red"/>
        </w:rPr>
        <w:t>Lesson from Hawthorne studies:</w:t>
      </w:r>
    </w:p>
    <w:p w:rsidR="00F67587" w:rsidRDefault="00F67587" w:rsidP="00785EC8">
      <w:pPr>
        <w:pStyle w:val="Style2"/>
        <w:rPr>
          <w:rStyle w:val="Red"/>
          <w:color w:val="auto"/>
        </w:rPr>
      </w:pPr>
      <w:r>
        <w:rPr>
          <w:rStyle w:val="Red"/>
          <w:color w:val="auto"/>
        </w:rPr>
        <w:t>Social &amp; human c</w:t>
      </w:r>
      <w:r w:rsidR="00AD2427">
        <w:rPr>
          <w:rStyle w:val="Red"/>
          <w:color w:val="auto"/>
        </w:rPr>
        <w:t>oncerns ar</w:t>
      </w:r>
      <w:r>
        <w:rPr>
          <w:rStyle w:val="Red"/>
          <w:color w:val="auto"/>
        </w:rPr>
        <w:t xml:space="preserve">e </w:t>
      </w:r>
      <w:proofErr w:type="gramStart"/>
      <w:r>
        <w:rPr>
          <w:rStyle w:val="Red"/>
          <w:color w:val="auto"/>
        </w:rPr>
        <w:t>key</w:t>
      </w:r>
      <w:proofErr w:type="gramEnd"/>
      <w:r>
        <w:rPr>
          <w:rStyle w:val="Red"/>
          <w:color w:val="auto"/>
        </w:rPr>
        <w:t xml:space="preserve"> to productivity.</w:t>
      </w:r>
    </w:p>
    <w:p w:rsidR="00F67587" w:rsidRDefault="00F67587" w:rsidP="00785EC8">
      <w:pPr>
        <w:pStyle w:val="Style2"/>
        <w:rPr>
          <w:rStyle w:val="Red"/>
          <w:color w:val="auto"/>
        </w:rPr>
      </w:pPr>
      <w:proofErr w:type="spellStart"/>
      <w:r>
        <w:rPr>
          <w:rStyle w:val="Red"/>
        </w:rPr>
        <w:t>Howthrone</w:t>
      </w:r>
      <w:proofErr w:type="spellEnd"/>
      <w:r>
        <w:rPr>
          <w:rStyle w:val="Red"/>
        </w:rPr>
        <w:t xml:space="preserve"> effect: </w:t>
      </w:r>
      <w:r>
        <w:rPr>
          <w:rStyle w:val="Red"/>
          <w:color w:val="auto"/>
        </w:rPr>
        <w:t xml:space="preserve">people </w:t>
      </w:r>
      <w:proofErr w:type="gramStart"/>
      <w:r w:rsidR="00AD2427">
        <w:rPr>
          <w:rStyle w:val="Red"/>
          <w:color w:val="auto"/>
        </w:rPr>
        <w:t>Who</w:t>
      </w:r>
      <w:proofErr w:type="gramEnd"/>
      <w:r w:rsidR="00AD2427">
        <w:rPr>
          <w:rStyle w:val="Red"/>
          <w:color w:val="auto"/>
        </w:rPr>
        <w:t xml:space="preserve"> are</w:t>
      </w:r>
      <w:r>
        <w:rPr>
          <w:rStyle w:val="Red"/>
          <w:color w:val="auto"/>
        </w:rPr>
        <w:t xml:space="preserve"> singled out for special attention perform as expected.</w:t>
      </w:r>
      <w:r w:rsidR="00AD2427">
        <w:rPr>
          <w:rStyle w:val="Red"/>
          <w:color w:val="auto"/>
        </w:rPr>
        <w:t xml:space="preserve"> </w:t>
      </w:r>
      <w:proofErr w:type="gramStart"/>
      <w:r w:rsidR="00AD2427">
        <w:rPr>
          <w:rStyle w:val="Red"/>
          <w:color w:val="auto"/>
        </w:rPr>
        <w:t>Because of the expectation created by the situation.</w:t>
      </w:r>
      <w:proofErr w:type="gramEnd"/>
    </w:p>
    <w:p w:rsidR="00AD2427" w:rsidRDefault="00AD2427" w:rsidP="00785EC8">
      <w:pPr>
        <w:pStyle w:val="Style2"/>
        <w:rPr>
          <w:rStyle w:val="Red"/>
          <w:color w:val="auto"/>
        </w:rPr>
      </w:pPr>
      <w:proofErr w:type="spellStart"/>
      <w:r>
        <w:rPr>
          <w:rStyle w:val="Red"/>
          <w:color w:val="auto"/>
        </w:rPr>
        <w:t>Hawthrore</w:t>
      </w:r>
      <w:proofErr w:type="spellEnd"/>
      <w:r>
        <w:rPr>
          <w:rStyle w:val="Red"/>
          <w:color w:val="auto"/>
        </w:rPr>
        <w:t xml:space="preserve"> study contributed to HUMAN RELATIONS MOVEMENT</w:t>
      </w:r>
    </w:p>
    <w:p w:rsidR="00AD2427" w:rsidRDefault="00AD2427" w:rsidP="00785EC8">
      <w:pPr>
        <w:pStyle w:val="Style2"/>
        <w:rPr>
          <w:rStyle w:val="Red"/>
        </w:rPr>
      </w:pPr>
      <w:r>
        <w:rPr>
          <w:rStyle w:val="Red"/>
          <w:color w:val="auto"/>
        </w:rPr>
        <w:t xml:space="preserve"> </w:t>
      </w:r>
      <w:proofErr w:type="gramStart"/>
      <w:r>
        <w:rPr>
          <w:rStyle w:val="Red"/>
          <w:color w:val="auto"/>
        </w:rPr>
        <w:t>Staged for</w:t>
      </w:r>
      <w:r>
        <w:rPr>
          <w:rStyle w:val="Red"/>
        </w:rPr>
        <w:t xml:space="preserve"> organizational behavior.</w:t>
      </w:r>
      <w:proofErr w:type="gramEnd"/>
    </w:p>
    <w:p w:rsidR="00470413" w:rsidRDefault="00470413" w:rsidP="00785EC8">
      <w:pPr>
        <w:pStyle w:val="Style2"/>
        <w:rPr>
          <w:rStyle w:val="Red"/>
        </w:rPr>
      </w:pPr>
    </w:p>
    <w:p w:rsidR="00AD2427" w:rsidRPr="00AD2427" w:rsidRDefault="00AD2427" w:rsidP="00785EC8">
      <w:pPr>
        <w:pStyle w:val="Style2"/>
        <w:rPr>
          <w:rStyle w:val="Red"/>
        </w:rPr>
      </w:pPr>
    </w:p>
    <w:p w:rsidR="00F67587" w:rsidRDefault="00470413" w:rsidP="00785EC8">
      <w:pPr>
        <w:pStyle w:val="Style2"/>
        <w:rPr>
          <w:rStyle w:val="Red"/>
          <w:sz w:val="44"/>
          <w:szCs w:val="44"/>
        </w:rPr>
      </w:pPr>
      <w:r w:rsidRPr="00470413">
        <w:rPr>
          <w:rStyle w:val="Red"/>
          <w:sz w:val="44"/>
          <w:szCs w:val="44"/>
        </w:rPr>
        <w:t>Maslow’</w:t>
      </w:r>
      <w:r>
        <w:rPr>
          <w:rStyle w:val="Red"/>
          <w:sz w:val="44"/>
          <w:szCs w:val="44"/>
        </w:rPr>
        <w:t>s Theory of human needs:</w:t>
      </w:r>
    </w:p>
    <w:p w:rsidR="00470413" w:rsidRDefault="00225835" w:rsidP="00785EC8">
      <w:pPr>
        <w:pStyle w:val="Style2"/>
        <w:rPr>
          <w:rStyle w:val="Red"/>
          <w:color w:val="000000" w:themeColor="text1"/>
        </w:rPr>
      </w:pPr>
      <w:r w:rsidRPr="00225835">
        <w:rPr>
          <w:rStyle w:val="Red"/>
          <w:color w:val="000000" w:themeColor="text1"/>
        </w:rPr>
        <w:t xml:space="preserve">A </w:t>
      </w:r>
      <w:r w:rsidRPr="00225835">
        <w:rPr>
          <w:rStyle w:val="Red"/>
        </w:rPr>
        <w:t xml:space="preserve">NEEN </w:t>
      </w:r>
      <w:r w:rsidRPr="00225835">
        <w:rPr>
          <w:rStyle w:val="Red"/>
          <w:color w:val="000000" w:themeColor="text1"/>
        </w:rPr>
        <w:t xml:space="preserve">is a physiological &amp; psychological </w:t>
      </w:r>
      <w:proofErr w:type="gramStart"/>
      <w:r w:rsidRPr="00225835">
        <w:rPr>
          <w:rStyle w:val="Red"/>
          <w:color w:val="000000" w:themeColor="text1"/>
        </w:rPr>
        <w:t xml:space="preserve">deficiency  </w:t>
      </w:r>
      <w:r>
        <w:rPr>
          <w:rStyle w:val="Red"/>
          <w:color w:val="000000" w:themeColor="text1"/>
        </w:rPr>
        <w:t>a</w:t>
      </w:r>
      <w:proofErr w:type="gramEnd"/>
      <w:r>
        <w:rPr>
          <w:rStyle w:val="Red"/>
          <w:color w:val="000000" w:themeColor="text1"/>
        </w:rPr>
        <w:t xml:space="preserve"> person feels the compulsion to </w:t>
      </w:r>
      <w:proofErr w:type="spellStart"/>
      <w:r>
        <w:rPr>
          <w:rStyle w:val="Red"/>
          <w:color w:val="000000" w:themeColor="text1"/>
        </w:rPr>
        <w:t>Satify</w:t>
      </w:r>
      <w:proofErr w:type="spellEnd"/>
      <w:r>
        <w:rPr>
          <w:rStyle w:val="Red"/>
          <w:color w:val="000000" w:themeColor="text1"/>
        </w:rPr>
        <w:t>.</w:t>
      </w:r>
    </w:p>
    <w:p w:rsidR="00710038" w:rsidRDefault="00225835" w:rsidP="00785EC8">
      <w:pPr>
        <w:pStyle w:val="Style2"/>
        <w:rPr>
          <w:rStyle w:val="Red"/>
          <w:noProof/>
        </w:rPr>
      </w:pPr>
      <w:r w:rsidRPr="00225835">
        <w:rPr>
          <w:rStyle w:val="Red"/>
          <w:sz w:val="44"/>
          <w:szCs w:val="44"/>
        </w:rPr>
        <w:t>Levels:</w:t>
      </w:r>
      <w:r>
        <w:rPr>
          <w:noProof/>
          <w:szCs w:val="32"/>
          <w:lang w:val="en-CA" w:eastAsia="en-CA"/>
        </w:rPr>
        <w:drawing>
          <wp:inline distT="0" distB="0" distL="0" distR="0" wp14:anchorId="4D3C4D47" wp14:editId="1D6D8878">
            <wp:extent cx="7161291" cy="4083113"/>
            <wp:effectExtent l="0" t="0" r="0" b="1270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710038" w:rsidRDefault="00710038" w:rsidP="00710038">
      <w:pPr>
        <w:rPr>
          <w:color w:val="FF0000"/>
          <w:sz w:val="44"/>
          <w:szCs w:val="44"/>
        </w:rPr>
      </w:pPr>
      <w:r w:rsidRPr="00710038">
        <w:rPr>
          <w:color w:val="FF0000"/>
          <w:sz w:val="44"/>
          <w:szCs w:val="44"/>
        </w:rPr>
        <w:t>Deficit principle:</w:t>
      </w:r>
      <w:r>
        <w:rPr>
          <w:color w:val="FF0000"/>
          <w:sz w:val="44"/>
          <w:szCs w:val="44"/>
        </w:rPr>
        <w:t xml:space="preserve"> </w:t>
      </w:r>
    </w:p>
    <w:p w:rsidR="00710038" w:rsidRDefault="00710038" w:rsidP="00710038">
      <w:pPr>
        <w:rPr>
          <w:sz w:val="32"/>
          <w:szCs w:val="32"/>
        </w:rPr>
      </w:pPr>
      <w:r>
        <w:rPr>
          <w:sz w:val="32"/>
          <w:szCs w:val="32"/>
        </w:rPr>
        <w:t>A satisfied need is not a motivator of behavior.</w:t>
      </w:r>
    </w:p>
    <w:p w:rsidR="00710038" w:rsidRDefault="00710038" w:rsidP="00710038">
      <w:pPr>
        <w:rPr>
          <w:color w:val="FF0000"/>
          <w:sz w:val="44"/>
          <w:szCs w:val="44"/>
        </w:rPr>
      </w:pPr>
      <w:proofErr w:type="gramStart"/>
      <w:r>
        <w:rPr>
          <w:color w:val="FF0000"/>
          <w:sz w:val="44"/>
          <w:szCs w:val="44"/>
        </w:rPr>
        <w:t>progression</w:t>
      </w:r>
      <w:proofErr w:type="gramEnd"/>
      <w:r>
        <w:rPr>
          <w:color w:val="FF0000"/>
          <w:sz w:val="44"/>
          <w:szCs w:val="44"/>
        </w:rPr>
        <w:t xml:space="preserve"> principle:</w:t>
      </w:r>
    </w:p>
    <w:p w:rsidR="00710038" w:rsidRDefault="00F203A4" w:rsidP="00710038">
      <w:pPr>
        <w:rPr>
          <w:sz w:val="32"/>
          <w:szCs w:val="32"/>
        </w:rPr>
      </w:pPr>
      <w:r>
        <w:rPr>
          <w:sz w:val="32"/>
          <w:szCs w:val="32"/>
        </w:rPr>
        <w:t>A need at any level is activated only when the next-lower-level need is satisfied.</w:t>
      </w:r>
    </w:p>
    <w:p w:rsidR="00F54593" w:rsidRDefault="00F203A4" w:rsidP="00710038">
      <w:pPr>
        <w:rPr>
          <w:sz w:val="32"/>
          <w:szCs w:val="32"/>
        </w:rPr>
      </w:pPr>
      <w:r>
        <w:rPr>
          <w:sz w:val="32"/>
          <w:szCs w:val="32"/>
        </w:rPr>
        <w:t xml:space="preserve">*Both </w:t>
      </w:r>
      <w:proofErr w:type="gramStart"/>
      <w:r>
        <w:rPr>
          <w:sz w:val="32"/>
          <w:szCs w:val="32"/>
        </w:rPr>
        <w:t>principle</w:t>
      </w:r>
      <w:proofErr w:type="gramEnd"/>
      <w:r>
        <w:rPr>
          <w:sz w:val="32"/>
          <w:szCs w:val="32"/>
        </w:rPr>
        <w:t xml:space="preserve"> cease to operate at Self-actualization level.</w:t>
      </w:r>
    </w:p>
    <w:p w:rsidR="00710038" w:rsidRDefault="00F203A4" w:rsidP="00F203A4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lastRenderedPageBreak/>
        <w:t>McGregor’s Theory x &amp; Theory Y</w:t>
      </w:r>
      <w:r w:rsidR="00A179C6">
        <w:rPr>
          <w:color w:val="FF0000"/>
          <w:sz w:val="44"/>
          <w:szCs w:val="44"/>
        </w:rPr>
        <w:t xml:space="preserve"> </w:t>
      </w:r>
    </w:p>
    <w:p w:rsidR="00A179C6" w:rsidRPr="00A179C6" w:rsidRDefault="00F203A4" w:rsidP="00F203A4">
      <w:pPr>
        <w:rPr>
          <w:sz w:val="32"/>
          <w:szCs w:val="32"/>
        </w:rPr>
      </w:pPr>
      <w:r>
        <w:rPr>
          <w:color w:val="FF0000"/>
          <w:sz w:val="44"/>
          <w:szCs w:val="44"/>
        </w:rPr>
        <w:t xml:space="preserve">Theory X: </w:t>
      </w:r>
      <w:r w:rsidRPr="00F203A4">
        <w:rPr>
          <w:sz w:val="28"/>
          <w:szCs w:val="28"/>
        </w:rPr>
        <w:t>Assumptions.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79C6">
        <w:rPr>
          <w:color w:val="FF0000"/>
          <w:sz w:val="40"/>
          <w:szCs w:val="40"/>
        </w:rPr>
        <w:t xml:space="preserve"> Theory Y</w:t>
      </w:r>
      <w:r w:rsidR="00A179C6">
        <w:rPr>
          <w:sz w:val="32"/>
          <w:szCs w:val="32"/>
        </w:rPr>
        <w:t xml:space="preserve"> Assumptions</w:t>
      </w:r>
    </w:p>
    <w:p w:rsidR="00F203A4" w:rsidRPr="00A179C6" w:rsidRDefault="00F203A4" w:rsidP="00F203A4">
      <w:pPr>
        <w:rPr>
          <w:sz w:val="32"/>
          <w:szCs w:val="32"/>
        </w:rPr>
      </w:pPr>
      <w:r w:rsidRPr="00A179C6">
        <w:rPr>
          <w:sz w:val="32"/>
          <w:szCs w:val="32"/>
        </w:rPr>
        <w:t>Dislike work</w:t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  <w:t xml:space="preserve"> willing to work</w:t>
      </w:r>
    </w:p>
    <w:p w:rsidR="00F203A4" w:rsidRPr="00A179C6" w:rsidRDefault="00F203A4" w:rsidP="00F203A4">
      <w:pPr>
        <w:rPr>
          <w:sz w:val="32"/>
          <w:szCs w:val="32"/>
        </w:rPr>
      </w:pPr>
      <w:r w:rsidRPr="00A179C6">
        <w:rPr>
          <w:sz w:val="32"/>
          <w:szCs w:val="32"/>
        </w:rPr>
        <w:t>Lock ambition</w:t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  <w:t xml:space="preserve"> Capable of self-control</w:t>
      </w:r>
    </w:p>
    <w:p w:rsidR="00F203A4" w:rsidRPr="00A179C6" w:rsidRDefault="00F203A4" w:rsidP="00F203A4">
      <w:pPr>
        <w:rPr>
          <w:sz w:val="32"/>
          <w:szCs w:val="32"/>
        </w:rPr>
      </w:pPr>
      <w:proofErr w:type="gramStart"/>
      <w:r w:rsidRPr="00A179C6">
        <w:rPr>
          <w:sz w:val="32"/>
          <w:szCs w:val="32"/>
        </w:rPr>
        <w:t>Are</w:t>
      </w:r>
      <w:proofErr w:type="gramEnd"/>
      <w:r w:rsidRPr="00A179C6">
        <w:rPr>
          <w:sz w:val="32"/>
          <w:szCs w:val="32"/>
        </w:rPr>
        <w:t xml:space="preserve"> irresponsible</w:t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  <w:t xml:space="preserve"> willing to accept responsibility</w:t>
      </w:r>
    </w:p>
    <w:p w:rsidR="00F203A4" w:rsidRPr="00A179C6" w:rsidRDefault="00F203A4" w:rsidP="00F203A4">
      <w:pPr>
        <w:rPr>
          <w:sz w:val="32"/>
          <w:szCs w:val="32"/>
        </w:rPr>
      </w:pPr>
      <w:r w:rsidRPr="00A179C6">
        <w:rPr>
          <w:sz w:val="32"/>
          <w:szCs w:val="32"/>
        </w:rPr>
        <w:t>Resist change</w:t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  <w:t xml:space="preserve"> imaginative &amp; creative</w:t>
      </w:r>
    </w:p>
    <w:p w:rsidR="00A179C6" w:rsidRDefault="00F203A4" w:rsidP="00F203A4">
      <w:pPr>
        <w:rPr>
          <w:sz w:val="32"/>
          <w:szCs w:val="32"/>
        </w:rPr>
      </w:pPr>
      <w:r w:rsidRPr="00A179C6">
        <w:rPr>
          <w:sz w:val="32"/>
          <w:szCs w:val="32"/>
        </w:rPr>
        <w:t xml:space="preserve"> </w:t>
      </w:r>
      <w:proofErr w:type="gramStart"/>
      <w:r w:rsidRPr="00A179C6">
        <w:rPr>
          <w:sz w:val="32"/>
          <w:szCs w:val="32"/>
        </w:rPr>
        <w:t>prefer</w:t>
      </w:r>
      <w:proofErr w:type="gramEnd"/>
      <w:r w:rsidRPr="00A179C6">
        <w:rPr>
          <w:sz w:val="32"/>
          <w:szCs w:val="32"/>
        </w:rPr>
        <w:t xml:space="preserve"> to he led</w:t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</w:r>
      <w:r w:rsidR="00A179C6">
        <w:rPr>
          <w:sz w:val="32"/>
          <w:szCs w:val="32"/>
        </w:rPr>
        <w:tab/>
        <w:t xml:space="preserve"> capable of self-direction</w:t>
      </w:r>
    </w:p>
    <w:p w:rsidR="00F203A4" w:rsidRDefault="00A179C6" w:rsidP="00F203A4">
      <w:pPr>
        <w:rPr>
          <w:color w:val="FF0000"/>
          <w:sz w:val="44"/>
          <w:szCs w:val="44"/>
        </w:rPr>
      </w:pPr>
      <w:r>
        <w:rPr>
          <w:sz w:val="32"/>
          <w:szCs w:val="32"/>
        </w:rPr>
        <w:t xml:space="preserve"> </w:t>
      </w:r>
      <w:proofErr w:type="gramStart"/>
      <w:r>
        <w:rPr>
          <w:color w:val="FF0000"/>
          <w:sz w:val="44"/>
          <w:szCs w:val="44"/>
        </w:rPr>
        <w:t>implications</w:t>
      </w:r>
      <w:proofErr w:type="gramEnd"/>
      <w:r>
        <w:rPr>
          <w:color w:val="FF0000"/>
          <w:sz w:val="44"/>
          <w:szCs w:val="44"/>
        </w:rPr>
        <w:t xml:space="preserve"> of Theory X &amp; theory Y</w:t>
      </w:r>
    </w:p>
    <w:p w:rsidR="00A179C6" w:rsidRDefault="00A179C6" w:rsidP="00F203A4">
      <w:pPr>
        <w:rPr>
          <w:sz w:val="32"/>
          <w:szCs w:val="32"/>
        </w:rPr>
      </w:pPr>
      <w:proofErr w:type="gramStart"/>
      <w:r w:rsidRPr="00A179C6">
        <w:rPr>
          <w:sz w:val="32"/>
          <w:szCs w:val="32"/>
        </w:rPr>
        <w:t>Managers crea</w:t>
      </w:r>
      <w:r>
        <w:rPr>
          <w:sz w:val="32"/>
          <w:szCs w:val="32"/>
        </w:rPr>
        <w:t>tes</w:t>
      </w:r>
      <w:proofErr w:type="gramEnd"/>
      <w:r>
        <w:rPr>
          <w:sz w:val="32"/>
          <w:szCs w:val="32"/>
        </w:rPr>
        <w:t xml:space="preserve"> self-fulfilling prophecies.</w:t>
      </w:r>
    </w:p>
    <w:p w:rsidR="00A179C6" w:rsidRDefault="00A179C6" w:rsidP="00F203A4">
      <w:pPr>
        <w:rPr>
          <w:sz w:val="32"/>
          <w:szCs w:val="32"/>
        </w:rPr>
      </w:pPr>
      <w:r>
        <w:rPr>
          <w:sz w:val="32"/>
          <w:szCs w:val="32"/>
        </w:rPr>
        <w:t>X mangers: create situations where workers become dependent &amp; reluctant</w:t>
      </w:r>
    </w:p>
    <w:p w:rsidR="00A179C6" w:rsidRDefault="00A179C6" w:rsidP="00F203A4">
      <w:pPr>
        <w:rPr>
          <w:sz w:val="32"/>
          <w:szCs w:val="32"/>
        </w:rPr>
      </w:pPr>
      <w:r>
        <w:rPr>
          <w:sz w:val="32"/>
          <w:szCs w:val="32"/>
        </w:rPr>
        <w:t>Y mangers: create situations where workers respond with initiative &amp; high performance.</w:t>
      </w:r>
    </w:p>
    <w:p w:rsidR="00A179C6" w:rsidRDefault="00A179C6" w:rsidP="00F203A4">
      <w:pPr>
        <w:rPr>
          <w:sz w:val="32"/>
          <w:szCs w:val="32"/>
        </w:rPr>
      </w:pPr>
      <w:r>
        <w:rPr>
          <w:sz w:val="32"/>
          <w:szCs w:val="32"/>
        </w:rPr>
        <w:t xml:space="preserve">Central notions of empowerment &amp; </w:t>
      </w:r>
      <w:r w:rsidR="003A20AA">
        <w:rPr>
          <w:sz w:val="32"/>
          <w:szCs w:val="32"/>
        </w:rPr>
        <w:t>self-management</w:t>
      </w:r>
      <w:r>
        <w:rPr>
          <w:sz w:val="32"/>
          <w:szCs w:val="32"/>
        </w:rPr>
        <w:t>.</w:t>
      </w:r>
      <w:r w:rsidR="00FC720A" w:rsidRPr="00FC720A">
        <w:rPr>
          <w:sz w:val="32"/>
          <w:szCs w:val="32"/>
        </w:rPr>
        <w:t xml:space="preserve"> </w:t>
      </w:r>
      <w:r w:rsidR="00FC720A">
        <w:rPr>
          <w:sz w:val="32"/>
          <w:szCs w:val="32"/>
        </w:rPr>
        <w:t>Competency, and performance, and managers are career employees of the organization.</w:t>
      </w:r>
    </w:p>
    <w:p w:rsidR="003A20AA" w:rsidRPr="003A20AA" w:rsidRDefault="003A20AA" w:rsidP="00F203A4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Argyris’s Theory of Adult personality:</w:t>
      </w:r>
    </w:p>
    <w:p w:rsidR="00F203A4" w:rsidRDefault="00B83B58" w:rsidP="00F203A4">
      <w:pPr>
        <w:rPr>
          <w:sz w:val="32"/>
          <w:szCs w:val="32"/>
        </w:rPr>
      </w:pPr>
      <w:r>
        <w:rPr>
          <w:sz w:val="32"/>
          <w:szCs w:val="32"/>
        </w:rPr>
        <w:t>Classical management approaches are inconsistence with the mature adult personality.</w:t>
      </w:r>
    </w:p>
    <w:p w:rsidR="00B83B58" w:rsidRDefault="00B83B58" w:rsidP="00F203A4">
      <w:pPr>
        <w:rPr>
          <w:sz w:val="32"/>
          <w:szCs w:val="32"/>
          <w:u w:val="single"/>
        </w:rPr>
      </w:pPr>
      <w:r w:rsidRPr="00B83B58">
        <w:rPr>
          <w:sz w:val="32"/>
          <w:szCs w:val="32"/>
          <w:u w:val="single"/>
        </w:rPr>
        <w:t>Manager practices should accommodate the mature personality by:</w:t>
      </w:r>
    </w:p>
    <w:p w:rsidR="00B83B58" w:rsidRDefault="00B83B58" w:rsidP="00F203A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Increasing task responsibility.</w:t>
      </w:r>
      <w:proofErr w:type="gramEnd"/>
    </w:p>
    <w:p w:rsidR="00B83B58" w:rsidRDefault="00B83B58" w:rsidP="00F203A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Increasing task Variety.</w:t>
      </w:r>
      <w:proofErr w:type="gramEnd"/>
    </w:p>
    <w:p w:rsidR="00B83B58" w:rsidRPr="00B83B58" w:rsidRDefault="00B83B58" w:rsidP="00F203A4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Using participative decision making.</w:t>
      </w:r>
      <w:proofErr w:type="gramEnd"/>
    </w:p>
    <w:p w:rsidR="0011103A" w:rsidRDefault="0011103A" w:rsidP="0011103A">
      <w:pPr>
        <w:rPr>
          <w:color w:val="FF0000"/>
          <w:sz w:val="56"/>
          <w:szCs w:val="56"/>
        </w:rPr>
      </w:pPr>
      <w:r w:rsidRPr="00F12D42">
        <w:rPr>
          <w:color w:val="FF0000"/>
          <w:sz w:val="56"/>
          <w:szCs w:val="56"/>
        </w:rPr>
        <w:lastRenderedPageBreak/>
        <w:t>Modern Management Foundations</w:t>
      </w:r>
      <w:r w:rsidR="00F12D42">
        <w:rPr>
          <w:color w:val="FF0000"/>
          <w:sz w:val="56"/>
          <w:szCs w:val="56"/>
        </w:rPr>
        <w:tab/>
      </w:r>
      <w:r w:rsidR="00F12D42">
        <w:rPr>
          <w:color w:val="FF0000"/>
          <w:sz w:val="56"/>
          <w:szCs w:val="56"/>
        </w:rPr>
        <w:tab/>
      </w:r>
      <w:r w:rsidR="00F12D42">
        <w:rPr>
          <w:color w:val="FF0000"/>
          <w:sz w:val="56"/>
          <w:szCs w:val="56"/>
        </w:rPr>
        <w:tab/>
      </w:r>
      <w:r w:rsidRPr="00F12D42">
        <w:rPr>
          <w:color w:val="FF0000"/>
          <w:sz w:val="56"/>
          <w:szCs w:val="56"/>
        </w:rPr>
        <w:t xml:space="preserve"> 2.3</w:t>
      </w:r>
    </w:p>
    <w:p w:rsidR="00F12D42" w:rsidRDefault="00FD2678" w:rsidP="0011103A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Managerial science or</w:t>
      </w:r>
      <w:r w:rsidR="00F12D42" w:rsidRPr="00F12D42">
        <w:rPr>
          <w:color w:val="FF0000"/>
          <w:sz w:val="44"/>
          <w:szCs w:val="44"/>
        </w:rPr>
        <w:t xml:space="preserve"> operations research</w:t>
      </w:r>
      <w:r w:rsidR="00F12D42">
        <w:rPr>
          <w:color w:val="FF0000"/>
          <w:sz w:val="44"/>
          <w:szCs w:val="44"/>
        </w:rPr>
        <w:t>:</w:t>
      </w:r>
    </w:p>
    <w:p w:rsidR="00F12D42" w:rsidRDefault="00F12D42" w:rsidP="0011103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The scientific applications of mathematical techniques to management problems.</w:t>
      </w:r>
      <w:proofErr w:type="gramEnd"/>
    </w:p>
    <w:p w:rsidR="00F12D42" w:rsidRPr="00FD2678" w:rsidRDefault="002649AE" w:rsidP="00FD2678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FD2678">
        <w:rPr>
          <w:color w:val="FF0000"/>
          <w:sz w:val="44"/>
          <w:szCs w:val="44"/>
        </w:rPr>
        <w:t xml:space="preserve">Mathematical forecasting: </w:t>
      </w:r>
      <w:r w:rsidRPr="00FD2678">
        <w:rPr>
          <w:sz w:val="32"/>
          <w:szCs w:val="32"/>
        </w:rPr>
        <w:t>Makes future projections useful for planning.</w:t>
      </w:r>
    </w:p>
    <w:p w:rsidR="00710038" w:rsidRPr="00FD2678" w:rsidRDefault="002649AE" w:rsidP="00FD2678">
      <w:pPr>
        <w:pStyle w:val="ListParagraph"/>
        <w:numPr>
          <w:ilvl w:val="0"/>
          <w:numId w:val="8"/>
        </w:numPr>
        <w:tabs>
          <w:tab w:val="left" w:pos="4295"/>
        </w:tabs>
        <w:rPr>
          <w:color w:val="000000" w:themeColor="text1"/>
          <w:sz w:val="32"/>
          <w:szCs w:val="32"/>
        </w:rPr>
      </w:pPr>
      <w:r w:rsidRPr="00FD2678">
        <w:rPr>
          <w:color w:val="FF0000"/>
          <w:sz w:val="44"/>
          <w:szCs w:val="44"/>
        </w:rPr>
        <w:t xml:space="preserve">Inventory modeling. </w:t>
      </w:r>
      <w:r w:rsidRPr="00FD2678">
        <w:rPr>
          <w:color w:val="000000" w:themeColor="text1"/>
          <w:sz w:val="32"/>
          <w:szCs w:val="32"/>
        </w:rPr>
        <w:t xml:space="preserve">Controls Inventories </w:t>
      </w:r>
      <w:r w:rsidR="00CB4290" w:rsidRPr="00FD2678">
        <w:rPr>
          <w:color w:val="000000" w:themeColor="text1"/>
          <w:sz w:val="32"/>
          <w:szCs w:val="32"/>
        </w:rPr>
        <w:t>mathematically</w:t>
      </w:r>
      <w:r w:rsidRPr="00FD2678">
        <w:rPr>
          <w:color w:val="000000" w:themeColor="text1"/>
          <w:sz w:val="32"/>
          <w:szCs w:val="32"/>
        </w:rPr>
        <w:t>.</w:t>
      </w:r>
    </w:p>
    <w:p w:rsidR="00710038" w:rsidRPr="00FD2678" w:rsidRDefault="002649AE" w:rsidP="00FD2678">
      <w:pPr>
        <w:pStyle w:val="ListParagraph"/>
        <w:numPr>
          <w:ilvl w:val="0"/>
          <w:numId w:val="8"/>
        </w:numPr>
        <w:rPr>
          <w:color w:val="000000" w:themeColor="text1"/>
          <w:sz w:val="32"/>
          <w:szCs w:val="32"/>
        </w:rPr>
      </w:pPr>
      <w:r w:rsidRPr="00FD2678">
        <w:rPr>
          <w:color w:val="FF0000"/>
          <w:sz w:val="44"/>
          <w:szCs w:val="44"/>
        </w:rPr>
        <w:t>Linear programming:</w:t>
      </w:r>
      <w:r w:rsidRPr="00FD2678">
        <w:rPr>
          <w:color w:val="000000" w:themeColor="text1"/>
          <w:sz w:val="32"/>
          <w:szCs w:val="32"/>
        </w:rPr>
        <w:t xml:space="preserve"> calculate how best to allocate production </w:t>
      </w:r>
      <w:proofErr w:type="spellStart"/>
      <w:r w:rsidRPr="00FD2678">
        <w:rPr>
          <w:color w:val="000000" w:themeColor="text1"/>
          <w:sz w:val="32"/>
          <w:szCs w:val="32"/>
        </w:rPr>
        <w:t>a</w:t>
      </w:r>
      <w:proofErr w:type="spellEnd"/>
      <w:r w:rsidRPr="00FD2678">
        <w:rPr>
          <w:color w:val="000000" w:themeColor="text1"/>
          <w:sz w:val="32"/>
          <w:szCs w:val="32"/>
        </w:rPr>
        <w:t xml:space="preserve"> many different machines.</w:t>
      </w:r>
      <w:r w:rsidR="00FD2678" w:rsidRPr="00FD2678">
        <w:rPr>
          <w:color w:val="000000" w:themeColor="text1"/>
          <w:sz w:val="32"/>
          <w:szCs w:val="32"/>
        </w:rPr>
        <w:t xml:space="preserve"> (allocate scarce resources among competing uses)</w:t>
      </w:r>
    </w:p>
    <w:p w:rsidR="00FD2678" w:rsidRPr="00FD2678" w:rsidRDefault="00FD2678" w:rsidP="00FD2678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</w:rPr>
      </w:pPr>
      <w:r w:rsidRPr="00FD2678">
        <w:rPr>
          <w:color w:val="FF0000"/>
          <w:sz w:val="44"/>
          <w:szCs w:val="44"/>
        </w:rPr>
        <w:t>Queuing theory:</w:t>
      </w:r>
      <w:r w:rsidRPr="00FD2678">
        <w:rPr>
          <w:color w:val="000000" w:themeColor="text1"/>
          <w:sz w:val="28"/>
          <w:szCs w:val="28"/>
        </w:rPr>
        <w:t xml:space="preserve"> Allocates services personnel/workstations to minimize service cost &amp; Customer waiting time.</w:t>
      </w:r>
    </w:p>
    <w:p w:rsidR="00FD2678" w:rsidRPr="00FD2678" w:rsidRDefault="00FD2678" w:rsidP="00FD2678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FD2678">
        <w:rPr>
          <w:color w:val="FF0000"/>
          <w:sz w:val="44"/>
          <w:szCs w:val="44"/>
        </w:rPr>
        <w:t>Network models:</w:t>
      </w:r>
      <w:r w:rsidRPr="00FD2678">
        <w:rPr>
          <w:sz w:val="32"/>
          <w:szCs w:val="32"/>
        </w:rPr>
        <w:t xml:space="preserve"> breaks large tasks into smaller components for better coordination.</w:t>
      </w:r>
    </w:p>
    <w:p w:rsidR="00FD2678" w:rsidRDefault="00FD2678" w:rsidP="002649AE">
      <w:pPr>
        <w:pBdr>
          <w:bottom w:val="thinThickThinMediumGap" w:sz="18" w:space="1" w:color="auto"/>
        </w:pBdr>
        <w:rPr>
          <w:sz w:val="32"/>
          <w:szCs w:val="32"/>
        </w:rPr>
      </w:pPr>
      <w:r>
        <w:rPr>
          <w:sz w:val="32"/>
          <w:szCs w:val="32"/>
        </w:rPr>
        <w:t>*</w:t>
      </w:r>
      <w:r w:rsidRPr="00FD2678">
        <w:rPr>
          <w:color w:val="FF0000"/>
          <w:sz w:val="40"/>
          <w:szCs w:val="40"/>
        </w:rPr>
        <w:t xml:space="preserve">operations management is </w:t>
      </w:r>
      <w:r w:rsidRPr="00FD2678">
        <w:rPr>
          <w:sz w:val="32"/>
          <w:szCs w:val="32"/>
        </w:rPr>
        <w:t>the study of how organizations produce goods &amp; services.</w:t>
      </w:r>
    </w:p>
    <w:p w:rsidR="00FD2678" w:rsidRDefault="00B215A4" w:rsidP="002649AE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Organizations as systems:</w:t>
      </w:r>
    </w:p>
    <w:p w:rsidR="00AC495C" w:rsidRDefault="00AC495C" w:rsidP="002649AE">
      <w:pPr>
        <w:rPr>
          <w:sz w:val="32"/>
          <w:szCs w:val="32"/>
        </w:rPr>
      </w:pPr>
      <w:r>
        <w:rPr>
          <w:color w:val="FF0000"/>
          <w:sz w:val="44"/>
          <w:szCs w:val="44"/>
        </w:rPr>
        <w:t>System:</w:t>
      </w:r>
      <w:r>
        <w:rPr>
          <w:sz w:val="32"/>
          <w:szCs w:val="32"/>
        </w:rPr>
        <w:t xml:space="preserve"> Collection of interrelated parts that factious together to active a common purpose.</w:t>
      </w:r>
    </w:p>
    <w:p w:rsidR="00AC495C" w:rsidRDefault="00AC495C" w:rsidP="002649AE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 xml:space="preserve">Subsystem: </w:t>
      </w:r>
      <w:r w:rsidRPr="00AC495C">
        <w:rPr>
          <w:color w:val="0D0D0D" w:themeColor="text1" w:themeTint="F2"/>
          <w:sz w:val="32"/>
          <w:szCs w:val="32"/>
        </w:rPr>
        <w:t>a smaller component of a large system</w:t>
      </w:r>
      <w:r>
        <w:rPr>
          <w:color w:val="FF0000"/>
          <w:sz w:val="44"/>
          <w:szCs w:val="44"/>
        </w:rPr>
        <w:t>.</w:t>
      </w:r>
    </w:p>
    <w:p w:rsidR="00AC495C" w:rsidRDefault="00AC495C" w:rsidP="002649AE">
      <w:pPr>
        <w:rPr>
          <w:sz w:val="32"/>
          <w:szCs w:val="32"/>
        </w:rPr>
      </w:pPr>
      <w:r>
        <w:rPr>
          <w:color w:val="FF0000"/>
          <w:sz w:val="44"/>
          <w:szCs w:val="44"/>
        </w:rPr>
        <w:t>Open system:</w:t>
      </w:r>
      <w:r>
        <w:rPr>
          <w:sz w:val="32"/>
          <w:szCs w:val="32"/>
        </w:rPr>
        <w:t xml:space="preserve"> Organizations that interact with their environment in continual process of. </w:t>
      </w:r>
      <w:proofErr w:type="gramStart"/>
      <w:r>
        <w:rPr>
          <w:sz w:val="32"/>
          <w:szCs w:val="32"/>
        </w:rPr>
        <w:t>Transforming inputs to outputs.</w:t>
      </w:r>
      <w:proofErr w:type="gramEnd"/>
    </w:p>
    <w:p w:rsidR="00AC495C" w:rsidRPr="00AC495C" w:rsidRDefault="00AC495C" w:rsidP="002649AE">
      <w:pPr>
        <w:rPr>
          <w:sz w:val="32"/>
          <w:szCs w:val="32"/>
        </w:rPr>
      </w:pPr>
    </w:p>
    <w:p w:rsidR="00710038" w:rsidRDefault="00462F1A" w:rsidP="00467527">
      <w:pPr>
        <w:pBdr>
          <w:bottom w:val="thinThickThinMediumGap" w:sz="18" w:space="1" w:color="auto"/>
        </w:pBdr>
      </w:pPr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59264" behindDoc="1" locked="0" layoutInCell="1" allowOverlap="1" wp14:anchorId="0E1917BF" wp14:editId="73B0BE0B">
            <wp:simplePos x="0" y="0"/>
            <wp:positionH relativeFrom="column">
              <wp:posOffset>-396240</wp:posOffset>
            </wp:positionH>
            <wp:positionV relativeFrom="paragraph">
              <wp:posOffset>746760</wp:posOffset>
            </wp:positionV>
            <wp:extent cx="2033270" cy="1418590"/>
            <wp:effectExtent l="0" t="0" r="43180" b="1016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77AD05" wp14:editId="303590C7">
                <wp:simplePos x="0" y="0"/>
                <wp:positionH relativeFrom="column">
                  <wp:posOffset>5446395</wp:posOffset>
                </wp:positionH>
                <wp:positionV relativeFrom="paragraph">
                  <wp:posOffset>763905</wp:posOffset>
                </wp:positionV>
                <wp:extent cx="2032635" cy="1367790"/>
                <wp:effectExtent l="0" t="19050" r="43815" b="4191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635" cy="13677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08CE" w:rsidRPr="00907A58" w:rsidRDefault="00F608CE" w:rsidP="00907A5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07A58">
                              <w:rPr>
                                <w:sz w:val="32"/>
                                <w:szCs w:val="32"/>
                              </w:rPr>
                              <w:t>Output/customers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428.85pt;margin-top:60.15pt;width:160.05pt;height:107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Jh6wEAAOAEAAAOAAAAZHJzL2Uyb0RvYy54bWy8lM1u2zAMx+8D9g6C7oudBEu3IE4xrNgu&#10;w1a02wMoMhUL0BckJXbefhTtumvX0zD0IouURP5I/eXd9WANO0NM2ruGLxc1Z+Ckb7U7NvzXzy/v&#10;PnCWsnCtMN5Bwy+Q+PX+7ZtdH7aw8p03LUSGQVza9qHhXc5hW1VJdmBFWvgADheVj1ZkNOOxaqPo&#10;Mbo11aquN1XvYxuil5ASem/GRb6n+EqBzD+USpCZaTiyZRojjYcyVvud2B6jCJ2WE4b4BwortMOk&#10;c6gbkQU7Rf1XKKtl9MmrvJDeVl4pLYFqwGqW9bNq7jsRgGrB5qQwtyn9v7Dy+/k2Mt02fM2ZExav&#10;6E4fu8w+xeh7ti4N6kPa4r77cBsnK+G0VDuoaMsX62ADNfUyNxWGzCQ6V/V6tVm/50zi2nK9ubr6&#10;SG2vHo+HmPJX8JaVScNjAaD81FJx/pYyJsYDDxvRKFAjBs3yxUAhMe4OFNZTEtNpUhJ8NpGdBWrA&#10;5CW5uxOgMEbfpIIkilaeuMzJPncJEzrx1IlgcxbCJIhCo7QxM8+YeN45JhJSgnsNpgmlUAG9i5mr&#10;fqlPr8Y1w1C/vMszl9XOx5fYyh2OelDj/gc5jCIoesjDYZi0evDthYRLksFnRFc0PfnyTv+0KdLj&#10;j2n/GwAA//8DAFBLAwQUAAYACAAAACEApRJCveAAAAAMAQAADwAAAGRycy9kb3ducmV2LnhtbEyP&#10;QUvDQBSE74L/YXmCl2I3TYypMZsigtBT0Vrwusm+JiHZtyG7beO/9/Wkx2GGmW+KzWwHccbJd44U&#10;rJYRCKTamY4aBYev94c1CB80GT04QgU/6GFT3t4UOjfuQp943odGcAn5XCtoQxhzKX3dotV+6UYk&#10;9o5usjqwnBppJn3hcjvIOIqepNUd8UKrR3xrse73J8sju7Q/flfPH9uR4kVv08OCHnul7u/m1xcQ&#10;AefwF4YrPqNDyUyVO5HxYlCwTrOMo2zEUQLimlhlGb+pFCRJmoEsC/n/RPkLAAD//wMAUEsBAi0A&#10;FAAGAAgAAAAhALaDOJL+AAAA4QEAABMAAAAAAAAAAAAAAAAAAAAAAFtDb250ZW50X1R5cGVzXS54&#10;bWxQSwECLQAUAAYACAAAACEAOP0h/9YAAACUAQAACwAAAAAAAAAAAAAAAAAvAQAAX3JlbHMvLnJl&#10;bHNQSwECLQAUAAYACAAAACEAMRTCYesBAADgBAAADgAAAAAAAAAAAAAAAAAuAgAAZHJzL2Uyb0Rv&#10;Yy54bWxQSwECLQAUAAYACAAAACEApRJCveAAAAAMAQAADwAAAAAAAAAAAAAAAABFBAAAZHJzL2Rv&#10;d25yZXYueG1sUEsFBgAAAAAEAAQA8wAAAFIFAAAAAA==&#10;" adj="14333" fillcolor="#4f81bd [3204]" strokecolor="white [3201]" strokeweight="2pt">
                <v:textbox>
                  <w:txbxContent>
                    <w:p w:rsidR="00F608CE" w:rsidRPr="00907A58" w:rsidRDefault="00F608CE" w:rsidP="00907A5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07A58">
                        <w:rPr>
                          <w:sz w:val="32"/>
                          <w:szCs w:val="32"/>
                        </w:rPr>
                        <w:t>Output/customers</w:t>
                      </w:r>
                    </w:p>
                  </w:txbxContent>
                </v:textbox>
              </v:shape>
            </w:pict>
          </mc:Fallback>
        </mc:AlternateContent>
      </w:r>
      <w:r w:rsidR="00907A58"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11FFF4B8" wp14:editId="235BE2D4">
            <wp:simplePos x="0" y="0"/>
            <wp:positionH relativeFrom="column">
              <wp:posOffset>1636395</wp:posOffset>
            </wp:positionH>
            <wp:positionV relativeFrom="paragraph">
              <wp:posOffset>-365760</wp:posOffset>
            </wp:positionV>
            <wp:extent cx="3815080" cy="3578225"/>
            <wp:effectExtent l="0" t="0" r="13970" b="22225"/>
            <wp:wrapSquare wrapText="bothSides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527">
        <w:br w:type="textWrapping" w:clear="all"/>
      </w:r>
    </w:p>
    <w:p w:rsidR="00907A58" w:rsidRDefault="00907A58" w:rsidP="00907A58">
      <w:pPr>
        <w:rPr>
          <w:sz w:val="32"/>
          <w:szCs w:val="32"/>
        </w:rPr>
      </w:pPr>
      <w:r>
        <w:rPr>
          <w:color w:val="FF0000"/>
          <w:sz w:val="44"/>
          <w:szCs w:val="44"/>
        </w:rPr>
        <w:t>Contingency Thinking:</w:t>
      </w:r>
      <w:r>
        <w:rPr>
          <w:sz w:val="32"/>
          <w:szCs w:val="32"/>
        </w:rPr>
        <w:t xml:space="preserve"> tries to match managerial responses with problems &amp; opportunities Unique to different situation.</w:t>
      </w:r>
    </w:p>
    <w:p w:rsidR="00907A58" w:rsidRDefault="00907A58" w:rsidP="00907A58">
      <w:pPr>
        <w:rPr>
          <w:sz w:val="32"/>
          <w:szCs w:val="32"/>
        </w:rPr>
      </w:pPr>
      <w:r>
        <w:rPr>
          <w:sz w:val="32"/>
          <w:szCs w:val="32"/>
        </w:rPr>
        <w:t>No “one best Way” to manage.</w:t>
      </w:r>
    </w:p>
    <w:p w:rsidR="00907A58" w:rsidRDefault="00907A58" w:rsidP="00907A58">
      <w:pPr>
        <w:rPr>
          <w:sz w:val="32"/>
          <w:szCs w:val="32"/>
        </w:rPr>
      </w:pPr>
      <w:r>
        <w:rPr>
          <w:sz w:val="32"/>
          <w:szCs w:val="32"/>
        </w:rPr>
        <w:t xml:space="preserve">Appropriate </w:t>
      </w:r>
      <w:proofErr w:type="gramStart"/>
      <w:r>
        <w:rPr>
          <w:sz w:val="32"/>
          <w:szCs w:val="32"/>
        </w:rPr>
        <w:t xml:space="preserve">way to </w:t>
      </w:r>
      <w:r w:rsidR="007457FE">
        <w:rPr>
          <w:sz w:val="32"/>
          <w:szCs w:val="32"/>
        </w:rPr>
        <w:t>manage depend</w:t>
      </w:r>
      <w:proofErr w:type="gramEnd"/>
      <w:r w:rsidR="007457FE">
        <w:rPr>
          <w:sz w:val="32"/>
          <w:szCs w:val="32"/>
        </w:rPr>
        <w:t xml:space="preserve"> on the situation.</w:t>
      </w:r>
    </w:p>
    <w:p w:rsidR="007457FE" w:rsidRDefault="007457FE" w:rsidP="00907A58">
      <w:pPr>
        <w:rPr>
          <w:sz w:val="32"/>
          <w:szCs w:val="32"/>
        </w:rPr>
      </w:pPr>
      <w:r>
        <w:rPr>
          <w:color w:val="FF0000"/>
          <w:sz w:val="44"/>
          <w:szCs w:val="44"/>
        </w:rPr>
        <w:t>Quality management: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00B0F0"/>
          <w:sz w:val="32"/>
          <w:szCs w:val="32"/>
        </w:rPr>
        <w:t xml:space="preserve"> W. Edwards Deming.</w:t>
      </w:r>
    </w:p>
    <w:p w:rsidR="007457FE" w:rsidRDefault="007457FE" w:rsidP="00907A58">
      <w:pPr>
        <w:rPr>
          <w:sz w:val="32"/>
          <w:szCs w:val="32"/>
        </w:rPr>
      </w:pPr>
      <w:r>
        <w:rPr>
          <w:sz w:val="32"/>
          <w:szCs w:val="32"/>
        </w:rPr>
        <w:t>Managers &amp; worker in progressive organization are quality conscious.</w:t>
      </w:r>
    </w:p>
    <w:p w:rsidR="007457FE" w:rsidRDefault="007457FE" w:rsidP="00907A58">
      <w:pPr>
        <w:rPr>
          <w:color w:val="FF0000"/>
          <w:sz w:val="44"/>
          <w:szCs w:val="44"/>
        </w:rPr>
      </w:pPr>
      <w:r>
        <w:rPr>
          <w:sz w:val="32"/>
          <w:szCs w:val="32"/>
        </w:rPr>
        <w:t>Quality &amp; competitive advantage are linked.</w:t>
      </w:r>
      <w:r w:rsidRPr="007457FE">
        <w:rPr>
          <w:color w:val="FF0000"/>
          <w:sz w:val="44"/>
          <w:szCs w:val="44"/>
        </w:rPr>
        <w:t xml:space="preserve"> </w:t>
      </w:r>
    </w:p>
    <w:p w:rsidR="007457FE" w:rsidRDefault="007457FE" w:rsidP="00907A58">
      <w:pPr>
        <w:rPr>
          <w:sz w:val="32"/>
          <w:szCs w:val="32"/>
        </w:rPr>
      </w:pPr>
      <w:r>
        <w:rPr>
          <w:color w:val="FF0000"/>
          <w:sz w:val="44"/>
          <w:szCs w:val="44"/>
        </w:rPr>
        <w:t>Total quality management (TQM</w:t>
      </w:r>
      <w:proofErr w:type="gramStart"/>
      <w:r>
        <w:rPr>
          <w:color w:val="FF0000"/>
          <w:sz w:val="44"/>
          <w:szCs w:val="44"/>
        </w:rPr>
        <w:t>)</w:t>
      </w:r>
      <w:r w:rsidR="00CC1F33">
        <w:rPr>
          <w:sz w:val="32"/>
          <w:szCs w:val="32"/>
        </w:rPr>
        <w:t>Comprehensive</w:t>
      </w:r>
      <w:proofErr w:type="gramEnd"/>
      <w:r w:rsidR="00CC1F33">
        <w:rPr>
          <w:sz w:val="32"/>
          <w:szCs w:val="32"/>
        </w:rPr>
        <w:t xml:space="preserve"> approach to continuous quality improvement for a total organization. All parts from supplier all the way to customer relationship management.</w:t>
      </w:r>
    </w:p>
    <w:p w:rsidR="003D6954" w:rsidRDefault="00CC1F33" w:rsidP="003D660E">
      <w:pPr>
        <w:rPr>
          <w:sz w:val="32"/>
          <w:szCs w:val="32"/>
        </w:rPr>
      </w:pPr>
      <w:r>
        <w:rPr>
          <w:sz w:val="32"/>
          <w:szCs w:val="32"/>
        </w:rPr>
        <w:t>Create context for the value chain.</w:t>
      </w:r>
    </w:p>
    <w:p w:rsidR="00F608CE" w:rsidRPr="003D6954" w:rsidRDefault="00CC1F33" w:rsidP="003D660E">
      <w:pPr>
        <w:rPr>
          <w:sz w:val="32"/>
          <w:szCs w:val="32"/>
        </w:rPr>
      </w:pPr>
      <w:r w:rsidRPr="00CC1F33">
        <w:rPr>
          <w:color w:val="FF0000"/>
          <w:sz w:val="44"/>
          <w:szCs w:val="44"/>
        </w:rPr>
        <w:lastRenderedPageBreak/>
        <w:t>Continuous improvement:</w:t>
      </w:r>
      <w:r>
        <w:rPr>
          <w:color w:val="FF0000"/>
          <w:sz w:val="40"/>
          <w:szCs w:val="40"/>
        </w:rPr>
        <w:t xml:space="preserve"> </w:t>
      </w:r>
      <w:r w:rsidRPr="00CC1F33">
        <w:t>continual search for was ways to improve quality.</w:t>
      </w:r>
      <w:r>
        <w:tab/>
      </w:r>
      <w:r>
        <w:tab/>
      </w:r>
      <w:r w:rsidR="00063972">
        <w:t xml:space="preserve"> Something can &amp; should always improve on.</w:t>
      </w:r>
    </w:p>
    <w:p w:rsidR="003D660E" w:rsidRDefault="003D660E" w:rsidP="003D660E">
      <w:pPr>
        <w:pStyle w:val="Style2"/>
        <w:pBdr>
          <w:bottom w:val="thinThickThinMediumGap" w:sz="18" w:space="1" w:color="auto"/>
        </w:pBdr>
        <w:rPr>
          <w:rStyle w:val="black"/>
          <w:color w:val="auto"/>
        </w:rPr>
      </w:pPr>
      <w:r>
        <w:rPr>
          <w:rStyle w:val="black"/>
          <w:color w:val="FF0000"/>
          <w:sz w:val="44"/>
          <w:szCs w:val="44"/>
        </w:rPr>
        <w:t xml:space="preserve">ISO certification: </w:t>
      </w:r>
      <w:r w:rsidRPr="003D660E">
        <w:rPr>
          <w:rStyle w:val="black"/>
          <w:color w:val="auto"/>
        </w:rPr>
        <w:t>Global quality benchmark.</w:t>
      </w:r>
      <w:r>
        <w:rPr>
          <w:rStyle w:val="black"/>
          <w:color w:val="auto"/>
        </w:rPr>
        <w:tab/>
        <w:t xml:space="preserve"> Refine &amp; upgrade quality to meet ISO standards.</w:t>
      </w:r>
    </w:p>
    <w:p w:rsidR="003D660E" w:rsidRDefault="003D660E" w:rsidP="003D660E">
      <w:pPr>
        <w:pStyle w:val="Style2"/>
        <w:rPr>
          <w:rStyle w:val="black"/>
          <w:color w:val="FF0000"/>
          <w:sz w:val="44"/>
          <w:szCs w:val="44"/>
        </w:rPr>
      </w:pPr>
      <w:r>
        <w:rPr>
          <w:rStyle w:val="black"/>
          <w:color w:val="FF0000"/>
          <w:sz w:val="44"/>
          <w:szCs w:val="44"/>
        </w:rPr>
        <w:t>Knowledge management &amp; organization leaving.</w:t>
      </w:r>
    </w:p>
    <w:p w:rsidR="003D660E" w:rsidRDefault="00507123" w:rsidP="00507123">
      <w:pPr>
        <w:pStyle w:val="NoSpacing"/>
        <w:rPr>
          <w:rStyle w:val="black"/>
          <w:color w:val="auto"/>
        </w:rPr>
      </w:pPr>
      <w:r>
        <w:rPr>
          <w:rStyle w:val="black"/>
          <w:color w:val="FF0000"/>
          <w:sz w:val="44"/>
          <w:szCs w:val="44"/>
        </w:rPr>
        <w:t xml:space="preserve">Knowledge management; </w:t>
      </w:r>
      <w:r>
        <w:rPr>
          <w:rStyle w:val="black"/>
          <w:color w:val="auto"/>
        </w:rPr>
        <w:t>The-process of using information technology to active performance success.</w:t>
      </w:r>
    </w:p>
    <w:p w:rsidR="00507123" w:rsidRDefault="00507123" w:rsidP="00507123">
      <w:pPr>
        <w:pStyle w:val="NoSpacing"/>
        <w:rPr>
          <w:rStyle w:val="black"/>
          <w:color w:val="auto"/>
        </w:rPr>
      </w:pPr>
    </w:p>
    <w:p w:rsidR="00507123" w:rsidRDefault="00982732" w:rsidP="00507123">
      <w:pPr>
        <w:pStyle w:val="NoSpacing"/>
        <w:rPr>
          <w:rStyle w:val="black"/>
          <w:color w:val="auto"/>
        </w:rPr>
      </w:pPr>
      <w:r>
        <w:rPr>
          <w:rStyle w:val="black"/>
          <w:color w:val="auto"/>
        </w:rPr>
        <w:t>Portfolio of intellectual assets include patents, intellectual property rights, trade secrets, &amp; accumulated knowledge of the entire workforce.</w:t>
      </w:r>
    </w:p>
    <w:p w:rsidR="00507123" w:rsidRDefault="00507123" w:rsidP="00507123">
      <w:pPr>
        <w:pStyle w:val="NoSpacing"/>
        <w:rPr>
          <w:rStyle w:val="black"/>
          <w:color w:val="auto"/>
        </w:rPr>
      </w:pPr>
    </w:p>
    <w:p w:rsidR="00507123" w:rsidRDefault="00507123" w:rsidP="00507123">
      <w:pPr>
        <w:pStyle w:val="NoSpacing"/>
        <w:rPr>
          <w:rStyle w:val="black"/>
          <w:color w:val="auto"/>
        </w:rPr>
      </w:pPr>
      <w:r>
        <w:rPr>
          <w:rStyle w:val="black"/>
          <w:color w:val="auto"/>
        </w:rPr>
        <w:t>“CKO” chief knowledge officer; responsible for energizing learning process &amp; making sure that an organization portfolio of intellectual assent’s is well managed &amp; cautiously enhanced.</w:t>
      </w:r>
    </w:p>
    <w:p w:rsidR="00982732" w:rsidRDefault="00982732" w:rsidP="00507123">
      <w:pPr>
        <w:pStyle w:val="NoSpacing"/>
        <w:rPr>
          <w:rStyle w:val="black"/>
          <w:color w:val="auto"/>
        </w:rPr>
      </w:pPr>
    </w:p>
    <w:p w:rsidR="00EE5006" w:rsidRDefault="00982732" w:rsidP="00507123">
      <w:pPr>
        <w:pStyle w:val="NoSpacing"/>
        <w:rPr>
          <w:rStyle w:val="black"/>
          <w:color w:val="auto"/>
        </w:rPr>
      </w:pPr>
      <w:r>
        <w:rPr>
          <w:rStyle w:val="black"/>
          <w:color w:val="FF0000"/>
          <w:sz w:val="44"/>
          <w:szCs w:val="44"/>
        </w:rPr>
        <w:t xml:space="preserve">Learning organization: </w:t>
      </w:r>
      <w:r w:rsidR="00EE5006">
        <w:rPr>
          <w:rStyle w:val="black"/>
          <w:color w:val="auto"/>
        </w:rPr>
        <w:t xml:space="preserve">organizations </w:t>
      </w:r>
      <w:proofErr w:type="gramStart"/>
      <w:r w:rsidR="00EE5006">
        <w:rPr>
          <w:rStyle w:val="black"/>
          <w:color w:val="auto"/>
        </w:rPr>
        <w:t>that are</w:t>
      </w:r>
      <w:proofErr w:type="gramEnd"/>
      <w:r w:rsidR="00EE5006">
        <w:rPr>
          <w:rStyle w:val="black"/>
          <w:color w:val="auto"/>
        </w:rPr>
        <w:t xml:space="preserve"> able to continually learn &amp; adapt to view circumstances.</w:t>
      </w:r>
      <w:r w:rsidR="00EE5006">
        <w:rPr>
          <w:rStyle w:val="black"/>
          <w:color w:val="auto"/>
        </w:rPr>
        <w:tab/>
      </w:r>
      <w:r w:rsidR="00EE5006">
        <w:rPr>
          <w:rStyle w:val="black"/>
          <w:color w:val="auto"/>
        </w:rPr>
        <w:tab/>
      </w:r>
      <w:r w:rsidR="00EE5006" w:rsidRPr="00EE5006">
        <w:rPr>
          <w:rStyle w:val="black"/>
          <w:color w:val="auto"/>
          <w:sz w:val="40"/>
          <w:szCs w:val="40"/>
        </w:rPr>
        <w:t xml:space="preserve"> Peter </w:t>
      </w:r>
      <w:proofErr w:type="spellStart"/>
      <w:r w:rsidR="00EE5006" w:rsidRPr="00EE5006">
        <w:rPr>
          <w:rStyle w:val="black"/>
          <w:color w:val="auto"/>
          <w:sz w:val="40"/>
          <w:szCs w:val="40"/>
        </w:rPr>
        <w:t>Sengei</w:t>
      </w:r>
      <w:proofErr w:type="spellEnd"/>
      <w:r w:rsidR="00EE5006">
        <w:rPr>
          <w:rStyle w:val="black"/>
          <w:color w:val="auto"/>
        </w:rPr>
        <w:t>: is one that “by virtue of people, values, &amp; systems is able to continuously change &amp; improve its performance bused upon the lessons of experience</w:t>
      </w:r>
    </w:p>
    <w:p w:rsidR="00EE5006" w:rsidRDefault="00EE5006" w:rsidP="00507123">
      <w:pPr>
        <w:pStyle w:val="NoSpacing"/>
        <w:rPr>
          <w:rStyle w:val="black"/>
          <w:color w:val="FF0000"/>
          <w:sz w:val="44"/>
          <w:szCs w:val="44"/>
        </w:rPr>
      </w:pPr>
    </w:p>
    <w:p w:rsidR="00EE5006" w:rsidRDefault="00EE5006" w:rsidP="00507123">
      <w:pPr>
        <w:pStyle w:val="NoSpacing"/>
        <w:rPr>
          <w:rStyle w:val="black"/>
          <w:color w:val="FF0000"/>
          <w:sz w:val="44"/>
          <w:szCs w:val="44"/>
        </w:rPr>
      </w:pPr>
      <w:r>
        <w:rPr>
          <w:rStyle w:val="black"/>
          <w:color w:val="FF0000"/>
          <w:sz w:val="44"/>
          <w:szCs w:val="44"/>
        </w:rPr>
        <w:t>Characteristics of those meeting leaning organization criteria:</w:t>
      </w:r>
    </w:p>
    <w:p w:rsidR="00EE5006" w:rsidRPr="00EE5006" w:rsidRDefault="00EE5006" w:rsidP="00EE5006">
      <w:pPr>
        <w:pStyle w:val="NoSpacing"/>
        <w:numPr>
          <w:ilvl w:val="0"/>
          <w:numId w:val="9"/>
        </w:numPr>
        <w:rPr>
          <w:rStyle w:val="black"/>
          <w:color w:val="auto"/>
        </w:rPr>
      </w:pPr>
      <w:r w:rsidRPr="00EE5006">
        <w:rPr>
          <w:rStyle w:val="black"/>
          <w:color w:val="FF0000"/>
        </w:rPr>
        <w:t>Mental models:</w:t>
      </w:r>
      <w:r w:rsidR="00530D20">
        <w:rPr>
          <w:rStyle w:val="black"/>
          <w:color w:val="FF0000"/>
        </w:rPr>
        <w:t xml:space="preserve"> </w:t>
      </w:r>
      <w:r w:rsidR="00530D20" w:rsidRPr="00530D20">
        <w:rPr>
          <w:rStyle w:val="black"/>
          <w:color w:val="auto"/>
        </w:rPr>
        <w:t>everyone sets aside the old ways of thinking.</w:t>
      </w:r>
    </w:p>
    <w:p w:rsidR="00EE5006" w:rsidRPr="00EE5006" w:rsidRDefault="00EE5006" w:rsidP="00EE5006">
      <w:pPr>
        <w:pStyle w:val="NoSpacing"/>
        <w:numPr>
          <w:ilvl w:val="0"/>
          <w:numId w:val="9"/>
        </w:numPr>
        <w:rPr>
          <w:rStyle w:val="black"/>
          <w:color w:val="auto"/>
        </w:rPr>
      </w:pPr>
      <w:r>
        <w:rPr>
          <w:rStyle w:val="black"/>
          <w:color w:val="FF0000"/>
        </w:rPr>
        <w:t>Personal mastery:</w:t>
      </w:r>
      <w:r w:rsidR="00530D20">
        <w:rPr>
          <w:rStyle w:val="black"/>
          <w:color w:val="auto"/>
        </w:rPr>
        <w:t xml:space="preserve"> everyone becomes self-aware &amp; open to others</w:t>
      </w:r>
      <w:proofErr w:type="gramStart"/>
      <w:r w:rsidR="00530D20">
        <w:rPr>
          <w:rStyle w:val="black"/>
          <w:color w:val="auto"/>
        </w:rPr>
        <w:t>..</w:t>
      </w:r>
      <w:proofErr w:type="gramEnd"/>
    </w:p>
    <w:p w:rsidR="00530D20" w:rsidRPr="00530D20" w:rsidRDefault="00530D20" w:rsidP="00530D20">
      <w:pPr>
        <w:pStyle w:val="NoSpacing"/>
        <w:numPr>
          <w:ilvl w:val="0"/>
          <w:numId w:val="9"/>
        </w:numPr>
        <w:rPr>
          <w:rStyle w:val="black"/>
          <w:color w:val="auto"/>
        </w:rPr>
      </w:pPr>
      <w:r>
        <w:rPr>
          <w:rStyle w:val="black"/>
          <w:color w:val="FF0000"/>
        </w:rPr>
        <w:t>Systems thinking:</w:t>
      </w:r>
      <w:r>
        <w:rPr>
          <w:rStyle w:val="black"/>
          <w:color w:val="auto"/>
        </w:rPr>
        <w:t xml:space="preserve">” </w:t>
      </w:r>
      <w:proofErr w:type="gramStart"/>
      <w:r>
        <w:rPr>
          <w:rStyle w:val="black"/>
          <w:color w:val="auto"/>
        </w:rPr>
        <w:t>learns</w:t>
      </w:r>
      <w:proofErr w:type="gramEnd"/>
      <w:r>
        <w:rPr>
          <w:rStyle w:val="black"/>
          <w:color w:val="auto"/>
        </w:rPr>
        <w:t xml:space="preserve"> him the whole organization works.</w:t>
      </w:r>
    </w:p>
    <w:p w:rsidR="00530D20" w:rsidRDefault="00530D20" w:rsidP="00530D20">
      <w:pPr>
        <w:pStyle w:val="NoSpacing"/>
        <w:numPr>
          <w:ilvl w:val="0"/>
          <w:numId w:val="9"/>
        </w:numPr>
        <w:rPr>
          <w:rStyle w:val="black"/>
          <w:color w:val="FF0000"/>
        </w:rPr>
      </w:pPr>
      <w:r w:rsidRPr="00530D20">
        <w:rPr>
          <w:rStyle w:val="black"/>
          <w:color w:val="FF0000"/>
        </w:rPr>
        <w:t>Shared vision:</w:t>
      </w:r>
      <w:r>
        <w:rPr>
          <w:rStyle w:val="black"/>
          <w:color w:val="auto"/>
        </w:rPr>
        <w:t xml:space="preserve"> everyone understands &amp; agrees to a plan of action.</w:t>
      </w:r>
    </w:p>
    <w:p w:rsidR="00982732" w:rsidRDefault="00530D20" w:rsidP="00EE5006">
      <w:pPr>
        <w:pStyle w:val="NoSpacing"/>
        <w:numPr>
          <w:ilvl w:val="0"/>
          <w:numId w:val="9"/>
        </w:numPr>
        <w:rPr>
          <w:rStyle w:val="black"/>
          <w:color w:val="auto"/>
        </w:rPr>
      </w:pPr>
      <w:r w:rsidRPr="00530D20">
        <w:rPr>
          <w:rStyle w:val="black"/>
          <w:color w:val="FF0000"/>
        </w:rPr>
        <w:t>Team learning:</w:t>
      </w:r>
      <w:r>
        <w:rPr>
          <w:rStyle w:val="black"/>
          <w:color w:val="auto"/>
        </w:rPr>
        <w:t xml:space="preserve"> every one works together to accomplish </w:t>
      </w:r>
      <w:proofErr w:type="gramStart"/>
      <w:r>
        <w:rPr>
          <w:rStyle w:val="black"/>
          <w:color w:val="auto"/>
        </w:rPr>
        <w:t>The</w:t>
      </w:r>
      <w:proofErr w:type="gramEnd"/>
      <w:r>
        <w:rPr>
          <w:rStyle w:val="black"/>
          <w:color w:val="auto"/>
        </w:rPr>
        <w:t xml:space="preserve"> plan.</w:t>
      </w:r>
    </w:p>
    <w:p w:rsidR="005E19C8" w:rsidRDefault="005E19C8" w:rsidP="005E19C8">
      <w:pPr>
        <w:pStyle w:val="NoSpacing"/>
        <w:ind w:left="720"/>
        <w:rPr>
          <w:rStyle w:val="black"/>
          <w:color w:val="auto"/>
        </w:rPr>
      </w:pPr>
    </w:p>
    <w:p w:rsidR="005E19C8" w:rsidRPr="005C2162" w:rsidRDefault="005E19C8" w:rsidP="005C2162">
      <w:pPr>
        <w:pStyle w:val="Redtitle"/>
        <w:rPr>
          <w:rStyle w:val="black"/>
          <w:color w:val="FF0000"/>
          <w:sz w:val="44"/>
          <w:szCs w:val="44"/>
        </w:rPr>
      </w:pPr>
      <w:proofErr w:type="gramStart"/>
      <w:r w:rsidRPr="005C2162">
        <w:rPr>
          <w:rStyle w:val="black"/>
          <w:color w:val="FF0000"/>
          <w:sz w:val="44"/>
          <w:szCs w:val="44"/>
        </w:rPr>
        <w:lastRenderedPageBreak/>
        <w:t>Evidence.</w:t>
      </w:r>
      <w:proofErr w:type="gramEnd"/>
      <w:r w:rsidRPr="005C2162">
        <w:rPr>
          <w:rStyle w:val="black"/>
          <w:color w:val="FF0000"/>
          <w:sz w:val="44"/>
          <w:szCs w:val="44"/>
        </w:rPr>
        <w:t xml:space="preserve"> Based Management</w:t>
      </w:r>
    </w:p>
    <w:p w:rsidR="005E19C8" w:rsidRDefault="005E19C8" w:rsidP="005E19C8">
      <w:pPr>
        <w:pStyle w:val="NoSpacing"/>
        <w:ind w:left="720"/>
        <w:rPr>
          <w:rStyle w:val="black"/>
          <w:color w:val="FF0000"/>
          <w:sz w:val="44"/>
          <w:szCs w:val="44"/>
        </w:rPr>
      </w:pPr>
    </w:p>
    <w:p w:rsidR="005E19C8" w:rsidRDefault="005E19C8" w:rsidP="005E19C8">
      <w:pPr>
        <w:pStyle w:val="NoSpacing"/>
        <w:ind w:left="720"/>
        <w:rPr>
          <w:rStyle w:val="black"/>
          <w:color w:val="auto"/>
        </w:rPr>
      </w:pPr>
      <w:proofErr w:type="gramStart"/>
      <w:r w:rsidRPr="003D6954">
        <w:rPr>
          <w:rStyle w:val="Style2Char"/>
        </w:rPr>
        <w:t>Hugh performance organization</w:t>
      </w:r>
      <w:r>
        <w:rPr>
          <w:rStyle w:val="black"/>
          <w:color w:val="FF0000"/>
        </w:rPr>
        <w:t>.</w:t>
      </w:r>
      <w:proofErr w:type="gramEnd"/>
      <w:r>
        <w:rPr>
          <w:rStyle w:val="black"/>
          <w:color w:val="auto"/>
        </w:rPr>
        <w:t xml:space="preserve"> Organizations that Consistently active </w:t>
      </w:r>
      <w:proofErr w:type="spellStart"/>
      <w:r>
        <w:rPr>
          <w:rStyle w:val="black"/>
          <w:color w:val="auto"/>
        </w:rPr>
        <w:t>auellent</w:t>
      </w:r>
      <w:proofErr w:type="spellEnd"/>
      <w:r>
        <w:rPr>
          <w:rStyle w:val="black"/>
          <w:color w:val="auto"/>
        </w:rPr>
        <w:t xml:space="preserve"> while creating a high quality environment.</w:t>
      </w:r>
      <w:r w:rsidR="004801A7">
        <w:rPr>
          <w:rStyle w:val="black"/>
          <w:color w:val="auto"/>
        </w:rPr>
        <w:tab/>
      </w:r>
      <w:r w:rsidR="004801A7">
        <w:rPr>
          <w:rStyle w:val="black"/>
          <w:color w:val="auto"/>
        </w:rPr>
        <w:tab/>
      </w:r>
    </w:p>
    <w:p w:rsidR="004801A7" w:rsidRDefault="004801A7" w:rsidP="005E19C8">
      <w:pPr>
        <w:pStyle w:val="NoSpacing"/>
        <w:ind w:left="720"/>
        <w:rPr>
          <w:rStyle w:val="black"/>
          <w:color w:val="FF0000"/>
        </w:rPr>
      </w:pPr>
      <w:r>
        <w:rPr>
          <w:rStyle w:val="black"/>
          <w:color w:val="auto"/>
        </w:rPr>
        <w:t>.</w:t>
      </w:r>
      <w:r>
        <w:rPr>
          <w:rStyle w:val="black"/>
          <w:color w:val="FF0000"/>
        </w:rPr>
        <w:t xml:space="preserve"> </w:t>
      </w:r>
      <w:proofErr w:type="gramStart"/>
      <w:r>
        <w:rPr>
          <w:rStyle w:val="black"/>
          <w:color w:val="FF0000"/>
        </w:rPr>
        <w:t>Characteristics of high performance organizations.</w:t>
      </w:r>
      <w:proofErr w:type="gramEnd"/>
    </w:p>
    <w:p w:rsidR="004801A7" w:rsidRDefault="004801A7" w:rsidP="004801A7">
      <w:pPr>
        <w:pStyle w:val="NoSpacing"/>
        <w:numPr>
          <w:ilvl w:val="1"/>
          <w:numId w:val="3"/>
        </w:numPr>
        <w:rPr>
          <w:rStyle w:val="black"/>
          <w:color w:val="FF0000"/>
        </w:rPr>
      </w:pPr>
      <w:r>
        <w:rPr>
          <w:rStyle w:val="black"/>
          <w:color w:val="FF0000"/>
        </w:rPr>
        <w:t xml:space="preserve">People oriented: </w:t>
      </w:r>
      <w:r w:rsidRPr="004801A7">
        <w:rPr>
          <w:rStyle w:val="black"/>
          <w:color w:val="auto"/>
        </w:rPr>
        <w:t xml:space="preserve">value people as human, empower members to fully use their talents, &amp; </w:t>
      </w:r>
      <w:proofErr w:type="spellStart"/>
      <w:r w:rsidRPr="004801A7">
        <w:rPr>
          <w:rStyle w:val="black"/>
          <w:color w:val="auto"/>
        </w:rPr>
        <w:t>ave</w:t>
      </w:r>
      <w:proofErr w:type="spellEnd"/>
      <w:r w:rsidRPr="004801A7">
        <w:rPr>
          <w:rStyle w:val="black"/>
          <w:color w:val="auto"/>
        </w:rPr>
        <w:t xml:space="preserve"> high in employee involvement</w:t>
      </w:r>
      <w:proofErr w:type="gramStart"/>
      <w:r w:rsidRPr="004801A7">
        <w:rPr>
          <w:rStyle w:val="black"/>
          <w:color w:val="auto"/>
        </w:rPr>
        <w:t>.</w:t>
      </w:r>
      <w:r>
        <w:rPr>
          <w:rStyle w:val="black"/>
          <w:color w:val="FF0000"/>
        </w:rPr>
        <w:t>.</w:t>
      </w:r>
      <w:proofErr w:type="gramEnd"/>
    </w:p>
    <w:p w:rsidR="004801A7" w:rsidRPr="004801A7" w:rsidRDefault="004801A7" w:rsidP="004801A7">
      <w:pPr>
        <w:pStyle w:val="NoSpacing"/>
        <w:numPr>
          <w:ilvl w:val="1"/>
          <w:numId w:val="3"/>
        </w:numPr>
        <w:rPr>
          <w:rStyle w:val="black"/>
          <w:color w:val="FF0000"/>
        </w:rPr>
      </w:pPr>
      <w:r w:rsidRPr="004801A7">
        <w:rPr>
          <w:rStyle w:val="black"/>
          <w:color w:val="FF0000"/>
        </w:rPr>
        <w:t>Team oriented:</w:t>
      </w:r>
      <w:r w:rsidRPr="004801A7">
        <w:rPr>
          <w:rStyle w:val="black"/>
          <w:color w:val="auto"/>
        </w:rPr>
        <w:t xml:space="preserve"> achieve synergy through teamwork</w:t>
      </w:r>
      <w:r>
        <w:rPr>
          <w:rStyle w:val="black"/>
          <w:color w:val="auto"/>
        </w:rPr>
        <w:t xml:space="preserve"> allow team to be se If-directing.</w:t>
      </w:r>
    </w:p>
    <w:p w:rsidR="004801A7" w:rsidRPr="004801A7" w:rsidRDefault="004801A7" w:rsidP="004801A7">
      <w:pPr>
        <w:pStyle w:val="NoSpacing"/>
        <w:numPr>
          <w:ilvl w:val="1"/>
          <w:numId w:val="3"/>
        </w:numPr>
        <w:rPr>
          <w:rStyle w:val="black"/>
          <w:color w:val="FF0000"/>
        </w:rPr>
      </w:pPr>
      <w:r w:rsidRPr="004801A7">
        <w:rPr>
          <w:rStyle w:val="black"/>
          <w:color w:val="FF0000"/>
        </w:rPr>
        <w:t>Information. Oriented:</w:t>
      </w:r>
      <w:r>
        <w:rPr>
          <w:rStyle w:val="black"/>
          <w:color w:val="auto"/>
        </w:rPr>
        <w:t xml:space="preserve"> mobilize the latest information technology t0 link people &amp; information for creative problem solving.</w:t>
      </w:r>
    </w:p>
    <w:p w:rsidR="004801A7" w:rsidRDefault="004801A7" w:rsidP="004801A7">
      <w:pPr>
        <w:pStyle w:val="NoSpacing"/>
        <w:numPr>
          <w:ilvl w:val="1"/>
          <w:numId w:val="3"/>
        </w:numPr>
        <w:rPr>
          <w:rStyle w:val="black"/>
          <w:color w:val="FF0000"/>
        </w:rPr>
      </w:pPr>
      <w:r>
        <w:rPr>
          <w:rStyle w:val="black"/>
          <w:color w:val="FF0000"/>
        </w:rPr>
        <w:t>Achievement-oriented:</w:t>
      </w:r>
      <w:r>
        <w:rPr>
          <w:rStyle w:val="black"/>
          <w:color w:val="auto"/>
        </w:rPr>
        <w:t xml:space="preserve"> focus on the need of customer &amp; stakeholders</w:t>
      </w:r>
      <w:proofErr w:type="gramStart"/>
      <w:r>
        <w:rPr>
          <w:rStyle w:val="black"/>
          <w:color w:val="auto"/>
        </w:rPr>
        <w:t>.</w:t>
      </w:r>
      <w:r w:rsidR="00950FF4">
        <w:rPr>
          <w:rStyle w:val="black"/>
          <w:color w:val="auto"/>
        </w:rPr>
        <w:t>&amp;</w:t>
      </w:r>
      <w:proofErr w:type="gramEnd"/>
      <w:r w:rsidR="00950FF4">
        <w:rPr>
          <w:rStyle w:val="black"/>
          <w:color w:val="auto"/>
        </w:rPr>
        <w:t xml:space="preserve"> are committed to quality operations &amp; continuous improvement.</w:t>
      </w:r>
    </w:p>
    <w:p w:rsidR="00950FF4" w:rsidRDefault="004801A7" w:rsidP="00950FF4">
      <w:pPr>
        <w:pStyle w:val="NoSpacing"/>
        <w:numPr>
          <w:ilvl w:val="1"/>
          <w:numId w:val="3"/>
        </w:numPr>
        <w:rPr>
          <w:rStyle w:val="black"/>
          <w:color w:val="FF0000"/>
        </w:rPr>
      </w:pPr>
      <w:r>
        <w:rPr>
          <w:rStyle w:val="black"/>
          <w:color w:val="FF0000"/>
        </w:rPr>
        <w:t>Leaving-oriented:</w:t>
      </w:r>
      <w:r w:rsidR="00950FF4">
        <w:rPr>
          <w:rStyle w:val="black"/>
          <w:color w:val="FF0000"/>
        </w:rPr>
        <w:t xml:space="preserve"> </w:t>
      </w:r>
      <w:r w:rsidR="00950FF4" w:rsidRPr="00950FF4">
        <w:rPr>
          <w:rStyle w:val="black"/>
          <w:color w:val="auto"/>
        </w:rPr>
        <w:t>operates with internal culture that respects &amp; facilitates learning.</w:t>
      </w:r>
    </w:p>
    <w:p w:rsidR="00950FF4" w:rsidRDefault="00950FF4" w:rsidP="00950FF4">
      <w:pPr>
        <w:pStyle w:val="NoSpacing"/>
        <w:rPr>
          <w:rStyle w:val="black"/>
          <w:color w:val="FF0000"/>
        </w:rPr>
      </w:pPr>
    </w:p>
    <w:p w:rsidR="00950FF4" w:rsidRDefault="00950FF4" w:rsidP="00950FF4">
      <w:pPr>
        <w:pStyle w:val="NoSpacing"/>
        <w:rPr>
          <w:rStyle w:val="black"/>
          <w:color w:val="auto"/>
        </w:rPr>
      </w:pPr>
      <w:proofErr w:type="gramStart"/>
      <w:r>
        <w:rPr>
          <w:rStyle w:val="black"/>
          <w:color w:val="FF0000"/>
        </w:rPr>
        <w:t>Evidence-Based management.</w:t>
      </w:r>
      <w:proofErr w:type="gramEnd"/>
      <w:r>
        <w:rPr>
          <w:rStyle w:val="black"/>
          <w:color w:val="auto"/>
        </w:rPr>
        <w:t xml:space="preserve"> Making management decisions on “hard-facts” about what really works.</w:t>
      </w:r>
    </w:p>
    <w:p w:rsidR="00950FF4" w:rsidRDefault="00957739" w:rsidP="00950FF4">
      <w:pPr>
        <w:pStyle w:val="NoSpacing"/>
        <w:rPr>
          <w:rStyle w:val="black"/>
          <w:color w:val="FF0000"/>
        </w:rPr>
      </w:pPr>
      <w:r>
        <w:rPr>
          <w:rStyle w:val="black"/>
          <w:color w:val="FF0000"/>
        </w:rPr>
        <w:t>Evidence-based positive Human Resource Management Practices.</w:t>
      </w:r>
    </w:p>
    <w:p w:rsidR="00957739" w:rsidRDefault="00957739" w:rsidP="00957739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>
        <w:rPr>
          <w:rStyle w:val="black"/>
          <w:color w:val="auto"/>
        </w:rPr>
        <w:t>Employment security</w:t>
      </w:r>
    </w:p>
    <w:p w:rsidR="00957739" w:rsidRDefault="00957739" w:rsidP="00957739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>
        <w:rPr>
          <w:rStyle w:val="black"/>
          <w:color w:val="auto"/>
        </w:rPr>
        <w:t>Selective hiring</w:t>
      </w:r>
    </w:p>
    <w:p w:rsidR="004C5D52" w:rsidRDefault="004C5D52" w:rsidP="00957739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>
        <w:rPr>
          <w:rStyle w:val="black"/>
          <w:color w:val="auto"/>
        </w:rPr>
        <w:t>Self-managing team.</w:t>
      </w:r>
    </w:p>
    <w:p w:rsidR="004C5D52" w:rsidRDefault="004C5D52" w:rsidP="00957739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 w:rsidRPr="004C5D52">
        <w:rPr>
          <w:rStyle w:val="black"/>
          <w:color w:val="auto"/>
        </w:rPr>
        <w:t xml:space="preserve">High pay based on merit. </w:t>
      </w:r>
    </w:p>
    <w:p w:rsidR="004C5D52" w:rsidRDefault="004C5D52" w:rsidP="004C5D52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proofErr w:type="gramStart"/>
      <w:r>
        <w:rPr>
          <w:rStyle w:val="black"/>
          <w:color w:val="auto"/>
        </w:rPr>
        <w:t xml:space="preserve">Training </w:t>
      </w:r>
      <w:r w:rsidRPr="004C5D52">
        <w:rPr>
          <w:rStyle w:val="black"/>
          <w:color w:val="auto"/>
        </w:rPr>
        <w:t xml:space="preserve"> &amp;</w:t>
      </w:r>
      <w:proofErr w:type="gramEnd"/>
      <w:r w:rsidRPr="004C5D52">
        <w:rPr>
          <w:rStyle w:val="black"/>
          <w:color w:val="auto"/>
        </w:rPr>
        <w:t xml:space="preserve"> development.</w:t>
      </w:r>
    </w:p>
    <w:p w:rsidR="004C5D52" w:rsidRDefault="004C5D52" w:rsidP="004C5D52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 w:rsidRPr="004C5D52">
        <w:rPr>
          <w:rStyle w:val="black"/>
          <w:color w:val="auto"/>
        </w:rPr>
        <w:t>.</w:t>
      </w:r>
      <w:r w:rsidRPr="004C5D52">
        <w:t xml:space="preserve"> </w:t>
      </w:r>
      <w:r w:rsidRPr="004C5D52">
        <w:rPr>
          <w:rStyle w:val="black"/>
          <w:color w:val="auto"/>
        </w:rPr>
        <w:t>Reduced status distinctions</w:t>
      </w:r>
    </w:p>
    <w:p w:rsidR="004C5D52" w:rsidRDefault="004C5D52" w:rsidP="004C5D52">
      <w:pPr>
        <w:pStyle w:val="NoSpacing"/>
        <w:numPr>
          <w:ilvl w:val="0"/>
          <w:numId w:val="10"/>
        </w:numPr>
        <w:rPr>
          <w:rStyle w:val="black"/>
          <w:color w:val="auto"/>
        </w:rPr>
      </w:pPr>
      <w:r>
        <w:rPr>
          <w:rStyle w:val="black"/>
          <w:color w:val="auto"/>
        </w:rPr>
        <w:t>Shared information.</w:t>
      </w:r>
    </w:p>
    <w:p w:rsidR="005C2162" w:rsidRDefault="005C2162" w:rsidP="005C2162">
      <w:pPr>
        <w:pStyle w:val="Redtitle"/>
        <w:ind w:left="0"/>
        <w:rPr>
          <w:rStyle w:val="black"/>
          <w:color w:val="auto"/>
        </w:rPr>
      </w:pPr>
    </w:p>
    <w:p w:rsidR="005C2162" w:rsidRDefault="005C2162" w:rsidP="005C2162">
      <w:pPr>
        <w:pStyle w:val="Redtitle"/>
        <w:ind w:left="0"/>
        <w:rPr>
          <w:rStyle w:val="black"/>
          <w:color w:val="FF0000"/>
          <w:sz w:val="44"/>
          <w:szCs w:val="44"/>
        </w:rPr>
      </w:pPr>
      <w:r w:rsidRPr="005C2162">
        <w:rPr>
          <w:rStyle w:val="black"/>
          <w:color w:val="FF0000"/>
          <w:sz w:val="44"/>
          <w:szCs w:val="44"/>
        </w:rPr>
        <w:t xml:space="preserve">21 St Century </w:t>
      </w:r>
      <w:proofErr w:type="gramStart"/>
      <w:r>
        <w:rPr>
          <w:rStyle w:val="black"/>
          <w:color w:val="FF0000"/>
          <w:sz w:val="44"/>
          <w:szCs w:val="44"/>
        </w:rPr>
        <w:t>manager</w:t>
      </w:r>
      <w:proofErr w:type="gramEnd"/>
      <w:r>
        <w:rPr>
          <w:rStyle w:val="black"/>
          <w:color w:val="FF0000"/>
          <w:sz w:val="44"/>
          <w:szCs w:val="44"/>
        </w:rPr>
        <w:t>.</w:t>
      </w:r>
    </w:p>
    <w:p w:rsidR="005C2162" w:rsidRDefault="008B173D" w:rsidP="005C2162">
      <w:pPr>
        <w:pStyle w:val="Redtitle"/>
        <w:ind w:left="0"/>
        <w:rPr>
          <w:rStyle w:val="black"/>
        </w:rPr>
      </w:pPr>
      <w:r w:rsidRPr="008B173D">
        <w:rPr>
          <w:rStyle w:val="black"/>
        </w:rPr>
        <w:t>Managers</w:t>
      </w:r>
      <w:r>
        <w:rPr>
          <w:rStyle w:val="black"/>
        </w:rPr>
        <w:t xml:space="preserve"> have to </w:t>
      </w:r>
      <w:r w:rsidR="003D6954">
        <w:rPr>
          <w:rStyle w:val="black"/>
        </w:rPr>
        <w:t>excel</w:t>
      </w:r>
      <w:r>
        <w:rPr>
          <w:rStyle w:val="black"/>
        </w:rPr>
        <w:t xml:space="preserve"> as never before to meet the expectations held of them &amp; the organization they lead</w:t>
      </w:r>
      <w:proofErr w:type="gramStart"/>
      <w:r>
        <w:rPr>
          <w:rStyle w:val="black"/>
        </w:rPr>
        <w:t>..</w:t>
      </w:r>
      <w:proofErr w:type="gramEnd"/>
    </w:p>
    <w:p w:rsidR="003D6954" w:rsidRDefault="003D6954" w:rsidP="003D6954">
      <w:pPr>
        <w:pStyle w:val="Redtitle"/>
        <w:ind w:left="0"/>
        <w:rPr>
          <w:rStyle w:val="black"/>
        </w:rPr>
      </w:pPr>
    </w:p>
    <w:p w:rsidR="003D6954" w:rsidRDefault="003D6954" w:rsidP="003D6954">
      <w:pPr>
        <w:pStyle w:val="Redtitle"/>
        <w:ind w:left="0"/>
        <w:rPr>
          <w:rStyle w:val="black"/>
          <w:color w:val="FF0000"/>
          <w:sz w:val="44"/>
          <w:szCs w:val="44"/>
        </w:rPr>
      </w:pPr>
    </w:p>
    <w:p w:rsidR="005C2162" w:rsidRDefault="003D6954" w:rsidP="003D6954">
      <w:pPr>
        <w:pStyle w:val="Redtitle"/>
        <w:ind w:left="0"/>
        <w:rPr>
          <w:rStyle w:val="black"/>
          <w:color w:val="FF0000"/>
          <w:sz w:val="44"/>
          <w:szCs w:val="44"/>
        </w:rPr>
      </w:pPr>
      <w:r>
        <w:rPr>
          <w:rStyle w:val="black"/>
          <w:color w:val="FF0000"/>
          <w:sz w:val="44"/>
          <w:szCs w:val="44"/>
        </w:rPr>
        <w:lastRenderedPageBreak/>
        <w:t>Attributes of a 21</w:t>
      </w:r>
      <w:r w:rsidRPr="003D6954">
        <w:rPr>
          <w:rStyle w:val="black"/>
          <w:color w:val="FF0000"/>
          <w:sz w:val="44"/>
          <w:szCs w:val="44"/>
          <w:vertAlign w:val="superscript"/>
        </w:rPr>
        <w:t>st</w:t>
      </w:r>
      <w:r>
        <w:rPr>
          <w:rStyle w:val="black"/>
          <w:color w:val="FF0000"/>
          <w:sz w:val="44"/>
          <w:szCs w:val="44"/>
        </w:rPr>
        <w:t xml:space="preserve"> century Manage:</w:t>
      </w:r>
    </w:p>
    <w:p w:rsidR="003D6954" w:rsidRDefault="003D6954" w:rsidP="003D6954">
      <w:pPr>
        <w:pStyle w:val="Style2"/>
        <w:rPr>
          <w:rStyle w:val="black"/>
        </w:rPr>
      </w:pPr>
      <w:r>
        <w:rPr>
          <w:rStyle w:val="black"/>
          <w:color w:val="FF0000"/>
          <w:szCs w:val="22"/>
        </w:rPr>
        <w:t>Global strategist:</w:t>
      </w:r>
      <w:r>
        <w:rPr>
          <w:rStyle w:val="black"/>
        </w:rPr>
        <w:t xml:space="preserve"> understanding </w:t>
      </w:r>
      <w:proofErr w:type="gramStart"/>
      <w:r>
        <w:rPr>
          <w:rStyle w:val="black"/>
        </w:rPr>
        <w:t>The</w:t>
      </w:r>
      <w:proofErr w:type="gramEnd"/>
      <w:r>
        <w:rPr>
          <w:rStyle w:val="black"/>
        </w:rPr>
        <w:t xml:space="preserve"> interconnection among nations cultures &amp; economies.</w:t>
      </w:r>
    </w:p>
    <w:p w:rsidR="003D6954" w:rsidRDefault="003D6954" w:rsidP="003D6954">
      <w:pPr>
        <w:pStyle w:val="Style2"/>
        <w:rPr>
          <w:rStyle w:val="black"/>
        </w:rPr>
      </w:pPr>
      <w:r>
        <w:rPr>
          <w:rStyle w:val="black"/>
          <w:color w:val="FF0000"/>
          <w:szCs w:val="22"/>
        </w:rPr>
        <w:t>Muter of technology:</w:t>
      </w:r>
      <w:r>
        <w:rPr>
          <w:rStyle w:val="black"/>
        </w:rPr>
        <w:t xml:space="preserve"> comfortable with information technology.</w:t>
      </w:r>
    </w:p>
    <w:p w:rsidR="00AB257F" w:rsidRDefault="00AB257F" w:rsidP="00AB257F">
      <w:pPr>
        <w:pStyle w:val="Style2"/>
        <w:rPr>
          <w:rStyle w:val="black"/>
        </w:rPr>
      </w:pPr>
      <w:r>
        <w:rPr>
          <w:rStyle w:val="black"/>
          <w:color w:val="FF0000"/>
          <w:szCs w:val="22"/>
        </w:rPr>
        <w:t>Inspiring leader:</w:t>
      </w:r>
      <w:r>
        <w:rPr>
          <w:rStyle w:val="black"/>
        </w:rPr>
        <w:t xml:space="preserve"> attracting &amp; motivating workers to archive thigh performance </w:t>
      </w:r>
      <w:proofErr w:type="gramStart"/>
      <w:r>
        <w:rPr>
          <w:rStyle w:val="black"/>
        </w:rPr>
        <w:t>culture .</w:t>
      </w:r>
      <w:proofErr w:type="gramEnd"/>
    </w:p>
    <w:p w:rsidR="00AB257F" w:rsidRDefault="00AB257F" w:rsidP="00AB257F">
      <w:pPr>
        <w:pStyle w:val="Style2"/>
        <w:rPr>
          <w:rStyle w:val="black"/>
        </w:rPr>
      </w:pPr>
      <w:r>
        <w:rPr>
          <w:rStyle w:val="black"/>
          <w:color w:val="FF0000"/>
          <w:szCs w:val="22"/>
        </w:rPr>
        <w:t xml:space="preserve">Model of ethical </w:t>
      </w:r>
      <w:proofErr w:type="gramStart"/>
      <w:r>
        <w:rPr>
          <w:rStyle w:val="black"/>
          <w:color w:val="FF0000"/>
          <w:szCs w:val="22"/>
        </w:rPr>
        <w:t>behavior :</w:t>
      </w:r>
      <w:proofErr w:type="gramEnd"/>
      <w:r>
        <w:rPr>
          <w:rStyle w:val="black"/>
          <w:color w:val="FF0000"/>
          <w:szCs w:val="22"/>
        </w:rPr>
        <w:t xml:space="preserve"> </w:t>
      </w:r>
      <w:r w:rsidRPr="00AB257F">
        <w:rPr>
          <w:rStyle w:val="black"/>
        </w:rPr>
        <w:t>acting ethically in all ways.</w:t>
      </w:r>
    </w:p>
    <w:p w:rsidR="00AB257F" w:rsidRPr="00AB257F" w:rsidRDefault="00AB257F" w:rsidP="00AB257F">
      <w:pPr>
        <w:pStyle w:val="Style2"/>
        <w:rPr>
          <w:rStyle w:val="black"/>
          <w:color w:val="FF0000"/>
          <w:szCs w:val="22"/>
        </w:rPr>
      </w:pPr>
    </w:p>
    <w:sectPr w:rsidR="00AB257F" w:rsidRPr="00AB257F" w:rsidSect="00921EFF">
      <w:footerReference w:type="default" r:id="rId29"/>
      <w:pgSz w:w="12240" w:h="15840"/>
      <w:pgMar w:top="576" w:right="576" w:bottom="144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11D" w:rsidRDefault="00B1111D" w:rsidP="00236877">
      <w:pPr>
        <w:spacing w:after="0" w:line="240" w:lineRule="auto"/>
      </w:pPr>
      <w:r>
        <w:separator/>
      </w:r>
    </w:p>
  </w:endnote>
  <w:endnote w:type="continuationSeparator" w:id="0">
    <w:p w:rsidR="00B1111D" w:rsidRDefault="00B1111D" w:rsidP="0023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8CE" w:rsidRDefault="00F608CE">
    <w:pPr>
      <w:pStyle w:val="Footer"/>
    </w:pPr>
  </w:p>
  <w:p w:rsidR="00F608CE" w:rsidRDefault="00F608CE">
    <w:pPr>
      <w:pStyle w:val="Footer"/>
    </w:pPr>
  </w:p>
  <w:p w:rsidR="00F608CE" w:rsidRDefault="00F608CE">
    <w:pPr>
      <w:pStyle w:val="Footer"/>
    </w:pPr>
  </w:p>
  <w:p w:rsidR="00F608CE" w:rsidRDefault="00F608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11D" w:rsidRDefault="00B1111D" w:rsidP="00236877">
      <w:pPr>
        <w:spacing w:after="0" w:line="240" w:lineRule="auto"/>
      </w:pPr>
      <w:r>
        <w:separator/>
      </w:r>
    </w:p>
  </w:footnote>
  <w:footnote w:type="continuationSeparator" w:id="0">
    <w:p w:rsidR="00B1111D" w:rsidRDefault="00B1111D" w:rsidP="00236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72F5"/>
    <w:multiLevelType w:val="hybridMultilevel"/>
    <w:tmpl w:val="942E4F9E"/>
    <w:lvl w:ilvl="0" w:tplc="73AAA3C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90DFC"/>
    <w:multiLevelType w:val="hybridMultilevel"/>
    <w:tmpl w:val="954E7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C26F5"/>
    <w:multiLevelType w:val="hybridMultilevel"/>
    <w:tmpl w:val="41E66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A484A"/>
    <w:multiLevelType w:val="hybridMultilevel"/>
    <w:tmpl w:val="91226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34660"/>
    <w:multiLevelType w:val="hybridMultilevel"/>
    <w:tmpl w:val="965A9C0C"/>
    <w:lvl w:ilvl="0" w:tplc="A1FA95E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8683A"/>
    <w:multiLevelType w:val="hybridMultilevel"/>
    <w:tmpl w:val="06B4A560"/>
    <w:lvl w:ilvl="0" w:tplc="CBC258D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F5C60"/>
    <w:multiLevelType w:val="hybridMultilevel"/>
    <w:tmpl w:val="2A30EE06"/>
    <w:lvl w:ilvl="0" w:tplc="91865076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D83742"/>
    <w:multiLevelType w:val="hybridMultilevel"/>
    <w:tmpl w:val="B30C7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2452A1"/>
    <w:multiLevelType w:val="hybridMultilevel"/>
    <w:tmpl w:val="6D5A79CC"/>
    <w:lvl w:ilvl="0" w:tplc="0A3C127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468C1"/>
    <w:multiLevelType w:val="hybridMultilevel"/>
    <w:tmpl w:val="324E3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D4BB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770"/>
    <w:rsid w:val="00027770"/>
    <w:rsid w:val="00063972"/>
    <w:rsid w:val="0008589D"/>
    <w:rsid w:val="000A65B3"/>
    <w:rsid w:val="000B28C2"/>
    <w:rsid w:val="0011103A"/>
    <w:rsid w:val="00163D40"/>
    <w:rsid w:val="00185F33"/>
    <w:rsid w:val="001E5D62"/>
    <w:rsid w:val="001E6507"/>
    <w:rsid w:val="00225835"/>
    <w:rsid w:val="00236877"/>
    <w:rsid w:val="002649AE"/>
    <w:rsid w:val="002B585D"/>
    <w:rsid w:val="002E5462"/>
    <w:rsid w:val="002E57E9"/>
    <w:rsid w:val="0035447F"/>
    <w:rsid w:val="003A20AA"/>
    <w:rsid w:val="003D660E"/>
    <w:rsid w:val="003D6954"/>
    <w:rsid w:val="003E0A84"/>
    <w:rsid w:val="00413140"/>
    <w:rsid w:val="0044457E"/>
    <w:rsid w:val="00462F1A"/>
    <w:rsid w:val="00467527"/>
    <w:rsid w:val="00470413"/>
    <w:rsid w:val="004801A7"/>
    <w:rsid w:val="004C5D52"/>
    <w:rsid w:val="004E00F6"/>
    <w:rsid w:val="004E765A"/>
    <w:rsid w:val="00507123"/>
    <w:rsid w:val="00530D20"/>
    <w:rsid w:val="005A7DC0"/>
    <w:rsid w:val="005C2162"/>
    <w:rsid w:val="005E19C8"/>
    <w:rsid w:val="005E695B"/>
    <w:rsid w:val="006677B6"/>
    <w:rsid w:val="006B34B6"/>
    <w:rsid w:val="00710038"/>
    <w:rsid w:val="007457FE"/>
    <w:rsid w:val="00760E6A"/>
    <w:rsid w:val="00785EC8"/>
    <w:rsid w:val="008553F2"/>
    <w:rsid w:val="008610C1"/>
    <w:rsid w:val="008B173D"/>
    <w:rsid w:val="008B6DE0"/>
    <w:rsid w:val="00907A58"/>
    <w:rsid w:val="00921EFF"/>
    <w:rsid w:val="00950FF4"/>
    <w:rsid w:val="00957739"/>
    <w:rsid w:val="00982732"/>
    <w:rsid w:val="009A319C"/>
    <w:rsid w:val="009A37C3"/>
    <w:rsid w:val="009D4743"/>
    <w:rsid w:val="009E690E"/>
    <w:rsid w:val="00A179C6"/>
    <w:rsid w:val="00AB257F"/>
    <w:rsid w:val="00AC495C"/>
    <w:rsid w:val="00AD2427"/>
    <w:rsid w:val="00AF045E"/>
    <w:rsid w:val="00B1111D"/>
    <w:rsid w:val="00B129C3"/>
    <w:rsid w:val="00B20971"/>
    <w:rsid w:val="00B215A4"/>
    <w:rsid w:val="00B23073"/>
    <w:rsid w:val="00B35DCB"/>
    <w:rsid w:val="00B83B58"/>
    <w:rsid w:val="00C442BE"/>
    <w:rsid w:val="00C57076"/>
    <w:rsid w:val="00C77605"/>
    <w:rsid w:val="00CB4290"/>
    <w:rsid w:val="00CC1F33"/>
    <w:rsid w:val="00DF146A"/>
    <w:rsid w:val="00DF4BC7"/>
    <w:rsid w:val="00E153EE"/>
    <w:rsid w:val="00EC053B"/>
    <w:rsid w:val="00EE5006"/>
    <w:rsid w:val="00F12D42"/>
    <w:rsid w:val="00F203A4"/>
    <w:rsid w:val="00F54593"/>
    <w:rsid w:val="00F608CE"/>
    <w:rsid w:val="00F67587"/>
    <w:rsid w:val="00FB3AFD"/>
    <w:rsid w:val="00FC720A"/>
    <w:rsid w:val="00FD2678"/>
    <w:rsid w:val="00FD2AA7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3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5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AD"/>
    <w:rPr>
      <w:rFonts w:ascii="Tahoma" w:hAnsi="Tahoma" w:cs="Tahoma"/>
      <w:sz w:val="16"/>
      <w:szCs w:val="16"/>
    </w:rPr>
  </w:style>
  <w:style w:type="paragraph" w:customStyle="1" w:styleId="Redtitle">
    <w:name w:val="Red title"/>
    <w:basedOn w:val="NoSpacing"/>
    <w:link w:val="RedtitleChar"/>
    <w:qFormat/>
    <w:rsid w:val="005C2162"/>
    <w:pPr>
      <w:ind w:left="720"/>
    </w:pPr>
    <w:rPr>
      <w:color w:val="FF0000"/>
      <w:sz w:val="44"/>
      <w:szCs w:val="44"/>
    </w:rPr>
  </w:style>
  <w:style w:type="character" w:customStyle="1" w:styleId="black">
    <w:name w:val="black"/>
    <w:basedOn w:val="DefaultParagraphFont"/>
    <w:uiPriority w:val="1"/>
    <w:qFormat/>
    <w:rsid w:val="009A319C"/>
    <w:rPr>
      <w:color w:val="000000" w:themeColor="text1"/>
      <w:sz w:val="32"/>
      <w:szCs w:val="32"/>
    </w:rPr>
  </w:style>
  <w:style w:type="paragraph" w:customStyle="1" w:styleId="Style2">
    <w:name w:val="Style2"/>
    <w:basedOn w:val="Normal"/>
    <w:link w:val="Style2Char"/>
    <w:qFormat/>
    <w:rsid w:val="003D6954"/>
    <w:rPr>
      <w:color w:val="FF0000"/>
      <w:sz w:val="32"/>
    </w:rPr>
  </w:style>
  <w:style w:type="character" w:customStyle="1" w:styleId="Red">
    <w:name w:val="Red"/>
    <w:basedOn w:val="DefaultParagraphFont"/>
    <w:uiPriority w:val="1"/>
    <w:qFormat/>
    <w:rsid w:val="00785EC8"/>
    <w:rPr>
      <w:color w:val="FF000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3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877"/>
  </w:style>
  <w:style w:type="paragraph" w:styleId="Footer">
    <w:name w:val="footer"/>
    <w:basedOn w:val="Normal"/>
    <w:link w:val="FooterChar"/>
    <w:uiPriority w:val="99"/>
    <w:unhideWhenUsed/>
    <w:rsid w:val="0023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877"/>
  </w:style>
  <w:style w:type="character" w:customStyle="1" w:styleId="titleRED">
    <w:name w:val="title RED"/>
    <w:basedOn w:val="DefaultParagraphFont"/>
    <w:uiPriority w:val="1"/>
    <w:qFormat/>
    <w:rsid w:val="00063972"/>
    <w:rPr>
      <w:color w:val="FF0000"/>
      <w:sz w:val="44"/>
      <w:szCs w:val="32"/>
    </w:rPr>
  </w:style>
  <w:style w:type="character" w:customStyle="1" w:styleId="Style2Char">
    <w:name w:val="Style2 Char"/>
    <w:basedOn w:val="DefaultParagraphFont"/>
    <w:link w:val="Style2"/>
    <w:rsid w:val="003D6954"/>
    <w:rPr>
      <w:color w:val="FF0000"/>
      <w:sz w:val="32"/>
    </w:rPr>
  </w:style>
  <w:style w:type="paragraph" w:styleId="NoSpacing">
    <w:name w:val="No Spacing"/>
    <w:uiPriority w:val="1"/>
    <w:qFormat/>
    <w:rsid w:val="00CB4290"/>
    <w:pPr>
      <w:spacing w:after="0" w:line="240" w:lineRule="auto"/>
    </w:pPr>
  </w:style>
  <w:style w:type="character" w:customStyle="1" w:styleId="RedtitleChar">
    <w:name w:val="Red title Char"/>
    <w:basedOn w:val="Style2Char"/>
    <w:link w:val="Redtitle"/>
    <w:rsid w:val="005C2162"/>
    <w:rPr>
      <w:color w:val="FF0000"/>
      <w:sz w:val="32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3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5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AD"/>
    <w:rPr>
      <w:rFonts w:ascii="Tahoma" w:hAnsi="Tahoma" w:cs="Tahoma"/>
      <w:sz w:val="16"/>
      <w:szCs w:val="16"/>
    </w:rPr>
  </w:style>
  <w:style w:type="paragraph" w:customStyle="1" w:styleId="Redtitle">
    <w:name w:val="Red title"/>
    <w:basedOn w:val="NoSpacing"/>
    <w:link w:val="RedtitleChar"/>
    <w:qFormat/>
    <w:rsid w:val="005C2162"/>
    <w:pPr>
      <w:ind w:left="720"/>
    </w:pPr>
    <w:rPr>
      <w:color w:val="FF0000"/>
      <w:sz w:val="44"/>
      <w:szCs w:val="44"/>
    </w:rPr>
  </w:style>
  <w:style w:type="character" w:customStyle="1" w:styleId="black">
    <w:name w:val="black"/>
    <w:basedOn w:val="DefaultParagraphFont"/>
    <w:uiPriority w:val="1"/>
    <w:qFormat/>
    <w:rsid w:val="009A319C"/>
    <w:rPr>
      <w:color w:val="000000" w:themeColor="text1"/>
      <w:sz w:val="32"/>
      <w:szCs w:val="32"/>
    </w:rPr>
  </w:style>
  <w:style w:type="paragraph" w:customStyle="1" w:styleId="Style2">
    <w:name w:val="Style2"/>
    <w:basedOn w:val="Normal"/>
    <w:link w:val="Style2Char"/>
    <w:qFormat/>
    <w:rsid w:val="003D6954"/>
    <w:rPr>
      <w:color w:val="FF0000"/>
      <w:sz w:val="32"/>
    </w:rPr>
  </w:style>
  <w:style w:type="character" w:customStyle="1" w:styleId="Red">
    <w:name w:val="Red"/>
    <w:basedOn w:val="DefaultParagraphFont"/>
    <w:uiPriority w:val="1"/>
    <w:qFormat/>
    <w:rsid w:val="00785EC8"/>
    <w:rPr>
      <w:color w:val="FF0000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3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877"/>
  </w:style>
  <w:style w:type="paragraph" w:styleId="Footer">
    <w:name w:val="footer"/>
    <w:basedOn w:val="Normal"/>
    <w:link w:val="FooterChar"/>
    <w:uiPriority w:val="99"/>
    <w:unhideWhenUsed/>
    <w:rsid w:val="0023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877"/>
  </w:style>
  <w:style w:type="character" w:customStyle="1" w:styleId="titleRED">
    <w:name w:val="title RED"/>
    <w:basedOn w:val="DefaultParagraphFont"/>
    <w:uiPriority w:val="1"/>
    <w:qFormat/>
    <w:rsid w:val="00063972"/>
    <w:rPr>
      <w:color w:val="FF0000"/>
      <w:sz w:val="44"/>
      <w:szCs w:val="32"/>
    </w:rPr>
  </w:style>
  <w:style w:type="character" w:customStyle="1" w:styleId="Style2Char">
    <w:name w:val="Style2 Char"/>
    <w:basedOn w:val="DefaultParagraphFont"/>
    <w:link w:val="Style2"/>
    <w:rsid w:val="003D6954"/>
    <w:rPr>
      <w:color w:val="FF0000"/>
      <w:sz w:val="32"/>
    </w:rPr>
  </w:style>
  <w:style w:type="paragraph" w:styleId="NoSpacing">
    <w:name w:val="No Spacing"/>
    <w:uiPriority w:val="1"/>
    <w:qFormat/>
    <w:rsid w:val="00CB4290"/>
    <w:pPr>
      <w:spacing w:after="0" w:line="240" w:lineRule="auto"/>
    </w:pPr>
  </w:style>
  <w:style w:type="character" w:customStyle="1" w:styleId="RedtitleChar">
    <w:name w:val="Red title Char"/>
    <w:basedOn w:val="Style2Char"/>
    <w:link w:val="Redtitle"/>
    <w:rsid w:val="005C2162"/>
    <w:rPr>
      <w:color w:val="FF0000"/>
      <w:sz w:val="32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" Type="http://schemas.openxmlformats.org/officeDocument/2006/relationships/styles" Target="styles.xml"/><Relationship Id="rId21" Type="http://schemas.openxmlformats.org/officeDocument/2006/relationships/diagramQuickStyle" Target="diagrams/quickStyle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79D3C8-CA01-4E3A-B77F-2FE35BEF6396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5FC46810-701C-4018-8A5D-0B93E3D0E4BE}">
      <dgm:prSet phldrT="[Text]" custT="1"/>
      <dgm:spPr/>
      <dgm:t>
        <a:bodyPr/>
        <a:lstStyle/>
        <a:p>
          <a:r>
            <a:rPr lang="en-US" sz="1400"/>
            <a:t>Fair</a:t>
          </a:r>
        </a:p>
      </dgm:t>
    </dgm:pt>
    <dgm:pt modelId="{C1D67437-00B6-4D43-BE36-A1D4E3222E0F}" type="parTrans" cxnId="{7C40AAC0-DAFD-4146-A5BC-74B15352251D}">
      <dgm:prSet/>
      <dgm:spPr/>
      <dgm:t>
        <a:bodyPr/>
        <a:lstStyle/>
        <a:p>
          <a:endParaRPr lang="en-US"/>
        </a:p>
      </dgm:t>
    </dgm:pt>
    <dgm:pt modelId="{F3AF4189-83DB-4767-87D1-E6D31CB76D0B}" type="sibTrans" cxnId="{7C40AAC0-DAFD-4146-A5BC-74B15352251D}">
      <dgm:prSet/>
      <dgm:spPr/>
      <dgm:t>
        <a:bodyPr/>
        <a:lstStyle/>
        <a:p>
          <a:endParaRPr lang="en-US"/>
        </a:p>
      </dgm:t>
    </dgm:pt>
    <dgm:pt modelId="{8ACD8247-6131-451B-8D3E-C99B8D551F26}">
      <dgm:prSet phldrT="[Text]" custT="1"/>
      <dgm:spPr/>
      <dgm:t>
        <a:bodyPr/>
        <a:lstStyle/>
        <a:p>
          <a:r>
            <a:rPr lang="en-US" sz="1400"/>
            <a:t>Impersonal</a:t>
          </a:r>
        </a:p>
      </dgm:t>
    </dgm:pt>
    <dgm:pt modelId="{E7CD2080-00B6-4922-B130-2C5E52C808D1}" type="parTrans" cxnId="{61A50FF5-5011-458F-BBBD-31F47EE24CD3}">
      <dgm:prSet/>
      <dgm:spPr/>
      <dgm:t>
        <a:bodyPr/>
        <a:lstStyle/>
        <a:p>
          <a:endParaRPr lang="en-US"/>
        </a:p>
      </dgm:t>
    </dgm:pt>
    <dgm:pt modelId="{FD5E51DF-3BE5-4157-8D66-CDE077057C86}" type="sibTrans" cxnId="{61A50FF5-5011-458F-BBBD-31F47EE24CD3}">
      <dgm:prSet/>
      <dgm:spPr/>
      <dgm:t>
        <a:bodyPr/>
        <a:lstStyle/>
        <a:p>
          <a:endParaRPr lang="en-US"/>
        </a:p>
      </dgm:t>
    </dgm:pt>
    <dgm:pt modelId="{06738CC3-F766-4665-8A7A-8E783B1E688F}">
      <dgm:prSet phldrT="[Text]" custT="1"/>
      <dgm:spPr/>
      <dgm:t>
        <a:bodyPr/>
        <a:lstStyle/>
        <a:p>
          <a:r>
            <a:rPr lang="en-US" sz="1400"/>
            <a:t> Career managers</a:t>
          </a:r>
        </a:p>
      </dgm:t>
    </dgm:pt>
    <dgm:pt modelId="{2482E330-8963-47DA-912C-F54669614AB0}" type="parTrans" cxnId="{BA1DF33F-AA39-4B08-A6B3-392310C2CB7F}">
      <dgm:prSet/>
      <dgm:spPr/>
      <dgm:t>
        <a:bodyPr/>
        <a:lstStyle/>
        <a:p>
          <a:endParaRPr lang="en-US"/>
        </a:p>
      </dgm:t>
    </dgm:pt>
    <dgm:pt modelId="{E6237542-27F5-4273-BA4B-F8766743FB7A}" type="sibTrans" cxnId="{BA1DF33F-AA39-4B08-A6B3-392310C2CB7F}">
      <dgm:prSet/>
      <dgm:spPr/>
      <dgm:t>
        <a:bodyPr/>
        <a:lstStyle/>
        <a:p>
          <a:endParaRPr lang="en-US"/>
        </a:p>
      </dgm:t>
    </dgm:pt>
    <dgm:pt modelId="{15F99337-6B97-4333-A136-D38C94605A3E}">
      <dgm:prSet phldrT="[Text]" custT="1"/>
      <dgm:spPr/>
      <dgm:t>
        <a:bodyPr/>
        <a:lstStyle/>
        <a:p>
          <a:r>
            <a:rPr lang="en-US" sz="1400"/>
            <a:t>clear division of labor.</a:t>
          </a:r>
        </a:p>
      </dgm:t>
    </dgm:pt>
    <dgm:pt modelId="{D91740A0-43F8-4131-8170-E3CD50819751}" type="parTrans" cxnId="{C20C503A-24B7-4097-A56B-41CCF7EDDA3D}">
      <dgm:prSet/>
      <dgm:spPr/>
      <dgm:t>
        <a:bodyPr/>
        <a:lstStyle/>
        <a:p>
          <a:endParaRPr lang="en-US"/>
        </a:p>
      </dgm:t>
    </dgm:pt>
    <dgm:pt modelId="{ED65908C-A02F-4777-BD51-39F982009DAE}" type="sibTrans" cxnId="{C20C503A-24B7-4097-A56B-41CCF7EDDA3D}">
      <dgm:prSet/>
      <dgm:spPr/>
      <dgm:t>
        <a:bodyPr/>
        <a:lstStyle/>
        <a:p>
          <a:endParaRPr lang="en-US"/>
        </a:p>
      </dgm:t>
    </dgm:pt>
    <dgm:pt modelId="{213FF20F-12DE-475F-B06B-9A6E74C438E1}">
      <dgm:prSet phldrT="[Text]" custT="1"/>
      <dgm:spPr/>
      <dgm:t>
        <a:bodyPr/>
        <a:lstStyle/>
        <a:p>
          <a:r>
            <a:rPr lang="en-US" sz="1400"/>
            <a:t>promotion based on merit</a:t>
          </a:r>
        </a:p>
      </dgm:t>
    </dgm:pt>
    <dgm:pt modelId="{92EE3178-9E81-4515-BEAE-9FFF4F39CE2A}" type="parTrans" cxnId="{E7A13734-EED7-4526-923A-F14880F30EE5}">
      <dgm:prSet/>
      <dgm:spPr/>
      <dgm:t>
        <a:bodyPr/>
        <a:lstStyle/>
        <a:p>
          <a:endParaRPr lang="en-US"/>
        </a:p>
      </dgm:t>
    </dgm:pt>
    <dgm:pt modelId="{75B7D443-65E6-476E-B1C8-16B3730FFB2B}" type="sibTrans" cxnId="{E7A13734-EED7-4526-923A-F14880F30EE5}">
      <dgm:prSet/>
      <dgm:spPr/>
      <dgm:t>
        <a:bodyPr/>
        <a:lstStyle/>
        <a:p>
          <a:endParaRPr lang="en-US"/>
        </a:p>
      </dgm:t>
    </dgm:pt>
    <dgm:pt modelId="{0CB6D03A-F68A-4174-AFB9-43DB3033521C}">
      <dgm:prSet phldrT="[Text]" custT="1"/>
      <dgm:spPr/>
      <dgm:t>
        <a:bodyPr/>
        <a:lstStyle/>
        <a:p>
          <a:r>
            <a:rPr lang="en-US" sz="1400"/>
            <a:t> formal hierarchy of authority</a:t>
          </a:r>
        </a:p>
      </dgm:t>
    </dgm:pt>
    <dgm:pt modelId="{ACCF8B86-3CA6-4730-A562-DD24EC57E996}" type="parTrans" cxnId="{561487BF-B1A5-4B7F-B44A-903B4FB992F6}">
      <dgm:prSet/>
      <dgm:spPr/>
      <dgm:t>
        <a:bodyPr/>
        <a:lstStyle/>
        <a:p>
          <a:endParaRPr lang="en-US"/>
        </a:p>
      </dgm:t>
    </dgm:pt>
    <dgm:pt modelId="{05EDC276-B738-4239-9CDD-673E23540262}" type="sibTrans" cxnId="{561487BF-B1A5-4B7F-B44A-903B4FB992F6}">
      <dgm:prSet/>
      <dgm:spPr/>
      <dgm:t>
        <a:bodyPr/>
        <a:lstStyle/>
        <a:p>
          <a:endParaRPr lang="en-US"/>
        </a:p>
      </dgm:t>
    </dgm:pt>
    <dgm:pt modelId="{88857230-C7C6-4A04-A608-EB014CFAD2E3}">
      <dgm:prSet phldrT="[Text]" custT="1"/>
      <dgm:spPr/>
      <dgm:t>
        <a:bodyPr/>
        <a:lstStyle/>
        <a:p>
          <a:r>
            <a:rPr lang="en-US" sz="1400"/>
            <a:t> Written rules &amp; standard procedure</a:t>
          </a:r>
        </a:p>
        <a:p>
          <a:endParaRPr lang="en-US" sz="800"/>
        </a:p>
        <a:p>
          <a:endParaRPr lang="en-US" sz="800"/>
        </a:p>
      </dgm:t>
    </dgm:pt>
    <dgm:pt modelId="{87E16AC0-CD30-465C-BB25-03F7670BF3BA}" type="parTrans" cxnId="{78967D5B-CF6E-4506-9879-ACC2C8D0EDB3}">
      <dgm:prSet/>
      <dgm:spPr/>
      <dgm:t>
        <a:bodyPr/>
        <a:lstStyle/>
        <a:p>
          <a:endParaRPr lang="en-US"/>
        </a:p>
      </dgm:t>
    </dgm:pt>
    <dgm:pt modelId="{4CD1C57A-BFF5-4E79-B409-023286D3DED4}" type="sibTrans" cxnId="{78967D5B-CF6E-4506-9879-ACC2C8D0EDB3}">
      <dgm:prSet/>
      <dgm:spPr/>
      <dgm:t>
        <a:bodyPr/>
        <a:lstStyle/>
        <a:p>
          <a:endParaRPr lang="en-US"/>
        </a:p>
      </dgm:t>
    </dgm:pt>
    <dgm:pt modelId="{3A208537-8943-45D8-9B00-122EF26B1D7B}" type="pres">
      <dgm:prSet presAssocID="{2779D3C8-CA01-4E3A-B77F-2FE35BEF6396}" presName="Name0" presStyleCnt="0">
        <dgm:presLayoutVars>
          <dgm:dir/>
          <dgm:animLvl val="lvl"/>
          <dgm:resizeHandles val="exact"/>
        </dgm:presLayoutVars>
      </dgm:prSet>
      <dgm:spPr/>
    </dgm:pt>
    <dgm:pt modelId="{5C7C3006-8390-45D2-967B-922BF75EDF94}" type="pres">
      <dgm:prSet presAssocID="{5FC46810-701C-4018-8A5D-0B93E3D0E4BE}" presName="Name8" presStyleCnt="0"/>
      <dgm:spPr/>
    </dgm:pt>
    <dgm:pt modelId="{EB022BBC-870A-48F7-A216-19D2A67CD5B2}" type="pres">
      <dgm:prSet presAssocID="{5FC46810-701C-4018-8A5D-0B93E3D0E4BE}" presName="level" presStyleLbl="node1" presStyleIdx="0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EFCFFCB-8A47-4F98-8309-FE5053030052}" type="pres">
      <dgm:prSet presAssocID="{5FC46810-701C-4018-8A5D-0B93E3D0E4B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B72B864-EC56-43D7-9248-2E6AC1BACBF1}" type="pres">
      <dgm:prSet presAssocID="{8ACD8247-6131-451B-8D3E-C99B8D551F26}" presName="Name8" presStyleCnt="0"/>
      <dgm:spPr/>
    </dgm:pt>
    <dgm:pt modelId="{1378C44A-6D18-4EE6-90F6-608E5195B835}" type="pres">
      <dgm:prSet presAssocID="{8ACD8247-6131-451B-8D3E-C99B8D551F26}" presName="level" presStyleLbl="node1" presStyleIdx="1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A619489-FBB3-48D4-99FA-03763D732FCB}" type="pres">
      <dgm:prSet presAssocID="{8ACD8247-6131-451B-8D3E-C99B8D551F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AE83BDA-9A0E-4DE2-ADF9-B19202A813E7}" type="pres">
      <dgm:prSet presAssocID="{06738CC3-F766-4665-8A7A-8E783B1E688F}" presName="Name8" presStyleCnt="0"/>
      <dgm:spPr/>
    </dgm:pt>
    <dgm:pt modelId="{FB7BA48A-5BDB-464F-AD22-1D7153A8F745}" type="pres">
      <dgm:prSet presAssocID="{06738CC3-F766-4665-8A7A-8E783B1E688F}" presName="level" presStyleLbl="node1" presStyleIdx="2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CCB381D-4C73-4C9E-B8E8-D5A6AA3D0A57}" type="pres">
      <dgm:prSet presAssocID="{06738CC3-F766-4665-8A7A-8E783B1E688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9E74DB7-D9B2-4342-AF81-CACB6AB963BC}" type="pres">
      <dgm:prSet presAssocID="{15F99337-6B97-4333-A136-D38C94605A3E}" presName="Name8" presStyleCnt="0"/>
      <dgm:spPr/>
    </dgm:pt>
    <dgm:pt modelId="{92807081-9414-45DD-BCFC-4C1948BEB0E6}" type="pres">
      <dgm:prSet presAssocID="{15F99337-6B97-4333-A136-D38C94605A3E}" presName="level" presStyleLbl="node1" presStyleIdx="3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C6E5F7A-E090-4952-8C7A-45A5ECDFC08B}" type="pres">
      <dgm:prSet presAssocID="{15F99337-6B97-4333-A136-D38C94605A3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B9DB728-544A-4042-BD76-0DFA92E52F7C}" type="pres">
      <dgm:prSet presAssocID="{213FF20F-12DE-475F-B06B-9A6E74C438E1}" presName="Name8" presStyleCnt="0"/>
      <dgm:spPr/>
    </dgm:pt>
    <dgm:pt modelId="{C60E8FFD-CC38-4EFA-A322-A8618144F613}" type="pres">
      <dgm:prSet presAssocID="{213FF20F-12DE-475F-B06B-9A6E74C438E1}" presName="level" presStyleLbl="node1" presStyleIdx="4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9ADDF7D-EC43-40E1-B934-745E5AB9DA85}" type="pres">
      <dgm:prSet presAssocID="{213FF20F-12DE-475F-B06B-9A6E74C438E1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A33D4CEC-FF92-4A00-90CD-C3B96F7427A4}" type="pres">
      <dgm:prSet presAssocID="{0CB6D03A-F68A-4174-AFB9-43DB3033521C}" presName="Name8" presStyleCnt="0"/>
      <dgm:spPr/>
    </dgm:pt>
    <dgm:pt modelId="{D4743605-900D-4AFE-8102-E10D54919BC0}" type="pres">
      <dgm:prSet presAssocID="{0CB6D03A-F68A-4174-AFB9-43DB3033521C}" presName="level" presStyleLbl="node1" presStyleIdx="5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CBEECAC-0F60-4961-96F2-1B1529A990B0}" type="pres">
      <dgm:prSet presAssocID="{0CB6D03A-F68A-4174-AFB9-43DB3033521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A6A0A26-6D23-4E5E-B72E-47579A4760F4}" type="pres">
      <dgm:prSet presAssocID="{88857230-C7C6-4A04-A608-EB014CFAD2E3}" presName="Name8" presStyleCnt="0"/>
      <dgm:spPr/>
    </dgm:pt>
    <dgm:pt modelId="{66263916-8FB6-4E65-98DC-BBAA89D6B905}" type="pres">
      <dgm:prSet presAssocID="{88857230-C7C6-4A04-A608-EB014CFAD2E3}" presName="level" presStyleLbl="node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53BB731-D36F-452A-943C-6B089C83BBCC}" type="pres">
      <dgm:prSet presAssocID="{88857230-C7C6-4A04-A608-EB014CFAD2E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561487BF-B1A5-4B7F-B44A-903B4FB992F6}" srcId="{2779D3C8-CA01-4E3A-B77F-2FE35BEF6396}" destId="{0CB6D03A-F68A-4174-AFB9-43DB3033521C}" srcOrd="5" destOrd="0" parTransId="{ACCF8B86-3CA6-4730-A562-DD24EC57E996}" sibTransId="{05EDC276-B738-4239-9CDD-673E23540262}"/>
    <dgm:cxn modelId="{81FBA919-5BC6-4D64-A71A-D159FF02C624}" type="presOf" srcId="{213FF20F-12DE-475F-B06B-9A6E74C438E1}" destId="{59ADDF7D-EC43-40E1-B934-745E5AB9DA85}" srcOrd="1" destOrd="0" presId="urn:microsoft.com/office/officeart/2005/8/layout/pyramid1"/>
    <dgm:cxn modelId="{3E46BE2F-F772-45E6-8F7C-AD609CAF0A07}" type="presOf" srcId="{15F99337-6B97-4333-A136-D38C94605A3E}" destId="{BC6E5F7A-E090-4952-8C7A-45A5ECDFC08B}" srcOrd="1" destOrd="0" presId="urn:microsoft.com/office/officeart/2005/8/layout/pyramid1"/>
    <dgm:cxn modelId="{E932F153-A7FB-4B14-88FA-188AE72FCDF9}" type="presOf" srcId="{8ACD8247-6131-451B-8D3E-C99B8D551F26}" destId="{CA619489-FBB3-48D4-99FA-03763D732FCB}" srcOrd="1" destOrd="0" presId="urn:microsoft.com/office/officeart/2005/8/layout/pyramid1"/>
    <dgm:cxn modelId="{2058406F-8B6F-4216-AB79-0FAA95883732}" type="presOf" srcId="{06738CC3-F766-4665-8A7A-8E783B1E688F}" destId="{FB7BA48A-5BDB-464F-AD22-1D7153A8F745}" srcOrd="0" destOrd="0" presId="urn:microsoft.com/office/officeart/2005/8/layout/pyramid1"/>
    <dgm:cxn modelId="{78967D5B-CF6E-4506-9879-ACC2C8D0EDB3}" srcId="{2779D3C8-CA01-4E3A-B77F-2FE35BEF6396}" destId="{88857230-C7C6-4A04-A608-EB014CFAD2E3}" srcOrd="6" destOrd="0" parTransId="{87E16AC0-CD30-465C-BB25-03F7670BF3BA}" sibTransId="{4CD1C57A-BFF5-4E79-B409-023286D3DED4}"/>
    <dgm:cxn modelId="{BFF9FFF3-A078-44DF-824D-6ACE9DA650D6}" type="presOf" srcId="{88857230-C7C6-4A04-A608-EB014CFAD2E3}" destId="{66263916-8FB6-4E65-98DC-BBAA89D6B905}" srcOrd="0" destOrd="0" presId="urn:microsoft.com/office/officeart/2005/8/layout/pyramid1"/>
    <dgm:cxn modelId="{C20C503A-24B7-4097-A56B-41CCF7EDDA3D}" srcId="{2779D3C8-CA01-4E3A-B77F-2FE35BEF6396}" destId="{15F99337-6B97-4333-A136-D38C94605A3E}" srcOrd="3" destOrd="0" parTransId="{D91740A0-43F8-4131-8170-E3CD50819751}" sibTransId="{ED65908C-A02F-4777-BD51-39F982009DAE}"/>
    <dgm:cxn modelId="{4B8F5595-60B0-43FA-B7D6-1A34F21E1358}" type="presOf" srcId="{0CB6D03A-F68A-4174-AFB9-43DB3033521C}" destId="{D4743605-900D-4AFE-8102-E10D54919BC0}" srcOrd="0" destOrd="0" presId="urn:microsoft.com/office/officeart/2005/8/layout/pyramid1"/>
    <dgm:cxn modelId="{61A50FF5-5011-458F-BBBD-31F47EE24CD3}" srcId="{2779D3C8-CA01-4E3A-B77F-2FE35BEF6396}" destId="{8ACD8247-6131-451B-8D3E-C99B8D551F26}" srcOrd="1" destOrd="0" parTransId="{E7CD2080-00B6-4922-B130-2C5E52C808D1}" sibTransId="{FD5E51DF-3BE5-4157-8D66-CDE077057C86}"/>
    <dgm:cxn modelId="{5136DD52-9F79-4605-A835-E04A6C83DA88}" type="presOf" srcId="{06738CC3-F766-4665-8A7A-8E783B1E688F}" destId="{5CCB381D-4C73-4C9E-B8E8-D5A6AA3D0A57}" srcOrd="1" destOrd="0" presId="urn:microsoft.com/office/officeart/2005/8/layout/pyramid1"/>
    <dgm:cxn modelId="{2E8BD2A4-BD41-4117-9BE1-6E100B95E0E3}" type="presOf" srcId="{213FF20F-12DE-475F-B06B-9A6E74C438E1}" destId="{C60E8FFD-CC38-4EFA-A322-A8618144F613}" srcOrd="0" destOrd="0" presId="urn:microsoft.com/office/officeart/2005/8/layout/pyramid1"/>
    <dgm:cxn modelId="{E7A13734-EED7-4526-923A-F14880F30EE5}" srcId="{2779D3C8-CA01-4E3A-B77F-2FE35BEF6396}" destId="{213FF20F-12DE-475F-B06B-9A6E74C438E1}" srcOrd="4" destOrd="0" parTransId="{92EE3178-9E81-4515-BEAE-9FFF4F39CE2A}" sibTransId="{75B7D443-65E6-476E-B1C8-16B3730FFB2B}"/>
    <dgm:cxn modelId="{8B024DD2-5F4F-4CCC-810C-ED1F08C37894}" type="presOf" srcId="{2779D3C8-CA01-4E3A-B77F-2FE35BEF6396}" destId="{3A208537-8943-45D8-9B00-122EF26B1D7B}" srcOrd="0" destOrd="0" presId="urn:microsoft.com/office/officeart/2005/8/layout/pyramid1"/>
    <dgm:cxn modelId="{D3260EAC-292B-4F25-BBD4-1EE47F603007}" type="presOf" srcId="{5FC46810-701C-4018-8A5D-0B93E3D0E4BE}" destId="{3EFCFFCB-8A47-4F98-8309-FE5053030052}" srcOrd="1" destOrd="0" presId="urn:microsoft.com/office/officeart/2005/8/layout/pyramid1"/>
    <dgm:cxn modelId="{7C40AAC0-DAFD-4146-A5BC-74B15352251D}" srcId="{2779D3C8-CA01-4E3A-B77F-2FE35BEF6396}" destId="{5FC46810-701C-4018-8A5D-0B93E3D0E4BE}" srcOrd="0" destOrd="0" parTransId="{C1D67437-00B6-4D43-BE36-A1D4E3222E0F}" sibTransId="{F3AF4189-83DB-4767-87D1-E6D31CB76D0B}"/>
    <dgm:cxn modelId="{BA1DF33F-AA39-4B08-A6B3-392310C2CB7F}" srcId="{2779D3C8-CA01-4E3A-B77F-2FE35BEF6396}" destId="{06738CC3-F766-4665-8A7A-8E783B1E688F}" srcOrd="2" destOrd="0" parTransId="{2482E330-8963-47DA-912C-F54669614AB0}" sibTransId="{E6237542-27F5-4273-BA4B-F8766743FB7A}"/>
    <dgm:cxn modelId="{6698418A-F572-4302-80DA-618108D2040A}" type="presOf" srcId="{8ACD8247-6131-451B-8D3E-C99B8D551F26}" destId="{1378C44A-6D18-4EE6-90F6-608E5195B835}" srcOrd="0" destOrd="0" presId="urn:microsoft.com/office/officeart/2005/8/layout/pyramid1"/>
    <dgm:cxn modelId="{A4DB4BAE-BF30-451C-A993-B2AAD6B89B57}" type="presOf" srcId="{15F99337-6B97-4333-A136-D38C94605A3E}" destId="{92807081-9414-45DD-BCFC-4C1948BEB0E6}" srcOrd="0" destOrd="0" presId="urn:microsoft.com/office/officeart/2005/8/layout/pyramid1"/>
    <dgm:cxn modelId="{03F3434A-A832-41A4-AF3A-D2EC37F9F96D}" type="presOf" srcId="{0CB6D03A-F68A-4174-AFB9-43DB3033521C}" destId="{9CBEECAC-0F60-4961-96F2-1B1529A990B0}" srcOrd="1" destOrd="0" presId="urn:microsoft.com/office/officeart/2005/8/layout/pyramid1"/>
    <dgm:cxn modelId="{38E65433-C723-4A8E-A35B-303D08E8FE61}" type="presOf" srcId="{88857230-C7C6-4A04-A608-EB014CFAD2E3}" destId="{453BB731-D36F-452A-943C-6B089C83BBCC}" srcOrd="1" destOrd="0" presId="urn:microsoft.com/office/officeart/2005/8/layout/pyramid1"/>
    <dgm:cxn modelId="{FE63BDF8-C8C3-4616-99EB-47E5FD0C9C09}" type="presOf" srcId="{5FC46810-701C-4018-8A5D-0B93E3D0E4BE}" destId="{EB022BBC-870A-48F7-A216-19D2A67CD5B2}" srcOrd="0" destOrd="0" presId="urn:microsoft.com/office/officeart/2005/8/layout/pyramid1"/>
    <dgm:cxn modelId="{3097F7DC-F0F7-42A1-B6EA-2F3248B64011}" type="presParOf" srcId="{3A208537-8943-45D8-9B00-122EF26B1D7B}" destId="{5C7C3006-8390-45D2-967B-922BF75EDF94}" srcOrd="0" destOrd="0" presId="urn:microsoft.com/office/officeart/2005/8/layout/pyramid1"/>
    <dgm:cxn modelId="{87FA0EA7-D250-4ABE-B6F1-462BA583E743}" type="presParOf" srcId="{5C7C3006-8390-45D2-967B-922BF75EDF94}" destId="{EB022BBC-870A-48F7-A216-19D2A67CD5B2}" srcOrd="0" destOrd="0" presId="urn:microsoft.com/office/officeart/2005/8/layout/pyramid1"/>
    <dgm:cxn modelId="{7188BD7C-CA18-485F-9BA6-0016ED5ADE10}" type="presParOf" srcId="{5C7C3006-8390-45D2-967B-922BF75EDF94}" destId="{3EFCFFCB-8A47-4F98-8309-FE5053030052}" srcOrd="1" destOrd="0" presId="urn:microsoft.com/office/officeart/2005/8/layout/pyramid1"/>
    <dgm:cxn modelId="{622E9C6B-2A4B-4CA2-A589-DFC2A1F28FFF}" type="presParOf" srcId="{3A208537-8943-45D8-9B00-122EF26B1D7B}" destId="{8B72B864-EC56-43D7-9248-2E6AC1BACBF1}" srcOrd="1" destOrd="0" presId="urn:microsoft.com/office/officeart/2005/8/layout/pyramid1"/>
    <dgm:cxn modelId="{407FF315-7C0C-4ADA-BA4E-EDB7A09CB9A1}" type="presParOf" srcId="{8B72B864-EC56-43D7-9248-2E6AC1BACBF1}" destId="{1378C44A-6D18-4EE6-90F6-608E5195B835}" srcOrd="0" destOrd="0" presId="urn:microsoft.com/office/officeart/2005/8/layout/pyramid1"/>
    <dgm:cxn modelId="{134D9CEB-C05D-479B-9F61-F7237D73C507}" type="presParOf" srcId="{8B72B864-EC56-43D7-9248-2E6AC1BACBF1}" destId="{CA619489-FBB3-48D4-99FA-03763D732FCB}" srcOrd="1" destOrd="0" presId="urn:microsoft.com/office/officeart/2005/8/layout/pyramid1"/>
    <dgm:cxn modelId="{4044021B-96F9-4D77-B849-58A0152C3EB0}" type="presParOf" srcId="{3A208537-8943-45D8-9B00-122EF26B1D7B}" destId="{6AE83BDA-9A0E-4DE2-ADF9-B19202A813E7}" srcOrd="2" destOrd="0" presId="urn:microsoft.com/office/officeart/2005/8/layout/pyramid1"/>
    <dgm:cxn modelId="{9F89D8C1-CB43-44E6-8BE2-7C952D5645A9}" type="presParOf" srcId="{6AE83BDA-9A0E-4DE2-ADF9-B19202A813E7}" destId="{FB7BA48A-5BDB-464F-AD22-1D7153A8F745}" srcOrd="0" destOrd="0" presId="urn:microsoft.com/office/officeart/2005/8/layout/pyramid1"/>
    <dgm:cxn modelId="{4F000826-B611-4328-A924-85F039C4A6A5}" type="presParOf" srcId="{6AE83BDA-9A0E-4DE2-ADF9-B19202A813E7}" destId="{5CCB381D-4C73-4C9E-B8E8-D5A6AA3D0A57}" srcOrd="1" destOrd="0" presId="urn:microsoft.com/office/officeart/2005/8/layout/pyramid1"/>
    <dgm:cxn modelId="{25DAA404-C5BF-4A67-9278-E3EE8A0373A8}" type="presParOf" srcId="{3A208537-8943-45D8-9B00-122EF26B1D7B}" destId="{99E74DB7-D9B2-4342-AF81-CACB6AB963BC}" srcOrd="3" destOrd="0" presId="urn:microsoft.com/office/officeart/2005/8/layout/pyramid1"/>
    <dgm:cxn modelId="{C83CF437-C257-49D4-82C9-0CAB583F1BBF}" type="presParOf" srcId="{99E74DB7-D9B2-4342-AF81-CACB6AB963BC}" destId="{92807081-9414-45DD-BCFC-4C1948BEB0E6}" srcOrd="0" destOrd="0" presId="urn:microsoft.com/office/officeart/2005/8/layout/pyramid1"/>
    <dgm:cxn modelId="{27D7EAF1-0CB5-459B-B9C9-D8D14A458314}" type="presParOf" srcId="{99E74DB7-D9B2-4342-AF81-CACB6AB963BC}" destId="{BC6E5F7A-E090-4952-8C7A-45A5ECDFC08B}" srcOrd="1" destOrd="0" presId="urn:microsoft.com/office/officeart/2005/8/layout/pyramid1"/>
    <dgm:cxn modelId="{F9C203DD-5DAA-4E52-B8B5-AC88F3FBF7C4}" type="presParOf" srcId="{3A208537-8943-45D8-9B00-122EF26B1D7B}" destId="{CB9DB728-544A-4042-BD76-0DFA92E52F7C}" srcOrd="4" destOrd="0" presId="urn:microsoft.com/office/officeart/2005/8/layout/pyramid1"/>
    <dgm:cxn modelId="{7F7332FA-1B1C-4D0B-867E-A9A9846B9C47}" type="presParOf" srcId="{CB9DB728-544A-4042-BD76-0DFA92E52F7C}" destId="{C60E8FFD-CC38-4EFA-A322-A8618144F613}" srcOrd="0" destOrd="0" presId="urn:microsoft.com/office/officeart/2005/8/layout/pyramid1"/>
    <dgm:cxn modelId="{06D5A5B1-A6BA-4AF6-9FE1-6A78846994B5}" type="presParOf" srcId="{CB9DB728-544A-4042-BD76-0DFA92E52F7C}" destId="{59ADDF7D-EC43-40E1-B934-745E5AB9DA85}" srcOrd="1" destOrd="0" presId="urn:microsoft.com/office/officeart/2005/8/layout/pyramid1"/>
    <dgm:cxn modelId="{B3984DF8-0D8B-4061-B8C7-E5F274262288}" type="presParOf" srcId="{3A208537-8943-45D8-9B00-122EF26B1D7B}" destId="{A33D4CEC-FF92-4A00-90CD-C3B96F7427A4}" srcOrd="5" destOrd="0" presId="urn:microsoft.com/office/officeart/2005/8/layout/pyramid1"/>
    <dgm:cxn modelId="{80B00D77-3FD8-4956-BDBB-BF5AC41177AD}" type="presParOf" srcId="{A33D4CEC-FF92-4A00-90CD-C3B96F7427A4}" destId="{D4743605-900D-4AFE-8102-E10D54919BC0}" srcOrd="0" destOrd="0" presId="urn:microsoft.com/office/officeart/2005/8/layout/pyramid1"/>
    <dgm:cxn modelId="{9AC454F0-94DB-4014-BFB9-84A942326D74}" type="presParOf" srcId="{A33D4CEC-FF92-4A00-90CD-C3B96F7427A4}" destId="{9CBEECAC-0F60-4961-96F2-1B1529A990B0}" srcOrd="1" destOrd="0" presId="urn:microsoft.com/office/officeart/2005/8/layout/pyramid1"/>
    <dgm:cxn modelId="{35092863-1C96-4D26-8E6B-4686FA43462C}" type="presParOf" srcId="{3A208537-8943-45D8-9B00-122EF26B1D7B}" destId="{7A6A0A26-6D23-4E5E-B72E-47579A4760F4}" srcOrd="6" destOrd="0" presId="urn:microsoft.com/office/officeart/2005/8/layout/pyramid1"/>
    <dgm:cxn modelId="{4B522AEC-0A58-4748-B0F6-0BDE3B46854E}" type="presParOf" srcId="{7A6A0A26-6D23-4E5E-B72E-47579A4760F4}" destId="{66263916-8FB6-4E65-98DC-BBAA89D6B905}" srcOrd="0" destOrd="0" presId="urn:microsoft.com/office/officeart/2005/8/layout/pyramid1"/>
    <dgm:cxn modelId="{AD869692-870E-4E3A-8FBC-12F3316F9D77}" type="presParOf" srcId="{7A6A0A26-6D23-4E5E-B72E-47579A4760F4}" destId="{453BB731-D36F-452A-943C-6B089C83BBCC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E63D1B8-3D09-47CA-8D13-0E1F3F63297C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3728EB6-2155-40BE-A654-9C8D849B80BA}">
      <dgm:prSet phldrT="[Text]" custT="1"/>
      <dgm:spPr/>
      <dgm:t>
        <a:bodyPr/>
        <a:lstStyle/>
        <a:p>
          <a:r>
            <a:rPr lang="en-US" sz="1400"/>
            <a:t>Higher Order Needs</a:t>
          </a:r>
        </a:p>
      </dgm:t>
    </dgm:pt>
    <dgm:pt modelId="{AA728D74-B48C-4D7D-BCD9-218A9DC2151A}" type="parTrans" cxnId="{4FD7A5B0-4214-457A-A640-018FA39DB986}">
      <dgm:prSet/>
      <dgm:spPr/>
      <dgm:t>
        <a:bodyPr/>
        <a:lstStyle/>
        <a:p>
          <a:endParaRPr lang="en-US" sz="1400"/>
        </a:p>
      </dgm:t>
    </dgm:pt>
    <dgm:pt modelId="{C407D4FB-7B6C-46A1-BBE2-A7E71B35D82E}" type="sibTrans" cxnId="{4FD7A5B0-4214-457A-A640-018FA39DB986}">
      <dgm:prSet/>
      <dgm:spPr/>
      <dgm:t>
        <a:bodyPr/>
        <a:lstStyle/>
        <a:p>
          <a:endParaRPr lang="en-US" sz="1400"/>
        </a:p>
      </dgm:t>
    </dgm:pt>
    <dgm:pt modelId="{855DA9B4-84CA-4B71-9ED0-88ADF1431FC8}">
      <dgm:prSet phldrT="[Text]" custT="1"/>
      <dgm:spPr/>
      <dgm:t>
        <a:bodyPr/>
        <a:lstStyle/>
        <a:p>
          <a:r>
            <a:rPr lang="en-US" sz="1400"/>
            <a:t> </a:t>
          </a:r>
          <a:r>
            <a:rPr lang="en-US" sz="1400">
              <a:solidFill>
                <a:srgbClr val="FF0000"/>
              </a:solidFill>
            </a:rPr>
            <a:t>Self-actualization needs: </a:t>
          </a:r>
        </a:p>
        <a:p>
          <a:r>
            <a:rPr lang="en-US" sz="1400"/>
            <a:t>Highest level: need for self fulfillment: to grow &amp; use abilities to fullest &amp; most creative extent</a:t>
          </a:r>
        </a:p>
      </dgm:t>
    </dgm:pt>
    <dgm:pt modelId="{7DE35CBB-C0B8-4065-BAA0-FD4520C844A5}" type="parTrans" cxnId="{243680C1-60EC-4A4B-81EB-ACE6D9DCB6F3}">
      <dgm:prSet/>
      <dgm:spPr/>
      <dgm:t>
        <a:bodyPr/>
        <a:lstStyle/>
        <a:p>
          <a:endParaRPr lang="en-US" sz="1400"/>
        </a:p>
      </dgm:t>
    </dgm:pt>
    <dgm:pt modelId="{1A687B03-C36F-4BB4-A2C4-3406290EAD63}" type="sibTrans" cxnId="{243680C1-60EC-4A4B-81EB-ACE6D9DCB6F3}">
      <dgm:prSet/>
      <dgm:spPr/>
      <dgm:t>
        <a:bodyPr/>
        <a:lstStyle/>
        <a:p>
          <a:endParaRPr lang="en-US" sz="1400"/>
        </a:p>
      </dgm:t>
    </dgm:pt>
    <dgm:pt modelId="{558C1D2D-05EB-48D4-A026-10E8C0928573}">
      <dgm:prSet phldrT="[Text]" custT="1"/>
      <dgm:spPr/>
      <dgm:t>
        <a:bodyPr/>
        <a:lstStyle/>
        <a:p>
          <a:r>
            <a:rPr lang="en-US" sz="1400">
              <a:solidFill>
                <a:sysClr val="windowText" lastClr="000000"/>
              </a:solidFill>
            </a:rPr>
            <a:t> Esteem needs:Need for esteem in eye of others, for respect, prestige, recognition, self steemy personal sense of competence, mastery,</a:t>
          </a:r>
        </a:p>
      </dgm:t>
    </dgm:pt>
    <dgm:pt modelId="{A39B2D3F-D5D1-4B2B-A336-7A00A9B128B4}" type="parTrans" cxnId="{D67D235A-24C5-4B1A-A805-25A497C181DF}">
      <dgm:prSet/>
      <dgm:spPr/>
      <dgm:t>
        <a:bodyPr/>
        <a:lstStyle/>
        <a:p>
          <a:endParaRPr lang="en-US" sz="1400"/>
        </a:p>
      </dgm:t>
    </dgm:pt>
    <dgm:pt modelId="{24FE2424-F129-4059-A93B-47B957DC552F}" type="sibTrans" cxnId="{D67D235A-24C5-4B1A-A805-25A497C181DF}">
      <dgm:prSet/>
      <dgm:spPr/>
      <dgm:t>
        <a:bodyPr/>
        <a:lstStyle/>
        <a:p>
          <a:endParaRPr lang="en-US" sz="1400"/>
        </a:p>
      </dgm:t>
    </dgm:pt>
    <dgm:pt modelId="{5BA8A4AE-9619-4A28-B063-7F067167C181}">
      <dgm:prSet phldrT="[Text]" custT="1"/>
      <dgm:spPr/>
      <dgm:t>
        <a:bodyPr/>
        <a:lstStyle/>
        <a:p>
          <a:r>
            <a:rPr lang="en-US" sz="1400"/>
            <a:t> Lower order needs.</a:t>
          </a:r>
        </a:p>
      </dgm:t>
    </dgm:pt>
    <dgm:pt modelId="{A494EE08-583C-4A47-ADF2-DF6696D6D30D}" type="parTrans" cxnId="{F34D9566-6EA8-4528-ADF0-EC7C3DFFE0C5}">
      <dgm:prSet/>
      <dgm:spPr/>
      <dgm:t>
        <a:bodyPr/>
        <a:lstStyle/>
        <a:p>
          <a:endParaRPr lang="en-US" sz="1400"/>
        </a:p>
      </dgm:t>
    </dgm:pt>
    <dgm:pt modelId="{8C3E9E3B-ED38-4D47-A74B-62284CF0F537}" type="sibTrans" cxnId="{F34D9566-6EA8-4528-ADF0-EC7C3DFFE0C5}">
      <dgm:prSet/>
      <dgm:spPr/>
      <dgm:t>
        <a:bodyPr/>
        <a:lstStyle/>
        <a:p>
          <a:endParaRPr lang="en-US" sz="1400"/>
        </a:p>
      </dgm:t>
    </dgm:pt>
    <dgm:pt modelId="{352D8AD2-D976-474A-BFD0-B2CD2F98E491}">
      <dgm:prSet phldrT="[Text]" custT="1"/>
      <dgm:spPr/>
      <dgm:t>
        <a:bodyPr/>
        <a:lstStyle/>
        <a:p>
          <a:r>
            <a:rPr lang="en-US" sz="1400">
              <a:solidFill>
                <a:srgbClr val="FF0000"/>
              </a:solidFill>
            </a:rPr>
            <a:t>Social need:</a:t>
          </a:r>
          <a:r>
            <a:rPr lang="en-US" sz="1400">
              <a:solidFill>
                <a:sysClr val="windowText" lastClr="000000"/>
              </a:solidFill>
            </a:rPr>
            <a:t>Need for Love, affection, since of belongingness with other people.</a:t>
          </a:r>
          <a:endParaRPr lang="en-US" sz="1400">
            <a:solidFill>
              <a:srgbClr val="FF0000"/>
            </a:solidFill>
          </a:endParaRPr>
        </a:p>
      </dgm:t>
    </dgm:pt>
    <dgm:pt modelId="{4969C907-B6C7-4B99-95AD-7603DD2BE415}" type="parTrans" cxnId="{FB7B53A2-5382-431D-A74C-07E65E488D2E}">
      <dgm:prSet/>
      <dgm:spPr/>
      <dgm:t>
        <a:bodyPr/>
        <a:lstStyle/>
        <a:p>
          <a:endParaRPr lang="en-US" sz="1400"/>
        </a:p>
      </dgm:t>
    </dgm:pt>
    <dgm:pt modelId="{45FC39F3-C158-4D06-851C-B437C7193278}" type="sibTrans" cxnId="{FB7B53A2-5382-431D-A74C-07E65E488D2E}">
      <dgm:prSet/>
      <dgm:spPr/>
      <dgm:t>
        <a:bodyPr/>
        <a:lstStyle/>
        <a:p>
          <a:endParaRPr lang="en-US" sz="1400"/>
        </a:p>
      </dgm:t>
    </dgm:pt>
    <dgm:pt modelId="{AC3244B6-73A1-450B-887E-EFF0DFDA6E17}">
      <dgm:prSet custT="1"/>
      <dgm:spPr/>
      <dgm:t>
        <a:bodyPr/>
        <a:lstStyle/>
        <a:p>
          <a:r>
            <a:rPr lang="en-US" sz="1400">
              <a:solidFill>
                <a:srgbClr val="FF0000"/>
              </a:solidFill>
            </a:rPr>
            <a:t>safety </a:t>
          </a:r>
          <a:r>
            <a:rPr lang="en-US" sz="1400">
              <a:solidFill>
                <a:sysClr val="windowText" lastClr="000000"/>
              </a:solidFill>
            </a:rPr>
            <a:t>need:need for security protection, &amp; stability in the event of day to day.</a:t>
          </a:r>
        </a:p>
      </dgm:t>
    </dgm:pt>
    <dgm:pt modelId="{48D61D93-8240-4FDF-A390-0B04BC2E48CC}" type="parTrans" cxnId="{A2D51B55-5125-4385-AA68-94559A3DDD06}">
      <dgm:prSet/>
      <dgm:spPr/>
      <dgm:t>
        <a:bodyPr/>
        <a:lstStyle/>
        <a:p>
          <a:endParaRPr lang="en-US" sz="1400"/>
        </a:p>
      </dgm:t>
    </dgm:pt>
    <dgm:pt modelId="{34A79CE0-6D7F-4F70-BF91-D0C38F9749F3}" type="sibTrans" cxnId="{A2D51B55-5125-4385-AA68-94559A3DDD06}">
      <dgm:prSet/>
      <dgm:spPr/>
      <dgm:t>
        <a:bodyPr/>
        <a:lstStyle/>
        <a:p>
          <a:endParaRPr lang="en-US" sz="1400"/>
        </a:p>
      </dgm:t>
    </dgm:pt>
    <dgm:pt modelId="{8E95C5B7-7C05-4BD8-8D92-A580962190F5}">
      <dgm:prSet custT="1"/>
      <dgm:spPr/>
      <dgm:t>
        <a:bodyPr/>
        <a:lstStyle/>
        <a:p>
          <a:r>
            <a:rPr lang="en-US" sz="1400"/>
            <a:t> </a:t>
          </a:r>
          <a:r>
            <a:rPr lang="en-US" sz="1400">
              <a:solidFill>
                <a:srgbClr val="FF0000"/>
              </a:solidFill>
            </a:rPr>
            <a:t>physiological </a:t>
          </a:r>
          <a:r>
            <a:rPr lang="en-US" sz="1400">
              <a:solidFill>
                <a:sysClr val="windowText" lastClr="000000"/>
              </a:solidFill>
            </a:rPr>
            <a:t>need:most basic of all human needs, for biological maintenace, food I water &amp; physical well being.</a:t>
          </a:r>
        </a:p>
      </dgm:t>
    </dgm:pt>
    <dgm:pt modelId="{56687C6F-D4ED-49F6-B7FC-A8CCCC3438A7}" type="parTrans" cxnId="{3C07E7C1-FB97-4B2F-9C9B-EFAC90CDFA8F}">
      <dgm:prSet/>
      <dgm:spPr/>
      <dgm:t>
        <a:bodyPr/>
        <a:lstStyle/>
        <a:p>
          <a:endParaRPr lang="en-US" sz="1400"/>
        </a:p>
      </dgm:t>
    </dgm:pt>
    <dgm:pt modelId="{46275FE9-DAA0-4DE7-9FF8-7AFDBE917F3D}" type="sibTrans" cxnId="{3C07E7C1-FB97-4B2F-9C9B-EFAC90CDFA8F}">
      <dgm:prSet/>
      <dgm:spPr/>
      <dgm:t>
        <a:bodyPr/>
        <a:lstStyle/>
        <a:p>
          <a:endParaRPr lang="en-US" sz="1400"/>
        </a:p>
      </dgm:t>
    </dgm:pt>
    <dgm:pt modelId="{5D30F99C-6A47-4F3E-8559-BC2C0D4CA2FD}" type="pres">
      <dgm:prSet presAssocID="{5E63D1B8-3D09-47CA-8D13-0E1F3F63297C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9140C827-7AB9-4E41-AF0B-6EF907146938}" type="pres">
      <dgm:prSet presAssocID="{93728EB6-2155-40BE-A654-9C8D849B80BA}" presName="root" presStyleCnt="0"/>
      <dgm:spPr/>
    </dgm:pt>
    <dgm:pt modelId="{DF06A887-8A2E-4F25-85DE-E23467B35E3D}" type="pres">
      <dgm:prSet presAssocID="{93728EB6-2155-40BE-A654-9C8D849B80BA}" presName="rootComposite" presStyleCnt="0"/>
      <dgm:spPr/>
    </dgm:pt>
    <dgm:pt modelId="{0104E8FE-9BA4-4D65-A782-1DF6F2B113EE}" type="pres">
      <dgm:prSet presAssocID="{93728EB6-2155-40BE-A654-9C8D849B80BA}" presName="rootText" presStyleLbl="node1" presStyleIdx="0" presStyleCnt="2" custScaleX="190609" custScaleY="49999"/>
      <dgm:spPr/>
      <dgm:t>
        <a:bodyPr/>
        <a:lstStyle/>
        <a:p>
          <a:endParaRPr lang="en-CA"/>
        </a:p>
      </dgm:t>
    </dgm:pt>
    <dgm:pt modelId="{282479E3-54FD-4F52-9CB3-7D310DA98562}" type="pres">
      <dgm:prSet presAssocID="{93728EB6-2155-40BE-A654-9C8D849B80BA}" presName="rootConnector" presStyleLbl="node1" presStyleIdx="0" presStyleCnt="2"/>
      <dgm:spPr/>
      <dgm:t>
        <a:bodyPr/>
        <a:lstStyle/>
        <a:p>
          <a:endParaRPr lang="en-CA"/>
        </a:p>
      </dgm:t>
    </dgm:pt>
    <dgm:pt modelId="{E496DF55-A8BF-4546-B8E5-A9798A8F2672}" type="pres">
      <dgm:prSet presAssocID="{93728EB6-2155-40BE-A654-9C8D849B80BA}" presName="childShape" presStyleCnt="0"/>
      <dgm:spPr/>
    </dgm:pt>
    <dgm:pt modelId="{D3CEAA03-2422-4F24-A1AA-F30A7299D3B6}" type="pres">
      <dgm:prSet presAssocID="{7DE35CBB-C0B8-4065-BAA0-FD4520C844A5}" presName="Name13" presStyleLbl="parChTrans1D2" presStyleIdx="0" presStyleCnt="5"/>
      <dgm:spPr/>
      <dgm:t>
        <a:bodyPr/>
        <a:lstStyle/>
        <a:p>
          <a:endParaRPr lang="en-CA"/>
        </a:p>
      </dgm:t>
    </dgm:pt>
    <dgm:pt modelId="{DE628221-46E0-4338-BD4A-5121EEF3B105}" type="pres">
      <dgm:prSet presAssocID="{855DA9B4-84CA-4B71-9ED0-88ADF1431FC8}" presName="childText" presStyleLbl="bgAcc1" presStyleIdx="0" presStyleCnt="5" custScaleX="213517" custScaleY="1445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92283AE-3C8E-4734-BA65-803CD1627F3A}" type="pres">
      <dgm:prSet presAssocID="{A39B2D3F-D5D1-4B2B-A336-7A00A9B128B4}" presName="Name13" presStyleLbl="parChTrans1D2" presStyleIdx="1" presStyleCnt="5"/>
      <dgm:spPr/>
      <dgm:t>
        <a:bodyPr/>
        <a:lstStyle/>
        <a:p>
          <a:endParaRPr lang="en-CA"/>
        </a:p>
      </dgm:t>
    </dgm:pt>
    <dgm:pt modelId="{7B3063F6-60AB-4C80-9087-1FAF12FCD304}" type="pres">
      <dgm:prSet presAssocID="{558C1D2D-05EB-48D4-A026-10E8C0928573}" presName="childText" presStyleLbl="bgAcc1" presStyleIdx="1" presStyleCnt="5" custScaleX="187345" custScaleY="20939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60C6ABF-E1EB-4C24-A3C7-456AE1A01B85}" type="pres">
      <dgm:prSet presAssocID="{5BA8A4AE-9619-4A28-B063-7F067167C181}" presName="root" presStyleCnt="0"/>
      <dgm:spPr/>
    </dgm:pt>
    <dgm:pt modelId="{30F94336-24B4-4D0C-81B6-1DCDF4D28DB9}" type="pres">
      <dgm:prSet presAssocID="{5BA8A4AE-9619-4A28-B063-7F067167C181}" presName="rootComposite" presStyleCnt="0"/>
      <dgm:spPr/>
    </dgm:pt>
    <dgm:pt modelId="{81D8AB8C-AD34-4E60-92FA-40F4DDBF6085}" type="pres">
      <dgm:prSet presAssocID="{5BA8A4AE-9619-4A28-B063-7F067167C181}" presName="rootText" presStyleLbl="node1" presStyleIdx="1" presStyleCnt="2" custScaleX="176381" custScaleY="47492" custLinFactNeighborX="-5260" custLinFactNeighborY="-7013"/>
      <dgm:spPr/>
      <dgm:t>
        <a:bodyPr/>
        <a:lstStyle/>
        <a:p>
          <a:endParaRPr lang="en-CA"/>
        </a:p>
      </dgm:t>
    </dgm:pt>
    <dgm:pt modelId="{939A50C7-3C41-4CE6-8B08-F9F2C75B7807}" type="pres">
      <dgm:prSet presAssocID="{5BA8A4AE-9619-4A28-B063-7F067167C181}" presName="rootConnector" presStyleLbl="node1" presStyleIdx="1" presStyleCnt="2"/>
      <dgm:spPr/>
      <dgm:t>
        <a:bodyPr/>
        <a:lstStyle/>
        <a:p>
          <a:endParaRPr lang="en-CA"/>
        </a:p>
      </dgm:t>
    </dgm:pt>
    <dgm:pt modelId="{5F24724D-9889-4312-8DC3-9BD8A5B3D60D}" type="pres">
      <dgm:prSet presAssocID="{5BA8A4AE-9619-4A28-B063-7F067167C181}" presName="childShape" presStyleCnt="0"/>
      <dgm:spPr/>
    </dgm:pt>
    <dgm:pt modelId="{06EABBA9-37AB-405C-8C58-13744721180B}" type="pres">
      <dgm:prSet presAssocID="{4969C907-B6C7-4B99-95AD-7603DD2BE415}" presName="Name13" presStyleLbl="parChTrans1D2" presStyleIdx="2" presStyleCnt="5"/>
      <dgm:spPr/>
      <dgm:t>
        <a:bodyPr/>
        <a:lstStyle/>
        <a:p>
          <a:endParaRPr lang="en-CA"/>
        </a:p>
      </dgm:t>
    </dgm:pt>
    <dgm:pt modelId="{731E7616-D34C-4CE0-B435-ADBEE904103E}" type="pres">
      <dgm:prSet presAssocID="{352D8AD2-D976-474A-BFD0-B2CD2F98E491}" presName="childText" presStyleLbl="bgAcc1" presStyleIdx="2" presStyleCnt="5" custScaleX="210098" custScaleY="12181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48DE10-7A80-4883-AC5A-AEBD7F2E9807}" type="pres">
      <dgm:prSet presAssocID="{48D61D93-8240-4FDF-A390-0B04BC2E48CC}" presName="Name13" presStyleLbl="parChTrans1D2" presStyleIdx="3" presStyleCnt="5"/>
      <dgm:spPr/>
      <dgm:t>
        <a:bodyPr/>
        <a:lstStyle/>
        <a:p>
          <a:endParaRPr lang="en-CA"/>
        </a:p>
      </dgm:t>
    </dgm:pt>
    <dgm:pt modelId="{B5B7B325-3D1E-4F79-ADD4-A6F918BB0FA7}" type="pres">
      <dgm:prSet presAssocID="{AC3244B6-73A1-450B-887E-EFF0DFDA6E17}" presName="childText" presStyleLbl="bgAcc1" presStyleIdx="3" presStyleCnt="5" custScaleX="208033" custScaleY="12780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7B8EA0F-9BF0-4532-8B39-91106BD6E605}" type="pres">
      <dgm:prSet presAssocID="{56687C6F-D4ED-49F6-B7FC-A8CCCC3438A7}" presName="Name13" presStyleLbl="parChTrans1D2" presStyleIdx="4" presStyleCnt="5"/>
      <dgm:spPr/>
      <dgm:t>
        <a:bodyPr/>
        <a:lstStyle/>
        <a:p>
          <a:endParaRPr lang="en-CA"/>
        </a:p>
      </dgm:t>
    </dgm:pt>
    <dgm:pt modelId="{301BF5E7-4E82-42EB-A605-55A7C3B4205B}" type="pres">
      <dgm:prSet presAssocID="{8E95C5B7-7C05-4BD8-8D92-A580962190F5}" presName="childText" presStyleLbl="bgAcc1" presStyleIdx="4" presStyleCnt="5" custScaleX="206591" custScaleY="13140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1BE9BFE2-676B-481B-AA52-FEFB59B3E164}" type="presOf" srcId="{A39B2D3F-D5D1-4B2B-A336-7A00A9B128B4}" destId="{292283AE-3C8E-4734-BA65-803CD1627F3A}" srcOrd="0" destOrd="0" presId="urn:microsoft.com/office/officeart/2005/8/layout/hierarchy3"/>
    <dgm:cxn modelId="{A8D337E2-4D19-4647-8F28-CBD3C3F98B2D}" type="presOf" srcId="{352D8AD2-D976-474A-BFD0-B2CD2F98E491}" destId="{731E7616-D34C-4CE0-B435-ADBEE904103E}" srcOrd="0" destOrd="0" presId="urn:microsoft.com/office/officeart/2005/8/layout/hierarchy3"/>
    <dgm:cxn modelId="{4CC2E2F6-DBAC-4AFE-9E88-7096B2E072C3}" type="presOf" srcId="{93728EB6-2155-40BE-A654-9C8D849B80BA}" destId="{0104E8FE-9BA4-4D65-A782-1DF6F2B113EE}" srcOrd="0" destOrd="0" presId="urn:microsoft.com/office/officeart/2005/8/layout/hierarchy3"/>
    <dgm:cxn modelId="{48BF1273-8BBB-4079-8BD2-47E757C76C93}" type="presOf" srcId="{8E95C5B7-7C05-4BD8-8D92-A580962190F5}" destId="{301BF5E7-4E82-42EB-A605-55A7C3B4205B}" srcOrd="0" destOrd="0" presId="urn:microsoft.com/office/officeart/2005/8/layout/hierarchy3"/>
    <dgm:cxn modelId="{3C07E7C1-FB97-4B2F-9C9B-EFAC90CDFA8F}" srcId="{5BA8A4AE-9619-4A28-B063-7F067167C181}" destId="{8E95C5B7-7C05-4BD8-8D92-A580962190F5}" srcOrd="2" destOrd="0" parTransId="{56687C6F-D4ED-49F6-B7FC-A8CCCC3438A7}" sibTransId="{46275FE9-DAA0-4DE7-9FF8-7AFDBE917F3D}"/>
    <dgm:cxn modelId="{D67D235A-24C5-4B1A-A805-25A497C181DF}" srcId="{93728EB6-2155-40BE-A654-9C8D849B80BA}" destId="{558C1D2D-05EB-48D4-A026-10E8C0928573}" srcOrd="1" destOrd="0" parTransId="{A39B2D3F-D5D1-4B2B-A336-7A00A9B128B4}" sibTransId="{24FE2424-F129-4059-A93B-47B957DC552F}"/>
    <dgm:cxn modelId="{A2D51B55-5125-4385-AA68-94559A3DDD06}" srcId="{5BA8A4AE-9619-4A28-B063-7F067167C181}" destId="{AC3244B6-73A1-450B-887E-EFF0DFDA6E17}" srcOrd="1" destOrd="0" parTransId="{48D61D93-8240-4FDF-A390-0B04BC2E48CC}" sibTransId="{34A79CE0-6D7F-4F70-BF91-D0C38F9749F3}"/>
    <dgm:cxn modelId="{F34D9566-6EA8-4528-ADF0-EC7C3DFFE0C5}" srcId="{5E63D1B8-3D09-47CA-8D13-0E1F3F63297C}" destId="{5BA8A4AE-9619-4A28-B063-7F067167C181}" srcOrd="1" destOrd="0" parTransId="{A494EE08-583C-4A47-ADF2-DF6696D6D30D}" sibTransId="{8C3E9E3B-ED38-4D47-A74B-62284CF0F537}"/>
    <dgm:cxn modelId="{C0969C3E-D59F-4613-80BE-264444BAD81E}" type="presOf" srcId="{855DA9B4-84CA-4B71-9ED0-88ADF1431FC8}" destId="{DE628221-46E0-4338-BD4A-5121EEF3B105}" srcOrd="0" destOrd="0" presId="urn:microsoft.com/office/officeart/2005/8/layout/hierarchy3"/>
    <dgm:cxn modelId="{32782F4C-40FA-4714-AF48-6A939EE2EBAC}" type="presOf" srcId="{5BA8A4AE-9619-4A28-B063-7F067167C181}" destId="{81D8AB8C-AD34-4E60-92FA-40F4DDBF6085}" srcOrd="0" destOrd="0" presId="urn:microsoft.com/office/officeart/2005/8/layout/hierarchy3"/>
    <dgm:cxn modelId="{5C1CD1A0-2C6A-4B90-8FD7-84EE4A4AEC63}" type="presOf" srcId="{48D61D93-8240-4FDF-A390-0B04BC2E48CC}" destId="{E148DE10-7A80-4883-AC5A-AEBD7F2E9807}" srcOrd="0" destOrd="0" presId="urn:microsoft.com/office/officeart/2005/8/layout/hierarchy3"/>
    <dgm:cxn modelId="{4C173BE3-644E-46D3-87B8-34930E84809A}" type="presOf" srcId="{AC3244B6-73A1-450B-887E-EFF0DFDA6E17}" destId="{B5B7B325-3D1E-4F79-ADD4-A6F918BB0FA7}" srcOrd="0" destOrd="0" presId="urn:microsoft.com/office/officeart/2005/8/layout/hierarchy3"/>
    <dgm:cxn modelId="{B11A127D-0BB7-4F62-8EB4-DDBF357E2E8C}" type="presOf" srcId="{7DE35CBB-C0B8-4065-BAA0-FD4520C844A5}" destId="{D3CEAA03-2422-4F24-A1AA-F30A7299D3B6}" srcOrd="0" destOrd="0" presId="urn:microsoft.com/office/officeart/2005/8/layout/hierarchy3"/>
    <dgm:cxn modelId="{81B68E0C-A4B8-4050-B3DE-8E17D86DE5BA}" type="presOf" srcId="{56687C6F-D4ED-49F6-B7FC-A8CCCC3438A7}" destId="{67B8EA0F-9BF0-4532-8B39-91106BD6E605}" srcOrd="0" destOrd="0" presId="urn:microsoft.com/office/officeart/2005/8/layout/hierarchy3"/>
    <dgm:cxn modelId="{FB7B53A2-5382-431D-A74C-07E65E488D2E}" srcId="{5BA8A4AE-9619-4A28-B063-7F067167C181}" destId="{352D8AD2-D976-474A-BFD0-B2CD2F98E491}" srcOrd="0" destOrd="0" parTransId="{4969C907-B6C7-4B99-95AD-7603DD2BE415}" sibTransId="{45FC39F3-C158-4D06-851C-B437C7193278}"/>
    <dgm:cxn modelId="{4FD7A5B0-4214-457A-A640-018FA39DB986}" srcId="{5E63D1B8-3D09-47CA-8D13-0E1F3F63297C}" destId="{93728EB6-2155-40BE-A654-9C8D849B80BA}" srcOrd="0" destOrd="0" parTransId="{AA728D74-B48C-4D7D-BCD9-218A9DC2151A}" sibTransId="{C407D4FB-7B6C-46A1-BBE2-A7E71B35D82E}"/>
    <dgm:cxn modelId="{AE95CFD2-2493-4FA3-8F40-1C975E839304}" type="presOf" srcId="{93728EB6-2155-40BE-A654-9C8D849B80BA}" destId="{282479E3-54FD-4F52-9CB3-7D310DA98562}" srcOrd="1" destOrd="0" presId="urn:microsoft.com/office/officeart/2005/8/layout/hierarchy3"/>
    <dgm:cxn modelId="{906A5D82-CC23-4C32-899A-8EEB470DAB09}" type="presOf" srcId="{4969C907-B6C7-4B99-95AD-7603DD2BE415}" destId="{06EABBA9-37AB-405C-8C58-13744721180B}" srcOrd="0" destOrd="0" presId="urn:microsoft.com/office/officeart/2005/8/layout/hierarchy3"/>
    <dgm:cxn modelId="{878AE014-9BDA-4AB9-AD7A-660238D34A06}" type="presOf" srcId="{5BA8A4AE-9619-4A28-B063-7F067167C181}" destId="{939A50C7-3C41-4CE6-8B08-F9F2C75B7807}" srcOrd="1" destOrd="0" presId="urn:microsoft.com/office/officeart/2005/8/layout/hierarchy3"/>
    <dgm:cxn modelId="{243680C1-60EC-4A4B-81EB-ACE6D9DCB6F3}" srcId="{93728EB6-2155-40BE-A654-9C8D849B80BA}" destId="{855DA9B4-84CA-4B71-9ED0-88ADF1431FC8}" srcOrd="0" destOrd="0" parTransId="{7DE35CBB-C0B8-4065-BAA0-FD4520C844A5}" sibTransId="{1A687B03-C36F-4BB4-A2C4-3406290EAD63}"/>
    <dgm:cxn modelId="{3470EB2E-FE6A-449C-8DA8-DC6AC96CE49C}" type="presOf" srcId="{5E63D1B8-3D09-47CA-8D13-0E1F3F63297C}" destId="{5D30F99C-6A47-4F3E-8559-BC2C0D4CA2FD}" srcOrd="0" destOrd="0" presId="urn:microsoft.com/office/officeart/2005/8/layout/hierarchy3"/>
    <dgm:cxn modelId="{516DCCE7-55CD-4844-A930-023EFEFFE0E6}" type="presOf" srcId="{558C1D2D-05EB-48D4-A026-10E8C0928573}" destId="{7B3063F6-60AB-4C80-9087-1FAF12FCD304}" srcOrd="0" destOrd="0" presId="urn:microsoft.com/office/officeart/2005/8/layout/hierarchy3"/>
    <dgm:cxn modelId="{75AFCBEC-4EC9-400A-912B-564B31126108}" type="presParOf" srcId="{5D30F99C-6A47-4F3E-8559-BC2C0D4CA2FD}" destId="{9140C827-7AB9-4E41-AF0B-6EF907146938}" srcOrd="0" destOrd="0" presId="urn:microsoft.com/office/officeart/2005/8/layout/hierarchy3"/>
    <dgm:cxn modelId="{439FA0D1-250D-42C3-A262-A2F06DC03A4C}" type="presParOf" srcId="{9140C827-7AB9-4E41-AF0B-6EF907146938}" destId="{DF06A887-8A2E-4F25-85DE-E23467B35E3D}" srcOrd="0" destOrd="0" presId="urn:microsoft.com/office/officeart/2005/8/layout/hierarchy3"/>
    <dgm:cxn modelId="{DC8A0AAB-145F-441B-BC21-9CBBAFEC78AB}" type="presParOf" srcId="{DF06A887-8A2E-4F25-85DE-E23467B35E3D}" destId="{0104E8FE-9BA4-4D65-A782-1DF6F2B113EE}" srcOrd="0" destOrd="0" presId="urn:microsoft.com/office/officeart/2005/8/layout/hierarchy3"/>
    <dgm:cxn modelId="{0357D59A-1A3F-47B1-B37C-D4C0DBAD867D}" type="presParOf" srcId="{DF06A887-8A2E-4F25-85DE-E23467B35E3D}" destId="{282479E3-54FD-4F52-9CB3-7D310DA98562}" srcOrd="1" destOrd="0" presId="urn:microsoft.com/office/officeart/2005/8/layout/hierarchy3"/>
    <dgm:cxn modelId="{EB3A1A48-DDF0-4EFC-98C9-3B2A8E1F9D23}" type="presParOf" srcId="{9140C827-7AB9-4E41-AF0B-6EF907146938}" destId="{E496DF55-A8BF-4546-B8E5-A9798A8F2672}" srcOrd="1" destOrd="0" presId="urn:microsoft.com/office/officeart/2005/8/layout/hierarchy3"/>
    <dgm:cxn modelId="{5D5CA029-69ED-4BA8-9C22-B49542A415C8}" type="presParOf" srcId="{E496DF55-A8BF-4546-B8E5-A9798A8F2672}" destId="{D3CEAA03-2422-4F24-A1AA-F30A7299D3B6}" srcOrd="0" destOrd="0" presId="urn:microsoft.com/office/officeart/2005/8/layout/hierarchy3"/>
    <dgm:cxn modelId="{E7352982-D72D-41B7-9DD5-D741A588E883}" type="presParOf" srcId="{E496DF55-A8BF-4546-B8E5-A9798A8F2672}" destId="{DE628221-46E0-4338-BD4A-5121EEF3B105}" srcOrd="1" destOrd="0" presId="urn:microsoft.com/office/officeart/2005/8/layout/hierarchy3"/>
    <dgm:cxn modelId="{76B632F5-3D42-48BF-A522-14A83CD9B05F}" type="presParOf" srcId="{E496DF55-A8BF-4546-B8E5-A9798A8F2672}" destId="{292283AE-3C8E-4734-BA65-803CD1627F3A}" srcOrd="2" destOrd="0" presId="urn:microsoft.com/office/officeart/2005/8/layout/hierarchy3"/>
    <dgm:cxn modelId="{14468908-DF0A-480B-9E9E-1413B7998BD9}" type="presParOf" srcId="{E496DF55-A8BF-4546-B8E5-A9798A8F2672}" destId="{7B3063F6-60AB-4C80-9087-1FAF12FCD304}" srcOrd="3" destOrd="0" presId="urn:microsoft.com/office/officeart/2005/8/layout/hierarchy3"/>
    <dgm:cxn modelId="{98FBEC7B-5D57-42DD-A7F3-8D578BA45ADF}" type="presParOf" srcId="{5D30F99C-6A47-4F3E-8559-BC2C0D4CA2FD}" destId="{260C6ABF-E1EB-4C24-A3C7-456AE1A01B85}" srcOrd="1" destOrd="0" presId="urn:microsoft.com/office/officeart/2005/8/layout/hierarchy3"/>
    <dgm:cxn modelId="{C40C2A01-9EC7-4094-8AF8-23B6DAC357D9}" type="presParOf" srcId="{260C6ABF-E1EB-4C24-A3C7-456AE1A01B85}" destId="{30F94336-24B4-4D0C-81B6-1DCDF4D28DB9}" srcOrd="0" destOrd="0" presId="urn:microsoft.com/office/officeart/2005/8/layout/hierarchy3"/>
    <dgm:cxn modelId="{8BA15BB3-B986-4F8F-A338-3E89C5111531}" type="presParOf" srcId="{30F94336-24B4-4D0C-81B6-1DCDF4D28DB9}" destId="{81D8AB8C-AD34-4E60-92FA-40F4DDBF6085}" srcOrd="0" destOrd="0" presId="urn:microsoft.com/office/officeart/2005/8/layout/hierarchy3"/>
    <dgm:cxn modelId="{29F1BF2E-93CE-4BE4-A8FB-C5997AA379D8}" type="presParOf" srcId="{30F94336-24B4-4D0C-81B6-1DCDF4D28DB9}" destId="{939A50C7-3C41-4CE6-8B08-F9F2C75B7807}" srcOrd="1" destOrd="0" presId="urn:microsoft.com/office/officeart/2005/8/layout/hierarchy3"/>
    <dgm:cxn modelId="{B0F20328-31D1-4FFB-9E1C-6F9350C3A202}" type="presParOf" srcId="{260C6ABF-E1EB-4C24-A3C7-456AE1A01B85}" destId="{5F24724D-9889-4312-8DC3-9BD8A5B3D60D}" srcOrd="1" destOrd="0" presId="urn:microsoft.com/office/officeart/2005/8/layout/hierarchy3"/>
    <dgm:cxn modelId="{111C4CF0-A91B-4080-8074-4B5A0E9D41AA}" type="presParOf" srcId="{5F24724D-9889-4312-8DC3-9BD8A5B3D60D}" destId="{06EABBA9-37AB-405C-8C58-13744721180B}" srcOrd="0" destOrd="0" presId="urn:microsoft.com/office/officeart/2005/8/layout/hierarchy3"/>
    <dgm:cxn modelId="{39B71870-7176-4B06-80F0-F5DB2B4F6FA4}" type="presParOf" srcId="{5F24724D-9889-4312-8DC3-9BD8A5B3D60D}" destId="{731E7616-D34C-4CE0-B435-ADBEE904103E}" srcOrd="1" destOrd="0" presId="urn:microsoft.com/office/officeart/2005/8/layout/hierarchy3"/>
    <dgm:cxn modelId="{CE6E1221-0EF9-496F-8729-0774D3CAD455}" type="presParOf" srcId="{5F24724D-9889-4312-8DC3-9BD8A5B3D60D}" destId="{E148DE10-7A80-4883-AC5A-AEBD7F2E9807}" srcOrd="2" destOrd="0" presId="urn:microsoft.com/office/officeart/2005/8/layout/hierarchy3"/>
    <dgm:cxn modelId="{79AD92EB-3225-468F-A732-0AAD4BBC311C}" type="presParOf" srcId="{5F24724D-9889-4312-8DC3-9BD8A5B3D60D}" destId="{B5B7B325-3D1E-4F79-ADD4-A6F918BB0FA7}" srcOrd="3" destOrd="0" presId="urn:microsoft.com/office/officeart/2005/8/layout/hierarchy3"/>
    <dgm:cxn modelId="{59F6E6B8-3630-42E8-AE56-9209C6079BB5}" type="presParOf" srcId="{5F24724D-9889-4312-8DC3-9BD8A5B3D60D}" destId="{67B8EA0F-9BF0-4532-8B39-91106BD6E605}" srcOrd="4" destOrd="0" presId="urn:microsoft.com/office/officeart/2005/8/layout/hierarchy3"/>
    <dgm:cxn modelId="{7ADBE341-3EE6-4B2C-AA0A-C35E6E01BE95}" type="presParOf" srcId="{5F24724D-9889-4312-8DC3-9BD8A5B3D60D}" destId="{301BF5E7-4E82-42EB-A605-55A7C3B4205B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C1327AC-1799-4087-94E4-7031AB66F9B1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1"/>
      <dgm:spPr/>
    </dgm:pt>
    <dgm:pt modelId="{FDCBF269-9C05-4125-A987-8C6FE38D6F30}">
      <dgm:prSet phldrT="[Text]"/>
      <dgm:spPr/>
      <dgm:t>
        <a:bodyPr/>
        <a:lstStyle/>
        <a:p>
          <a:r>
            <a:rPr lang="en-US"/>
            <a:t>input suppliers</a:t>
          </a:r>
        </a:p>
      </dgm:t>
    </dgm:pt>
    <dgm:pt modelId="{CA1FA346-24A4-4FBF-B2B0-E13C8DD39908}" type="parTrans" cxnId="{6713DA28-A329-41BB-BAA5-B8AB983822EA}">
      <dgm:prSet/>
      <dgm:spPr/>
      <dgm:t>
        <a:bodyPr/>
        <a:lstStyle/>
        <a:p>
          <a:endParaRPr lang="en-US"/>
        </a:p>
      </dgm:t>
    </dgm:pt>
    <dgm:pt modelId="{D3E790C4-E166-4B7C-93F6-BBAA1DF02EB6}" type="sibTrans" cxnId="{6713DA28-A329-41BB-BAA5-B8AB983822EA}">
      <dgm:prSet/>
      <dgm:spPr/>
      <dgm:t>
        <a:bodyPr/>
        <a:lstStyle/>
        <a:p>
          <a:endParaRPr lang="en-US"/>
        </a:p>
      </dgm:t>
    </dgm:pt>
    <dgm:pt modelId="{2B4ECD8F-992F-453A-8AAC-42B78846566A}" type="pres">
      <dgm:prSet presAssocID="{DC1327AC-1799-4087-94E4-7031AB66F9B1}" presName="Name0" presStyleCnt="0">
        <dgm:presLayoutVars>
          <dgm:dir/>
          <dgm:animLvl val="lvl"/>
          <dgm:resizeHandles val="exact"/>
        </dgm:presLayoutVars>
      </dgm:prSet>
      <dgm:spPr/>
    </dgm:pt>
    <dgm:pt modelId="{E8CB209A-EB78-4CBD-BF39-2DE12D0BFA9A}" type="pres">
      <dgm:prSet presAssocID="{DC1327AC-1799-4087-94E4-7031AB66F9B1}" presName="dummy" presStyleCnt="0"/>
      <dgm:spPr/>
    </dgm:pt>
    <dgm:pt modelId="{17817BD4-8146-4ACC-8893-E16FBE0EF08A}" type="pres">
      <dgm:prSet presAssocID="{DC1327AC-1799-4087-94E4-7031AB66F9B1}" presName="linH" presStyleCnt="0"/>
      <dgm:spPr/>
    </dgm:pt>
    <dgm:pt modelId="{1332E0FD-8F3B-4D5D-9079-D0172E29DF8C}" type="pres">
      <dgm:prSet presAssocID="{DC1327AC-1799-4087-94E4-7031AB66F9B1}" presName="padding1" presStyleCnt="0"/>
      <dgm:spPr/>
    </dgm:pt>
    <dgm:pt modelId="{1E3AB137-0D88-4533-8F0E-BA66BC838AB1}" type="pres">
      <dgm:prSet presAssocID="{FDCBF269-9C05-4125-A987-8C6FE38D6F30}" presName="linV" presStyleCnt="0"/>
      <dgm:spPr/>
    </dgm:pt>
    <dgm:pt modelId="{06ACA619-27A5-428C-BB84-789063D6474D}" type="pres">
      <dgm:prSet presAssocID="{FDCBF269-9C05-4125-A987-8C6FE38D6F30}" presName="spVertical1" presStyleCnt="0"/>
      <dgm:spPr/>
    </dgm:pt>
    <dgm:pt modelId="{AEADB4E4-FC56-401E-8174-6F035DEFDE69}" type="pres">
      <dgm:prSet presAssocID="{FDCBF269-9C05-4125-A987-8C6FE38D6F30}" presName="parTx" presStyleLbl="revTx" presStyleIdx="0" presStyleCnt="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A83EF25-2D86-47A9-B373-0815BF7BEC5B}" type="pres">
      <dgm:prSet presAssocID="{FDCBF269-9C05-4125-A987-8C6FE38D6F30}" presName="spVertical2" presStyleCnt="0"/>
      <dgm:spPr/>
    </dgm:pt>
    <dgm:pt modelId="{CD6DEF27-7C69-49B3-9C3F-7243DD638846}" type="pres">
      <dgm:prSet presAssocID="{FDCBF269-9C05-4125-A987-8C6FE38D6F30}" presName="spVertical3" presStyleCnt="0"/>
      <dgm:spPr/>
    </dgm:pt>
    <dgm:pt modelId="{43EE8EBE-9833-4E94-BE31-41D2EA4E9B99}" type="pres">
      <dgm:prSet presAssocID="{DC1327AC-1799-4087-94E4-7031AB66F9B1}" presName="padding2" presStyleCnt="0"/>
      <dgm:spPr/>
    </dgm:pt>
    <dgm:pt modelId="{1844D8AF-7D98-4D22-BAB0-BAAD38A8CE3D}" type="pres">
      <dgm:prSet presAssocID="{DC1327AC-1799-4087-94E4-7031AB66F9B1}" presName="negArrow" presStyleCnt="0"/>
      <dgm:spPr/>
    </dgm:pt>
    <dgm:pt modelId="{78898FD1-1B42-43A0-8CAB-79BB956B587B}" type="pres">
      <dgm:prSet presAssocID="{DC1327AC-1799-4087-94E4-7031AB66F9B1}" presName="backgroundArrow" presStyleLbl="node1" presStyleIdx="0" presStyleCnt="1"/>
      <dgm:spPr/>
      <dgm:t>
        <a:bodyPr/>
        <a:lstStyle/>
        <a:p>
          <a:endParaRPr lang="en-US"/>
        </a:p>
      </dgm:t>
    </dgm:pt>
  </dgm:ptLst>
  <dgm:cxnLst>
    <dgm:cxn modelId="{6713DA28-A329-41BB-BAA5-B8AB983822EA}" srcId="{DC1327AC-1799-4087-94E4-7031AB66F9B1}" destId="{FDCBF269-9C05-4125-A987-8C6FE38D6F30}" srcOrd="0" destOrd="0" parTransId="{CA1FA346-24A4-4FBF-B2B0-E13C8DD39908}" sibTransId="{D3E790C4-E166-4B7C-93F6-BBAA1DF02EB6}"/>
    <dgm:cxn modelId="{EFDFD814-A1A3-4801-8AB7-9D6514FBE6B1}" type="presOf" srcId="{DC1327AC-1799-4087-94E4-7031AB66F9B1}" destId="{2B4ECD8F-992F-453A-8AAC-42B78846566A}" srcOrd="0" destOrd="0" presId="urn:microsoft.com/office/officeart/2005/8/layout/hProcess3"/>
    <dgm:cxn modelId="{25F8C155-F079-4077-96B5-6AB9E7494F03}" type="presOf" srcId="{FDCBF269-9C05-4125-A987-8C6FE38D6F30}" destId="{AEADB4E4-FC56-401E-8174-6F035DEFDE69}" srcOrd="0" destOrd="0" presId="urn:microsoft.com/office/officeart/2005/8/layout/hProcess3"/>
    <dgm:cxn modelId="{A04BC1D3-AFBF-4A82-9FC4-41016C811DF5}" type="presParOf" srcId="{2B4ECD8F-992F-453A-8AAC-42B78846566A}" destId="{E8CB209A-EB78-4CBD-BF39-2DE12D0BFA9A}" srcOrd="0" destOrd="0" presId="urn:microsoft.com/office/officeart/2005/8/layout/hProcess3"/>
    <dgm:cxn modelId="{463AA9B8-F44F-486D-871E-59AA928715C5}" type="presParOf" srcId="{2B4ECD8F-992F-453A-8AAC-42B78846566A}" destId="{17817BD4-8146-4ACC-8893-E16FBE0EF08A}" srcOrd="1" destOrd="0" presId="urn:microsoft.com/office/officeart/2005/8/layout/hProcess3"/>
    <dgm:cxn modelId="{8778A265-5D5E-43FE-A5C7-FE3BE7997BCE}" type="presParOf" srcId="{17817BD4-8146-4ACC-8893-E16FBE0EF08A}" destId="{1332E0FD-8F3B-4D5D-9079-D0172E29DF8C}" srcOrd="0" destOrd="0" presId="urn:microsoft.com/office/officeart/2005/8/layout/hProcess3"/>
    <dgm:cxn modelId="{BEB1CCC2-5720-47A7-B5D0-AF3C7195746F}" type="presParOf" srcId="{17817BD4-8146-4ACC-8893-E16FBE0EF08A}" destId="{1E3AB137-0D88-4533-8F0E-BA66BC838AB1}" srcOrd="1" destOrd="0" presId="urn:microsoft.com/office/officeart/2005/8/layout/hProcess3"/>
    <dgm:cxn modelId="{DF0E270D-5B2D-4CD7-8071-D9564CEE3BA4}" type="presParOf" srcId="{1E3AB137-0D88-4533-8F0E-BA66BC838AB1}" destId="{06ACA619-27A5-428C-BB84-789063D6474D}" srcOrd="0" destOrd="0" presId="urn:microsoft.com/office/officeart/2005/8/layout/hProcess3"/>
    <dgm:cxn modelId="{BBFDC06C-8FEF-4114-9E1B-B7E2F4D5BFEF}" type="presParOf" srcId="{1E3AB137-0D88-4533-8F0E-BA66BC838AB1}" destId="{AEADB4E4-FC56-401E-8174-6F035DEFDE69}" srcOrd="1" destOrd="0" presId="urn:microsoft.com/office/officeart/2005/8/layout/hProcess3"/>
    <dgm:cxn modelId="{ED3A96C0-16C8-4B02-8FF7-9457397C4BAB}" type="presParOf" srcId="{1E3AB137-0D88-4533-8F0E-BA66BC838AB1}" destId="{8A83EF25-2D86-47A9-B373-0815BF7BEC5B}" srcOrd="2" destOrd="0" presId="urn:microsoft.com/office/officeart/2005/8/layout/hProcess3"/>
    <dgm:cxn modelId="{CB4EBB37-265D-44A4-AC79-4924D2100140}" type="presParOf" srcId="{1E3AB137-0D88-4533-8F0E-BA66BC838AB1}" destId="{CD6DEF27-7C69-49B3-9C3F-7243DD638846}" srcOrd="3" destOrd="0" presId="urn:microsoft.com/office/officeart/2005/8/layout/hProcess3"/>
    <dgm:cxn modelId="{5076C0F8-3632-4FF0-8481-40CDCB2DF003}" type="presParOf" srcId="{17817BD4-8146-4ACC-8893-E16FBE0EF08A}" destId="{43EE8EBE-9833-4E94-BE31-41D2EA4E9B99}" srcOrd="2" destOrd="0" presId="urn:microsoft.com/office/officeart/2005/8/layout/hProcess3"/>
    <dgm:cxn modelId="{5FC765C8-9536-4D08-A991-0392109EC72A}" type="presParOf" srcId="{17817BD4-8146-4ACC-8893-E16FBE0EF08A}" destId="{1844D8AF-7D98-4D22-BAB0-BAAD38A8CE3D}" srcOrd="3" destOrd="0" presId="urn:microsoft.com/office/officeart/2005/8/layout/hProcess3"/>
    <dgm:cxn modelId="{8A4BE713-A798-4E0A-A890-49C6CCD42154}" type="presParOf" srcId="{17817BD4-8146-4ACC-8893-E16FBE0EF08A}" destId="{78898FD1-1B42-43A0-8CAB-79BB956B587B}" srcOrd="4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FACD3F1-3955-4000-A6AF-68CA37786747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1BE20B9-CF20-4AA1-89CA-06CBB737AAE3}">
      <dgm:prSet phldrT="[Text]"/>
      <dgm:spPr/>
      <dgm:t>
        <a:bodyPr/>
        <a:lstStyle/>
        <a:p>
          <a:r>
            <a:rPr lang="en-US"/>
            <a:t> operation &amp; service management system</a:t>
          </a:r>
        </a:p>
      </dgm:t>
    </dgm:pt>
    <dgm:pt modelId="{72156AFB-7159-4E3D-8909-12C8F8D15BDA}" type="parTrans" cxnId="{E8870D5E-4571-49FF-8928-0E8F634661A9}">
      <dgm:prSet/>
      <dgm:spPr/>
      <dgm:t>
        <a:bodyPr/>
        <a:lstStyle/>
        <a:p>
          <a:endParaRPr lang="en-US"/>
        </a:p>
      </dgm:t>
    </dgm:pt>
    <dgm:pt modelId="{57D0D7FB-9C6A-49CE-9641-60517B6BAD52}" type="sibTrans" cxnId="{E8870D5E-4571-49FF-8928-0E8F634661A9}">
      <dgm:prSet/>
      <dgm:spPr/>
      <dgm:t>
        <a:bodyPr/>
        <a:lstStyle/>
        <a:p>
          <a:endParaRPr lang="en-US"/>
        </a:p>
      </dgm:t>
    </dgm:pt>
    <dgm:pt modelId="{A6740B67-DFAA-4001-AA0F-588CF8D703DB}">
      <dgm:prSet phldrT="[Text]"/>
      <dgm:spPr/>
      <dgm:t>
        <a:bodyPr/>
        <a:lstStyle/>
        <a:p>
          <a:r>
            <a:rPr lang="en-US"/>
            <a:t>purchasing &amp; inventory systems</a:t>
          </a:r>
        </a:p>
      </dgm:t>
    </dgm:pt>
    <dgm:pt modelId="{4B16F247-ED65-43C5-A0AE-A189B76BD658}" type="parTrans" cxnId="{500AF0E5-9922-4594-B6CA-F5D6417272B4}">
      <dgm:prSet/>
      <dgm:spPr/>
      <dgm:t>
        <a:bodyPr/>
        <a:lstStyle/>
        <a:p>
          <a:endParaRPr lang="en-US"/>
        </a:p>
      </dgm:t>
    </dgm:pt>
    <dgm:pt modelId="{1F3192C5-5A0B-43C9-AC81-4036029681D9}" type="sibTrans" cxnId="{500AF0E5-9922-4594-B6CA-F5D6417272B4}">
      <dgm:prSet/>
      <dgm:spPr/>
      <dgm:t>
        <a:bodyPr/>
        <a:lstStyle/>
        <a:p>
          <a:endParaRPr lang="en-US"/>
        </a:p>
      </dgm:t>
    </dgm:pt>
    <dgm:pt modelId="{FB29C9A1-60C6-461F-B686-58CB60533D13}">
      <dgm:prSet phldrT="[Text]"/>
      <dgm:spPr/>
      <dgm:t>
        <a:bodyPr/>
        <a:lstStyle/>
        <a:p>
          <a:r>
            <a:rPr lang="en-US"/>
            <a:t> Marketing , sales, &amp; distribution systems</a:t>
          </a:r>
        </a:p>
      </dgm:t>
    </dgm:pt>
    <dgm:pt modelId="{574ED624-49DA-4F93-90A1-57CD7F2608F3}" type="parTrans" cxnId="{6B891DC4-42CE-4736-A965-8C5853317F12}">
      <dgm:prSet/>
      <dgm:spPr/>
      <dgm:t>
        <a:bodyPr/>
        <a:lstStyle/>
        <a:p>
          <a:endParaRPr lang="en-US"/>
        </a:p>
      </dgm:t>
    </dgm:pt>
    <dgm:pt modelId="{C4BAA1D8-043E-4A95-A054-BAC4EADBDA68}" type="sibTrans" cxnId="{6B891DC4-42CE-4736-A965-8C5853317F12}">
      <dgm:prSet/>
      <dgm:spPr/>
      <dgm:t>
        <a:bodyPr/>
        <a:lstStyle/>
        <a:p>
          <a:endParaRPr lang="en-US"/>
        </a:p>
      </dgm:t>
    </dgm:pt>
    <dgm:pt modelId="{3AD1EE45-C571-4890-9004-BC5C16208558}">
      <dgm:prSet phldrT="[Text]"/>
      <dgm:spPr/>
      <dgm:t>
        <a:bodyPr/>
        <a:lstStyle/>
        <a:p>
          <a:r>
            <a:rPr lang="en-US"/>
            <a:t> Accounting &amp; financial systems.</a:t>
          </a:r>
        </a:p>
      </dgm:t>
    </dgm:pt>
    <dgm:pt modelId="{3B6C428F-CB6A-4087-8FB5-A0CF7892DE71}" type="parTrans" cxnId="{F97FA71E-7E90-4103-8282-E595A6969565}">
      <dgm:prSet/>
      <dgm:spPr/>
      <dgm:t>
        <a:bodyPr/>
        <a:lstStyle/>
        <a:p>
          <a:endParaRPr lang="en-US"/>
        </a:p>
      </dgm:t>
    </dgm:pt>
    <dgm:pt modelId="{9EC1B923-17D1-43F1-9372-FBB5CD92C395}" type="sibTrans" cxnId="{F97FA71E-7E90-4103-8282-E595A6969565}">
      <dgm:prSet/>
      <dgm:spPr/>
      <dgm:t>
        <a:bodyPr/>
        <a:lstStyle/>
        <a:p>
          <a:endParaRPr lang="en-US"/>
        </a:p>
      </dgm:t>
    </dgm:pt>
    <dgm:pt modelId="{E4F95AC7-FADD-43EC-90DA-1700B6164D89}">
      <dgm:prSet phldrT="[Text]"/>
      <dgm:spPr/>
      <dgm:t>
        <a:bodyPr/>
        <a:lstStyle/>
        <a:p>
          <a:r>
            <a:rPr lang="en-US"/>
            <a:t> information &amp; technology systems</a:t>
          </a:r>
        </a:p>
      </dgm:t>
    </dgm:pt>
    <dgm:pt modelId="{13786255-837B-4715-8C73-53C38CBA234B}" type="parTrans" cxnId="{84CE9D86-24AD-44A3-BF34-606AC20DCFD4}">
      <dgm:prSet/>
      <dgm:spPr/>
      <dgm:t>
        <a:bodyPr/>
        <a:lstStyle/>
        <a:p>
          <a:endParaRPr lang="en-US"/>
        </a:p>
      </dgm:t>
    </dgm:pt>
    <dgm:pt modelId="{EA34A0B1-5100-43CD-9124-79E85849BE4E}" type="sibTrans" cxnId="{84CE9D86-24AD-44A3-BF34-606AC20DCFD4}">
      <dgm:prSet/>
      <dgm:spPr/>
      <dgm:t>
        <a:bodyPr/>
        <a:lstStyle/>
        <a:p>
          <a:endParaRPr lang="en-US"/>
        </a:p>
      </dgm:t>
    </dgm:pt>
    <dgm:pt modelId="{A26C26A2-668B-44E2-8A30-BF242050CA99}" type="pres">
      <dgm:prSet presAssocID="{1FACD3F1-3955-4000-A6AF-68CA37786747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8F1D56B2-BCF1-47E0-8E4E-A5C670072565}" type="pres">
      <dgm:prSet presAssocID="{1FACD3F1-3955-4000-A6AF-68CA37786747}" presName="matrix" presStyleCnt="0"/>
      <dgm:spPr/>
    </dgm:pt>
    <dgm:pt modelId="{C6CD2216-EEA4-4BC3-BDF4-B76B0DAEB300}" type="pres">
      <dgm:prSet presAssocID="{1FACD3F1-3955-4000-A6AF-68CA37786747}" presName="tile1" presStyleLbl="node1" presStyleIdx="0" presStyleCnt="4"/>
      <dgm:spPr/>
      <dgm:t>
        <a:bodyPr/>
        <a:lstStyle/>
        <a:p>
          <a:endParaRPr lang="en-CA"/>
        </a:p>
      </dgm:t>
    </dgm:pt>
    <dgm:pt modelId="{FF781BFA-10B9-46EF-8F48-A961F5311460}" type="pres">
      <dgm:prSet presAssocID="{1FACD3F1-3955-4000-A6AF-68CA37786747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09DE93E-0A39-48CC-A1A4-F367F2C0C746}" type="pres">
      <dgm:prSet presAssocID="{1FACD3F1-3955-4000-A6AF-68CA37786747}" presName="tile2" presStyleLbl="node1" presStyleIdx="1" presStyleCnt="4"/>
      <dgm:spPr/>
      <dgm:t>
        <a:bodyPr/>
        <a:lstStyle/>
        <a:p>
          <a:endParaRPr lang="en-CA"/>
        </a:p>
      </dgm:t>
    </dgm:pt>
    <dgm:pt modelId="{11CA15BB-E68A-46CE-B53F-47744CDAB72A}" type="pres">
      <dgm:prSet presAssocID="{1FACD3F1-3955-4000-A6AF-68CA37786747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B400AF6-DEE9-46DA-A5A1-5BDD75DEE85D}" type="pres">
      <dgm:prSet presAssocID="{1FACD3F1-3955-4000-A6AF-68CA37786747}" presName="tile3" presStyleLbl="node1" presStyleIdx="2" presStyleCnt="4"/>
      <dgm:spPr/>
      <dgm:t>
        <a:bodyPr/>
        <a:lstStyle/>
        <a:p>
          <a:endParaRPr lang="en-CA"/>
        </a:p>
      </dgm:t>
    </dgm:pt>
    <dgm:pt modelId="{58201275-7EC2-4CF7-AB95-9E219AA95380}" type="pres">
      <dgm:prSet presAssocID="{1FACD3F1-3955-4000-A6AF-68CA37786747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5E00922-72F6-4984-B1CD-56E3C3EF76A6}" type="pres">
      <dgm:prSet presAssocID="{1FACD3F1-3955-4000-A6AF-68CA37786747}" presName="tile4" presStyleLbl="node1" presStyleIdx="3" presStyleCnt="4"/>
      <dgm:spPr/>
      <dgm:t>
        <a:bodyPr/>
        <a:lstStyle/>
        <a:p>
          <a:endParaRPr lang="en-CA"/>
        </a:p>
      </dgm:t>
    </dgm:pt>
    <dgm:pt modelId="{6CD3FE17-AF6C-4D72-BCEC-C8BC8A36DBDF}" type="pres">
      <dgm:prSet presAssocID="{1FACD3F1-3955-4000-A6AF-68CA37786747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6121F84-CD70-408F-A848-066E45C65983}" type="pres">
      <dgm:prSet presAssocID="{1FACD3F1-3955-4000-A6AF-68CA37786747}" presName="centerTile" presStyleLbl="fgShp" presStyleIdx="0" presStyleCnt="1" custScaleX="151341" custScaleY="162646">
        <dgm:presLayoutVars>
          <dgm:chMax val="0"/>
          <dgm:chPref val="0"/>
        </dgm:presLayoutVars>
      </dgm:prSet>
      <dgm:spPr/>
      <dgm:t>
        <a:bodyPr/>
        <a:lstStyle/>
        <a:p>
          <a:endParaRPr lang="en-CA"/>
        </a:p>
      </dgm:t>
    </dgm:pt>
  </dgm:ptLst>
  <dgm:cxnLst>
    <dgm:cxn modelId="{6B891DC4-42CE-4736-A965-8C5853317F12}" srcId="{91BE20B9-CF20-4AA1-89CA-06CBB737AAE3}" destId="{FB29C9A1-60C6-461F-B686-58CB60533D13}" srcOrd="1" destOrd="0" parTransId="{574ED624-49DA-4F93-90A1-57CD7F2608F3}" sibTransId="{C4BAA1D8-043E-4A95-A054-BAC4EADBDA68}"/>
    <dgm:cxn modelId="{44968583-F536-4BF0-A68F-D7EAAE3EABB9}" type="presOf" srcId="{E4F95AC7-FADD-43EC-90DA-1700B6164D89}" destId="{6CD3FE17-AF6C-4D72-BCEC-C8BC8A36DBDF}" srcOrd="1" destOrd="0" presId="urn:microsoft.com/office/officeart/2005/8/layout/matrix1"/>
    <dgm:cxn modelId="{500AF0E5-9922-4594-B6CA-F5D6417272B4}" srcId="{91BE20B9-CF20-4AA1-89CA-06CBB737AAE3}" destId="{A6740B67-DFAA-4001-AA0F-588CF8D703DB}" srcOrd="0" destOrd="0" parTransId="{4B16F247-ED65-43C5-A0AE-A189B76BD658}" sibTransId="{1F3192C5-5A0B-43C9-AC81-4036029681D9}"/>
    <dgm:cxn modelId="{3021ECE0-A4C4-4AE7-B674-D2F72138860D}" type="presOf" srcId="{3AD1EE45-C571-4890-9004-BC5C16208558}" destId="{58201275-7EC2-4CF7-AB95-9E219AA95380}" srcOrd="1" destOrd="0" presId="urn:microsoft.com/office/officeart/2005/8/layout/matrix1"/>
    <dgm:cxn modelId="{84CE9D86-24AD-44A3-BF34-606AC20DCFD4}" srcId="{91BE20B9-CF20-4AA1-89CA-06CBB737AAE3}" destId="{E4F95AC7-FADD-43EC-90DA-1700B6164D89}" srcOrd="3" destOrd="0" parTransId="{13786255-837B-4715-8C73-53C38CBA234B}" sibTransId="{EA34A0B1-5100-43CD-9124-79E85849BE4E}"/>
    <dgm:cxn modelId="{F97FA71E-7E90-4103-8282-E595A6969565}" srcId="{91BE20B9-CF20-4AA1-89CA-06CBB737AAE3}" destId="{3AD1EE45-C571-4890-9004-BC5C16208558}" srcOrd="2" destOrd="0" parTransId="{3B6C428F-CB6A-4087-8FB5-A0CF7892DE71}" sibTransId="{9EC1B923-17D1-43F1-9372-FBB5CD92C395}"/>
    <dgm:cxn modelId="{CEE307AD-452F-4D4D-AD4C-8697250C1C5B}" type="presOf" srcId="{91BE20B9-CF20-4AA1-89CA-06CBB737AAE3}" destId="{C6121F84-CD70-408F-A848-066E45C65983}" srcOrd="0" destOrd="0" presId="urn:microsoft.com/office/officeart/2005/8/layout/matrix1"/>
    <dgm:cxn modelId="{A2DA9AC4-2E73-439A-AA52-9D78EDCE6B7B}" type="presOf" srcId="{3AD1EE45-C571-4890-9004-BC5C16208558}" destId="{5B400AF6-DEE9-46DA-A5A1-5BDD75DEE85D}" srcOrd="0" destOrd="0" presId="urn:microsoft.com/office/officeart/2005/8/layout/matrix1"/>
    <dgm:cxn modelId="{D212480F-DD4E-466C-A6CC-7EE5DC7334CE}" type="presOf" srcId="{A6740B67-DFAA-4001-AA0F-588CF8D703DB}" destId="{C6CD2216-EEA4-4BC3-BDF4-B76B0DAEB300}" srcOrd="0" destOrd="0" presId="urn:microsoft.com/office/officeart/2005/8/layout/matrix1"/>
    <dgm:cxn modelId="{C329D354-24F6-444A-8C96-421C537A9EB9}" type="presOf" srcId="{FB29C9A1-60C6-461F-B686-58CB60533D13}" destId="{11CA15BB-E68A-46CE-B53F-47744CDAB72A}" srcOrd="1" destOrd="0" presId="urn:microsoft.com/office/officeart/2005/8/layout/matrix1"/>
    <dgm:cxn modelId="{CEBCF1A3-37A9-48E1-9F50-3D1C24239A42}" type="presOf" srcId="{FB29C9A1-60C6-461F-B686-58CB60533D13}" destId="{F09DE93E-0A39-48CC-A1A4-F367F2C0C746}" srcOrd="0" destOrd="0" presId="urn:microsoft.com/office/officeart/2005/8/layout/matrix1"/>
    <dgm:cxn modelId="{F5729F5C-9D29-4C29-AE4B-9E848C42DD81}" type="presOf" srcId="{1FACD3F1-3955-4000-A6AF-68CA37786747}" destId="{A26C26A2-668B-44E2-8A30-BF242050CA99}" srcOrd="0" destOrd="0" presId="urn:microsoft.com/office/officeart/2005/8/layout/matrix1"/>
    <dgm:cxn modelId="{64DAA67E-B2D4-43AC-B4F6-4ECD3ABF5329}" type="presOf" srcId="{A6740B67-DFAA-4001-AA0F-588CF8D703DB}" destId="{FF781BFA-10B9-46EF-8F48-A961F5311460}" srcOrd="1" destOrd="0" presId="urn:microsoft.com/office/officeart/2005/8/layout/matrix1"/>
    <dgm:cxn modelId="{6E7BA49A-4B9B-4184-9A7C-132B72F2888B}" type="presOf" srcId="{E4F95AC7-FADD-43EC-90DA-1700B6164D89}" destId="{C5E00922-72F6-4984-B1CD-56E3C3EF76A6}" srcOrd="0" destOrd="0" presId="urn:microsoft.com/office/officeart/2005/8/layout/matrix1"/>
    <dgm:cxn modelId="{E8870D5E-4571-49FF-8928-0E8F634661A9}" srcId="{1FACD3F1-3955-4000-A6AF-68CA37786747}" destId="{91BE20B9-CF20-4AA1-89CA-06CBB737AAE3}" srcOrd="0" destOrd="0" parTransId="{72156AFB-7159-4E3D-8909-12C8F8D15BDA}" sibTransId="{57D0D7FB-9C6A-49CE-9641-60517B6BAD52}"/>
    <dgm:cxn modelId="{997620A5-288A-43E9-8BD3-76D38F0E99C2}" type="presParOf" srcId="{A26C26A2-668B-44E2-8A30-BF242050CA99}" destId="{8F1D56B2-BCF1-47E0-8E4E-A5C670072565}" srcOrd="0" destOrd="0" presId="urn:microsoft.com/office/officeart/2005/8/layout/matrix1"/>
    <dgm:cxn modelId="{4B24CA69-D1A9-44C0-AC85-0A39CD8EDB78}" type="presParOf" srcId="{8F1D56B2-BCF1-47E0-8E4E-A5C670072565}" destId="{C6CD2216-EEA4-4BC3-BDF4-B76B0DAEB300}" srcOrd="0" destOrd="0" presId="urn:microsoft.com/office/officeart/2005/8/layout/matrix1"/>
    <dgm:cxn modelId="{E324997A-F25C-49D1-B0D5-177789D2C9DD}" type="presParOf" srcId="{8F1D56B2-BCF1-47E0-8E4E-A5C670072565}" destId="{FF781BFA-10B9-46EF-8F48-A961F5311460}" srcOrd="1" destOrd="0" presId="urn:microsoft.com/office/officeart/2005/8/layout/matrix1"/>
    <dgm:cxn modelId="{D848EA11-24AB-4D0D-9B8E-ED5594956C6A}" type="presParOf" srcId="{8F1D56B2-BCF1-47E0-8E4E-A5C670072565}" destId="{F09DE93E-0A39-48CC-A1A4-F367F2C0C746}" srcOrd="2" destOrd="0" presId="urn:microsoft.com/office/officeart/2005/8/layout/matrix1"/>
    <dgm:cxn modelId="{054BE478-9A06-42BC-8A6D-B359E406BF18}" type="presParOf" srcId="{8F1D56B2-BCF1-47E0-8E4E-A5C670072565}" destId="{11CA15BB-E68A-46CE-B53F-47744CDAB72A}" srcOrd="3" destOrd="0" presId="urn:microsoft.com/office/officeart/2005/8/layout/matrix1"/>
    <dgm:cxn modelId="{E63147BB-6D30-49B8-B34F-30E12DBD57C0}" type="presParOf" srcId="{8F1D56B2-BCF1-47E0-8E4E-A5C670072565}" destId="{5B400AF6-DEE9-46DA-A5A1-5BDD75DEE85D}" srcOrd="4" destOrd="0" presId="urn:microsoft.com/office/officeart/2005/8/layout/matrix1"/>
    <dgm:cxn modelId="{1F439EAD-C07F-49DC-8FD3-717E01872A9E}" type="presParOf" srcId="{8F1D56B2-BCF1-47E0-8E4E-A5C670072565}" destId="{58201275-7EC2-4CF7-AB95-9E219AA95380}" srcOrd="5" destOrd="0" presId="urn:microsoft.com/office/officeart/2005/8/layout/matrix1"/>
    <dgm:cxn modelId="{7045538D-A574-4926-97C6-39D58CD613C6}" type="presParOf" srcId="{8F1D56B2-BCF1-47E0-8E4E-A5C670072565}" destId="{C5E00922-72F6-4984-B1CD-56E3C3EF76A6}" srcOrd="6" destOrd="0" presId="urn:microsoft.com/office/officeart/2005/8/layout/matrix1"/>
    <dgm:cxn modelId="{44D5FCCE-A29B-4523-94DC-ECE5B74DE21A}" type="presParOf" srcId="{8F1D56B2-BCF1-47E0-8E4E-A5C670072565}" destId="{6CD3FE17-AF6C-4D72-BCEC-C8BC8A36DBDF}" srcOrd="7" destOrd="0" presId="urn:microsoft.com/office/officeart/2005/8/layout/matrix1"/>
    <dgm:cxn modelId="{E1BF8642-6B01-4584-B4C1-1D66097CDE7C}" type="presParOf" srcId="{A26C26A2-668B-44E2-8A30-BF242050CA99}" destId="{C6121F84-CD70-408F-A848-066E45C65983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022BBC-870A-48F7-A216-19D2A67CD5B2}">
      <dsp:nvSpPr>
        <dsp:cNvPr id="0" name=""/>
        <dsp:cNvSpPr/>
      </dsp:nvSpPr>
      <dsp:spPr>
        <a:xfrm>
          <a:off x="2723799" y="0"/>
          <a:ext cx="907933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Fair</a:t>
          </a:r>
        </a:p>
      </dsp:txBody>
      <dsp:txXfrm>
        <a:off x="2723799" y="0"/>
        <a:ext cx="907933" cy="496647"/>
      </dsp:txXfrm>
    </dsp:sp>
    <dsp:sp modelId="{1378C44A-6D18-4EE6-90F6-608E5195B835}">
      <dsp:nvSpPr>
        <dsp:cNvPr id="0" name=""/>
        <dsp:cNvSpPr/>
      </dsp:nvSpPr>
      <dsp:spPr>
        <a:xfrm>
          <a:off x="2269832" y="496647"/>
          <a:ext cx="1815866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Impersonal</a:t>
          </a:r>
        </a:p>
      </dsp:txBody>
      <dsp:txXfrm>
        <a:off x="2587609" y="496647"/>
        <a:ext cx="1180313" cy="496647"/>
      </dsp:txXfrm>
    </dsp:sp>
    <dsp:sp modelId="{FB7BA48A-5BDB-464F-AD22-1D7153A8F745}">
      <dsp:nvSpPr>
        <dsp:cNvPr id="0" name=""/>
        <dsp:cNvSpPr/>
      </dsp:nvSpPr>
      <dsp:spPr>
        <a:xfrm>
          <a:off x="1815866" y="993294"/>
          <a:ext cx="2723799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Career managers</a:t>
          </a:r>
        </a:p>
      </dsp:txBody>
      <dsp:txXfrm>
        <a:off x="2292531" y="993294"/>
        <a:ext cx="1770469" cy="496647"/>
      </dsp:txXfrm>
    </dsp:sp>
    <dsp:sp modelId="{92807081-9414-45DD-BCFC-4C1948BEB0E6}">
      <dsp:nvSpPr>
        <dsp:cNvPr id="0" name=""/>
        <dsp:cNvSpPr/>
      </dsp:nvSpPr>
      <dsp:spPr>
        <a:xfrm>
          <a:off x="1361899" y="1489941"/>
          <a:ext cx="3631732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clear division of labor.</a:t>
          </a:r>
        </a:p>
      </dsp:txBody>
      <dsp:txXfrm>
        <a:off x="1997452" y="1489941"/>
        <a:ext cx="2360626" cy="496647"/>
      </dsp:txXfrm>
    </dsp:sp>
    <dsp:sp modelId="{C60E8FFD-CC38-4EFA-A322-A8618144F613}">
      <dsp:nvSpPr>
        <dsp:cNvPr id="0" name=""/>
        <dsp:cNvSpPr/>
      </dsp:nvSpPr>
      <dsp:spPr>
        <a:xfrm>
          <a:off x="907933" y="1986588"/>
          <a:ext cx="4539665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promotion based on merit</a:t>
          </a:r>
        </a:p>
      </dsp:txBody>
      <dsp:txXfrm>
        <a:off x="1702374" y="1986588"/>
        <a:ext cx="2950782" cy="496647"/>
      </dsp:txXfrm>
    </dsp:sp>
    <dsp:sp modelId="{D4743605-900D-4AFE-8102-E10D54919BC0}">
      <dsp:nvSpPr>
        <dsp:cNvPr id="0" name=""/>
        <dsp:cNvSpPr/>
      </dsp:nvSpPr>
      <dsp:spPr>
        <a:xfrm>
          <a:off x="453966" y="2483235"/>
          <a:ext cx="5447598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formal hierarchy of authority</a:t>
          </a:r>
        </a:p>
      </dsp:txBody>
      <dsp:txXfrm>
        <a:off x="1407296" y="2483235"/>
        <a:ext cx="3540939" cy="496647"/>
      </dsp:txXfrm>
    </dsp:sp>
    <dsp:sp modelId="{66263916-8FB6-4E65-98DC-BBAA89D6B905}">
      <dsp:nvSpPr>
        <dsp:cNvPr id="0" name=""/>
        <dsp:cNvSpPr/>
      </dsp:nvSpPr>
      <dsp:spPr>
        <a:xfrm>
          <a:off x="0" y="2979882"/>
          <a:ext cx="6355531" cy="496647"/>
        </a:xfrm>
        <a:prstGeom prst="trapezoid">
          <a:avLst>
            <a:gd name="adj" fmla="val 91406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Written rules &amp; standard procedure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1112218" y="2979882"/>
        <a:ext cx="4131095" cy="4966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04E8FE-9BA4-4D65-A782-1DF6F2B113EE}">
      <dsp:nvSpPr>
        <dsp:cNvPr id="0" name=""/>
        <dsp:cNvSpPr/>
      </dsp:nvSpPr>
      <dsp:spPr>
        <a:xfrm>
          <a:off x="185507" y="1399"/>
          <a:ext cx="3089260" cy="4051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Higher Order Needs</a:t>
          </a:r>
        </a:p>
      </dsp:txBody>
      <dsp:txXfrm>
        <a:off x="197374" y="13266"/>
        <a:ext cx="3065526" cy="381440"/>
      </dsp:txXfrm>
    </dsp:sp>
    <dsp:sp modelId="{D3CEAA03-2422-4F24-A1AA-F30A7299D3B6}">
      <dsp:nvSpPr>
        <dsp:cNvPr id="0" name=""/>
        <dsp:cNvSpPr/>
      </dsp:nvSpPr>
      <dsp:spPr>
        <a:xfrm>
          <a:off x="494433" y="406574"/>
          <a:ext cx="308926" cy="7881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8161"/>
              </a:lnTo>
              <a:lnTo>
                <a:pt x="308926" y="7881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628221-46E0-4338-BD4A-5121EEF3B105}">
      <dsp:nvSpPr>
        <dsp:cNvPr id="0" name=""/>
        <dsp:cNvSpPr/>
      </dsp:nvSpPr>
      <dsp:spPr>
        <a:xfrm>
          <a:off x="803359" y="609166"/>
          <a:ext cx="2768430" cy="117114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</a:t>
          </a:r>
          <a:r>
            <a:rPr lang="en-US" sz="1400" kern="1200">
              <a:solidFill>
                <a:srgbClr val="FF0000"/>
              </a:solidFill>
            </a:rPr>
            <a:t>Self-actualization needs: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Highest level: need for self fulfillment: to grow &amp; use abilities to fullest &amp; most creative extent</a:t>
          </a:r>
        </a:p>
      </dsp:txBody>
      <dsp:txXfrm>
        <a:off x="837661" y="643468"/>
        <a:ext cx="2699826" cy="1102536"/>
      </dsp:txXfrm>
    </dsp:sp>
    <dsp:sp modelId="{292283AE-3C8E-4734-BA65-803CD1627F3A}">
      <dsp:nvSpPr>
        <dsp:cNvPr id="0" name=""/>
        <dsp:cNvSpPr/>
      </dsp:nvSpPr>
      <dsp:spPr>
        <a:xfrm>
          <a:off x="494433" y="406574"/>
          <a:ext cx="308926" cy="2424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24748"/>
              </a:lnTo>
              <a:lnTo>
                <a:pt x="308926" y="2424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3063F6-60AB-4C80-9087-1FAF12FCD304}">
      <dsp:nvSpPr>
        <dsp:cNvPr id="0" name=""/>
        <dsp:cNvSpPr/>
      </dsp:nvSpPr>
      <dsp:spPr>
        <a:xfrm>
          <a:off x="803359" y="1982898"/>
          <a:ext cx="2429087" cy="169684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solidFill>
                <a:sysClr val="windowText" lastClr="000000"/>
              </a:solidFill>
            </a:rPr>
            <a:t> Esteem needs:Need for esteem in eye of others, for respect, prestige, recognition, self steemy personal sense of competence, mastery,</a:t>
          </a:r>
        </a:p>
      </dsp:txBody>
      <dsp:txXfrm>
        <a:off x="853058" y="2032597"/>
        <a:ext cx="2329689" cy="1597451"/>
      </dsp:txXfrm>
    </dsp:sp>
    <dsp:sp modelId="{81D8AB8C-AD34-4E60-92FA-40F4DDBF6085}">
      <dsp:nvSpPr>
        <dsp:cNvPr id="0" name=""/>
        <dsp:cNvSpPr/>
      </dsp:nvSpPr>
      <dsp:spPr>
        <a:xfrm>
          <a:off x="3594700" y="0"/>
          <a:ext cx="2858662" cy="3848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Lower order needs.</a:t>
          </a:r>
        </a:p>
      </dsp:txBody>
      <dsp:txXfrm>
        <a:off x="3605972" y="11272"/>
        <a:ext cx="2836118" cy="362314"/>
      </dsp:txXfrm>
    </dsp:sp>
    <dsp:sp modelId="{06EABBA9-37AB-405C-8C58-13744721180B}">
      <dsp:nvSpPr>
        <dsp:cNvPr id="0" name=""/>
        <dsp:cNvSpPr/>
      </dsp:nvSpPr>
      <dsp:spPr>
        <a:xfrm>
          <a:off x="3880566" y="384858"/>
          <a:ext cx="371116" cy="6975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7556"/>
              </a:lnTo>
              <a:lnTo>
                <a:pt x="371116" y="69755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1E7616-D34C-4CE0-B435-ADBEE904103E}">
      <dsp:nvSpPr>
        <dsp:cNvPr id="0" name=""/>
        <dsp:cNvSpPr/>
      </dsp:nvSpPr>
      <dsp:spPr>
        <a:xfrm>
          <a:off x="4251683" y="588850"/>
          <a:ext cx="2724099" cy="98713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solidFill>
                <a:srgbClr val="FF0000"/>
              </a:solidFill>
            </a:rPr>
            <a:t>Social need:</a:t>
          </a:r>
          <a:r>
            <a:rPr lang="en-US" sz="1400" kern="1200">
              <a:solidFill>
                <a:sysClr val="windowText" lastClr="000000"/>
              </a:solidFill>
            </a:rPr>
            <a:t>Need for Love, affection, since of belongingness with other people.</a:t>
          </a:r>
          <a:endParaRPr lang="en-US" sz="1400" kern="1200">
            <a:solidFill>
              <a:srgbClr val="FF0000"/>
            </a:solidFill>
          </a:endParaRPr>
        </a:p>
      </dsp:txBody>
      <dsp:txXfrm>
        <a:off x="4280595" y="617762"/>
        <a:ext cx="2666275" cy="929306"/>
      </dsp:txXfrm>
    </dsp:sp>
    <dsp:sp modelId="{E148DE10-7A80-4883-AC5A-AEBD7F2E9807}">
      <dsp:nvSpPr>
        <dsp:cNvPr id="0" name=""/>
        <dsp:cNvSpPr/>
      </dsp:nvSpPr>
      <dsp:spPr>
        <a:xfrm>
          <a:off x="3880566" y="384858"/>
          <a:ext cx="371116" cy="19115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11561"/>
              </a:lnTo>
              <a:lnTo>
                <a:pt x="371116" y="191156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B7B325-3D1E-4F79-ADD4-A6F918BB0FA7}">
      <dsp:nvSpPr>
        <dsp:cNvPr id="0" name=""/>
        <dsp:cNvSpPr/>
      </dsp:nvSpPr>
      <dsp:spPr>
        <a:xfrm>
          <a:off x="4251683" y="1778572"/>
          <a:ext cx="2697325" cy="103569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solidFill>
                <a:srgbClr val="FF0000"/>
              </a:solidFill>
            </a:rPr>
            <a:t>safety </a:t>
          </a:r>
          <a:r>
            <a:rPr lang="en-US" sz="1400" kern="1200">
              <a:solidFill>
                <a:sysClr val="windowText" lastClr="000000"/>
              </a:solidFill>
            </a:rPr>
            <a:t>need:need for security protection, &amp; stability in the event of day to day.</a:t>
          </a:r>
        </a:p>
      </dsp:txBody>
      <dsp:txXfrm>
        <a:off x="4282018" y="1808907"/>
        <a:ext cx="2636655" cy="975026"/>
      </dsp:txXfrm>
    </dsp:sp>
    <dsp:sp modelId="{67B8EA0F-9BF0-4532-8B39-91106BD6E605}">
      <dsp:nvSpPr>
        <dsp:cNvPr id="0" name=""/>
        <dsp:cNvSpPr/>
      </dsp:nvSpPr>
      <dsp:spPr>
        <a:xfrm>
          <a:off x="3880566" y="384858"/>
          <a:ext cx="371116" cy="31644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64427"/>
              </a:lnTo>
              <a:lnTo>
                <a:pt x="371116" y="31644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1BF5E7-4E82-42EB-A605-55A7C3B4205B}">
      <dsp:nvSpPr>
        <dsp:cNvPr id="0" name=""/>
        <dsp:cNvSpPr/>
      </dsp:nvSpPr>
      <dsp:spPr>
        <a:xfrm>
          <a:off x="4251683" y="3016860"/>
          <a:ext cx="2678628" cy="10648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17780" rIns="2667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 </a:t>
          </a:r>
          <a:r>
            <a:rPr lang="en-US" sz="1400" kern="1200">
              <a:solidFill>
                <a:srgbClr val="FF0000"/>
              </a:solidFill>
            </a:rPr>
            <a:t>physiological </a:t>
          </a:r>
          <a:r>
            <a:rPr lang="en-US" sz="1400" kern="1200">
              <a:solidFill>
                <a:sysClr val="windowText" lastClr="000000"/>
              </a:solidFill>
            </a:rPr>
            <a:t>need:most basic of all human needs, for biological maintenace, food I water &amp; physical well being.</a:t>
          </a:r>
        </a:p>
      </dsp:txBody>
      <dsp:txXfrm>
        <a:off x="4282871" y="3048048"/>
        <a:ext cx="2616252" cy="100247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898FD1-1B42-43A0-8CAB-79BB956B587B}">
      <dsp:nvSpPr>
        <dsp:cNvPr id="0" name=""/>
        <dsp:cNvSpPr/>
      </dsp:nvSpPr>
      <dsp:spPr>
        <a:xfrm>
          <a:off x="0" y="25294"/>
          <a:ext cx="2033270" cy="1368000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ADB4E4-FC56-401E-8174-6F035DEFDE69}">
      <dsp:nvSpPr>
        <dsp:cNvPr id="0" name=""/>
        <dsp:cNvSpPr/>
      </dsp:nvSpPr>
      <dsp:spPr>
        <a:xfrm>
          <a:off x="164011" y="367294"/>
          <a:ext cx="1665931" cy="684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93040" rIns="0" bIns="19304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input suppliers</a:t>
          </a:r>
        </a:p>
      </dsp:txBody>
      <dsp:txXfrm>
        <a:off x="164011" y="367294"/>
        <a:ext cx="1665931" cy="68400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6CD2216-EEA4-4BC3-BDF4-B76B0DAEB300}">
      <dsp:nvSpPr>
        <dsp:cNvPr id="0" name=""/>
        <dsp:cNvSpPr/>
      </dsp:nvSpPr>
      <dsp:spPr>
        <a:xfrm rot="16200000">
          <a:off x="59213" y="-59213"/>
          <a:ext cx="1789112" cy="190754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purchasing &amp; inventory systems</a:t>
          </a:r>
        </a:p>
      </dsp:txBody>
      <dsp:txXfrm rot="5400000">
        <a:off x="-1" y="1"/>
        <a:ext cx="1907540" cy="1341834"/>
      </dsp:txXfrm>
    </dsp:sp>
    <dsp:sp modelId="{F09DE93E-0A39-48CC-A1A4-F367F2C0C746}">
      <dsp:nvSpPr>
        <dsp:cNvPr id="0" name=""/>
        <dsp:cNvSpPr/>
      </dsp:nvSpPr>
      <dsp:spPr>
        <a:xfrm>
          <a:off x="1907540" y="0"/>
          <a:ext cx="1907540" cy="1789112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Marketing , sales, &amp; distribution systems</a:t>
          </a:r>
        </a:p>
      </dsp:txBody>
      <dsp:txXfrm>
        <a:off x="1907540" y="0"/>
        <a:ext cx="1907540" cy="1341834"/>
      </dsp:txXfrm>
    </dsp:sp>
    <dsp:sp modelId="{5B400AF6-DEE9-46DA-A5A1-5BDD75DEE85D}">
      <dsp:nvSpPr>
        <dsp:cNvPr id="0" name=""/>
        <dsp:cNvSpPr/>
      </dsp:nvSpPr>
      <dsp:spPr>
        <a:xfrm rot="10800000">
          <a:off x="0" y="1789112"/>
          <a:ext cx="1907540" cy="1789112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Accounting &amp; financial systems.</a:t>
          </a:r>
        </a:p>
      </dsp:txBody>
      <dsp:txXfrm rot="10800000">
        <a:off x="0" y="2236390"/>
        <a:ext cx="1907540" cy="1341834"/>
      </dsp:txXfrm>
    </dsp:sp>
    <dsp:sp modelId="{C5E00922-72F6-4984-B1CD-56E3C3EF76A6}">
      <dsp:nvSpPr>
        <dsp:cNvPr id="0" name=""/>
        <dsp:cNvSpPr/>
      </dsp:nvSpPr>
      <dsp:spPr>
        <a:xfrm rot="5400000">
          <a:off x="1966753" y="1729898"/>
          <a:ext cx="1789112" cy="1907540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information &amp; technology systems</a:t>
          </a:r>
        </a:p>
      </dsp:txBody>
      <dsp:txXfrm rot="-5400000">
        <a:off x="1907539" y="2236390"/>
        <a:ext cx="1907540" cy="1341834"/>
      </dsp:txXfrm>
    </dsp:sp>
    <dsp:sp modelId="{C6121F84-CD70-408F-A848-066E45C65983}">
      <dsp:nvSpPr>
        <dsp:cNvPr id="0" name=""/>
        <dsp:cNvSpPr/>
      </dsp:nvSpPr>
      <dsp:spPr>
        <a:xfrm>
          <a:off x="1041472" y="1061632"/>
          <a:ext cx="1732134" cy="1454959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/>
            <a:t> operation &amp; service management system</a:t>
          </a:r>
        </a:p>
      </dsp:txBody>
      <dsp:txXfrm>
        <a:off x="1112497" y="1132657"/>
        <a:ext cx="1590084" cy="13129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49E2E-C62A-4738-BB26-8938FDB7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Soheil saadatfar</dc:creator>
  <cp:lastModifiedBy>DecorCentre</cp:lastModifiedBy>
  <cp:revision>3</cp:revision>
  <cp:lastPrinted>2015-02-04T17:14:00Z</cp:lastPrinted>
  <dcterms:created xsi:type="dcterms:W3CDTF">2015-02-04T02:00:00Z</dcterms:created>
  <dcterms:modified xsi:type="dcterms:W3CDTF">2015-02-04T17:14:00Z</dcterms:modified>
</cp:coreProperties>
</file>