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49CCA" w14:textId="77777777" w:rsidR="00B450B5" w:rsidRDefault="00F42988">
      <w:pPr>
        <w:rPr>
          <w:rFonts w:ascii="Times New Roman" w:hAnsi="Times New Roman" w:cs="Times New Roman"/>
          <w:b/>
          <w:color w:val="FF0000"/>
          <w:sz w:val="36"/>
          <w:szCs w:val="36"/>
        </w:rPr>
      </w:pPr>
      <w:bookmarkStart w:id="0" w:name="_GoBack"/>
      <w:bookmarkEnd w:id="0"/>
      <w:r>
        <w:rPr>
          <w:rFonts w:ascii="Times New Roman" w:hAnsi="Times New Roman" w:cs="Times New Roman"/>
          <w:b/>
          <w:color w:val="FF0000"/>
          <w:sz w:val="36"/>
          <w:szCs w:val="36"/>
        </w:rPr>
        <w:t>LECTURE 7 FINAL EXAM REVIEW</w:t>
      </w:r>
    </w:p>
    <w:p w14:paraId="216FF3E9" w14:textId="77777777" w:rsidR="00F42988" w:rsidRDefault="00F42988">
      <w:pPr>
        <w:rPr>
          <w:rFonts w:ascii="Times New Roman" w:hAnsi="Times New Roman" w:cs="Times New Roman"/>
          <w:b/>
          <w:color w:val="FF0000"/>
          <w:sz w:val="36"/>
          <w:szCs w:val="36"/>
        </w:rPr>
      </w:pPr>
    </w:p>
    <w:p w14:paraId="5EECF54E" w14:textId="77777777" w:rsidR="00F42988" w:rsidRDefault="00F42988">
      <w:pPr>
        <w:rPr>
          <w:rFonts w:ascii="Times New Roman" w:hAnsi="Times New Roman" w:cs="Times New Roman"/>
          <w:b/>
          <w:sz w:val="28"/>
          <w:szCs w:val="28"/>
        </w:rPr>
      </w:pPr>
      <w:r>
        <w:rPr>
          <w:rFonts w:ascii="Times New Roman" w:hAnsi="Times New Roman" w:cs="Times New Roman"/>
          <w:b/>
          <w:sz w:val="28"/>
          <w:szCs w:val="28"/>
        </w:rPr>
        <w:t>Role of Crown</w:t>
      </w:r>
    </w:p>
    <w:p w14:paraId="438B8C00" w14:textId="77777777" w:rsidR="00F42988" w:rsidRDefault="00F42988">
      <w:pPr>
        <w:rPr>
          <w:rFonts w:ascii="Times New Roman" w:hAnsi="Times New Roman" w:cs="Times New Roman"/>
          <w:b/>
          <w:sz w:val="28"/>
          <w:szCs w:val="28"/>
        </w:rPr>
      </w:pPr>
    </w:p>
    <w:p w14:paraId="5B86AD98" w14:textId="77777777" w:rsidR="00F42988" w:rsidRDefault="00F42988" w:rsidP="00F42988">
      <w:pPr>
        <w:pStyle w:val="ListParagraph"/>
        <w:numPr>
          <w:ilvl w:val="0"/>
          <w:numId w:val="1"/>
        </w:numPr>
        <w:rPr>
          <w:rFonts w:ascii="Times New Roman" w:hAnsi="Times New Roman" w:cs="Times New Roman"/>
          <w:sz w:val="28"/>
          <w:szCs w:val="28"/>
        </w:rPr>
      </w:pPr>
      <w:r w:rsidRPr="00F42988">
        <w:rPr>
          <w:rFonts w:ascii="Times New Roman" w:hAnsi="Times New Roman" w:cs="Times New Roman"/>
          <w:sz w:val="28"/>
          <w:szCs w:val="28"/>
        </w:rPr>
        <w:t>different in youth prosecutions – due to YCJA principles &gt; Crown must consider EJSanctions = must consider if its appropriate to divert the youth</w:t>
      </w:r>
    </w:p>
    <w:p w14:paraId="58BE9901" w14:textId="77777777" w:rsidR="00F42988" w:rsidRPr="00445767" w:rsidRDefault="00F42988" w:rsidP="00F42988">
      <w:pPr>
        <w:pStyle w:val="ListParagraph"/>
        <w:rPr>
          <w:rFonts w:ascii="Times New Roman" w:hAnsi="Times New Roman" w:cs="Times New Roman"/>
          <w:color w:val="FF0000"/>
          <w:sz w:val="28"/>
          <w:szCs w:val="28"/>
        </w:rPr>
      </w:pPr>
    </w:p>
    <w:p w14:paraId="23008DB6" w14:textId="77777777" w:rsidR="00F42988" w:rsidRPr="00445767" w:rsidRDefault="00F42988" w:rsidP="00F42988">
      <w:pPr>
        <w:ind w:left="720"/>
        <w:rPr>
          <w:rFonts w:ascii="Times New Roman" w:hAnsi="Times New Roman" w:cs="Times New Roman"/>
          <w:color w:val="FF0000"/>
          <w:sz w:val="28"/>
          <w:szCs w:val="28"/>
        </w:rPr>
      </w:pPr>
      <w:r w:rsidRPr="00445767">
        <w:rPr>
          <w:rFonts w:ascii="Times New Roman" w:hAnsi="Times New Roman" w:cs="Times New Roman"/>
          <w:b/>
          <w:bCs/>
          <w:i/>
          <w:iCs/>
          <w:color w:val="FF0000"/>
          <w:sz w:val="28"/>
          <w:szCs w:val="28"/>
        </w:rPr>
        <w:t>R. v. Boucher</w:t>
      </w:r>
      <w:r w:rsidRPr="00445767">
        <w:rPr>
          <w:rFonts w:ascii="Times New Roman" w:hAnsi="Times New Roman" w:cs="Times New Roman"/>
          <w:b/>
          <w:bCs/>
          <w:color w:val="FF0000"/>
          <w:sz w:val="28"/>
          <w:szCs w:val="28"/>
        </w:rPr>
        <w:t xml:space="preserve"> (1955, SCC)</w:t>
      </w:r>
    </w:p>
    <w:p w14:paraId="67494A7E" w14:textId="77777777" w:rsidR="00F42988" w:rsidRPr="00F42988" w:rsidRDefault="00F42988" w:rsidP="00F42988">
      <w:pPr>
        <w:numPr>
          <w:ilvl w:val="1"/>
          <w:numId w:val="1"/>
        </w:numPr>
        <w:rPr>
          <w:rFonts w:ascii="Times New Roman" w:hAnsi="Times New Roman" w:cs="Times New Roman"/>
          <w:sz w:val="28"/>
          <w:szCs w:val="28"/>
        </w:rPr>
      </w:pPr>
      <w:r w:rsidRPr="00F42988">
        <w:rPr>
          <w:rFonts w:ascii="Times New Roman" w:hAnsi="Times New Roman" w:cs="Times New Roman"/>
          <w:b/>
          <w:bCs/>
          <w:sz w:val="28"/>
          <w:szCs w:val="28"/>
        </w:rPr>
        <w:t xml:space="preserve">The purpose of a criminal prosecution is not to obtain a conviction; it is to lay before a jury what the Crown considers to be credible evidence relevant to what is alleged to be a crime…The role of prosecutor excludes any notion of winning or losing… </w:t>
      </w:r>
    </w:p>
    <w:p w14:paraId="01BBB9A4" w14:textId="77777777" w:rsidR="00F42988" w:rsidRPr="00F42988" w:rsidRDefault="00F42988" w:rsidP="00F42988">
      <w:pPr>
        <w:rPr>
          <w:rFonts w:ascii="Times New Roman" w:hAnsi="Times New Roman" w:cs="Times New Roman"/>
          <w:bCs/>
          <w:sz w:val="28"/>
          <w:szCs w:val="28"/>
        </w:rPr>
      </w:pPr>
      <w:r>
        <w:rPr>
          <w:rFonts w:ascii="Times New Roman" w:hAnsi="Times New Roman" w:cs="Times New Roman"/>
          <w:bCs/>
          <w:sz w:val="28"/>
          <w:szCs w:val="28"/>
        </w:rPr>
        <w:t xml:space="preserve">Basically – this case sets out obligations of the crown &gt; SCC made it clear that the Crowns objective is not to impose a conviction, but to </w:t>
      </w:r>
      <w:r>
        <w:rPr>
          <w:rFonts w:ascii="Times New Roman" w:hAnsi="Times New Roman" w:cs="Times New Roman"/>
          <w:b/>
          <w:bCs/>
          <w:sz w:val="28"/>
          <w:szCs w:val="28"/>
        </w:rPr>
        <w:t xml:space="preserve">ensure a fair trial &amp; tender credible admissible evidence </w:t>
      </w:r>
      <w:r>
        <w:rPr>
          <w:rFonts w:ascii="Times New Roman" w:hAnsi="Times New Roman" w:cs="Times New Roman"/>
          <w:bCs/>
          <w:sz w:val="28"/>
          <w:szCs w:val="28"/>
        </w:rPr>
        <w:t xml:space="preserve">that a jury/judge could convict on &gt;&gt;&gt;&gt;.NOT ABOUT WINNING OR LOSING </w:t>
      </w:r>
    </w:p>
    <w:p w14:paraId="19CD7157" w14:textId="77777777" w:rsidR="00F42988" w:rsidRPr="00F42988" w:rsidRDefault="00F42988" w:rsidP="00F42988">
      <w:pPr>
        <w:rPr>
          <w:rFonts w:ascii="Times New Roman" w:hAnsi="Times New Roman" w:cs="Times New Roman"/>
          <w:sz w:val="28"/>
          <w:szCs w:val="28"/>
        </w:rPr>
      </w:pPr>
    </w:p>
    <w:p w14:paraId="7981E940" w14:textId="77777777" w:rsidR="00F42988" w:rsidRPr="00445767" w:rsidRDefault="00F42988" w:rsidP="00F42988">
      <w:pPr>
        <w:ind w:left="720"/>
        <w:rPr>
          <w:rFonts w:ascii="Times New Roman" w:hAnsi="Times New Roman" w:cs="Times New Roman"/>
          <w:color w:val="FF0000"/>
          <w:sz w:val="28"/>
          <w:szCs w:val="28"/>
        </w:rPr>
      </w:pPr>
      <w:r w:rsidRPr="00445767">
        <w:rPr>
          <w:rFonts w:ascii="Times New Roman" w:hAnsi="Times New Roman" w:cs="Times New Roman"/>
          <w:b/>
          <w:bCs/>
          <w:i/>
          <w:iCs/>
          <w:color w:val="FF0000"/>
          <w:sz w:val="28"/>
          <w:szCs w:val="28"/>
        </w:rPr>
        <w:t>R. v. Stinchcombe</w:t>
      </w:r>
      <w:r w:rsidRPr="00445767">
        <w:rPr>
          <w:rFonts w:ascii="Times New Roman" w:hAnsi="Times New Roman" w:cs="Times New Roman"/>
          <w:b/>
          <w:bCs/>
          <w:color w:val="FF0000"/>
          <w:sz w:val="28"/>
          <w:szCs w:val="28"/>
        </w:rPr>
        <w:t xml:space="preserve"> (1993, SCC)</w:t>
      </w:r>
    </w:p>
    <w:p w14:paraId="07DE3A82" w14:textId="77777777" w:rsidR="00F42988" w:rsidRDefault="00F42988" w:rsidP="00F42988">
      <w:pPr>
        <w:rPr>
          <w:rFonts w:ascii="Times New Roman" w:hAnsi="Times New Roman" w:cs="Times New Roman"/>
          <w:b/>
          <w:sz w:val="28"/>
          <w:szCs w:val="28"/>
        </w:rPr>
      </w:pPr>
    </w:p>
    <w:p w14:paraId="7377433F" w14:textId="77777777" w:rsidR="00F42988" w:rsidRDefault="00F42988" w:rsidP="00F42988">
      <w:pPr>
        <w:rPr>
          <w:rFonts w:ascii="Times New Roman" w:hAnsi="Times New Roman" w:cs="Times New Roman"/>
          <w:sz w:val="28"/>
          <w:szCs w:val="28"/>
        </w:rPr>
      </w:pPr>
      <w:r>
        <w:rPr>
          <w:rFonts w:ascii="Times New Roman" w:hAnsi="Times New Roman" w:cs="Times New Roman"/>
          <w:sz w:val="28"/>
          <w:szCs w:val="28"/>
        </w:rPr>
        <w:t xml:space="preserve">FACTS:  lawyer is charged on numerous cases on fraud by the Police (PO). </w:t>
      </w:r>
    </w:p>
    <w:p w14:paraId="415BC6AA" w14:textId="77777777" w:rsidR="00F42988" w:rsidRDefault="00F42988" w:rsidP="00F42988">
      <w:pPr>
        <w:rPr>
          <w:rFonts w:ascii="Times New Roman" w:hAnsi="Times New Roman" w:cs="Times New Roman"/>
          <w:sz w:val="28"/>
          <w:szCs w:val="28"/>
        </w:rPr>
      </w:pPr>
    </w:p>
    <w:p w14:paraId="78E14E7B" w14:textId="77777777" w:rsidR="00F42988" w:rsidRPr="00F42988" w:rsidRDefault="00F42988" w:rsidP="005E071A">
      <w:pPr>
        <w:pStyle w:val="ListParagraph"/>
        <w:numPr>
          <w:ilvl w:val="0"/>
          <w:numId w:val="3"/>
        </w:numPr>
        <w:rPr>
          <w:rFonts w:ascii="Times New Roman" w:hAnsi="Times New Roman" w:cs="Times New Roman"/>
          <w:sz w:val="28"/>
          <w:szCs w:val="28"/>
        </w:rPr>
      </w:pPr>
      <w:r w:rsidRPr="00F42988">
        <w:rPr>
          <w:rFonts w:ascii="Times New Roman" w:hAnsi="Times New Roman" w:cs="Times New Roman"/>
          <w:sz w:val="28"/>
          <w:szCs w:val="28"/>
        </w:rPr>
        <w:t>The accused believed that the PO came across evidence that was exculpatory to his innocence – Crown only provided PO reports of inculpatory evidence (evidence pointing to him being guilty)</w:t>
      </w:r>
    </w:p>
    <w:p w14:paraId="768CC602" w14:textId="77777777" w:rsidR="00F42988" w:rsidRPr="00F42988" w:rsidRDefault="00F42988" w:rsidP="005E071A">
      <w:pPr>
        <w:pStyle w:val="ListParagraph"/>
        <w:numPr>
          <w:ilvl w:val="0"/>
          <w:numId w:val="3"/>
        </w:numPr>
        <w:rPr>
          <w:rFonts w:ascii="Times New Roman" w:hAnsi="Times New Roman" w:cs="Times New Roman"/>
          <w:sz w:val="28"/>
          <w:szCs w:val="28"/>
        </w:rPr>
      </w:pPr>
      <w:r w:rsidRPr="00F42988">
        <w:rPr>
          <w:rFonts w:ascii="Times New Roman" w:hAnsi="Times New Roman" w:cs="Times New Roman"/>
          <w:sz w:val="28"/>
          <w:szCs w:val="28"/>
        </w:rPr>
        <w:t xml:space="preserve">Accused, lawyer then writes a letter to the Crown asking for ALL reports, whether or not they point to his guilt </w:t>
      </w:r>
    </w:p>
    <w:p w14:paraId="1195285A" w14:textId="77777777" w:rsidR="00F42988" w:rsidRDefault="00F42988" w:rsidP="005E071A">
      <w:pPr>
        <w:pStyle w:val="ListParagraph"/>
        <w:numPr>
          <w:ilvl w:val="0"/>
          <w:numId w:val="2"/>
        </w:numPr>
        <w:rPr>
          <w:rFonts w:ascii="Times New Roman" w:hAnsi="Times New Roman" w:cs="Times New Roman"/>
          <w:sz w:val="28"/>
          <w:szCs w:val="28"/>
        </w:rPr>
      </w:pPr>
      <w:r w:rsidRPr="00F42988">
        <w:rPr>
          <w:rFonts w:ascii="Times New Roman" w:hAnsi="Times New Roman" w:cs="Times New Roman"/>
          <w:sz w:val="28"/>
          <w:szCs w:val="28"/>
        </w:rPr>
        <w:t>Crown refused and said they only have to disclose evidence that they will be relying on in trial</w:t>
      </w:r>
    </w:p>
    <w:p w14:paraId="2239AE48" w14:textId="77777777" w:rsidR="00F42988" w:rsidRDefault="00F42988" w:rsidP="00F42988">
      <w:pPr>
        <w:rPr>
          <w:rFonts w:ascii="Times New Roman" w:hAnsi="Times New Roman" w:cs="Times New Roman"/>
          <w:sz w:val="28"/>
          <w:szCs w:val="28"/>
        </w:rPr>
      </w:pPr>
    </w:p>
    <w:p w14:paraId="19DFD2BB" w14:textId="77777777" w:rsidR="00F42988" w:rsidRDefault="00F42988" w:rsidP="00F42988">
      <w:pPr>
        <w:rPr>
          <w:rFonts w:ascii="Times New Roman" w:hAnsi="Times New Roman" w:cs="Times New Roman"/>
          <w:sz w:val="28"/>
          <w:szCs w:val="28"/>
        </w:rPr>
      </w:pPr>
      <w:r>
        <w:rPr>
          <w:rFonts w:ascii="Times New Roman" w:hAnsi="Times New Roman" w:cs="Times New Roman"/>
          <w:sz w:val="28"/>
          <w:szCs w:val="28"/>
        </w:rPr>
        <w:t xml:space="preserve">ISSUES (2) </w:t>
      </w:r>
    </w:p>
    <w:p w14:paraId="3AA409DB" w14:textId="77777777" w:rsidR="00F42988" w:rsidRDefault="00F42988" w:rsidP="00F42988">
      <w:pPr>
        <w:rPr>
          <w:rFonts w:ascii="Times New Roman" w:hAnsi="Times New Roman" w:cs="Times New Roman"/>
          <w:sz w:val="28"/>
          <w:szCs w:val="28"/>
        </w:rPr>
      </w:pPr>
    </w:p>
    <w:p w14:paraId="421AD9B2" w14:textId="77777777" w:rsidR="00F42988" w:rsidRPr="00F42988" w:rsidRDefault="00F42988" w:rsidP="005E071A">
      <w:pPr>
        <w:pStyle w:val="ListParagraph"/>
        <w:numPr>
          <w:ilvl w:val="0"/>
          <w:numId w:val="4"/>
        </w:numPr>
        <w:rPr>
          <w:rFonts w:ascii="Times New Roman" w:hAnsi="Times New Roman" w:cs="Times New Roman"/>
          <w:sz w:val="28"/>
          <w:szCs w:val="28"/>
        </w:rPr>
      </w:pPr>
      <w:r w:rsidRPr="00F42988">
        <w:rPr>
          <w:rFonts w:ascii="Times New Roman" w:hAnsi="Times New Roman" w:cs="Times New Roman"/>
          <w:sz w:val="28"/>
          <w:szCs w:val="28"/>
        </w:rPr>
        <w:t>how broad is Crown’s disclosure obligation</w:t>
      </w:r>
    </w:p>
    <w:p w14:paraId="1B1E51EA" w14:textId="77777777" w:rsidR="00F42988" w:rsidRDefault="00F42988" w:rsidP="005E071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is disclosure obligation satisfied when crown gives it or do they have continuing obligation to disclose info, if for example, police find more evidence</w:t>
      </w:r>
    </w:p>
    <w:p w14:paraId="75394616" w14:textId="77777777" w:rsidR="00F42988" w:rsidRPr="00F42988" w:rsidRDefault="00F42988" w:rsidP="00F42988">
      <w:pPr>
        <w:rPr>
          <w:rFonts w:ascii="Times New Roman" w:hAnsi="Times New Roman" w:cs="Times New Roman"/>
          <w:sz w:val="28"/>
          <w:szCs w:val="28"/>
        </w:rPr>
      </w:pPr>
    </w:p>
    <w:p w14:paraId="3142B028" w14:textId="77777777" w:rsidR="00F42988" w:rsidRDefault="00F42988" w:rsidP="00F42988">
      <w:pPr>
        <w:pStyle w:val="ListParagraph"/>
        <w:rPr>
          <w:rFonts w:ascii="Times New Roman" w:hAnsi="Times New Roman" w:cs="Times New Roman"/>
          <w:sz w:val="28"/>
          <w:szCs w:val="28"/>
        </w:rPr>
      </w:pPr>
    </w:p>
    <w:p w14:paraId="666CB33D" w14:textId="77777777" w:rsidR="00F42988" w:rsidRPr="00F42988" w:rsidRDefault="00F42988" w:rsidP="00F42988">
      <w:pPr>
        <w:rPr>
          <w:rFonts w:ascii="Times New Roman" w:hAnsi="Times New Roman" w:cs="Times New Roman"/>
          <w:sz w:val="28"/>
          <w:szCs w:val="28"/>
        </w:rPr>
      </w:pPr>
      <w:r w:rsidRPr="00F42988">
        <w:rPr>
          <w:rFonts w:ascii="Times New Roman" w:hAnsi="Times New Roman" w:cs="Times New Roman"/>
          <w:sz w:val="28"/>
          <w:szCs w:val="28"/>
        </w:rPr>
        <w:lastRenderedPageBreak/>
        <w:t>RATIO of SCC</w:t>
      </w:r>
    </w:p>
    <w:p w14:paraId="73251AA7" w14:textId="77777777" w:rsidR="00F42988" w:rsidRDefault="00F42988" w:rsidP="00F42988">
      <w:pPr>
        <w:rPr>
          <w:rFonts w:ascii="Times New Roman" w:hAnsi="Times New Roman" w:cs="Times New Roman"/>
          <w:sz w:val="28"/>
          <w:szCs w:val="28"/>
        </w:rPr>
      </w:pPr>
    </w:p>
    <w:p w14:paraId="717C5D4B" w14:textId="77777777" w:rsidR="00F42988" w:rsidRPr="00445767" w:rsidRDefault="00445767" w:rsidP="005E071A">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I</w:t>
      </w:r>
      <w:r w:rsidR="00F42988" w:rsidRPr="00445767">
        <w:rPr>
          <w:rFonts w:ascii="Times New Roman" w:hAnsi="Times New Roman" w:cs="Times New Roman"/>
          <w:sz w:val="28"/>
          <w:szCs w:val="28"/>
        </w:rPr>
        <w:t xml:space="preserve">ssue # 1: ALL </w:t>
      </w:r>
      <w:r w:rsidRPr="00445767">
        <w:rPr>
          <w:rFonts w:ascii="Times New Roman" w:hAnsi="Times New Roman" w:cs="Times New Roman"/>
          <w:sz w:val="28"/>
          <w:szCs w:val="28"/>
        </w:rPr>
        <w:t>relevant</w:t>
      </w:r>
      <w:r w:rsidR="00F42988" w:rsidRPr="00445767">
        <w:rPr>
          <w:rFonts w:ascii="Times New Roman" w:hAnsi="Times New Roman" w:cs="Times New Roman"/>
          <w:sz w:val="28"/>
          <w:szCs w:val="28"/>
        </w:rPr>
        <w:t xml:space="preserve"> info must be disclosed to the defense (termed disclosure package) Out of fairness the accused should have evidence that points to innocence as well</w:t>
      </w:r>
    </w:p>
    <w:p w14:paraId="4B14045A" w14:textId="77777777" w:rsidR="00445767" w:rsidRDefault="00445767" w:rsidP="00445767">
      <w:pPr>
        <w:pStyle w:val="ListParagraph"/>
        <w:rPr>
          <w:rFonts w:ascii="Times New Roman" w:hAnsi="Times New Roman" w:cs="Times New Roman"/>
          <w:sz w:val="28"/>
          <w:szCs w:val="28"/>
        </w:rPr>
      </w:pPr>
      <w:r>
        <w:rPr>
          <w:rFonts w:ascii="Times New Roman" w:hAnsi="Times New Roman" w:cs="Times New Roman"/>
          <w:sz w:val="28"/>
          <w:szCs w:val="28"/>
        </w:rPr>
        <w:t>HALE: bc of this case = Crown discloses TONS of info – like a needle and a hay stack, now available of DVD</w:t>
      </w:r>
    </w:p>
    <w:p w14:paraId="59F7BF25" w14:textId="77777777" w:rsidR="00445767" w:rsidRDefault="00445767" w:rsidP="005E071A">
      <w:pPr>
        <w:pStyle w:val="ListParagraph"/>
        <w:numPr>
          <w:ilvl w:val="0"/>
          <w:numId w:val="5"/>
        </w:numPr>
        <w:rPr>
          <w:rFonts w:ascii="Times New Roman" w:hAnsi="Times New Roman" w:cs="Times New Roman"/>
          <w:sz w:val="28"/>
          <w:szCs w:val="28"/>
        </w:rPr>
      </w:pPr>
      <w:r w:rsidRPr="00445767">
        <w:rPr>
          <w:rFonts w:ascii="Times New Roman" w:hAnsi="Times New Roman" w:cs="Times New Roman"/>
          <w:sz w:val="28"/>
          <w:szCs w:val="28"/>
        </w:rPr>
        <w:t xml:space="preserve">Issue # 2: Crown has continuing obligation of disclosure (ie PO gives new info to crown; crown must then give the info to defense. </w:t>
      </w:r>
    </w:p>
    <w:p w14:paraId="106CCF1A" w14:textId="77777777" w:rsidR="00445767" w:rsidRDefault="00445767" w:rsidP="00445767">
      <w:pPr>
        <w:pStyle w:val="ListParagraph"/>
        <w:rPr>
          <w:rFonts w:ascii="Times New Roman" w:hAnsi="Times New Roman" w:cs="Times New Roman"/>
          <w:sz w:val="28"/>
          <w:szCs w:val="28"/>
        </w:rPr>
      </w:pPr>
    </w:p>
    <w:p w14:paraId="3951D80F" w14:textId="77777777" w:rsidR="00445767" w:rsidRDefault="00445767" w:rsidP="00445767">
      <w:pPr>
        <w:rPr>
          <w:rFonts w:ascii="Times New Roman" w:hAnsi="Times New Roman" w:cs="Times New Roman"/>
          <w:b/>
          <w:sz w:val="28"/>
          <w:szCs w:val="28"/>
        </w:rPr>
      </w:pPr>
      <w:r>
        <w:rPr>
          <w:rFonts w:ascii="Times New Roman" w:hAnsi="Times New Roman" w:cs="Times New Roman"/>
          <w:b/>
          <w:sz w:val="28"/>
          <w:szCs w:val="28"/>
        </w:rPr>
        <w:t>Role of Defense</w:t>
      </w:r>
    </w:p>
    <w:p w14:paraId="13DA9975" w14:textId="77777777" w:rsidR="00445767" w:rsidRDefault="00445767" w:rsidP="00445767">
      <w:pPr>
        <w:rPr>
          <w:rFonts w:ascii="Times New Roman" w:hAnsi="Times New Roman" w:cs="Times New Roman"/>
          <w:b/>
          <w:sz w:val="28"/>
          <w:szCs w:val="28"/>
        </w:rPr>
      </w:pPr>
    </w:p>
    <w:p w14:paraId="443DE775" w14:textId="77777777" w:rsidR="00445767" w:rsidRPr="00445767" w:rsidRDefault="00445767" w:rsidP="00445767">
      <w:pPr>
        <w:pStyle w:val="ListParagraph"/>
        <w:numPr>
          <w:ilvl w:val="0"/>
          <w:numId w:val="1"/>
        </w:numPr>
        <w:rPr>
          <w:rFonts w:ascii="Times New Roman" w:hAnsi="Times New Roman" w:cs="Times New Roman"/>
          <w:sz w:val="28"/>
          <w:szCs w:val="28"/>
        </w:rPr>
      </w:pPr>
      <w:r w:rsidRPr="00445767">
        <w:rPr>
          <w:rFonts w:ascii="Times New Roman" w:hAnsi="Times New Roman" w:cs="Times New Roman"/>
          <w:sz w:val="28"/>
          <w:szCs w:val="28"/>
        </w:rPr>
        <w:t>NOT about winning or losing</w:t>
      </w:r>
      <w:r>
        <w:rPr>
          <w:rFonts w:ascii="Times New Roman" w:hAnsi="Times New Roman" w:cs="Times New Roman"/>
          <w:sz w:val="28"/>
          <w:szCs w:val="28"/>
        </w:rPr>
        <w:t xml:space="preserve"> </w:t>
      </w:r>
    </w:p>
    <w:p w14:paraId="15E55810" w14:textId="77777777" w:rsidR="00445767" w:rsidRDefault="00445767" w:rsidP="0044576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Hale: most of the time – ppl are guilty and thus most cases are resolved by ppl pleading guilty </w:t>
      </w:r>
    </w:p>
    <w:p w14:paraId="1A700826" w14:textId="77777777" w:rsidR="00445767" w:rsidRDefault="00445767" w:rsidP="0044576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ROLE: ensure fair trial, make sure accused is informed of their options &amp; does not for example please guilty for the wrong reasons – like money. Counterbalance the crown and make sure evidence is admissible </w:t>
      </w:r>
    </w:p>
    <w:p w14:paraId="56F56555" w14:textId="77777777" w:rsidR="00445767" w:rsidRDefault="00D10948" w:rsidP="0044576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NOTE: If youth can’t afford lawyer – if parents hire the lawyer &gt; the lawyer is CLIENT IS THE YOUTH NOT THE PARENT</w:t>
      </w:r>
    </w:p>
    <w:p w14:paraId="1F3D4B51" w14:textId="77777777" w:rsidR="00D10948" w:rsidRDefault="00D10948"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If youth don’t want parent present during meetings, even if parent is paying – parents then cannot sit in meeting</w:t>
      </w:r>
    </w:p>
    <w:p w14:paraId="0D7F2950" w14:textId="77777777" w:rsidR="00D10948" w:rsidRDefault="00D10948"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Hale: most often parents say “if he’s guilty, make him plea guilty.” Yet hale says, sometimes there is a good defense available in accordance w/ YCJA principles that were infringed upon </w:t>
      </w:r>
    </w:p>
    <w:p w14:paraId="62608F18" w14:textId="77777777" w:rsidR="00D10948" w:rsidRDefault="00D10948" w:rsidP="00D10948">
      <w:pPr>
        <w:rPr>
          <w:rFonts w:ascii="Times New Roman" w:hAnsi="Times New Roman" w:cs="Times New Roman"/>
          <w:b/>
          <w:sz w:val="28"/>
          <w:szCs w:val="28"/>
        </w:rPr>
      </w:pPr>
    </w:p>
    <w:p w14:paraId="2D5E6BEE" w14:textId="77777777" w:rsidR="00570B88" w:rsidRDefault="00570B88" w:rsidP="00D10948">
      <w:pPr>
        <w:rPr>
          <w:rFonts w:ascii="Times New Roman" w:hAnsi="Times New Roman" w:cs="Times New Roman"/>
          <w:b/>
          <w:sz w:val="28"/>
          <w:szCs w:val="28"/>
        </w:rPr>
      </w:pPr>
      <w:r>
        <w:rPr>
          <w:rFonts w:ascii="Times New Roman" w:hAnsi="Times New Roman" w:cs="Times New Roman"/>
          <w:b/>
          <w:sz w:val="28"/>
          <w:szCs w:val="28"/>
        </w:rPr>
        <w:t>LEGAL AID = SECTION 25 OF YCJA</w:t>
      </w:r>
    </w:p>
    <w:p w14:paraId="1A5F45A2" w14:textId="77777777" w:rsidR="00570B88" w:rsidRDefault="00570B88" w:rsidP="00D10948">
      <w:pPr>
        <w:rPr>
          <w:rFonts w:ascii="Times New Roman" w:hAnsi="Times New Roman" w:cs="Times New Roman"/>
          <w:b/>
          <w:sz w:val="28"/>
          <w:szCs w:val="28"/>
        </w:rPr>
      </w:pPr>
    </w:p>
    <w:p w14:paraId="53FF05DB" w14:textId="77777777" w:rsidR="00570B88" w:rsidRPr="00570B88" w:rsidRDefault="008429B7" w:rsidP="005E071A">
      <w:pPr>
        <w:numPr>
          <w:ilvl w:val="0"/>
          <w:numId w:val="6"/>
        </w:numPr>
        <w:rPr>
          <w:rFonts w:ascii="Times New Roman" w:hAnsi="Times New Roman" w:cs="Times New Roman"/>
          <w:sz w:val="28"/>
          <w:szCs w:val="28"/>
        </w:rPr>
      </w:pPr>
      <w:hyperlink r:id="rId8" w:history="1">
        <w:r w:rsidR="00570B88" w:rsidRPr="00B51DB0">
          <w:rPr>
            <w:rStyle w:val="Hyperlink"/>
            <w:rFonts w:ascii="Times New Roman" w:hAnsi="Times New Roman" w:cs="Times New Roman"/>
            <w:b/>
            <w:color w:val="auto"/>
            <w:sz w:val="28"/>
            <w:szCs w:val="28"/>
            <w:u w:val="none"/>
          </w:rPr>
          <w:t>25. (1)</w:t>
        </w:r>
        <w:r w:rsidR="00570B88" w:rsidRPr="00570B88">
          <w:rPr>
            <w:rStyle w:val="Hyperlink"/>
            <w:rFonts w:ascii="Times New Roman" w:hAnsi="Times New Roman" w:cs="Times New Roman"/>
            <w:color w:val="auto"/>
            <w:sz w:val="28"/>
            <w:szCs w:val="28"/>
            <w:u w:val="none"/>
          </w:rPr>
          <w:t xml:space="preserve"> A young person has the right to retain and instruct counsel without delay, and to exercise that right personally, at any stage of proceedings against the young person and before and during any consideration of whether, instead of starting or continuing judicial proceedings against the young person under this Act, to use an extrajudicial sanction to deal with the young person.</w:t>
        </w:r>
      </w:hyperlink>
    </w:p>
    <w:p w14:paraId="799090A0" w14:textId="77777777" w:rsidR="00570B88" w:rsidRDefault="00570B88" w:rsidP="005E071A">
      <w:pPr>
        <w:numPr>
          <w:ilvl w:val="0"/>
          <w:numId w:val="6"/>
        </w:numPr>
        <w:rPr>
          <w:rFonts w:ascii="Times New Roman" w:hAnsi="Times New Roman" w:cs="Times New Roman"/>
          <w:sz w:val="28"/>
          <w:szCs w:val="28"/>
        </w:rPr>
      </w:pPr>
      <w:r w:rsidRPr="00B51DB0">
        <w:rPr>
          <w:rFonts w:ascii="Times New Roman" w:hAnsi="Times New Roman" w:cs="Times New Roman"/>
          <w:b/>
          <w:sz w:val="28"/>
          <w:szCs w:val="28"/>
        </w:rPr>
        <w:t>25 (2)</w:t>
      </w:r>
      <w:r w:rsidRPr="00570B88">
        <w:rPr>
          <w:rFonts w:ascii="Times New Roman" w:hAnsi="Times New Roman" w:cs="Times New Roman"/>
          <w:sz w:val="28"/>
          <w:szCs w:val="28"/>
        </w:rPr>
        <w:t xml:space="preserve"> Every young person who is arrested or detained shall, on being arrested or detained, be advised without delay by the arresting officer or the officer in charge, as the case may be, of the right to retain and instruct counsel, and be given an opportunity to obtain counsel.</w:t>
      </w:r>
      <w:r>
        <w:rPr>
          <w:rFonts w:ascii="Times New Roman" w:hAnsi="Times New Roman" w:cs="Times New Roman"/>
          <w:sz w:val="28"/>
          <w:szCs w:val="28"/>
        </w:rPr>
        <w:t xml:space="preserve"> </w:t>
      </w:r>
    </w:p>
    <w:p w14:paraId="3A0943CF" w14:textId="77777777" w:rsidR="00570B88" w:rsidRPr="00570B88" w:rsidRDefault="00570B88" w:rsidP="005E071A">
      <w:pPr>
        <w:pStyle w:val="ListParagraph"/>
        <w:numPr>
          <w:ilvl w:val="0"/>
          <w:numId w:val="2"/>
        </w:numPr>
        <w:rPr>
          <w:rFonts w:ascii="Times New Roman" w:hAnsi="Times New Roman" w:cs="Times New Roman"/>
          <w:b/>
          <w:sz w:val="28"/>
          <w:szCs w:val="28"/>
        </w:rPr>
      </w:pPr>
      <w:r w:rsidRPr="00570B88">
        <w:rPr>
          <w:rFonts w:ascii="Times New Roman" w:hAnsi="Times New Roman" w:cs="Times New Roman"/>
          <w:b/>
          <w:sz w:val="28"/>
          <w:szCs w:val="28"/>
        </w:rPr>
        <w:t>Basically – rights of youth to obtain counsel upon arrest</w:t>
      </w:r>
    </w:p>
    <w:p w14:paraId="107B3571" w14:textId="77777777" w:rsidR="00570B88" w:rsidRDefault="00570B88" w:rsidP="00570B88">
      <w:pPr>
        <w:rPr>
          <w:rFonts w:ascii="Times New Roman" w:hAnsi="Times New Roman" w:cs="Times New Roman"/>
          <w:b/>
          <w:sz w:val="28"/>
          <w:szCs w:val="28"/>
        </w:rPr>
      </w:pPr>
      <w:r>
        <w:rPr>
          <w:rFonts w:ascii="Times New Roman" w:hAnsi="Times New Roman" w:cs="Times New Roman"/>
          <w:b/>
          <w:sz w:val="28"/>
          <w:szCs w:val="28"/>
        </w:rPr>
        <w:t xml:space="preserve">3 stages of = arrest, detention, and charge </w:t>
      </w:r>
    </w:p>
    <w:p w14:paraId="61BDF056" w14:textId="77777777" w:rsidR="00B51DB0" w:rsidRDefault="00B51DB0" w:rsidP="00570B88">
      <w:pPr>
        <w:rPr>
          <w:rFonts w:ascii="Times New Roman" w:hAnsi="Times New Roman" w:cs="Times New Roman"/>
          <w:b/>
          <w:sz w:val="28"/>
          <w:szCs w:val="28"/>
        </w:rPr>
      </w:pPr>
    </w:p>
    <w:p w14:paraId="4EBA0D99" w14:textId="77777777" w:rsidR="00B51DB0" w:rsidRPr="00B51DB0" w:rsidRDefault="00B51DB0" w:rsidP="005E071A">
      <w:pPr>
        <w:pStyle w:val="ListParagraph"/>
        <w:numPr>
          <w:ilvl w:val="0"/>
          <w:numId w:val="7"/>
        </w:numPr>
        <w:rPr>
          <w:rFonts w:ascii="Times New Roman" w:hAnsi="Times New Roman" w:cs="Times New Roman"/>
          <w:sz w:val="28"/>
          <w:szCs w:val="28"/>
        </w:rPr>
      </w:pPr>
      <w:r w:rsidRPr="00B51DB0">
        <w:rPr>
          <w:rFonts w:ascii="Times New Roman" w:hAnsi="Times New Roman" w:cs="Times New Roman"/>
          <w:sz w:val="28"/>
          <w:szCs w:val="28"/>
        </w:rPr>
        <w:t>Arrest: PO stops you and tells you your suspected of a crime</w:t>
      </w:r>
    </w:p>
    <w:p w14:paraId="52A8982C" w14:textId="77777777" w:rsidR="00B51DB0" w:rsidRDefault="00B51DB0" w:rsidP="005E071A">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Detain: as soon as you can’t leave PO officer – your detained – whether in cuffs or custody &gt; must be exercised in reasonable time (contacting a lawyer) – have to give chance of getting a lawyer at this stage. However, some things like the Ride &amp; Stop program – you are detained yet still cant access a lawyer &gt; thus you can have a lawyer, but only if it doesn’t make POs role impossible</w:t>
      </w:r>
    </w:p>
    <w:p w14:paraId="28E2B7E9" w14:textId="77777777" w:rsidR="00B51DB0" w:rsidRDefault="00B51DB0" w:rsidP="005E071A">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 xml:space="preserve">Charge: PO gives charge – you go to court or PO gives EJM’s </w:t>
      </w:r>
    </w:p>
    <w:p w14:paraId="1CB63D03" w14:textId="77777777" w:rsidR="00B51DB0" w:rsidRDefault="00B51DB0" w:rsidP="00B51DB0">
      <w:pPr>
        <w:rPr>
          <w:rFonts w:ascii="Times New Roman" w:hAnsi="Times New Roman" w:cs="Times New Roman"/>
          <w:sz w:val="28"/>
          <w:szCs w:val="28"/>
        </w:rPr>
      </w:pPr>
    </w:p>
    <w:p w14:paraId="164F6DFD" w14:textId="77777777" w:rsidR="00B51DB0" w:rsidRPr="00B51DB0" w:rsidRDefault="00B51DB0" w:rsidP="005E071A">
      <w:pPr>
        <w:numPr>
          <w:ilvl w:val="0"/>
          <w:numId w:val="8"/>
        </w:numPr>
        <w:rPr>
          <w:rFonts w:ascii="Times New Roman" w:hAnsi="Times New Roman" w:cs="Times New Roman"/>
          <w:sz w:val="28"/>
          <w:szCs w:val="28"/>
        </w:rPr>
      </w:pPr>
      <w:r w:rsidRPr="00B51DB0">
        <w:rPr>
          <w:rFonts w:ascii="Times New Roman" w:hAnsi="Times New Roman" w:cs="Times New Roman"/>
          <w:b/>
          <w:sz w:val="28"/>
          <w:szCs w:val="28"/>
        </w:rPr>
        <w:t>25 (3)</w:t>
      </w:r>
      <w:r w:rsidRPr="00B51DB0">
        <w:rPr>
          <w:rFonts w:ascii="Times New Roman" w:hAnsi="Times New Roman" w:cs="Times New Roman"/>
          <w:sz w:val="28"/>
          <w:szCs w:val="28"/>
        </w:rPr>
        <w:t xml:space="preserve"> When a young person is not represented by counsel</w:t>
      </w:r>
      <w:r w:rsidR="00142F09">
        <w:rPr>
          <w:rFonts w:ascii="Times New Roman" w:hAnsi="Times New Roman" w:cs="Times New Roman"/>
          <w:sz w:val="28"/>
          <w:szCs w:val="28"/>
        </w:rPr>
        <w:t xml:space="preserve"> – they must be given opportunity for/use counsel when:</w:t>
      </w:r>
    </w:p>
    <w:p w14:paraId="003B4AD8" w14:textId="77777777" w:rsidR="00B51DB0" w:rsidRPr="00B51DB0" w:rsidRDefault="00B51DB0" w:rsidP="005E071A">
      <w:pPr>
        <w:numPr>
          <w:ilvl w:val="1"/>
          <w:numId w:val="8"/>
        </w:numPr>
        <w:rPr>
          <w:rFonts w:ascii="Times New Roman" w:hAnsi="Times New Roman" w:cs="Times New Roman"/>
          <w:sz w:val="28"/>
          <w:szCs w:val="28"/>
        </w:rPr>
      </w:pPr>
      <w:r w:rsidRPr="00142F09">
        <w:rPr>
          <w:rFonts w:ascii="Times New Roman" w:hAnsi="Times New Roman" w:cs="Times New Roman"/>
          <w:b/>
          <w:sz w:val="28"/>
          <w:szCs w:val="28"/>
        </w:rPr>
        <w:t>(</w:t>
      </w:r>
      <w:r w:rsidRPr="00142F09">
        <w:rPr>
          <w:rFonts w:ascii="Times New Roman" w:hAnsi="Times New Roman" w:cs="Times New Roman"/>
          <w:b/>
          <w:i/>
          <w:iCs/>
          <w:sz w:val="28"/>
          <w:szCs w:val="28"/>
        </w:rPr>
        <w:t>a)</w:t>
      </w:r>
      <w:r w:rsidRPr="00B51DB0">
        <w:rPr>
          <w:rFonts w:ascii="Times New Roman" w:hAnsi="Times New Roman" w:cs="Times New Roman"/>
          <w:i/>
          <w:iCs/>
          <w:sz w:val="28"/>
          <w:szCs w:val="28"/>
        </w:rPr>
        <w:t xml:space="preserve"> at a</w:t>
      </w:r>
      <w:r w:rsidR="00142F09">
        <w:rPr>
          <w:rFonts w:ascii="Times New Roman" w:hAnsi="Times New Roman" w:cs="Times New Roman"/>
          <w:i/>
          <w:iCs/>
          <w:sz w:val="28"/>
          <w:szCs w:val="28"/>
        </w:rPr>
        <w:t xml:space="preserve"> </w:t>
      </w:r>
      <w:r w:rsidR="00142F09" w:rsidRPr="00142F09">
        <w:rPr>
          <w:rFonts w:ascii="Times New Roman" w:hAnsi="Times New Roman" w:cs="Times New Roman"/>
          <w:b/>
          <w:iCs/>
          <w:sz w:val="28"/>
          <w:szCs w:val="28"/>
        </w:rPr>
        <w:t>bail</w:t>
      </w:r>
      <w:r w:rsidRPr="00142F09">
        <w:rPr>
          <w:rFonts w:ascii="Times New Roman" w:hAnsi="Times New Roman" w:cs="Times New Roman"/>
          <w:b/>
          <w:iCs/>
          <w:sz w:val="28"/>
          <w:szCs w:val="28"/>
        </w:rPr>
        <w:t xml:space="preserve"> hearing</w:t>
      </w:r>
      <w:r w:rsidRPr="00B51DB0">
        <w:rPr>
          <w:rFonts w:ascii="Times New Roman" w:hAnsi="Times New Roman" w:cs="Times New Roman"/>
          <w:i/>
          <w:iCs/>
          <w:sz w:val="28"/>
          <w:szCs w:val="28"/>
        </w:rPr>
        <w:t xml:space="preserve"> at which it will be determined whether to release the young person or detain the young person in custody prior to sentencing,</w:t>
      </w:r>
    </w:p>
    <w:p w14:paraId="7DB30254" w14:textId="77777777" w:rsidR="00B51DB0" w:rsidRPr="00142F09" w:rsidRDefault="00B51DB0" w:rsidP="005E071A">
      <w:pPr>
        <w:numPr>
          <w:ilvl w:val="1"/>
          <w:numId w:val="8"/>
        </w:numPr>
        <w:rPr>
          <w:rFonts w:ascii="Times New Roman" w:hAnsi="Times New Roman" w:cs="Times New Roman"/>
          <w:b/>
          <w:sz w:val="28"/>
          <w:szCs w:val="28"/>
        </w:rPr>
      </w:pPr>
      <w:r w:rsidRPr="00142F09">
        <w:rPr>
          <w:rFonts w:ascii="Times New Roman" w:hAnsi="Times New Roman" w:cs="Times New Roman"/>
          <w:b/>
          <w:i/>
          <w:iCs/>
          <w:sz w:val="28"/>
          <w:szCs w:val="28"/>
        </w:rPr>
        <w:t>(b)</w:t>
      </w:r>
      <w:r w:rsidRPr="00B51DB0">
        <w:rPr>
          <w:rFonts w:ascii="Times New Roman" w:hAnsi="Times New Roman" w:cs="Times New Roman"/>
          <w:i/>
          <w:iCs/>
          <w:sz w:val="28"/>
          <w:szCs w:val="28"/>
        </w:rPr>
        <w:t xml:space="preserve"> at a hearing held under section 71 </w:t>
      </w:r>
      <w:r w:rsidRPr="00142F09">
        <w:rPr>
          <w:rFonts w:ascii="Times New Roman" w:hAnsi="Times New Roman" w:cs="Times New Roman"/>
          <w:b/>
          <w:i/>
          <w:iCs/>
          <w:sz w:val="28"/>
          <w:szCs w:val="28"/>
        </w:rPr>
        <w:t>(hearing — adult sentences),</w:t>
      </w:r>
    </w:p>
    <w:p w14:paraId="576D43C1" w14:textId="77777777" w:rsidR="00B51DB0" w:rsidRPr="00142F09" w:rsidRDefault="00B51DB0" w:rsidP="005E071A">
      <w:pPr>
        <w:numPr>
          <w:ilvl w:val="1"/>
          <w:numId w:val="8"/>
        </w:numPr>
        <w:rPr>
          <w:rFonts w:ascii="Times New Roman" w:hAnsi="Times New Roman" w:cs="Times New Roman"/>
          <w:sz w:val="28"/>
          <w:szCs w:val="28"/>
        </w:rPr>
      </w:pPr>
      <w:r w:rsidRPr="00142F09">
        <w:rPr>
          <w:rFonts w:ascii="Times New Roman" w:hAnsi="Times New Roman" w:cs="Times New Roman"/>
          <w:b/>
          <w:i/>
          <w:iCs/>
          <w:sz w:val="28"/>
          <w:szCs w:val="28"/>
        </w:rPr>
        <w:t>(c)</w:t>
      </w:r>
      <w:r w:rsidRPr="00B51DB0">
        <w:rPr>
          <w:rFonts w:ascii="Times New Roman" w:hAnsi="Times New Roman" w:cs="Times New Roman"/>
          <w:i/>
          <w:iCs/>
          <w:sz w:val="28"/>
          <w:szCs w:val="28"/>
        </w:rPr>
        <w:t xml:space="preserve"> </w:t>
      </w:r>
      <w:r w:rsidRPr="00142F09">
        <w:rPr>
          <w:rFonts w:ascii="Times New Roman" w:hAnsi="Times New Roman" w:cs="Times New Roman"/>
          <w:b/>
          <w:i/>
          <w:iCs/>
          <w:sz w:val="28"/>
          <w:szCs w:val="28"/>
        </w:rPr>
        <w:t>at trial,</w:t>
      </w:r>
    </w:p>
    <w:p w14:paraId="15CD3947" w14:textId="77777777" w:rsidR="00142F09" w:rsidRPr="00142F09" w:rsidRDefault="00142F09" w:rsidP="005E071A">
      <w:pPr>
        <w:numPr>
          <w:ilvl w:val="1"/>
          <w:numId w:val="8"/>
        </w:numPr>
        <w:rPr>
          <w:rFonts w:ascii="Times New Roman" w:hAnsi="Times New Roman" w:cs="Times New Roman"/>
          <w:sz w:val="28"/>
          <w:szCs w:val="28"/>
        </w:rPr>
      </w:pPr>
      <w:r w:rsidRPr="00142F09">
        <w:rPr>
          <w:rFonts w:ascii="Times New Roman" w:hAnsi="Times New Roman" w:cs="Times New Roman"/>
          <w:b/>
          <w:i/>
          <w:iCs/>
          <w:sz w:val="28"/>
          <w:szCs w:val="28"/>
        </w:rPr>
        <w:t>(d)</w:t>
      </w:r>
      <w:r w:rsidRPr="00142F09">
        <w:rPr>
          <w:rFonts w:ascii="Times New Roman" w:hAnsi="Times New Roman" w:cs="Times New Roman"/>
          <w:i/>
          <w:iCs/>
          <w:sz w:val="28"/>
          <w:szCs w:val="28"/>
        </w:rPr>
        <w:t xml:space="preserve"> at any proceedings held under subsection 98(3) (continuation of custody), 103(1) (review by youth justice court), 104(1) (continuation of custody), 105(1) (conditional supervision) or 109(1) (review of decision),</w:t>
      </w:r>
      <w:r>
        <w:rPr>
          <w:rFonts w:ascii="Times New Roman" w:hAnsi="Times New Roman" w:cs="Times New Roman"/>
          <w:i/>
          <w:iCs/>
          <w:sz w:val="28"/>
          <w:szCs w:val="28"/>
        </w:rPr>
        <w:t xml:space="preserve"> </w:t>
      </w:r>
      <w:r>
        <w:rPr>
          <w:rFonts w:ascii="Times New Roman" w:hAnsi="Times New Roman" w:cs="Times New Roman"/>
          <w:iCs/>
          <w:sz w:val="28"/>
          <w:szCs w:val="28"/>
        </w:rPr>
        <w:t>the 2/3rds 1/3rd</w:t>
      </w:r>
    </w:p>
    <w:p w14:paraId="7D1B1D6D" w14:textId="77777777" w:rsidR="00142F09" w:rsidRPr="00142F09" w:rsidRDefault="00142F09" w:rsidP="005E071A">
      <w:pPr>
        <w:numPr>
          <w:ilvl w:val="1"/>
          <w:numId w:val="8"/>
        </w:numPr>
        <w:rPr>
          <w:rFonts w:ascii="Times New Roman" w:hAnsi="Times New Roman" w:cs="Times New Roman"/>
          <w:sz w:val="28"/>
          <w:szCs w:val="28"/>
        </w:rPr>
      </w:pPr>
      <w:r w:rsidRPr="00142F09">
        <w:rPr>
          <w:rFonts w:ascii="Times New Roman" w:hAnsi="Times New Roman" w:cs="Times New Roman"/>
          <w:b/>
          <w:i/>
          <w:iCs/>
          <w:sz w:val="28"/>
          <w:szCs w:val="28"/>
        </w:rPr>
        <w:t>(e)</w:t>
      </w:r>
      <w:r w:rsidRPr="00142F09">
        <w:rPr>
          <w:rFonts w:ascii="Times New Roman" w:hAnsi="Times New Roman" w:cs="Times New Roman"/>
          <w:i/>
          <w:iCs/>
          <w:sz w:val="28"/>
          <w:szCs w:val="28"/>
        </w:rPr>
        <w:t xml:space="preserve"> at a </w:t>
      </w:r>
      <w:r w:rsidRPr="00142F09">
        <w:rPr>
          <w:rFonts w:ascii="Times New Roman" w:hAnsi="Times New Roman" w:cs="Times New Roman"/>
          <w:b/>
          <w:i/>
          <w:iCs/>
          <w:sz w:val="28"/>
          <w:szCs w:val="28"/>
        </w:rPr>
        <w:t>review of a youth sentence</w:t>
      </w:r>
      <w:r w:rsidRPr="00142F09">
        <w:rPr>
          <w:rFonts w:ascii="Times New Roman" w:hAnsi="Times New Roman" w:cs="Times New Roman"/>
          <w:i/>
          <w:iCs/>
          <w:sz w:val="28"/>
          <w:szCs w:val="28"/>
        </w:rPr>
        <w:t xml:space="preserve"> held before a youth justice court under this Act, or</w:t>
      </w:r>
    </w:p>
    <w:p w14:paraId="1444C720" w14:textId="77777777" w:rsidR="00142F09" w:rsidRDefault="00142F09" w:rsidP="00142F09">
      <w:pPr>
        <w:ind w:left="1440"/>
        <w:rPr>
          <w:rFonts w:ascii="Times New Roman" w:hAnsi="Times New Roman" w:cs="Times New Roman"/>
          <w:i/>
          <w:iCs/>
          <w:sz w:val="28"/>
          <w:szCs w:val="28"/>
        </w:rPr>
      </w:pPr>
      <w:r w:rsidRPr="00142F09">
        <w:rPr>
          <w:rFonts w:ascii="Times New Roman" w:hAnsi="Times New Roman" w:cs="Times New Roman"/>
          <w:b/>
          <w:i/>
          <w:iCs/>
          <w:sz w:val="28"/>
          <w:szCs w:val="28"/>
        </w:rPr>
        <w:t>(f)</w:t>
      </w:r>
      <w:r w:rsidRPr="00142F09">
        <w:rPr>
          <w:rFonts w:ascii="Times New Roman" w:hAnsi="Times New Roman" w:cs="Times New Roman"/>
          <w:i/>
          <w:iCs/>
          <w:sz w:val="28"/>
          <w:szCs w:val="28"/>
        </w:rPr>
        <w:t xml:space="preserve"> at a </w:t>
      </w:r>
      <w:r w:rsidRPr="00142F09">
        <w:rPr>
          <w:rFonts w:ascii="Times New Roman" w:hAnsi="Times New Roman" w:cs="Times New Roman"/>
          <w:b/>
          <w:i/>
          <w:iCs/>
          <w:sz w:val="28"/>
          <w:szCs w:val="28"/>
        </w:rPr>
        <w:t>review of the level of custody</w:t>
      </w:r>
      <w:r w:rsidRPr="00142F09">
        <w:rPr>
          <w:rFonts w:ascii="Times New Roman" w:hAnsi="Times New Roman" w:cs="Times New Roman"/>
          <w:i/>
          <w:iCs/>
          <w:sz w:val="28"/>
          <w:szCs w:val="28"/>
        </w:rPr>
        <w:t xml:space="preserve"> under section 87</w:t>
      </w:r>
    </w:p>
    <w:p w14:paraId="2D97D916" w14:textId="77777777" w:rsidR="00142F09" w:rsidRDefault="00142F09" w:rsidP="00142F09">
      <w:pPr>
        <w:ind w:left="1440"/>
        <w:rPr>
          <w:rFonts w:ascii="Times New Roman" w:hAnsi="Times New Roman" w:cs="Times New Roman"/>
          <w:i/>
          <w:iCs/>
          <w:sz w:val="28"/>
          <w:szCs w:val="28"/>
        </w:rPr>
      </w:pPr>
    </w:p>
    <w:p w14:paraId="356FFF41" w14:textId="77777777" w:rsidR="00142F09" w:rsidRPr="00142F09" w:rsidRDefault="00142F09" w:rsidP="00142F09">
      <w:pPr>
        <w:ind w:left="720"/>
        <w:rPr>
          <w:rFonts w:ascii="Times New Roman" w:hAnsi="Times New Roman" w:cs="Times New Roman"/>
          <w:iCs/>
          <w:sz w:val="28"/>
          <w:szCs w:val="28"/>
        </w:rPr>
      </w:pPr>
      <w:r w:rsidRPr="00142F09">
        <w:rPr>
          <w:rFonts w:ascii="Times New Roman" w:hAnsi="Times New Roman" w:cs="Times New Roman"/>
          <w:b/>
          <w:iCs/>
          <w:sz w:val="28"/>
          <w:szCs w:val="28"/>
        </w:rPr>
        <w:t>25 (3)</w:t>
      </w:r>
      <w:r w:rsidRPr="00142F09">
        <w:rPr>
          <w:rFonts w:ascii="Times New Roman" w:hAnsi="Times New Roman" w:cs="Times New Roman"/>
          <w:i/>
          <w:iCs/>
          <w:sz w:val="28"/>
          <w:szCs w:val="28"/>
        </w:rPr>
        <w:t xml:space="preserve"> </w:t>
      </w:r>
      <w:r w:rsidRPr="00142F09">
        <w:rPr>
          <w:rFonts w:ascii="Times New Roman" w:hAnsi="Times New Roman" w:cs="Times New Roman"/>
          <w:iCs/>
          <w:sz w:val="28"/>
          <w:szCs w:val="28"/>
        </w:rPr>
        <w:t>When a young person is not represented by counsel…</w:t>
      </w:r>
      <w:r>
        <w:rPr>
          <w:rFonts w:ascii="Times New Roman" w:hAnsi="Times New Roman" w:cs="Times New Roman"/>
          <w:iCs/>
          <w:sz w:val="28"/>
          <w:szCs w:val="28"/>
        </w:rPr>
        <w:t xml:space="preserve"> </w:t>
      </w:r>
      <w:r>
        <w:rPr>
          <w:rFonts w:ascii="Times New Roman" w:hAnsi="Times New Roman" w:cs="Times New Roman"/>
          <w:b/>
          <w:iCs/>
          <w:sz w:val="28"/>
          <w:szCs w:val="28"/>
        </w:rPr>
        <w:t>(read above)</w:t>
      </w:r>
    </w:p>
    <w:p w14:paraId="24A0276C" w14:textId="77777777" w:rsidR="00142F09" w:rsidRDefault="00142F09" w:rsidP="00142F09">
      <w:pPr>
        <w:ind w:left="1440"/>
        <w:rPr>
          <w:rFonts w:ascii="Times New Roman" w:hAnsi="Times New Roman" w:cs="Times New Roman"/>
          <w:iCs/>
          <w:sz w:val="28"/>
          <w:szCs w:val="28"/>
        </w:rPr>
      </w:pPr>
      <w:r w:rsidRPr="00142F09">
        <w:rPr>
          <w:rFonts w:ascii="Times New Roman" w:hAnsi="Times New Roman" w:cs="Times New Roman"/>
          <w:iCs/>
          <w:sz w:val="28"/>
          <w:szCs w:val="28"/>
        </w:rPr>
        <w:t>the justice or youth justice court before which the hearing, trial or review is held, or the review board before which the review is held, shall advise the young person of the right to retain and instruct counsel and shall give the young person a reasonable opportunity to obtain counsel.</w:t>
      </w:r>
    </w:p>
    <w:p w14:paraId="2F1526AA" w14:textId="77777777" w:rsidR="00142F09" w:rsidRDefault="00142F09" w:rsidP="00142F09">
      <w:pPr>
        <w:ind w:left="1440"/>
        <w:rPr>
          <w:rFonts w:ascii="Times New Roman" w:hAnsi="Times New Roman" w:cs="Times New Roman"/>
          <w:iCs/>
          <w:sz w:val="28"/>
          <w:szCs w:val="28"/>
        </w:rPr>
      </w:pPr>
    </w:p>
    <w:p w14:paraId="597905B9" w14:textId="77777777" w:rsidR="00142F09" w:rsidRPr="00142F09" w:rsidRDefault="00142F09" w:rsidP="005E071A">
      <w:pPr>
        <w:pStyle w:val="ListParagraph"/>
        <w:numPr>
          <w:ilvl w:val="0"/>
          <w:numId w:val="9"/>
        </w:numPr>
        <w:rPr>
          <w:rFonts w:ascii="Times New Roman" w:hAnsi="Times New Roman" w:cs="Times New Roman"/>
          <w:iCs/>
          <w:sz w:val="28"/>
          <w:szCs w:val="28"/>
        </w:rPr>
      </w:pPr>
      <w:r w:rsidRPr="00142F09">
        <w:rPr>
          <w:rFonts w:ascii="Times New Roman" w:hAnsi="Times New Roman" w:cs="Times New Roman"/>
          <w:b/>
          <w:iCs/>
          <w:sz w:val="28"/>
          <w:szCs w:val="28"/>
        </w:rPr>
        <w:t>(4)</w:t>
      </w:r>
      <w:r w:rsidRPr="00142F09">
        <w:rPr>
          <w:rFonts w:ascii="Times New Roman" w:hAnsi="Times New Roman" w:cs="Times New Roman"/>
          <w:iCs/>
          <w:sz w:val="28"/>
          <w:szCs w:val="28"/>
        </w:rPr>
        <w:t xml:space="preserve"> When a young person at trial or at a hearing or review referred to in subsection (3) </w:t>
      </w:r>
      <w:r w:rsidRPr="00142F09">
        <w:rPr>
          <w:rFonts w:ascii="Times New Roman" w:hAnsi="Times New Roman" w:cs="Times New Roman"/>
          <w:b/>
          <w:iCs/>
          <w:sz w:val="28"/>
          <w:szCs w:val="28"/>
        </w:rPr>
        <w:t>wishes to obtain counsel but is unable to do so</w:t>
      </w:r>
      <w:r w:rsidRPr="00142F09">
        <w:rPr>
          <w:rFonts w:ascii="Times New Roman" w:hAnsi="Times New Roman" w:cs="Times New Roman"/>
          <w:iCs/>
          <w:sz w:val="28"/>
          <w:szCs w:val="28"/>
        </w:rPr>
        <w:t>, the youth justice court before which the hearing, trial or review is held or the review board before which the review is held…</w:t>
      </w:r>
    </w:p>
    <w:p w14:paraId="12DD6C5E" w14:textId="77777777" w:rsidR="00142F09" w:rsidRDefault="00142F09" w:rsidP="00142F09">
      <w:pPr>
        <w:ind w:left="1440"/>
        <w:rPr>
          <w:rFonts w:ascii="Times New Roman" w:hAnsi="Times New Roman" w:cs="Times New Roman"/>
          <w:iCs/>
          <w:sz w:val="28"/>
          <w:szCs w:val="28"/>
        </w:rPr>
      </w:pPr>
    </w:p>
    <w:p w14:paraId="539303AD" w14:textId="77777777" w:rsidR="00142F09" w:rsidRPr="00142F09" w:rsidRDefault="00142F09" w:rsidP="00142F09">
      <w:pPr>
        <w:ind w:left="1440"/>
        <w:rPr>
          <w:rFonts w:ascii="Times New Roman" w:hAnsi="Times New Roman" w:cs="Times New Roman"/>
          <w:iCs/>
          <w:sz w:val="28"/>
          <w:szCs w:val="28"/>
        </w:rPr>
      </w:pPr>
    </w:p>
    <w:p w14:paraId="4A00E029" w14:textId="77777777" w:rsidR="00142F09" w:rsidRDefault="00142F09" w:rsidP="00142F09">
      <w:pPr>
        <w:ind w:left="1440"/>
        <w:rPr>
          <w:rFonts w:ascii="Times New Roman" w:hAnsi="Times New Roman" w:cs="Times New Roman"/>
          <w:sz w:val="28"/>
          <w:szCs w:val="28"/>
        </w:rPr>
      </w:pPr>
    </w:p>
    <w:p w14:paraId="1EA45658" w14:textId="77777777" w:rsidR="00142F09" w:rsidRPr="00B51DB0" w:rsidRDefault="00142F09" w:rsidP="00142F09">
      <w:pPr>
        <w:ind w:left="1440"/>
        <w:rPr>
          <w:rFonts w:ascii="Times New Roman" w:hAnsi="Times New Roman" w:cs="Times New Roman"/>
          <w:sz w:val="28"/>
          <w:szCs w:val="28"/>
        </w:rPr>
      </w:pPr>
    </w:p>
    <w:p w14:paraId="21913275" w14:textId="77777777" w:rsidR="00B51DB0" w:rsidRPr="00B51DB0" w:rsidRDefault="00B51DB0" w:rsidP="00B51DB0">
      <w:pPr>
        <w:rPr>
          <w:rFonts w:ascii="Times New Roman" w:hAnsi="Times New Roman" w:cs="Times New Roman"/>
          <w:sz w:val="28"/>
          <w:szCs w:val="28"/>
        </w:rPr>
      </w:pPr>
    </w:p>
    <w:p w14:paraId="5A4966BA" w14:textId="77777777" w:rsidR="00570B88" w:rsidRDefault="00570B88" w:rsidP="00D10948">
      <w:pPr>
        <w:rPr>
          <w:rFonts w:ascii="Times New Roman" w:hAnsi="Times New Roman" w:cs="Times New Roman"/>
          <w:b/>
          <w:sz w:val="28"/>
          <w:szCs w:val="28"/>
        </w:rPr>
      </w:pPr>
    </w:p>
    <w:p w14:paraId="4CF6DE90" w14:textId="77777777" w:rsidR="00570B88" w:rsidRDefault="00570B88" w:rsidP="00D10948">
      <w:pPr>
        <w:rPr>
          <w:rFonts w:ascii="Times New Roman" w:hAnsi="Times New Roman" w:cs="Times New Roman"/>
          <w:b/>
          <w:sz w:val="28"/>
          <w:szCs w:val="28"/>
        </w:rPr>
      </w:pPr>
    </w:p>
    <w:p w14:paraId="35C510DB" w14:textId="77777777" w:rsidR="00142F09" w:rsidRPr="00142F09" w:rsidRDefault="00142F09" w:rsidP="005E071A">
      <w:pPr>
        <w:numPr>
          <w:ilvl w:val="0"/>
          <w:numId w:val="10"/>
        </w:numPr>
        <w:rPr>
          <w:rFonts w:ascii="Times New Roman" w:hAnsi="Times New Roman" w:cs="Times New Roman"/>
          <w:sz w:val="28"/>
          <w:szCs w:val="28"/>
        </w:rPr>
      </w:pPr>
      <w:r w:rsidRPr="00142F09">
        <w:rPr>
          <w:rFonts w:ascii="Times New Roman" w:hAnsi="Times New Roman" w:cs="Times New Roman"/>
          <w:b/>
          <w:sz w:val="28"/>
          <w:szCs w:val="28"/>
        </w:rPr>
        <w:t>(</w:t>
      </w:r>
      <w:r w:rsidRPr="00142F09">
        <w:rPr>
          <w:rFonts w:ascii="Times New Roman" w:hAnsi="Times New Roman" w:cs="Times New Roman"/>
          <w:b/>
          <w:iCs/>
          <w:sz w:val="28"/>
          <w:szCs w:val="28"/>
        </w:rPr>
        <w:t>a)</w:t>
      </w:r>
      <w:r w:rsidRPr="00142F09">
        <w:rPr>
          <w:rFonts w:ascii="Times New Roman" w:hAnsi="Times New Roman" w:cs="Times New Roman"/>
          <w:iCs/>
          <w:sz w:val="28"/>
          <w:szCs w:val="28"/>
        </w:rPr>
        <w:t xml:space="preserve"> shall, if there is a legal aid program or an assistance program available in the province where the hearing, trial or review is held, refer the young person to that program for the appointment of counsel; or</w:t>
      </w:r>
    </w:p>
    <w:p w14:paraId="64247387" w14:textId="77777777" w:rsidR="00142F09" w:rsidRPr="00142F09" w:rsidRDefault="00142F09" w:rsidP="005E071A">
      <w:pPr>
        <w:numPr>
          <w:ilvl w:val="0"/>
          <w:numId w:val="10"/>
        </w:numPr>
        <w:rPr>
          <w:rFonts w:ascii="Times New Roman" w:hAnsi="Times New Roman" w:cs="Times New Roman"/>
          <w:sz w:val="28"/>
          <w:szCs w:val="28"/>
        </w:rPr>
      </w:pPr>
      <w:r w:rsidRPr="00142F09">
        <w:rPr>
          <w:rFonts w:ascii="Times New Roman" w:hAnsi="Times New Roman" w:cs="Times New Roman"/>
          <w:b/>
          <w:sz w:val="28"/>
          <w:szCs w:val="28"/>
        </w:rPr>
        <w:t>(</w:t>
      </w:r>
      <w:r w:rsidRPr="00142F09">
        <w:rPr>
          <w:rFonts w:ascii="Times New Roman" w:hAnsi="Times New Roman" w:cs="Times New Roman"/>
          <w:b/>
          <w:iCs/>
          <w:sz w:val="28"/>
          <w:szCs w:val="28"/>
        </w:rPr>
        <w:t>b)</w:t>
      </w:r>
      <w:r w:rsidRPr="00142F09">
        <w:rPr>
          <w:rFonts w:ascii="Times New Roman" w:hAnsi="Times New Roman" w:cs="Times New Roman"/>
          <w:iCs/>
          <w:sz w:val="28"/>
          <w:szCs w:val="28"/>
        </w:rPr>
        <w:t xml:space="preserve"> if no legal aid program or assistance program is available or the young person is unable to obtain counsel through the program, may, and on the request of the young person shall, direct that the young person be represented by counsel.</w:t>
      </w:r>
    </w:p>
    <w:p w14:paraId="6570F74E" w14:textId="77777777" w:rsidR="0078652C" w:rsidRPr="0078652C" w:rsidRDefault="00142F09" w:rsidP="005E071A">
      <w:pPr>
        <w:numPr>
          <w:ilvl w:val="0"/>
          <w:numId w:val="10"/>
        </w:numPr>
        <w:rPr>
          <w:rFonts w:ascii="Times New Roman" w:hAnsi="Times New Roman" w:cs="Times New Roman"/>
          <w:sz w:val="28"/>
          <w:szCs w:val="28"/>
        </w:rPr>
      </w:pPr>
      <w:r>
        <w:rPr>
          <w:rFonts w:ascii="Times New Roman" w:hAnsi="Times New Roman" w:cs="Times New Roman"/>
          <w:sz w:val="28"/>
          <w:szCs w:val="28"/>
        </w:rPr>
        <w:t>BASICALLY: THE YOUTH APPLIES FOR LEGAL AID AND IS REFUSED &gt; AT COURT – THE JUDGE GIVES THE YOUTH COUNSEL AND THAT LAWYER IS PAID BY LEGAL AID</w:t>
      </w:r>
    </w:p>
    <w:p w14:paraId="39CC4F71" w14:textId="77777777" w:rsidR="0078652C" w:rsidRDefault="0078652C" w:rsidP="0078652C">
      <w:pPr>
        <w:rPr>
          <w:rFonts w:ascii="Times New Roman" w:hAnsi="Times New Roman" w:cs="Times New Roman"/>
          <w:sz w:val="28"/>
          <w:szCs w:val="28"/>
        </w:rPr>
      </w:pPr>
    </w:p>
    <w:p w14:paraId="6E106F4D" w14:textId="77777777" w:rsidR="0078652C" w:rsidRDefault="0078652C" w:rsidP="0078652C">
      <w:pPr>
        <w:rPr>
          <w:rFonts w:ascii="Times New Roman" w:hAnsi="Times New Roman" w:cs="Times New Roman"/>
          <w:sz w:val="28"/>
          <w:szCs w:val="28"/>
        </w:rPr>
      </w:pPr>
    </w:p>
    <w:p w14:paraId="078AC13B" w14:textId="77777777" w:rsidR="00142F09" w:rsidRDefault="00142F09" w:rsidP="005E071A">
      <w:pPr>
        <w:numPr>
          <w:ilvl w:val="0"/>
          <w:numId w:val="10"/>
        </w:numPr>
        <w:rPr>
          <w:rFonts w:ascii="Times New Roman" w:hAnsi="Times New Roman" w:cs="Times New Roman"/>
          <w:sz w:val="28"/>
          <w:szCs w:val="28"/>
        </w:rPr>
      </w:pPr>
      <w:r>
        <w:rPr>
          <w:rFonts w:ascii="Times New Roman" w:hAnsi="Times New Roman" w:cs="Times New Roman"/>
          <w:sz w:val="28"/>
          <w:szCs w:val="28"/>
        </w:rPr>
        <w:t xml:space="preserve">IF THE PARENTS CAN PAY BUT DON’T WANT TOO&gt; THE JUDGE OFTEN TRIES TO EMBRASS THE PARENTS AT TRIAL INTO DOING SO “YOUR GOING TO LET THE CITY’S TAXPAYERS PAY FOR YOUR CHILD” if this does not work, judge cant force the parent to do so </w:t>
      </w:r>
      <w:r w:rsidR="0078652C">
        <w:rPr>
          <w:rFonts w:ascii="Times New Roman" w:hAnsi="Times New Roman" w:cs="Times New Roman"/>
          <w:sz w:val="28"/>
          <w:szCs w:val="28"/>
        </w:rPr>
        <w:t xml:space="preserve">&amp;&amp;&amp;&amp; YOUTH MUST PROVE THEY DON’T HAVE THE FUNDS. </w:t>
      </w:r>
    </w:p>
    <w:p w14:paraId="7123A968" w14:textId="77777777" w:rsidR="0078652C" w:rsidRDefault="0078652C" w:rsidP="005E071A">
      <w:pPr>
        <w:numPr>
          <w:ilvl w:val="0"/>
          <w:numId w:val="10"/>
        </w:numPr>
        <w:rPr>
          <w:rFonts w:ascii="Times New Roman" w:hAnsi="Times New Roman" w:cs="Times New Roman"/>
          <w:sz w:val="28"/>
          <w:szCs w:val="28"/>
        </w:rPr>
      </w:pPr>
      <w:r>
        <w:rPr>
          <w:rFonts w:ascii="Times New Roman" w:hAnsi="Times New Roman" w:cs="Times New Roman"/>
          <w:sz w:val="28"/>
          <w:szCs w:val="28"/>
        </w:rPr>
        <w:t xml:space="preserve">If youth defends themselves – judge will try to aid them and yet remain impartial = difficult to do </w:t>
      </w:r>
    </w:p>
    <w:p w14:paraId="0026E4BC" w14:textId="77777777" w:rsidR="0078652C" w:rsidRDefault="0078652C" w:rsidP="0078652C">
      <w:pPr>
        <w:rPr>
          <w:rFonts w:ascii="Times New Roman" w:hAnsi="Times New Roman" w:cs="Times New Roman"/>
          <w:sz w:val="28"/>
          <w:szCs w:val="28"/>
        </w:rPr>
      </w:pPr>
    </w:p>
    <w:p w14:paraId="6F21ADC7" w14:textId="77777777" w:rsidR="0078652C" w:rsidRDefault="0078652C" w:rsidP="0078652C">
      <w:pPr>
        <w:rPr>
          <w:rFonts w:ascii="Times New Roman" w:hAnsi="Times New Roman" w:cs="Times New Roman"/>
          <w:b/>
          <w:sz w:val="28"/>
          <w:szCs w:val="28"/>
        </w:rPr>
      </w:pPr>
      <w:r>
        <w:rPr>
          <w:rFonts w:ascii="Times New Roman" w:hAnsi="Times New Roman" w:cs="Times New Roman"/>
          <w:b/>
          <w:sz w:val="28"/>
          <w:szCs w:val="28"/>
        </w:rPr>
        <w:t xml:space="preserve">LEGAL AID IN ONTARIO </w:t>
      </w:r>
    </w:p>
    <w:p w14:paraId="7A148EF2" w14:textId="77777777" w:rsidR="0078652C" w:rsidRDefault="0078652C" w:rsidP="0078652C">
      <w:pPr>
        <w:rPr>
          <w:rFonts w:ascii="Times New Roman" w:hAnsi="Times New Roman" w:cs="Times New Roman"/>
          <w:b/>
          <w:sz w:val="28"/>
          <w:szCs w:val="28"/>
        </w:rPr>
      </w:pPr>
    </w:p>
    <w:p w14:paraId="01BCD879" w14:textId="77777777" w:rsidR="00D55F6A" w:rsidRDefault="0078652C" w:rsidP="005E071A">
      <w:pPr>
        <w:pStyle w:val="ListParagraph"/>
        <w:numPr>
          <w:ilvl w:val="0"/>
          <w:numId w:val="2"/>
        </w:numPr>
        <w:rPr>
          <w:rFonts w:ascii="Times New Roman" w:hAnsi="Times New Roman" w:cs="Times New Roman"/>
          <w:sz w:val="28"/>
          <w:szCs w:val="28"/>
        </w:rPr>
      </w:pPr>
      <w:r w:rsidRPr="0078652C">
        <w:rPr>
          <w:rFonts w:ascii="Times New Roman" w:hAnsi="Times New Roman" w:cs="Times New Roman"/>
          <w:sz w:val="28"/>
          <w:szCs w:val="28"/>
        </w:rPr>
        <w:t xml:space="preserve">ONT. Has a different system then other provinces. </w:t>
      </w:r>
    </w:p>
    <w:p w14:paraId="44C9457E" w14:textId="77777777" w:rsidR="0078652C" w:rsidRPr="0078652C" w:rsidRDefault="0078652C" w:rsidP="005E071A">
      <w:pPr>
        <w:pStyle w:val="ListParagraph"/>
        <w:numPr>
          <w:ilvl w:val="0"/>
          <w:numId w:val="2"/>
        </w:numPr>
        <w:rPr>
          <w:rFonts w:ascii="Times New Roman" w:hAnsi="Times New Roman" w:cs="Times New Roman"/>
          <w:sz w:val="28"/>
          <w:szCs w:val="28"/>
        </w:rPr>
      </w:pPr>
      <w:r w:rsidRPr="0078652C">
        <w:rPr>
          <w:rFonts w:ascii="Times New Roman" w:hAnsi="Times New Roman" w:cs="Times New Roman"/>
          <w:sz w:val="28"/>
          <w:szCs w:val="28"/>
        </w:rPr>
        <w:t>Some provinces have a clinical model</w:t>
      </w:r>
    </w:p>
    <w:p w14:paraId="787BBAB4" w14:textId="77777777" w:rsidR="0078652C" w:rsidRDefault="0078652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In ONT we have PRIVATE COUNSEL (where a lawyer like hale is paid by the gov – a legal aid salary to take on a case) , although legal aid does have a staff of lawyers too here</w:t>
      </w:r>
    </w:p>
    <w:p w14:paraId="3DB68A9F" w14:textId="77777777" w:rsidR="0078652C" w:rsidRDefault="0078652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Covers most commonly criminal law, but also: family/immigration/civil</w:t>
      </w:r>
    </w:p>
    <w:p w14:paraId="1EF0B9B9" w14:textId="77777777" w:rsidR="0078652C" w:rsidRDefault="0078652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For criminial law our courthouse has a </w:t>
      </w:r>
      <w:r>
        <w:rPr>
          <w:rFonts w:ascii="Times New Roman" w:hAnsi="Times New Roman" w:cs="Times New Roman"/>
          <w:b/>
          <w:sz w:val="28"/>
          <w:szCs w:val="28"/>
        </w:rPr>
        <w:t xml:space="preserve">duty council </w:t>
      </w:r>
      <w:r>
        <w:rPr>
          <w:rFonts w:ascii="Times New Roman" w:hAnsi="Times New Roman" w:cs="Times New Roman"/>
          <w:sz w:val="28"/>
          <w:szCs w:val="28"/>
        </w:rPr>
        <w:t>w/ lawyers &amp; other staff who have a legal aid/government salary &gt; mandate of duty council is wide (bail/remands etc), DOES NOT include trials though</w:t>
      </w:r>
    </w:p>
    <w:p w14:paraId="1411BE62" w14:textId="77777777" w:rsidR="0078652C" w:rsidRDefault="0078652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On top of legal aid &gt; vast majority of services = PRIVATE COUNSEL from the Bar who agrees to represent a person on legal aid</w:t>
      </w:r>
    </w:p>
    <w:p w14:paraId="07C176B8" w14:textId="77777777" w:rsidR="0078652C" w:rsidRDefault="0078652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Go to legal aid office </w:t>
      </w:r>
      <w:r w:rsidR="00D55F6A">
        <w:rPr>
          <w:rFonts w:ascii="Times New Roman" w:hAnsi="Times New Roman" w:cs="Times New Roman"/>
          <w:sz w:val="28"/>
          <w:szCs w:val="28"/>
        </w:rPr>
        <w:t xml:space="preserve">– make a plea for a lawyer and get lawyer of choosing via those available for private counseling &gt;&gt;many lawyers do not accept this bc payment is low = starts at 80$ per hr and can go to 106$ per hr if given a raise </w:t>
      </w:r>
    </w:p>
    <w:p w14:paraId="23F41E67" w14:textId="77777777" w:rsidR="00D55F6A" w:rsidRPr="0078652C" w:rsidRDefault="00D55F6A"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Whereas private practice you make anywhere from 150$ an hr to 750$ and hr</w:t>
      </w:r>
    </w:p>
    <w:p w14:paraId="673F19AD" w14:textId="77777777" w:rsidR="0078652C" w:rsidRDefault="0078652C" w:rsidP="0078652C">
      <w:pPr>
        <w:rPr>
          <w:rFonts w:ascii="Times New Roman" w:hAnsi="Times New Roman" w:cs="Times New Roman"/>
          <w:b/>
          <w:sz w:val="28"/>
          <w:szCs w:val="28"/>
        </w:rPr>
      </w:pPr>
    </w:p>
    <w:p w14:paraId="7AC8EDE4" w14:textId="77777777" w:rsidR="00D55F6A" w:rsidRDefault="00D55F6A" w:rsidP="0078652C">
      <w:pPr>
        <w:rPr>
          <w:rFonts w:ascii="Times New Roman" w:hAnsi="Times New Roman" w:cs="Times New Roman"/>
          <w:b/>
          <w:sz w:val="28"/>
          <w:szCs w:val="28"/>
        </w:rPr>
      </w:pPr>
      <w:r>
        <w:rPr>
          <w:rFonts w:ascii="Times New Roman" w:hAnsi="Times New Roman" w:cs="Times New Roman"/>
          <w:b/>
          <w:sz w:val="28"/>
          <w:szCs w:val="28"/>
        </w:rPr>
        <w:t>Legal Aid Refuses for 2 main reasons</w:t>
      </w:r>
    </w:p>
    <w:p w14:paraId="095B4130" w14:textId="77777777" w:rsidR="00D55F6A" w:rsidRDefault="00D55F6A" w:rsidP="0078652C">
      <w:pPr>
        <w:rPr>
          <w:rFonts w:ascii="Times New Roman" w:hAnsi="Times New Roman" w:cs="Times New Roman"/>
          <w:b/>
          <w:sz w:val="28"/>
          <w:szCs w:val="28"/>
        </w:rPr>
      </w:pPr>
    </w:p>
    <w:p w14:paraId="0CE07D92" w14:textId="77777777" w:rsidR="00D55F6A" w:rsidRPr="00D55F6A" w:rsidRDefault="00D55F6A" w:rsidP="005E071A">
      <w:pPr>
        <w:pStyle w:val="ListParagraph"/>
        <w:numPr>
          <w:ilvl w:val="0"/>
          <w:numId w:val="11"/>
        </w:numPr>
        <w:rPr>
          <w:rFonts w:ascii="Times New Roman" w:hAnsi="Times New Roman" w:cs="Times New Roman"/>
          <w:sz w:val="28"/>
          <w:szCs w:val="28"/>
        </w:rPr>
      </w:pPr>
      <w:r w:rsidRPr="00D55F6A">
        <w:rPr>
          <w:rFonts w:ascii="Times New Roman" w:hAnsi="Times New Roman" w:cs="Times New Roman"/>
          <w:sz w:val="28"/>
          <w:szCs w:val="28"/>
        </w:rPr>
        <w:t>Financial &gt; if you are single and make more than 18,000$ per year</w:t>
      </w:r>
    </w:p>
    <w:p w14:paraId="1B3E072F" w14:textId="77777777" w:rsidR="00D55F6A" w:rsidRDefault="00D55F6A" w:rsidP="005E071A">
      <w:pPr>
        <w:pStyle w:val="ListParagraph"/>
        <w:numPr>
          <w:ilvl w:val="0"/>
          <w:numId w:val="11"/>
        </w:numPr>
        <w:rPr>
          <w:rFonts w:ascii="Times New Roman" w:hAnsi="Times New Roman" w:cs="Times New Roman"/>
          <w:sz w:val="28"/>
          <w:szCs w:val="28"/>
        </w:rPr>
      </w:pPr>
      <w:r>
        <w:rPr>
          <w:rFonts w:ascii="Times New Roman" w:hAnsi="Times New Roman" w:cs="Times New Roman"/>
          <w:sz w:val="28"/>
          <w:szCs w:val="28"/>
        </w:rPr>
        <w:t>Not a big risk of going to jail – ie your crime is minor, and there is not threat of custody, thus its rare to get legal aid for 1</w:t>
      </w:r>
      <w:r w:rsidRPr="00D55F6A">
        <w:rPr>
          <w:rFonts w:ascii="Times New Roman" w:hAnsi="Times New Roman" w:cs="Times New Roman"/>
          <w:sz w:val="28"/>
          <w:szCs w:val="28"/>
          <w:vertAlign w:val="superscript"/>
        </w:rPr>
        <w:t>st</w:t>
      </w:r>
      <w:r>
        <w:rPr>
          <w:rFonts w:ascii="Times New Roman" w:hAnsi="Times New Roman" w:cs="Times New Roman"/>
          <w:sz w:val="28"/>
          <w:szCs w:val="28"/>
        </w:rPr>
        <w:t xml:space="preserve"> time drinking &amp; driving offences or minor assaults/thefts </w:t>
      </w:r>
    </w:p>
    <w:p w14:paraId="35A651F1" w14:textId="77777777" w:rsidR="00D55F6A" w:rsidRDefault="00D55F6A" w:rsidP="00D55F6A">
      <w:pPr>
        <w:rPr>
          <w:rFonts w:ascii="Times New Roman" w:hAnsi="Times New Roman" w:cs="Times New Roman"/>
          <w:sz w:val="28"/>
          <w:szCs w:val="28"/>
        </w:rPr>
      </w:pPr>
      <w:r>
        <w:rPr>
          <w:rFonts w:ascii="Times New Roman" w:hAnsi="Times New Roman" w:cs="Times New Roman"/>
          <w:sz w:val="28"/>
          <w:szCs w:val="28"/>
        </w:rPr>
        <w:t xml:space="preserve">APPLIES TO YOUTH &amp; ADULTS </w:t>
      </w:r>
    </w:p>
    <w:p w14:paraId="48A26969" w14:textId="77777777" w:rsidR="00D55F6A" w:rsidRDefault="00D55F6A" w:rsidP="00D55F6A">
      <w:pPr>
        <w:rPr>
          <w:rFonts w:ascii="Times New Roman" w:hAnsi="Times New Roman" w:cs="Times New Roman"/>
          <w:sz w:val="28"/>
          <w:szCs w:val="28"/>
        </w:rPr>
      </w:pPr>
    </w:p>
    <w:p w14:paraId="19B2B956" w14:textId="3A1EC931" w:rsidR="00D55F6A" w:rsidRDefault="00D55F6A" w:rsidP="00D55F6A">
      <w:pPr>
        <w:rPr>
          <w:rFonts w:ascii="Times New Roman" w:hAnsi="Times New Roman" w:cs="Times New Roman"/>
          <w:sz w:val="28"/>
          <w:szCs w:val="28"/>
        </w:rPr>
      </w:pPr>
      <w:r>
        <w:rPr>
          <w:rFonts w:ascii="Times New Roman" w:hAnsi="Times New Roman" w:cs="Times New Roman"/>
          <w:sz w:val="28"/>
          <w:szCs w:val="28"/>
        </w:rPr>
        <w:t xml:space="preserve">Note: Youth can be represented by their parents </w:t>
      </w:r>
      <w:r w:rsidR="00E772C2">
        <w:rPr>
          <w:rFonts w:ascii="Times New Roman" w:hAnsi="Times New Roman" w:cs="Times New Roman"/>
          <w:sz w:val="28"/>
          <w:szCs w:val="28"/>
        </w:rPr>
        <w:t>in court</w:t>
      </w:r>
    </w:p>
    <w:p w14:paraId="2C079653" w14:textId="77777777" w:rsidR="00E772C2" w:rsidRDefault="00E772C2" w:rsidP="00D55F6A">
      <w:pPr>
        <w:rPr>
          <w:rFonts w:ascii="Times New Roman" w:hAnsi="Times New Roman" w:cs="Times New Roman"/>
          <w:sz w:val="28"/>
          <w:szCs w:val="28"/>
        </w:rPr>
      </w:pPr>
    </w:p>
    <w:p w14:paraId="4A192AE0" w14:textId="5B97D264" w:rsidR="00E772C2" w:rsidRDefault="00E772C2" w:rsidP="00D55F6A">
      <w:pPr>
        <w:rPr>
          <w:rFonts w:ascii="Times New Roman" w:hAnsi="Times New Roman" w:cs="Times New Roman"/>
          <w:b/>
          <w:sz w:val="28"/>
          <w:szCs w:val="28"/>
        </w:rPr>
      </w:pPr>
      <w:r>
        <w:rPr>
          <w:rFonts w:ascii="Times New Roman" w:hAnsi="Times New Roman" w:cs="Times New Roman"/>
          <w:b/>
          <w:sz w:val="28"/>
          <w:szCs w:val="28"/>
        </w:rPr>
        <w:t>YCJA &amp; Legal Aid: what happens when youth cannot receive legal aid</w:t>
      </w:r>
    </w:p>
    <w:p w14:paraId="39C1D1BB" w14:textId="77777777" w:rsidR="00E772C2" w:rsidRDefault="00E772C2" w:rsidP="00D55F6A">
      <w:pPr>
        <w:rPr>
          <w:rFonts w:ascii="Times New Roman" w:hAnsi="Times New Roman" w:cs="Times New Roman"/>
          <w:b/>
          <w:sz w:val="28"/>
          <w:szCs w:val="28"/>
        </w:rPr>
      </w:pPr>
    </w:p>
    <w:p w14:paraId="6A6F2FE6" w14:textId="76767861" w:rsidR="00E772C2" w:rsidRDefault="00E772C2" w:rsidP="00D55F6A">
      <w:pPr>
        <w:rPr>
          <w:rFonts w:ascii="Times New Roman" w:hAnsi="Times New Roman" w:cs="Times New Roman"/>
          <w:sz w:val="28"/>
          <w:szCs w:val="28"/>
        </w:rPr>
      </w:pPr>
      <w:r>
        <w:rPr>
          <w:rFonts w:ascii="Times New Roman" w:hAnsi="Times New Roman" w:cs="Times New Roman"/>
          <w:b/>
          <w:sz w:val="28"/>
          <w:szCs w:val="28"/>
        </w:rPr>
        <w:t>s.25</w:t>
      </w:r>
      <w:r w:rsidR="00AB7784">
        <w:rPr>
          <w:rFonts w:ascii="Times New Roman" w:hAnsi="Times New Roman" w:cs="Times New Roman"/>
          <w:b/>
          <w:sz w:val="28"/>
          <w:szCs w:val="28"/>
        </w:rPr>
        <w:t xml:space="preserve"> - 4 (a): </w:t>
      </w:r>
      <w:r w:rsidR="00AB7784">
        <w:rPr>
          <w:rFonts w:ascii="Times New Roman" w:hAnsi="Times New Roman" w:cs="Times New Roman"/>
          <w:sz w:val="28"/>
          <w:szCs w:val="28"/>
        </w:rPr>
        <w:t xml:space="preserve">Court will order that legal aid be paid. Often youth are refused legal aid and then show judge the refusal letter and the judge will ask if parents can pay (if they want too) IF NOT &gt; judge just appoints a lawyer of private counsel – like Hale and directs legal aid to pay hale. </w:t>
      </w:r>
    </w:p>
    <w:p w14:paraId="36D3FC90" w14:textId="77777777" w:rsidR="00AB7784" w:rsidRPr="00AB7784" w:rsidRDefault="00AB7784" w:rsidP="00D55F6A">
      <w:pPr>
        <w:rPr>
          <w:rFonts w:ascii="Times New Roman" w:hAnsi="Times New Roman" w:cs="Times New Roman"/>
          <w:sz w:val="28"/>
          <w:szCs w:val="28"/>
        </w:rPr>
      </w:pPr>
    </w:p>
    <w:p w14:paraId="582DF756" w14:textId="168E3C3B" w:rsidR="00AB7784" w:rsidRDefault="00AB7784" w:rsidP="00D55F6A">
      <w:pPr>
        <w:rPr>
          <w:rFonts w:ascii="Times New Roman" w:hAnsi="Times New Roman" w:cs="Times New Roman"/>
          <w:sz w:val="28"/>
          <w:szCs w:val="28"/>
        </w:rPr>
      </w:pPr>
      <w:r w:rsidRPr="00AB7784">
        <w:rPr>
          <w:rFonts w:ascii="Times New Roman" w:hAnsi="Times New Roman" w:cs="Times New Roman"/>
          <w:b/>
          <w:sz w:val="28"/>
          <w:szCs w:val="28"/>
        </w:rPr>
        <w:t xml:space="preserve">S. 25 </w:t>
      </w:r>
      <w:r w:rsidR="00032BC3" w:rsidRPr="00AB7784">
        <w:rPr>
          <w:rFonts w:ascii="Times New Roman" w:hAnsi="Times New Roman" w:cs="Times New Roman"/>
          <w:b/>
          <w:sz w:val="28"/>
          <w:szCs w:val="28"/>
        </w:rPr>
        <w:t>(5)</w:t>
      </w:r>
      <w:r w:rsidR="00032BC3" w:rsidRPr="00AB7784">
        <w:rPr>
          <w:rFonts w:ascii="Times New Roman" w:hAnsi="Times New Roman" w:cs="Times New Roman"/>
          <w:sz w:val="28"/>
          <w:szCs w:val="28"/>
        </w:rPr>
        <w:t xml:space="preserve"> When a direction is made under paragraph (4)(</w:t>
      </w:r>
      <w:r w:rsidR="00032BC3" w:rsidRPr="00AB7784">
        <w:rPr>
          <w:rFonts w:ascii="Times New Roman" w:hAnsi="Times New Roman" w:cs="Times New Roman"/>
          <w:iCs/>
          <w:sz w:val="28"/>
          <w:szCs w:val="28"/>
        </w:rPr>
        <w:t>b) in respect of a young person, the Attorney General shall appoint counsel, or cause counsel to be appointed, to represent the young person.</w:t>
      </w:r>
    </w:p>
    <w:p w14:paraId="787CEA10" w14:textId="09AC71A5" w:rsidR="0078652C" w:rsidRDefault="00AB7784" w:rsidP="0078652C">
      <w:pPr>
        <w:rPr>
          <w:rFonts w:ascii="Times New Roman" w:hAnsi="Times New Roman" w:cs="Times New Roman"/>
          <w:sz w:val="28"/>
          <w:szCs w:val="28"/>
        </w:rPr>
      </w:pPr>
      <w:r>
        <w:rPr>
          <w:rFonts w:ascii="Times New Roman" w:hAnsi="Times New Roman" w:cs="Times New Roman"/>
          <w:b/>
          <w:sz w:val="28"/>
          <w:szCs w:val="28"/>
        </w:rPr>
        <w:t xml:space="preserve">Basically: </w:t>
      </w:r>
      <w:r>
        <w:rPr>
          <w:rFonts w:ascii="Times New Roman" w:hAnsi="Times New Roman" w:cs="Times New Roman"/>
          <w:sz w:val="28"/>
          <w:szCs w:val="28"/>
        </w:rPr>
        <w:t xml:space="preserve">if there is a legal program in the province – youth will get that, but if there is no legal aid then </w:t>
      </w:r>
      <w:r>
        <w:rPr>
          <w:rFonts w:ascii="Times New Roman" w:hAnsi="Times New Roman" w:cs="Times New Roman"/>
          <w:b/>
          <w:sz w:val="28"/>
          <w:szCs w:val="28"/>
        </w:rPr>
        <w:t>attorney general pays</w:t>
      </w:r>
      <w:r>
        <w:rPr>
          <w:rFonts w:ascii="Times New Roman" w:hAnsi="Times New Roman" w:cs="Times New Roman"/>
          <w:sz w:val="28"/>
          <w:szCs w:val="28"/>
        </w:rPr>
        <w:t xml:space="preserve"> for the legal aid. They pay better and close to lawyers rates then does legal aid </w:t>
      </w:r>
    </w:p>
    <w:p w14:paraId="1B69FC89" w14:textId="77777777" w:rsidR="00032BC3" w:rsidRDefault="00032BC3" w:rsidP="0078652C">
      <w:pPr>
        <w:rPr>
          <w:rFonts w:ascii="Times New Roman" w:hAnsi="Times New Roman" w:cs="Times New Roman"/>
          <w:sz w:val="28"/>
          <w:szCs w:val="28"/>
        </w:rPr>
      </w:pPr>
    </w:p>
    <w:p w14:paraId="4C09C931" w14:textId="702DF1B0" w:rsidR="00032BC3" w:rsidRPr="00863565" w:rsidRDefault="00032BC3" w:rsidP="0078652C">
      <w:pPr>
        <w:rPr>
          <w:rFonts w:ascii="Times New Roman" w:hAnsi="Times New Roman" w:cs="Times New Roman"/>
          <w:sz w:val="28"/>
          <w:szCs w:val="28"/>
        </w:rPr>
      </w:pPr>
      <w:r>
        <w:rPr>
          <w:rFonts w:ascii="Times New Roman" w:hAnsi="Times New Roman" w:cs="Times New Roman"/>
          <w:b/>
          <w:color w:val="FF0000"/>
          <w:sz w:val="28"/>
          <w:szCs w:val="28"/>
        </w:rPr>
        <w:t>R v S (L) (2006 OCA)</w:t>
      </w:r>
      <w:r w:rsidR="00863565">
        <w:rPr>
          <w:rFonts w:ascii="Times New Roman" w:hAnsi="Times New Roman" w:cs="Times New Roman"/>
          <w:b/>
          <w:color w:val="FF0000"/>
          <w:sz w:val="28"/>
          <w:szCs w:val="28"/>
        </w:rPr>
        <w:t xml:space="preserve"> </w:t>
      </w:r>
      <w:r w:rsidR="00863565">
        <w:rPr>
          <w:rFonts w:ascii="Times New Roman" w:hAnsi="Times New Roman" w:cs="Times New Roman"/>
          <w:sz w:val="28"/>
          <w:szCs w:val="28"/>
        </w:rPr>
        <w:t>Note: this case arose out of high amounts of cases from 2003-2006 when YCJA was enacted, where youth were being refused Legal aid bc they did not meet the eligibility criteria.</w:t>
      </w:r>
    </w:p>
    <w:p w14:paraId="78B47D19" w14:textId="77777777" w:rsidR="00032BC3" w:rsidRDefault="00032BC3" w:rsidP="0078652C">
      <w:pPr>
        <w:rPr>
          <w:rFonts w:ascii="Times New Roman" w:hAnsi="Times New Roman" w:cs="Times New Roman"/>
          <w:b/>
          <w:color w:val="FF0000"/>
          <w:sz w:val="28"/>
          <w:szCs w:val="28"/>
        </w:rPr>
      </w:pPr>
    </w:p>
    <w:p w14:paraId="36F079F9" w14:textId="6E7B79DB" w:rsidR="00032BC3" w:rsidRDefault="00032BC3" w:rsidP="0078652C">
      <w:pPr>
        <w:rPr>
          <w:rFonts w:ascii="Times New Roman" w:hAnsi="Times New Roman" w:cs="Times New Roman"/>
          <w:sz w:val="28"/>
          <w:szCs w:val="28"/>
        </w:rPr>
      </w:pPr>
      <w:r w:rsidRPr="00BF287C">
        <w:rPr>
          <w:rFonts w:ascii="Times New Roman" w:hAnsi="Times New Roman" w:cs="Times New Roman"/>
          <w:b/>
          <w:sz w:val="28"/>
          <w:szCs w:val="28"/>
        </w:rPr>
        <w:t>FACTS:</w:t>
      </w:r>
      <w:r>
        <w:rPr>
          <w:rFonts w:ascii="Times New Roman" w:hAnsi="Times New Roman" w:cs="Times New Roman"/>
          <w:sz w:val="28"/>
          <w:szCs w:val="28"/>
        </w:rPr>
        <w:t xml:space="preserve"> judge in remand court refused to order legal aid to youth on 1</w:t>
      </w:r>
      <w:r w:rsidRPr="00032BC3">
        <w:rPr>
          <w:rFonts w:ascii="Times New Roman" w:hAnsi="Times New Roman" w:cs="Times New Roman"/>
          <w:sz w:val="28"/>
          <w:szCs w:val="28"/>
          <w:vertAlign w:val="superscript"/>
        </w:rPr>
        <w:t>st</w:t>
      </w:r>
      <w:r>
        <w:rPr>
          <w:rFonts w:ascii="Times New Roman" w:hAnsi="Times New Roman" w:cs="Times New Roman"/>
          <w:sz w:val="28"/>
          <w:szCs w:val="28"/>
        </w:rPr>
        <w:t xml:space="preserve"> appearance when brought a refusal letter from legal aid. Judge said that the case was not serious enough and that Crown was offering EJS’s anyways </w:t>
      </w:r>
    </w:p>
    <w:p w14:paraId="279DDEDD" w14:textId="1A8BDEB3" w:rsidR="00032BC3" w:rsidRPr="00032BC3" w:rsidRDefault="00863565" w:rsidP="005E071A">
      <w:pPr>
        <w:pStyle w:val="ListParagraph"/>
        <w:numPr>
          <w:ilvl w:val="0"/>
          <w:numId w:val="2"/>
        </w:numPr>
        <w:rPr>
          <w:rFonts w:ascii="Times New Roman" w:hAnsi="Times New Roman" w:cs="Times New Roman"/>
          <w:sz w:val="28"/>
          <w:szCs w:val="28"/>
        </w:rPr>
      </w:pPr>
      <w:r w:rsidRPr="00032BC3">
        <w:rPr>
          <w:rFonts w:ascii="Times New Roman" w:hAnsi="Times New Roman" w:cs="Times New Roman"/>
          <w:sz w:val="28"/>
          <w:szCs w:val="28"/>
        </w:rPr>
        <w:t>Why</w:t>
      </w:r>
      <w:r w:rsidR="00032BC3" w:rsidRPr="00032BC3">
        <w:rPr>
          <w:rFonts w:ascii="Times New Roman" w:hAnsi="Times New Roman" w:cs="Times New Roman"/>
          <w:sz w:val="28"/>
          <w:szCs w:val="28"/>
        </w:rPr>
        <w:t xml:space="preserve"> should public pay when crown will drop the charge??</w:t>
      </w:r>
    </w:p>
    <w:p w14:paraId="42911F58" w14:textId="66DADC20" w:rsidR="00BF287C" w:rsidRPr="00BF287C" w:rsidRDefault="00032BC3"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Judge said: just go to duty council (note: they cannot represent at trial)</w:t>
      </w:r>
      <w:r w:rsidR="00BF287C">
        <w:rPr>
          <w:rFonts w:ascii="Times New Roman" w:hAnsi="Times New Roman" w:cs="Times New Roman"/>
          <w:sz w:val="28"/>
          <w:szCs w:val="28"/>
        </w:rPr>
        <w:t xml:space="preserve"> </w:t>
      </w:r>
      <w:r w:rsidR="00BF287C" w:rsidRPr="00BF287C">
        <w:rPr>
          <w:rFonts w:ascii="Times New Roman" w:hAnsi="Times New Roman" w:cs="Times New Roman"/>
          <w:b/>
          <w:sz w:val="28"/>
          <w:szCs w:val="28"/>
        </w:rPr>
        <w:t>T.J quote</w:t>
      </w:r>
      <w:r w:rsidR="00BF287C">
        <w:rPr>
          <w:rFonts w:ascii="Times New Roman" w:hAnsi="Times New Roman" w:cs="Times New Roman"/>
          <w:b/>
          <w:sz w:val="28"/>
          <w:szCs w:val="28"/>
        </w:rPr>
        <w:t>:</w:t>
      </w:r>
    </w:p>
    <w:p w14:paraId="3AA19CA8" w14:textId="77777777" w:rsidR="00BF287C" w:rsidRDefault="00BF287C" w:rsidP="00BF287C">
      <w:pPr>
        <w:rPr>
          <w:rFonts w:ascii="Times New Roman" w:hAnsi="Times New Roman" w:cs="Times New Roman"/>
          <w:sz w:val="28"/>
          <w:szCs w:val="28"/>
        </w:rPr>
      </w:pPr>
    </w:p>
    <w:p w14:paraId="6503AF1F" w14:textId="34E61926" w:rsidR="00BF287C" w:rsidRDefault="00BF287C" w:rsidP="00BF287C">
      <w:pPr>
        <w:rPr>
          <w:rFonts w:ascii="Times New Roman" w:hAnsi="Times New Roman" w:cs="Times New Roman"/>
          <w:sz w:val="28"/>
          <w:szCs w:val="28"/>
        </w:rPr>
      </w:pPr>
      <w:r>
        <w:rPr>
          <w:rFonts w:ascii="Times New Roman" w:hAnsi="Times New Roman" w:cs="Times New Roman"/>
          <w:sz w:val="28"/>
          <w:szCs w:val="28"/>
        </w:rPr>
        <w:t>“</w:t>
      </w:r>
      <w:r w:rsidRPr="00BF287C">
        <w:rPr>
          <w:rFonts w:ascii="Times New Roman" w:hAnsi="Times New Roman" w:cs="Times New Roman"/>
          <w:sz w:val="28"/>
          <w:szCs w:val="28"/>
        </w:rPr>
        <w:t>It is my view that it is clear from a plain reading of sections 25(3) and 25(4) that it is only when the youth is at a certain stage of proceedings and unable to obtain legal counsel through legal aid that the young person may app</w:t>
      </w:r>
      <w:r>
        <w:rPr>
          <w:rFonts w:ascii="Times New Roman" w:hAnsi="Times New Roman" w:cs="Times New Roman"/>
          <w:sz w:val="28"/>
          <w:szCs w:val="28"/>
        </w:rPr>
        <w:t>ly for publicly funded counsel</w:t>
      </w:r>
      <w:r w:rsidRPr="00BF287C">
        <w:rPr>
          <w:rFonts w:ascii="Times New Roman" w:hAnsi="Times New Roman" w:cs="Times New Roman"/>
          <w:b/>
          <w:sz w:val="28"/>
          <w:szCs w:val="28"/>
        </w:rPr>
        <w:t>. Parliament has specifically provided that it is only when there is a hearing related to the custody of the young person, including sentencing or when the young person is engaged in a trial that the youth may apply for publicly funded counsel.</w:t>
      </w:r>
      <w:r w:rsidRPr="00BF287C">
        <w:rPr>
          <w:rFonts w:ascii="Times New Roman" w:hAnsi="Times New Roman" w:cs="Times New Roman"/>
          <w:sz w:val="28"/>
          <w:szCs w:val="28"/>
        </w:rPr>
        <w:t xml:space="preserve"> While a young perso</w:t>
      </w:r>
      <w:r>
        <w:rPr>
          <w:rFonts w:ascii="Times New Roman" w:hAnsi="Times New Roman" w:cs="Times New Roman"/>
          <w:sz w:val="28"/>
          <w:szCs w:val="28"/>
        </w:rPr>
        <w:t>n</w:t>
      </w:r>
      <w:r w:rsidRPr="00BF287C">
        <w:t xml:space="preserve"> </w:t>
      </w:r>
      <w:r w:rsidRPr="00BF287C">
        <w:rPr>
          <w:rFonts w:ascii="Times New Roman" w:hAnsi="Times New Roman" w:cs="Times New Roman"/>
          <w:sz w:val="28"/>
          <w:szCs w:val="28"/>
        </w:rPr>
        <w:t>may require legal advice at the stage when he or she is considering whether to partake in EJS, that advice would be available through duty counsel</w:t>
      </w:r>
      <w:r>
        <w:rPr>
          <w:rFonts w:ascii="Times New Roman" w:hAnsi="Times New Roman" w:cs="Times New Roman"/>
          <w:sz w:val="28"/>
          <w:szCs w:val="28"/>
        </w:rPr>
        <w:t>.”</w:t>
      </w:r>
    </w:p>
    <w:p w14:paraId="0C083D26" w14:textId="77777777" w:rsidR="00BF287C" w:rsidRDefault="00BF287C" w:rsidP="00BF287C">
      <w:pPr>
        <w:rPr>
          <w:rFonts w:ascii="Times New Roman" w:hAnsi="Times New Roman" w:cs="Times New Roman"/>
          <w:sz w:val="28"/>
          <w:szCs w:val="28"/>
        </w:rPr>
      </w:pPr>
    </w:p>
    <w:p w14:paraId="266AF26F" w14:textId="0EC8D489" w:rsidR="00BF287C" w:rsidRPr="00BF287C" w:rsidRDefault="00BF287C" w:rsidP="00BF287C">
      <w:pPr>
        <w:rPr>
          <w:rFonts w:ascii="Times New Roman" w:hAnsi="Times New Roman" w:cs="Times New Roman"/>
          <w:b/>
          <w:sz w:val="28"/>
          <w:szCs w:val="28"/>
        </w:rPr>
      </w:pPr>
      <w:r>
        <w:rPr>
          <w:rFonts w:ascii="Times New Roman" w:hAnsi="Times New Roman" w:cs="Times New Roman"/>
          <w:sz w:val="28"/>
          <w:szCs w:val="28"/>
        </w:rPr>
        <w:t xml:space="preserve">&gt;&gt;&gt; </w:t>
      </w:r>
      <w:r w:rsidRPr="00BF287C">
        <w:rPr>
          <w:rFonts w:ascii="Times New Roman" w:hAnsi="Times New Roman" w:cs="Times New Roman"/>
          <w:b/>
          <w:sz w:val="28"/>
          <w:szCs w:val="28"/>
        </w:rPr>
        <w:t>This case was during the 1</w:t>
      </w:r>
      <w:r w:rsidRPr="00BF287C">
        <w:rPr>
          <w:rFonts w:ascii="Times New Roman" w:hAnsi="Times New Roman" w:cs="Times New Roman"/>
          <w:b/>
          <w:sz w:val="28"/>
          <w:szCs w:val="28"/>
          <w:vertAlign w:val="superscript"/>
        </w:rPr>
        <w:t>st</w:t>
      </w:r>
      <w:r w:rsidRPr="00BF287C">
        <w:rPr>
          <w:rFonts w:ascii="Times New Roman" w:hAnsi="Times New Roman" w:cs="Times New Roman"/>
          <w:b/>
          <w:sz w:val="28"/>
          <w:szCs w:val="28"/>
        </w:rPr>
        <w:t xml:space="preserve"> </w:t>
      </w:r>
      <w:r>
        <w:rPr>
          <w:rFonts w:ascii="Times New Roman" w:hAnsi="Times New Roman" w:cs="Times New Roman"/>
          <w:b/>
          <w:sz w:val="28"/>
          <w:szCs w:val="28"/>
        </w:rPr>
        <w:t xml:space="preserve">appearance stage </w:t>
      </w:r>
    </w:p>
    <w:p w14:paraId="27BD4035" w14:textId="77777777" w:rsidR="00BF287C" w:rsidRPr="00BF287C" w:rsidRDefault="00BF287C" w:rsidP="00BF287C">
      <w:pPr>
        <w:rPr>
          <w:rFonts w:ascii="Times New Roman" w:hAnsi="Times New Roman" w:cs="Times New Roman"/>
          <w:sz w:val="28"/>
          <w:szCs w:val="28"/>
        </w:rPr>
      </w:pPr>
    </w:p>
    <w:p w14:paraId="00B1469D" w14:textId="51F9D900" w:rsidR="00032BC3" w:rsidRDefault="00032BC3"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The 13 year old accused just wanted advice</w:t>
      </w:r>
      <w:r w:rsidR="00BF287C">
        <w:rPr>
          <w:rFonts w:ascii="Times New Roman" w:hAnsi="Times New Roman" w:cs="Times New Roman"/>
          <w:sz w:val="28"/>
          <w:szCs w:val="28"/>
        </w:rPr>
        <w:t xml:space="preserve"> from counsel, and testified that his parents were broke (proved they only has 8bucks in their bank account)</w:t>
      </w:r>
    </w:p>
    <w:p w14:paraId="21F869A6" w14:textId="3367A666" w:rsidR="00BF287C" w:rsidRDefault="00BF287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The youth appealed to the superior court &gt; they agreed with him</w:t>
      </w:r>
    </w:p>
    <w:p w14:paraId="0F39B1D3" w14:textId="0553DC7C" w:rsidR="00BF287C" w:rsidRDefault="00BF287C"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Crown then appealed to Ontario Court of Appeal</w:t>
      </w:r>
    </w:p>
    <w:p w14:paraId="301DAA09" w14:textId="77777777" w:rsidR="00BF287C" w:rsidRDefault="00BF287C" w:rsidP="00BF287C">
      <w:pPr>
        <w:rPr>
          <w:rFonts w:ascii="Times New Roman" w:hAnsi="Times New Roman" w:cs="Times New Roman"/>
          <w:sz w:val="28"/>
          <w:szCs w:val="28"/>
        </w:rPr>
      </w:pPr>
    </w:p>
    <w:p w14:paraId="7E69E5C0" w14:textId="77777777" w:rsidR="00BF287C" w:rsidRPr="00BF287C" w:rsidRDefault="00BF287C" w:rsidP="00BF287C">
      <w:pPr>
        <w:rPr>
          <w:rFonts w:ascii="Times New Roman" w:hAnsi="Times New Roman" w:cs="Times New Roman"/>
          <w:b/>
          <w:sz w:val="28"/>
          <w:szCs w:val="28"/>
        </w:rPr>
      </w:pPr>
      <w:r w:rsidRPr="00BF287C">
        <w:rPr>
          <w:rFonts w:ascii="Times New Roman" w:hAnsi="Times New Roman" w:cs="Times New Roman"/>
          <w:b/>
          <w:sz w:val="28"/>
          <w:szCs w:val="28"/>
        </w:rPr>
        <w:t>ISSUE: At what stage of proceedings is a young person entitled to publicly funded legal aid?</w:t>
      </w:r>
    </w:p>
    <w:p w14:paraId="6F6D2848" w14:textId="49AF3F2D" w:rsidR="00BF287C" w:rsidRPr="00BF287C" w:rsidRDefault="00BF287C" w:rsidP="00BF287C">
      <w:pPr>
        <w:rPr>
          <w:rFonts w:ascii="Times New Roman" w:hAnsi="Times New Roman" w:cs="Times New Roman"/>
          <w:b/>
          <w:sz w:val="28"/>
          <w:szCs w:val="28"/>
        </w:rPr>
      </w:pPr>
    </w:p>
    <w:p w14:paraId="7D3E3172" w14:textId="77777777" w:rsidR="00BF287C" w:rsidRPr="00BF287C" w:rsidRDefault="00BF287C" w:rsidP="00BF287C">
      <w:pPr>
        <w:rPr>
          <w:rFonts w:ascii="Times New Roman" w:hAnsi="Times New Roman" w:cs="Times New Roman"/>
          <w:b/>
          <w:sz w:val="28"/>
          <w:szCs w:val="28"/>
        </w:rPr>
      </w:pPr>
    </w:p>
    <w:p w14:paraId="5381FA3D" w14:textId="1F57348A" w:rsidR="00BF287C" w:rsidRPr="00BF287C" w:rsidRDefault="00BF287C" w:rsidP="00BF287C">
      <w:pPr>
        <w:rPr>
          <w:rFonts w:ascii="Times New Roman" w:hAnsi="Times New Roman" w:cs="Times New Roman"/>
          <w:b/>
          <w:sz w:val="28"/>
          <w:szCs w:val="28"/>
        </w:rPr>
      </w:pPr>
      <w:r w:rsidRPr="00BF287C">
        <w:rPr>
          <w:rFonts w:ascii="Times New Roman" w:hAnsi="Times New Roman" w:cs="Times New Roman"/>
          <w:b/>
          <w:sz w:val="28"/>
          <w:szCs w:val="28"/>
        </w:rPr>
        <w:t xml:space="preserve">RATIO: </w:t>
      </w:r>
      <w:r>
        <w:rPr>
          <w:rFonts w:ascii="Times New Roman" w:hAnsi="Times New Roman" w:cs="Times New Roman"/>
          <w:sz w:val="28"/>
          <w:szCs w:val="28"/>
        </w:rPr>
        <w:t xml:space="preserve">NOT at any stage, but those stages referred in S. 25 (3) of YCJA: ALL </w:t>
      </w:r>
      <w:r>
        <w:rPr>
          <w:rFonts w:ascii="Times New Roman" w:hAnsi="Times New Roman" w:cs="Times New Roman"/>
          <w:b/>
          <w:sz w:val="28"/>
          <w:szCs w:val="28"/>
        </w:rPr>
        <w:t xml:space="preserve">situations where liberty of is in jeopardy </w:t>
      </w:r>
    </w:p>
    <w:p w14:paraId="03110442" w14:textId="6CF03296" w:rsidR="00BF287C" w:rsidRDefault="00BF287C" w:rsidP="00BF287C">
      <w:pPr>
        <w:pStyle w:val="ListParagraph"/>
        <w:numPr>
          <w:ilvl w:val="0"/>
          <w:numId w:val="1"/>
        </w:numPr>
        <w:rPr>
          <w:rFonts w:ascii="Times New Roman" w:hAnsi="Times New Roman" w:cs="Times New Roman"/>
          <w:sz w:val="28"/>
          <w:szCs w:val="28"/>
        </w:rPr>
      </w:pPr>
      <w:r w:rsidRPr="00BF287C">
        <w:rPr>
          <w:rFonts w:ascii="Times New Roman" w:hAnsi="Times New Roman" w:cs="Times New Roman"/>
          <w:sz w:val="28"/>
          <w:szCs w:val="28"/>
        </w:rPr>
        <w:t>Trial, Bail,</w:t>
      </w:r>
      <w:r>
        <w:rPr>
          <w:rFonts w:ascii="Times New Roman" w:hAnsi="Times New Roman" w:cs="Times New Roman"/>
          <w:sz w:val="28"/>
          <w:szCs w:val="28"/>
        </w:rPr>
        <w:t xml:space="preserve"> Sentencing</w:t>
      </w:r>
    </w:p>
    <w:p w14:paraId="4703841D" w14:textId="432BF82B" w:rsidR="00BF287C" w:rsidRDefault="00BF287C" w:rsidP="00BF287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Thus this case was only at the stage of 1</w:t>
      </w:r>
      <w:r w:rsidRPr="00BF287C">
        <w:rPr>
          <w:rFonts w:ascii="Times New Roman" w:hAnsi="Times New Roman" w:cs="Times New Roman"/>
          <w:sz w:val="28"/>
          <w:szCs w:val="28"/>
          <w:vertAlign w:val="superscript"/>
        </w:rPr>
        <w:t>st</w:t>
      </w:r>
      <w:r>
        <w:rPr>
          <w:rFonts w:ascii="Times New Roman" w:hAnsi="Times New Roman" w:cs="Times New Roman"/>
          <w:sz w:val="28"/>
          <w:szCs w:val="28"/>
        </w:rPr>
        <w:t xml:space="preserve"> appearance, so OCA upheld TJs decision </w:t>
      </w:r>
    </w:p>
    <w:p w14:paraId="0892A962" w14:textId="77777777" w:rsidR="00863565" w:rsidRDefault="00863565" w:rsidP="00863565">
      <w:pPr>
        <w:pStyle w:val="ListParagraph"/>
        <w:rPr>
          <w:rFonts w:ascii="Times New Roman" w:hAnsi="Times New Roman" w:cs="Times New Roman"/>
          <w:sz w:val="28"/>
          <w:szCs w:val="28"/>
        </w:rPr>
      </w:pPr>
    </w:p>
    <w:p w14:paraId="2586E5D6" w14:textId="43CDC5CB" w:rsidR="00BF287C" w:rsidRDefault="00863565" w:rsidP="00BF287C">
      <w:pPr>
        <w:rPr>
          <w:rFonts w:ascii="Times New Roman" w:hAnsi="Times New Roman" w:cs="Times New Roman"/>
          <w:b/>
          <w:sz w:val="28"/>
          <w:szCs w:val="28"/>
        </w:rPr>
      </w:pPr>
      <w:r>
        <w:rPr>
          <w:rFonts w:ascii="Times New Roman" w:hAnsi="Times New Roman" w:cs="Times New Roman"/>
          <w:b/>
          <w:sz w:val="28"/>
          <w:szCs w:val="28"/>
        </w:rPr>
        <w:t>Hale&gt; There is a problem w/ this decision</w:t>
      </w:r>
    </w:p>
    <w:p w14:paraId="4829D802" w14:textId="62CBD509" w:rsidR="00863565" w:rsidRPr="001A3C2D" w:rsidRDefault="001A3C2D" w:rsidP="001A3C2D">
      <w:pPr>
        <w:pStyle w:val="ListParagraph"/>
        <w:rPr>
          <w:rFonts w:ascii="Times New Roman" w:hAnsi="Times New Roman" w:cs="Times New Roman"/>
          <w:b/>
          <w:sz w:val="28"/>
          <w:szCs w:val="28"/>
        </w:rPr>
      </w:pPr>
      <w:r w:rsidRPr="00863565">
        <w:rPr>
          <w:rFonts w:ascii="Times New Roman" w:hAnsi="Times New Roman" w:cs="Times New Roman"/>
          <w:sz w:val="28"/>
          <w:szCs w:val="28"/>
        </w:rPr>
        <w:t>If</w:t>
      </w:r>
      <w:r w:rsidR="00863565" w:rsidRPr="00863565">
        <w:rPr>
          <w:rFonts w:ascii="Times New Roman" w:hAnsi="Times New Roman" w:cs="Times New Roman"/>
          <w:sz w:val="28"/>
          <w:szCs w:val="28"/>
        </w:rPr>
        <w:t xml:space="preserve"> youth does not have counsel at 1</w:t>
      </w:r>
      <w:r w:rsidR="00863565" w:rsidRPr="00863565">
        <w:rPr>
          <w:rFonts w:ascii="Times New Roman" w:hAnsi="Times New Roman" w:cs="Times New Roman"/>
          <w:sz w:val="28"/>
          <w:szCs w:val="28"/>
          <w:vertAlign w:val="superscript"/>
        </w:rPr>
        <w:t>st</w:t>
      </w:r>
      <w:r w:rsidR="00863565" w:rsidRPr="00863565">
        <w:rPr>
          <w:rFonts w:ascii="Times New Roman" w:hAnsi="Times New Roman" w:cs="Times New Roman"/>
          <w:sz w:val="28"/>
          <w:szCs w:val="28"/>
        </w:rPr>
        <w:t xml:space="preserve"> appearance, what ends up happening is&gt; </w:t>
      </w:r>
      <w:r w:rsidR="00863565" w:rsidRPr="001A3C2D">
        <w:rPr>
          <w:rFonts w:ascii="Times New Roman" w:hAnsi="Times New Roman" w:cs="Times New Roman"/>
          <w:b/>
          <w:sz w:val="28"/>
          <w:szCs w:val="28"/>
        </w:rPr>
        <w:t>a trial date is set</w:t>
      </w:r>
    </w:p>
    <w:p w14:paraId="193EA293" w14:textId="794986B4" w:rsidR="00863565" w:rsidRDefault="001A3C2D" w:rsidP="005E07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Problem</w:t>
      </w:r>
      <w:r w:rsidR="00863565">
        <w:rPr>
          <w:rFonts w:ascii="Times New Roman" w:hAnsi="Times New Roman" w:cs="Times New Roman"/>
          <w:sz w:val="28"/>
          <w:szCs w:val="28"/>
        </w:rPr>
        <w:t xml:space="preserve">: difficulty finding a lawyer on this exact date: Your given a private counsel at later proceedings, but they cant represent you bc they are unavailable for court </w:t>
      </w:r>
    </w:p>
    <w:p w14:paraId="4438BF37" w14:textId="4809F1A7" w:rsidR="00863565" w:rsidRPr="00863565" w:rsidRDefault="00863565" w:rsidP="00863565">
      <w:pPr>
        <w:rPr>
          <w:rFonts w:ascii="Times New Roman" w:hAnsi="Times New Roman" w:cs="Times New Roman"/>
          <w:sz w:val="28"/>
          <w:szCs w:val="28"/>
        </w:rPr>
      </w:pPr>
      <w:r>
        <w:rPr>
          <w:rFonts w:ascii="Times New Roman" w:hAnsi="Times New Roman" w:cs="Times New Roman"/>
          <w:sz w:val="28"/>
          <w:szCs w:val="28"/>
        </w:rPr>
        <w:t>THUS: even though the OCA ruled against &gt; bc of this problem, Judges aren’t following the ruling and are appointing lawyers on 1</w:t>
      </w:r>
      <w:r w:rsidRPr="00863565">
        <w:rPr>
          <w:rFonts w:ascii="Times New Roman" w:hAnsi="Times New Roman" w:cs="Times New Roman"/>
          <w:sz w:val="28"/>
          <w:szCs w:val="28"/>
          <w:vertAlign w:val="superscript"/>
        </w:rPr>
        <w:t>st</w:t>
      </w:r>
      <w:r>
        <w:rPr>
          <w:rFonts w:ascii="Times New Roman" w:hAnsi="Times New Roman" w:cs="Times New Roman"/>
          <w:sz w:val="28"/>
          <w:szCs w:val="28"/>
        </w:rPr>
        <w:t xml:space="preserve"> appearances. </w:t>
      </w:r>
    </w:p>
    <w:p w14:paraId="7E5F17BA" w14:textId="22DC1200" w:rsidR="00BF287C" w:rsidRDefault="001A3C2D" w:rsidP="00BF287C">
      <w:pPr>
        <w:rPr>
          <w:rFonts w:ascii="Times New Roman" w:hAnsi="Times New Roman" w:cs="Times New Roman"/>
          <w:b/>
          <w:sz w:val="28"/>
          <w:szCs w:val="28"/>
        </w:rPr>
      </w:pPr>
      <w:r>
        <w:rPr>
          <w:rFonts w:ascii="Times New Roman" w:hAnsi="Times New Roman" w:cs="Times New Roman"/>
          <w:b/>
          <w:sz w:val="28"/>
          <w:szCs w:val="28"/>
        </w:rPr>
        <w:t>YCJA SECTION 25 YOUTH COUNSEL Continued</w:t>
      </w:r>
    </w:p>
    <w:p w14:paraId="40B8A185" w14:textId="77777777" w:rsidR="001A3C2D" w:rsidRDefault="001A3C2D" w:rsidP="00BF287C">
      <w:pPr>
        <w:rPr>
          <w:rFonts w:ascii="Times New Roman" w:hAnsi="Times New Roman" w:cs="Times New Roman"/>
          <w:b/>
          <w:sz w:val="28"/>
          <w:szCs w:val="28"/>
        </w:rPr>
      </w:pPr>
    </w:p>
    <w:p w14:paraId="746CE5C5" w14:textId="79D4CC6C" w:rsidR="001A3C2D" w:rsidRPr="001A3C2D" w:rsidRDefault="001A3C2D" w:rsidP="005E071A">
      <w:pPr>
        <w:numPr>
          <w:ilvl w:val="0"/>
          <w:numId w:val="12"/>
        </w:numPr>
        <w:rPr>
          <w:rFonts w:ascii="Times New Roman" w:hAnsi="Times New Roman" w:cs="Times New Roman"/>
          <w:sz w:val="28"/>
          <w:szCs w:val="28"/>
        </w:rPr>
      </w:pPr>
      <w:r w:rsidRPr="000263B6">
        <w:rPr>
          <w:rFonts w:ascii="Times New Roman" w:hAnsi="Times New Roman" w:cs="Times New Roman"/>
          <w:b/>
          <w:sz w:val="28"/>
          <w:szCs w:val="28"/>
        </w:rPr>
        <w:t xml:space="preserve">(7) </w:t>
      </w:r>
      <w:r w:rsidRPr="001A3C2D">
        <w:rPr>
          <w:rFonts w:ascii="Times New Roman" w:hAnsi="Times New Roman" w:cs="Times New Roman"/>
          <w:sz w:val="28"/>
          <w:szCs w:val="28"/>
        </w:rPr>
        <w:t>When a young person is not represented by counsel at trial or at a hearing or review referred to in subsection (3), the justice before whom or the youth justice court or review board before which the proceedings are held may, on the request of the young person, allow the young person to be assisted by an adult whom the justice, court or review board considers to be suitable.</w:t>
      </w:r>
      <w:r>
        <w:rPr>
          <w:rFonts w:ascii="Times New Roman" w:hAnsi="Times New Roman" w:cs="Times New Roman"/>
          <w:sz w:val="28"/>
          <w:szCs w:val="28"/>
        </w:rPr>
        <w:t xml:space="preserve"> </w:t>
      </w:r>
      <w:r>
        <w:rPr>
          <w:rFonts w:ascii="Times New Roman" w:hAnsi="Times New Roman" w:cs="Times New Roman"/>
          <w:b/>
          <w:sz w:val="28"/>
          <w:szCs w:val="28"/>
        </w:rPr>
        <w:t>Basically – parent can rep. youth or person court deems fit</w:t>
      </w:r>
    </w:p>
    <w:p w14:paraId="2F8AFCC2" w14:textId="44609FB1" w:rsidR="001A3C2D" w:rsidRPr="000263B6" w:rsidRDefault="001A3C2D" w:rsidP="005E071A">
      <w:pPr>
        <w:numPr>
          <w:ilvl w:val="0"/>
          <w:numId w:val="12"/>
        </w:numPr>
        <w:rPr>
          <w:rFonts w:ascii="Times New Roman" w:hAnsi="Times New Roman" w:cs="Times New Roman"/>
          <w:sz w:val="28"/>
          <w:szCs w:val="28"/>
        </w:rPr>
      </w:pPr>
      <w:r w:rsidRPr="000263B6">
        <w:rPr>
          <w:rFonts w:ascii="Times New Roman" w:hAnsi="Times New Roman" w:cs="Times New Roman"/>
          <w:b/>
          <w:sz w:val="28"/>
          <w:szCs w:val="28"/>
        </w:rPr>
        <w:t>(8)</w:t>
      </w:r>
      <w:r w:rsidRPr="001A3C2D">
        <w:rPr>
          <w:rFonts w:ascii="Times New Roman" w:hAnsi="Times New Roman" w:cs="Times New Roman"/>
          <w:sz w:val="28"/>
          <w:szCs w:val="28"/>
        </w:rPr>
        <w:t xml:space="preserve"> If it appears to a youth justice court judge or a justice that the interests of a young person and the interests of a parent are in conflict or that it would be in the best interests of the young person to be represented by his or her own counsel, the judge or justice shall ensure that the young person is represented by counsel independent of the parent.</w:t>
      </w:r>
      <w:r>
        <w:rPr>
          <w:rFonts w:ascii="Times New Roman" w:hAnsi="Times New Roman" w:cs="Times New Roman"/>
          <w:sz w:val="28"/>
          <w:szCs w:val="28"/>
        </w:rPr>
        <w:t xml:space="preserve"> </w:t>
      </w:r>
      <w:r>
        <w:rPr>
          <w:rFonts w:ascii="Times New Roman" w:hAnsi="Times New Roman" w:cs="Times New Roman"/>
          <w:b/>
          <w:sz w:val="28"/>
          <w:szCs w:val="28"/>
        </w:rPr>
        <w:t>Basically – if person rep</w:t>
      </w:r>
      <w:r w:rsidR="00FB35BC">
        <w:rPr>
          <w:rFonts w:ascii="Times New Roman" w:hAnsi="Times New Roman" w:cs="Times New Roman"/>
          <w:b/>
          <w:sz w:val="28"/>
          <w:szCs w:val="28"/>
        </w:rPr>
        <w:t>resenting youth – not working out – judge can appoint counsel</w:t>
      </w:r>
    </w:p>
    <w:p w14:paraId="4D899B96" w14:textId="19220842" w:rsidR="000263B6" w:rsidRPr="000263B6" w:rsidRDefault="000263B6" w:rsidP="005E071A">
      <w:pPr>
        <w:numPr>
          <w:ilvl w:val="0"/>
          <w:numId w:val="12"/>
        </w:numPr>
        <w:rPr>
          <w:rFonts w:ascii="Times New Roman" w:hAnsi="Times New Roman" w:cs="Times New Roman"/>
          <w:sz w:val="28"/>
          <w:szCs w:val="28"/>
        </w:rPr>
      </w:pPr>
      <w:r w:rsidRPr="000263B6">
        <w:rPr>
          <w:rFonts w:ascii="Times New Roman" w:hAnsi="Times New Roman" w:cs="Times New Roman"/>
          <w:b/>
          <w:sz w:val="28"/>
          <w:szCs w:val="28"/>
        </w:rPr>
        <w:t>(9)</w:t>
      </w:r>
      <w:r>
        <w:rPr>
          <w:rFonts w:ascii="Times New Roman" w:hAnsi="Times New Roman" w:cs="Times New Roman"/>
          <w:sz w:val="28"/>
          <w:szCs w:val="28"/>
        </w:rPr>
        <w:t xml:space="preserve"> </w:t>
      </w:r>
      <w:r w:rsidRPr="000263B6">
        <w:rPr>
          <w:rFonts w:ascii="Times New Roman" w:hAnsi="Times New Roman" w:cs="Times New Roman"/>
          <w:sz w:val="28"/>
          <w:szCs w:val="28"/>
        </w:rPr>
        <w:t>A statement that a young person has the right to be represented by counsel</w:t>
      </w:r>
      <w:r>
        <w:rPr>
          <w:rFonts w:ascii="Times New Roman" w:hAnsi="Times New Roman" w:cs="Times New Roman"/>
          <w:sz w:val="28"/>
          <w:szCs w:val="28"/>
        </w:rPr>
        <w:t xml:space="preserve"> </w:t>
      </w:r>
      <w:r w:rsidRPr="000263B6">
        <w:rPr>
          <w:rFonts w:ascii="Times New Roman" w:hAnsi="Times New Roman" w:cs="Times New Roman"/>
          <w:sz w:val="28"/>
          <w:szCs w:val="28"/>
        </w:rPr>
        <w:t>shall be included in</w:t>
      </w:r>
    </w:p>
    <w:p w14:paraId="4DBCF02B" w14:textId="77777777" w:rsid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any appearance notice or summons issued to the young person;</w:t>
      </w:r>
    </w:p>
    <w:p w14:paraId="119FEB2A" w14:textId="77777777" w:rsid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 xml:space="preserve"> any warrant to arrest the young person;</w:t>
      </w:r>
    </w:p>
    <w:p w14:paraId="68D448CB" w14:textId="77777777" w:rsid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any promise to appear given by the young person;</w:t>
      </w:r>
    </w:p>
    <w:p w14:paraId="21128881" w14:textId="77777777" w:rsid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any undertaking or recognizance entered into before an officer in charge by the young person;</w:t>
      </w:r>
    </w:p>
    <w:p w14:paraId="52D88F28" w14:textId="77777777" w:rsid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any notice given to the young person in relation to any proceedings held under subsection 98(3) (continuation of custody), 103(1) (review by youth justice court), 104(1) (continuation of custody), 105(1) (conditional supervision) or 109(1) (review of decision); or</w:t>
      </w:r>
    </w:p>
    <w:p w14:paraId="5C23073C" w14:textId="61CD2F2A" w:rsidR="000263B6" w:rsidRPr="000263B6" w:rsidRDefault="000263B6" w:rsidP="005E071A">
      <w:pPr>
        <w:pStyle w:val="ListParagraph"/>
        <w:numPr>
          <w:ilvl w:val="0"/>
          <w:numId w:val="15"/>
        </w:numPr>
        <w:rPr>
          <w:rFonts w:ascii="Times New Roman" w:hAnsi="Times New Roman" w:cs="Times New Roman"/>
          <w:sz w:val="28"/>
          <w:szCs w:val="28"/>
        </w:rPr>
      </w:pPr>
      <w:r w:rsidRPr="000263B6">
        <w:rPr>
          <w:rFonts w:ascii="Times New Roman" w:hAnsi="Times New Roman" w:cs="Times New Roman"/>
          <w:sz w:val="28"/>
          <w:szCs w:val="28"/>
        </w:rPr>
        <w:t xml:space="preserve"> any notice of a review of a youth sentence given to the young person.</w:t>
      </w:r>
    </w:p>
    <w:p w14:paraId="5A3EAAAB" w14:textId="77777777" w:rsidR="000263B6" w:rsidRPr="000263B6" w:rsidRDefault="000263B6" w:rsidP="000263B6">
      <w:pPr>
        <w:rPr>
          <w:rFonts w:ascii="Times New Roman" w:hAnsi="Times New Roman" w:cs="Times New Roman"/>
          <w:sz w:val="28"/>
          <w:szCs w:val="28"/>
        </w:rPr>
      </w:pPr>
    </w:p>
    <w:p w14:paraId="312658E2" w14:textId="77777777" w:rsidR="000263B6" w:rsidRPr="000263B6" w:rsidRDefault="000263B6" w:rsidP="000263B6">
      <w:pPr>
        <w:rPr>
          <w:rFonts w:ascii="Times New Roman" w:hAnsi="Times New Roman" w:cs="Times New Roman"/>
          <w:b/>
          <w:sz w:val="28"/>
          <w:szCs w:val="28"/>
        </w:rPr>
      </w:pPr>
      <w:r w:rsidRPr="000263B6">
        <w:rPr>
          <w:rFonts w:ascii="Times New Roman" w:hAnsi="Times New Roman" w:cs="Times New Roman"/>
          <w:b/>
          <w:sz w:val="28"/>
          <w:szCs w:val="28"/>
        </w:rPr>
        <w:t>Recovery of costs of counsel</w:t>
      </w:r>
    </w:p>
    <w:p w14:paraId="506C3FA9" w14:textId="1765CF46" w:rsidR="000263B6" w:rsidRPr="000263B6" w:rsidRDefault="000263B6" w:rsidP="000263B6">
      <w:pPr>
        <w:rPr>
          <w:rFonts w:ascii="Times New Roman" w:hAnsi="Times New Roman" w:cs="Times New Roman"/>
          <w:sz w:val="28"/>
          <w:szCs w:val="28"/>
        </w:rPr>
      </w:pPr>
      <w:r w:rsidRPr="000263B6">
        <w:rPr>
          <w:rFonts w:ascii="Times New Roman" w:hAnsi="Times New Roman" w:cs="Times New Roman"/>
          <w:sz w:val="28"/>
          <w:szCs w:val="28"/>
        </w:rPr>
        <w:t xml:space="preserve"> </w:t>
      </w:r>
      <w:r w:rsidRPr="000263B6">
        <w:rPr>
          <w:rFonts w:ascii="Times New Roman" w:hAnsi="Times New Roman" w:cs="Times New Roman"/>
          <w:b/>
          <w:sz w:val="28"/>
          <w:szCs w:val="28"/>
        </w:rPr>
        <w:t>(10)</w:t>
      </w:r>
      <w:r w:rsidRPr="000263B6">
        <w:rPr>
          <w:rFonts w:ascii="Times New Roman" w:hAnsi="Times New Roman" w:cs="Times New Roman"/>
          <w:sz w:val="28"/>
          <w:szCs w:val="28"/>
        </w:rPr>
        <w:t xml:space="preserve"> Nothing in this Act prevents the lieutenant governor in council of a province or his or her delegate from establishing a program to authorize the recovery of the costs of a young person’s counsel from the young person or the parents of the young person. The costs may be recovered only after the proceedings are completed and the time allowed for the taking of an appeal has expired or, if an appeal is taken, all proceedings in respect of the appeal have been completed.</w:t>
      </w:r>
      <w:r>
        <w:rPr>
          <w:rFonts w:ascii="Times New Roman" w:hAnsi="Times New Roman" w:cs="Times New Roman"/>
          <w:sz w:val="28"/>
          <w:szCs w:val="28"/>
        </w:rPr>
        <w:t xml:space="preserve"> </w:t>
      </w:r>
      <w:r w:rsidRPr="000263B6">
        <w:rPr>
          <w:rFonts w:ascii="Times New Roman" w:hAnsi="Times New Roman" w:cs="Times New Roman"/>
          <w:sz w:val="28"/>
          <w:szCs w:val="28"/>
        </w:rPr>
        <w:t>Exception for persons over the age of twent</w:t>
      </w:r>
      <w:r>
        <w:rPr>
          <w:rFonts w:ascii="Times New Roman" w:hAnsi="Times New Roman" w:cs="Times New Roman"/>
          <w:sz w:val="28"/>
          <w:szCs w:val="28"/>
        </w:rPr>
        <w:t>y</w:t>
      </w:r>
    </w:p>
    <w:p w14:paraId="41A3DC2F" w14:textId="77777777" w:rsidR="000263B6" w:rsidRDefault="000263B6" w:rsidP="000263B6">
      <w:pPr>
        <w:rPr>
          <w:rFonts w:ascii="Times New Roman" w:hAnsi="Times New Roman" w:cs="Times New Roman"/>
          <w:sz w:val="28"/>
          <w:szCs w:val="28"/>
        </w:rPr>
      </w:pPr>
    </w:p>
    <w:p w14:paraId="4642DF4D" w14:textId="77777777" w:rsidR="000263B6" w:rsidRDefault="000263B6" w:rsidP="000263B6">
      <w:pPr>
        <w:rPr>
          <w:rFonts w:ascii="Times New Roman" w:hAnsi="Times New Roman" w:cs="Times New Roman"/>
          <w:sz w:val="28"/>
          <w:szCs w:val="28"/>
        </w:rPr>
      </w:pPr>
    </w:p>
    <w:p w14:paraId="0E7D59DA" w14:textId="77777777" w:rsidR="000263B6" w:rsidRDefault="000263B6" w:rsidP="000263B6">
      <w:pPr>
        <w:rPr>
          <w:rFonts w:ascii="Times New Roman" w:hAnsi="Times New Roman" w:cs="Times New Roman"/>
          <w:sz w:val="28"/>
          <w:szCs w:val="28"/>
        </w:rPr>
      </w:pPr>
    </w:p>
    <w:p w14:paraId="79ECC19B" w14:textId="77777777" w:rsidR="000263B6" w:rsidRDefault="000263B6" w:rsidP="000263B6">
      <w:pPr>
        <w:rPr>
          <w:rFonts w:ascii="Times New Roman" w:hAnsi="Times New Roman" w:cs="Times New Roman"/>
          <w:sz w:val="28"/>
          <w:szCs w:val="28"/>
        </w:rPr>
      </w:pPr>
    </w:p>
    <w:p w14:paraId="0ACC471B" w14:textId="77777777" w:rsidR="000263B6" w:rsidRPr="000263B6" w:rsidRDefault="000263B6" w:rsidP="000263B6">
      <w:pPr>
        <w:rPr>
          <w:rFonts w:ascii="Times New Roman" w:hAnsi="Times New Roman" w:cs="Times New Roman"/>
          <w:sz w:val="28"/>
          <w:szCs w:val="28"/>
        </w:rPr>
      </w:pPr>
    </w:p>
    <w:p w14:paraId="6E16057D" w14:textId="3C2A9DC9" w:rsidR="001A3C2D" w:rsidRPr="001A3C2D" w:rsidRDefault="001A3C2D" w:rsidP="005E071A">
      <w:pPr>
        <w:numPr>
          <w:ilvl w:val="0"/>
          <w:numId w:val="12"/>
        </w:numPr>
        <w:rPr>
          <w:rFonts w:ascii="Times New Roman" w:hAnsi="Times New Roman" w:cs="Times New Roman"/>
          <w:sz w:val="28"/>
          <w:szCs w:val="28"/>
        </w:rPr>
      </w:pPr>
      <w:r w:rsidRPr="000263B6">
        <w:rPr>
          <w:rFonts w:ascii="Times New Roman" w:hAnsi="Times New Roman" w:cs="Times New Roman"/>
          <w:b/>
          <w:sz w:val="28"/>
          <w:szCs w:val="28"/>
        </w:rPr>
        <w:t>(11)</w:t>
      </w:r>
      <w:r w:rsidRPr="001A3C2D">
        <w:rPr>
          <w:rFonts w:ascii="Times New Roman" w:hAnsi="Times New Roman" w:cs="Times New Roman"/>
          <w:sz w:val="28"/>
          <w:szCs w:val="28"/>
        </w:rPr>
        <w:t xml:space="preserve"> Subsections (4) to (9) do not apply to a person who is alleged to have committed an offence while a young person, if the person has attained the age of twenty years at the time of his or her first appearance before a youth justice court in respect of the offence; however, this does not restrict any rights that a person has under the law applicable to adults.</w:t>
      </w:r>
      <w:r w:rsidR="00FB35BC">
        <w:rPr>
          <w:rFonts w:ascii="Times New Roman" w:hAnsi="Times New Roman" w:cs="Times New Roman"/>
          <w:sz w:val="28"/>
          <w:szCs w:val="28"/>
        </w:rPr>
        <w:t xml:space="preserve"> </w:t>
      </w:r>
      <w:r w:rsidR="00FB35BC">
        <w:rPr>
          <w:rFonts w:ascii="Times New Roman" w:hAnsi="Times New Roman" w:cs="Times New Roman"/>
          <w:b/>
          <w:sz w:val="28"/>
          <w:szCs w:val="28"/>
        </w:rPr>
        <w:t xml:space="preserve">Basically – if your over 20 years old when your case is going to trial – you don’t get legal aid under s.25 of YCJA </w:t>
      </w:r>
    </w:p>
    <w:p w14:paraId="14398D4A" w14:textId="77777777" w:rsidR="001A3C2D" w:rsidRDefault="001A3C2D" w:rsidP="00BF287C">
      <w:pPr>
        <w:rPr>
          <w:rFonts w:ascii="Times New Roman" w:hAnsi="Times New Roman" w:cs="Times New Roman"/>
          <w:b/>
          <w:sz w:val="28"/>
          <w:szCs w:val="28"/>
        </w:rPr>
      </w:pPr>
    </w:p>
    <w:p w14:paraId="2A30D9AC" w14:textId="2F1B74BA" w:rsidR="004D5A0F" w:rsidRPr="001A3C2D" w:rsidRDefault="004D5A0F" w:rsidP="00BF287C">
      <w:pPr>
        <w:rPr>
          <w:rFonts w:ascii="Times New Roman" w:hAnsi="Times New Roman" w:cs="Times New Roman"/>
          <w:b/>
          <w:sz w:val="28"/>
          <w:szCs w:val="28"/>
        </w:rPr>
      </w:pPr>
      <w:r>
        <w:rPr>
          <w:rFonts w:ascii="Times New Roman" w:hAnsi="Times New Roman" w:cs="Times New Roman"/>
          <w:b/>
          <w:sz w:val="28"/>
          <w:szCs w:val="28"/>
        </w:rPr>
        <w:t xml:space="preserve">SUMMARY PROCEEDINGS/ Jury Trials </w:t>
      </w:r>
    </w:p>
    <w:p w14:paraId="15B768AA" w14:textId="77777777" w:rsidR="00BF287C" w:rsidRPr="00BF287C" w:rsidRDefault="00BF287C" w:rsidP="00BF287C">
      <w:pPr>
        <w:pStyle w:val="ListParagraph"/>
        <w:rPr>
          <w:rFonts w:ascii="Times New Roman" w:hAnsi="Times New Roman" w:cs="Times New Roman"/>
          <w:sz w:val="28"/>
          <w:szCs w:val="28"/>
        </w:rPr>
      </w:pPr>
    </w:p>
    <w:p w14:paraId="447619E1" w14:textId="77777777" w:rsidR="004D5A0F" w:rsidRPr="004D5A0F" w:rsidRDefault="004D5A0F" w:rsidP="005E071A">
      <w:pPr>
        <w:numPr>
          <w:ilvl w:val="0"/>
          <w:numId w:val="13"/>
        </w:numPr>
        <w:rPr>
          <w:rFonts w:ascii="Times New Roman" w:hAnsi="Times New Roman" w:cs="Times New Roman"/>
          <w:sz w:val="28"/>
          <w:szCs w:val="28"/>
        </w:rPr>
      </w:pPr>
      <w:r w:rsidRPr="004D5A0F">
        <w:rPr>
          <w:rFonts w:ascii="Times New Roman" w:hAnsi="Times New Roman" w:cs="Times New Roman"/>
          <w:sz w:val="28"/>
          <w:szCs w:val="28"/>
        </w:rPr>
        <w:t xml:space="preserve">s. 142 </w:t>
      </w:r>
      <w:r w:rsidRPr="004D5A0F">
        <w:rPr>
          <w:rFonts w:ascii="Times New Roman" w:hAnsi="Times New Roman" w:cs="Times New Roman"/>
          <w:i/>
          <w:iCs/>
          <w:sz w:val="28"/>
          <w:szCs w:val="28"/>
        </w:rPr>
        <w:t>YCJA</w:t>
      </w:r>
      <w:r w:rsidRPr="004D5A0F">
        <w:rPr>
          <w:rFonts w:ascii="Times New Roman" w:hAnsi="Times New Roman" w:cs="Times New Roman"/>
          <w:sz w:val="28"/>
          <w:szCs w:val="28"/>
        </w:rPr>
        <w:t xml:space="preserve">: youth court proceedings are governed by Part XXVII of the </w:t>
      </w:r>
      <w:r w:rsidRPr="004D5A0F">
        <w:rPr>
          <w:rFonts w:ascii="Times New Roman" w:hAnsi="Times New Roman" w:cs="Times New Roman"/>
          <w:i/>
          <w:iCs/>
          <w:sz w:val="28"/>
          <w:szCs w:val="28"/>
        </w:rPr>
        <w:t>Criminal Code</w:t>
      </w:r>
      <w:r w:rsidRPr="004D5A0F">
        <w:rPr>
          <w:rFonts w:ascii="Times New Roman" w:hAnsi="Times New Roman" w:cs="Times New Roman"/>
          <w:sz w:val="28"/>
          <w:szCs w:val="28"/>
        </w:rPr>
        <w:t xml:space="preserve"> (Summary Conviction proceedings)</w:t>
      </w:r>
    </w:p>
    <w:p w14:paraId="01CBA72E" w14:textId="77777777" w:rsidR="004D5A0F" w:rsidRPr="004D5A0F" w:rsidRDefault="004D5A0F" w:rsidP="005E071A">
      <w:pPr>
        <w:numPr>
          <w:ilvl w:val="0"/>
          <w:numId w:val="13"/>
        </w:numPr>
        <w:rPr>
          <w:rFonts w:ascii="Times New Roman" w:hAnsi="Times New Roman" w:cs="Times New Roman"/>
          <w:sz w:val="28"/>
          <w:szCs w:val="28"/>
        </w:rPr>
      </w:pPr>
      <w:r w:rsidRPr="004D5A0F">
        <w:rPr>
          <w:rFonts w:ascii="Times New Roman" w:hAnsi="Times New Roman" w:cs="Times New Roman"/>
          <w:sz w:val="28"/>
          <w:szCs w:val="28"/>
        </w:rPr>
        <w:t>s. 142(2): an indictable offence is still indictable</w:t>
      </w:r>
    </w:p>
    <w:p w14:paraId="743F7E13" w14:textId="216C3137" w:rsidR="00BF287C" w:rsidRDefault="004D5A0F" w:rsidP="00BF287C">
      <w:pPr>
        <w:rPr>
          <w:rFonts w:ascii="Times New Roman" w:hAnsi="Times New Roman" w:cs="Times New Roman"/>
          <w:b/>
          <w:sz w:val="28"/>
          <w:szCs w:val="28"/>
        </w:rPr>
      </w:pPr>
      <w:r>
        <w:rPr>
          <w:rFonts w:ascii="Times New Roman" w:hAnsi="Times New Roman" w:cs="Times New Roman"/>
          <w:b/>
          <w:sz w:val="28"/>
          <w:szCs w:val="28"/>
        </w:rPr>
        <w:t>Basically: all rules of court proceedings are the same for youth as it is for adults w/ some minor changes and governed by criminal code</w:t>
      </w:r>
    </w:p>
    <w:p w14:paraId="6421D0CF" w14:textId="77777777" w:rsidR="004D5A0F" w:rsidRDefault="004D5A0F" w:rsidP="00BF287C">
      <w:pPr>
        <w:rPr>
          <w:rFonts w:ascii="Times New Roman" w:hAnsi="Times New Roman" w:cs="Times New Roman"/>
          <w:b/>
          <w:sz w:val="28"/>
          <w:szCs w:val="28"/>
        </w:rPr>
      </w:pPr>
    </w:p>
    <w:p w14:paraId="00548F09" w14:textId="47000D15" w:rsidR="004D5A0F" w:rsidRDefault="004D5A0F" w:rsidP="00BF287C">
      <w:pPr>
        <w:rPr>
          <w:rFonts w:ascii="Times New Roman" w:hAnsi="Times New Roman" w:cs="Times New Roman"/>
          <w:b/>
          <w:sz w:val="28"/>
          <w:szCs w:val="28"/>
        </w:rPr>
      </w:pPr>
      <w:r>
        <w:rPr>
          <w:rFonts w:ascii="Times New Roman" w:hAnsi="Times New Roman" w:cs="Times New Roman"/>
          <w:b/>
          <w:sz w:val="28"/>
          <w:szCs w:val="28"/>
        </w:rPr>
        <w:t xml:space="preserve">JURY TRIALS </w:t>
      </w:r>
    </w:p>
    <w:p w14:paraId="6802BD0A" w14:textId="77777777" w:rsidR="004D5A0F" w:rsidRDefault="004D5A0F" w:rsidP="00BF287C">
      <w:pPr>
        <w:rPr>
          <w:rFonts w:ascii="Times New Roman" w:hAnsi="Times New Roman" w:cs="Times New Roman"/>
          <w:b/>
          <w:sz w:val="28"/>
          <w:szCs w:val="28"/>
        </w:rPr>
      </w:pPr>
    </w:p>
    <w:p w14:paraId="4C1B0BC3" w14:textId="449F1D98" w:rsidR="004D5A0F" w:rsidRDefault="004D5A0F" w:rsidP="00BF287C">
      <w:pPr>
        <w:rPr>
          <w:rFonts w:ascii="Times New Roman" w:hAnsi="Times New Roman" w:cs="Times New Roman"/>
          <w:b/>
          <w:sz w:val="28"/>
          <w:szCs w:val="28"/>
        </w:rPr>
      </w:pPr>
      <w:r>
        <w:rPr>
          <w:rFonts w:ascii="Times New Roman" w:hAnsi="Times New Roman" w:cs="Times New Roman"/>
          <w:b/>
          <w:sz w:val="28"/>
          <w:szCs w:val="28"/>
        </w:rPr>
        <w:t>Section 11 of charter:</w:t>
      </w:r>
    </w:p>
    <w:p w14:paraId="4EA8D229" w14:textId="77777777" w:rsidR="004D5A0F" w:rsidRDefault="004D5A0F" w:rsidP="00BF287C">
      <w:pPr>
        <w:rPr>
          <w:rFonts w:ascii="Times New Roman" w:hAnsi="Times New Roman" w:cs="Times New Roman"/>
          <w:b/>
          <w:sz w:val="28"/>
          <w:szCs w:val="28"/>
        </w:rPr>
      </w:pPr>
    </w:p>
    <w:p w14:paraId="081C9987" w14:textId="77777777" w:rsidR="004D5A0F" w:rsidRPr="004D5A0F" w:rsidRDefault="004D5A0F" w:rsidP="005E071A">
      <w:pPr>
        <w:numPr>
          <w:ilvl w:val="0"/>
          <w:numId w:val="14"/>
        </w:numPr>
        <w:rPr>
          <w:rFonts w:ascii="Times New Roman" w:hAnsi="Times New Roman" w:cs="Times New Roman"/>
          <w:sz w:val="28"/>
          <w:szCs w:val="28"/>
        </w:rPr>
      </w:pPr>
      <w:r w:rsidRPr="004D5A0F">
        <w:rPr>
          <w:rFonts w:ascii="Times New Roman" w:hAnsi="Times New Roman" w:cs="Times New Roman"/>
          <w:b/>
          <w:sz w:val="28"/>
          <w:szCs w:val="28"/>
        </w:rPr>
        <w:t xml:space="preserve">11. </w:t>
      </w:r>
      <w:r w:rsidRPr="004D5A0F">
        <w:rPr>
          <w:rFonts w:ascii="Times New Roman" w:hAnsi="Times New Roman" w:cs="Times New Roman"/>
          <w:sz w:val="28"/>
          <w:szCs w:val="28"/>
        </w:rPr>
        <w:t>Any person charged with an offence has the right</w:t>
      </w:r>
    </w:p>
    <w:p w14:paraId="4C3A81DF" w14:textId="77777777" w:rsidR="004D5A0F" w:rsidRPr="004D5A0F" w:rsidRDefault="004D5A0F" w:rsidP="005E071A">
      <w:pPr>
        <w:numPr>
          <w:ilvl w:val="1"/>
          <w:numId w:val="14"/>
        </w:numPr>
        <w:rPr>
          <w:rFonts w:ascii="Times New Roman" w:hAnsi="Times New Roman" w:cs="Times New Roman"/>
          <w:sz w:val="28"/>
          <w:szCs w:val="28"/>
        </w:rPr>
      </w:pPr>
      <w:r w:rsidRPr="004D5A0F">
        <w:rPr>
          <w:rFonts w:ascii="Times New Roman" w:hAnsi="Times New Roman" w:cs="Times New Roman"/>
          <w:i/>
          <w:iCs/>
          <w:sz w:val="28"/>
          <w:szCs w:val="28"/>
        </w:rPr>
        <w:t>f</w:t>
      </w:r>
      <w:r w:rsidRPr="004D5A0F">
        <w:rPr>
          <w:rFonts w:ascii="Times New Roman" w:hAnsi="Times New Roman" w:cs="Times New Roman"/>
          <w:sz w:val="28"/>
          <w:szCs w:val="28"/>
        </w:rPr>
        <w:t>) except in the case of an offence under military law tried before a military tribunal</w:t>
      </w:r>
      <w:r w:rsidRPr="004D5A0F">
        <w:rPr>
          <w:rFonts w:ascii="Times New Roman" w:hAnsi="Times New Roman" w:cs="Times New Roman"/>
          <w:b/>
          <w:sz w:val="28"/>
          <w:szCs w:val="28"/>
        </w:rPr>
        <w:t>, to the benefit of trial by jury</w:t>
      </w:r>
      <w:r w:rsidRPr="004D5A0F">
        <w:rPr>
          <w:rFonts w:ascii="Times New Roman" w:hAnsi="Times New Roman" w:cs="Times New Roman"/>
          <w:sz w:val="28"/>
          <w:szCs w:val="28"/>
        </w:rPr>
        <w:t xml:space="preserve"> where the </w:t>
      </w:r>
      <w:r w:rsidRPr="004D5A0F">
        <w:rPr>
          <w:rFonts w:ascii="Times New Roman" w:hAnsi="Times New Roman" w:cs="Times New Roman"/>
          <w:b/>
          <w:sz w:val="28"/>
          <w:szCs w:val="28"/>
        </w:rPr>
        <w:t>maximum punishment for the offence</w:t>
      </w:r>
      <w:r w:rsidRPr="004D5A0F">
        <w:rPr>
          <w:rFonts w:ascii="Times New Roman" w:hAnsi="Times New Roman" w:cs="Times New Roman"/>
          <w:sz w:val="28"/>
          <w:szCs w:val="28"/>
        </w:rPr>
        <w:t xml:space="preserve"> is imprisonment for </w:t>
      </w:r>
      <w:r w:rsidRPr="004D5A0F">
        <w:rPr>
          <w:rFonts w:ascii="Times New Roman" w:hAnsi="Times New Roman" w:cs="Times New Roman"/>
          <w:b/>
          <w:sz w:val="28"/>
          <w:szCs w:val="28"/>
        </w:rPr>
        <w:t>five years or a more</w:t>
      </w:r>
      <w:r w:rsidRPr="004D5A0F">
        <w:rPr>
          <w:rFonts w:ascii="Times New Roman" w:hAnsi="Times New Roman" w:cs="Times New Roman"/>
          <w:sz w:val="28"/>
          <w:szCs w:val="28"/>
        </w:rPr>
        <w:t xml:space="preserve"> severe punishment</w:t>
      </w:r>
    </w:p>
    <w:p w14:paraId="273F1D52" w14:textId="382F260B" w:rsidR="004D5A0F" w:rsidRDefault="004D5A0F" w:rsidP="004D5A0F">
      <w:pPr>
        <w:rPr>
          <w:rFonts w:ascii="Times New Roman" w:hAnsi="Times New Roman" w:cs="Times New Roman"/>
          <w:sz w:val="28"/>
          <w:szCs w:val="28"/>
        </w:rPr>
      </w:pPr>
      <w:r>
        <w:rPr>
          <w:rFonts w:ascii="Times New Roman" w:hAnsi="Times New Roman" w:cs="Times New Roman"/>
          <w:b/>
          <w:sz w:val="28"/>
          <w:szCs w:val="28"/>
        </w:rPr>
        <w:t>= for youth – this is rare</w:t>
      </w:r>
      <w:r>
        <w:rPr>
          <w:rFonts w:ascii="Times New Roman" w:hAnsi="Times New Roman" w:cs="Times New Roman"/>
          <w:sz w:val="28"/>
          <w:szCs w:val="28"/>
        </w:rPr>
        <w:t>, bc maximum penalty for youth is 2 or 3 years. Thus only when its 1</w:t>
      </w:r>
      <w:r w:rsidRPr="004D5A0F">
        <w:rPr>
          <w:rFonts w:ascii="Times New Roman" w:hAnsi="Times New Roman" w:cs="Times New Roman"/>
          <w:sz w:val="28"/>
          <w:szCs w:val="28"/>
          <w:vertAlign w:val="superscript"/>
        </w:rPr>
        <w:t>st</w:t>
      </w:r>
      <w:r>
        <w:rPr>
          <w:rFonts w:ascii="Times New Roman" w:hAnsi="Times New Roman" w:cs="Times New Roman"/>
          <w:sz w:val="28"/>
          <w:szCs w:val="28"/>
        </w:rPr>
        <w:t xml:space="preserve"> or 2</w:t>
      </w:r>
      <w:r w:rsidRPr="004D5A0F">
        <w:rPr>
          <w:rFonts w:ascii="Times New Roman" w:hAnsi="Times New Roman" w:cs="Times New Roman"/>
          <w:sz w:val="28"/>
          <w:szCs w:val="28"/>
          <w:vertAlign w:val="superscript"/>
        </w:rPr>
        <w:t>nd</w:t>
      </w:r>
      <w:r>
        <w:rPr>
          <w:rFonts w:ascii="Times New Roman" w:hAnsi="Times New Roman" w:cs="Times New Roman"/>
          <w:sz w:val="28"/>
          <w:szCs w:val="28"/>
        </w:rPr>
        <w:t xml:space="preserve"> degree murders by youth  (get 7 or 10 years)– do we see youth jury trials or when youth is receiving an adult sentence </w:t>
      </w:r>
    </w:p>
    <w:p w14:paraId="03D34B71" w14:textId="45CFCF1E" w:rsidR="004D5A0F" w:rsidRDefault="004D5A0F" w:rsidP="004D5A0F">
      <w:pPr>
        <w:rPr>
          <w:rFonts w:ascii="Times New Roman" w:hAnsi="Times New Roman" w:cs="Times New Roman"/>
          <w:sz w:val="28"/>
          <w:szCs w:val="28"/>
        </w:rPr>
      </w:pPr>
      <w:r>
        <w:rPr>
          <w:rFonts w:ascii="Times New Roman" w:hAnsi="Times New Roman" w:cs="Times New Roman"/>
          <w:sz w:val="28"/>
          <w:szCs w:val="28"/>
        </w:rPr>
        <w:t xml:space="preserve">Bottom Line: if youth is facing 5 years or more – right to jury just like adults do under the charter </w:t>
      </w:r>
    </w:p>
    <w:p w14:paraId="25CD089A" w14:textId="77777777" w:rsidR="004D5A0F" w:rsidRDefault="004D5A0F" w:rsidP="004D5A0F">
      <w:pPr>
        <w:rPr>
          <w:rFonts w:ascii="Times New Roman" w:hAnsi="Times New Roman" w:cs="Times New Roman"/>
          <w:sz w:val="28"/>
          <w:szCs w:val="28"/>
        </w:rPr>
      </w:pPr>
    </w:p>
    <w:p w14:paraId="2E54FC6C" w14:textId="44F9408C" w:rsidR="004D5A0F" w:rsidRPr="004D5A0F" w:rsidRDefault="001E5BD1" w:rsidP="004D5A0F">
      <w:pPr>
        <w:rPr>
          <w:rFonts w:ascii="Times New Roman" w:hAnsi="Times New Roman" w:cs="Times New Roman"/>
          <w:sz w:val="28"/>
          <w:szCs w:val="28"/>
        </w:rPr>
      </w:pPr>
      <w:r>
        <w:rPr>
          <w:rFonts w:ascii="Times New Roman" w:hAnsi="Times New Roman" w:cs="Times New Roman"/>
          <w:sz w:val="28"/>
          <w:szCs w:val="28"/>
        </w:rPr>
        <w:t>I</w:t>
      </w:r>
      <w:r w:rsidR="004D5A0F">
        <w:rPr>
          <w:rFonts w:ascii="Times New Roman" w:hAnsi="Times New Roman" w:cs="Times New Roman"/>
          <w:sz w:val="28"/>
          <w:szCs w:val="28"/>
        </w:rPr>
        <w:t xml:space="preserve">f </w:t>
      </w:r>
      <w:r w:rsidR="004D5A0F" w:rsidRPr="001E5BD1">
        <w:rPr>
          <w:rFonts w:ascii="Times New Roman" w:hAnsi="Times New Roman" w:cs="Times New Roman"/>
          <w:b/>
          <w:sz w:val="28"/>
          <w:szCs w:val="28"/>
        </w:rPr>
        <w:t>youth choses jury in superior court</w:t>
      </w:r>
      <w:r w:rsidR="004D5A0F">
        <w:rPr>
          <w:rFonts w:ascii="Times New Roman" w:hAnsi="Times New Roman" w:cs="Times New Roman"/>
          <w:sz w:val="28"/>
          <w:szCs w:val="28"/>
        </w:rPr>
        <w:t xml:space="preserve"> w/ federally appointed judge &gt; that court – </w:t>
      </w:r>
      <w:r w:rsidR="004D5A0F" w:rsidRPr="001E5BD1">
        <w:rPr>
          <w:rFonts w:ascii="Times New Roman" w:hAnsi="Times New Roman" w:cs="Times New Roman"/>
          <w:b/>
          <w:sz w:val="28"/>
          <w:szCs w:val="28"/>
        </w:rPr>
        <w:t>still becomes a youth court</w:t>
      </w:r>
      <w:r w:rsidR="004D5A0F">
        <w:rPr>
          <w:rFonts w:ascii="Times New Roman" w:hAnsi="Times New Roman" w:cs="Times New Roman"/>
          <w:sz w:val="28"/>
          <w:szCs w:val="28"/>
        </w:rPr>
        <w:t xml:space="preserve">. </w:t>
      </w:r>
    </w:p>
    <w:p w14:paraId="4A1DA908" w14:textId="77777777" w:rsidR="001E5BD1" w:rsidRDefault="001E5BD1" w:rsidP="00BF287C">
      <w:pPr>
        <w:rPr>
          <w:rFonts w:ascii="Times New Roman" w:hAnsi="Times New Roman" w:cs="Times New Roman"/>
          <w:b/>
          <w:sz w:val="28"/>
          <w:szCs w:val="28"/>
        </w:rPr>
      </w:pPr>
    </w:p>
    <w:p w14:paraId="7912AAC8" w14:textId="5DBEE46A" w:rsidR="00822CA8" w:rsidRDefault="001E5BD1" w:rsidP="005E071A">
      <w:pPr>
        <w:numPr>
          <w:ilvl w:val="0"/>
          <w:numId w:val="16"/>
        </w:numPr>
        <w:rPr>
          <w:rFonts w:ascii="Times New Roman" w:hAnsi="Times New Roman" w:cs="Times New Roman"/>
          <w:sz w:val="28"/>
          <w:szCs w:val="28"/>
        </w:rPr>
      </w:pPr>
      <w:r w:rsidRPr="001E5BD1">
        <w:rPr>
          <w:rFonts w:ascii="Times New Roman" w:hAnsi="Times New Roman" w:cs="Times New Roman"/>
          <w:b/>
          <w:sz w:val="28"/>
          <w:szCs w:val="28"/>
        </w:rPr>
        <w:t xml:space="preserve">13 </w:t>
      </w:r>
      <w:r w:rsidR="00822CA8" w:rsidRPr="001E5BD1">
        <w:rPr>
          <w:rFonts w:ascii="Times New Roman" w:hAnsi="Times New Roman" w:cs="Times New Roman"/>
          <w:b/>
          <w:sz w:val="28"/>
          <w:szCs w:val="28"/>
        </w:rPr>
        <w:t xml:space="preserve">(3) </w:t>
      </w:r>
      <w:r w:rsidRPr="001E5BD1">
        <w:rPr>
          <w:rFonts w:ascii="Times New Roman" w:hAnsi="Times New Roman" w:cs="Times New Roman"/>
          <w:b/>
          <w:sz w:val="28"/>
          <w:szCs w:val="28"/>
        </w:rPr>
        <w:t>YCJA</w:t>
      </w:r>
      <w:r>
        <w:rPr>
          <w:rFonts w:ascii="Times New Roman" w:hAnsi="Times New Roman" w:cs="Times New Roman"/>
          <w:sz w:val="28"/>
          <w:szCs w:val="28"/>
        </w:rPr>
        <w:t xml:space="preserve"> </w:t>
      </w:r>
      <w:r w:rsidR="00822CA8" w:rsidRPr="001E5BD1">
        <w:rPr>
          <w:rFonts w:ascii="Times New Roman" w:hAnsi="Times New Roman" w:cs="Times New Roman"/>
          <w:sz w:val="28"/>
          <w:szCs w:val="28"/>
        </w:rPr>
        <w:t>When a young person elects or is deemed to have elected to be tried by a court composed of a judge and jury, the superior court of criminal jurisdiction in the province in which the election is made or deemed to have been made is deemed to be a youth justice court for the purpose of the proceeding, and the superior court judge is deemed to be a youth justice court judge.</w:t>
      </w:r>
    </w:p>
    <w:p w14:paraId="292E06C3" w14:textId="77777777" w:rsidR="001E5BD1" w:rsidRDefault="001E5BD1" w:rsidP="001E5BD1">
      <w:pPr>
        <w:rPr>
          <w:rFonts w:ascii="Times New Roman" w:hAnsi="Times New Roman" w:cs="Times New Roman"/>
          <w:sz w:val="28"/>
          <w:szCs w:val="28"/>
        </w:rPr>
      </w:pPr>
    </w:p>
    <w:p w14:paraId="65C640C0" w14:textId="54BEC4A1" w:rsidR="001E5BD1" w:rsidRDefault="00822CA8" w:rsidP="001E5BD1">
      <w:pPr>
        <w:rPr>
          <w:rFonts w:ascii="Times New Roman" w:hAnsi="Times New Roman" w:cs="Times New Roman"/>
          <w:b/>
          <w:sz w:val="28"/>
          <w:szCs w:val="28"/>
        </w:rPr>
      </w:pPr>
      <w:r>
        <w:rPr>
          <w:rFonts w:ascii="Times New Roman" w:hAnsi="Times New Roman" w:cs="Times New Roman"/>
          <w:b/>
          <w:sz w:val="28"/>
          <w:szCs w:val="28"/>
        </w:rPr>
        <w:t>FITNESS TO STAND TRIAL AND MENTAL DISORDER – YOUTH</w:t>
      </w:r>
    </w:p>
    <w:p w14:paraId="55BD08DA" w14:textId="77777777" w:rsidR="00822CA8" w:rsidRDefault="00822CA8" w:rsidP="001E5BD1">
      <w:pPr>
        <w:rPr>
          <w:rFonts w:ascii="Times New Roman" w:hAnsi="Times New Roman" w:cs="Times New Roman"/>
          <w:b/>
          <w:sz w:val="28"/>
          <w:szCs w:val="28"/>
        </w:rPr>
      </w:pPr>
    </w:p>
    <w:p w14:paraId="20FF6948" w14:textId="3D6A2E1C" w:rsidR="00822CA8" w:rsidRDefault="00822CA8" w:rsidP="005E071A">
      <w:pPr>
        <w:numPr>
          <w:ilvl w:val="0"/>
          <w:numId w:val="17"/>
        </w:numPr>
        <w:rPr>
          <w:rFonts w:ascii="Times New Roman" w:hAnsi="Times New Roman" w:cs="Times New Roman"/>
          <w:sz w:val="28"/>
          <w:szCs w:val="28"/>
        </w:rPr>
      </w:pPr>
      <w:r w:rsidRPr="00822CA8">
        <w:rPr>
          <w:rFonts w:ascii="Times New Roman" w:hAnsi="Times New Roman" w:cs="Times New Roman"/>
          <w:sz w:val="28"/>
          <w:szCs w:val="28"/>
        </w:rPr>
        <w:t xml:space="preserve">Ss. 2, 16; Part XX.1 (ss. 672.1 </w:t>
      </w:r>
      <w:r w:rsidRPr="00822CA8">
        <w:rPr>
          <w:rFonts w:ascii="Times New Roman" w:hAnsi="Times New Roman" w:cs="Times New Roman"/>
          <w:i/>
          <w:iCs/>
          <w:sz w:val="28"/>
          <w:szCs w:val="28"/>
        </w:rPr>
        <w:t>ff</w:t>
      </w:r>
      <w:r w:rsidRPr="00822CA8">
        <w:rPr>
          <w:rFonts w:ascii="Times New Roman" w:hAnsi="Times New Roman" w:cs="Times New Roman"/>
          <w:sz w:val="28"/>
          <w:szCs w:val="28"/>
        </w:rPr>
        <w:t xml:space="preserve">) incorporated via ss. 140 and 141 </w:t>
      </w:r>
      <w:r w:rsidRPr="00822CA8">
        <w:rPr>
          <w:rFonts w:ascii="Times New Roman" w:hAnsi="Times New Roman" w:cs="Times New Roman"/>
          <w:i/>
          <w:iCs/>
          <w:sz w:val="28"/>
          <w:szCs w:val="28"/>
        </w:rPr>
        <w:t>YCJ</w:t>
      </w:r>
      <w:r>
        <w:rPr>
          <w:rFonts w:ascii="Times New Roman" w:hAnsi="Times New Roman" w:cs="Times New Roman"/>
          <w:i/>
          <w:iCs/>
          <w:sz w:val="28"/>
          <w:szCs w:val="28"/>
        </w:rPr>
        <w:t>A</w:t>
      </w:r>
    </w:p>
    <w:p w14:paraId="2D77C4A3" w14:textId="4946A8F6" w:rsidR="00822CA8" w:rsidRPr="00CC6739" w:rsidRDefault="00822CA8" w:rsidP="005E071A">
      <w:pPr>
        <w:numPr>
          <w:ilvl w:val="0"/>
          <w:numId w:val="17"/>
        </w:numPr>
        <w:rPr>
          <w:rFonts w:ascii="Times New Roman" w:hAnsi="Times New Roman" w:cs="Times New Roman"/>
          <w:sz w:val="28"/>
          <w:szCs w:val="28"/>
        </w:rPr>
      </w:pPr>
      <w:r>
        <w:rPr>
          <w:rFonts w:ascii="Times New Roman" w:hAnsi="Times New Roman" w:cs="Times New Roman"/>
          <w:sz w:val="28"/>
          <w:szCs w:val="28"/>
        </w:rPr>
        <w:t xml:space="preserve">Basically: </w:t>
      </w:r>
      <w:r>
        <w:rPr>
          <w:rFonts w:ascii="Times New Roman" w:hAnsi="Times New Roman" w:cs="Times New Roman"/>
          <w:b/>
          <w:sz w:val="28"/>
          <w:szCs w:val="28"/>
        </w:rPr>
        <w:t xml:space="preserve">all that applies to adults applies to youth under s. 140/141 of criminal code, adopted in YCJA </w:t>
      </w:r>
    </w:p>
    <w:p w14:paraId="50FE4C2C" w14:textId="77777777" w:rsidR="00CC6739" w:rsidRDefault="00CC6739" w:rsidP="00CC6739">
      <w:pPr>
        <w:rPr>
          <w:rFonts w:ascii="Times New Roman" w:hAnsi="Times New Roman" w:cs="Times New Roman"/>
          <w:b/>
          <w:sz w:val="28"/>
          <w:szCs w:val="28"/>
        </w:rPr>
      </w:pPr>
    </w:p>
    <w:p w14:paraId="46BD1517" w14:textId="6F78D624" w:rsidR="00CC6739" w:rsidRDefault="00CC6739" w:rsidP="00CC6739">
      <w:pPr>
        <w:rPr>
          <w:rFonts w:ascii="Times New Roman" w:hAnsi="Times New Roman" w:cs="Times New Roman"/>
          <w:b/>
          <w:sz w:val="28"/>
          <w:szCs w:val="28"/>
        </w:rPr>
      </w:pPr>
      <w:r>
        <w:rPr>
          <w:rFonts w:ascii="Times New Roman" w:hAnsi="Times New Roman" w:cs="Times New Roman"/>
          <w:b/>
          <w:sz w:val="28"/>
          <w:szCs w:val="28"/>
        </w:rPr>
        <w:t>2 ways that mental health comes into play in court:</w:t>
      </w:r>
    </w:p>
    <w:p w14:paraId="5EDEFCC7" w14:textId="41FBBAC9" w:rsidR="00CC6739" w:rsidRPr="00CC6739" w:rsidRDefault="00CC6739" w:rsidP="005E071A">
      <w:pPr>
        <w:pStyle w:val="ListParagraph"/>
        <w:numPr>
          <w:ilvl w:val="0"/>
          <w:numId w:val="18"/>
        </w:numPr>
        <w:rPr>
          <w:rFonts w:ascii="Times New Roman" w:hAnsi="Times New Roman" w:cs="Times New Roman"/>
          <w:sz w:val="28"/>
          <w:szCs w:val="28"/>
        </w:rPr>
      </w:pPr>
      <w:r w:rsidRPr="00CC6739">
        <w:rPr>
          <w:rFonts w:ascii="Times New Roman" w:hAnsi="Times New Roman" w:cs="Times New Roman"/>
          <w:sz w:val="28"/>
          <w:szCs w:val="28"/>
        </w:rPr>
        <w:t xml:space="preserve">NCR </w:t>
      </w:r>
      <w:r>
        <w:rPr>
          <w:rFonts w:ascii="Times New Roman" w:hAnsi="Times New Roman" w:cs="Times New Roman"/>
          <w:sz w:val="28"/>
          <w:szCs w:val="28"/>
        </w:rPr>
        <w:t>: mental issues during the offence</w:t>
      </w:r>
    </w:p>
    <w:p w14:paraId="737EBC63" w14:textId="6BD41377" w:rsidR="00CC6739" w:rsidRDefault="00CC6739" w:rsidP="005E071A">
      <w:pPr>
        <w:pStyle w:val="ListParagraph"/>
        <w:numPr>
          <w:ilvl w:val="0"/>
          <w:numId w:val="18"/>
        </w:numPr>
        <w:rPr>
          <w:rFonts w:ascii="Times New Roman" w:hAnsi="Times New Roman" w:cs="Times New Roman"/>
          <w:sz w:val="28"/>
          <w:szCs w:val="28"/>
        </w:rPr>
      </w:pPr>
      <w:r w:rsidRPr="00CC6739">
        <w:rPr>
          <w:rFonts w:ascii="Times New Roman" w:hAnsi="Times New Roman" w:cs="Times New Roman"/>
          <w:sz w:val="28"/>
          <w:szCs w:val="28"/>
        </w:rPr>
        <w:t>Fitness to stand trial</w:t>
      </w:r>
      <w:r>
        <w:rPr>
          <w:rFonts w:ascii="Times New Roman" w:hAnsi="Times New Roman" w:cs="Times New Roman"/>
          <w:sz w:val="28"/>
          <w:szCs w:val="28"/>
        </w:rPr>
        <w:t>: focuses on mind of accused during trial – whether they can meaningfully participate in proceedings</w:t>
      </w:r>
    </w:p>
    <w:p w14:paraId="5DE98181" w14:textId="77777777" w:rsidR="00CC6739" w:rsidRDefault="00CC6739" w:rsidP="00CC6739">
      <w:pPr>
        <w:pStyle w:val="ListParagraph"/>
        <w:rPr>
          <w:rFonts w:ascii="Times New Roman" w:hAnsi="Times New Roman" w:cs="Times New Roman"/>
          <w:sz w:val="28"/>
          <w:szCs w:val="28"/>
        </w:rPr>
      </w:pPr>
    </w:p>
    <w:p w14:paraId="713982EA" w14:textId="5EB8165D" w:rsidR="00CC6739" w:rsidRDefault="00CC6739" w:rsidP="00CC6739">
      <w:pPr>
        <w:rPr>
          <w:rFonts w:ascii="Times New Roman" w:hAnsi="Times New Roman" w:cs="Times New Roman"/>
          <w:sz w:val="28"/>
          <w:szCs w:val="28"/>
        </w:rPr>
      </w:pPr>
      <w:r>
        <w:rPr>
          <w:rFonts w:ascii="Times New Roman" w:hAnsi="Times New Roman" w:cs="Times New Roman"/>
          <w:b/>
          <w:sz w:val="28"/>
          <w:szCs w:val="28"/>
        </w:rPr>
        <w:t xml:space="preserve">s. 16 of cc: </w:t>
      </w:r>
      <w:r>
        <w:rPr>
          <w:rFonts w:ascii="Times New Roman" w:hAnsi="Times New Roman" w:cs="Times New Roman"/>
          <w:sz w:val="28"/>
          <w:szCs w:val="28"/>
        </w:rPr>
        <w:t xml:space="preserve">accused can’t appreciate nature and consequences of their actions by way of mental disorder. </w:t>
      </w:r>
    </w:p>
    <w:p w14:paraId="1F2F4EC8" w14:textId="77777777" w:rsidR="00CC6739" w:rsidRDefault="00CC6739" w:rsidP="00CC6739">
      <w:pPr>
        <w:rPr>
          <w:rFonts w:ascii="Times New Roman" w:hAnsi="Times New Roman" w:cs="Times New Roman"/>
          <w:sz w:val="28"/>
          <w:szCs w:val="28"/>
        </w:rPr>
      </w:pPr>
    </w:p>
    <w:p w14:paraId="74EE0EB8" w14:textId="227073FA" w:rsidR="00CC6739" w:rsidRDefault="00CC6739" w:rsidP="00CC6739">
      <w:pPr>
        <w:rPr>
          <w:rFonts w:ascii="Times New Roman" w:hAnsi="Times New Roman" w:cs="Times New Roman"/>
          <w:b/>
          <w:color w:val="FF0000"/>
          <w:sz w:val="28"/>
          <w:szCs w:val="28"/>
        </w:rPr>
      </w:pPr>
      <w:r>
        <w:rPr>
          <w:rFonts w:ascii="Times New Roman" w:hAnsi="Times New Roman" w:cs="Times New Roman"/>
          <w:b/>
          <w:color w:val="FF0000"/>
          <w:sz w:val="28"/>
          <w:szCs w:val="28"/>
        </w:rPr>
        <w:t>R v Cooper (1979 SCC) referring to s. 16 of cc above</w:t>
      </w:r>
    </w:p>
    <w:p w14:paraId="7BDAD159" w14:textId="77777777" w:rsidR="00CC6739" w:rsidRDefault="00CC6739" w:rsidP="00CC6739">
      <w:pPr>
        <w:rPr>
          <w:rFonts w:ascii="Times New Roman" w:hAnsi="Times New Roman" w:cs="Times New Roman"/>
          <w:b/>
          <w:color w:val="FF0000"/>
          <w:sz w:val="28"/>
          <w:szCs w:val="28"/>
        </w:rPr>
      </w:pPr>
    </w:p>
    <w:p w14:paraId="1D60334A" w14:textId="77777777" w:rsidR="00CC6739" w:rsidRDefault="00CC6739" w:rsidP="005E071A">
      <w:pPr>
        <w:numPr>
          <w:ilvl w:val="0"/>
          <w:numId w:val="19"/>
        </w:numPr>
        <w:rPr>
          <w:rFonts w:ascii="Times New Roman" w:hAnsi="Times New Roman" w:cs="Times New Roman"/>
          <w:sz w:val="28"/>
          <w:szCs w:val="28"/>
        </w:rPr>
      </w:pPr>
      <w:r w:rsidRPr="00CC6739">
        <w:rPr>
          <w:rFonts w:ascii="Times New Roman" w:hAnsi="Times New Roman" w:cs="Times New Roman"/>
          <w:sz w:val="28"/>
          <w:szCs w:val="28"/>
        </w:rPr>
        <w:t xml:space="preserve">appreciate refers to perception as opposed to just knowledge: “an ability to perceive the consequences, impact and results of a criminal act; i.e., </w:t>
      </w:r>
      <w:r w:rsidRPr="00CC6739">
        <w:rPr>
          <w:rFonts w:ascii="Times New Roman" w:hAnsi="Times New Roman" w:cs="Times New Roman"/>
          <w:i/>
          <w:iCs/>
          <w:sz w:val="28"/>
          <w:szCs w:val="28"/>
        </w:rPr>
        <w:t>mens rea</w:t>
      </w:r>
      <w:r w:rsidRPr="00CC6739">
        <w:rPr>
          <w:rFonts w:ascii="Times New Roman" w:hAnsi="Times New Roman" w:cs="Times New Roman"/>
          <w:sz w:val="28"/>
          <w:szCs w:val="28"/>
        </w:rPr>
        <w:t xml:space="preserve"> as to the consequences of an act is a requisite element in the commission of a crime</w:t>
      </w:r>
    </w:p>
    <w:p w14:paraId="371EBC58" w14:textId="42EB0BBB" w:rsidR="00CC6739" w:rsidRPr="00CC6739" w:rsidRDefault="00CC6739" w:rsidP="005E071A">
      <w:pPr>
        <w:numPr>
          <w:ilvl w:val="0"/>
          <w:numId w:val="19"/>
        </w:numPr>
        <w:rPr>
          <w:rFonts w:ascii="Times New Roman" w:hAnsi="Times New Roman" w:cs="Times New Roman"/>
          <w:sz w:val="28"/>
          <w:szCs w:val="28"/>
        </w:rPr>
      </w:pPr>
      <w:r w:rsidRPr="00CC6739">
        <w:rPr>
          <w:rFonts w:ascii="Times New Roman" w:hAnsi="Times New Roman" w:cs="Times New Roman"/>
          <w:sz w:val="28"/>
          <w:szCs w:val="28"/>
        </w:rPr>
        <w:t>“Disease of the mind” is a legal concept, not a medical concept</w:t>
      </w:r>
      <w:r w:rsidR="00DE4BEF">
        <w:rPr>
          <w:rFonts w:ascii="Times New Roman" w:hAnsi="Times New Roman" w:cs="Times New Roman"/>
          <w:sz w:val="28"/>
          <w:szCs w:val="28"/>
        </w:rPr>
        <w:t xml:space="preserve"> &gt; it means mental disorder</w:t>
      </w:r>
    </w:p>
    <w:p w14:paraId="312C5549" w14:textId="77777777" w:rsidR="00CC6739" w:rsidRPr="00CC6739" w:rsidRDefault="00CC6739" w:rsidP="005E071A">
      <w:pPr>
        <w:numPr>
          <w:ilvl w:val="0"/>
          <w:numId w:val="19"/>
        </w:numPr>
        <w:rPr>
          <w:rFonts w:ascii="Times New Roman" w:hAnsi="Times New Roman" w:cs="Times New Roman"/>
          <w:sz w:val="28"/>
          <w:szCs w:val="28"/>
        </w:rPr>
      </w:pPr>
      <w:r w:rsidRPr="00CC6739">
        <w:rPr>
          <w:rFonts w:ascii="Times New Roman" w:hAnsi="Times New Roman" w:cs="Times New Roman"/>
          <w:sz w:val="28"/>
          <w:szCs w:val="28"/>
        </w:rPr>
        <w:t>Psychiatric evidence is helpful, but not determinative</w:t>
      </w:r>
      <w:r>
        <w:rPr>
          <w:rFonts w:ascii="Times New Roman" w:hAnsi="Times New Roman" w:cs="Times New Roman"/>
          <w:sz w:val="28"/>
          <w:szCs w:val="28"/>
        </w:rPr>
        <w:t xml:space="preserve">&gt; judge ultimately decides if there is disease of the mind w/ advice from psychiatrists in mind, but is not bound by the advice </w:t>
      </w:r>
    </w:p>
    <w:p w14:paraId="75877FFA" w14:textId="77777777" w:rsidR="00CC6739" w:rsidRDefault="00CC6739" w:rsidP="00CC6739">
      <w:pPr>
        <w:ind w:left="720"/>
        <w:rPr>
          <w:rFonts w:ascii="Times New Roman" w:hAnsi="Times New Roman" w:cs="Times New Roman"/>
          <w:sz w:val="28"/>
          <w:szCs w:val="28"/>
        </w:rPr>
      </w:pPr>
    </w:p>
    <w:p w14:paraId="72B684EF" w14:textId="77777777" w:rsidR="00CC6739" w:rsidRDefault="00CC6739" w:rsidP="00CC6739">
      <w:pPr>
        <w:ind w:left="720"/>
        <w:rPr>
          <w:rFonts w:ascii="Times New Roman" w:hAnsi="Times New Roman" w:cs="Times New Roman"/>
          <w:sz w:val="28"/>
          <w:szCs w:val="28"/>
        </w:rPr>
      </w:pPr>
    </w:p>
    <w:p w14:paraId="14DCC42D" w14:textId="5DAA7591" w:rsidR="00CC6739" w:rsidRPr="00CC6739" w:rsidRDefault="00CC6739" w:rsidP="00CC6739">
      <w:pPr>
        <w:rPr>
          <w:rFonts w:ascii="Times New Roman" w:hAnsi="Times New Roman" w:cs="Times New Roman"/>
          <w:b/>
          <w:color w:val="FF0000"/>
          <w:sz w:val="28"/>
          <w:szCs w:val="28"/>
        </w:rPr>
      </w:pPr>
      <w:r w:rsidRPr="00CC6739">
        <w:rPr>
          <w:rFonts w:ascii="Times New Roman" w:hAnsi="Times New Roman" w:cs="Times New Roman"/>
          <w:b/>
          <w:iCs/>
          <w:color w:val="FF0000"/>
          <w:sz w:val="28"/>
          <w:szCs w:val="28"/>
        </w:rPr>
        <w:t>R. v. Oommen</w:t>
      </w:r>
      <w:r w:rsidRPr="00CC6739">
        <w:rPr>
          <w:rFonts w:ascii="Times New Roman" w:hAnsi="Times New Roman" w:cs="Times New Roman"/>
          <w:b/>
          <w:color w:val="FF0000"/>
          <w:sz w:val="28"/>
          <w:szCs w:val="28"/>
        </w:rPr>
        <w:t xml:space="preserve"> (1994, SCC)</w:t>
      </w:r>
    </w:p>
    <w:p w14:paraId="36EA89E0" w14:textId="77777777" w:rsidR="00CC6739" w:rsidRDefault="00CC6739" w:rsidP="00CC6739">
      <w:pPr>
        <w:rPr>
          <w:rFonts w:ascii="Times New Roman" w:hAnsi="Times New Roman" w:cs="Times New Roman"/>
          <w:sz w:val="28"/>
          <w:szCs w:val="28"/>
        </w:rPr>
      </w:pPr>
    </w:p>
    <w:p w14:paraId="50059CB5" w14:textId="0E53FCE8" w:rsidR="00CC6739" w:rsidRPr="00CC6739" w:rsidRDefault="00CC6739" w:rsidP="005E071A">
      <w:pPr>
        <w:numPr>
          <w:ilvl w:val="0"/>
          <w:numId w:val="20"/>
        </w:numPr>
        <w:rPr>
          <w:rFonts w:ascii="Times New Roman" w:hAnsi="Times New Roman" w:cs="Times New Roman"/>
          <w:sz w:val="28"/>
          <w:szCs w:val="28"/>
        </w:rPr>
      </w:pPr>
      <w:r w:rsidRPr="00CC6739">
        <w:rPr>
          <w:rFonts w:ascii="Times New Roman" w:hAnsi="Times New Roman" w:cs="Times New Roman"/>
          <w:sz w:val="28"/>
          <w:szCs w:val="28"/>
        </w:rPr>
        <w:t>“know” = not just intellectual ability to know right from wrong, but ability to apply this knowledge in a rational way</w:t>
      </w:r>
    </w:p>
    <w:p w14:paraId="3C4F6B4C" w14:textId="77777777" w:rsidR="00CC6739" w:rsidRDefault="00CC6739" w:rsidP="00CC6739">
      <w:pPr>
        <w:rPr>
          <w:rFonts w:ascii="Times New Roman" w:hAnsi="Times New Roman" w:cs="Times New Roman"/>
          <w:sz w:val="28"/>
          <w:szCs w:val="28"/>
        </w:rPr>
      </w:pPr>
    </w:p>
    <w:p w14:paraId="44D94264" w14:textId="77777777" w:rsidR="00CC6739" w:rsidRDefault="00CC6739" w:rsidP="00CC6739">
      <w:pPr>
        <w:rPr>
          <w:rFonts w:ascii="Times New Roman" w:hAnsi="Times New Roman" w:cs="Times New Roman"/>
          <w:sz w:val="28"/>
          <w:szCs w:val="28"/>
        </w:rPr>
      </w:pPr>
      <w:r w:rsidRPr="00CC6739">
        <w:rPr>
          <w:rFonts w:ascii="Times New Roman" w:hAnsi="Times New Roman" w:cs="Times New Roman"/>
          <w:b/>
          <w:bCs/>
          <w:iCs/>
          <w:color w:val="FF0000"/>
          <w:sz w:val="28"/>
          <w:szCs w:val="28"/>
        </w:rPr>
        <w:t>R. v. Chaulk</w:t>
      </w:r>
      <w:r w:rsidRPr="00CC6739">
        <w:rPr>
          <w:rFonts w:ascii="Times New Roman" w:hAnsi="Times New Roman" w:cs="Times New Roman"/>
          <w:b/>
          <w:bCs/>
          <w:color w:val="FF0000"/>
          <w:sz w:val="28"/>
          <w:szCs w:val="28"/>
        </w:rPr>
        <w:t xml:space="preserve"> (1990, SCC)</w:t>
      </w:r>
      <w:r w:rsidRPr="00CC6739">
        <w:rPr>
          <w:rFonts w:ascii="Times New Roman" w:hAnsi="Times New Roman" w:cs="Times New Roman"/>
          <w:color w:val="FF0000"/>
          <w:sz w:val="28"/>
          <w:szCs w:val="28"/>
        </w:rPr>
        <w:t>:</w:t>
      </w:r>
      <w:r w:rsidRPr="00CC6739">
        <w:rPr>
          <w:rFonts w:ascii="Times New Roman" w:hAnsi="Times New Roman" w:cs="Times New Roman"/>
          <w:sz w:val="28"/>
          <w:szCs w:val="28"/>
        </w:rPr>
        <w:t xml:space="preserve"> morally wrong, not legally wrong</w:t>
      </w:r>
    </w:p>
    <w:p w14:paraId="471A0D7F" w14:textId="4D84AA56" w:rsidR="00CC6739" w:rsidRPr="00CC6739" w:rsidRDefault="00CC6739" w:rsidP="00CC6739">
      <w:pPr>
        <w:rPr>
          <w:rFonts w:ascii="Times New Roman" w:hAnsi="Times New Roman" w:cs="Times New Roman"/>
          <w:sz w:val="28"/>
          <w:szCs w:val="28"/>
        </w:rPr>
      </w:pPr>
      <w:r>
        <w:rPr>
          <w:rFonts w:ascii="Times New Roman" w:hAnsi="Times New Roman" w:cs="Times New Roman"/>
          <w:sz w:val="28"/>
          <w:szCs w:val="28"/>
        </w:rPr>
        <w:t xml:space="preserve">&gt; NCR applies if mental disorder prevents you from knowing that something is morally wrong. </w:t>
      </w:r>
    </w:p>
    <w:p w14:paraId="573ECC45" w14:textId="77777777" w:rsidR="00CC6739" w:rsidRDefault="00CC6739" w:rsidP="00CC6739">
      <w:pPr>
        <w:rPr>
          <w:rFonts w:ascii="Times New Roman" w:hAnsi="Times New Roman" w:cs="Times New Roman"/>
          <w:sz w:val="28"/>
          <w:szCs w:val="28"/>
        </w:rPr>
      </w:pPr>
    </w:p>
    <w:p w14:paraId="459B6F39" w14:textId="7F0A162C" w:rsidR="00CC6739" w:rsidRDefault="00CC6739" w:rsidP="00CC6739">
      <w:pPr>
        <w:rPr>
          <w:rFonts w:ascii="Times New Roman" w:hAnsi="Times New Roman" w:cs="Times New Roman"/>
          <w:b/>
          <w:bCs/>
          <w:sz w:val="28"/>
          <w:szCs w:val="28"/>
          <w:u w:val="single"/>
        </w:rPr>
      </w:pPr>
      <w:r w:rsidRPr="00CC6739">
        <w:rPr>
          <w:rFonts w:ascii="Times New Roman" w:hAnsi="Times New Roman" w:cs="Times New Roman"/>
          <w:b/>
          <w:bCs/>
          <w:sz w:val="28"/>
          <w:szCs w:val="28"/>
          <w:u w:val="single"/>
        </w:rPr>
        <w:t>Section 16 (Mental Disorder)</w:t>
      </w:r>
      <w:r w:rsidR="00100D15">
        <w:rPr>
          <w:rFonts w:ascii="Times New Roman" w:hAnsi="Times New Roman" w:cs="Times New Roman"/>
          <w:b/>
          <w:bCs/>
          <w:sz w:val="28"/>
          <w:szCs w:val="28"/>
          <w:u w:val="single"/>
        </w:rPr>
        <w:t xml:space="preserve"> of CC </w:t>
      </w:r>
    </w:p>
    <w:p w14:paraId="0229F0F5" w14:textId="77777777" w:rsidR="00CC6739" w:rsidRDefault="00CC6739" w:rsidP="00CC6739">
      <w:pPr>
        <w:rPr>
          <w:rFonts w:ascii="Times New Roman" w:hAnsi="Times New Roman" w:cs="Times New Roman"/>
          <w:b/>
          <w:bCs/>
          <w:sz w:val="28"/>
          <w:szCs w:val="28"/>
          <w:u w:val="single"/>
        </w:rPr>
      </w:pPr>
    </w:p>
    <w:p w14:paraId="56C8B6C7" w14:textId="77777777" w:rsidR="00CC6739" w:rsidRDefault="00CC6739" w:rsidP="005E071A">
      <w:pPr>
        <w:numPr>
          <w:ilvl w:val="0"/>
          <w:numId w:val="21"/>
        </w:numPr>
        <w:rPr>
          <w:rFonts w:ascii="Times New Roman" w:hAnsi="Times New Roman" w:cs="Times New Roman"/>
          <w:sz w:val="28"/>
          <w:szCs w:val="28"/>
        </w:rPr>
      </w:pPr>
      <w:r w:rsidRPr="00100D15">
        <w:rPr>
          <w:rFonts w:ascii="Times New Roman" w:hAnsi="Times New Roman" w:cs="Times New Roman"/>
          <w:b/>
          <w:sz w:val="28"/>
          <w:szCs w:val="28"/>
        </w:rPr>
        <w:t xml:space="preserve">(1) </w:t>
      </w:r>
      <w:r w:rsidRPr="00100D15">
        <w:rPr>
          <w:rFonts w:ascii="Times New Roman" w:hAnsi="Times New Roman" w:cs="Times New Roman"/>
          <w:sz w:val="28"/>
          <w:szCs w:val="28"/>
        </w:rPr>
        <w:t>No person is criminally responsible for an act committed or an omission made while suffering from a mental disorder that rendered the person incapable of appreciating the nature and quality of the act or omission or of knowing that it was wrong.</w:t>
      </w:r>
    </w:p>
    <w:p w14:paraId="52927405" w14:textId="77777777" w:rsidR="004665F9" w:rsidRPr="00100D15" w:rsidRDefault="004665F9" w:rsidP="005E071A">
      <w:pPr>
        <w:numPr>
          <w:ilvl w:val="0"/>
          <w:numId w:val="21"/>
        </w:numPr>
        <w:rPr>
          <w:rFonts w:ascii="Times New Roman" w:hAnsi="Times New Roman" w:cs="Times New Roman"/>
          <w:sz w:val="28"/>
          <w:szCs w:val="28"/>
        </w:rPr>
      </w:pPr>
      <w:r w:rsidRPr="00100D15">
        <w:rPr>
          <w:rFonts w:ascii="Times New Roman" w:hAnsi="Times New Roman" w:cs="Times New Roman"/>
          <w:b/>
          <w:sz w:val="28"/>
          <w:szCs w:val="28"/>
        </w:rPr>
        <w:t>(2)</w:t>
      </w:r>
      <w:r w:rsidRPr="00100D15">
        <w:rPr>
          <w:rFonts w:ascii="Times New Roman" w:hAnsi="Times New Roman" w:cs="Times New Roman"/>
          <w:sz w:val="28"/>
          <w:szCs w:val="28"/>
        </w:rPr>
        <w:t xml:space="preserve"> Every person is presumed not to suffer from a mental disorder so as to be exempt from criminal responsibility by virtue of subsection (1), until the contrary is proved on the balance of probabilities.</w:t>
      </w:r>
    </w:p>
    <w:p w14:paraId="5779D03D" w14:textId="77777777" w:rsidR="004665F9" w:rsidRDefault="004665F9" w:rsidP="005E071A">
      <w:pPr>
        <w:numPr>
          <w:ilvl w:val="0"/>
          <w:numId w:val="21"/>
        </w:numPr>
        <w:rPr>
          <w:rFonts w:ascii="Times New Roman" w:hAnsi="Times New Roman" w:cs="Times New Roman"/>
          <w:b/>
          <w:sz w:val="28"/>
          <w:szCs w:val="28"/>
        </w:rPr>
      </w:pPr>
      <w:r w:rsidRPr="00100D15">
        <w:rPr>
          <w:rFonts w:ascii="Times New Roman" w:hAnsi="Times New Roman" w:cs="Times New Roman"/>
          <w:b/>
          <w:sz w:val="28"/>
          <w:szCs w:val="28"/>
        </w:rPr>
        <w:t>(3)</w:t>
      </w:r>
      <w:r w:rsidRPr="00100D15">
        <w:rPr>
          <w:rFonts w:ascii="Times New Roman" w:hAnsi="Times New Roman" w:cs="Times New Roman"/>
          <w:sz w:val="28"/>
          <w:szCs w:val="28"/>
        </w:rPr>
        <w:t xml:space="preserve"> The </w:t>
      </w:r>
      <w:r w:rsidRPr="00DE4BEF">
        <w:rPr>
          <w:rFonts w:ascii="Times New Roman" w:hAnsi="Times New Roman" w:cs="Times New Roman"/>
          <w:b/>
          <w:sz w:val="28"/>
          <w:szCs w:val="28"/>
        </w:rPr>
        <w:t>burden of proof that an accused</w:t>
      </w:r>
      <w:r w:rsidRPr="00100D15">
        <w:rPr>
          <w:rFonts w:ascii="Times New Roman" w:hAnsi="Times New Roman" w:cs="Times New Roman"/>
          <w:sz w:val="28"/>
          <w:szCs w:val="28"/>
        </w:rPr>
        <w:t xml:space="preserve"> </w:t>
      </w:r>
      <w:r w:rsidRPr="00DE4BEF">
        <w:rPr>
          <w:rFonts w:ascii="Times New Roman" w:hAnsi="Times New Roman" w:cs="Times New Roman"/>
          <w:b/>
          <w:sz w:val="28"/>
          <w:szCs w:val="28"/>
        </w:rPr>
        <w:t>was suffering from a mental disorder</w:t>
      </w:r>
      <w:r w:rsidRPr="00100D15">
        <w:rPr>
          <w:rFonts w:ascii="Times New Roman" w:hAnsi="Times New Roman" w:cs="Times New Roman"/>
          <w:sz w:val="28"/>
          <w:szCs w:val="28"/>
        </w:rPr>
        <w:t xml:space="preserve"> so as to be exempt from criminal responsibility </w:t>
      </w:r>
      <w:r w:rsidRPr="00DE4BEF">
        <w:rPr>
          <w:rFonts w:ascii="Times New Roman" w:hAnsi="Times New Roman" w:cs="Times New Roman"/>
          <w:b/>
          <w:sz w:val="28"/>
          <w:szCs w:val="28"/>
        </w:rPr>
        <w:t>is on the party that raises the issue.</w:t>
      </w:r>
    </w:p>
    <w:p w14:paraId="04948795" w14:textId="77777777" w:rsidR="003E3E76" w:rsidRDefault="003E3E76" w:rsidP="003E3E76">
      <w:pPr>
        <w:rPr>
          <w:rFonts w:ascii="Times New Roman" w:hAnsi="Times New Roman" w:cs="Times New Roman"/>
          <w:b/>
          <w:sz w:val="28"/>
          <w:szCs w:val="28"/>
        </w:rPr>
      </w:pPr>
    </w:p>
    <w:p w14:paraId="4757BBC0" w14:textId="237EC1B3" w:rsidR="004665F9" w:rsidRPr="003E3E76" w:rsidRDefault="003E3E76" w:rsidP="003E3E76">
      <w:pPr>
        <w:ind w:left="720"/>
        <w:rPr>
          <w:rFonts w:ascii="Times New Roman" w:hAnsi="Times New Roman" w:cs="Times New Roman"/>
          <w:sz w:val="28"/>
          <w:szCs w:val="28"/>
        </w:rPr>
      </w:pPr>
      <w:r>
        <w:rPr>
          <w:rFonts w:ascii="Times New Roman" w:hAnsi="Times New Roman" w:cs="Times New Roman"/>
          <w:b/>
          <w:sz w:val="28"/>
          <w:szCs w:val="28"/>
        </w:rPr>
        <w:t>Section 2 definition</w:t>
      </w:r>
      <w:r w:rsidR="004665F9" w:rsidRPr="003E3E76">
        <w:rPr>
          <w:rFonts w:ascii="Times New Roman" w:hAnsi="Times New Roman" w:cs="Times New Roman"/>
          <w:b/>
          <w:sz w:val="28"/>
          <w:szCs w:val="28"/>
        </w:rPr>
        <w:t xml:space="preserve">“unfit to stand trial” means </w:t>
      </w:r>
      <w:r w:rsidR="004665F9" w:rsidRPr="003E3E76">
        <w:rPr>
          <w:rFonts w:ascii="Times New Roman" w:hAnsi="Times New Roman" w:cs="Times New Roman"/>
          <w:sz w:val="28"/>
          <w:szCs w:val="28"/>
        </w:rPr>
        <w:t>unable on account of mental disorder to conduct a defence at any stage of the proceedings before a verdict is rendered or to instruct counsel to do so, and, in particular, unable on account of mental disorder to</w:t>
      </w:r>
    </w:p>
    <w:p w14:paraId="0BCA9D21" w14:textId="77777777" w:rsidR="004665F9" w:rsidRPr="003E3E76" w:rsidRDefault="004665F9" w:rsidP="005E071A">
      <w:pPr>
        <w:numPr>
          <w:ilvl w:val="1"/>
          <w:numId w:val="22"/>
        </w:numPr>
        <w:rPr>
          <w:rFonts w:ascii="Times New Roman" w:hAnsi="Times New Roman" w:cs="Times New Roman"/>
          <w:b/>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a</w:t>
      </w:r>
      <w:r w:rsidRPr="003E3E76">
        <w:rPr>
          <w:rFonts w:ascii="Times New Roman" w:hAnsi="Times New Roman" w:cs="Times New Roman"/>
          <w:b/>
          <w:sz w:val="28"/>
          <w:szCs w:val="28"/>
        </w:rPr>
        <w:t xml:space="preserve">) </w:t>
      </w:r>
      <w:r w:rsidRPr="003E3E76">
        <w:rPr>
          <w:rFonts w:ascii="Times New Roman" w:hAnsi="Times New Roman" w:cs="Times New Roman"/>
          <w:sz w:val="28"/>
          <w:szCs w:val="28"/>
        </w:rPr>
        <w:t>understand the nature or object of the proceedings,</w:t>
      </w:r>
    </w:p>
    <w:p w14:paraId="76FAAF6F" w14:textId="77777777" w:rsidR="004665F9" w:rsidRPr="003E3E76" w:rsidRDefault="004665F9" w:rsidP="005E071A">
      <w:pPr>
        <w:numPr>
          <w:ilvl w:val="1"/>
          <w:numId w:val="22"/>
        </w:numPr>
        <w:rPr>
          <w:rFonts w:ascii="Times New Roman" w:hAnsi="Times New Roman" w:cs="Times New Roman"/>
          <w:b/>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b</w:t>
      </w:r>
      <w:r w:rsidRPr="003E3E76">
        <w:rPr>
          <w:rFonts w:ascii="Times New Roman" w:hAnsi="Times New Roman" w:cs="Times New Roman"/>
          <w:b/>
          <w:sz w:val="28"/>
          <w:szCs w:val="28"/>
        </w:rPr>
        <w:t xml:space="preserve">) </w:t>
      </w:r>
      <w:r w:rsidRPr="003E3E76">
        <w:rPr>
          <w:rFonts w:ascii="Times New Roman" w:hAnsi="Times New Roman" w:cs="Times New Roman"/>
          <w:sz w:val="28"/>
          <w:szCs w:val="28"/>
        </w:rPr>
        <w:t>understand the possible consequences of the proceedings, or</w:t>
      </w:r>
    </w:p>
    <w:p w14:paraId="0A293B3A" w14:textId="77777777" w:rsidR="004665F9" w:rsidRPr="003E3E76" w:rsidRDefault="004665F9" w:rsidP="005E071A">
      <w:pPr>
        <w:numPr>
          <w:ilvl w:val="1"/>
          <w:numId w:val="22"/>
        </w:numPr>
        <w:rPr>
          <w:rFonts w:ascii="Times New Roman" w:hAnsi="Times New Roman" w:cs="Times New Roman"/>
          <w:b/>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c</w:t>
      </w:r>
      <w:r w:rsidRPr="003E3E76">
        <w:rPr>
          <w:rFonts w:ascii="Times New Roman" w:hAnsi="Times New Roman" w:cs="Times New Roman"/>
          <w:b/>
          <w:sz w:val="28"/>
          <w:szCs w:val="28"/>
        </w:rPr>
        <w:t xml:space="preserve">) </w:t>
      </w:r>
      <w:r w:rsidRPr="003E3E76">
        <w:rPr>
          <w:rFonts w:ascii="Times New Roman" w:hAnsi="Times New Roman" w:cs="Times New Roman"/>
          <w:sz w:val="28"/>
          <w:szCs w:val="28"/>
        </w:rPr>
        <w:t>communicate with counsel</w:t>
      </w:r>
    </w:p>
    <w:p w14:paraId="3BDBF04F" w14:textId="77777777" w:rsidR="003E3E76" w:rsidRPr="003E3E76" w:rsidRDefault="003E3E76" w:rsidP="003E3E76">
      <w:pPr>
        <w:ind w:left="1440"/>
        <w:rPr>
          <w:rFonts w:ascii="Times New Roman" w:hAnsi="Times New Roman" w:cs="Times New Roman"/>
          <w:b/>
          <w:sz w:val="28"/>
          <w:szCs w:val="28"/>
        </w:rPr>
      </w:pPr>
    </w:p>
    <w:p w14:paraId="50D9B9D5" w14:textId="6A197DDF" w:rsidR="003E3E76" w:rsidRDefault="003E3E76" w:rsidP="003E3E76">
      <w:pPr>
        <w:rPr>
          <w:rFonts w:ascii="Times New Roman" w:hAnsi="Times New Roman" w:cs="Times New Roman"/>
          <w:b/>
          <w:bCs/>
          <w:sz w:val="28"/>
          <w:szCs w:val="28"/>
        </w:rPr>
      </w:pPr>
      <w:r w:rsidRPr="003E3E76">
        <w:rPr>
          <w:rFonts w:ascii="Times New Roman" w:hAnsi="Times New Roman" w:cs="Times New Roman"/>
          <w:b/>
          <w:bCs/>
          <w:sz w:val="28"/>
          <w:szCs w:val="28"/>
        </w:rPr>
        <w:t>s. 672.11: Assessments</w:t>
      </w:r>
    </w:p>
    <w:p w14:paraId="012044C6" w14:textId="77777777" w:rsidR="003E3E76" w:rsidRPr="003E3E76" w:rsidRDefault="003E3E76" w:rsidP="003E3E76">
      <w:pPr>
        <w:rPr>
          <w:rFonts w:ascii="Times New Roman" w:hAnsi="Times New Roman" w:cs="Times New Roman"/>
          <w:b/>
          <w:sz w:val="28"/>
          <w:szCs w:val="28"/>
        </w:rPr>
      </w:pPr>
    </w:p>
    <w:p w14:paraId="670E0F9C" w14:textId="77777777" w:rsidR="004665F9" w:rsidRPr="003E3E76" w:rsidRDefault="004665F9" w:rsidP="003E3E76">
      <w:pPr>
        <w:rPr>
          <w:rFonts w:ascii="Times New Roman" w:hAnsi="Times New Roman" w:cs="Times New Roman"/>
          <w:sz w:val="28"/>
          <w:szCs w:val="28"/>
        </w:rPr>
      </w:pPr>
      <w:r w:rsidRPr="003E3E76">
        <w:rPr>
          <w:rFonts w:ascii="Times New Roman" w:hAnsi="Times New Roman" w:cs="Times New Roman"/>
          <w:sz w:val="28"/>
          <w:szCs w:val="28"/>
        </w:rPr>
        <w:t xml:space="preserve">A court having jurisdiction over an accused in respect of an offence </w:t>
      </w:r>
      <w:r w:rsidRPr="003E3E76">
        <w:rPr>
          <w:rFonts w:ascii="Times New Roman" w:hAnsi="Times New Roman" w:cs="Times New Roman"/>
          <w:b/>
          <w:sz w:val="28"/>
          <w:szCs w:val="28"/>
        </w:rPr>
        <w:t>may order an assessment of the mental condition of the accused, if</w:t>
      </w:r>
      <w:r w:rsidRPr="003E3E76">
        <w:rPr>
          <w:rFonts w:ascii="Times New Roman" w:hAnsi="Times New Roman" w:cs="Times New Roman"/>
          <w:sz w:val="28"/>
          <w:szCs w:val="28"/>
        </w:rPr>
        <w:t xml:space="preserve"> it has reasonable grounds to believe that such evidence is necessary to determine</w:t>
      </w:r>
    </w:p>
    <w:p w14:paraId="2179C125" w14:textId="77777777" w:rsidR="004665F9" w:rsidRPr="003E3E76" w:rsidRDefault="004665F9" w:rsidP="005E071A">
      <w:pPr>
        <w:numPr>
          <w:ilvl w:val="1"/>
          <w:numId w:val="23"/>
        </w:numPr>
        <w:rPr>
          <w:rFonts w:ascii="Times New Roman" w:hAnsi="Times New Roman" w:cs="Times New Roman"/>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a</w:t>
      </w:r>
      <w:r w:rsidRPr="003E3E76">
        <w:rPr>
          <w:rFonts w:ascii="Times New Roman" w:hAnsi="Times New Roman" w:cs="Times New Roman"/>
          <w:b/>
          <w:sz w:val="28"/>
          <w:szCs w:val="28"/>
        </w:rPr>
        <w:t>)</w:t>
      </w:r>
      <w:r w:rsidRPr="003E3E76">
        <w:rPr>
          <w:rFonts w:ascii="Times New Roman" w:hAnsi="Times New Roman" w:cs="Times New Roman"/>
          <w:sz w:val="28"/>
          <w:szCs w:val="28"/>
        </w:rPr>
        <w:t xml:space="preserve"> whether the accused is unfit to stand trial;</w:t>
      </w:r>
    </w:p>
    <w:p w14:paraId="56F36A61" w14:textId="77777777" w:rsidR="004665F9" w:rsidRDefault="004665F9" w:rsidP="005E071A">
      <w:pPr>
        <w:numPr>
          <w:ilvl w:val="1"/>
          <w:numId w:val="23"/>
        </w:numPr>
        <w:rPr>
          <w:rFonts w:ascii="Times New Roman" w:hAnsi="Times New Roman" w:cs="Times New Roman"/>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b</w:t>
      </w:r>
      <w:r w:rsidRPr="003E3E76">
        <w:rPr>
          <w:rFonts w:ascii="Times New Roman" w:hAnsi="Times New Roman" w:cs="Times New Roman"/>
          <w:b/>
          <w:sz w:val="28"/>
          <w:szCs w:val="28"/>
        </w:rPr>
        <w:t>)</w:t>
      </w:r>
      <w:r w:rsidRPr="003E3E76">
        <w:rPr>
          <w:rFonts w:ascii="Times New Roman" w:hAnsi="Times New Roman" w:cs="Times New Roman"/>
          <w:sz w:val="28"/>
          <w:szCs w:val="28"/>
        </w:rPr>
        <w:t xml:space="preserve"> whether the accused was, at the time of the commission of the alleged offence, suffering from a mental disorder so as to be exempt from criminal responsibility by virtue of subsection 16(1);</w:t>
      </w:r>
    </w:p>
    <w:p w14:paraId="1D3A1F51" w14:textId="7CAA58CC" w:rsidR="004665F9" w:rsidRPr="003E3E76" w:rsidRDefault="004665F9" w:rsidP="005E071A">
      <w:pPr>
        <w:numPr>
          <w:ilvl w:val="1"/>
          <w:numId w:val="23"/>
        </w:numPr>
        <w:rPr>
          <w:rFonts w:ascii="Times New Roman" w:hAnsi="Times New Roman" w:cs="Times New Roman"/>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c</w:t>
      </w:r>
      <w:r w:rsidRPr="003E3E76">
        <w:rPr>
          <w:rFonts w:ascii="Times New Roman" w:hAnsi="Times New Roman" w:cs="Times New Roman"/>
          <w:b/>
          <w:sz w:val="28"/>
          <w:szCs w:val="28"/>
        </w:rPr>
        <w:t>)</w:t>
      </w:r>
      <w:r w:rsidRPr="003E3E76">
        <w:rPr>
          <w:rFonts w:ascii="Times New Roman" w:hAnsi="Times New Roman" w:cs="Times New Roman"/>
          <w:sz w:val="28"/>
          <w:szCs w:val="28"/>
        </w:rPr>
        <w:t xml:space="preserve"> whether the balance of the mind of the accused was disturbed at the time of commission of the alleged offence, where the accused is a female person charged with an offence arising out of the death of her newly-born child;</w:t>
      </w:r>
      <w:r w:rsidR="003E3E76">
        <w:rPr>
          <w:rFonts w:ascii="Times New Roman" w:hAnsi="Times New Roman" w:cs="Times New Roman"/>
          <w:sz w:val="28"/>
          <w:szCs w:val="28"/>
        </w:rPr>
        <w:t xml:space="preserve"> </w:t>
      </w:r>
      <w:r w:rsidR="003E3E76">
        <w:rPr>
          <w:rFonts w:ascii="Times New Roman" w:hAnsi="Times New Roman" w:cs="Times New Roman"/>
          <w:b/>
          <w:sz w:val="28"/>
          <w:szCs w:val="28"/>
        </w:rPr>
        <w:t>infanticide</w:t>
      </w:r>
    </w:p>
    <w:p w14:paraId="4928F9CB" w14:textId="77777777" w:rsidR="004665F9" w:rsidRPr="003E3E76" w:rsidRDefault="004665F9" w:rsidP="005E071A">
      <w:pPr>
        <w:numPr>
          <w:ilvl w:val="1"/>
          <w:numId w:val="23"/>
        </w:numPr>
        <w:rPr>
          <w:rFonts w:ascii="Times New Roman" w:hAnsi="Times New Roman" w:cs="Times New Roman"/>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d</w:t>
      </w:r>
      <w:r w:rsidRPr="003E3E76">
        <w:rPr>
          <w:rFonts w:ascii="Times New Roman" w:hAnsi="Times New Roman" w:cs="Times New Roman"/>
          <w:b/>
          <w:sz w:val="28"/>
          <w:szCs w:val="28"/>
        </w:rPr>
        <w:t>)</w:t>
      </w:r>
      <w:r w:rsidRPr="003E3E76">
        <w:rPr>
          <w:rFonts w:ascii="Times New Roman" w:hAnsi="Times New Roman" w:cs="Times New Roman"/>
          <w:sz w:val="28"/>
          <w:szCs w:val="28"/>
        </w:rPr>
        <w:t xml:space="preserve"> the appropriate disposition to be made, where a verdict of not criminally responsible on account of mental disorder or unfit to stand trial has been rendered in respect of the accused; or</w:t>
      </w:r>
    </w:p>
    <w:p w14:paraId="4403C9DF" w14:textId="77777777" w:rsidR="004665F9" w:rsidRDefault="004665F9" w:rsidP="005E071A">
      <w:pPr>
        <w:numPr>
          <w:ilvl w:val="1"/>
          <w:numId w:val="23"/>
        </w:numPr>
        <w:rPr>
          <w:rFonts w:ascii="Times New Roman" w:hAnsi="Times New Roman" w:cs="Times New Roman"/>
          <w:sz w:val="28"/>
          <w:szCs w:val="28"/>
        </w:rPr>
      </w:pPr>
      <w:r w:rsidRPr="003E3E76">
        <w:rPr>
          <w:rFonts w:ascii="Times New Roman" w:hAnsi="Times New Roman" w:cs="Times New Roman"/>
          <w:b/>
          <w:sz w:val="28"/>
          <w:szCs w:val="28"/>
        </w:rPr>
        <w:t>(</w:t>
      </w:r>
      <w:r w:rsidRPr="003E3E76">
        <w:rPr>
          <w:rFonts w:ascii="Times New Roman" w:hAnsi="Times New Roman" w:cs="Times New Roman"/>
          <w:b/>
          <w:i/>
          <w:iCs/>
          <w:sz w:val="28"/>
          <w:szCs w:val="28"/>
        </w:rPr>
        <w:t>e</w:t>
      </w:r>
      <w:r w:rsidRPr="003E3E76">
        <w:rPr>
          <w:rFonts w:ascii="Times New Roman" w:hAnsi="Times New Roman" w:cs="Times New Roman"/>
          <w:b/>
          <w:sz w:val="28"/>
          <w:szCs w:val="28"/>
        </w:rPr>
        <w:t>)</w:t>
      </w:r>
      <w:r w:rsidRPr="003E3E76">
        <w:rPr>
          <w:rFonts w:ascii="Times New Roman" w:hAnsi="Times New Roman" w:cs="Times New Roman"/>
          <w:sz w:val="28"/>
          <w:szCs w:val="28"/>
        </w:rPr>
        <w:t xml:space="preserve"> whether an order should be made under section 672.851 for a stay of proceedings, where a verdict of unfit to stand trial has been rendered against the accused.</w:t>
      </w:r>
    </w:p>
    <w:p w14:paraId="3E0268EE" w14:textId="77777777" w:rsidR="004665F9" w:rsidRDefault="004665F9" w:rsidP="004665F9">
      <w:pPr>
        <w:ind w:left="720"/>
        <w:rPr>
          <w:rFonts w:ascii="Times New Roman" w:hAnsi="Times New Roman" w:cs="Times New Roman"/>
          <w:sz w:val="28"/>
          <w:szCs w:val="28"/>
        </w:rPr>
      </w:pPr>
    </w:p>
    <w:p w14:paraId="7D80493A" w14:textId="77777777" w:rsidR="004665F9" w:rsidRPr="003E3E76" w:rsidRDefault="004665F9" w:rsidP="004665F9">
      <w:pPr>
        <w:ind w:left="720"/>
        <w:rPr>
          <w:rFonts w:ascii="Times New Roman" w:hAnsi="Times New Roman" w:cs="Times New Roman"/>
          <w:sz w:val="28"/>
          <w:szCs w:val="28"/>
        </w:rPr>
      </w:pPr>
    </w:p>
    <w:p w14:paraId="2E1D7316" w14:textId="62AB6805" w:rsidR="003E3E76" w:rsidRPr="003E3E76" w:rsidRDefault="004665F9" w:rsidP="003E3E76">
      <w:pPr>
        <w:rPr>
          <w:rFonts w:ascii="Times New Roman" w:hAnsi="Times New Roman" w:cs="Times New Roman"/>
          <w:sz w:val="28"/>
          <w:szCs w:val="28"/>
        </w:rPr>
      </w:pPr>
      <w:r w:rsidRPr="004665F9">
        <w:rPr>
          <w:rFonts w:ascii="Times New Roman" w:hAnsi="Times New Roman" w:cs="Times New Roman"/>
          <w:b/>
          <w:bCs/>
          <w:sz w:val="28"/>
          <w:szCs w:val="28"/>
        </w:rPr>
        <w:t>s. 34 YCJA: Medical and Psychological Reports</w:t>
      </w:r>
      <w:r>
        <w:rPr>
          <w:rFonts w:ascii="Times New Roman" w:hAnsi="Times New Roman" w:cs="Times New Roman"/>
          <w:b/>
          <w:bCs/>
          <w:sz w:val="28"/>
          <w:szCs w:val="28"/>
        </w:rPr>
        <w:t xml:space="preserve"> &gt; YOUTH</w:t>
      </w:r>
      <w:r w:rsidR="000E61B5">
        <w:rPr>
          <w:rFonts w:ascii="Times New Roman" w:hAnsi="Times New Roman" w:cs="Times New Roman"/>
          <w:b/>
          <w:bCs/>
          <w:sz w:val="28"/>
          <w:szCs w:val="28"/>
        </w:rPr>
        <w:t xml:space="preserve"> – bit different from adults – extra criteria for an order</w:t>
      </w:r>
    </w:p>
    <w:p w14:paraId="09BC12F3" w14:textId="77777777" w:rsidR="00CC6739" w:rsidRPr="00CC6739" w:rsidRDefault="00CC6739" w:rsidP="004665F9">
      <w:pPr>
        <w:rPr>
          <w:rFonts w:ascii="Times New Roman" w:hAnsi="Times New Roman" w:cs="Times New Roman"/>
          <w:sz w:val="28"/>
          <w:szCs w:val="28"/>
        </w:rPr>
      </w:pPr>
    </w:p>
    <w:p w14:paraId="38AE0DEA" w14:textId="6C601C8B" w:rsidR="004665F9" w:rsidRPr="000E61B5" w:rsidRDefault="000E61B5" w:rsidP="000E61B5">
      <w:pPr>
        <w:rPr>
          <w:rFonts w:ascii="Times New Roman" w:hAnsi="Times New Roman" w:cs="Times New Roman"/>
          <w:sz w:val="28"/>
          <w:szCs w:val="28"/>
        </w:rPr>
      </w:pPr>
      <w:r>
        <w:rPr>
          <w:rFonts w:ascii="Times New Roman" w:hAnsi="Times New Roman" w:cs="Times New Roman"/>
          <w:sz w:val="28"/>
          <w:szCs w:val="28"/>
        </w:rPr>
        <w:t xml:space="preserve">(a) </w:t>
      </w:r>
      <w:r w:rsidRPr="000E61B5">
        <w:rPr>
          <w:rFonts w:ascii="Times New Roman" w:hAnsi="Times New Roman" w:cs="Times New Roman"/>
          <w:sz w:val="28"/>
          <w:szCs w:val="28"/>
        </w:rPr>
        <w:t>Consent</w:t>
      </w:r>
      <w:r w:rsidR="004665F9" w:rsidRPr="000E61B5">
        <w:rPr>
          <w:rFonts w:ascii="Times New Roman" w:hAnsi="Times New Roman" w:cs="Times New Roman"/>
          <w:sz w:val="28"/>
          <w:szCs w:val="28"/>
        </w:rPr>
        <w:t xml:space="preserve"> of YP (young person)</w:t>
      </w:r>
    </w:p>
    <w:p w14:paraId="15C47C37" w14:textId="77777777" w:rsidR="000E61B5" w:rsidRPr="000E61B5" w:rsidRDefault="000E61B5" w:rsidP="000E61B5">
      <w:pPr>
        <w:ind w:left="360"/>
        <w:rPr>
          <w:rFonts w:ascii="Times New Roman" w:hAnsi="Times New Roman" w:cs="Times New Roman"/>
          <w:sz w:val="28"/>
          <w:szCs w:val="28"/>
        </w:rPr>
      </w:pPr>
    </w:p>
    <w:p w14:paraId="085899BC" w14:textId="67FB1397" w:rsidR="004665F9" w:rsidRDefault="004665F9" w:rsidP="000E61B5">
      <w:pPr>
        <w:rPr>
          <w:rFonts w:ascii="Times New Roman" w:hAnsi="Times New Roman" w:cs="Times New Roman"/>
          <w:sz w:val="28"/>
          <w:szCs w:val="28"/>
        </w:rPr>
      </w:pPr>
      <w:r>
        <w:rPr>
          <w:rFonts w:ascii="Times New Roman" w:hAnsi="Times New Roman" w:cs="Times New Roman"/>
          <w:sz w:val="28"/>
          <w:szCs w:val="28"/>
        </w:rPr>
        <w:t xml:space="preserve">(b) </w:t>
      </w:r>
      <w:r w:rsidR="000E61B5" w:rsidRPr="004665F9">
        <w:rPr>
          <w:rFonts w:ascii="Times New Roman" w:hAnsi="Times New Roman" w:cs="Times New Roman"/>
          <w:b/>
          <w:sz w:val="28"/>
          <w:szCs w:val="28"/>
        </w:rPr>
        <w:t>Court</w:t>
      </w:r>
      <w:r w:rsidRPr="004665F9">
        <w:rPr>
          <w:rFonts w:ascii="Times New Roman" w:hAnsi="Times New Roman" w:cs="Times New Roman"/>
          <w:b/>
          <w:sz w:val="28"/>
          <w:szCs w:val="28"/>
        </w:rPr>
        <w:t xml:space="preserve"> can order on its own motion</w:t>
      </w:r>
      <w:r w:rsidRPr="004665F9">
        <w:rPr>
          <w:rFonts w:ascii="Times New Roman" w:hAnsi="Times New Roman" w:cs="Times New Roman"/>
          <w:sz w:val="28"/>
          <w:szCs w:val="28"/>
        </w:rPr>
        <w:t xml:space="preserve"> or on application by YP or Crown, </w:t>
      </w:r>
      <w:r w:rsidRPr="004665F9">
        <w:rPr>
          <w:rFonts w:ascii="Times New Roman" w:hAnsi="Times New Roman" w:cs="Times New Roman"/>
          <w:b/>
          <w:sz w:val="28"/>
          <w:szCs w:val="28"/>
        </w:rPr>
        <w:t xml:space="preserve">if </w:t>
      </w:r>
      <w:r w:rsidRPr="004665F9">
        <w:rPr>
          <w:rFonts w:ascii="Times New Roman" w:hAnsi="Times New Roman" w:cs="Times New Roman"/>
          <w:sz w:val="28"/>
          <w:szCs w:val="28"/>
        </w:rPr>
        <w:t>necessary for one of purposes mentioned in (2)(a) to (g) and...</w:t>
      </w:r>
    </w:p>
    <w:p w14:paraId="26FB67A9" w14:textId="77777777" w:rsidR="000E61B5" w:rsidRPr="004665F9" w:rsidRDefault="000E61B5" w:rsidP="000E61B5">
      <w:pPr>
        <w:ind w:left="720"/>
        <w:rPr>
          <w:rFonts w:ascii="Times New Roman" w:hAnsi="Times New Roman" w:cs="Times New Roman"/>
          <w:sz w:val="28"/>
          <w:szCs w:val="28"/>
        </w:rPr>
      </w:pPr>
    </w:p>
    <w:p w14:paraId="4A0E7EF6" w14:textId="36B449F5" w:rsidR="004665F9" w:rsidRDefault="000E61B5" w:rsidP="005E071A">
      <w:pPr>
        <w:numPr>
          <w:ilvl w:val="2"/>
          <w:numId w:val="24"/>
        </w:numPr>
        <w:rPr>
          <w:rFonts w:ascii="Times New Roman" w:hAnsi="Times New Roman" w:cs="Times New Roman"/>
          <w:sz w:val="28"/>
          <w:szCs w:val="28"/>
        </w:rPr>
      </w:pPr>
      <w:r>
        <w:rPr>
          <w:rFonts w:ascii="Times New Roman" w:hAnsi="Times New Roman" w:cs="Times New Roman"/>
          <w:sz w:val="28"/>
          <w:szCs w:val="28"/>
        </w:rPr>
        <w:t>Reasonable</w:t>
      </w:r>
      <w:r w:rsidR="004665F9" w:rsidRPr="004665F9">
        <w:rPr>
          <w:rFonts w:ascii="Times New Roman" w:hAnsi="Times New Roman" w:cs="Times New Roman"/>
          <w:sz w:val="28"/>
          <w:szCs w:val="28"/>
        </w:rPr>
        <w:t xml:space="preserve"> grounds to </w:t>
      </w:r>
      <w:r w:rsidR="004665F9" w:rsidRPr="004665F9">
        <w:rPr>
          <w:rFonts w:ascii="Times New Roman" w:hAnsi="Times New Roman" w:cs="Times New Roman"/>
          <w:b/>
          <w:sz w:val="28"/>
          <w:szCs w:val="28"/>
        </w:rPr>
        <w:t>believe YP may be suffering from a physical or mental illness or disorder</w:t>
      </w:r>
      <w:r w:rsidR="004665F9" w:rsidRPr="004665F9">
        <w:rPr>
          <w:rFonts w:ascii="Times New Roman" w:hAnsi="Times New Roman" w:cs="Times New Roman"/>
          <w:sz w:val="28"/>
          <w:szCs w:val="28"/>
        </w:rPr>
        <w:t xml:space="preserve">, a psychological disorder, and </w:t>
      </w:r>
      <w:r w:rsidR="004665F9" w:rsidRPr="004665F9">
        <w:rPr>
          <w:rFonts w:ascii="Times New Roman" w:hAnsi="Times New Roman" w:cs="Times New Roman"/>
          <w:b/>
          <w:sz w:val="28"/>
          <w:szCs w:val="28"/>
        </w:rPr>
        <w:t>emotional disturbance</w:t>
      </w:r>
      <w:r w:rsidR="004665F9" w:rsidRPr="004665F9">
        <w:rPr>
          <w:rFonts w:ascii="Times New Roman" w:hAnsi="Times New Roman" w:cs="Times New Roman"/>
          <w:sz w:val="28"/>
          <w:szCs w:val="28"/>
        </w:rPr>
        <w:t>, a learning disability or a mental disability</w:t>
      </w:r>
      <w:r w:rsidR="004665F9">
        <w:rPr>
          <w:rFonts w:ascii="Times New Roman" w:hAnsi="Times New Roman" w:cs="Times New Roman"/>
          <w:sz w:val="28"/>
          <w:szCs w:val="28"/>
        </w:rPr>
        <w:t xml:space="preserve"> (BROADER THEN FOR ADULTS)</w:t>
      </w:r>
    </w:p>
    <w:p w14:paraId="2E593F08" w14:textId="30E39C99" w:rsidR="001265CA" w:rsidRPr="000E61B5" w:rsidRDefault="001265CA" w:rsidP="005E071A">
      <w:pPr>
        <w:numPr>
          <w:ilvl w:val="2"/>
          <w:numId w:val="24"/>
        </w:numPr>
        <w:rPr>
          <w:rFonts w:ascii="Times New Roman" w:hAnsi="Times New Roman" w:cs="Times New Roman"/>
          <w:sz w:val="28"/>
          <w:szCs w:val="28"/>
        </w:rPr>
      </w:pPr>
      <w:r w:rsidRPr="000E61B5">
        <w:rPr>
          <w:rFonts w:ascii="Times New Roman" w:hAnsi="Times New Roman" w:cs="Times New Roman"/>
          <w:sz w:val="28"/>
          <w:szCs w:val="28"/>
        </w:rPr>
        <w:t>YP’</w:t>
      </w:r>
      <w:r w:rsidR="000E61B5">
        <w:rPr>
          <w:rFonts w:ascii="Times New Roman" w:hAnsi="Times New Roman" w:cs="Times New Roman"/>
          <w:sz w:val="28"/>
          <w:szCs w:val="28"/>
        </w:rPr>
        <w:t>s history indicates a patter</w:t>
      </w:r>
      <w:r w:rsidRPr="000E61B5">
        <w:rPr>
          <w:rFonts w:ascii="Times New Roman" w:hAnsi="Times New Roman" w:cs="Times New Roman"/>
          <w:sz w:val="28"/>
          <w:szCs w:val="28"/>
        </w:rPr>
        <w:t>n of repeated findings of guilt under the YCJA or YOA, OR</w:t>
      </w:r>
    </w:p>
    <w:p w14:paraId="30D3DD77" w14:textId="14734A4E" w:rsidR="001265CA" w:rsidRPr="00CE3768" w:rsidRDefault="001265CA" w:rsidP="005E071A">
      <w:pPr>
        <w:numPr>
          <w:ilvl w:val="2"/>
          <w:numId w:val="24"/>
        </w:numPr>
        <w:rPr>
          <w:rFonts w:ascii="Times New Roman" w:hAnsi="Times New Roman" w:cs="Times New Roman"/>
          <w:sz w:val="28"/>
          <w:szCs w:val="28"/>
        </w:rPr>
      </w:pPr>
      <w:r w:rsidRPr="000E61B5">
        <w:rPr>
          <w:rFonts w:ascii="Times New Roman" w:hAnsi="Times New Roman" w:cs="Times New Roman"/>
          <w:sz w:val="28"/>
          <w:szCs w:val="28"/>
        </w:rPr>
        <w:t>the YP is alleged to have committed a serious violent offence</w:t>
      </w:r>
      <w:r w:rsidR="000E61B5">
        <w:rPr>
          <w:rFonts w:ascii="Times New Roman" w:hAnsi="Times New Roman" w:cs="Times New Roman"/>
          <w:sz w:val="28"/>
          <w:szCs w:val="28"/>
        </w:rPr>
        <w:t xml:space="preserve"> &gt; NOTE </w:t>
      </w:r>
      <w:r w:rsidR="000E61B5">
        <w:rPr>
          <w:rFonts w:ascii="Times New Roman" w:hAnsi="Times New Roman" w:cs="Times New Roman"/>
          <w:b/>
          <w:sz w:val="28"/>
          <w:szCs w:val="28"/>
        </w:rPr>
        <w:t>bill c10 will take this provision away</w:t>
      </w:r>
    </w:p>
    <w:p w14:paraId="1E8DB414" w14:textId="77777777" w:rsidR="00CE3768" w:rsidRPr="000E61B5" w:rsidRDefault="00CE3768" w:rsidP="00CE3768">
      <w:pPr>
        <w:ind w:left="2160"/>
        <w:rPr>
          <w:rFonts w:ascii="Times New Roman" w:hAnsi="Times New Roman" w:cs="Times New Roman"/>
          <w:sz w:val="28"/>
          <w:szCs w:val="28"/>
        </w:rPr>
      </w:pPr>
    </w:p>
    <w:p w14:paraId="25F64404" w14:textId="2D049676" w:rsidR="000E61B5" w:rsidRDefault="00CE3768" w:rsidP="000E61B5">
      <w:pPr>
        <w:rPr>
          <w:rFonts w:ascii="Times New Roman" w:hAnsi="Times New Roman" w:cs="Times New Roman"/>
          <w:b/>
          <w:bCs/>
          <w:sz w:val="28"/>
          <w:szCs w:val="28"/>
        </w:rPr>
      </w:pPr>
      <w:r w:rsidRPr="00CE3768">
        <w:rPr>
          <w:rFonts w:ascii="Times New Roman" w:hAnsi="Times New Roman" w:cs="Times New Roman"/>
          <w:b/>
          <w:bCs/>
          <w:sz w:val="28"/>
          <w:szCs w:val="28"/>
        </w:rPr>
        <w:t>s. 34 YCJA: Medical and Psychological Reports</w:t>
      </w:r>
      <w:r>
        <w:rPr>
          <w:rFonts w:ascii="Times New Roman" w:hAnsi="Times New Roman" w:cs="Times New Roman"/>
          <w:b/>
          <w:bCs/>
          <w:sz w:val="28"/>
          <w:szCs w:val="28"/>
        </w:rPr>
        <w:t xml:space="preserve"> = PURPOSE </w:t>
      </w:r>
    </w:p>
    <w:p w14:paraId="3D42214F" w14:textId="77777777" w:rsidR="00CE3768" w:rsidRDefault="00CE3768" w:rsidP="000E61B5">
      <w:pPr>
        <w:rPr>
          <w:rFonts w:ascii="Times New Roman" w:hAnsi="Times New Roman" w:cs="Times New Roman"/>
          <w:b/>
          <w:bCs/>
          <w:sz w:val="28"/>
          <w:szCs w:val="28"/>
        </w:rPr>
      </w:pPr>
    </w:p>
    <w:p w14:paraId="4B2D11ED" w14:textId="19B4D9F9" w:rsidR="001265CA" w:rsidRDefault="001265CA" w:rsidP="005E071A">
      <w:pPr>
        <w:numPr>
          <w:ilvl w:val="1"/>
          <w:numId w:val="25"/>
        </w:numPr>
        <w:rPr>
          <w:rFonts w:ascii="Times New Roman" w:hAnsi="Times New Roman" w:cs="Times New Roman"/>
          <w:sz w:val="28"/>
          <w:szCs w:val="28"/>
        </w:rPr>
      </w:pPr>
      <w:r w:rsidRPr="00CE3768">
        <w:rPr>
          <w:rFonts w:ascii="Times New Roman" w:hAnsi="Times New Roman" w:cs="Times New Roman"/>
          <w:sz w:val="28"/>
          <w:szCs w:val="28"/>
        </w:rPr>
        <w:t>Purpose of assessment</w:t>
      </w:r>
      <w:r w:rsidR="00CE3768">
        <w:rPr>
          <w:rFonts w:ascii="Times New Roman" w:hAnsi="Times New Roman" w:cs="Times New Roman"/>
          <w:sz w:val="28"/>
          <w:szCs w:val="28"/>
        </w:rPr>
        <w:t>:</w:t>
      </w:r>
    </w:p>
    <w:p w14:paraId="06202194" w14:textId="77777777" w:rsidR="00CE3768" w:rsidRPr="00CE3768" w:rsidRDefault="00CE3768" w:rsidP="00CE3768">
      <w:pPr>
        <w:ind w:left="1440"/>
        <w:rPr>
          <w:rFonts w:ascii="Times New Roman" w:hAnsi="Times New Roman" w:cs="Times New Roman"/>
          <w:sz w:val="28"/>
          <w:szCs w:val="28"/>
        </w:rPr>
      </w:pPr>
    </w:p>
    <w:p w14:paraId="19AC133D" w14:textId="252F7C11" w:rsidR="00CE3768" w:rsidRPr="00CE3768" w:rsidRDefault="00CE3768" w:rsidP="005E071A">
      <w:pPr>
        <w:pStyle w:val="ListParagraph"/>
        <w:numPr>
          <w:ilvl w:val="0"/>
          <w:numId w:val="2"/>
        </w:numPr>
        <w:rPr>
          <w:rFonts w:ascii="Times New Roman" w:hAnsi="Times New Roman" w:cs="Times New Roman"/>
          <w:sz w:val="28"/>
          <w:szCs w:val="28"/>
        </w:rPr>
      </w:pPr>
      <w:r w:rsidRPr="00CE3768">
        <w:rPr>
          <w:rFonts w:ascii="Times New Roman" w:hAnsi="Times New Roman" w:cs="Times New Roman"/>
          <w:sz w:val="28"/>
          <w:szCs w:val="28"/>
        </w:rPr>
        <w:t>Considering</w:t>
      </w:r>
      <w:r w:rsidR="001265CA" w:rsidRPr="00CE3768">
        <w:rPr>
          <w:rFonts w:ascii="Times New Roman" w:hAnsi="Times New Roman" w:cs="Times New Roman"/>
          <w:sz w:val="28"/>
          <w:szCs w:val="28"/>
        </w:rPr>
        <w:t xml:space="preserve"> an application under s. 33 (release from or detention in custody)</w:t>
      </w:r>
      <w:r w:rsidRPr="00CE3768">
        <w:rPr>
          <w:rFonts w:ascii="Times New Roman" w:hAnsi="Times New Roman" w:cs="Times New Roman"/>
          <w:sz w:val="28"/>
          <w:szCs w:val="28"/>
        </w:rPr>
        <w:t xml:space="preserve"> BAIL </w:t>
      </w:r>
      <w:r>
        <w:rPr>
          <w:rFonts w:ascii="Times New Roman" w:hAnsi="Times New Roman" w:cs="Times New Roman"/>
          <w:sz w:val="28"/>
          <w:szCs w:val="28"/>
        </w:rPr>
        <w:t xml:space="preserve">– </w:t>
      </w:r>
      <w:r>
        <w:rPr>
          <w:rFonts w:ascii="Times New Roman" w:hAnsi="Times New Roman" w:cs="Times New Roman"/>
          <w:b/>
          <w:sz w:val="28"/>
          <w:szCs w:val="28"/>
        </w:rPr>
        <w:t>judges need to decide if they can release youth on bail</w:t>
      </w:r>
    </w:p>
    <w:p w14:paraId="7958C0E1" w14:textId="0E67C6BA" w:rsidR="00CE3768" w:rsidRDefault="00CE3768" w:rsidP="005E071A">
      <w:pPr>
        <w:pStyle w:val="ListParagraph"/>
        <w:numPr>
          <w:ilvl w:val="0"/>
          <w:numId w:val="2"/>
        </w:numPr>
        <w:rPr>
          <w:rFonts w:ascii="Times New Roman" w:hAnsi="Times New Roman" w:cs="Times New Roman"/>
          <w:sz w:val="28"/>
          <w:szCs w:val="28"/>
        </w:rPr>
      </w:pPr>
      <w:r w:rsidRPr="00CE3768">
        <w:rPr>
          <w:rFonts w:ascii="Times New Roman" w:hAnsi="Times New Roman" w:cs="Times New Roman"/>
          <w:sz w:val="28"/>
          <w:szCs w:val="28"/>
        </w:rPr>
        <w:t xml:space="preserve"> Adult</w:t>
      </w:r>
      <w:r w:rsidR="001265CA" w:rsidRPr="00CE3768">
        <w:rPr>
          <w:rFonts w:ascii="Times New Roman" w:hAnsi="Times New Roman" w:cs="Times New Roman"/>
          <w:sz w:val="28"/>
          <w:szCs w:val="28"/>
        </w:rPr>
        <w:t xml:space="preserve"> sentence, s. 71</w:t>
      </w:r>
    </w:p>
    <w:p w14:paraId="48892018" w14:textId="7CBD9F36" w:rsidR="001265CA" w:rsidRPr="00CE3768" w:rsidRDefault="00CE3768" w:rsidP="005E071A">
      <w:pPr>
        <w:pStyle w:val="ListParagraph"/>
        <w:numPr>
          <w:ilvl w:val="0"/>
          <w:numId w:val="2"/>
        </w:numPr>
        <w:rPr>
          <w:rFonts w:ascii="Times New Roman" w:hAnsi="Times New Roman" w:cs="Times New Roman"/>
          <w:sz w:val="28"/>
          <w:szCs w:val="28"/>
        </w:rPr>
      </w:pPr>
      <w:r w:rsidRPr="00CE3768">
        <w:rPr>
          <w:rFonts w:ascii="Times New Roman" w:hAnsi="Times New Roman" w:cs="Times New Roman"/>
          <w:sz w:val="28"/>
          <w:szCs w:val="28"/>
        </w:rPr>
        <w:t>Making</w:t>
      </w:r>
      <w:r w:rsidR="001265CA" w:rsidRPr="00CE3768">
        <w:rPr>
          <w:rFonts w:ascii="Times New Roman" w:hAnsi="Times New Roman" w:cs="Times New Roman"/>
          <w:sz w:val="28"/>
          <w:szCs w:val="28"/>
        </w:rPr>
        <w:t xml:space="preserve"> or reviewing a youth sentence</w:t>
      </w:r>
      <w:r>
        <w:rPr>
          <w:rFonts w:ascii="Times New Roman" w:hAnsi="Times New Roman" w:cs="Times New Roman"/>
          <w:sz w:val="28"/>
          <w:szCs w:val="28"/>
        </w:rPr>
        <w:t xml:space="preserve"> &gt; judge relies on report to decide if its appropriate to give a sentence or alter 1 </w:t>
      </w:r>
    </w:p>
    <w:p w14:paraId="4FA11FAB" w14:textId="76800D32" w:rsidR="001265CA" w:rsidRPr="00CE3768" w:rsidRDefault="001265CA" w:rsidP="00CE3768">
      <w:pPr>
        <w:ind w:left="2160"/>
        <w:rPr>
          <w:rFonts w:ascii="Times New Roman" w:hAnsi="Times New Roman" w:cs="Times New Roman"/>
          <w:sz w:val="28"/>
          <w:szCs w:val="28"/>
        </w:rPr>
      </w:pPr>
    </w:p>
    <w:p w14:paraId="129D112D" w14:textId="3A6E2ECB" w:rsidR="001265CA" w:rsidRPr="00CE3768" w:rsidRDefault="001265CA" w:rsidP="00CE3768">
      <w:pPr>
        <w:rPr>
          <w:rFonts w:ascii="Times New Roman" w:hAnsi="Times New Roman" w:cs="Times New Roman"/>
          <w:sz w:val="28"/>
          <w:szCs w:val="28"/>
        </w:rPr>
      </w:pPr>
      <w:r w:rsidRPr="00CE3768">
        <w:rPr>
          <w:rFonts w:ascii="Times New Roman" w:hAnsi="Times New Roman" w:cs="Times New Roman"/>
          <w:b/>
          <w:sz w:val="28"/>
          <w:szCs w:val="28"/>
        </w:rPr>
        <w:t>34(3):</w:t>
      </w:r>
      <w:r w:rsidRPr="00CE3768">
        <w:rPr>
          <w:rFonts w:ascii="Times New Roman" w:hAnsi="Times New Roman" w:cs="Times New Roman"/>
          <w:sz w:val="28"/>
          <w:szCs w:val="28"/>
        </w:rPr>
        <w:t xml:space="preserve"> custody up to 30 days</w:t>
      </w:r>
      <w:r w:rsidR="00CE3768">
        <w:rPr>
          <w:rFonts w:ascii="Times New Roman" w:hAnsi="Times New Roman" w:cs="Times New Roman"/>
          <w:sz w:val="28"/>
          <w:szCs w:val="28"/>
        </w:rPr>
        <w:t xml:space="preserve"> – only hold youth for assessment for 30 days</w:t>
      </w:r>
    </w:p>
    <w:p w14:paraId="2EA8A040" w14:textId="01E56900" w:rsidR="001265CA" w:rsidRDefault="001265CA" w:rsidP="00CE3768">
      <w:pPr>
        <w:rPr>
          <w:rFonts w:ascii="Times New Roman" w:hAnsi="Times New Roman" w:cs="Times New Roman"/>
          <w:b/>
          <w:sz w:val="28"/>
          <w:szCs w:val="28"/>
        </w:rPr>
      </w:pPr>
      <w:r w:rsidRPr="00CE3768">
        <w:rPr>
          <w:rFonts w:ascii="Times New Roman" w:hAnsi="Times New Roman" w:cs="Times New Roman"/>
          <w:b/>
          <w:sz w:val="28"/>
          <w:szCs w:val="28"/>
        </w:rPr>
        <w:t>34(10):</w:t>
      </w:r>
      <w:r w:rsidRPr="00CE3768">
        <w:rPr>
          <w:rFonts w:ascii="Times New Roman" w:hAnsi="Times New Roman" w:cs="Times New Roman"/>
          <w:sz w:val="28"/>
          <w:szCs w:val="28"/>
        </w:rPr>
        <w:t xml:space="preserve"> may withhold </w:t>
      </w:r>
      <w:r w:rsidR="00CE3768">
        <w:rPr>
          <w:rFonts w:ascii="Times New Roman" w:hAnsi="Times New Roman" w:cs="Times New Roman"/>
          <w:sz w:val="28"/>
          <w:szCs w:val="28"/>
        </w:rPr>
        <w:t>a</w:t>
      </w:r>
      <w:r w:rsidRPr="00CE3768">
        <w:rPr>
          <w:rFonts w:ascii="Times New Roman" w:hAnsi="Times New Roman" w:cs="Times New Roman"/>
          <w:sz w:val="28"/>
          <w:szCs w:val="28"/>
        </w:rPr>
        <w:t>ll or part of a report from the YP or parents if disclosure would seriously impair the treatment or recovery of the YP, or would be likely to endanger the life or safety of or cause serious psychological harm to another person</w:t>
      </w:r>
      <w:r w:rsidR="00CE3768">
        <w:rPr>
          <w:rFonts w:ascii="Times New Roman" w:hAnsi="Times New Roman" w:cs="Times New Roman"/>
          <w:sz w:val="28"/>
          <w:szCs w:val="28"/>
        </w:rPr>
        <w:t xml:space="preserve"> &gt; </w:t>
      </w:r>
      <w:r w:rsidR="00CE3768" w:rsidRPr="00CE3768">
        <w:rPr>
          <w:rFonts w:ascii="Times New Roman" w:hAnsi="Times New Roman" w:cs="Times New Roman"/>
          <w:b/>
          <w:sz w:val="28"/>
          <w:szCs w:val="28"/>
        </w:rPr>
        <w:t>if report could upset parent/ or YP – judge can order to withhold access to reports</w:t>
      </w:r>
    </w:p>
    <w:p w14:paraId="58F9D8D9" w14:textId="53775CF7" w:rsidR="00CE3768" w:rsidRPr="00CE3768" w:rsidRDefault="001265CA" w:rsidP="00CE3768">
      <w:pPr>
        <w:rPr>
          <w:rFonts w:ascii="Times New Roman" w:hAnsi="Times New Roman" w:cs="Times New Roman"/>
          <w:sz w:val="28"/>
          <w:szCs w:val="28"/>
        </w:rPr>
      </w:pPr>
      <w:r w:rsidRPr="001265CA">
        <w:rPr>
          <w:rFonts w:ascii="Times New Roman" w:hAnsi="Times New Roman" w:cs="Times New Roman"/>
          <w:b/>
          <w:bCs/>
          <w:sz w:val="28"/>
          <w:szCs w:val="28"/>
        </w:rPr>
        <w:t>s. 672.19: No treatment</w:t>
      </w:r>
    </w:p>
    <w:p w14:paraId="240D00A4" w14:textId="77777777" w:rsidR="00CE3768" w:rsidRDefault="00CE3768" w:rsidP="000E61B5">
      <w:pPr>
        <w:rPr>
          <w:rFonts w:ascii="Times New Roman" w:hAnsi="Times New Roman" w:cs="Times New Roman"/>
          <w:sz w:val="28"/>
          <w:szCs w:val="28"/>
        </w:rPr>
      </w:pPr>
    </w:p>
    <w:p w14:paraId="30AB20F3" w14:textId="153184B7" w:rsidR="001265CA" w:rsidRDefault="001265CA" w:rsidP="000E61B5">
      <w:pPr>
        <w:rPr>
          <w:rFonts w:ascii="Times New Roman" w:hAnsi="Times New Roman" w:cs="Times New Roman"/>
          <w:sz w:val="28"/>
          <w:szCs w:val="28"/>
        </w:rPr>
      </w:pPr>
      <w:r w:rsidRPr="001265CA">
        <w:rPr>
          <w:rFonts w:ascii="Times New Roman" w:hAnsi="Times New Roman" w:cs="Times New Roman"/>
          <w:sz w:val="28"/>
          <w:szCs w:val="28"/>
        </w:rPr>
        <w:t>No assessment order may direct that psychiatric or any other treatment of the accused be carried out, or direct the accused to submit to such treatment</w:t>
      </w:r>
    </w:p>
    <w:p w14:paraId="1D4E7D2F" w14:textId="77777777" w:rsidR="001265CA" w:rsidRDefault="001265CA" w:rsidP="000E61B5">
      <w:pPr>
        <w:rPr>
          <w:rFonts w:ascii="Times New Roman" w:hAnsi="Times New Roman" w:cs="Times New Roman"/>
          <w:sz w:val="28"/>
          <w:szCs w:val="28"/>
        </w:rPr>
      </w:pPr>
    </w:p>
    <w:p w14:paraId="67253F9A" w14:textId="5D85F5A3" w:rsidR="001265CA" w:rsidRDefault="00B038B4" w:rsidP="000E61B5">
      <w:pPr>
        <w:rPr>
          <w:rFonts w:ascii="Times New Roman" w:hAnsi="Times New Roman" w:cs="Times New Roman"/>
          <w:b/>
          <w:bCs/>
          <w:i/>
          <w:iCs/>
          <w:sz w:val="28"/>
          <w:szCs w:val="28"/>
        </w:rPr>
      </w:pPr>
      <w:r w:rsidRPr="00B038B4">
        <w:rPr>
          <w:rFonts w:ascii="Times New Roman" w:hAnsi="Times New Roman" w:cs="Times New Roman"/>
          <w:b/>
          <w:bCs/>
          <w:sz w:val="28"/>
          <w:szCs w:val="28"/>
        </w:rPr>
        <w:t xml:space="preserve">s. 141(10) </w:t>
      </w:r>
      <w:r w:rsidRPr="00B038B4">
        <w:rPr>
          <w:rFonts w:ascii="Times New Roman" w:hAnsi="Times New Roman" w:cs="Times New Roman"/>
          <w:b/>
          <w:bCs/>
          <w:i/>
          <w:iCs/>
          <w:sz w:val="28"/>
          <w:szCs w:val="28"/>
        </w:rPr>
        <w:t>YCJA</w:t>
      </w:r>
    </w:p>
    <w:p w14:paraId="24119AA2" w14:textId="77777777" w:rsidR="00B038B4" w:rsidRDefault="00B038B4" w:rsidP="000E61B5">
      <w:pPr>
        <w:rPr>
          <w:rFonts w:ascii="Times New Roman" w:hAnsi="Times New Roman" w:cs="Times New Roman"/>
          <w:b/>
          <w:bCs/>
          <w:i/>
          <w:iCs/>
          <w:sz w:val="28"/>
          <w:szCs w:val="28"/>
        </w:rPr>
      </w:pPr>
    </w:p>
    <w:p w14:paraId="153810BB" w14:textId="77777777" w:rsidR="00B31598" w:rsidRDefault="00B31598" w:rsidP="00B038B4">
      <w:pPr>
        <w:rPr>
          <w:rFonts w:ascii="Times New Roman" w:hAnsi="Times New Roman" w:cs="Times New Roman"/>
          <w:sz w:val="28"/>
          <w:szCs w:val="28"/>
        </w:rPr>
      </w:pPr>
      <w:r w:rsidRPr="00B038B4">
        <w:rPr>
          <w:rFonts w:ascii="Times New Roman" w:hAnsi="Times New Roman" w:cs="Times New Roman"/>
          <w:sz w:val="28"/>
          <w:szCs w:val="28"/>
        </w:rPr>
        <w:t xml:space="preserve">(10) For the purpose of applying subsection 672.33(1) (fitness to stand trial) of the </w:t>
      </w:r>
      <w:r w:rsidRPr="00B038B4">
        <w:rPr>
          <w:rFonts w:ascii="Times New Roman" w:hAnsi="Times New Roman" w:cs="Times New Roman"/>
          <w:i/>
          <w:iCs/>
          <w:sz w:val="28"/>
          <w:szCs w:val="28"/>
        </w:rPr>
        <w:t>Criminal Code</w:t>
      </w:r>
      <w:r w:rsidRPr="00B038B4">
        <w:rPr>
          <w:rFonts w:ascii="Times New Roman" w:hAnsi="Times New Roman" w:cs="Times New Roman"/>
          <w:sz w:val="28"/>
          <w:szCs w:val="28"/>
        </w:rPr>
        <w:t xml:space="preserve"> to proceedings under this Act in relation to an offence alleged to have been committed by a young person, wherever in that subsection a reference is made to two years, there shall be substituted a reference to one year.</w:t>
      </w:r>
    </w:p>
    <w:p w14:paraId="03FE2138" w14:textId="37E92967" w:rsidR="00E06B17" w:rsidRPr="00E06B17" w:rsidRDefault="00E06B17" w:rsidP="00B038B4">
      <w:pPr>
        <w:rPr>
          <w:rFonts w:ascii="Times New Roman" w:hAnsi="Times New Roman" w:cs="Times New Roman"/>
          <w:b/>
          <w:sz w:val="28"/>
          <w:szCs w:val="28"/>
        </w:rPr>
      </w:pPr>
      <w:r w:rsidRPr="00E06B17">
        <w:rPr>
          <w:rFonts w:ascii="Times New Roman" w:hAnsi="Times New Roman" w:cs="Times New Roman"/>
          <w:b/>
          <w:sz w:val="28"/>
          <w:szCs w:val="28"/>
        </w:rPr>
        <w:t>Basically:</w:t>
      </w:r>
    </w:p>
    <w:p w14:paraId="717B2119" w14:textId="77777777" w:rsidR="00E06B17" w:rsidRDefault="00E06B17" w:rsidP="00E06B17">
      <w:pPr>
        <w:rPr>
          <w:rFonts w:ascii="Times New Roman" w:hAnsi="Times New Roman" w:cs="Times New Roman"/>
          <w:b/>
          <w:sz w:val="28"/>
          <w:szCs w:val="28"/>
        </w:rPr>
      </w:pPr>
      <w:r>
        <w:rPr>
          <w:rFonts w:ascii="Times New Roman" w:hAnsi="Times New Roman" w:cs="Times New Roman"/>
          <w:b/>
          <w:sz w:val="28"/>
          <w:szCs w:val="28"/>
        </w:rPr>
        <w:t>IF adult is found unfit – case must be reviewed every 2 years</w:t>
      </w:r>
    </w:p>
    <w:p w14:paraId="1BB1B7F1" w14:textId="77777777" w:rsidR="00E06B17" w:rsidRPr="00E06B17" w:rsidRDefault="00E06B17" w:rsidP="005E071A">
      <w:pPr>
        <w:pStyle w:val="ListParagraph"/>
        <w:numPr>
          <w:ilvl w:val="0"/>
          <w:numId w:val="2"/>
        </w:numPr>
        <w:rPr>
          <w:rFonts w:ascii="Times New Roman" w:hAnsi="Times New Roman" w:cs="Times New Roman"/>
          <w:sz w:val="28"/>
          <w:szCs w:val="28"/>
        </w:rPr>
      </w:pPr>
      <w:r w:rsidRPr="00E06B17">
        <w:rPr>
          <w:rFonts w:ascii="Times New Roman" w:hAnsi="Times New Roman" w:cs="Times New Roman"/>
          <w:sz w:val="28"/>
          <w:szCs w:val="28"/>
        </w:rPr>
        <w:t>crown must show they still have evidence (ie witnesses are still available)</w:t>
      </w:r>
    </w:p>
    <w:p w14:paraId="0BEA55C5" w14:textId="77777777" w:rsidR="00E06B17" w:rsidRPr="00E06B17" w:rsidRDefault="00E06B17" w:rsidP="005E071A">
      <w:pPr>
        <w:pStyle w:val="ListParagraph"/>
        <w:numPr>
          <w:ilvl w:val="0"/>
          <w:numId w:val="2"/>
        </w:numPr>
        <w:rPr>
          <w:rFonts w:ascii="Times New Roman" w:hAnsi="Times New Roman" w:cs="Times New Roman"/>
          <w:sz w:val="28"/>
          <w:szCs w:val="28"/>
        </w:rPr>
      </w:pPr>
      <w:r>
        <w:rPr>
          <w:rFonts w:ascii="Times New Roman" w:hAnsi="Times New Roman" w:cs="Times New Roman"/>
          <w:b/>
          <w:sz w:val="28"/>
          <w:szCs w:val="28"/>
        </w:rPr>
        <w:t>S. 141 (10) YCJA – YP case if give unfit – must be reviewed every year</w:t>
      </w:r>
    </w:p>
    <w:p w14:paraId="474D09BB" w14:textId="77777777" w:rsidR="00E06B17" w:rsidRDefault="00E06B17" w:rsidP="00B038B4">
      <w:pPr>
        <w:rPr>
          <w:rFonts w:ascii="Times New Roman" w:hAnsi="Times New Roman" w:cs="Times New Roman"/>
          <w:sz w:val="28"/>
          <w:szCs w:val="28"/>
        </w:rPr>
      </w:pPr>
    </w:p>
    <w:p w14:paraId="0503A6D9" w14:textId="77777777" w:rsidR="00B038B4" w:rsidRDefault="00B038B4" w:rsidP="00B038B4">
      <w:pPr>
        <w:rPr>
          <w:rFonts w:ascii="Times New Roman" w:hAnsi="Times New Roman" w:cs="Times New Roman"/>
          <w:sz w:val="28"/>
          <w:szCs w:val="28"/>
        </w:rPr>
      </w:pPr>
    </w:p>
    <w:p w14:paraId="78249823" w14:textId="78C01DB3" w:rsidR="00B038B4" w:rsidRDefault="00E06B17" w:rsidP="00B038B4">
      <w:pPr>
        <w:rPr>
          <w:rFonts w:ascii="Times New Roman" w:hAnsi="Times New Roman" w:cs="Times New Roman"/>
          <w:b/>
          <w:bCs/>
          <w:sz w:val="28"/>
          <w:szCs w:val="28"/>
        </w:rPr>
      </w:pPr>
      <w:r w:rsidRPr="00E06B17">
        <w:rPr>
          <w:rFonts w:ascii="Times New Roman" w:hAnsi="Times New Roman" w:cs="Times New Roman"/>
          <w:b/>
          <w:bCs/>
          <w:sz w:val="28"/>
          <w:szCs w:val="28"/>
        </w:rPr>
        <w:t>s. 672.55: Treatment not a condition</w:t>
      </w:r>
    </w:p>
    <w:p w14:paraId="2564C01E" w14:textId="77777777" w:rsidR="00E06B17" w:rsidRDefault="00E06B17" w:rsidP="00B038B4">
      <w:pPr>
        <w:rPr>
          <w:rFonts w:ascii="Times New Roman" w:hAnsi="Times New Roman" w:cs="Times New Roman"/>
          <w:b/>
          <w:bCs/>
          <w:sz w:val="28"/>
          <w:szCs w:val="28"/>
        </w:rPr>
      </w:pPr>
    </w:p>
    <w:p w14:paraId="07AF4E94" w14:textId="1A70909B" w:rsidR="00E06B17" w:rsidRPr="00E06B17" w:rsidRDefault="00B31598" w:rsidP="005E071A">
      <w:pPr>
        <w:pStyle w:val="ListParagraph"/>
        <w:numPr>
          <w:ilvl w:val="0"/>
          <w:numId w:val="26"/>
        </w:numPr>
        <w:rPr>
          <w:rFonts w:ascii="Times New Roman" w:hAnsi="Times New Roman" w:cs="Times New Roman"/>
          <w:sz w:val="28"/>
          <w:szCs w:val="28"/>
        </w:rPr>
      </w:pPr>
      <w:r w:rsidRPr="00E06B17">
        <w:rPr>
          <w:rFonts w:ascii="Times New Roman" w:hAnsi="Times New Roman" w:cs="Times New Roman"/>
          <w:sz w:val="28"/>
          <w:szCs w:val="28"/>
        </w:rPr>
        <w:t xml:space="preserve">No disposition made under section 672.54 shall direct that any psychiatric or other treatment of the accused be carried out or that the accused submit to such treatment except that the disposition may include a condition regarding psychiatric or other treatment where the accused has consented to the condition and the court or Review Board considers the condition to be reasonable and necessary </w:t>
      </w:r>
      <w:r w:rsidR="00E06B17">
        <w:rPr>
          <w:rFonts w:ascii="Times New Roman" w:hAnsi="Times New Roman" w:cs="Times New Roman"/>
          <w:sz w:val="28"/>
          <w:szCs w:val="28"/>
        </w:rPr>
        <w:t>in the interests of the accused.</w:t>
      </w:r>
    </w:p>
    <w:p w14:paraId="4D595C4C" w14:textId="77777777" w:rsidR="00E06B17" w:rsidRDefault="00E06B17" w:rsidP="00E06B17">
      <w:pPr>
        <w:rPr>
          <w:rFonts w:ascii="Times New Roman" w:hAnsi="Times New Roman" w:cs="Times New Roman"/>
          <w:sz w:val="28"/>
          <w:szCs w:val="28"/>
        </w:rPr>
      </w:pPr>
    </w:p>
    <w:p w14:paraId="1F8B62B7" w14:textId="3CF0620C" w:rsidR="00E06B17" w:rsidRDefault="00E06B17" w:rsidP="00E06B17">
      <w:pPr>
        <w:rPr>
          <w:rFonts w:ascii="Times New Roman" w:hAnsi="Times New Roman" w:cs="Times New Roman"/>
          <w:b/>
          <w:bCs/>
          <w:sz w:val="28"/>
          <w:szCs w:val="28"/>
        </w:rPr>
      </w:pPr>
      <w:r w:rsidRPr="00E06B17">
        <w:rPr>
          <w:rFonts w:ascii="Times New Roman" w:hAnsi="Times New Roman" w:cs="Times New Roman"/>
          <w:b/>
          <w:bCs/>
          <w:sz w:val="28"/>
          <w:szCs w:val="28"/>
        </w:rPr>
        <w:t>s. 672.58: Treatment disposition</w:t>
      </w:r>
    </w:p>
    <w:p w14:paraId="0A0AE2BF" w14:textId="77777777" w:rsidR="00E06B17" w:rsidRDefault="00E06B17" w:rsidP="00E06B17">
      <w:pPr>
        <w:rPr>
          <w:rFonts w:ascii="Times New Roman" w:hAnsi="Times New Roman" w:cs="Times New Roman"/>
          <w:b/>
          <w:bCs/>
          <w:sz w:val="28"/>
          <w:szCs w:val="28"/>
        </w:rPr>
      </w:pPr>
    </w:p>
    <w:p w14:paraId="0CDE1716" w14:textId="77777777" w:rsidR="00B31598" w:rsidRDefault="00B31598" w:rsidP="00E06B17">
      <w:pPr>
        <w:rPr>
          <w:rFonts w:ascii="Times New Roman" w:hAnsi="Times New Roman" w:cs="Times New Roman"/>
          <w:sz w:val="28"/>
          <w:szCs w:val="28"/>
        </w:rPr>
      </w:pPr>
      <w:r w:rsidRPr="00E06B17">
        <w:rPr>
          <w:rFonts w:ascii="Times New Roman" w:hAnsi="Times New Roman" w:cs="Times New Roman"/>
          <w:sz w:val="28"/>
          <w:szCs w:val="28"/>
        </w:rPr>
        <w:t>Where a verdict of unfit to stand trial is rendered and the court has not made a disposition under section 672.54 in respect of an accused, the court may, on application by the prosecutor, by order, direct that treatment of the accused be carried out for a specified period not exceeding sixty days, subject to such conditions as the court considers appropriate and, where the accused is not detained in custody, direct that the accused submit to that treatment by the person or at the hospital specified.</w:t>
      </w:r>
    </w:p>
    <w:p w14:paraId="0A1DBF87" w14:textId="77777777" w:rsidR="00E06B17" w:rsidRDefault="00E06B17" w:rsidP="00E06B17">
      <w:pPr>
        <w:rPr>
          <w:rFonts w:ascii="Times New Roman" w:hAnsi="Times New Roman" w:cs="Times New Roman"/>
          <w:sz w:val="28"/>
          <w:szCs w:val="28"/>
        </w:rPr>
      </w:pPr>
    </w:p>
    <w:p w14:paraId="544C79DC" w14:textId="0E545145" w:rsidR="00E06B17" w:rsidRDefault="00E06B17" w:rsidP="00E06B17">
      <w:pPr>
        <w:rPr>
          <w:rFonts w:ascii="Times New Roman" w:hAnsi="Times New Roman" w:cs="Times New Roman"/>
          <w:sz w:val="28"/>
          <w:szCs w:val="28"/>
        </w:rPr>
      </w:pPr>
      <w:r>
        <w:rPr>
          <w:rFonts w:ascii="Times New Roman" w:hAnsi="Times New Roman" w:cs="Times New Roman"/>
          <w:b/>
          <w:sz w:val="28"/>
          <w:szCs w:val="28"/>
        </w:rPr>
        <w:t xml:space="preserve">Basically: </w:t>
      </w:r>
      <w:r>
        <w:rPr>
          <w:rFonts w:ascii="Times New Roman" w:hAnsi="Times New Roman" w:cs="Times New Roman"/>
          <w:sz w:val="28"/>
          <w:szCs w:val="28"/>
        </w:rPr>
        <w:t xml:space="preserve">the exception for the no treatment order: if a psychiatrist testifies in court that he can make the accused fit to stand trial if given treatment – court gives accused to physiatrist for treatment for 30 days and not over 60 </w:t>
      </w:r>
    </w:p>
    <w:p w14:paraId="32495950" w14:textId="14EBCA5C" w:rsidR="00E06B17" w:rsidRDefault="00E06B17" w:rsidP="00E06B17">
      <w:pPr>
        <w:rPr>
          <w:rFonts w:ascii="Times New Roman" w:hAnsi="Times New Roman" w:cs="Times New Roman"/>
          <w:sz w:val="28"/>
          <w:szCs w:val="28"/>
        </w:rPr>
      </w:pPr>
      <w:r>
        <w:rPr>
          <w:rFonts w:ascii="Times New Roman" w:hAnsi="Times New Roman" w:cs="Times New Roman"/>
          <w:sz w:val="28"/>
          <w:szCs w:val="28"/>
        </w:rPr>
        <w:t xml:space="preserve">days. </w:t>
      </w:r>
    </w:p>
    <w:p w14:paraId="1F11B885" w14:textId="77777777" w:rsidR="00E06B17" w:rsidRDefault="00E06B17" w:rsidP="00E06B17">
      <w:pPr>
        <w:rPr>
          <w:rFonts w:ascii="Times New Roman" w:hAnsi="Times New Roman" w:cs="Times New Roman"/>
          <w:sz w:val="28"/>
          <w:szCs w:val="28"/>
        </w:rPr>
      </w:pPr>
    </w:p>
    <w:p w14:paraId="0FD5709C" w14:textId="1E4B450F" w:rsidR="00E06B17" w:rsidRDefault="00E06B17" w:rsidP="00E06B17">
      <w:pPr>
        <w:rPr>
          <w:rFonts w:ascii="Times New Roman" w:hAnsi="Times New Roman" w:cs="Times New Roman"/>
          <w:b/>
          <w:bCs/>
          <w:sz w:val="28"/>
          <w:szCs w:val="28"/>
        </w:rPr>
      </w:pPr>
      <w:r w:rsidRPr="00E06B17">
        <w:rPr>
          <w:rFonts w:ascii="Times New Roman" w:hAnsi="Times New Roman" w:cs="Times New Roman"/>
          <w:b/>
          <w:bCs/>
          <w:sz w:val="28"/>
          <w:szCs w:val="28"/>
        </w:rPr>
        <w:t>s. 672.61: Certain treatments prohibited</w:t>
      </w:r>
    </w:p>
    <w:p w14:paraId="004EED59" w14:textId="21B07FDE" w:rsidR="00E06B17" w:rsidRDefault="00E06B17" w:rsidP="00E06B17">
      <w:pPr>
        <w:rPr>
          <w:rFonts w:ascii="Times New Roman" w:hAnsi="Times New Roman" w:cs="Times New Roman"/>
          <w:sz w:val="28"/>
          <w:szCs w:val="28"/>
        </w:rPr>
      </w:pPr>
      <w:r w:rsidRPr="00E06B17">
        <w:rPr>
          <w:rFonts w:ascii="Times New Roman" w:hAnsi="Times New Roman" w:cs="Times New Roman"/>
          <w:sz w:val="28"/>
          <w:szCs w:val="28"/>
        </w:rPr>
        <w:t>(1) The court shall not direct, and no disposition made under section 672.58 shall include, the performance of psychosurgery or electro-convulsive therapy or any other prohibited treatment that is prescribed</w:t>
      </w:r>
    </w:p>
    <w:p w14:paraId="53BE7EE2" w14:textId="77777777" w:rsidR="00E06B17" w:rsidRDefault="00E06B17" w:rsidP="00E06B17">
      <w:pPr>
        <w:rPr>
          <w:rFonts w:ascii="Times New Roman" w:hAnsi="Times New Roman" w:cs="Times New Roman"/>
          <w:sz w:val="28"/>
          <w:szCs w:val="28"/>
        </w:rPr>
      </w:pPr>
    </w:p>
    <w:p w14:paraId="4E16947E" w14:textId="62E05C88" w:rsidR="00E06B17" w:rsidRPr="005E071A" w:rsidRDefault="005E071A" w:rsidP="00E06B17">
      <w:pPr>
        <w:rPr>
          <w:rFonts w:ascii="Times New Roman" w:hAnsi="Times New Roman" w:cs="Times New Roman"/>
          <w:sz w:val="28"/>
          <w:szCs w:val="28"/>
          <w:u w:val="single"/>
        </w:rPr>
      </w:pPr>
      <w:r w:rsidRPr="005E071A">
        <w:rPr>
          <w:rFonts w:ascii="Times New Roman" w:hAnsi="Times New Roman" w:cs="Times New Roman"/>
          <w:b/>
          <w:bCs/>
          <w:sz w:val="28"/>
          <w:szCs w:val="28"/>
          <w:u w:val="single"/>
        </w:rPr>
        <w:t xml:space="preserve">Sentencing under the </w:t>
      </w:r>
      <w:r w:rsidRPr="005E071A">
        <w:rPr>
          <w:rFonts w:ascii="Times New Roman" w:hAnsi="Times New Roman" w:cs="Times New Roman"/>
          <w:b/>
          <w:bCs/>
          <w:iCs/>
          <w:sz w:val="28"/>
          <w:szCs w:val="28"/>
          <w:u w:val="single"/>
        </w:rPr>
        <w:t>YCJA</w:t>
      </w:r>
    </w:p>
    <w:p w14:paraId="5265FA6A" w14:textId="77777777" w:rsidR="00B038B4" w:rsidRDefault="00B038B4" w:rsidP="000E61B5">
      <w:pPr>
        <w:rPr>
          <w:rFonts w:ascii="Times New Roman" w:hAnsi="Times New Roman" w:cs="Times New Roman"/>
          <w:sz w:val="28"/>
          <w:szCs w:val="28"/>
        </w:rPr>
      </w:pPr>
    </w:p>
    <w:p w14:paraId="619595D0" w14:textId="2AB2F073" w:rsidR="005E071A" w:rsidRPr="005E071A" w:rsidRDefault="005E071A" w:rsidP="000E61B5">
      <w:pPr>
        <w:rPr>
          <w:rFonts w:ascii="Times New Roman" w:hAnsi="Times New Roman" w:cs="Times New Roman"/>
          <w:b/>
          <w:sz w:val="28"/>
          <w:szCs w:val="28"/>
        </w:rPr>
      </w:pPr>
      <w:r w:rsidRPr="005E071A">
        <w:rPr>
          <w:rFonts w:ascii="Times New Roman" w:hAnsi="Times New Roman" w:cs="Times New Roman"/>
          <w:b/>
          <w:sz w:val="28"/>
          <w:szCs w:val="28"/>
        </w:rPr>
        <w:t>Declaration of Principle (s. 3)</w:t>
      </w:r>
    </w:p>
    <w:p w14:paraId="27488B9F" w14:textId="77777777" w:rsidR="00B31598" w:rsidRPr="005E071A" w:rsidRDefault="00B31598" w:rsidP="005E071A">
      <w:pPr>
        <w:numPr>
          <w:ilvl w:val="0"/>
          <w:numId w:val="27"/>
        </w:numPr>
        <w:rPr>
          <w:rFonts w:ascii="Times New Roman" w:hAnsi="Times New Roman" w:cs="Times New Roman"/>
          <w:sz w:val="28"/>
          <w:szCs w:val="28"/>
        </w:rPr>
      </w:pPr>
      <w:r w:rsidRPr="005E071A">
        <w:rPr>
          <w:rFonts w:ascii="Times New Roman" w:hAnsi="Times New Roman" w:cs="Times New Roman"/>
          <w:sz w:val="28"/>
          <w:szCs w:val="28"/>
        </w:rPr>
        <w:t xml:space="preserve">Crime prevention is essential to the protection of society, and requires addressing the </w:t>
      </w:r>
      <w:r w:rsidRPr="005E071A">
        <w:rPr>
          <w:rFonts w:ascii="Times New Roman" w:hAnsi="Times New Roman" w:cs="Times New Roman"/>
          <w:sz w:val="28"/>
          <w:szCs w:val="28"/>
          <w:u w:val="single"/>
        </w:rPr>
        <w:t>underlying causes</w:t>
      </w:r>
      <w:r w:rsidRPr="005E071A">
        <w:rPr>
          <w:rFonts w:ascii="Times New Roman" w:hAnsi="Times New Roman" w:cs="Times New Roman"/>
          <w:sz w:val="28"/>
          <w:szCs w:val="28"/>
        </w:rPr>
        <w:t xml:space="preserve"> of youth crime and a </w:t>
      </w:r>
      <w:r w:rsidRPr="005E071A">
        <w:rPr>
          <w:rFonts w:ascii="Times New Roman" w:hAnsi="Times New Roman" w:cs="Times New Roman"/>
          <w:sz w:val="28"/>
          <w:szCs w:val="28"/>
          <w:u w:val="single"/>
        </w:rPr>
        <w:t>multidisciplinary approach</w:t>
      </w:r>
      <w:r w:rsidRPr="005E071A">
        <w:rPr>
          <w:rFonts w:ascii="Times New Roman" w:hAnsi="Times New Roman" w:cs="Times New Roman"/>
          <w:sz w:val="28"/>
          <w:szCs w:val="28"/>
        </w:rPr>
        <w:t xml:space="preserve"> to responding to youth crime.</w:t>
      </w:r>
    </w:p>
    <w:p w14:paraId="2521293B" w14:textId="77777777" w:rsidR="00B31598" w:rsidRDefault="00B31598" w:rsidP="005E071A">
      <w:pPr>
        <w:numPr>
          <w:ilvl w:val="0"/>
          <w:numId w:val="27"/>
        </w:numPr>
        <w:rPr>
          <w:rFonts w:ascii="Times New Roman" w:hAnsi="Times New Roman" w:cs="Times New Roman"/>
          <w:sz w:val="28"/>
          <w:szCs w:val="28"/>
        </w:rPr>
      </w:pPr>
      <w:r w:rsidRPr="005E071A">
        <w:rPr>
          <w:rFonts w:ascii="Times New Roman" w:hAnsi="Times New Roman" w:cs="Times New Roman"/>
          <w:sz w:val="28"/>
          <w:szCs w:val="28"/>
        </w:rPr>
        <w:t>Young offenders should not be held accountable in the same manner as adults, or suffer the same consequences, but they should still bear responsibility for their contraventions.</w:t>
      </w:r>
    </w:p>
    <w:p w14:paraId="359BE410" w14:textId="77777777" w:rsidR="00B31598" w:rsidRPr="005E071A" w:rsidRDefault="00B31598" w:rsidP="005E071A">
      <w:pPr>
        <w:numPr>
          <w:ilvl w:val="0"/>
          <w:numId w:val="27"/>
        </w:numPr>
        <w:rPr>
          <w:rFonts w:ascii="Times New Roman" w:hAnsi="Times New Roman" w:cs="Times New Roman"/>
          <w:sz w:val="28"/>
          <w:szCs w:val="28"/>
        </w:rPr>
      </w:pPr>
      <w:r w:rsidRPr="005E071A">
        <w:rPr>
          <w:rFonts w:ascii="Times New Roman" w:hAnsi="Times New Roman" w:cs="Times New Roman"/>
          <w:sz w:val="28"/>
          <w:szCs w:val="28"/>
        </w:rPr>
        <w:t xml:space="preserve">Young persons who commit offences require supervision, discipline and control, but, because of their state of dependency and lack of development and maturity, they also have special needs and require </w:t>
      </w:r>
      <w:r w:rsidRPr="005E071A">
        <w:rPr>
          <w:rFonts w:ascii="Times New Roman" w:hAnsi="Times New Roman" w:cs="Times New Roman"/>
          <w:sz w:val="28"/>
          <w:szCs w:val="28"/>
          <w:u w:val="single"/>
        </w:rPr>
        <w:t>guidance and assistance.</w:t>
      </w:r>
    </w:p>
    <w:p w14:paraId="34548A2B" w14:textId="77777777" w:rsidR="005E071A" w:rsidRDefault="00B31598" w:rsidP="005E071A">
      <w:pPr>
        <w:numPr>
          <w:ilvl w:val="0"/>
          <w:numId w:val="27"/>
        </w:numPr>
        <w:rPr>
          <w:rFonts w:ascii="Times New Roman" w:hAnsi="Times New Roman" w:cs="Times New Roman"/>
          <w:sz w:val="28"/>
          <w:szCs w:val="28"/>
        </w:rPr>
      </w:pPr>
      <w:r w:rsidRPr="005E071A">
        <w:rPr>
          <w:rFonts w:ascii="Times New Roman" w:hAnsi="Times New Roman" w:cs="Times New Roman"/>
          <w:sz w:val="28"/>
          <w:szCs w:val="28"/>
        </w:rPr>
        <w:t xml:space="preserve">The protection of society – a primary objective of the law –  is best served by rehabilitating young offenders; </w:t>
      </w:r>
      <w:r w:rsidRPr="005E071A">
        <w:rPr>
          <w:rFonts w:ascii="Times New Roman" w:hAnsi="Times New Roman" w:cs="Times New Roman"/>
          <w:sz w:val="28"/>
          <w:szCs w:val="28"/>
          <w:u w:val="single"/>
        </w:rPr>
        <w:t>rehabilitation</w:t>
      </w:r>
      <w:r w:rsidRPr="005E071A">
        <w:rPr>
          <w:rFonts w:ascii="Times New Roman" w:hAnsi="Times New Roman" w:cs="Times New Roman"/>
          <w:sz w:val="28"/>
          <w:szCs w:val="28"/>
        </w:rPr>
        <w:t xml:space="preserve"> is best achieved by addressing the needs and circumstances of the youth that led to his or her criminal behaviour.</w:t>
      </w:r>
    </w:p>
    <w:p w14:paraId="612F517B" w14:textId="2A455E40" w:rsidR="005E071A" w:rsidRDefault="005E071A" w:rsidP="005E071A">
      <w:pPr>
        <w:numPr>
          <w:ilvl w:val="0"/>
          <w:numId w:val="27"/>
        </w:numPr>
        <w:rPr>
          <w:rFonts w:ascii="Times New Roman" w:hAnsi="Times New Roman" w:cs="Times New Roman"/>
          <w:sz w:val="28"/>
          <w:szCs w:val="28"/>
        </w:rPr>
      </w:pPr>
      <w:r w:rsidRPr="005E071A">
        <w:rPr>
          <w:rFonts w:ascii="Times New Roman" w:hAnsi="Times New Roman" w:cs="Times New Roman"/>
          <w:sz w:val="28"/>
          <w:szCs w:val="28"/>
        </w:rPr>
        <w:t xml:space="preserve">Rights and freedoms of young persons “include a right to the </w:t>
      </w:r>
      <w:r w:rsidRPr="005E071A">
        <w:rPr>
          <w:rFonts w:ascii="Times New Roman" w:hAnsi="Times New Roman" w:cs="Times New Roman"/>
          <w:sz w:val="28"/>
          <w:szCs w:val="28"/>
          <w:u w:val="single"/>
        </w:rPr>
        <w:t>least possible interference with freedom</w:t>
      </w:r>
      <w:r w:rsidRPr="005E071A">
        <w:rPr>
          <w:rFonts w:ascii="Times New Roman" w:hAnsi="Times New Roman" w:cs="Times New Roman"/>
          <w:sz w:val="28"/>
          <w:szCs w:val="28"/>
        </w:rPr>
        <w:t xml:space="preserve"> that is consistent with the protection of society.</w:t>
      </w:r>
    </w:p>
    <w:p w14:paraId="0AD69D93" w14:textId="77777777" w:rsidR="005E071A" w:rsidRPr="005E071A" w:rsidRDefault="005E071A" w:rsidP="005E071A">
      <w:pPr>
        <w:rPr>
          <w:rFonts w:ascii="Times New Roman" w:hAnsi="Times New Roman" w:cs="Times New Roman"/>
          <w:sz w:val="28"/>
          <w:szCs w:val="28"/>
        </w:rPr>
      </w:pPr>
    </w:p>
    <w:p w14:paraId="790F31CB" w14:textId="59FB72D8" w:rsidR="005E071A" w:rsidRPr="005E071A" w:rsidRDefault="005E071A" w:rsidP="005E071A">
      <w:pPr>
        <w:rPr>
          <w:rFonts w:ascii="Times New Roman" w:hAnsi="Times New Roman" w:cs="Times New Roman"/>
          <w:sz w:val="28"/>
          <w:szCs w:val="28"/>
        </w:rPr>
      </w:pPr>
      <w:r w:rsidRPr="005E071A">
        <w:rPr>
          <w:rFonts w:ascii="Times New Roman" w:hAnsi="Times New Roman" w:cs="Times New Roman"/>
          <w:b/>
          <w:bCs/>
          <w:sz w:val="28"/>
          <w:szCs w:val="28"/>
        </w:rPr>
        <w:t>s. 38(2): Purpose and Principles</w:t>
      </w:r>
    </w:p>
    <w:p w14:paraId="32C7DCAF" w14:textId="77777777" w:rsidR="005E071A" w:rsidRDefault="005E071A" w:rsidP="000E61B5">
      <w:pPr>
        <w:rPr>
          <w:rFonts w:ascii="Times New Roman" w:hAnsi="Times New Roman" w:cs="Times New Roman"/>
          <w:sz w:val="28"/>
          <w:szCs w:val="28"/>
        </w:rPr>
      </w:pPr>
    </w:p>
    <w:p w14:paraId="0966A83B" w14:textId="77777777" w:rsidR="00B31598" w:rsidRPr="005E071A" w:rsidRDefault="00B31598" w:rsidP="005E071A">
      <w:pPr>
        <w:numPr>
          <w:ilvl w:val="0"/>
          <w:numId w:val="28"/>
        </w:numPr>
        <w:rPr>
          <w:rFonts w:ascii="Times New Roman" w:hAnsi="Times New Roman" w:cs="Times New Roman"/>
          <w:sz w:val="28"/>
          <w:szCs w:val="28"/>
        </w:rPr>
      </w:pPr>
      <w:r w:rsidRPr="005E071A">
        <w:rPr>
          <w:rFonts w:ascii="Times New Roman" w:hAnsi="Times New Roman" w:cs="Times New Roman"/>
          <w:sz w:val="28"/>
          <w:szCs w:val="28"/>
        </w:rPr>
        <w:t xml:space="preserve">(1) The purpose of sentencing under section 42 (youth sentences) is to hold a young person accountable for an offence through the imposition of </w:t>
      </w:r>
      <w:r w:rsidRPr="005E071A">
        <w:rPr>
          <w:rFonts w:ascii="Times New Roman" w:hAnsi="Times New Roman" w:cs="Times New Roman"/>
          <w:sz w:val="28"/>
          <w:szCs w:val="28"/>
          <w:u w:val="single"/>
        </w:rPr>
        <w:t>just sanctions</w:t>
      </w:r>
      <w:r w:rsidRPr="005E071A">
        <w:rPr>
          <w:rFonts w:ascii="Times New Roman" w:hAnsi="Times New Roman" w:cs="Times New Roman"/>
          <w:sz w:val="28"/>
          <w:szCs w:val="28"/>
        </w:rPr>
        <w:t xml:space="preserve"> that have </w:t>
      </w:r>
      <w:r w:rsidRPr="005E071A">
        <w:rPr>
          <w:rFonts w:ascii="Times New Roman" w:hAnsi="Times New Roman" w:cs="Times New Roman"/>
          <w:sz w:val="28"/>
          <w:szCs w:val="28"/>
          <w:u w:val="single"/>
        </w:rPr>
        <w:t>meaningful consequences</w:t>
      </w:r>
      <w:r w:rsidRPr="005E071A">
        <w:rPr>
          <w:rFonts w:ascii="Times New Roman" w:hAnsi="Times New Roman" w:cs="Times New Roman"/>
          <w:sz w:val="28"/>
          <w:szCs w:val="28"/>
        </w:rPr>
        <w:t xml:space="preserve"> for the young person and that </w:t>
      </w:r>
      <w:r w:rsidRPr="005E071A">
        <w:rPr>
          <w:rFonts w:ascii="Times New Roman" w:hAnsi="Times New Roman" w:cs="Times New Roman"/>
          <w:sz w:val="28"/>
          <w:szCs w:val="28"/>
          <w:u w:val="single"/>
        </w:rPr>
        <w:t>promote his or her rehabilitation and reintegration</w:t>
      </w:r>
      <w:r w:rsidRPr="005E071A">
        <w:rPr>
          <w:rFonts w:ascii="Times New Roman" w:hAnsi="Times New Roman" w:cs="Times New Roman"/>
          <w:sz w:val="28"/>
          <w:szCs w:val="28"/>
        </w:rPr>
        <w:t xml:space="preserve"> into society, thereby contributing to the </w:t>
      </w:r>
      <w:r w:rsidRPr="005E071A">
        <w:rPr>
          <w:rFonts w:ascii="Times New Roman" w:hAnsi="Times New Roman" w:cs="Times New Roman"/>
          <w:sz w:val="28"/>
          <w:szCs w:val="28"/>
          <w:u w:val="single"/>
        </w:rPr>
        <w:t>long-term protection of the public</w:t>
      </w:r>
      <w:r w:rsidRPr="005E071A">
        <w:rPr>
          <w:rFonts w:ascii="Times New Roman" w:hAnsi="Times New Roman" w:cs="Times New Roman"/>
          <w:sz w:val="28"/>
          <w:szCs w:val="28"/>
        </w:rPr>
        <w:t>.</w:t>
      </w:r>
    </w:p>
    <w:p w14:paraId="5CA6D560" w14:textId="77777777" w:rsidR="00B31598" w:rsidRPr="005E071A" w:rsidRDefault="00B31598" w:rsidP="005E071A">
      <w:pPr>
        <w:numPr>
          <w:ilvl w:val="0"/>
          <w:numId w:val="28"/>
        </w:numPr>
        <w:rPr>
          <w:rFonts w:ascii="Times New Roman" w:hAnsi="Times New Roman" w:cs="Times New Roman"/>
          <w:sz w:val="28"/>
          <w:szCs w:val="28"/>
        </w:rPr>
      </w:pPr>
      <w:r w:rsidRPr="005E071A">
        <w:rPr>
          <w:rFonts w:ascii="Times New Roman" w:hAnsi="Times New Roman" w:cs="Times New Roman"/>
          <w:sz w:val="28"/>
          <w:szCs w:val="28"/>
        </w:rPr>
        <w:t xml:space="preserve">(2) A youth justice court </w:t>
      </w:r>
      <w:r w:rsidRPr="005E071A">
        <w:rPr>
          <w:rFonts w:ascii="Times New Roman" w:hAnsi="Times New Roman" w:cs="Times New Roman"/>
          <w:b/>
          <w:sz w:val="28"/>
          <w:szCs w:val="28"/>
        </w:rPr>
        <w:t>that imposes a youth sentence on a young person shall determine the sentence in accordance with the principles</w:t>
      </w:r>
      <w:r w:rsidRPr="005E071A">
        <w:rPr>
          <w:rFonts w:ascii="Times New Roman" w:hAnsi="Times New Roman" w:cs="Times New Roman"/>
          <w:sz w:val="28"/>
          <w:szCs w:val="28"/>
        </w:rPr>
        <w:t xml:space="preserve"> set out in section 3 and the following principles:</w:t>
      </w:r>
    </w:p>
    <w:p w14:paraId="14662D63" w14:textId="77777777" w:rsidR="004665F9" w:rsidRPr="004665F9" w:rsidRDefault="004665F9" w:rsidP="005E071A">
      <w:pPr>
        <w:rPr>
          <w:rFonts w:ascii="Times New Roman" w:hAnsi="Times New Roman" w:cs="Times New Roman"/>
          <w:sz w:val="28"/>
          <w:szCs w:val="28"/>
        </w:rPr>
      </w:pPr>
    </w:p>
    <w:p w14:paraId="32563562" w14:textId="77777777" w:rsidR="001E5BD1" w:rsidRPr="001E5BD1" w:rsidRDefault="001E5BD1" w:rsidP="001E5BD1">
      <w:pPr>
        <w:rPr>
          <w:rFonts w:ascii="Times New Roman" w:hAnsi="Times New Roman" w:cs="Times New Roman"/>
          <w:sz w:val="28"/>
          <w:szCs w:val="28"/>
        </w:rPr>
      </w:pPr>
    </w:p>
    <w:p w14:paraId="4E99A62D" w14:textId="77777777" w:rsidR="00B31598" w:rsidRPr="005E071A" w:rsidRDefault="00B31598" w:rsidP="005E071A">
      <w:p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i/>
          <w:iCs/>
          <w:sz w:val="28"/>
          <w:szCs w:val="28"/>
        </w:rPr>
        <w:t>a</w:t>
      </w:r>
      <w:r w:rsidRPr="005E071A">
        <w:rPr>
          <w:rFonts w:ascii="Times New Roman" w:hAnsi="Times New Roman" w:cs="Times New Roman"/>
          <w:sz w:val="28"/>
          <w:szCs w:val="28"/>
        </w:rPr>
        <w:t xml:space="preserve">) the sentence must </w:t>
      </w:r>
      <w:r w:rsidRPr="005E071A">
        <w:rPr>
          <w:rFonts w:ascii="Times New Roman" w:hAnsi="Times New Roman" w:cs="Times New Roman"/>
          <w:b/>
          <w:sz w:val="28"/>
          <w:szCs w:val="28"/>
        </w:rPr>
        <w:t>not result in a punishment that is greater than the punishment</w:t>
      </w:r>
      <w:r w:rsidRPr="005E071A">
        <w:rPr>
          <w:rFonts w:ascii="Times New Roman" w:hAnsi="Times New Roman" w:cs="Times New Roman"/>
          <w:sz w:val="28"/>
          <w:szCs w:val="28"/>
        </w:rPr>
        <w:t xml:space="preserve"> that would be appropriate </w:t>
      </w:r>
      <w:r w:rsidRPr="005E071A">
        <w:rPr>
          <w:rFonts w:ascii="Times New Roman" w:hAnsi="Times New Roman" w:cs="Times New Roman"/>
          <w:b/>
          <w:sz w:val="28"/>
          <w:szCs w:val="28"/>
        </w:rPr>
        <w:t>for an adult</w:t>
      </w:r>
      <w:r w:rsidRPr="005E071A">
        <w:rPr>
          <w:rFonts w:ascii="Times New Roman" w:hAnsi="Times New Roman" w:cs="Times New Roman"/>
          <w:sz w:val="28"/>
          <w:szCs w:val="28"/>
        </w:rPr>
        <w:t xml:space="preserve"> who has been convicted of the same offence committed in similar circumstances;</w:t>
      </w:r>
    </w:p>
    <w:p w14:paraId="3493241F" w14:textId="77777777" w:rsidR="001E5BD1" w:rsidRPr="004D5A0F" w:rsidRDefault="001E5BD1" w:rsidP="00BF287C">
      <w:pPr>
        <w:rPr>
          <w:rFonts w:ascii="Times New Roman" w:hAnsi="Times New Roman" w:cs="Times New Roman"/>
          <w:b/>
          <w:sz w:val="28"/>
          <w:szCs w:val="28"/>
        </w:rPr>
      </w:pPr>
    </w:p>
    <w:p w14:paraId="371FC1A3" w14:textId="77777777" w:rsidR="00B31598" w:rsidRDefault="00B31598" w:rsidP="005E071A">
      <w:p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i/>
          <w:iCs/>
          <w:sz w:val="28"/>
          <w:szCs w:val="28"/>
        </w:rPr>
        <w:t>b</w:t>
      </w:r>
      <w:r w:rsidRPr="005E071A">
        <w:rPr>
          <w:rFonts w:ascii="Times New Roman" w:hAnsi="Times New Roman" w:cs="Times New Roman"/>
          <w:sz w:val="28"/>
          <w:szCs w:val="28"/>
        </w:rPr>
        <w:t xml:space="preserve">) the </w:t>
      </w:r>
      <w:r w:rsidRPr="005E071A">
        <w:rPr>
          <w:rFonts w:ascii="Times New Roman" w:hAnsi="Times New Roman" w:cs="Times New Roman"/>
          <w:b/>
          <w:sz w:val="28"/>
          <w:szCs w:val="28"/>
        </w:rPr>
        <w:t>sentence must be similar to the sentences imposed in the region on similar young persons found guilty of the same offence</w:t>
      </w:r>
      <w:r w:rsidRPr="005E071A">
        <w:rPr>
          <w:rFonts w:ascii="Times New Roman" w:hAnsi="Times New Roman" w:cs="Times New Roman"/>
          <w:sz w:val="28"/>
          <w:szCs w:val="28"/>
        </w:rPr>
        <w:t xml:space="preserve"> committed in similar circumstances;</w:t>
      </w:r>
    </w:p>
    <w:p w14:paraId="2FCE9AE9" w14:textId="77777777" w:rsidR="005E071A" w:rsidRPr="005E071A" w:rsidRDefault="005E071A" w:rsidP="005E071A">
      <w:pPr>
        <w:rPr>
          <w:rFonts w:ascii="Times New Roman" w:hAnsi="Times New Roman" w:cs="Times New Roman"/>
          <w:sz w:val="28"/>
          <w:szCs w:val="28"/>
        </w:rPr>
      </w:pPr>
    </w:p>
    <w:p w14:paraId="0AFD183B" w14:textId="77777777" w:rsidR="00B31598" w:rsidRDefault="00B31598" w:rsidP="005E071A">
      <w:p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i/>
          <w:iCs/>
          <w:sz w:val="28"/>
          <w:szCs w:val="28"/>
        </w:rPr>
        <w:t>c</w:t>
      </w:r>
      <w:r w:rsidRPr="005E071A">
        <w:rPr>
          <w:rFonts w:ascii="Times New Roman" w:hAnsi="Times New Roman" w:cs="Times New Roman"/>
          <w:sz w:val="28"/>
          <w:szCs w:val="28"/>
        </w:rPr>
        <w:t xml:space="preserve">) the </w:t>
      </w:r>
      <w:r w:rsidRPr="005E071A">
        <w:rPr>
          <w:rFonts w:ascii="Times New Roman" w:hAnsi="Times New Roman" w:cs="Times New Roman"/>
          <w:b/>
          <w:sz w:val="28"/>
          <w:szCs w:val="28"/>
        </w:rPr>
        <w:t xml:space="preserve">sentence must be </w:t>
      </w:r>
      <w:r w:rsidRPr="005E071A">
        <w:rPr>
          <w:rFonts w:ascii="Times New Roman" w:hAnsi="Times New Roman" w:cs="Times New Roman"/>
          <w:b/>
          <w:sz w:val="28"/>
          <w:szCs w:val="28"/>
          <w:u w:val="single"/>
        </w:rPr>
        <w:t>proportionate</w:t>
      </w:r>
      <w:r w:rsidRPr="005E071A">
        <w:rPr>
          <w:rFonts w:ascii="Times New Roman" w:hAnsi="Times New Roman" w:cs="Times New Roman"/>
          <w:b/>
          <w:sz w:val="28"/>
          <w:szCs w:val="28"/>
        </w:rPr>
        <w:t xml:space="preserve"> to the seriousness of the offence</w:t>
      </w:r>
      <w:r w:rsidRPr="005E071A">
        <w:rPr>
          <w:rFonts w:ascii="Times New Roman" w:hAnsi="Times New Roman" w:cs="Times New Roman"/>
          <w:sz w:val="28"/>
          <w:szCs w:val="28"/>
        </w:rPr>
        <w:t xml:space="preserve"> and the degree of responsibility of the young person for that offence;</w:t>
      </w:r>
    </w:p>
    <w:p w14:paraId="2419A567" w14:textId="77777777" w:rsidR="005E071A" w:rsidRPr="005E071A" w:rsidRDefault="005E071A" w:rsidP="005E071A">
      <w:pPr>
        <w:rPr>
          <w:rFonts w:ascii="Times New Roman" w:hAnsi="Times New Roman" w:cs="Times New Roman"/>
          <w:sz w:val="28"/>
          <w:szCs w:val="28"/>
        </w:rPr>
      </w:pPr>
    </w:p>
    <w:p w14:paraId="305C3D88" w14:textId="77777777" w:rsidR="00B31598" w:rsidRPr="005E071A" w:rsidRDefault="00B31598" w:rsidP="005E071A">
      <w:p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i/>
          <w:iCs/>
          <w:sz w:val="28"/>
          <w:szCs w:val="28"/>
        </w:rPr>
        <w:t>d</w:t>
      </w:r>
      <w:r w:rsidRPr="005E071A">
        <w:rPr>
          <w:rFonts w:ascii="Times New Roman" w:hAnsi="Times New Roman" w:cs="Times New Roman"/>
          <w:sz w:val="28"/>
          <w:szCs w:val="28"/>
        </w:rPr>
        <w:t xml:space="preserve">) </w:t>
      </w:r>
      <w:r w:rsidRPr="005E071A">
        <w:rPr>
          <w:rFonts w:ascii="Times New Roman" w:hAnsi="Times New Roman" w:cs="Times New Roman"/>
          <w:b/>
          <w:sz w:val="28"/>
          <w:szCs w:val="28"/>
        </w:rPr>
        <w:t xml:space="preserve">all available sanctions other than </w:t>
      </w:r>
      <w:r w:rsidRPr="005E071A">
        <w:rPr>
          <w:rFonts w:ascii="Times New Roman" w:hAnsi="Times New Roman" w:cs="Times New Roman"/>
          <w:b/>
          <w:sz w:val="28"/>
          <w:szCs w:val="28"/>
          <w:u w:val="single"/>
        </w:rPr>
        <w:t>custody</w:t>
      </w:r>
      <w:r w:rsidRPr="005E071A">
        <w:rPr>
          <w:rFonts w:ascii="Times New Roman" w:hAnsi="Times New Roman" w:cs="Times New Roman"/>
          <w:sz w:val="28"/>
          <w:szCs w:val="28"/>
        </w:rPr>
        <w:t xml:space="preserve"> that are reasonable in the circumstances </w:t>
      </w:r>
      <w:r w:rsidRPr="005E071A">
        <w:rPr>
          <w:rFonts w:ascii="Times New Roman" w:hAnsi="Times New Roman" w:cs="Times New Roman"/>
          <w:b/>
          <w:sz w:val="28"/>
          <w:szCs w:val="28"/>
        </w:rPr>
        <w:t>should be considered</w:t>
      </w:r>
      <w:r w:rsidRPr="005E071A">
        <w:rPr>
          <w:rFonts w:ascii="Times New Roman" w:hAnsi="Times New Roman" w:cs="Times New Roman"/>
          <w:sz w:val="28"/>
          <w:szCs w:val="28"/>
        </w:rPr>
        <w:t xml:space="preserve"> for all young persons, with particular attention to the circumstances of aboriginal young persons; and</w:t>
      </w:r>
    </w:p>
    <w:p w14:paraId="06EB2235" w14:textId="77777777" w:rsidR="005E071A" w:rsidRDefault="005E071A" w:rsidP="005E071A">
      <w:pPr>
        <w:rPr>
          <w:rFonts w:ascii="Times New Roman" w:hAnsi="Times New Roman" w:cs="Times New Roman"/>
          <w:sz w:val="28"/>
          <w:szCs w:val="28"/>
        </w:rPr>
      </w:pPr>
    </w:p>
    <w:p w14:paraId="6A56AB4B" w14:textId="77777777" w:rsidR="00B31598" w:rsidRPr="005E071A" w:rsidRDefault="00B31598" w:rsidP="005E071A">
      <w:p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i/>
          <w:iCs/>
          <w:sz w:val="28"/>
          <w:szCs w:val="28"/>
        </w:rPr>
        <w:t>e</w:t>
      </w:r>
      <w:r w:rsidRPr="005E071A">
        <w:rPr>
          <w:rFonts w:ascii="Times New Roman" w:hAnsi="Times New Roman" w:cs="Times New Roman"/>
          <w:sz w:val="28"/>
          <w:szCs w:val="28"/>
        </w:rPr>
        <w:t>) subject to paragraph (</w:t>
      </w:r>
      <w:r w:rsidRPr="005E071A">
        <w:rPr>
          <w:rFonts w:ascii="Times New Roman" w:hAnsi="Times New Roman" w:cs="Times New Roman"/>
          <w:i/>
          <w:iCs/>
          <w:sz w:val="28"/>
          <w:szCs w:val="28"/>
        </w:rPr>
        <w:t>c</w:t>
      </w:r>
      <w:r w:rsidRPr="005E071A">
        <w:rPr>
          <w:rFonts w:ascii="Times New Roman" w:hAnsi="Times New Roman" w:cs="Times New Roman"/>
          <w:sz w:val="28"/>
          <w:szCs w:val="28"/>
        </w:rPr>
        <w:t xml:space="preserve">), </w:t>
      </w:r>
      <w:r w:rsidRPr="005E071A">
        <w:rPr>
          <w:rFonts w:ascii="Times New Roman" w:hAnsi="Times New Roman" w:cs="Times New Roman"/>
          <w:b/>
          <w:sz w:val="28"/>
          <w:szCs w:val="28"/>
        </w:rPr>
        <w:t>the sentence must</w:t>
      </w:r>
    </w:p>
    <w:p w14:paraId="19F645F9" w14:textId="77777777" w:rsidR="00B31598" w:rsidRPr="005E071A" w:rsidRDefault="00B31598" w:rsidP="005E071A">
      <w:pPr>
        <w:numPr>
          <w:ilvl w:val="1"/>
          <w:numId w:val="29"/>
        </w:numPr>
        <w:rPr>
          <w:rFonts w:ascii="Times New Roman" w:hAnsi="Times New Roman" w:cs="Times New Roman"/>
          <w:sz w:val="28"/>
          <w:szCs w:val="28"/>
        </w:rPr>
      </w:pPr>
      <w:r w:rsidRPr="005E071A">
        <w:rPr>
          <w:rFonts w:ascii="Times New Roman" w:hAnsi="Times New Roman" w:cs="Times New Roman"/>
          <w:sz w:val="28"/>
          <w:szCs w:val="28"/>
        </w:rPr>
        <w:t xml:space="preserve">(i) be the </w:t>
      </w:r>
      <w:r w:rsidRPr="005E071A">
        <w:rPr>
          <w:rFonts w:ascii="Times New Roman" w:hAnsi="Times New Roman" w:cs="Times New Roman"/>
          <w:sz w:val="28"/>
          <w:szCs w:val="28"/>
          <w:u w:val="single"/>
        </w:rPr>
        <w:t>least restrictive</w:t>
      </w:r>
      <w:r w:rsidRPr="005E071A">
        <w:rPr>
          <w:rFonts w:ascii="Times New Roman" w:hAnsi="Times New Roman" w:cs="Times New Roman"/>
          <w:sz w:val="28"/>
          <w:szCs w:val="28"/>
        </w:rPr>
        <w:t xml:space="preserve"> sentence that is capable of achieving the purpose set out in subsection (1),</w:t>
      </w:r>
    </w:p>
    <w:p w14:paraId="17E72040" w14:textId="77777777" w:rsidR="00B31598" w:rsidRPr="005E071A" w:rsidRDefault="00B31598" w:rsidP="005E071A">
      <w:pPr>
        <w:numPr>
          <w:ilvl w:val="1"/>
          <w:numId w:val="29"/>
        </w:numPr>
        <w:rPr>
          <w:rFonts w:ascii="Times New Roman" w:hAnsi="Times New Roman" w:cs="Times New Roman"/>
          <w:sz w:val="28"/>
          <w:szCs w:val="28"/>
        </w:rPr>
      </w:pPr>
      <w:r w:rsidRPr="005E071A">
        <w:rPr>
          <w:rFonts w:ascii="Times New Roman" w:hAnsi="Times New Roman" w:cs="Times New Roman"/>
          <w:sz w:val="28"/>
          <w:szCs w:val="28"/>
        </w:rPr>
        <w:t xml:space="preserve">(ii) be the one that is </w:t>
      </w:r>
      <w:r w:rsidRPr="005E071A">
        <w:rPr>
          <w:rFonts w:ascii="Times New Roman" w:hAnsi="Times New Roman" w:cs="Times New Roman"/>
          <w:sz w:val="28"/>
          <w:szCs w:val="28"/>
          <w:u w:val="single"/>
        </w:rPr>
        <w:t>most likely to rehabilitate</w:t>
      </w:r>
      <w:r w:rsidRPr="005E071A">
        <w:rPr>
          <w:rFonts w:ascii="Times New Roman" w:hAnsi="Times New Roman" w:cs="Times New Roman"/>
          <w:sz w:val="28"/>
          <w:szCs w:val="28"/>
        </w:rPr>
        <w:t xml:space="preserve"> the young person and reintegrate him or her into society, and</w:t>
      </w:r>
    </w:p>
    <w:p w14:paraId="18CCF2F8" w14:textId="77777777" w:rsidR="00B31598" w:rsidRDefault="00B31598" w:rsidP="005E071A">
      <w:pPr>
        <w:numPr>
          <w:ilvl w:val="1"/>
          <w:numId w:val="29"/>
        </w:numPr>
        <w:rPr>
          <w:rFonts w:ascii="Times New Roman" w:hAnsi="Times New Roman" w:cs="Times New Roman"/>
          <w:sz w:val="28"/>
          <w:szCs w:val="28"/>
        </w:rPr>
      </w:pPr>
      <w:r w:rsidRPr="005E071A">
        <w:rPr>
          <w:rFonts w:ascii="Times New Roman" w:hAnsi="Times New Roman" w:cs="Times New Roman"/>
          <w:sz w:val="28"/>
          <w:szCs w:val="28"/>
        </w:rPr>
        <w:t xml:space="preserve">(iii) </w:t>
      </w:r>
      <w:r w:rsidRPr="005E071A">
        <w:rPr>
          <w:rFonts w:ascii="Times New Roman" w:hAnsi="Times New Roman" w:cs="Times New Roman"/>
          <w:sz w:val="28"/>
          <w:szCs w:val="28"/>
          <w:u w:val="single"/>
        </w:rPr>
        <w:t>promote a sense of responsibility</w:t>
      </w:r>
      <w:r w:rsidRPr="005E071A">
        <w:rPr>
          <w:rFonts w:ascii="Times New Roman" w:hAnsi="Times New Roman" w:cs="Times New Roman"/>
          <w:sz w:val="28"/>
          <w:szCs w:val="28"/>
        </w:rPr>
        <w:t xml:space="preserve"> in the young person, and an acknowledgement of the harm done to victims and the community.</w:t>
      </w:r>
    </w:p>
    <w:p w14:paraId="058C112A" w14:textId="17020B10" w:rsidR="005E071A" w:rsidRDefault="005E071A" w:rsidP="005E071A">
      <w:pPr>
        <w:rPr>
          <w:rFonts w:ascii="Times New Roman" w:hAnsi="Times New Roman" w:cs="Times New Roman"/>
          <w:b/>
          <w:bCs/>
          <w:sz w:val="28"/>
          <w:szCs w:val="28"/>
        </w:rPr>
      </w:pPr>
      <w:r w:rsidRPr="005E071A">
        <w:rPr>
          <w:rFonts w:ascii="Times New Roman" w:hAnsi="Times New Roman" w:cs="Times New Roman"/>
          <w:b/>
          <w:bCs/>
          <w:sz w:val="28"/>
          <w:szCs w:val="28"/>
        </w:rPr>
        <w:t>s. 38(3): Factors</w:t>
      </w:r>
      <w:r>
        <w:rPr>
          <w:rFonts w:ascii="Times New Roman" w:hAnsi="Times New Roman" w:cs="Times New Roman"/>
          <w:b/>
          <w:bCs/>
          <w:sz w:val="28"/>
          <w:szCs w:val="28"/>
        </w:rPr>
        <w:t xml:space="preserve"> Judge must take into account w/ YP</w:t>
      </w:r>
    </w:p>
    <w:p w14:paraId="76758F29" w14:textId="77777777" w:rsidR="005E071A" w:rsidRDefault="005E071A" w:rsidP="005E071A">
      <w:pPr>
        <w:rPr>
          <w:rFonts w:ascii="Times New Roman" w:hAnsi="Times New Roman" w:cs="Times New Roman"/>
          <w:b/>
          <w:bCs/>
          <w:sz w:val="28"/>
          <w:szCs w:val="28"/>
        </w:rPr>
      </w:pPr>
    </w:p>
    <w:p w14:paraId="5FEC461F" w14:textId="77777777" w:rsidR="00B31598" w:rsidRPr="005E071A" w:rsidRDefault="00B31598" w:rsidP="005E071A">
      <w:pPr>
        <w:ind w:left="360"/>
        <w:rPr>
          <w:rFonts w:ascii="Times New Roman" w:hAnsi="Times New Roman" w:cs="Times New Roman"/>
          <w:sz w:val="28"/>
          <w:szCs w:val="28"/>
        </w:rPr>
      </w:pPr>
      <w:r w:rsidRPr="005E071A">
        <w:rPr>
          <w:rFonts w:ascii="Times New Roman" w:hAnsi="Times New Roman" w:cs="Times New Roman"/>
          <w:sz w:val="28"/>
          <w:szCs w:val="28"/>
        </w:rPr>
        <w:t>(3) In determining a youth sentence, the youth justice court shall take into account</w:t>
      </w:r>
    </w:p>
    <w:p w14:paraId="064B05D5" w14:textId="77777777" w:rsidR="00B31598" w:rsidRPr="005E071A" w:rsidRDefault="00B31598" w:rsidP="005E071A">
      <w:pPr>
        <w:numPr>
          <w:ilvl w:val="1"/>
          <w:numId w:val="30"/>
        </w:numPr>
        <w:rPr>
          <w:rFonts w:ascii="Times New Roman" w:hAnsi="Times New Roman" w:cs="Times New Roman"/>
          <w:sz w:val="28"/>
          <w:szCs w:val="28"/>
        </w:rPr>
      </w:pPr>
      <w:r w:rsidRPr="005E071A">
        <w:rPr>
          <w:rFonts w:ascii="Times New Roman" w:hAnsi="Times New Roman" w:cs="Times New Roman"/>
          <w:sz w:val="28"/>
          <w:szCs w:val="28"/>
        </w:rPr>
        <w:t>(</w:t>
      </w:r>
      <w:r w:rsidRPr="005E071A">
        <w:rPr>
          <w:rFonts w:ascii="Times New Roman" w:hAnsi="Times New Roman" w:cs="Times New Roman"/>
          <w:b/>
          <w:i/>
          <w:iCs/>
          <w:sz w:val="28"/>
          <w:szCs w:val="28"/>
        </w:rPr>
        <w:t>a</w:t>
      </w:r>
      <w:r w:rsidRPr="005E071A">
        <w:rPr>
          <w:rFonts w:ascii="Times New Roman" w:hAnsi="Times New Roman" w:cs="Times New Roman"/>
          <w:b/>
          <w:sz w:val="28"/>
          <w:szCs w:val="28"/>
        </w:rPr>
        <w:t>)</w:t>
      </w:r>
      <w:r w:rsidRPr="005E071A">
        <w:rPr>
          <w:rFonts w:ascii="Times New Roman" w:hAnsi="Times New Roman" w:cs="Times New Roman"/>
          <w:sz w:val="28"/>
          <w:szCs w:val="28"/>
        </w:rPr>
        <w:t xml:space="preserve"> the degree of participation by the young person in the commission of the offence;</w:t>
      </w:r>
    </w:p>
    <w:p w14:paraId="072B6572" w14:textId="77777777" w:rsidR="00B31598" w:rsidRPr="005E071A" w:rsidRDefault="00B31598" w:rsidP="005E071A">
      <w:pPr>
        <w:numPr>
          <w:ilvl w:val="1"/>
          <w:numId w:val="30"/>
        </w:numPr>
        <w:rPr>
          <w:rFonts w:ascii="Times New Roman" w:hAnsi="Times New Roman" w:cs="Times New Roman"/>
          <w:sz w:val="28"/>
          <w:szCs w:val="28"/>
        </w:rPr>
      </w:pPr>
      <w:r w:rsidRPr="005E071A">
        <w:rPr>
          <w:rFonts w:ascii="Times New Roman" w:hAnsi="Times New Roman" w:cs="Times New Roman"/>
          <w:b/>
          <w:sz w:val="28"/>
          <w:szCs w:val="28"/>
        </w:rPr>
        <w:t>(</w:t>
      </w:r>
      <w:r w:rsidRPr="005E071A">
        <w:rPr>
          <w:rFonts w:ascii="Times New Roman" w:hAnsi="Times New Roman" w:cs="Times New Roman"/>
          <w:b/>
          <w:i/>
          <w:iCs/>
          <w:sz w:val="28"/>
          <w:szCs w:val="28"/>
        </w:rPr>
        <w:t>b</w:t>
      </w:r>
      <w:r w:rsidRPr="005E071A">
        <w:rPr>
          <w:rFonts w:ascii="Times New Roman" w:hAnsi="Times New Roman" w:cs="Times New Roman"/>
          <w:b/>
          <w:sz w:val="28"/>
          <w:szCs w:val="28"/>
        </w:rPr>
        <w:t>)</w:t>
      </w:r>
      <w:r w:rsidRPr="005E071A">
        <w:rPr>
          <w:rFonts w:ascii="Times New Roman" w:hAnsi="Times New Roman" w:cs="Times New Roman"/>
          <w:sz w:val="28"/>
          <w:szCs w:val="28"/>
        </w:rPr>
        <w:t xml:space="preserve"> the harm done to victims and whether it was intentional or reasonably foreseeable;</w:t>
      </w:r>
    </w:p>
    <w:p w14:paraId="26DF6835" w14:textId="77777777" w:rsidR="00B31598" w:rsidRDefault="00B31598" w:rsidP="005E071A">
      <w:pPr>
        <w:numPr>
          <w:ilvl w:val="1"/>
          <w:numId w:val="30"/>
        </w:numPr>
        <w:rPr>
          <w:rFonts w:ascii="Times New Roman" w:hAnsi="Times New Roman" w:cs="Times New Roman"/>
          <w:sz w:val="28"/>
          <w:szCs w:val="28"/>
        </w:rPr>
      </w:pPr>
      <w:r w:rsidRPr="005E071A">
        <w:rPr>
          <w:rFonts w:ascii="Times New Roman" w:hAnsi="Times New Roman" w:cs="Times New Roman"/>
          <w:b/>
          <w:sz w:val="28"/>
          <w:szCs w:val="28"/>
        </w:rPr>
        <w:t>(</w:t>
      </w:r>
      <w:r w:rsidRPr="005E071A">
        <w:rPr>
          <w:rFonts w:ascii="Times New Roman" w:hAnsi="Times New Roman" w:cs="Times New Roman"/>
          <w:b/>
          <w:i/>
          <w:iCs/>
          <w:sz w:val="28"/>
          <w:szCs w:val="28"/>
        </w:rPr>
        <w:t>c</w:t>
      </w:r>
      <w:r w:rsidRPr="005E071A">
        <w:rPr>
          <w:rFonts w:ascii="Times New Roman" w:hAnsi="Times New Roman" w:cs="Times New Roman"/>
          <w:b/>
          <w:sz w:val="28"/>
          <w:szCs w:val="28"/>
        </w:rPr>
        <w:t>)</w:t>
      </w:r>
      <w:r w:rsidRPr="005E071A">
        <w:rPr>
          <w:rFonts w:ascii="Times New Roman" w:hAnsi="Times New Roman" w:cs="Times New Roman"/>
          <w:sz w:val="28"/>
          <w:szCs w:val="28"/>
        </w:rPr>
        <w:t xml:space="preserve"> any reparation made by the young person to the victim or the community;</w:t>
      </w:r>
    </w:p>
    <w:p w14:paraId="446F1F55" w14:textId="77777777" w:rsidR="005E071A" w:rsidRDefault="005E071A" w:rsidP="005E071A">
      <w:pPr>
        <w:rPr>
          <w:rFonts w:ascii="Times New Roman" w:hAnsi="Times New Roman" w:cs="Times New Roman"/>
          <w:sz w:val="28"/>
          <w:szCs w:val="28"/>
        </w:rPr>
      </w:pPr>
    </w:p>
    <w:p w14:paraId="7611D465" w14:textId="77777777" w:rsidR="005E071A" w:rsidRDefault="005E071A" w:rsidP="005E071A">
      <w:pPr>
        <w:rPr>
          <w:rFonts w:ascii="Times New Roman" w:hAnsi="Times New Roman" w:cs="Times New Roman"/>
          <w:sz w:val="28"/>
          <w:szCs w:val="28"/>
        </w:rPr>
      </w:pPr>
    </w:p>
    <w:p w14:paraId="4499A24B" w14:textId="77777777" w:rsidR="00B31598" w:rsidRPr="002A69C4" w:rsidRDefault="00B31598" w:rsidP="002A69C4">
      <w:pPr>
        <w:numPr>
          <w:ilvl w:val="1"/>
          <w:numId w:val="31"/>
        </w:numPr>
        <w:rPr>
          <w:rFonts w:ascii="Times New Roman" w:hAnsi="Times New Roman" w:cs="Times New Roman"/>
          <w:sz w:val="28"/>
          <w:szCs w:val="28"/>
        </w:rPr>
      </w:pPr>
      <w:r w:rsidRPr="002A69C4">
        <w:rPr>
          <w:rFonts w:ascii="Times New Roman" w:hAnsi="Times New Roman" w:cs="Times New Roman"/>
          <w:b/>
          <w:sz w:val="28"/>
          <w:szCs w:val="28"/>
        </w:rPr>
        <w:t>(</w:t>
      </w:r>
      <w:r w:rsidRPr="002A69C4">
        <w:rPr>
          <w:rFonts w:ascii="Times New Roman" w:hAnsi="Times New Roman" w:cs="Times New Roman"/>
          <w:b/>
          <w:i/>
          <w:iCs/>
          <w:sz w:val="28"/>
          <w:szCs w:val="28"/>
        </w:rPr>
        <w:t>d</w:t>
      </w:r>
      <w:r w:rsidRPr="002A69C4">
        <w:rPr>
          <w:rFonts w:ascii="Times New Roman" w:hAnsi="Times New Roman" w:cs="Times New Roman"/>
          <w:b/>
          <w:sz w:val="28"/>
          <w:szCs w:val="28"/>
        </w:rPr>
        <w:t>)</w:t>
      </w:r>
      <w:r w:rsidRPr="002A69C4">
        <w:rPr>
          <w:rFonts w:ascii="Times New Roman" w:hAnsi="Times New Roman" w:cs="Times New Roman"/>
          <w:sz w:val="28"/>
          <w:szCs w:val="28"/>
        </w:rPr>
        <w:t xml:space="preserve"> the time spent in detention by the young person as a result of the offence; (see </w:t>
      </w:r>
      <w:r w:rsidRPr="002A69C4">
        <w:rPr>
          <w:rFonts w:ascii="Times New Roman" w:hAnsi="Times New Roman" w:cs="Times New Roman"/>
          <w:i/>
          <w:iCs/>
          <w:sz w:val="28"/>
          <w:szCs w:val="28"/>
        </w:rPr>
        <w:t>R. v. Thomas B.</w:t>
      </w:r>
      <w:r w:rsidRPr="002A69C4">
        <w:rPr>
          <w:rFonts w:ascii="Times New Roman" w:hAnsi="Times New Roman" w:cs="Times New Roman"/>
          <w:sz w:val="28"/>
          <w:szCs w:val="28"/>
        </w:rPr>
        <w:t xml:space="preserve"> (February 16, 2006, Ont. C.A.)</w:t>
      </w:r>
    </w:p>
    <w:p w14:paraId="54F3EC4A" w14:textId="77777777" w:rsidR="00B31598" w:rsidRPr="002A69C4" w:rsidRDefault="00B31598" w:rsidP="002A69C4">
      <w:pPr>
        <w:numPr>
          <w:ilvl w:val="1"/>
          <w:numId w:val="31"/>
        </w:numPr>
        <w:rPr>
          <w:rFonts w:ascii="Times New Roman" w:hAnsi="Times New Roman" w:cs="Times New Roman"/>
          <w:sz w:val="28"/>
          <w:szCs w:val="28"/>
        </w:rPr>
      </w:pPr>
      <w:r w:rsidRPr="002A69C4">
        <w:rPr>
          <w:rFonts w:ascii="Times New Roman" w:hAnsi="Times New Roman" w:cs="Times New Roman"/>
          <w:b/>
          <w:sz w:val="28"/>
          <w:szCs w:val="28"/>
        </w:rPr>
        <w:t>(</w:t>
      </w:r>
      <w:r w:rsidRPr="002A69C4">
        <w:rPr>
          <w:rFonts w:ascii="Times New Roman" w:hAnsi="Times New Roman" w:cs="Times New Roman"/>
          <w:b/>
          <w:i/>
          <w:iCs/>
          <w:sz w:val="28"/>
          <w:szCs w:val="28"/>
        </w:rPr>
        <w:t>e</w:t>
      </w:r>
      <w:r w:rsidRPr="002A69C4">
        <w:rPr>
          <w:rFonts w:ascii="Times New Roman" w:hAnsi="Times New Roman" w:cs="Times New Roman"/>
          <w:b/>
          <w:sz w:val="28"/>
          <w:szCs w:val="28"/>
        </w:rPr>
        <w:t>)</w:t>
      </w:r>
      <w:r w:rsidRPr="002A69C4">
        <w:rPr>
          <w:rFonts w:ascii="Times New Roman" w:hAnsi="Times New Roman" w:cs="Times New Roman"/>
          <w:sz w:val="28"/>
          <w:szCs w:val="28"/>
        </w:rPr>
        <w:t xml:space="preserve"> the previous findings of guilt of the young person; and</w:t>
      </w:r>
    </w:p>
    <w:p w14:paraId="2CBCB2F1" w14:textId="77777777" w:rsidR="00B31598" w:rsidRDefault="00B31598" w:rsidP="002A69C4">
      <w:pPr>
        <w:numPr>
          <w:ilvl w:val="1"/>
          <w:numId w:val="31"/>
        </w:numPr>
        <w:rPr>
          <w:rFonts w:ascii="Times New Roman" w:hAnsi="Times New Roman" w:cs="Times New Roman"/>
          <w:sz w:val="28"/>
          <w:szCs w:val="28"/>
        </w:rPr>
      </w:pPr>
      <w:r w:rsidRPr="002A69C4">
        <w:rPr>
          <w:rFonts w:ascii="Times New Roman" w:hAnsi="Times New Roman" w:cs="Times New Roman"/>
          <w:b/>
          <w:sz w:val="28"/>
          <w:szCs w:val="28"/>
        </w:rPr>
        <w:t>(</w:t>
      </w:r>
      <w:r w:rsidRPr="002A69C4">
        <w:rPr>
          <w:rFonts w:ascii="Times New Roman" w:hAnsi="Times New Roman" w:cs="Times New Roman"/>
          <w:b/>
          <w:i/>
          <w:iCs/>
          <w:sz w:val="28"/>
          <w:szCs w:val="28"/>
        </w:rPr>
        <w:t>f</w:t>
      </w:r>
      <w:r w:rsidRPr="002A69C4">
        <w:rPr>
          <w:rFonts w:ascii="Times New Roman" w:hAnsi="Times New Roman" w:cs="Times New Roman"/>
          <w:b/>
          <w:sz w:val="28"/>
          <w:szCs w:val="28"/>
        </w:rPr>
        <w:t>)</w:t>
      </w:r>
      <w:r w:rsidRPr="002A69C4">
        <w:rPr>
          <w:rFonts w:ascii="Times New Roman" w:hAnsi="Times New Roman" w:cs="Times New Roman"/>
          <w:sz w:val="28"/>
          <w:szCs w:val="28"/>
        </w:rPr>
        <w:t xml:space="preserve"> any other aggravating and mitigating circumstances related to the young person or the offence that are relevant to the purpose and principles set out in this section.</w:t>
      </w:r>
    </w:p>
    <w:p w14:paraId="4C753153" w14:textId="77777777" w:rsidR="00B31598" w:rsidRPr="002A69C4" w:rsidRDefault="00B31598" w:rsidP="00B31598">
      <w:pPr>
        <w:ind w:left="1440"/>
        <w:rPr>
          <w:rFonts w:ascii="Times New Roman" w:hAnsi="Times New Roman" w:cs="Times New Roman"/>
          <w:sz w:val="28"/>
          <w:szCs w:val="28"/>
        </w:rPr>
      </w:pPr>
    </w:p>
    <w:p w14:paraId="250E22B3" w14:textId="4F970963" w:rsidR="005E071A" w:rsidRPr="005E071A" w:rsidRDefault="00B31598" w:rsidP="005E071A">
      <w:pPr>
        <w:rPr>
          <w:rFonts w:ascii="Times New Roman" w:hAnsi="Times New Roman" w:cs="Times New Roman"/>
          <w:sz w:val="28"/>
          <w:szCs w:val="28"/>
        </w:rPr>
      </w:pPr>
      <w:r w:rsidRPr="00B31598">
        <w:rPr>
          <w:rFonts w:ascii="Times New Roman" w:hAnsi="Times New Roman" w:cs="Times New Roman"/>
          <w:b/>
          <w:bCs/>
          <w:sz w:val="28"/>
          <w:szCs w:val="28"/>
        </w:rPr>
        <w:t>s. 39: 4 Gateways to custody</w:t>
      </w:r>
      <w:r>
        <w:rPr>
          <w:rFonts w:ascii="Times New Roman" w:hAnsi="Times New Roman" w:cs="Times New Roman"/>
          <w:b/>
          <w:bCs/>
          <w:sz w:val="28"/>
          <w:szCs w:val="28"/>
        </w:rPr>
        <w:t xml:space="preserve"> -YCJA</w:t>
      </w:r>
    </w:p>
    <w:p w14:paraId="274E722B" w14:textId="77777777" w:rsidR="005E071A" w:rsidRPr="005E071A" w:rsidRDefault="005E071A" w:rsidP="005E071A">
      <w:pPr>
        <w:rPr>
          <w:rFonts w:ascii="Times New Roman" w:hAnsi="Times New Roman" w:cs="Times New Roman"/>
          <w:sz w:val="28"/>
          <w:szCs w:val="28"/>
        </w:rPr>
      </w:pPr>
    </w:p>
    <w:p w14:paraId="4A1EFD07" w14:textId="77777777" w:rsidR="00B31598" w:rsidRPr="00B31598" w:rsidRDefault="00B31598" w:rsidP="00B31598">
      <w:pPr>
        <w:numPr>
          <w:ilvl w:val="0"/>
          <w:numId w:val="32"/>
        </w:numPr>
        <w:rPr>
          <w:rFonts w:ascii="Times New Roman" w:hAnsi="Times New Roman" w:cs="Times New Roman"/>
          <w:sz w:val="28"/>
          <w:szCs w:val="28"/>
        </w:rPr>
      </w:pPr>
      <w:r w:rsidRPr="00B31598">
        <w:rPr>
          <w:rFonts w:ascii="Times New Roman" w:hAnsi="Times New Roman" w:cs="Times New Roman"/>
          <w:b/>
          <w:bCs/>
          <w:sz w:val="28"/>
          <w:szCs w:val="28"/>
        </w:rPr>
        <w:t>39.</w:t>
      </w:r>
      <w:r w:rsidRPr="00B31598">
        <w:rPr>
          <w:rFonts w:ascii="Times New Roman" w:hAnsi="Times New Roman" w:cs="Times New Roman"/>
          <w:sz w:val="28"/>
          <w:szCs w:val="28"/>
        </w:rPr>
        <w:t xml:space="preserve"> (1) A youth justice court shall not commit a young person to custody under section 42 (youth sentences) unless</w:t>
      </w:r>
    </w:p>
    <w:p w14:paraId="21DDE317" w14:textId="77777777" w:rsidR="00B31598" w:rsidRPr="00B31598" w:rsidRDefault="00B31598" w:rsidP="00B31598">
      <w:pPr>
        <w:numPr>
          <w:ilvl w:val="1"/>
          <w:numId w:val="32"/>
        </w:numPr>
        <w:rPr>
          <w:rFonts w:ascii="Times New Roman" w:hAnsi="Times New Roman" w:cs="Times New Roman"/>
          <w:sz w:val="28"/>
          <w:szCs w:val="28"/>
        </w:rPr>
      </w:pPr>
      <w:r w:rsidRPr="00753D25">
        <w:rPr>
          <w:rFonts w:ascii="Times New Roman" w:hAnsi="Times New Roman" w:cs="Times New Roman"/>
          <w:b/>
          <w:sz w:val="28"/>
          <w:szCs w:val="28"/>
        </w:rPr>
        <w:t>(</w:t>
      </w:r>
      <w:r w:rsidRPr="00753D25">
        <w:rPr>
          <w:rFonts w:ascii="Times New Roman" w:hAnsi="Times New Roman" w:cs="Times New Roman"/>
          <w:b/>
          <w:i/>
          <w:iCs/>
          <w:sz w:val="28"/>
          <w:szCs w:val="28"/>
        </w:rPr>
        <w:t>a</w:t>
      </w:r>
      <w:r w:rsidRPr="00753D25">
        <w:rPr>
          <w:rFonts w:ascii="Times New Roman" w:hAnsi="Times New Roman" w:cs="Times New Roman"/>
          <w:b/>
          <w:sz w:val="28"/>
          <w:szCs w:val="28"/>
        </w:rPr>
        <w:t>)</w:t>
      </w:r>
      <w:r w:rsidRPr="00B31598">
        <w:rPr>
          <w:rFonts w:ascii="Times New Roman" w:hAnsi="Times New Roman" w:cs="Times New Roman"/>
          <w:sz w:val="28"/>
          <w:szCs w:val="28"/>
        </w:rPr>
        <w:t xml:space="preserve"> the young person has committed a violent offence;</w:t>
      </w:r>
    </w:p>
    <w:p w14:paraId="585DB242" w14:textId="77777777" w:rsidR="00B31598" w:rsidRPr="00B31598" w:rsidRDefault="00B31598" w:rsidP="00B31598">
      <w:pPr>
        <w:numPr>
          <w:ilvl w:val="1"/>
          <w:numId w:val="32"/>
        </w:numPr>
        <w:rPr>
          <w:rFonts w:ascii="Times New Roman" w:hAnsi="Times New Roman" w:cs="Times New Roman"/>
          <w:sz w:val="28"/>
          <w:szCs w:val="28"/>
        </w:rPr>
      </w:pPr>
      <w:r w:rsidRPr="00753D25">
        <w:rPr>
          <w:rFonts w:ascii="Times New Roman" w:hAnsi="Times New Roman" w:cs="Times New Roman"/>
          <w:b/>
          <w:sz w:val="28"/>
          <w:szCs w:val="28"/>
        </w:rPr>
        <w:t>(</w:t>
      </w:r>
      <w:r w:rsidRPr="00753D25">
        <w:rPr>
          <w:rFonts w:ascii="Times New Roman" w:hAnsi="Times New Roman" w:cs="Times New Roman"/>
          <w:b/>
          <w:i/>
          <w:iCs/>
          <w:sz w:val="28"/>
          <w:szCs w:val="28"/>
        </w:rPr>
        <w:t>b</w:t>
      </w:r>
      <w:r w:rsidRPr="00753D25">
        <w:rPr>
          <w:rFonts w:ascii="Times New Roman" w:hAnsi="Times New Roman" w:cs="Times New Roman"/>
          <w:b/>
          <w:sz w:val="28"/>
          <w:szCs w:val="28"/>
        </w:rPr>
        <w:t>)</w:t>
      </w:r>
      <w:r w:rsidRPr="00B31598">
        <w:rPr>
          <w:rFonts w:ascii="Times New Roman" w:hAnsi="Times New Roman" w:cs="Times New Roman"/>
          <w:sz w:val="28"/>
          <w:szCs w:val="28"/>
        </w:rPr>
        <w:t xml:space="preserve"> the young person has failed to comply with non-custodial sentences;</w:t>
      </w:r>
    </w:p>
    <w:p w14:paraId="085F0E55" w14:textId="77777777" w:rsidR="00B31598" w:rsidRDefault="00B31598" w:rsidP="00B31598">
      <w:pPr>
        <w:numPr>
          <w:ilvl w:val="1"/>
          <w:numId w:val="32"/>
        </w:numPr>
        <w:rPr>
          <w:rFonts w:ascii="Times New Roman" w:hAnsi="Times New Roman" w:cs="Times New Roman"/>
          <w:sz w:val="28"/>
          <w:szCs w:val="28"/>
        </w:rPr>
      </w:pPr>
      <w:r w:rsidRPr="00753D25">
        <w:rPr>
          <w:rFonts w:ascii="Times New Roman" w:hAnsi="Times New Roman" w:cs="Times New Roman"/>
          <w:b/>
          <w:sz w:val="28"/>
          <w:szCs w:val="28"/>
        </w:rPr>
        <w:t>(</w:t>
      </w:r>
      <w:r w:rsidRPr="00753D25">
        <w:rPr>
          <w:rFonts w:ascii="Times New Roman" w:hAnsi="Times New Roman" w:cs="Times New Roman"/>
          <w:b/>
          <w:i/>
          <w:iCs/>
          <w:sz w:val="28"/>
          <w:szCs w:val="28"/>
        </w:rPr>
        <w:t>c</w:t>
      </w:r>
      <w:r w:rsidRPr="00753D25">
        <w:rPr>
          <w:rFonts w:ascii="Times New Roman" w:hAnsi="Times New Roman" w:cs="Times New Roman"/>
          <w:b/>
          <w:sz w:val="28"/>
          <w:szCs w:val="28"/>
        </w:rPr>
        <w:t>)</w:t>
      </w:r>
      <w:r w:rsidRPr="00B31598">
        <w:rPr>
          <w:rFonts w:ascii="Times New Roman" w:hAnsi="Times New Roman" w:cs="Times New Roman"/>
          <w:sz w:val="28"/>
          <w:szCs w:val="28"/>
        </w:rPr>
        <w:t xml:space="preserve"> the young person has committed an indictable offence for which an adult would be liable to imprisonment for a term of more than two years and has a history that indicates a pattern of findings of guilt under this Act or the </w:t>
      </w:r>
      <w:r w:rsidRPr="00B31598">
        <w:rPr>
          <w:rFonts w:ascii="Times New Roman" w:hAnsi="Times New Roman" w:cs="Times New Roman"/>
          <w:i/>
          <w:iCs/>
          <w:sz w:val="28"/>
          <w:szCs w:val="28"/>
        </w:rPr>
        <w:t>Young Offenders Act</w:t>
      </w:r>
      <w:r w:rsidRPr="00B31598">
        <w:rPr>
          <w:rFonts w:ascii="Times New Roman" w:hAnsi="Times New Roman" w:cs="Times New Roman"/>
          <w:sz w:val="28"/>
          <w:szCs w:val="28"/>
        </w:rPr>
        <w:t>, chapter Y-1 of the Revised Statutes of Canada, 1985; or</w:t>
      </w:r>
    </w:p>
    <w:p w14:paraId="1E396C81" w14:textId="77777777" w:rsidR="00B31598" w:rsidRDefault="00B31598" w:rsidP="00B31598">
      <w:pPr>
        <w:numPr>
          <w:ilvl w:val="1"/>
          <w:numId w:val="32"/>
        </w:numPr>
        <w:rPr>
          <w:rFonts w:ascii="Times New Roman" w:hAnsi="Times New Roman" w:cs="Times New Roman"/>
          <w:sz w:val="28"/>
          <w:szCs w:val="28"/>
        </w:rPr>
      </w:pPr>
      <w:r w:rsidRPr="00753D25">
        <w:rPr>
          <w:rFonts w:ascii="Times New Roman" w:hAnsi="Times New Roman" w:cs="Times New Roman"/>
          <w:b/>
          <w:sz w:val="28"/>
          <w:szCs w:val="28"/>
        </w:rPr>
        <w:t>(</w:t>
      </w:r>
      <w:r w:rsidRPr="00753D25">
        <w:rPr>
          <w:rFonts w:ascii="Times New Roman" w:hAnsi="Times New Roman" w:cs="Times New Roman"/>
          <w:b/>
          <w:i/>
          <w:iCs/>
          <w:sz w:val="28"/>
          <w:szCs w:val="28"/>
        </w:rPr>
        <w:t>d</w:t>
      </w:r>
      <w:r w:rsidRPr="00753D25">
        <w:rPr>
          <w:rFonts w:ascii="Times New Roman" w:hAnsi="Times New Roman" w:cs="Times New Roman"/>
          <w:b/>
          <w:sz w:val="28"/>
          <w:szCs w:val="28"/>
        </w:rPr>
        <w:t>)</w:t>
      </w:r>
      <w:r w:rsidRPr="00B31598">
        <w:rPr>
          <w:rFonts w:ascii="Times New Roman" w:hAnsi="Times New Roman" w:cs="Times New Roman"/>
          <w:sz w:val="28"/>
          <w:szCs w:val="28"/>
        </w:rPr>
        <w:t xml:space="preserve"> in exceptional cases where the young person has committed an indictable offence, the aggravating circumstances of the offence are such that the imposition of a non-custodial sentence would be inconsistent with the purpose and principles set out in section 38.</w:t>
      </w:r>
    </w:p>
    <w:p w14:paraId="16598276" w14:textId="77777777" w:rsidR="00753D25" w:rsidRDefault="00753D25" w:rsidP="00753D25">
      <w:pPr>
        <w:ind w:left="1440"/>
        <w:rPr>
          <w:rFonts w:ascii="Times New Roman" w:hAnsi="Times New Roman" w:cs="Times New Roman"/>
          <w:sz w:val="28"/>
          <w:szCs w:val="28"/>
        </w:rPr>
      </w:pPr>
    </w:p>
    <w:p w14:paraId="726F9659" w14:textId="6889C5B0" w:rsidR="00753D25" w:rsidRPr="00B31598" w:rsidRDefault="00753D25" w:rsidP="00753D25">
      <w:pPr>
        <w:rPr>
          <w:rFonts w:ascii="Times New Roman" w:hAnsi="Times New Roman" w:cs="Times New Roman"/>
          <w:sz w:val="28"/>
          <w:szCs w:val="28"/>
        </w:rPr>
      </w:pPr>
      <w:r w:rsidRPr="00753D25">
        <w:rPr>
          <w:rFonts w:ascii="Times New Roman" w:hAnsi="Times New Roman" w:cs="Times New Roman"/>
          <w:b/>
          <w:bCs/>
          <w:sz w:val="28"/>
          <w:szCs w:val="28"/>
        </w:rPr>
        <w:t>s. 39(2): Alternatives to Custody</w:t>
      </w:r>
    </w:p>
    <w:p w14:paraId="6A945260" w14:textId="77777777" w:rsidR="00B31598" w:rsidRPr="00B31598" w:rsidRDefault="00B31598" w:rsidP="00B31598">
      <w:pPr>
        <w:ind w:left="1440"/>
        <w:rPr>
          <w:rFonts w:ascii="Times New Roman" w:hAnsi="Times New Roman" w:cs="Times New Roman"/>
          <w:sz w:val="28"/>
          <w:szCs w:val="28"/>
        </w:rPr>
      </w:pPr>
    </w:p>
    <w:p w14:paraId="70D42E3F" w14:textId="77777777" w:rsidR="00BD2960" w:rsidRDefault="008D093B" w:rsidP="00753D25">
      <w:pPr>
        <w:numPr>
          <w:ilvl w:val="0"/>
          <w:numId w:val="35"/>
        </w:numPr>
        <w:rPr>
          <w:rFonts w:ascii="Times New Roman" w:hAnsi="Times New Roman" w:cs="Times New Roman"/>
          <w:sz w:val="28"/>
          <w:szCs w:val="28"/>
        </w:rPr>
      </w:pPr>
      <w:r w:rsidRPr="00753D25">
        <w:rPr>
          <w:rFonts w:ascii="Times New Roman" w:hAnsi="Times New Roman" w:cs="Times New Roman"/>
          <w:sz w:val="28"/>
          <w:szCs w:val="28"/>
        </w:rPr>
        <w:t>(2) If any of paragraphs (1)(</w:t>
      </w:r>
      <w:r w:rsidRPr="00753D25">
        <w:rPr>
          <w:rFonts w:ascii="Times New Roman" w:hAnsi="Times New Roman" w:cs="Times New Roman"/>
          <w:i/>
          <w:iCs/>
          <w:sz w:val="28"/>
          <w:szCs w:val="28"/>
        </w:rPr>
        <w:t>a</w:t>
      </w:r>
      <w:r w:rsidRPr="00753D25">
        <w:rPr>
          <w:rFonts w:ascii="Times New Roman" w:hAnsi="Times New Roman" w:cs="Times New Roman"/>
          <w:sz w:val="28"/>
          <w:szCs w:val="28"/>
        </w:rPr>
        <w:t>) to (</w:t>
      </w:r>
      <w:r w:rsidRPr="00753D25">
        <w:rPr>
          <w:rFonts w:ascii="Times New Roman" w:hAnsi="Times New Roman" w:cs="Times New Roman"/>
          <w:i/>
          <w:iCs/>
          <w:sz w:val="28"/>
          <w:szCs w:val="28"/>
        </w:rPr>
        <w:t>c</w:t>
      </w:r>
      <w:r w:rsidRPr="00753D25">
        <w:rPr>
          <w:rFonts w:ascii="Times New Roman" w:hAnsi="Times New Roman" w:cs="Times New Roman"/>
          <w:sz w:val="28"/>
          <w:szCs w:val="28"/>
        </w:rPr>
        <w:t>) apply, a youth justice court shall not impose a custodial sentence under section 42 (youth sentences) unless the court has considered all alternatives to custody raised at the sentencing hearing that are reasonable in the circumstances, and determined that there is not a reasonable alternative, or combination of alternatives, that is in accordance with the purpose and principles set out in section 38.</w:t>
      </w:r>
    </w:p>
    <w:p w14:paraId="61F93F28" w14:textId="14FA86EF" w:rsidR="00753D25" w:rsidRPr="00753D25" w:rsidRDefault="00753D25" w:rsidP="00753D25">
      <w:pPr>
        <w:rPr>
          <w:rFonts w:ascii="Times New Roman" w:hAnsi="Times New Roman" w:cs="Times New Roman"/>
          <w:sz w:val="28"/>
          <w:szCs w:val="28"/>
        </w:rPr>
      </w:pPr>
      <w:r w:rsidRPr="00753D25">
        <w:rPr>
          <w:rFonts w:ascii="Times New Roman" w:hAnsi="Times New Roman" w:cs="Times New Roman"/>
          <w:b/>
          <w:bCs/>
          <w:sz w:val="28"/>
          <w:szCs w:val="28"/>
        </w:rPr>
        <w:t>s. 39(3): Factors</w:t>
      </w:r>
    </w:p>
    <w:p w14:paraId="4F542870" w14:textId="6312C415" w:rsidR="00BD2960" w:rsidRPr="00753D25" w:rsidRDefault="008D093B" w:rsidP="00753D25">
      <w:pPr>
        <w:numPr>
          <w:ilvl w:val="0"/>
          <w:numId w:val="35"/>
        </w:numPr>
        <w:rPr>
          <w:rFonts w:ascii="Times New Roman" w:hAnsi="Times New Roman" w:cs="Times New Roman"/>
          <w:sz w:val="28"/>
          <w:szCs w:val="28"/>
        </w:rPr>
      </w:pPr>
      <w:r w:rsidRPr="00753D25">
        <w:rPr>
          <w:rFonts w:ascii="Times New Roman" w:hAnsi="Times New Roman" w:cs="Times New Roman"/>
          <w:sz w:val="28"/>
          <w:szCs w:val="28"/>
        </w:rPr>
        <w:t>(3) In determining whether there is a reasonable alternative to custody, a youth justice court shall consider submissions relating to</w:t>
      </w:r>
    </w:p>
    <w:p w14:paraId="6AA0334A" w14:textId="77777777" w:rsidR="00BD2960" w:rsidRPr="00753D25" w:rsidRDefault="008D093B" w:rsidP="00753D25">
      <w:pPr>
        <w:numPr>
          <w:ilvl w:val="1"/>
          <w:numId w:val="35"/>
        </w:numPr>
        <w:rPr>
          <w:rFonts w:ascii="Times New Roman" w:hAnsi="Times New Roman" w:cs="Times New Roman"/>
          <w:sz w:val="28"/>
          <w:szCs w:val="28"/>
        </w:rPr>
      </w:pPr>
      <w:r w:rsidRPr="00753D25">
        <w:rPr>
          <w:rFonts w:ascii="Times New Roman" w:hAnsi="Times New Roman" w:cs="Times New Roman"/>
          <w:sz w:val="28"/>
          <w:szCs w:val="28"/>
        </w:rPr>
        <w:t>(</w:t>
      </w:r>
      <w:r w:rsidRPr="00753D25">
        <w:rPr>
          <w:rFonts w:ascii="Times New Roman" w:hAnsi="Times New Roman" w:cs="Times New Roman"/>
          <w:i/>
          <w:iCs/>
          <w:sz w:val="28"/>
          <w:szCs w:val="28"/>
        </w:rPr>
        <w:t>a</w:t>
      </w:r>
      <w:r w:rsidRPr="00753D25">
        <w:rPr>
          <w:rFonts w:ascii="Times New Roman" w:hAnsi="Times New Roman" w:cs="Times New Roman"/>
          <w:sz w:val="28"/>
          <w:szCs w:val="28"/>
        </w:rPr>
        <w:t>) the alternatives to custody that are available;</w:t>
      </w:r>
    </w:p>
    <w:p w14:paraId="1EDC9F96" w14:textId="77777777" w:rsidR="00BD2960" w:rsidRPr="00753D25" w:rsidRDefault="008D093B" w:rsidP="00753D25">
      <w:pPr>
        <w:numPr>
          <w:ilvl w:val="1"/>
          <w:numId w:val="35"/>
        </w:numPr>
        <w:rPr>
          <w:rFonts w:ascii="Times New Roman" w:hAnsi="Times New Roman" w:cs="Times New Roman"/>
          <w:sz w:val="28"/>
          <w:szCs w:val="28"/>
        </w:rPr>
      </w:pPr>
      <w:r w:rsidRPr="00753D25">
        <w:rPr>
          <w:rFonts w:ascii="Times New Roman" w:hAnsi="Times New Roman" w:cs="Times New Roman"/>
          <w:sz w:val="28"/>
          <w:szCs w:val="28"/>
        </w:rPr>
        <w:t>(</w:t>
      </w:r>
      <w:r w:rsidRPr="00753D25">
        <w:rPr>
          <w:rFonts w:ascii="Times New Roman" w:hAnsi="Times New Roman" w:cs="Times New Roman"/>
          <w:i/>
          <w:iCs/>
          <w:sz w:val="28"/>
          <w:szCs w:val="28"/>
        </w:rPr>
        <w:t>b</w:t>
      </w:r>
      <w:r w:rsidRPr="00753D25">
        <w:rPr>
          <w:rFonts w:ascii="Times New Roman" w:hAnsi="Times New Roman" w:cs="Times New Roman"/>
          <w:sz w:val="28"/>
          <w:szCs w:val="28"/>
        </w:rPr>
        <w:t>) the likelihood that the young person will comply with a non-custodial sentence, taking into account his or her compliance with previous non-custodial sentences; and</w:t>
      </w:r>
    </w:p>
    <w:p w14:paraId="10E30115" w14:textId="77777777" w:rsidR="00BD2960" w:rsidRDefault="008D093B" w:rsidP="00753D25">
      <w:pPr>
        <w:numPr>
          <w:ilvl w:val="1"/>
          <w:numId w:val="35"/>
        </w:numPr>
        <w:rPr>
          <w:rFonts w:ascii="Times New Roman" w:hAnsi="Times New Roman" w:cs="Times New Roman"/>
          <w:sz w:val="28"/>
          <w:szCs w:val="28"/>
        </w:rPr>
      </w:pPr>
      <w:r w:rsidRPr="00753D25">
        <w:rPr>
          <w:rFonts w:ascii="Times New Roman" w:hAnsi="Times New Roman" w:cs="Times New Roman"/>
          <w:sz w:val="28"/>
          <w:szCs w:val="28"/>
        </w:rPr>
        <w:t>(</w:t>
      </w:r>
      <w:r w:rsidRPr="00753D25">
        <w:rPr>
          <w:rFonts w:ascii="Times New Roman" w:hAnsi="Times New Roman" w:cs="Times New Roman"/>
          <w:i/>
          <w:iCs/>
          <w:sz w:val="28"/>
          <w:szCs w:val="28"/>
        </w:rPr>
        <w:t>c</w:t>
      </w:r>
      <w:r w:rsidRPr="00753D25">
        <w:rPr>
          <w:rFonts w:ascii="Times New Roman" w:hAnsi="Times New Roman" w:cs="Times New Roman"/>
          <w:sz w:val="28"/>
          <w:szCs w:val="28"/>
        </w:rPr>
        <w:t>) the alternatives to custody that have been used in respect of young persons for similar offences committed in similar circumstances.</w:t>
      </w:r>
    </w:p>
    <w:p w14:paraId="0D78463B" w14:textId="77777777" w:rsidR="00753D25" w:rsidRDefault="00753D25" w:rsidP="00753D25">
      <w:pPr>
        <w:ind w:left="1440"/>
        <w:rPr>
          <w:rFonts w:ascii="Times New Roman" w:hAnsi="Times New Roman" w:cs="Times New Roman"/>
          <w:sz w:val="28"/>
          <w:szCs w:val="28"/>
        </w:rPr>
      </w:pPr>
    </w:p>
    <w:p w14:paraId="17D1BB8F" w14:textId="3656E95B" w:rsidR="00753D25" w:rsidRPr="00753D25" w:rsidRDefault="00753D25" w:rsidP="00753D25">
      <w:pPr>
        <w:rPr>
          <w:rFonts w:ascii="Times New Roman" w:hAnsi="Times New Roman" w:cs="Times New Roman"/>
          <w:sz w:val="28"/>
          <w:szCs w:val="28"/>
        </w:rPr>
      </w:pPr>
      <w:r w:rsidRPr="00753D25">
        <w:rPr>
          <w:rFonts w:ascii="Times New Roman" w:hAnsi="Times New Roman" w:cs="Times New Roman"/>
          <w:b/>
          <w:bCs/>
          <w:sz w:val="28"/>
          <w:szCs w:val="28"/>
        </w:rPr>
        <w:t>s. 39(4): Not just one chance</w:t>
      </w:r>
    </w:p>
    <w:p w14:paraId="534774D8" w14:textId="77777777" w:rsidR="00BD2960" w:rsidRDefault="008D093B" w:rsidP="00753D25">
      <w:pPr>
        <w:rPr>
          <w:rFonts w:ascii="Times New Roman" w:hAnsi="Times New Roman" w:cs="Times New Roman"/>
          <w:sz w:val="28"/>
          <w:szCs w:val="28"/>
        </w:rPr>
      </w:pPr>
      <w:r w:rsidRPr="00753D25">
        <w:rPr>
          <w:rFonts w:ascii="Times New Roman" w:hAnsi="Times New Roman" w:cs="Times New Roman"/>
          <w:sz w:val="28"/>
          <w:szCs w:val="28"/>
        </w:rPr>
        <w:t>(4) The previous imposition of a particular non-custodial sentence on a young person does not preclude a youth justice court from imposing the same or any other non-custodial sentence for another offence.</w:t>
      </w:r>
    </w:p>
    <w:p w14:paraId="6317F766" w14:textId="7FAB103C" w:rsidR="00753D25" w:rsidRPr="00753D25" w:rsidRDefault="00753D25" w:rsidP="00753D25">
      <w:pPr>
        <w:rPr>
          <w:rFonts w:ascii="Times New Roman" w:hAnsi="Times New Roman" w:cs="Times New Roman"/>
          <w:b/>
          <w:sz w:val="28"/>
          <w:szCs w:val="28"/>
        </w:rPr>
      </w:pPr>
      <w:r>
        <w:rPr>
          <w:rFonts w:ascii="Times New Roman" w:hAnsi="Times New Roman" w:cs="Times New Roman"/>
          <w:b/>
          <w:sz w:val="28"/>
          <w:szCs w:val="28"/>
        </w:rPr>
        <w:t xml:space="preserve">Basically: just bc you have a history as a youth w/EJSs – does not mean 1 strike your out </w:t>
      </w:r>
    </w:p>
    <w:p w14:paraId="6B2C4F23" w14:textId="77777777" w:rsidR="0078652C" w:rsidRPr="00142F09" w:rsidRDefault="0078652C" w:rsidP="0078652C">
      <w:pPr>
        <w:rPr>
          <w:rFonts w:ascii="Times New Roman" w:hAnsi="Times New Roman" w:cs="Times New Roman"/>
          <w:sz w:val="28"/>
          <w:szCs w:val="28"/>
        </w:rPr>
      </w:pPr>
    </w:p>
    <w:p w14:paraId="1DE4DE23" w14:textId="77777777" w:rsidR="00570B88" w:rsidRDefault="00570B88" w:rsidP="00D10948">
      <w:pPr>
        <w:rPr>
          <w:rFonts w:ascii="Times New Roman" w:hAnsi="Times New Roman" w:cs="Times New Roman"/>
          <w:b/>
          <w:sz w:val="28"/>
          <w:szCs w:val="28"/>
        </w:rPr>
      </w:pPr>
    </w:p>
    <w:p w14:paraId="79F3E195" w14:textId="4D031B42" w:rsidR="0053186E" w:rsidRDefault="0053186E" w:rsidP="00D10948">
      <w:pPr>
        <w:rPr>
          <w:rFonts w:ascii="Times New Roman" w:hAnsi="Times New Roman" w:cs="Times New Roman"/>
          <w:b/>
          <w:bCs/>
          <w:sz w:val="28"/>
          <w:szCs w:val="28"/>
        </w:rPr>
      </w:pPr>
      <w:r w:rsidRPr="0053186E">
        <w:rPr>
          <w:rFonts w:ascii="Times New Roman" w:hAnsi="Times New Roman" w:cs="Times New Roman"/>
          <w:b/>
          <w:bCs/>
          <w:sz w:val="28"/>
          <w:szCs w:val="28"/>
        </w:rPr>
        <w:t>s. 39(5): Not a social measure</w:t>
      </w:r>
    </w:p>
    <w:p w14:paraId="3A7FD83A" w14:textId="77777777" w:rsidR="0053186E" w:rsidRPr="00570B88" w:rsidRDefault="0053186E" w:rsidP="00D10948">
      <w:pPr>
        <w:rPr>
          <w:rFonts w:ascii="Times New Roman" w:hAnsi="Times New Roman" w:cs="Times New Roman"/>
          <w:b/>
          <w:sz w:val="28"/>
          <w:szCs w:val="28"/>
        </w:rPr>
      </w:pPr>
    </w:p>
    <w:p w14:paraId="100B2A06" w14:textId="22EB52AD" w:rsidR="00BD2960" w:rsidRDefault="008D093B" w:rsidP="0053186E">
      <w:pPr>
        <w:rPr>
          <w:rFonts w:ascii="Times New Roman" w:hAnsi="Times New Roman" w:cs="Times New Roman"/>
          <w:sz w:val="28"/>
          <w:szCs w:val="28"/>
        </w:rPr>
      </w:pPr>
      <w:r w:rsidRPr="0053186E">
        <w:rPr>
          <w:rFonts w:ascii="Times New Roman" w:hAnsi="Times New Roman" w:cs="Times New Roman"/>
          <w:sz w:val="28"/>
          <w:szCs w:val="28"/>
        </w:rPr>
        <w:t>(5) A youth justice court shall not use custody as a substitute for appropriate child protection, mental health or other social measures.</w:t>
      </w:r>
      <w:r w:rsidR="0053186E">
        <w:rPr>
          <w:rFonts w:ascii="Times New Roman" w:hAnsi="Times New Roman" w:cs="Times New Roman"/>
          <w:sz w:val="28"/>
          <w:szCs w:val="28"/>
        </w:rPr>
        <w:t xml:space="preserve"> &gt; ie youth cant stay at home. </w:t>
      </w:r>
    </w:p>
    <w:p w14:paraId="38CF7EEE" w14:textId="77777777" w:rsidR="0053186E" w:rsidRDefault="0053186E" w:rsidP="0053186E">
      <w:pPr>
        <w:rPr>
          <w:rFonts w:ascii="Times New Roman" w:hAnsi="Times New Roman" w:cs="Times New Roman"/>
          <w:sz w:val="28"/>
          <w:szCs w:val="28"/>
        </w:rPr>
      </w:pPr>
    </w:p>
    <w:p w14:paraId="0B454043" w14:textId="136643A0" w:rsidR="0053186E" w:rsidRDefault="0053186E" w:rsidP="0053186E">
      <w:pPr>
        <w:rPr>
          <w:rFonts w:ascii="Times New Roman" w:hAnsi="Times New Roman" w:cs="Times New Roman"/>
          <w:b/>
          <w:bCs/>
          <w:sz w:val="28"/>
          <w:szCs w:val="28"/>
        </w:rPr>
      </w:pPr>
      <w:r w:rsidRPr="0053186E">
        <w:rPr>
          <w:rFonts w:ascii="Times New Roman" w:hAnsi="Times New Roman" w:cs="Times New Roman"/>
          <w:b/>
          <w:bCs/>
          <w:sz w:val="28"/>
          <w:szCs w:val="28"/>
        </w:rPr>
        <w:t>s. 39(6, 7): PSR needed</w:t>
      </w:r>
      <w:r>
        <w:rPr>
          <w:rFonts w:ascii="Times New Roman" w:hAnsi="Times New Roman" w:cs="Times New Roman"/>
          <w:b/>
          <w:bCs/>
          <w:sz w:val="28"/>
          <w:szCs w:val="28"/>
        </w:rPr>
        <w:t xml:space="preserve"> – presentence report required if judge is considering custody for youth</w:t>
      </w:r>
      <w:r w:rsidR="008D093B">
        <w:rPr>
          <w:rFonts w:ascii="Times New Roman" w:hAnsi="Times New Roman" w:cs="Times New Roman"/>
          <w:b/>
          <w:bCs/>
          <w:sz w:val="28"/>
          <w:szCs w:val="28"/>
        </w:rPr>
        <w:t xml:space="preserve"> unless youth agrees not to have 1</w:t>
      </w:r>
    </w:p>
    <w:p w14:paraId="2B538BE0" w14:textId="77777777" w:rsidR="0053186E" w:rsidRDefault="0053186E" w:rsidP="0053186E">
      <w:pPr>
        <w:rPr>
          <w:rFonts w:ascii="Times New Roman" w:hAnsi="Times New Roman" w:cs="Times New Roman"/>
          <w:b/>
          <w:bCs/>
          <w:sz w:val="28"/>
          <w:szCs w:val="28"/>
        </w:rPr>
      </w:pPr>
    </w:p>
    <w:p w14:paraId="0DA7E75B" w14:textId="77777777" w:rsidR="00BD2960" w:rsidRPr="0053186E" w:rsidRDefault="008D093B" w:rsidP="0053186E">
      <w:pPr>
        <w:numPr>
          <w:ilvl w:val="0"/>
          <w:numId w:val="39"/>
        </w:numPr>
        <w:rPr>
          <w:rFonts w:ascii="Times New Roman" w:hAnsi="Times New Roman" w:cs="Times New Roman"/>
          <w:sz w:val="28"/>
          <w:szCs w:val="28"/>
        </w:rPr>
      </w:pPr>
      <w:r w:rsidRPr="0053186E">
        <w:rPr>
          <w:rFonts w:ascii="Times New Roman" w:hAnsi="Times New Roman" w:cs="Times New Roman"/>
          <w:sz w:val="28"/>
          <w:szCs w:val="28"/>
        </w:rPr>
        <w:t>(6) Before imposing a custodial sentence under section 42 (youth sentences), a youth justice court shall consider a pre-sentence report and any sentencing proposal made by the young person or his or her counsel. (see s. 40)</w:t>
      </w:r>
    </w:p>
    <w:p w14:paraId="7D634713" w14:textId="77777777" w:rsidR="00BD2960" w:rsidRDefault="008D093B" w:rsidP="0053186E">
      <w:pPr>
        <w:numPr>
          <w:ilvl w:val="0"/>
          <w:numId w:val="39"/>
        </w:numPr>
        <w:rPr>
          <w:rFonts w:ascii="Times New Roman" w:hAnsi="Times New Roman" w:cs="Times New Roman"/>
          <w:sz w:val="28"/>
          <w:szCs w:val="28"/>
        </w:rPr>
      </w:pPr>
      <w:r w:rsidRPr="0053186E">
        <w:rPr>
          <w:rFonts w:ascii="Times New Roman" w:hAnsi="Times New Roman" w:cs="Times New Roman"/>
          <w:sz w:val="28"/>
          <w:szCs w:val="28"/>
        </w:rPr>
        <w:t>(7) A youth justice court may, with the consent of the prosecutor and the young person or his or her counsel, dispense with a pre-sentence report if the court is satisfied that the report is not necessary.</w:t>
      </w:r>
    </w:p>
    <w:p w14:paraId="1ADFB66D" w14:textId="77777777" w:rsidR="008D093B" w:rsidRPr="0053186E" w:rsidRDefault="008D093B" w:rsidP="008D093B">
      <w:pPr>
        <w:ind w:left="720"/>
        <w:rPr>
          <w:rFonts w:ascii="Times New Roman" w:hAnsi="Times New Roman" w:cs="Times New Roman"/>
          <w:sz w:val="28"/>
          <w:szCs w:val="28"/>
        </w:rPr>
      </w:pPr>
    </w:p>
    <w:p w14:paraId="3F29C7E6" w14:textId="67C22EDF" w:rsidR="0053186E" w:rsidRDefault="0053186E" w:rsidP="0053186E">
      <w:pPr>
        <w:rPr>
          <w:rFonts w:ascii="Times New Roman" w:hAnsi="Times New Roman" w:cs="Times New Roman"/>
          <w:b/>
          <w:bCs/>
          <w:sz w:val="28"/>
          <w:szCs w:val="28"/>
        </w:rPr>
      </w:pPr>
      <w:r w:rsidRPr="0053186E">
        <w:rPr>
          <w:rFonts w:ascii="Times New Roman" w:hAnsi="Times New Roman" w:cs="Times New Roman"/>
          <w:b/>
          <w:bCs/>
          <w:sz w:val="28"/>
          <w:szCs w:val="28"/>
        </w:rPr>
        <w:t>s. 39(8): early release not a factor</w:t>
      </w:r>
    </w:p>
    <w:p w14:paraId="01602DC4" w14:textId="77777777" w:rsidR="0053186E" w:rsidRPr="0053186E" w:rsidRDefault="0053186E" w:rsidP="0053186E">
      <w:pPr>
        <w:rPr>
          <w:rFonts w:ascii="Times New Roman" w:hAnsi="Times New Roman" w:cs="Times New Roman"/>
          <w:sz w:val="28"/>
          <w:szCs w:val="28"/>
        </w:rPr>
      </w:pPr>
    </w:p>
    <w:p w14:paraId="2C0DC798" w14:textId="77777777" w:rsidR="00BD2960" w:rsidRPr="0053186E" w:rsidRDefault="008D093B" w:rsidP="0053186E">
      <w:pPr>
        <w:numPr>
          <w:ilvl w:val="0"/>
          <w:numId w:val="40"/>
        </w:numPr>
        <w:rPr>
          <w:rFonts w:ascii="Times New Roman" w:hAnsi="Times New Roman" w:cs="Times New Roman"/>
          <w:sz w:val="28"/>
          <w:szCs w:val="28"/>
        </w:rPr>
      </w:pPr>
      <w:r w:rsidRPr="0053186E">
        <w:rPr>
          <w:rFonts w:ascii="Times New Roman" w:hAnsi="Times New Roman" w:cs="Times New Roman"/>
          <w:sz w:val="28"/>
          <w:szCs w:val="28"/>
        </w:rPr>
        <w:t>(8) In determining the length of a youth sentence that includes a custodial portion, a youth justice court shall be guided by the purpose and principles set out in section 38, and shall not take into consideration the fact that the supervision portion of the sentence may not be served in custody and that the sentence may be reviewed by the court under section 94.</w:t>
      </w:r>
    </w:p>
    <w:p w14:paraId="702AB842" w14:textId="201344F2" w:rsidR="00445767" w:rsidRDefault="0053186E" w:rsidP="00445767">
      <w:pPr>
        <w:rPr>
          <w:rFonts w:ascii="Times New Roman" w:hAnsi="Times New Roman" w:cs="Times New Roman"/>
          <w:b/>
          <w:sz w:val="28"/>
          <w:szCs w:val="28"/>
        </w:rPr>
      </w:pPr>
      <w:r>
        <w:rPr>
          <w:rFonts w:ascii="Times New Roman" w:hAnsi="Times New Roman" w:cs="Times New Roman"/>
          <w:b/>
          <w:sz w:val="28"/>
          <w:szCs w:val="28"/>
        </w:rPr>
        <w:t xml:space="preserve">Example: judge is aware that is they give youth 6 month sentence of custody, only 4 months (2/3rds) will be spent in jail, so they instead impose 8 months = Judges CANNNOT DO THIS </w:t>
      </w:r>
    </w:p>
    <w:p w14:paraId="0446180F" w14:textId="77777777" w:rsidR="0053186E" w:rsidRPr="00445767" w:rsidRDefault="0053186E" w:rsidP="00445767">
      <w:pPr>
        <w:rPr>
          <w:rFonts w:ascii="Times New Roman" w:hAnsi="Times New Roman" w:cs="Times New Roman"/>
          <w:b/>
          <w:sz w:val="28"/>
          <w:szCs w:val="28"/>
        </w:rPr>
      </w:pPr>
    </w:p>
    <w:p w14:paraId="31EBAA1F" w14:textId="77777777" w:rsidR="00445767" w:rsidRPr="00445767" w:rsidRDefault="00445767" w:rsidP="00445767">
      <w:pPr>
        <w:pStyle w:val="ListParagraph"/>
        <w:rPr>
          <w:rFonts w:ascii="Times New Roman" w:hAnsi="Times New Roman" w:cs="Times New Roman"/>
          <w:sz w:val="28"/>
          <w:szCs w:val="28"/>
        </w:rPr>
      </w:pPr>
    </w:p>
    <w:p w14:paraId="38EA41B3" w14:textId="77777777" w:rsidR="00F42988" w:rsidRPr="00F42988" w:rsidRDefault="00F42988" w:rsidP="00F42988">
      <w:pPr>
        <w:rPr>
          <w:rFonts w:ascii="Times New Roman" w:hAnsi="Times New Roman" w:cs="Times New Roman"/>
          <w:sz w:val="28"/>
          <w:szCs w:val="28"/>
        </w:rPr>
      </w:pPr>
    </w:p>
    <w:sectPr w:rsidR="00F42988" w:rsidRPr="00F42988" w:rsidSect="002266DA">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2CDF3C" w14:textId="77777777" w:rsidR="00B31598" w:rsidRDefault="00B31598" w:rsidP="00E772C2">
      <w:r>
        <w:separator/>
      </w:r>
    </w:p>
  </w:endnote>
  <w:endnote w:type="continuationSeparator" w:id="0">
    <w:p w14:paraId="28EF1CEA" w14:textId="77777777" w:rsidR="00B31598" w:rsidRDefault="00B31598" w:rsidP="00E7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ill Sans">
    <w:panose1 w:val="020B0502020104020203"/>
    <w:charset w:val="00"/>
    <w:family w:val="auto"/>
    <w:pitch w:val="variable"/>
    <w:sig w:usb0="80000267" w:usb1="00000000" w:usb2="00000000" w:usb3="00000000" w:csb0="000001F7"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F1FAE" w14:textId="77777777" w:rsidR="00B31598" w:rsidRDefault="00B31598" w:rsidP="00E772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940636" w14:textId="77777777" w:rsidR="00B31598" w:rsidRDefault="00B31598" w:rsidP="00E772C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0317E" w14:textId="77777777" w:rsidR="00B31598" w:rsidRDefault="00B31598" w:rsidP="00E772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29B7">
      <w:rPr>
        <w:rStyle w:val="PageNumber"/>
        <w:noProof/>
      </w:rPr>
      <w:t>1</w:t>
    </w:r>
    <w:r>
      <w:rPr>
        <w:rStyle w:val="PageNumber"/>
      </w:rPr>
      <w:fldChar w:fldCharType="end"/>
    </w:r>
  </w:p>
  <w:p w14:paraId="3F3BDE69" w14:textId="77777777" w:rsidR="00B31598" w:rsidRDefault="00B31598" w:rsidP="00E772C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18848" w14:textId="77777777" w:rsidR="00B31598" w:rsidRDefault="00B31598" w:rsidP="00E772C2">
      <w:r>
        <w:separator/>
      </w:r>
    </w:p>
  </w:footnote>
  <w:footnote w:type="continuationSeparator" w:id="0">
    <w:p w14:paraId="3F51E357" w14:textId="77777777" w:rsidR="00B31598" w:rsidRDefault="00B31598" w:rsidP="00E772C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226B"/>
    <w:multiLevelType w:val="hybridMultilevel"/>
    <w:tmpl w:val="D5826546"/>
    <w:lvl w:ilvl="0" w:tplc="0E2648C4">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B637E"/>
    <w:multiLevelType w:val="hybridMultilevel"/>
    <w:tmpl w:val="304AE398"/>
    <w:lvl w:ilvl="0" w:tplc="C600A32E">
      <w:start w:val="1"/>
      <w:numFmt w:val="bullet"/>
      <w:lvlText w:val="•"/>
      <w:lvlJc w:val="left"/>
      <w:pPr>
        <w:tabs>
          <w:tab w:val="num" w:pos="720"/>
        </w:tabs>
        <w:ind w:left="720" w:hanging="360"/>
      </w:pPr>
      <w:rPr>
        <w:rFonts w:ascii="Gill Sans" w:hAnsi="Gill Sans" w:hint="default"/>
      </w:rPr>
    </w:lvl>
    <w:lvl w:ilvl="1" w:tplc="92E0003A">
      <w:start w:val="1"/>
      <w:numFmt w:val="bullet"/>
      <w:lvlText w:val="•"/>
      <w:lvlJc w:val="left"/>
      <w:pPr>
        <w:tabs>
          <w:tab w:val="num" w:pos="1440"/>
        </w:tabs>
        <w:ind w:left="1440" w:hanging="360"/>
      </w:pPr>
      <w:rPr>
        <w:rFonts w:ascii="Gill Sans" w:hAnsi="Gill Sans" w:hint="default"/>
      </w:rPr>
    </w:lvl>
    <w:lvl w:ilvl="2" w:tplc="14FC6230" w:tentative="1">
      <w:start w:val="1"/>
      <w:numFmt w:val="bullet"/>
      <w:lvlText w:val="•"/>
      <w:lvlJc w:val="left"/>
      <w:pPr>
        <w:tabs>
          <w:tab w:val="num" w:pos="2160"/>
        </w:tabs>
        <w:ind w:left="2160" w:hanging="360"/>
      </w:pPr>
      <w:rPr>
        <w:rFonts w:ascii="Gill Sans" w:hAnsi="Gill Sans" w:hint="default"/>
      </w:rPr>
    </w:lvl>
    <w:lvl w:ilvl="3" w:tplc="227AFAC8" w:tentative="1">
      <w:start w:val="1"/>
      <w:numFmt w:val="bullet"/>
      <w:lvlText w:val="•"/>
      <w:lvlJc w:val="left"/>
      <w:pPr>
        <w:tabs>
          <w:tab w:val="num" w:pos="2880"/>
        </w:tabs>
        <w:ind w:left="2880" w:hanging="360"/>
      </w:pPr>
      <w:rPr>
        <w:rFonts w:ascii="Gill Sans" w:hAnsi="Gill Sans" w:hint="default"/>
      </w:rPr>
    </w:lvl>
    <w:lvl w:ilvl="4" w:tplc="6532BAB0" w:tentative="1">
      <w:start w:val="1"/>
      <w:numFmt w:val="bullet"/>
      <w:lvlText w:val="•"/>
      <w:lvlJc w:val="left"/>
      <w:pPr>
        <w:tabs>
          <w:tab w:val="num" w:pos="3600"/>
        </w:tabs>
        <w:ind w:left="3600" w:hanging="360"/>
      </w:pPr>
      <w:rPr>
        <w:rFonts w:ascii="Gill Sans" w:hAnsi="Gill Sans" w:hint="default"/>
      </w:rPr>
    </w:lvl>
    <w:lvl w:ilvl="5" w:tplc="69E2A0AC" w:tentative="1">
      <w:start w:val="1"/>
      <w:numFmt w:val="bullet"/>
      <w:lvlText w:val="•"/>
      <w:lvlJc w:val="left"/>
      <w:pPr>
        <w:tabs>
          <w:tab w:val="num" w:pos="4320"/>
        </w:tabs>
        <w:ind w:left="4320" w:hanging="360"/>
      </w:pPr>
      <w:rPr>
        <w:rFonts w:ascii="Gill Sans" w:hAnsi="Gill Sans" w:hint="default"/>
      </w:rPr>
    </w:lvl>
    <w:lvl w:ilvl="6" w:tplc="8D7C502E" w:tentative="1">
      <w:start w:val="1"/>
      <w:numFmt w:val="bullet"/>
      <w:lvlText w:val="•"/>
      <w:lvlJc w:val="left"/>
      <w:pPr>
        <w:tabs>
          <w:tab w:val="num" w:pos="5040"/>
        </w:tabs>
        <w:ind w:left="5040" w:hanging="360"/>
      </w:pPr>
      <w:rPr>
        <w:rFonts w:ascii="Gill Sans" w:hAnsi="Gill Sans" w:hint="default"/>
      </w:rPr>
    </w:lvl>
    <w:lvl w:ilvl="7" w:tplc="8480A228" w:tentative="1">
      <w:start w:val="1"/>
      <w:numFmt w:val="bullet"/>
      <w:lvlText w:val="•"/>
      <w:lvlJc w:val="left"/>
      <w:pPr>
        <w:tabs>
          <w:tab w:val="num" w:pos="5760"/>
        </w:tabs>
        <w:ind w:left="5760" w:hanging="360"/>
      </w:pPr>
      <w:rPr>
        <w:rFonts w:ascii="Gill Sans" w:hAnsi="Gill Sans" w:hint="default"/>
      </w:rPr>
    </w:lvl>
    <w:lvl w:ilvl="8" w:tplc="5434E8DC" w:tentative="1">
      <w:start w:val="1"/>
      <w:numFmt w:val="bullet"/>
      <w:lvlText w:val="•"/>
      <w:lvlJc w:val="left"/>
      <w:pPr>
        <w:tabs>
          <w:tab w:val="num" w:pos="6480"/>
        </w:tabs>
        <w:ind w:left="6480" w:hanging="360"/>
      </w:pPr>
      <w:rPr>
        <w:rFonts w:ascii="Gill Sans" w:hAnsi="Gill Sans" w:hint="default"/>
      </w:rPr>
    </w:lvl>
  </w:abstractNum>
  <w:abstractNum w:abstractNumId="2">
    <w:nsid w:val="09C73D66"/>
    <w:multiLevelType w:val="hybridMultilevel"/>
    <w:tmpl w:val="812E6954"/>
    <w:lvl w:ilvl="0" w:tplc="303609E2">
      <w:start w:val="1"/>
      <w:numFmt w:val="bullet"/>
      <w:lvlText w:val="•"/>
      <w:lvlJc w:val="left"/>
      <w:pPr>
        <w:tabs>
          <w:tab w:val="num" w:pos="720"/>
        </w:tabs>
        <w:ind w:left="720" w:hanging="360"/>
      </w:pPr>
      <w:rPr>
        <w:rFonts w:ascii="Gill Sans" w:hAnsi="Gill Sans" w:hint="default"/>
      </w:rPr>
    </w:lvl>
    <w:lvl w:ilvl="1" w:tplc="740E9BE0" w:tentative="1">
      <w:start w:val="1"/>
      <w:numFmt w:val="bullet"/>
      <w:lvlText w:val="•"/>
      <w:lvlJc w:val="left"/>
      <w:pPr>
        <w:tabs>
          <w:tab w:val="num" w:pos="1440"/>
        </w:tabs>
        <w:ind w:left="1440" w:hanging="360"/>
      </w:pPr>
      <w:rPr>
        <w:rFonts w:ascii="Gill Sans" w:hAnsi="Gill Sans" w:hint="default"/>
      </w:rPr>
    </w:lvl>
    <w:lvl w:ilvl="2" w:tplc="7C3EF36A" w:tentative="1">
      <w:start w:val="1"/>
      <w:numFmt w:val="bullet"/>
      <w:lvlText w:val="•"/>
      <w:lvlJc w:val="left"/>
      <w:pPr>
        <w:tabs>
          <w:tab w:val="num" w:pos="2160"/>
        </w:tabs>
        <w:ind w:left="2160" w:hanging="360"/>
      </w:pPr>
      <w:rPr>
        <w:rFonts w:ascii="Gill Sans" w:hAnsi="Gill Sans" w:hint="default"/>
      </w:rPr>
    </w:lvl>
    <w:lvl w:ilvl="3" w:tplc="B4CCA148" w:tentative="1">
      <w:start w:val="1"/>
      <w:numFmt w:val="bullet"/>
      <w:lvlText w:val="•"/>
      <w:lvlJc w:val="left"/>
      <w:pPr>
        <w:tabs>
          <w:tab w:val="num" w:pos="2880"/>
        </w:tabs>
        <w:ind w:left="2880" w:hanging="360"/>
      </w:pPr>
      <w:rPr>
        <w:rFonts w:ascii="Gill Sans" w:hAnsi="Gill Sans" w:hint="default"/>
      </w:rPr>
    </w:lvl>
    <w:lvl w:ilvl="4" w:tplc="D1BEF610" w:tentative="1">
      <w:start w:val="1"/>
      <w:numFmt w:val="bullet"/>
      <w:lvlText w:val="•"/>
      <w:lvlJc w:val="left"/>
      <w:pPr>
        <w:tabs>
          <w:tab w:val="num" w:pos="3600"/>
        </w:tabs>
        <w:ind w:left="3600" w:hanging="360"/>
      </w:pPr>
      <w:rPr>
        <w:rFonts w:ascii="Gill Sans" w:hAnsi="Gill Sans" w:hint="default"/>
      </w:rPr>
    </w:lvl>
    <w:lvl w:ilvl="5" w:tplc="841816EC" w:tentative="1">
      <w:start w:val="1"/>
      <w:numFmt w:val="bullet"/>
      <w:lvlText w:val="•"/>
      <w:lvlJc w:val="left"/>
      <w:pPr>
        <w:tabs>
          <w:tab w:val="num" w:pos="4320"/>
        </w:tabs>
        <w:ind w:left="4320" w:hanging="360"/>
      </w:pPr>
      <w:rPr>
        <w:rFonts w:ascii="Gill Sans" w:hAnsi="Gill Sans" w:hint="default"/>
      </w:rPr>
    </w:lvl>
    <w:lvl w:ilvl="6" w:tplc="D8282E62" w:tentative="1">
      <w:start w:val="1"/>
      <w:numFmt w:val="bullet"/>
      <w:lvlText w:val="•"/>
      <w:lvlJc w:val="left"/>
      <w:pPr>
        <w:tabs>
          <w:tab w:val="num" w:pos="5040"/>
        </w:tabs>
        <w:ind w:left="5040" w:hanging="360"/>
      </w:pPr>
      <w:rPr>
        <w:rFonts w:ascii="Gill Sans" w:hAnsi="Gill Sans" w:hint="default"/>
      </w:rPr>
    </w:lvl>
    <w:lvl w:ilvl="7" w:tplc="CC6E15EE" w:tentative="1">
      <w:start w:val="1"/>
      <w:numFmt w:val="bullet"/>
      <w:lvlText w:val="•"/>
      <w:lvlJc w:val="left"/>
      <w:pPr>
        <w:tabs>
          <w:tab w:val="num" w:pos="5760"/>
        </w:tabs>
        <w:ind w:left="5760" w:hanging="360"/>
      </w:pPr>
      <w:rPr>
        <w:rFonts w:ascii="Gill Sans" w:hAnsi="Gill Sans" w:hint="default"/>
      </w:rPr>
    </w:lvl>
    <w:lvl w:ilvl="8" w:tplc="91EEC264" w:tentative="1">
      <w:start w:val="1"/>
      <w:numFmt w:val="bullet"/>
      <w:lvlText w:val="•"/>
      <w:lvlJc w:val="left"/>
      <w:pPr>
        <w:tabs>
          <w:tab w:val="num" w:pos="6480"/>
        </w:tabs>
        <w:ind w:left="6480" w:hanging="360"/>
      </w:pPr>
      <w:rPr>
        <w:rFonts w:ascii="Gill Sans" w:hAnsi="Gill Sans" w:hint="default"/>
      </w:rPr>
    </w:lvl>
  </w:abstractNum>
  <w:abstractNum w:abstractNumId="3">
    <w:nsid w:val="0D162506"/>
    <w:multiLevelType w:val="hybridMultilevel"/>
    <w:tmpl w:val="2C4CEA4E"/>
    <w:lvl w:ilvl="0" w:tplc="5FF2645C">
      <w:start w:val="1"/>
      <w:numFmt w:val="bullet"/>
      <w:lvlText w:val=""/>
      <w:lvlJc w:val="left"/>
      <w:pPr>
        <w:tabs>
          <w:tab w:val="num" w:pos="720"/>
        </w:tabs>
        <w:ind w:left="720" w:hanging="360"/>
      </w:pPr>
      <w:rPr>
        <w:rFonts w:ascii="Wingdings" w:hAnsi="Wingdings" w:hint="default"/>
      </w:rPr>
    </w:lvl>
    <w:lvl w:ilvl="1" w:tplc="95C04F40">
      <w:start w:val="-16386"/>
      <w:numFmt w:val="bullet"/>
      <w:lvlText w:val="•"/>
      <w:lvlJc w:val="left"/>
      <w:pPr>
        <w:tabs>
          <w:tab w:val="num" w:pos="1440"/>
        </w:tabs>
        <w:ind w:left="1440" w:hanging="360"/>
      </w:pPr>
      <w:rPr>
        <w:rFonts w:ascii="Gill Sans" w:hAnsi="Gill Sans" w:hint="default"/>
      </w:rPr>
    </w:lvl>
    <w:lvl w:ilvl="2" w:tplc="C0ECC804" w:tentative="1">
      <w:start w:val="1"/>
      <w:numFmt w:val="bullet"/>
      <w:lvlText w:val=""/>
      <w:lvlJc w:val="left"/>
      <w:pPr>
        <w:tabs>
          <w:tab w:val="num" w:pos="2160"/>
        </w:tabs>
        <w:ind w:left="2160" w:hanging="360"/>
      </w:pPr>
      <w:rPr>
        <w:rFonts w:ascii="Wingdings" w:hAnsi="Wingdings" w:hint="default"/>
      </w:rPr>
    </w:lvl>
    <w:lvl w:ilvl="3" w:tplc="C608A92C" w:tentative="1">
      <w:start w:val="1"/>
      <w:numFmt w:val="bullet"/>
      <w:lvlText w:val=""/>
      <w:lvlJc w:val="left"/>
      <w:pPr>
        <w:tabs>
          <w:tab w:val="num" w:pos="2880"/>
        </w:tabs>
        <w:ind w:left="2880" w:hanging="360"/>
      </w:pPr>
      <w:rPr>
        <w:rFonts w:ascii="Wingdings" w:hAnsi="Wingdings" w:hint="default"/>
      </w:rPr>
    </w:lvl>
    <w:lvl w:ilvl="4" w:tplc="943EAED4" w:tentative="1">
      <w:start w:val="1"/>
      <w:numFmt w:val="bullet"/>
      <w:lvlText w:val=""/>
      <w:lvlJc w:val="left"/>
      <w:pPr>
        <w:tabs>
          <w:tab w:val="num" w:pos="3600"/>
        </w:tabs>
        <w:ind w:left="3600" w:hanging="360"/>
      </w:pPr>
      <w:rPr>
        <w:rFonts w:ascii="Wingdings" w:hAnsi="Wingdings" w:hint="default"/>
      </w:rPr>
    </w:lvl>
    <w:lvl w:ilvl="5" w:tplc="AD763B6C" w:tentative="1">
      <w:start w:val="1"/>
      <w:numFmt w:val="bullet"/>
      <w:lvlText w:val=""/>
      <w:lvlJc w:val="left"/>
      <w:pPr>
        <w:tabs>
          <w:tab w:val="num" w:pos="4320"/>
        </w:tabs>
        <w:ind w:left="4320" w:hanging="360"/>
      </w:pPr>
      <w:rPr>
        <w:rFonts w:ascii="Wingdings" w:hAnsi="Wingdings" w:hint="default"/>
      </w:rPr>
    </w:lvl>
    <w:lvl w:ilvl="6" w:tplc="F8B60832" w:tentative="1">
      <w:start w:val="1"/>
      <w:numFmt w:val="bullet"/>
      <w:lvlText w:val=""/>
      <w:lvlJc w:val="left"/>
      <w:pPr>
        <w:tabs>
          <w:tab w:val="num" w:pos="5040"/>
        </w:tabs>
        <w:ind w:left="5040" w:hanging="360"/>
      </w:pPr>
      <w:rPr>
        <w:rFonts w:ascii="Wingdings" w:hAnsi="Wingdings" w:hint="default"/>
      </w:rPr>
    </w:lvl>
    <w:lvl w:ilvl="7" w:tplc="A75C1AC4" w:tentative="1">
      <w:start w:val="1"/>
      <w:numFmt w:val="bullet"/>
      <w:lvlText w:val=""/>
      <w:lvlJc w:val="left"/>
      <w:pPr>
        <w:tabs>
          <w:tab w:val="num" w:pos="5760"/>
        </w:tabs>
        <w:ind w:left="5760" w:hanging="360"/>
      </w:pPr>
      <w:rPr>
        <w:rFonts w:ascii="Wingdings" w:hAnsi="Wingdings" w:hint="default"/>
      </w:rPr>
    </w:lvl>
    <w:lvl w:ilvl="8" w:tplc="14B251DE" w:tentative="1">
      <w:start w:val="1"/>
      <w:numFmt w:val="bullet"/>
      <w:lvlText w:val=""/>
      <w:lvlJc w:val="left"/>
      <w:pPr>
        <w:tabs>
          <w:tab w:val="num" w:pos="6480"/>
        </w:tabs>
        <w:ind w:left="6480" w:hanging="360"/>
      </w:pPr>
      <w:rPr>
        <w:rFonts w:ascii="Wingdings" w:hAnsi="Wingdings" w:hint="default"/>
      </w:rPr>
    </w:lvl>
  </w:abstractNum>
  <w:abstractNum w:abstractNumId="4">
    <w:nsid w:val="143B6006"/>
    <w:multiLevelType w:val="hybridMultilevel"/>
    <w:tmpl w:val="0C2C615A"/>
    <w:lvl w:ilvl="0" w:tplc="4E101C38">
      <w:start w:val="1"/>
      <w:numFmt w:val="bullet"/>
      <w:lvlText w:val="•"/>
      <w:lvlJc w:val="left"/>
      <w:pPr>
        <w:tabs>
          <w:tab w:val="num" w:pos="720"/>
        </w:tabs>
        <w:ind w:left="720" w:hanging="360"/>
      </w:pPr>
      <w:rPr>
        <w:rFonts w:ascii="Gill Sans" w:hAnsi="Gill Sans" w:hint="default"/>
      </w:rPr>
    </w:lvl>
    <w:lvl w:ilvl="1" w:tplc="D3FE63C6">
      <w:start w:val="1"/>
      <w:numFmt w:val="bullet"/>
      <w:lvlText w:val="•"/>
      <w:lvlJc w:val="left"/>
      <w:pPr>
        <w:tabs>
          <w:tab w:val="num" w:pos="1440"/>
        </w:tabs>
        <w:ind w:left="1440" w:hanging="360"/>
      </w:pPr>
      <w:rPr>
        <w:rFonts w:ascii="Gill Sans" w:hAnsi="Gill Sans" w:hint="default"/>
      </w:rPr>
    </w:lvl>
    <w:lvl w:ilvl="2" w:tplc="34FAAAA8" w:tentative="1">
      <w:start w:val="1"/>
      <w:numFmt w:val="bullet"/>
      <w:lvlText w:val="•"/>
      <w:lvlJc w:val="left"/>
      <w:pPr>
        <w:tabs>
          <w:tab w:val="num" w:pos="2160"/>
        </w:tabs>
        <w:ind w:left="2160" w:hanging="360"/>
      </w:pPr>
      <w:rPr>
        <w:rFonts w:ascii="Gill Sans" w:hAnsi="Gill Sans" w:hint="default"/>
      </w:rPr>
    </w:lvl>
    <w:lvl w:ilvl="3" w:tplc="5888DE5E" w:tentative="1">
      <w:start w:val="1"/>
      <w:numFmt w:val="bullet"/>
      <w:lvlText w:val="•"/>
      <w:lvlJc w:val="left"/>
      <w:pPr>
        <w:tabs>
          <w:tab w:val="num" w:pos="2880"/>
        </w:tabs>
        <w:ind w:left="2880" w:hanging="360"/>
      </w:pPr>
      <w:rPr>
        <w:rFonts w:ascii="Gill Sans" w:hAnsi="Gill Sans" w:hint="default"/>
      </w:rPr>
    </w:lvl>
    <w:lvl w:ilvl="4" w:tplc="49C0DCBA" w:tentative="1">
      <w:start w:val="1"/>
      <w:numFmt w:val="bullet"/>
      <w:lvlText w:val="•"/>
      <w:lvlJc w:val="left"/>
      <w:pPr>
        <w:tabs>
          <w:tab w:val="num" w:pos="3600"/>
        </w:tabs>
        <w:ind w:left="3600" w:hanging="360"/>
      </w:pPr>
      <w:rPr>
        <w:rFonts w:ascii="Gill Sans" w:hAnsi="Gill Sans" w:hint="default"/>
      </w:rPr>
    </w:lvl>
    <w:lvl w:ilvl="5" w:tplc="89B8F54E" w:tentative="1">
      <w:start w:val="1"/>
      <w:numFmt w:val="bullet"/>
      <w:lvlText w:val="•"/>
      <w:lvlJc w:val="left"/>
      <w:pPr>
        <w:tabs>
          <w:tab w:val="num" w:pos="4320"/>
        </w:tabs>
        <w:ind w:left="4320" w:hanging="360"/>
      </w:pPr>
      <w:rPr>
        <w:rFonts w:ascii="Gill Sans" w:hAnsi="Gill Sans" w:hint="default"/>
      </w:rPr>
    </w:lvl>
    <w:lvl w:ilvl="6" w:tplc="7B8E953C" w:tentative="1">
      <w:start w:val="1"/>
      <w:numFmt w:val="bullet"/>
      <w:lvlText w:val="•"/>
      <w:lvlJc w:val="left"/>
      <w:pPr>
        <w:tabs>
          <w:tab w:val="num" w:pos="5040"/>
        </w:tabs>
        <w:ind w:left="5040" w:hanging="360"/>
      </w:pPr>
      <w:rPr>
        <w:rFonts w:ascii="Gill Sans" w:hAnsi="Gill Sans" w:hint="default"/>
      </w:rPr>
    </w:lvl>
    <w:lvl w:ilvl="7" w:tplc="8DC6464E" w:tentative="1">
      <w:start w:val="1"/>
      <w:numFmt w:val="bullet"/>
      <w:lvlText w:val="•"/>
      <w:lvlJc w:val="left"/>
      <w:pPr>
        <w:tabs>
          <w:tab w:val="num" w:pos="5760"/>
        </w:tabs>
        <w:ind w:left="5760" w:hanging="360"/>
      </w:pPr>
      <w:rPr>
        <w:rFonts w:ascii="Gill Sans" w:hAnsi="Gill Sans" w:hint="default"/>
      </w:rPr>
    </w:lvl>
    <w:lvl w:ilvl="8" w:tplc="7C368DE2" w:tentative="1">
      <w:start w:val="1"/>
      <w:numFmt w:val="bullet"/>
      <w:lvlText w:val="•"/>
      <w:lvlJc w:val="left"/>
      <w:pPr>
        <w:tabs>
          <w:tab w:val="num" w:pos="6480"/>
        </w:tabs>
        <w:ind w:left="6480" w:hanging="360"/>
      </w:pPr>
      <w:rPr>
        <w:rFonts w:ascii="Gill Sans" w:hAnsi="Gill Sans" w:hint="default"/>
      </w:rPr>
    </w:lvl>
  </w:abstractNum>
  <w:abstractNum w:abstractNumId="5">
    <w:nsid w:val="14C92269"/>
    <w:multiLevelType w:val="hybridMultilevel"/>
    <w:tmpl w:val="A0EAD244"/>
    <w:lvl w:ilvl="0" w:tplc="1570C404">
      <w:start w:val="1"/>
      <w:numFmt w:val="bullet"/>
      <w:lvlText w:val=""/>
      <w:lvlJc w:val="left"/>
      <w:pPr>
        <w:tabs>
          <w:tab w:val="num" w:pos="720"/>
        </w:tabs>
        <w:ind w:left="720" w:hanging="360"/>
      </w:pPr>
      <w:rPr>
        <w:rFonts w:ascii="Wingdings" w:hAnsi="Wingdings" w:hint="default"/>
      </w:rPr>
    </w:lvl>
    <w:lvl w:ilvl="1" w:tplc="639E0B56" w:tentative="1">
      <w:start w:val="1"/>
      <w:numFmt w:val="bullet"/>
      <w:lvlText w:val=""/>
      <w:lvlJc w:val="left"/>
      <w:pPr>
        <w:tabs>
          <w:tab w:val="num" w:pos="1440"/>
        </w:tabs>
        <w:ind w:left="1440" w:hanging="360"/>
      </w:pPr>
      <w:rPr>
        <w:rFonts w:ascii="Wingdings" w:hAnsi="Wingdings" w:hint="default"/>
      </w:rPr>
    </w:lvl>
    <w:lvl w:ilvl="2" w:tplc="390288DC" w:tentative="1">
      <w:start w:val="1"/>
      <w:numFmt w:val="bullet"/>
      <w:lvlText w:val=""/>
      <w:lvlJc w:val="left"/>
      <w:pPr>
        <w:tabs>
          <w:tab w:val="num" w:pos="2160"/>
        </w:tabs>
        <w:ind w:left="2160" w:hanging="360"/>
      </w:pPr>
      <w:rPr>
        <w:rFonts w:ascii="Wingdings" w:hAnsi="Wingdings" w:hint="default"/>
      </w:rPr>
    </w:lvl>
    <w:lvl w:ilvl="3" w:tplc="DB5600F6" w:tentative="1">
      <w:start w:val="1"/>
      <w:numFmt w:val="bullet"/>
      <w:lvlText w:val=""/>
      <w:lvlJc w:val="left"/>
      <w:pPr>
        <w:tabs>
          <w:tab w:val="num" w:pos="2880"/>
        </w:tabs>
        <w:ind w:left="2880" w:hanging="360"/>
      </w:pPr>
      <w:rPr>
        <w:rFonts w:ascii="Wingdings" w:hAnsi="Wingdings" w:hint="default"/>
      </w:rPr>
    </w:lvl>
    <w:lvl w:ilvl="4" w:tplc="53D227E2" w:tentative="1">
      <w:start w:val="1"/>
      <w:numFmt w:val="bullet"/>
      <w:lvlText w:val=""/>
      <w:lvlJc w:val="left"/>
      <w:pPr>
        <w:tabs>
          <w:tab w:val="num" w:pos="3600"/>
        </w:tabs>
        <w:ind w:left="3600" w:hanging="360"/>
      </w:pPr>
      <w:rPr>
        <w:rFonts w:ascii="Wingdings" w:hAnsi="Wingdings" w:hint="default"/>
      </w:rPr>
    </w:lvl>
    <w:lvl w:ilvl="5" w:tplc="777C64AC" w:tentative="1">
      <w:start w:val="1"/>
      <w:numFmt w:val="bullet"/>
      <w:lvlText w:val=""/>
      <w:lvlJc w:val="left"/>
      <w:pPr>
        <w:tabs>
          <w:tab w:val="num" w:pos="4320"/>
        </w:tabs>
        <w:ind w:left="4320" w:hanging="360"/>
      </w:pPr>
      <w:rPr>
        <w:rFonts w:ascii="Wingdings" w:hAnsi="Wingdings" w:hint="default"/>
      </w:rPr>
    </w:lvl>
    <w:lvl w:ilvl="6" w:tplc="754ED35C" w:tentative="1">
      <w:start w:val="1"/>
      <w:numFmt w:val="bullet"/>
      <w:lvlText w:val=""/>
      <w:lvlJc w:val="left"/>
      <w:pPr>
        <w:tabs>
          <w:tab w:val="num" w:pos="5040"/>
        </w:tabs>
        <w:ind w:left="5040" w:hanging="360"/>
      </w:pPr>
      <w:rPr>
        <w:rFonts w:ascii="Wingdings" w:hAnsi="Wingdings" w:hint="default"/>
      </w:rPr>
    </w:lvl>
    <w:lvl w:ilvl="7" w:tplc="EA30C4EE" w:tentative="1">
      <w:start w:val="1"/>
      <w:numFmt w:val="bullet"/>
      <w:lvlText w:val=""/>
      <w:lvlJc w:val="left"/>
      <w:pPr>
        <w:tabs>
          <w:tab w:val="num" w:pos="5760"/>
        </w:tabs>
        <w:ind w:left="5760" w:hanging="360"/>
      </w:pPr>
      <w:rPr>
        <w:rFonts w:ascii="Wingdings" w:hAnsi="Wingdings" w:hint="default"/>
      </w:rPr>
    </w:lvl>
    <w:lvl w:ilvl="8" w:tplc="7B1699B2" w:tentative="1">
      <w:start w:val="1"/>
      <w:numFmt w:val="bullet"/>
      <w:lvlText w:val=""/>
      <w:lvlJc w:val="left"/>
      <w:pPr>
        <w:tabs>
          <w:tab w:val="num" w:pos="6480"/>
        </w:tabs>
        <w:ind w:left="6480" w:hanging="360"/>
      </w:pPr>
      <w:rPr>
        <w:rFonts w:ascii="Wingdings" w:hAnsi="Wingdings" w:hint="default"/>
      </w:rPr>
    </w:lvl>
  </w:abstractNum>
  <w:abstractNum w:abstractNumId="6">
    <w:nsid w:val="213770E5"/>
    <w:multiLevelType w:val="hybridMultilevel"/>
    <w:tmpl w:val="B9C8D978"/>
    <w:lvl w:ilvl="0" w:tplc="4948AEF2">
      <w:start w:val="1"/>
      <w:numFmt w:val="bullet"/>
      <w:lvlText w:val="•"/>
      <w:lvlJc w:val="left"/>
      <w:pPr>
        <w:tabs>
          <w:tab w:val="num" w:pos="720"/>
        </w:tabs>
        <w:ind w:left="720" w:hanging="360"/>
      </w:pPr>
      <w:rPr>
        <w:rFonts w:ascii="Gill Sans" w:hAnsi="Gill Sans" w:hint="default"/>
      </w:rPr>
    </w:lvl>
    <w:lvl w:ilvl="1" w:tplc="2E06EE72" w:tentative="1">
      <w:start w:val="1"/>
      <w:numFmt w:val="bullet"/>
      <w:lvlText w:val="•"/>
      <w:lvlJc w:val="left"/>
      <w:pPr>
        <w:tabs>
          <w:tab w:val="num" w:pos="1440"/>
        </w:tabs>
        <w:ind w:left="1440" w:hanging="360"/>
      </w:pPr>
      <w:rPr>
        <w:rFonts w:ascii="Gill Sans" w:hAnsi="Gill Sans" w:hint="default"/>
      </w:rPr>
    </w:lvl>
    <w:lvl w:ilvl="2" w:tplc="3690B668" w:tentative="1">
      <w:start w:val="1"/>
      <w:numFmt w:val="bullet"/>
      <w:lvlText w:val="•"/>
      <w:lvlJc w:val="left"/>
      <w:pPr>
        <w:tabs>
          <w:tab w:val="num" w:pos="2160"/>
        </w:tabs>
        <w:ind w:left="2160" w:hanging="360"/>
      </w:pPr>
      <w:rPr>
        <w:rFonts w:ascii="Gill Sans" w:hAnsi="Gill Sans" w:hint="default"/>
      </w:rPr>
    </w:lvl>
    <w:lvl w:ilvl="3" w:tplc="2CBED14A" w:tentative="1">
      <w:start w:val="1"/>
      <w:numFmt w:val="bullet"/>
      <w:lvlText w:val="•"/>
      <w:lvlJc w:val="left"/>
      <w:pPr>
        <w:tabs>
          <w:tab w:val="num" w:pos="2880"/>
        </w:tabs>
        <w:ind w:left="2880" w:hanging="360"/>
      </w:pPr>
      <w:rPr>
        <w:rFonts w:ascii="Gill Sans" w:hAnsi="Gill Sans" w:hint="default"/>
      </w:rPr>
    </w:lvl>
    <w:lvl w:ilvl="4" w:tplc="9E944598" w:tentative="1">
      <w:start w:val="1"/>
      <w:numFmt w:val="bullet"/>
      <w:lvlText w:val="•"/>
      <w:lvlJc w:val="left"/>
      <w:pPr>
        <w:tabs>
          <w:tab w:val="num" w:pos="3600"/>
        </w:tabs>
        <w:ind w:left="3600" w:hanging="360"/>
      </w:pPr>
      <w:rPr>
        <w:rFonts w:ascii="Gill Sans" w:hAnsi="Gill Sans" w:hint="default"/>
      </w:rPr>
    </w:lvl>
    <w:lvl w:ilvl="5" w:tplc="247AE12C" w:tentative="1">
      <w:start w:val="1"/>
      <w:numFmt w:val="bullet"/>
      <w:lvlText w:val="•"/>
      <w:lvlJc w:val="left"/>
      <w:pPr>
        <w:tabs>
          <w:tab w:val="num" w:pos="4320"/>
        </w:tabs>
        <w:ind w:left="4320" w:hanging="360"/>
      </w:pPr>
      <w:rPr>
        <w:rFonts w:ascii="Gill Sans" w:hAnsi="Gill Sans" w:hint="default"/>
      </w:rPr>
    </w:lvl>
    <w:lvl w:ilvl="6" w:tplc="DB247920" w:tentative="1">
      <w:start w:val="1"/>
      <w:numFmt w:val="bullet"/>
      <w:lvlText w:val="•"/>
      <w:lvlJc w:val="left"/>
      <w:pPr>
        <w:tabs>
          <w:tab w:val="num" w:pos="5040"/>
        </w:tabs>
        <w:ind w:left="5040" w:hanging="360"/>
      </w:pPr>
      <w:rPr>
        <w:rFonts w:ascii="Gill Sans" w:hAnsi="Gill Sans" w:hint="default"/>
      </w:rPr>
    </w:lvl>
    <w:lvl w:ilvl="7" w:tplc="650862D0" w:tentative="1">
      <w:start w:val="1"/>
      <w:numFmt w:val="bullet"/>
      <w:lvlText w:val="•"/>
      <w:lvlJc w:val="left"/>
      <w:pPr>
        <w:tabs>
          <w:tab w:val="num" w:pos="5760"/>
        </w:tabs>
        <w:ind w:left="5760" w:hanging="360"/>
      </w:pPr>
      <w:rPr>
        <w:rFonts w:ascii="Gill Sans" w:hAnsi="Gill Sans" w:hint="default"/>
      </w:rPr>
    </w:lvl>
    <w:lvl w:ilvl="8" w:tplc="53AA3384" w:tentative="1">
      <w:start w:val="1"/>
      <w:numFmt w:val="bullet"/>
      <w:lvlText w:val="•"/>
      <w:lvlJc w:val="left"/>
      <w:pPr>
        <w:tabs>
          <w:tab w:val="num" w:pos="6480"/>
        </w:tabs>
        <w:ind w:left="6480" w:hanging="360"/>
      </w:pPr>
      <w:rPr>
        <w:rFonts w:ascii="Gill Sans" w:hAnsi="Gill Sans" w:hint="default"/>
      </w:rPr>
    </w:lvl>
  </w:abstractNum>
  <w:abstractNum w:abstractNumId="7">
    <w:nsid w:val="25002426"/>
    <w:multiLevelType w:val="hybridMultilevel"/>
    <w:tmpl w:val="72129D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1E2F1B"/>
    <w:multiLevelType w:val="hybridMultilevel"/>
    <w:tmpl w:val="C792BC18"/>
    <w:lvl w:ilvl="0" w:tplc="E2601AD6">
      <w:start w:val="18"/>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BA4969"/>
    <w:multiLevelType w:val="hybridMultilevel"/>
    <w:tmpl w:val="15CEFDA4"/>
    <w:lvl w:ilvl="0" w:tplc="0AD025D2">
      <w:start w:val="1"/>
      <w:numFmt w:val="bullet"/>
      <w:lvlText w:val="•"/>
      <w:lvlJc w:val="left"/>
      <w:pPr>
        <w:tabs>
          <w:tab w:val="num" w:pos="720"/>
        </w:tabs>
        <w:ind w:left="720" w:hanging="360"/>
      </w:pPr>
      <w:rPr>
        <w:rFonts w:ascii="Gill Sans" w:hAnsi="Gill Sans" w:hint="default"/>
      </w:rPr>
    </w:lvl>
    <w:lvl w:ilvl="1" w:tplc="470ADA70" w:tentative="1">
      <w:start w:val="1"/>
      <w:numFmt w:val="bullet"/>
      <w:lvlText w:val="•"/>
      <w:lvlJc w:val="left"/>
      <w:pPr>
        <w:tabs>
          <w:tab w:val="num" w:pos="1440"/>
        </w:tabs>
        <w:ind w:left="1440" w:hanging="360"/>
      </w:pPr>
      <w:rPr>
        <w:rFonts w:ascii="Gill Sans" w:hAnsi="Gill Sans" w:hint="default"/>
      </w:rPr>
    </w:lvl>
    <w:lvl w:ilvl="2" w:tplc="940866B4" w:tentative="1">
      <w:start w:val="1"/>
      <w:numFmt w:val="bullet"/>
      <w:lvlText w:val="•"/>
      <w:lvlJc w:val="left"/>
      <w:pPr>
        <w:tabs>
          <w:tab w:val="num" w:pos="2160"/>
        </w:tabs>
        <w:ind w:left="2160" w:hanging="360"/>
      </w:pPr>
      <w:rPr>
        <w:rFonts w:ascii="Gill Sans" w:hAnsi="Gill Sans" w:hint="default"/>
      </w:rPr>
    </w:lvl>
    <w:lvl w:ilvl="3" w:tplc="805816AC" w:tentative="1">
      <w:start w:val="1"/>
      <w:numFmt w:val="bullet"/>
      <w:lvlText w:val="•"/>
      <w:lvlJc w:val="left"/>
      <w:pPr>
        <w:tabs>
          <w:tab w:val="num" w:pos="2880"/>
        </w:tabs>
        <w:ind w:left="2880" w:hanging="360"/>
      </w:pPr>
      <w:rPr>
        <w:rFonts w:ascii="Gill Sans" w:hAnsi="Gill Sans" w:hint="default"/>
      </w:rPr>
    </w:lvl>
    <w:lvl w:ilvl="4" w:tplc="3828B7A8" w:tentative="1">
      <w:start w:val="1"/>
      <w:numFmt w:val="bullet"/>
      <w:lvlText w:val="•"/>
      <w:lvlJc w:val="left"/>
      <w:pPr>
        <w:tabs>
          <w:tab w:val="num" w:pos="3600"/>
        </w:tabs>
        <w:ind w:left="3600" w:hanging="360"/>
      </w:pPr>
      <w:rPr>
        <w:rFonts w:ascii="Gill Sans" w:hAnsi="Gill Sans" w:hint="default"/>
      </w:rPr>
    </w:lvl>
    <w:lvl w:ilvl="5" w:tplc="4D702232" w:tentative="1">
      <w:start w:val="1"/>
      <w:numFmt w:val="bullet"/>
      <w:lvlText w:val="•"/>
      <w:lvlJc w:val="left"/>
      <w:pPr>
        <w:tabs>
          <w:tab w:val="num" w:pos="4320"/>
        </w:tabs>
        <w:ind w:left="4320" w:hanging="360"/>
      </w:pPr>
      <w:rPr>
        <w:rFonts w:ascii="Gill Sans" w:hAnsi="Gill Sans" w:hint="default"/>
      </w:rPr>
    </w:lvl>
    <w:lvl w:ilvl="6" w:tplc="36D25F6A" w:tentative="1">
      <w:start w:val="1"/>
      <w:numFmt w:val="bullet"/>
      <w:lvlText w:val="•"/>
      <w:lvlJc w:val="left"/>
      <w:pPr>
        <w:tabs>
          <w:tab w:val="num" w:pos="5040"/>
        </w:tabs>
        <w:ind w:left="5040" w:hanging="360"/>
      </w:pPr>
      <w:rPr>
        <w:rFonts w:ascii="Gill Sans" w:hAnsi="Gill Sans" w:hint="default"/>
      </w:rPr>
    </w:lvl>
    <w:lvl w:ilvl="7" w:tplc="BBB0D8DA" w:tentative="1">
      <w:start w:val="1"/>
      <w:numFmt w:val="bullet"/>
      <w:lvlText w:val="•"/>
      <w:lvlJc w:val="left"/>
      <w:pPr>
        <w:tabs>
          <w:tab w:val="num" w:pos="5760"/>
        </w:tabs>
        <w:ind w:left="5760" w:hanging="360"/>
      </w:pPr>
      <w:rPr>
        <w:rFonts w:ascii="Gill Sans" w:hAnsi="Gill Sans" w:hint="default"/>
      </w:rPr>
    </w:lvl>
    <w:lvl w:ilvl="8" w:tplc="C5E46090" w:tentative="1">
      <w:start w:val="1"/>
      <w:numFmt w:val="bullet"/>
      <w:lvlText w:val="•"/>
      <w:lvlJc w:val="left"/>
      <w:pPr>
        <w:tabs>
          <w:tab w:val="num" w:pos="6480"/>
        </w:tabs>
        <w:ind w:left="6480" w:hanging="360"/>
      </w:pPr>
      <w:rPr>
        <w:rFonts w:ascii="Gill Sans" w:hAnsi="Gill Sans" w:hint="default"/>
      </w:rPr>
    </w:lvl>
  </w:abstractNum>
  <w:abstractNum w:abstractNumId="10">
    <w:nsid w:val="2D6F3598"/>
    <w:multiLevelType w:val="hybridMultilevel"/>
    <w:tmpl w:val="705C10C2"/>
    <w:lvl w:ilvl="0" w:tplc="4296CB96">
      <w:start w:val="1"/>
      <w:numFmt w:val="bullet"/>
      <w:lvlText w:val="•"/>
      <w:lvlJc w:val="left"/>
      <w:pPr>
        <w:tabs>
          <w:tab w:val="num" w:pos="720"/>
        </w:tabs>
        <w:ind w:left="720" w:hanging="360"/>
      </w:pPr>
      <w:rPr>
        <w:rFonts w:ascii="Gill Sans" w:hAnsi="Gill Sans" w:hint="default"/>
      </w:rPr>
    </w:lvl>
    <w:lvl w:ilvl="1" w:tplc="D4C2CFAA">
      <w:start w:val="1"/>
      <w:numFmt w:val="bullet"/>
      <w:lvlText w:val="•"/>
      <w:lvlJc w:val="left"/>
      <w:pPr>
        <w:tabs>
          <w:tab w:val="num" w:pos="1440"/>
        </w:tabs>
        <w:ind w:left="1440" w:hanging="360"/>
      </w:pPr>
      <w:rPr>
        <w:rFonts w:ascii="Gill Sans" w:hAnsi="Gill Sans" w:hint="default"/>
      </w:rPr>
    </w:lvl>
    <w:lvl w:ilvl="2" w:tplc="5F90B39A" w:tentative="1">
      <w:start w:val="1"/>
      <w:numFmt w:val="bullet"/>
      <w:lvlText w:val="•"/>
      <w:lvlJc w:val="left"/>
      <w:pPr>
        <w:tabs>
          <w:tab w:val="num" w:pos="2160"/>
        </w:tabs>
        <w:ind w:left="2160" w:hanging="360"/>
      </w:pPr>
      <w:rPr>
        <w:rFonts w:ascii="Gill Sans" w:hAnsi="Gill Sans" w:hint="default"/>
      </w:rPr>
    </w:lvl>
    <w:lvl w:ilvl="3" w:tplc="CBECCC0A" w:tentative="1">
      <w:start w:val="1"/>
      <w:numFmt w:val="bullet"/>
      <w:lvlText w:val="•"/>
      <w:lvlJc w:val="left"/>
      <w:pPr>
        <w:tabs>
          <w:tab w:val="num" w:pos="2880"/>
        </w:tabs>
        <w:ind w:left="2880" w:hanging="360"/>
      </w:pPr>
      <w:rPr>
        <w:rFonts w:ascii="Gill Sans" w:hAnsi="Gill Sans" w:hint="default"/>
      </w:rPr>
    </w:lvl>
    <w:lvl w:ilvl="4" w:tplc="0FA46CEC" w:tentative="1">
      <w:start w:val="1"/>
      <w:numFmt w:val="bullet"/>
      <w:lvlText w:val="•"/>
      <w:lvlJc w:val="left"/>
      <w:pPr>
        <w:tabs>
          <w:tab w:val="num" w:pos="3600"/>
        </w:tabs>
        <w:ind w:left="3600" w:hanging="360"/>
      </w:pPr>
      <w:rPr>
        <w:rFonts w:ascii="Gill Sans" w:hAnsi="Gill Sans" w:hint="default"/>
      </w:rPr>
    </w:lvl>
    <w:lvl w:ilvl="5" w:tplc="12407206" w:tentative="1">
      <w:start w:val="1"/>
      <w:numFmt w:val="bullet"/>
      <w:lvlText w:val="•"/>
      <w:lvlJc w:val="left"/>
      <w:pPr>
        <w:tabs>
          <w:tab w:val="num" w:pos="4320"/>
        </w:tabs>
        <w:ind w:left="4320" w:hanging="360"/>
      </w:pPr>
      <w:rPr>
        <w:rFonts w:ascii="Gill Sans" w:hAnsi="Gill Sans" w:hint="default"/>
      </w:rPr>
    </w:lvl>
    <w:lvl w:ilvl="6" w:tplc="E2764B02" w:tentative="1">
      <w:start w:val="1"/>
      <w:numFmt w:val="bullet"/>
      <w:lvlText w:val="•"/>
      <w:lvlJc w:val="left"/>
      <w:pPr>
        <w:tabs>
          <w:tab w:val="num" w:pos="5040"/>
        </w:tabs>
        <w:ind w:left="5040" w:hanging="360"/>
      </w:pPr>
      <w:rPr>
        <w:rFonts w:ascii="Gill Sans" w:hAnsi="Gill Sans" w:hint="default"/>
      </w:rPr>
    </w:lvl>
    <w:lvl w:ilvl="7" w:tplc="E8D6F92E" w:tentative="1">
      <w:start w:val="1"/>
      <w:numFmt w:val="bullet"/>
      <w:lvlText w:val="•"/>
      <w:lvlJc w:val="left"/>
      <w:pPr>
        <w:tabs>
          <w:tab w:val="num" w:pos="5760"/>
        </w:tabs>
        <w:ind w:left="5760" w:hanging="360"/>
      </w:pPr>
      <w:rPr>
        <w:rFonts w:ascii="Gill Sans" w:hAnsi="Gill Sans" w:hint="default"/>
      </w:rPr>
    </w:lvl>
    <w:lvl w:ilvl="8" w:tplc="0A744488" w:tentative="1">
      <w:start w:val="1"/>
      <w:numFmt w:val="bullet"/>
      <w:lvlText w:val="•"/>
      <w:lvlJc w:val="left"/>
      <w:pPr>
        <w:tabs>
          <w:tab w:val="num" w:pos="6480"/>
        </w:tabs>
        <w:ind w:left="6480" w:hanging="360"/>
      </w:pPr>
      <w:rPr>
        <w:rFonts w:ascii="Gill Sans" w:hAnsi="Gill Sans" w:hint="default"/>
      </w:rPr>
    </w:lvl>
  </w:abstractNum>
  <w:abstractNum w:abstractNumId="11">
    <w:nsid w:val="30601609"/>
    <w:multiLevelType w:val="hybridMultilevel"/>
    <w:tmpl w:val="3A40063E"/>
    <w:lvl w:ilvl="0" w:tplc="EA8EE9EE">
      <w:start w:val="1"/>
      <w:numFmt w:val="bullet"/>
      <w:lvlText w:val=""/>
      <w:lvlJc w:val="left"/>
      <w:pPr>
        <w:tabs>
          <w:tab w:val="num" w:pos="720"/>
        </w:tabs>
        <w:ind w:left="720" w:hanging="360"/>
      </w:pPr>
      <w:rPr>
        <w:rFonts w:ascii="Wingdings" w:hAnsi="Wingdings" w:hint="default"/>
      </w:rPr>
    </w:lvl>
    <w:lvl w:ilvl="1" w:tplc="EE1AFE2C" w:tentative="1">
      <w:start w:val="1"/>
      <w:numFmt w:val="bullet"/>
      <w:lvlText w:val=""/>
      <w:lvlJc w:val="left"/>
      <w:pPr>
        <w:tabs>
          <w:tab w:val="num" w:pos="1440"/>
        </w:tabs>
        <w:ind w:left="1440" w:hanging="360"/>
      </w:pPr>
      <w:rPr>
        <w:rFonts w:ascii="Wingdings" w:hAnsi="Wingdings" w:hint="default"/>
      </w:rPr>
    </w:lvl>
    <w:lvl w:ilvl="2" w:tplc="6A7C6E30" w:tentative="1">
      <w:start w:val="1"/>
      <w:numFmt w:val="bullet"/>
      <w:lvlText w:val=""/>
      <w:lvlJc w:val="left"/>
      <w:pPr>
        <w:tabs>
          <w:tab w:val="num" w:pos="2160"/>
        </w:tabs>
        <w:ind w:left="2160" w:hanging="360"/>
      </w:pPr>
      <w:rPr>
        <w:rFonts w:ascii="Wingdings" w:hAnsi="Wingdings" w:hint="default"/>
      </w:rPr>
    </w:lvl>
    <w:lvl w:ilvl="3" w:tplc="8A9E6E2E" w:tentative="1">
      <w:start w:val="1"/>
      <w:numFmt w:val="bullet"/>
      <w:lvlText w:val=""/>
      <w:lvlJc w:val="left"/>
      <w:pPr>
        <w:tabs>
          <w:tab w:val="num" w:pos="2880"/>
        </w:tabs>
        <w:ind w:left="2880" w:hanging="360"/>
      </w:pPr>
      <w:rPr>
        <w:rFonts w:ascii="Wingdings" w:hAnsi="Wingdings" w:hint="default"/>
      </w:rPr>
    </w:lvl>
    <w:lvl w:ilvl="4" w:tplc="5516C05A" w:tentative="1">
      <w:start w:val="1"/>
      <w:numFmt w:val="bullet"/>
      <w:lvlText w:val=""/>
      <w:lvlJc w:val="left"/>
      <w:pPr>
        <w:tabs>
          <w:tab w:val="num" w:pos="3600"/>
        </w:tabs>
        <w:ind w:left="3600" w:hanging="360"/>
      </w:pPr>
      <w:rPr>
        <w:rFonts w:ascii="Wingdings" w:hAnsi="Wingdings" w:hint="default"/>
      </w:rPr>
    </w:lvl>
    <w:lvl w:ilvl="5" w:tplc="DF7C3E48" w:tentative="1">
      <w:start w:val="1"/>
      <w:numFmt w:val="bullet"/>
      <w:lvlText w:val=""/>
      <w:lvlJc w:val="left"/>
      <w:pPr>
        <w:tabs>
          <w:tab w:val="num" w:pos="4320"/>
        </w:tabs>
        <w:ind w:left="4320" w:hanging="360"/>
      </w:pPr>
      <w:rPr>
        <w:rFonts w:ascii="Wingdings" w:hAnsi="Wingdings" w:hint="default"/>
      </w:rPr>
    </w:lvl>
    <w:lvl w:ilvl="6" w:tplc="DFE4E16E" w:tentative="1">
      <w:start w:val="1"/>
      <w:numFmt w:val="bullet"/>
      <w:lvlText w:val=""/>
      <w:lvlJc w:val="left"/>
      <w:pPr>
        <w:tabs>
          <w:tab w:val="num" w:pos="5040"/>
        </w:tabs>
        <w:ind w:left="5040" w:hanging="360"/>
      </w:pPr>
      <w:rPr>
        <w:rFonts w:ascii="Wingdings" w:hAnsi="Wingdings" w:hint="default"/>
      </w:rPr>
    </w:lvl>
    <w:lvl w:ilvl="7" w:tplc="CAC22070" w:tentative="1">
      <w:start w:val="1"/>
      <w:numFmt w:val="bullet"/>
      <w:lvlText w:val=""/>
      <w:lvlJc w:val="left"/>
      <w:pPr>
        <w:tabs>
          <w:tab w:val="num" w:pos="5760"/>
        </w:tabs>
        <w:ind w:left="5760" w:hanging="360"/>
      </w:pPr>
      <w:rPr>
        <w:rFonts w:ascii="Wingdings" w:hAnsi="Wingdings" w:hint="default"/>
      </w:rPr>
    </w:lvl>
    <w:lvl w:ilvl="8" w:tplc="C1AC89CC" w:tentative="1">
      <w:start w:val="1"/>
      <w:numFmt w:val="bullet"/>
      <w:lvlText w:val=""/>
      <w:lvlJc w:val="left"/>
      <w:pPr>
        <w:tabs>
          <w:tab w:val="num" w:pos="6480"/>
        </w:tabs>
        <w:ind w:left="6480" w:hanging="360"/>
      </w:pPr>
      <w:rPr>
        <w:rFonts w:ascii="Wingdings" w:hAnsi="Wingdings" w:hint="default"/>
      </w:rPr>
    </w:lvl>
  </w:abstractNum>
  <w:abstractNum w:abstractNumId="12">
    <w:nsid w:val="326508CC"/>
    <w:multiLevelType w:val="hybridMultilevel"/>
    <w:tmpl w:val="6450A89A"/>
    <w:lvl w:ilvl="0" w:tplc="98CE9A80">
      <w:start w:val="1"/>
      <w:numFmt w:val="bullet"/>
      <w:lvlText w:val=""/>
      <w:lvlJc w:val="left"/>
      <w:pPr>
        <w:tabs>
          <w:tab w:val="num" w:pos="720"/>
        </w:tabs>
        <w:ind w:left="720" w:hanging="360"/>
      </w:pPr>
      <w:rPr>
        <w:rFonts w:ascii="Wingdings" w:hAnsi="Wingdings" w:hint="default"/>
      </w:rPr>
    </w:lvl>
    <w:lvl w:ilvl="1" w:tplc="C24207E2" w:tentative="1">
      <w:start w:val="1"/>
      <w:numFmt w:val="bullet"/>
      <w:lvlText w:val=""/>
      <w:lvlJc w:val="left"/>
      <w:pPr>
        <w:tabs>
          <w:tab w:val="num" w:pos="1440"/>
        </w:tabs>
        <w:ind w:left="1440" w:hanging="360"/>
      </w:pPr>
      <w:rPr>
        <w:rFonts w:ascii="Wingdings" w:hAnsi="Wingdings" w:hint="default"/>
      </w:rPr>
    </w:lvl>
    <w:lvl w:ilvl="2" w:tplc="BF360DDE" w:tentative="1">
      <w:start w:val="1"/>
      <w:numFmt w:val="bullet"/>
      <w:lvlText w:val=""/>
      <w:lvlJc w:val="left"/>
      <w:pPr>
        <w:tabs>
          <w:tab w:val="num" w:pos="2160"/>
        </w:tabs>
        <w:ind w:left="2160" w:hanging="360"/>
      </w:pPr>
      <w:rPr>
        <w:rFonts w:ascii="Wingdings" w:hAnsi="Wingdings" w:hint="default"/>
      </w:rPr>
    </w:lvl>
    <w:lvl w:ilvl="3" w:tplc="594E997A" w:tentative="1">
      <w:start w:val="1"/>
      <w:numFmt w:val="bullet"/>
      <w:lvlText w:val=""/>
      <w:lvlJc w:val="left"/>
      <w:pPr>
        <w:tabs>
          <w:tab w:val="num" w:pos="2880"/>
        </w:tabs>
        <w:ind w:left="2880" w:hanging="360"/>
      </w:pPr>
      <w:rPr>
        <w:rFonts w:ascii="Wingdings" w:hAnsi="Wingdings" w:hint="default"/>
      </w:rPr>
    </w:lvl>
    <w:lvl w:ilvl="4" w:tplc="4DF2ABD6" w:tentative="1">
      <w:start w:val="1"/>
      <w:numFmt w:val="bullet"/>
      <w:lvlText w:val=""/>
      <w:lvlJc w:val="left"/>
      <w:pPr>
        <w:tabs>
          <w:tab w:val="num" w:pos="3600"/>
        </w:tabs>
        <w:ind w:left="3600" w:hanging="360"/>
      </w:pPr>
      <w:rPr>
        <w:rFonts w:ascii="Wingdings" w:hAnsi="Wingdings" w:hint="default"/>
      </w:rPr>
    </w:lvl>
    <w:lvl w:ilvl="5" w:tplc="A29492A4" w:tentative="1">
      <w:start w:val="1"/>
      <w:numFmt w:val="bullet"/>
      <w:lvlText w:val=""/>
      <w:lvlJc w:val="left"/>
      <w:pPr>
        <w:tabs>
          <w:tab w:val="num" w:pos="4320"/>
        </w:tabs>
        <w:ind w:left="4320" w:hanging="360"/>
      </w:pPr>
      <w:rPr>
        <w:rFonts w:ascii="Wingdings" w:hAnsi="Wingdings" w:hint="default"/>
      </w:rPr>
    </w:lvl>
    <w:lvl w:ilvl="6" w:tplc="3CD2D82A" w:tentative="1">
      <w:start w:val="1"/>
      <w:numFmt w:val="bullet"/>
      <w:lvlText w:val=""/>
      <w:lvlJc w:val="left"/>
      <w:pPr>
        <w:tabs>
          <w:tab w:val="num" w:pos="5040"/>
        </w:tabs>
        <w:ind w:left="5040" w:hanging="360"/>
      </w:pPr>
      <w:rPr>
        <w:rFonts w:ascii="Wingdings" w:hAnsi="Wingdings" w:hint="default"/>
      </w:rPr>
    </w:lvl>
    <w:lvl w:ilvl="7" w:tplc="67521296" w:tentative="1">
      <w:start w:val="1"/>
      <w:numFmt w:val="bullet"/>
      <w:lvlText w:val=""/>
      <w:lvlJc w:val="left"/>
      <w:pPr>
        <w:tabs>
          <w:tab w:val="num" w:pos="5760"/>
        </w:tabs>
        <w:ind w:left="5760" w:hanging="360"/>
      </w:pPr>
      <w:rPr>
        <w:rFonts w:ascii="Wingdings" w:hAnsi="Wingdings" w:hint="default"/>
      </w:rPr>
    </w:lvl>
    <w:lvl w:ilvl="8" w:tplc="5DFC1202" w:tentative="1">
      <w:start w:val="1"/>
      <w:numFmt w:val="bullet"/>
      <w:lvlText w:val=""/>
      <w:lvlJc w:val="left"/>
      <w:pPr>
        <w:tabs>
          <w:tab w:val="num" w:pos="6480"/>
        </w:tabs>
        <w:ind w:left="6480" w:hanging="360"/>
      </w:pPr>
      <w:rPr>
        <w:rFonts w:ascii="Wingdings" w:hAnsi="Wingdings" w:hint="default"/>
      </w:rPr>
    </w:lvl>
  </w:abstractNum>
  <w:abstractNum w:abstractNumId="13">
    <w:nsid w:val="367C63FE"/>
    <w:multiLevelType w:val="hybridMultilevel"/>
    <w:tmpl w:val="36BAE588"/>
    <w:lvl w:ilvl="0" w:tplc="03669EE4">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906B4A"/>
    <w:multiLevelType w:val="hybridMultilevel"/>
    <w:tmpl w:val="74CE6A92"/>
    <w:lvl w:ilvl="0" w:tplc="CF384BE0">
      <w:start w:val="1"/>
      <w:numFmt w:val="bullet"/>
      <w:lvlText w:val="•"/>
      <w:lvlJc w:val="left"/>
      <w:pPr>
        <w:tabs>
          <w:tab w:val="num" w:pos="720"/>
        </w:tabs>
        <w:ind w:left="720" w:hanging="360"/>
      </w:pPr>
      <w:rPr>
        <w:rFonts w:ascii="Gill Sans" w:hAnsi="Gill Sans" w:hint="default"/>
      </w:rPr>
    </w:lvl>
    <w:lvl w:ilvl="1" w:tplc="30FCBFE6" w:tentative="1">
      <w:start w:val="1"/>
      <w:numFmt w:val="bullet"/>
      <w:lvlText w:val="•"/>
      <w:lvlJc w:val="left"/>
      <w:pPr>
        <w:tabs>
          <w:tab w:val="num" w:pos="1440"/>
        </w:tabs>
        <w:ind w:left="1440" w:hanging="360"/>
      </w:pPr>
      <w:rPr>
        <w:rFonts w:ascii="Gill Sans" w:hAnsi="Gill Sans" w:hint="default"/>
      </w:rPr>
    </w:lvl>
    <w:lvl w:ilvl="2" w:tplc="7C98651A" w:tentative="1">
      <w:start w:val="1"/>
      <w:numFmt w:val="bullet"/>
      <w:lvlText w:val="•"/>
      <w:lvlJc w:val="left"/>
      <w:pPr>
        <w:tabs>
          <w:tab w:val="num" w:pos="2160"/>
        </w:tabs>
        <w:ind w:left="2160" w:hanging="360"/>
      </w:pPr>
      <w:rPr>
        <w:rFonts w:ascii="Gill Sans" w:hAnsi="Gill Sans" w:hint="default"/>
      </w:rPr>
    </w:lvl>
    <w:lvl w:ilvl="3" w:tplc="0B984552" w:tentative="1">
      <w:start w:val="1"/>
      <w:numFmt w:val="bullet"/>
      <w:lvlText w:val="•"/>
      <w:lvlJc w:val="left"/>
      <w:pPr>
        <w:tabs>
          <w:tab w:val="num" w:pos="2880"/>
        </w:tabs>
        <w:ind w:left="2880" w:hanging="360"/>
      </w:pPr>
      <w:rPr>
        <w:rFonts w:ascii="Gill Sans" w:hAnsi="Gill Sans" w:hint="default"/>
      </w:rPr>
    </w:lvl>
    <w:lvl w:ilvl="4" w:tplc="BC1C22C4" w:tentative="1">
      <w:start w:val="1"/>
      <w:numFmt w:val="bullet"/>
      <w:lvlText w:val="•"/>
      <w:lvlJc w:val="left"/>
      <w:pPr>
        <w:tabs>
          <w:tab w:val="num" w:pos="3600"/>
        </w:tabs>
        <w:ind w:left="3600" w:hanging="360"/>
      </w:pPr>
      <w:rPr>
        <w:rFonts w:ascii="Gill Sans" w:hAnsi="Gill Sans" w:hint="default"/>
      </w:rPr>
    </w:lvl>
    <w:lvl w:ilvl="5" w:tplc="3F90C4DC" w:tentative="1">
      <w:start w:val="1"/>
      <w:numFmt w:val="bullet"/>
      <w:lvlText w:val="•"/>
      <w:lvlJc w:val="left"/>
      <w:pPr>
        <w:tabs>
          <w:tab w:val="num" w:pos="4320"/>
        </w:tabs>
        <w:ind w:left="4320" w:hanging="360"/>
      </w:pPr>
      <w:rPr>
        <w:rFonts w:ascii="Gill Sans" w:hAnsi="Gill Sans" w:hint="default"/>
      </w:rPr>
    </w:lvl>
    <w:lvl w:ilvl="6" w:tplc="A0324782" w:tentative="1">
      <w:start w:val="1"/>
      <w:numFmt w:val="bullet"/>
      <w:lvlText w:val="•"/>
      <w:lvlJc w:val="left"/>
      <w:pPr>
        <w:tabs>
          <w:tab w:val="num" w:pos="5040"/>
        </w:tabs>
        <w:ind w:left="5040" w:hanging="360"/>
      </w:pPr>
      <w:rPr>
        <w:rFonts w:ascii="Gill Sans" w:hAnsi="Gill Sans" w:hint="default"/>
      </w:rPr>
    </w:lvl>
    <w:lvl w:ilvl="7" w:tplc="D670173A" w:tentative="1">
      <w:start w:val="1"/>
      <w:numFmt w:val="bullet"/>
      <w:lvlText w:val="•"/>
      <w:lvlJc w:val="left"/>
      <w:pPr>
        <w:tabs>
          <w:tab w:val="num" w:pos="5760"/>
        </w:tabs>
        <w:ind w:left="5760" w:hanging="360"/>
      </w:pPr>
      <w:rPr>
        <w:rFonts w:ascii="Gill Sans" w:hAnsi="Gill Sans" w:hint="default"/>
      </w:rPr>
    </w:lvl>
    <w:lvl w:ilvl="8" w:tplc="5AFCCCE0" w:tentative="1">
      <w:start w:val="1"/>
      <w:numFmt w:val="bullet"/>
      <w:lvlText w:val="•"/>
      <w:lvlJc w:val="left"/>
      <w:pPr>
        <w:tabs>
          <w:tab w:val="num" w:pos="6480"/>
        </w:tabs>
        <w:ind w:left="6480" w:hanging="360"/>
      </w:pPr>
      <w:rPr>
        <w:rFonts w:ascii="Gill Sans" w:hAnsi="Gill Sans" w:hint="default"/>
      </w:rPr>
    </w:lvl>
  </w:abstractNum>
  <w:abstractNum w:abstractNumId="15">
    <w:nsid w:val="382A5209"/>
    <w:multiLevelType w:val="hybridMultilevel"/>
    <w:tmpl w:val="3A10CC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645CD6"/>
    <w:multiLevelType w:val="hybridMultilevel"/>
    <w:tmpl w:val="6F80F5A2"/>
    <w:lvl w:ilvl="0" w:tplc="13E47E8E">
      <w:start w:val="1"/>
      <w:numFmt w:val="bullet"/>
      <w:lvlText w:val="•"/>
      <w:lvlJc w:val="left"/>
      <w:pPr>
        <w:tabs>
          <w:tab w:val="num" w:pos="720"/>
        </w:tabs>
        <w:ind w:left="720" w:hanging="360"/>
      </w:pPr>
      <w:rPr>
        <w:rFonts w:ascii="Gill Sans" w:hAnsi="Gill Sans" w:hint="default"/>
      </w:rPr>
    </w:lvl>
    <w:lvl w:ilvl="1" w:tplc="96B400D0">
      <w:start w:val="1"/>
      <w:numFmt w:val="bullet"/>
      <w:lvlText w:val="•"/>
      <w:lvlJc w:val="left"/>
      <w:pPr>
        <w:tabs>
          <w:tab w:val="num" w:pos="1440"/>
        </w:tabs>
        <w:ind w:left="1440" w:hanging="360"/>
      </w:pPr>
      <w:rPr>
        <w:rFonts w:ascii="Gill Sans" w:hAnsi="Gill Sans" w:hint="default"/>
      </w:rPr>
    </w:lvl>
    <w:lvl w:ilvl="2" w:tplc="833400F6" w:tentative="1">
      <w:start w:val="1"/>
      <w:numFmt w:val="bullet"/>
      <w:lvlText w:val="•"/>
      <w:lvlJc w:val="left"/>
      <w:pPr>
        <w:tabs>
          <w:tab w:val="num" w:pos="2160"/>
        </w:tabs>
        <w:ind w:left="2160" w:hanging="360"/>
      </w:pPr>
      <w:rPr>
        <w:rFonts w:ascii="Gill Sans" w:hAnsi="Gill Sans" w:hint="default"/>
      </w:rPr>
    </w:lvl>
    <w:lvl w:ilvl="3" w:tplc="345AB9CC" w:tentative="1">
      <w:start w:val="1"/>
      <w:numFmt w:val="bullet"/>
      <w:lvlText w:val="•"/>
      <w:lvlJc w:val="left"/>
      <w:pPr>
        <w:tabs>
          <w:tab w:val="num" w:pos="2880"/>
        </w:tabs>
        <w:ind w:left="2880" w:hanging="360"/>
      </w:pPr>
      <w:rPr>
        <w:rFonts w:ascii="Gill Sans" w:hAnsi="Gill Sans" w:hint="default"/>
      </w:rPr>
    </w:lvl>
    <w:lvl w:ilvl="4" w:tplc="35B00B12" w:tentative="1">
      <w:start w:val="1"/>
      <w:numFmt w:val="bullet"/>
      <w:lvlText w:val="•"/>
      <w:lvlJc w:val="left"/>
      <w:pPr>
        <w:tabs>
          <w:tab w:val="num" w:pos="3600"/>
        </w:tabs>
        <w:ind w:left="3600" w:hanging="360"/>
      </w:pPr>
      <w:rPr>
        <w:rFonts w:ascii="Gill Sans" w:hAnsi="Gill Sans" w:hint="default"/>
      </w:rPr>
    </w:lvl>
    <w:lvl w:ilvl="5" w:tplc="2D6AC158" w:tentative="1">
      <w:start w:val="1"/>
      <w:numFmt w:val="bullet"/>
      <w:lvlText w:val="•"/>
      <w:lvlJc w:val="left"/>
      <w:pPr>
        <w:tabs>
          <w:tab w:val="num" w:pos="4320"/>
        </w:tabs>
        <w:ind w:left="4320" w:hanging="360"/>
      </w:pPr>
      <w:rPr>
        <w:rFonts w:ascii="Gill Sans" w:hAnsi="Gill Sans" w:hint="default"/>
      </w:rPr>
    </w:lvl>
    <w:lvl w:ilvl="6" w:tplc="DF82F962" w:tentative="1">
      <w:start w:val="1"/>
      <w:numFmt w:val="bullet"/>
      <w:lvlText w:val="•"/>
      <w:lvlJc w:val="left"/>
      <w:pPr>
        <w:tabs>
          <w:tab w:val="num" w:pos="5040"/>
        </w:tabs>
        <w:ind w:left="5040" w:hanging="360"/>
      </w:pPr>
      <w:rPr>
        <w:rFonts w:ascii="Gill Sans" w:hAnsi="Gill Sans" w:hint="default"/>
      </w:rPr>
    </w:lvl>
    <w:lvl w:ilvl="7" w:tplc="ADC4D1D2" w:tentative="1">
      <w:start w:val="1"/>
      <w:numFmt w:val="bullet"/>
      <w:lvlText w:val="•"/>
      <w:lvlJc w:val="left"/>
      <w:pPr>
        <w:tabs>
          <w:tab w:val="num" w:pos="5760"/>
        </w:tabs>
        <w:ind w:left="5760" w:hanging="360"/>
      </w:pPr>
      <w:rPr>
        <w:rFonts w:ascii="Gill Sans" w:hAnsi="Gill Sans" w:hint="default"/>
      </w:rPr>
    </w:lvl>
    <w:lvl w:ilvl="8" w:tplc="EF2E3A7E" w:tentative="1">
      <w:start w:val="1"/>
      <w:numFmt w:val="bullet"/>
      <w:lvlText w:val="•"/>
      <w:lvlJc w:val="left"/>
      <w:pPr>
        <w:tabs>
          <w:tab w:val="num" w:pos="6480"/>
        </w:tabs>
        <w:ind w:left="6480" w:hanging="360"/>
      </w:pPr>
      <w:rPr>
        <w:rFonts w:ascii="Gill Sans" w:hAnsi="Gill Sans" w:hint="default"/>
      </w:rPr>
    </w:lvl>
  </w:abstractNum>
  <w:abstractNum w:abstractNumId="17">
    <w:nsid w:val="3B894843"/>
    <w:multiLevelType w:val="hybridMultilevel"/>
    <w:tmpl w:val="0296A0C0"/>
    <w:lvl w:ilvl="0" w:tplc="5CA81684">
      <w:start w:val="1"/>
      <w:numFmt w:val="bullet"/>
      <w:lvlText w:val=""/>
      <w:lvlJc w:val="left"/>
      <w:pPr>
        <w:tabs>
          <w:tab w:val="num" w:pos="720"/>
        </w:tabs>
        <w:ind w:left="720" w:hanging="360"/>
      </w:pPr>
      <w:rPr>
        <w:rFonts w:ascii="Wingdings" w:hAnsi="Wingdings" w:hint="default"/>
      </w:rPr>
    </w:lvl>
    <w:lvl w:ilvl="1" w:tplc="1C541C7E" w:tentative="1">
      <w:start w:val="1"/>
      <w:numFmt w:val="bullet"/>
      <w:lvlText w:val=""/>
      <w:lvlJc w:val="left"/>
      <w:pPr>
        <w:tabs>
          <w:tab w:val="num" w:pos="1440"/>
        </w:tabs>
        <w:ind w:left="1440" w:hanging="360"/>
      </w:pPr>
      <w:rPr>
        <w:rFonts w:ascii="Wingdings" w:hAnsi="Wingdings" w:hint="default"/>
      </w:rPr>
    </w:lvl>
    <w:lvl w:ilvl="2" w:tplc="5E462620" w:tentative="1">
      <w:start w:val="1"/>
      <w:numFmt w:val="bullet"/>
      <w:lvlText w:val=""/>
      <w:lvlJc w:val="left"/>
      <w:pPr>
        <w:tabs>
          <w:tab w:val="num" w:pos="2160"/>
        </w:tabs>
        <w:ind w:left="2160" w:hanging="360"/>
      </w:pPr>
      <w:rPr>
        <w:rFonts w:ascii="Wingdings" w:hAnsi="Wingdings" w:hint="default"/>
      </w:rPr>
    </w:lvl>
    <w:lvl w:ilvl="3" w:tplc="262829CC" w:tentative="1">
      <w:start w:val="1"/>
      <w:numFmt w:val="bullet"/>
      <w:lvlText w:val=""/>
      <w:lvlJc w:val="left"/>
      <w:pPr>
        <w:tabs>
          <w:tab w:val="num" w:pos="2880"/>
        </w:tabs>
        <w:ind w:left="2880" w:hanging="360"/>
      </w:pPr>
      <w:rPr>
        <w:rFonts w:ascii="Wingdings" w:hAnsi="Wingdings" w:hint="default"/>
      </w:rPr>
    </w:lvl>
    <w:lvl w:ilvl="4" w:tplc="BA4C843A" w:tentative="1">
      <w:start w:val="1"/>
      <w:numFmt w:val="bullet"/>
      <w:lvlText w:val=""/>
      <w:lvlJc w:val="left"/>
      <w:pPr>
        <w:tabs>
          <w:tab w:val="num" w:pos="3600"/>
        </w:tabs>
        <w:ind w:left="3600" w:hanging="360"/>
      </w:pPr>
      <w:rPr>
        <w:rFonts w:ascii="Wingdings" w:hAnsi="Wingdings" w:hint="default"/>
      </w:rPr>
    </w:lvl>
    <w:lvl w:ilvl="5" w:tplc="4AC00A08" w:tentative="1">
      <w:start w:val="1"/>
      <w:numFmt w:val="bullet"/>
      <w:lvlText w:val=""/>
      <w:lvlJc w:val="left"/>
      <w:pPr>
        <w:tabs>
          <w:tab w:val="num" w:pos="4320"/>
        </w:tabs>
        <w:ind w:left="4320" w:hanging="360"/>
      </w:pPr>
      <w:rPr>
        <w:rFonts w:ascii="Wingdings" w:hAnsi="Wingdings" w:hint="default"/>
      </w:rPr>
    </w:lvl>
    <w:lvl w:ilvl="6" w:tplc="376A559C" w:tentative="1">
      <w:start w:val="1"/>
      <w:numFmt w:val="bullet"/>
      <w:lvlText w:val=""/>
      <w:lvlJc w:val="left"/>
      <w:pPr>
        <w:tabs>
          <w:tab w:val="num" w:pos="5040"/>
        </w:tabs>
        <w:ind w:left="5040" w:hanging="360"/>
      </w:pPr>
      <w:rPr>
        <w:rFonts w:ascii="Wingdings" w:hAnsi="Wingdings" w:hint="default"/>
      </w:rPr>
    </w:lvl>
    <w:lvl w:ilvl="7" w:tplc="C052A180" w:tentative="1">
      <w:start w:val="1"/>
      <w:numFmt w:val="bullet"/>
      <w:lvlText w:val=""/>
      <w:lvlJc w:val="left"/>
      <w:pPr>
        <w:tabs>
          <w:tab w:val="num" w:pos="5760"/>
        </w:tabs>
        <w:ind w:left="5760" w:hanging="360"/>
      </w:pPr>
      <w:rPr>
        <w:rFonts w:ascii="Wingdings" w:hAnsi="Wingdings" w:hint="default"/>
      </w:rPr>
    </w:lvl>
    <w:lvl w:ilvl="8" w:tplc="2A72BE82" w:tentative="1">
      <w:start w:val="1"/>
      <w:numFmt w:val="bullet"/>
      <w:lvlText w:val=""/>
      <w:lvlJc w:val="left"/>
      <w:pPr>
        <w:tabs>
          <w:tab w:val="num" w:pos="6480"/>
        </w:tabs>
        <w:ind w:left="6480" w:hanging="360"/>
      </w:pPr>
      <w:rPr>
        <w:rFonts w:ascii="Wingdings" w:hAnsi="Wingdings" w:hint="default"/>
      </w:rPr>
    </w:lvl>
  </w:abstractNum>
  <w:abstractNum w:abstractNumId="18">
    <w:nsid w:val="3BFB4D97"/>
    <w:multiLevelType w:val="hybridMultilevel"/>
    <w:tmpl w:val="B6E401CC"/>
    <w:lvl w:ilvl="0" w:tplc="4B80DB84">
      <w:start w:val="1"/>
      <w:numFmt w:val="bullet"/>
      <w:lvlText w:val=""/>
      <w:lvlJc w:val="left"/>
      <w:pPr>
        <w:tabs>
          <w:tab w:val="num" w:pos="720"/>
        </w:tabs>
        <w:ind w:left="720" w:hanging="360"/>
      </w:pPr>
      <w:rPr>
        <w:rFonts w:ascii="Wingdings" w:hAnsi="Wingdings" w:hint="default"/>
      </w:rPr>
    </w:lvl>
    <w:lvl w:ilvl="1" w:tplc="0046FFA8" w:tentative="1">
      <w:start w:val="1"/>
      <w:numFmt w:val="bullet"/>
      <w:lvlText w:val=""/>
      <w:lvlJc w:val="left"/>
      <w:pPr>
        <w:tabs>
          <w:tab w:val="num" w:pos="1440"/>
        </w:tabs>
        <w:ind w:left="1440" w:hanging="360"/>
      </w:pPr>
      <w:rPr>
        <w:rFonts w:ascii="Wingdings" w:hAnsi="Wingdings" w:hint="default"/>
      </w:rPr>
    </w:lvl>
    <w:lvl w:ilvl="2" w:tplc="64D26C98" w:tentative="1">
      <w:start w:val="1"/>
      <w:numFmt w:val="bullet"/>
      <w:lvlText w:val=""/>
      <w:lvlJc w:val="left"/>
      <w:pPr>
        <w:tabs>
          <w:tab w:val="num" w:pos="2160"/>
        </w:tabs>
        <w:ind w:left="2160" w:hanging="360"/>
      </w:pPr>
      <w:rPr>
        <w:rFonts w:ascii="Wingdings" w:hAnsi="Wingdings" w:hint="default"/>
      </w:rPr>
    </w:lvl>
    <w:lvl w:ilvl="3" w:tplc="79E48DEC" w:tentative="1">
      <w:start w:val="1"/>
      <w:numFmt w:val="bullet"/>
      <w:lvlText w:val=""/>
      <w:lvlJc w:val="left"/>
      <w:pPr>
        <w:tabs>
          <w:tab w:val="num" w:pos="2880"/>
        </w:tabs>
        <w:ind w:left="2880" w:hanging="360"/>
      </w:pPr>
      <w:rPr>
        <w:rFonts w:ascii="Wingdings" w:hAnsi="Wingdings" w:hint="default"/>
      </w:rPr>
    </w:lvl>
    <w:lvl w:ilvl="4" w:tplc="3678F834" w:tentative="1">
      <w:start w:val="1"/>
      <w:numFmt w:val="bullet"/>
      <w:lvlText w:val=""/>
      <w:lvlJc w:val="left"/>
      <w:pPr>
        <w:tabs>
          <w:tab w:val="num" w:pos="3600"/>
        </w:tabs>
        <w:ind w:left="3600" w:hanging="360"/>
      </w:pPr>
      <w:rPr>
        <w:rFonts w:ascii="Wingdings" w:hAnsi="Wingdings" w:hint="default"/>
      </w:rPr>
    </w:lvl>
    <w:lvl w:ilvl="5" w:tplc="971A2F56" w:tentative="1">
      <w:start w:val="1"/>
      <w:numFmt w:val="bullet"/>
      <w:lvlText w:val=""/>
      <w:lvlJc w:val="left"/>
      <w:pPr>
        <w:tabs>
          <w:tab w:val="num" w:pos="4320"/>
        </w:tabs>
        <w:ind w:left="4320" w:hanging="360"/>
      </w:pPr>
      <w:rPr>
        <w:rFonts w:ascii="Wingdings" w:hAnsi="Wingdings" w:hint="default"/>
      </w:rPr>
    </w:lvl>
    <w:lvl w:ilvl="6" w:tplc="3B38578E" w:tentative="1">
      <w:start w:val="1"/>
      <w:numFmt w:val="bullet"/>
      <w:lvlText w:val=""/>
      <w:lvlJc w:val="left"/>
      <w:pPr>
        <w:tabs>
          <w:tab w:val="num" w:pos="5040"/>
        </w:tabs>
        <w:ind w:left="5040" w:hanging="360"/>
      </w:pPr>
      <w:rPr>
        <w:rFonts w:ascii="Wingdings" w:hAnsi="Wingdings" w:hint="default"/>
      </w:rPr>
    </w:lvl>
    <w:lvl w:ilvl="7" w:tplc="73A4CF3E" w:tentative="1">
      <w:start w:val="1"/>
      <w:numFmt w:val="bullet"/>
      <w:lvlText w:val=""/>
      <w:lvlJc w:val="left"/>
      <w:pPr>
        <w:tabs>
          <w:tab w:val="num" w:pos="5760"/>
        </w:tabs>
        <w:ind w:left="5760" w:hanging="360"/>
      </w:pPr>
      <w:rPr>
        <w:rFonts w:ascii="Wingdings" w:hAnsi="Wingdings" w:hint="default"/>
      </w:rPr>
    </w:lvl>
    <w:lvl w:ilvl="8" w:tplc="29FE5F82" w:tentative="1">
      <w:start w:val="1"/>
      <w:numFmt w:val="bullet"/>
      <w:lvlText w:val=""/>
      <w:lvlJc w:val="left"/>
      <w:pPr>
        <w:tabs>
          <w:tab w:val="num" w:pos="6480"/>
        </w:tabs>
        <w:ind w:left="6480" w:hanging="360"/>
      </w:pPr>
      <w:rPr>
        <w:rFonts w:ascii="Wingdings" w:hAnsi="Wingdings" w:hint="default"/>
      </w:rPr>
    </w:lvl>
  </w:abstractNum>
  <w:abstractNum w:abstractNumId="19">
    <w:nsid w:val="3C17014F"/>
    <w:multiLevelType w:val="hybridMultilevel"/>
    <w:tmpl w:val="DE7CC634"/>
    <w:lvl w:ilvl="0" w:tplc="61B6FF86">
      <w:start w:val="1"/>
      <w:numFmt w:val="bullet"/>
      <w:lvlText w:val="•"/>
      <w:lvlJc w:val="left"/>
      <w:pPr>
        <w:tabs>
          <w:tab w:val="num" w:pos="720"/>
        </w:tabs>
        <w:ind w:left="720" w:hanging="360"/>
      </w:pPr>
      <w:rPr>
        <w:rFonts w:ascii="Gill Sans" w:hAnsi="Gill Sans" w:hint="default"/>
      </w:rPr>
    </w:lvl>
    <w:lvl w:ilvl="1" w:tplc="621639FC">
      <w:start w:val="-16386"/>
      <w:numFmt w:val="bullet"/>
      <w:lvlText w:val="•"/>
      <w:lvlJc w:val="left"/>
      <w:pPr>
        <w:tabs>
          <w:tab w:val="num" w:pos="1440"/>
        </w:tabs>
        <w:ind w:left="1440" w:hanging="360"/>
      </w:pPr>
      <w:rPr>
        <w:rFonts w:ascii="Gill Sans" w:hAnsi="Gill Sans" w:hint="default"/>
      </w:rPr>
    </w:lvl>
    <w:lvl w:ilvl="2" w:tplc="EBE44C16" w:tentative="1">
      <w:start w:val="1"/>
      <w:numFmt w:val="bullet"/>
      <w:lvlText w:val="•"/>
      <w:lvlJc w:val="left"/>
      <w:pPr>
        <w:tabs>
          <w:tab w:val="num" w:pos="2160"/>
        </w:tabs>
        <w:ind w:left="2160" w:hanging="360"/>
      </w:pPr>
      <w:rPr>
        <w:rFonts w:ascii="Gill Sans" w:hAnsi="Gill Sans" w:hint="default"/>
      </w:rPr>
    </w:lvl>
    <w:lvl w:ilvl="3" w:tplc="7E923084" w:tentative="1">
      <w:start w:val="1"/>
      <w:numFmt w:val="bullet"/>
      <w:lvlText w:val="•"/>
      <w:lvlJc w:val="left"/>
      <w:pPr>
        <w:tabs>
          <w:tab w:val="num" w:pos="2880"/>
        </w:tabs>
        <w:ind w:left="2880" w:hanging="360"/>
      </w:pPr>
      <w:rPr>
        <w:rFonts w:ascii="Gill Sans" w:hAnsi="Gill Sans" w:hint="default"/>
      </w:rPr>
    </w:lvl>
    <w:lvl w:ilvl="4" w:tplc="B4B645F8" w:tentative="1">
      <w:start w:val="1"/>
      <w:numFmt w:val="bullet"/>
      <w:lvlText w:val="•"/>
      <w:lvlJc w:val="left"/>
      <w:pPr>
        <w:tabs>
          <w:tab w:val="num" w:pos="3600"/>
        </w:tabs>
        <w:ind w:left="3600" w:hanging="360"/>
      </w:pPr>
      <w:rPr>
        <w:rFonts w:ascii="Gill Sans" w:hAnsi="Gill Sans" w:hint="default"/>
      </w:rPr>
    </w:lvl>
    <w:lvl w:ilvl="5" w:tplc="A4C47350" w:tentative="1">
      <w:start w:val="1"/>
      <w:numFmt w:val="bullet"/>
      <w:lvlText w:val="•"/>
      <w:lvlJc w:val="left"/>
      <w:pPr>
        <w:tabs>
          <w:tab w:val="num" w:pos="4320"/>
        </w:tabs>
        <w:ind w:left="4320" w:hanging="360"/>
      </w:pPr>
      <w:rPr>
        <w:rFonts w:ascii="Gill Sans" w:hAnsi="Gill Sans" w:hint="default"/>
      </w:rPr>
    </w:lvl>
    <w:lvl w:ilvl="6" w:tplc="2C400376" w:tentative="1">
      <w:start w:val="1"/>
      <w:numFmt w:val="bullet"/>
      <w:lvlText w:val="•"/>
      <w:lvlJc w:val="left"/>
      <w:pPr>
        <w:tabs>
          <w:tab w:val="num" w:pos="5040"/>
        </w:tabs>
        <w:ind w:left="5040" w:hanging="360"/>
      </w:pPr>
      <w:rPr>
        <w:rFonts w:ascii="Gill Sans" w:hAnsi="Gill Sans" w:hint="default"/>
      </w:rPr>
    </w:lvl>
    <w:lvl w:ilvl="7" w:tplc="31A4D624" w:tentative="1">
      <w:start w:val="1"/>
      <w:numFmt w:val="bullet"/>
      <w:lvlText w:val="•"/>
      <w:lvlJc w:val="left"/>
      <w:pPr>
        <w:tabs>
          <w:tab w:val="num" w:pos="5760"/>
        </w:tabs>
        <w:ind w:left="5760" w:hanging="360"/>
      </w:pPr>
      <w:rPr>
        <w:rFonts w:ascii="Gill Sans" w:hAnsi="Gill Sans" w:hint="default"/>
      </w:rPr>
    </w:lvl>
    <w:lvl w:ilvl="8" w:tplc="AD5C58F2" w:tentative="1">
      <w:start w:val="1"/>
      <w:numFmt w:val="bullet"/>
      <w:lvlText w:val="•"/>
      <w:lvlJc w:val="left"/>
      <w:pPr>
        <w:tabs>
          <w:tab w:val="num" w:pos="6480"/>
        </w:tabs>
        <w:ind w:left="6480" w:hanging="360"/>
      </w:pPr>
      <w:rPr>
        <w:rFonts w:ascii="Gill Sans" w:hAnsi="Gill Sans" w:hint="default"/>
      </w:rPr>
    </w:lvl>
  </w:abstractNum>
  <w:abstractNum w:abstractNumId="20">
    <w:nsid w:val="3E1B4DDA"/>
    <w:multiLevelType w:val="hybridMultilevel"/>
    <w:tmpl w:val="F6EC5370"/>
    <w:lvl w:ilvl="0" w:tplc="4844D038">
      <w:start w:val="1"/>
      <w:numFmt w:val="bullet"/>
      <w:lvlText w:val="•"/>
      <w:lvlJc w:val="left"/>
      <w:pPr>
        <w:tabs>
          <w:tab w:val="num" w:pos="720"/>
        </w:tabs>
        <w:ind w:left="720" w:hanging="360"/>
      </w:pPr>
      <w:rPr>
        <w:rFonts w:ascii="Gill Sans" w:hAnsi="Gill Sans" w:hint="default"/>
      </w:rPr>
    </w:lvl>
    <w:lvl w:ilvl="1" w:tplc="90022E74">
      <w:start w:val="-16386"/>
      <w:numFmt w:val="bullet"/>
      <w:lvlText w:val="•"/>
      <w:lvlJc w:val="left"/>
      <w:pPr>
        <w:tabs>
          <w:tab w:val="num" w:pos="1440"/>
        </w:tabs>
        <w:ind w:left="1440" w:hanging="360"/>
      </w:pPr>
      <w:rPr>
        <w:rFonts w:ascii="Gill Sans" w:hAnsi="Gill Sans" w:hint="default"/>
      </w:rPr>
    </w:lvl>
    <w:lvl w:ilvl="2" w:tplc="6A0E1564" w:tentative="1">
      <w:start w:val="1"/>
      <w:numFmt w:val="bullet"/>
      <w:lvlText w:val="•"/>
      <w:lvlJc w:val="left"/>
      <w:pPr>
        <w:tabs>
          <w:tab w:val="num" w:pos="2160"/>
        </w:tabs>
        <w:ind w:left="2160" w:hanging="360"/>
      </w:pPr>
      <w:rPr>
        <w:rFonts w:ascii="Gill Sans" w:hAnsi="Gill Sans" w:hint="default"/>
      </w:rPr>
    </w:lvl>
    <w:lvl w:ilvl="3" w:tplc="22D83C3A" w:tentative="1">
      <w:start w:val="1"/>
      <w:numFmt w:val="bullet"/>
      <w:lvlText w:val="•"/>
      <w:lvlJc w:val="left"/>
      <w:pPr>
        <w:tabs>
          <w:tab w:val="num" w:pos="2880"/>
        </w:tabs>
        <w:ind w:left="2880" w:hanging="360"/>
      </w:pPr>
      <w:rPr>
        <w:rFonts w:ascii="Gill Sans" w:hAnsi="Gill Sans" w:hint="default"/>
      </w:rPr>
    </w:lvl>
    <w:lvl w:ilvl="4" w:tplc="CFD2509E" w:tentative="1">
      <w:start w:val="1"/>
      <w:numFmt w:val="bullet"/>
      <w:lvlText w:val="•"/>
      <w:lvlJc w:val="left"/>
      <w:pPr>
        <w:tabs>
          <w:tab w:val="num" w:pos="3600"/>
        </w:tabs>
        <w:ind w:left="3600" w:hanging="360"/>
      </w:pPr>
      <w:rPr>
        <w:rFonts w:ascii="Gill Sans" w:hAnsi="Gill Sans" w:hint="default"/>
      </w:rPr>
    </w:lvl>
    <w:lvl w:ilvl="5" w:tplc="377616B8" w:tentative="1">
      <w:start w:val="1"/>
      <w:numFmt w:val="bullet"/>
      <w:lvlText w:val="•"/>
      <w:lvlJc w:val="left"/>
      <w:pPr>
        <w:tabs>
          <w:tab w:val="num" w:pos="4320"/>
        </w:tabs>
        <w:ind w:left="4320" w:hanging="360"/>
      </w:pPr>
      <w:rPr>
        <w:rFonts w:ascii="Gill Sans" w:hAnsi="Gill Sans" w:hint="default"/>
      </w:rPr>
    </w:lvl>
    <w:lvl w:ilvl="6" w:tplc="FC7CA47E" w:tentative="1">
      <w:start w:val="1"/>
      <w:numFmt w:val="bullet"/>
      <w:lvlText w:val="•"/>
      <w:lvlJc w:val="left"/>
      <w:pPr>
        <w:tabs>
          <w:tab w:val="num" w:pos="5040"/>
        </w:tabs>
        <w:ind w:left="5040" w:hanging="360"/>
      </w:pPr>
      <w:rPr>
        <w:rFonts w:ascii="Gill Sans" w:hAnsi="Gill Sans" w:hint="default"/>
      </w:rPr>
    </w:lvl>
    <w:lvl w:ilvl="7" w:tplc="0256F514" w:tentative="1">
      <w:start w:val="1"/>
      <w:numFmt w:val="bullet"/>
      <w:lvlText w:val="•"/>
      <w:lvlJc w:val="left"/>
      <w:pPr>
        <w:tabs>
          <w:tab w:val="num" w:pos="5760"/>
        </w:tabs>
        <w:ind w:left="5760" w:hanging="360"/>
      </w:pPr>
      <w:rPr>
        <w:rFonts w:ascii="Gill Sans" w:hAnsi="Gill Sans" w:hint="default"/>
      </w:rPr>
    </w:lvl>
    <w:lvl w:ilvl="8" w:tplc="97506AEE" w:tentative="1">
      <w:start w:val="1"/>
      <w:numFmt w:val="bullet"/>
      <w:lvlText w:val="•"/>
      <w:lvlJc w:val="left"/>
      <w:pPr>
        <w:tabs>
          <w:tab w:val="num" w:pos="6480"/>
        </w:tabs>
        <w:ind w:left="6480" w:hanging="360"/>
      </w:pPr>
      <w:rPr>
        <w:rFonts w:ascii="Gill Sans" w:hAnsi="Gill Sans" w:hint="default"/>
      </w:rPr>
    </w:lvl>
  </w:abstractNum>
  <w:abstractNum w:abstractNumId="21">
    <w:nsid w:val="3E9772C7"/>
    <w:multiLevelType w:val="hybridMultilevel"/>
    <w:tmpl w:val="1C2E57DE"/>
    <w:lvl w:ilvl="0" w:tplc="64CC4190">
      <w:start w:val="1"/>
      <w:numFmt w:val="bullet"/>
      <w:lvlText w:val=""/>
      <w:lvlJc w:val="left"/>
      <w:pPr>
        <w:tabs>
          <w:tab w:val="num" w:pos="720"/>
        </w:tabs>
        <w:ind w:left="720" w:hanging="360"/>
      </w:pPr>
      <w:rPr>
        <w:rFonts w:ascii="Wingdings" w:hAnsi="Wingdings" w:hint="default"/>
      </w:rPr>
    </w:lvl>
    <w:lvl w:ilvl="1" w:tplc="7CA8DAA2">
      <w:start w:val="-16386"/>
      <w:numFmt w:val="bullet"/>
      <w:lvlText w:val=""/>
      <w:lvlJc w:val="left"/>
      <w:pPr>
        <w:tabs>
          <w:tab w:val="num" w:pos="1440"/>
        </w:tabs>
        <w:ind w:left="1440" w:hanging="360"/>
      </w:pPr>
      <w:rPr>
        <w:rFonts w:ascii="Wingdings" w:hAnsi="Wingdings" w:hint="default"/>
      </w:rPr>
    </w:lvl>
    <w:lvl w:ilvl="2" w:tplc="02720884" w:tentative="1">
      <w:start w:val="1"/>
      <w:numFmt w:val="bullet"/>
      <w:lvlText w:val=""/>
      <w:lvlJc w:val="left"/>
      <w:pPr>
        <w:tabs>
          <w:tab w:val="num" w:pos="2160"/>
        </w:tabs>
        <w:ind w:left="2160" w:hanging="360"/>
      </w:pPr>
      <w:rPr>
        <w:rFonts w:ascii="Wingdings" w:hAnsi="Wingdings" w:hint="default"/>
      </w:rPr>
    </w:lvl>
    <w:lvl w:ilvl="3" w:tplc="0944D51C" w:tentative="1">
      <w:start w:val="1"/>
      <w:numFmt w:val="bullet"/>
      <w:lvlText w:val=""/>
      <w:lvlJc w:val="left"/>
      <w:pPr>
        <w:tabs>
          <w:tab w:val="num" w:pos="2880"/>
        </w:tabs>
        <w:ind w:left="2880" w:hanging="360"/>
      </w:pPr>
      <w:rPr>
        <w:rFonts w:ascii="Wingdings" w:hAnsi="Wingdings" w:hint="default"/>
      </w:rPr>
    </w:lvl>
    <w:lvl w:ilvl="4" w:tplc="52CCBD88" w:tentative="1">
      <w:start w:val="1"/>
      <w:numFmt w:val="bullet"/>
      <w:lvlText w:val=""/>
      <w:lvlJc w:val="left"/>
      <w:pPr>
        <w:tabs>
          <w:tab w:val="num" w:pos="3600"/>
        </w:tabs>
        <w:ind w:left="3600" w:hanging="360"/>
      </w:pPr>
      <w:rPr>
        <w:rFonts w:ascii="Wingdings" w:hAnsi="Wingdings" w:hint="default"/>
      </w:rPr>
    </w:lvl>
    <w:lvl w:ilvl="5" w:tplc="9A367F12" w:tentative="1">
      <w:start w:val="1"/>
      <w:numFmt w:val="bullet"/>
      <w:lvlText w:val=""/>
      <w:lvlJc w:val="left"/>
      <w:pPr>
        <w:tabs>
          <w:tab w:val="num" w:pos="4320"/>
        </w:tabs>
        <w:ind w:left="4320" w:hanging="360"/>
      </w:pPr>
      <w:rPr>
        <w:rFonts w:ascii="Wingdings" w:hAnsi="Wingdings" w:hint="default"/>
      </w:rPr>
    </w:lvl>
    <w:lvl w:ilvl="6" w:tplc="7018C27C" w:tentative="1">
      <w:start w:val="1"/>
      <w:numFmt w:val="bullet"/>
      <w:lvlText w:val=""/>
      <w:lvlJc w:val="left"/>
      <w:pPr>
        <w:tabs>
          <w:tab w:val="num" w:pos="5040"/>
        </w:tabs>
        <w:ind w:left="5040" w:hanging="360"/>
      </w:pPr>
      <w:rPr>
        <w:rFonts w:ascii="Wingdings" w:hAnsi="Wingdings" w:hint="default"/>
      </w:rPr>
    </w:lvl>
    <w:lvl w:ilvl="7" w:tplc="91504DCA" w:tentative="1">
      <w:start w:val="1"/>
      <w:numFmt w:val="bullet"/>
      <w:lvlText w:val=""/>
      <w:lvlJc w:val="left"/>
      <w:pPr>
        <w:tabs>
          <w:tab w:val="num" w:pos="5760"/>
        </w:tabs>
        <w:ind w:left="5760" w:hanging="360"/>
      </w:pPr>
      <w:rPr>
        <w:rFonts w:ascii="Wingdings" w:hAnsi="Wingdings" w:hint="default"/>
      </w:rPr>
    </w:lvl>
    <w:lvl w:ilvl="8" w:tplc="BAF00AFC" w:tentative="1">
      <w:start w:val="1"/>
      <w:numFmt w:val="bullet"/>
      <w:lvlText w:val=""/>
      <w:lvlJc w:val="left"/>
      <w:pPr>
        <w:tabs>
          <w:tab w:val="num" w:pos="6480"/>
        </w:tabs>
        <w:ind w:left="6480" w:hanging="360"/>
      </w:pPr>
      <w:rPr>
        <w:rFonts w:ascii="Wingdings" w:hAnsi="Wingdings" w:hint="default"/>
      </w:rPr>
    </w:lvl>
  </w:abstractNum>
  <w:abstractNum w:abstractNumId="22">
    <w:nsid w:val="44216782"/>
    <w:multiLevelType w:val="hybridMultilevel"/>
    <w:tmpl w:val="5562E534"/>
    <w:lvl w:ilvl="0" w:tplc="BC06C606">
      <w:start w:val="1"/>
      <w:numFmt w:val="bullet"/>
      <w:lvlText w:val=""/>
      <w:lvlJc w:val="left"/>
      <w:pPr>
        <w:tabs>
          <w:tab w:val="num" w:pos="720"/>
        </w:tabs>
        <w:ind w:left="720" w:hanging="360"/>
      </w:pPr>
      <w:rPr>
        <w:rFonts w:ascii="Wingdings" w:hAnsi="Wingdings" w:hint="default"/>
      </w:rPr>
    </w:lvl>
    <w:lvl w:ilvl="1" w:tplc="69BE0D7A" w:tentative="1">
      <w:start w:val="1"/>
      <w:numFmt w:val="bullet"/>
      <w:lvlText w:val=""/>
      <w:lvlJc w:val="left"/>
      <w:pPr>
        <w:tabs>
          <w:tab w:val="num" w:pos="1440"/>
        </w:tabs>
        <w:ind w:left="1440" w:hanging="360"/>
      </w:pPr>
      <w:rPr>
        <w:rFonts w:ascii="Wingdings" w:hAnsi="Wingdings" w:hint="default"/>
      </w:rPr>
    </w:lvl>
    <w:lvl w:ilvl="2" w:tplc="5E9E2BFC" w:tentative="1">
      <w:start w:val="1"/>
      <w:numFmt w:val="bullet"/>
      <w:lvlText w:val=""/>
      <w:lvlJc w:val="left"/>
      <w:pPr>
        <w:tabs>
          <w:tab w:val="num" w:pos="2160"/>
        </w:tabs>
        <w:ind w:left="2160" w:hanging="360"/>
      </w:pPr>
      <w:rPr>
        <w:rFonts w:ascii="Wingdings" w:hAnsi="Wingdings" w:hint="default"/>
      </w:rPr>
    </w:lvl>
    <w:lvl w:ilvl="3" w:tplc="B6D6D080" w:tentative="1">
      <w:start w:val="1"/>
      <w:numFmt w:val="bullet"/>
      <w:lvlText w:val=""/>
      <w:lvlJc w:val="left"/>
      <w:pPr>
        <w:tabs>
          <w:tab w:val="num" w:pos="2880"/>
        </w:tabs>
        <w:ind w:left="2880" w:hanging="360"/>
      </w:pPr>
      <w:rPr>
        <w:rFonts w:ascii="Wingdings" w:hAnsi="Wingdings" w:hint="default"/>
      </w:rPr>
    </w:lvl>
    <w:lvl w:ilvl="4" w:tplc="6EC63DCA" w:tentative="1">
      <w:start w:val="1"/>
      <w:numFmt w:val="bullet"/>
      <w:lvlText w:val=""/>
      <w:lvlJc w:val="left"/>
      <w:pPr>
        <w:tabs>
          <w:tab w:val="num" w:pos="3600"/>
        </w:tabs>
        <w:ind w:left="3600" w:hanging="360"/>
      </w:pPr>
      <w:rPr>
        <w:rFonts w:ascii="Wingdings" w:hAnsi="Wingdings" w:hint="default"/>
      </w:rPr>
    </w:lvl>
    <w:lvl w:ilvl="5" w:tplc="D1483B34" w:tentative="1">
      <w:start w:val="1"/>
      <w:numFmt w:val="bullet"/>
      <w:lvlText w:val=""/>
      <w:lvlJc w:val="left"/>
      <w:pPr>
        <w:tabs>
          <w:tab w:val="num" w:pos="4320"/>
        </w:tabs>
        <w:ind w:left="4320" w:hanging="360"/>
      </w:pPr>
      <w:rPr>
        <w:rFonts w:ascii="Wingdings" w:hAnsi="Wingdings" w:hint="default"/>
      </w:rPr>
    </w:lvl>
    <w:lvl w:ilvl="6" w:tplc="C676527E" w:tentative="1">
      <w:start w:val="1"/>
      <w:numFmt w:val="bullet"/>
      <w:lvlText w:val=""/>
      <w:lvlJc w:val="left"/>
      <w:pPr>
        <w:tabs>
          <w:tab w:val="num" w:pos="5040"/>
        </w:tabs>
        <w:ind w:left="5040" w:hanging="360"/>
      </w:pPr>
      <w:rPr>
        <w:rFonts w:ascii="Wingdings" w:hAnsi="Wingdings" w:hint="default"/>
      </w:rPr>
    </w:lvl>
    <w:lvl w:ilvl="7" w:tplc="45D45470" w:tentative="1">
      <w:start w:val="1"/>
      <w:numFmt w:val="bullet"/>
      <w:lvlText w:val=""/>
      <w:lvlJc w:val="left"/>
      <w:pPr>
        <w:tabs>
          <w:tab w:val="num" w:pos="5760"/>
        </w:tabs>
        <w:ind w:left="5760" w:hanging="360"/>
      </w:pPr>
      <w:rPr>
        <w:rFonts w:ascii="Wingdings" w:hAnsi="Wingdings" w:hint="default"/>
      </w:rPr>
    </w:lvl>
    <w:lvl w:ilvl="8" w:tplc="E0E6909E" w:tentative="1">
      <w:start w:val="1"/>
      <w:numFmt w:val="bullet"/>
      <w:lvlText w:val=""/>
      <w:lvlJc w:val="left"/>
      <w:pPr>
        <w:tabs>
          <w:tab w:val="num" w:pos="6480"/>
        </w:tabs>
        <w:ind w:left="6480" w:hanging="360"/>
      </w:pPr>
      <w:rPr>
        <w:rFonts w:ascii="Wingdings" w:hAnsi="Wingdings" w:hint="default"/>
      </w:rPr>
    </w:lvl>
  </w:abstractNum>
  <w:abstractNum w:abstractNumId="23">
    <w:nsid w:val="463A57D2"/>
    <w:multiLevelType w:val="hybridMultilevel"/>
    <w:tmpl w:val="D7160F8A"/>
    <w:lvl w:ilvl="0" w:tplc="889C738E">
      <w:start w:val="1"/>
      <w:numFmt w:val="bullet"/>
      <w:lvlText w:val=""/>
      <w:lvlJc w:val="left"/>
      <w:pPr>
        <w:tabs>
          <w:tab w:val="num" w:pos="720"/>
        </w:tabs>
        <w:ind w:left="720" w:hanging="360"/>
      </w:pPr>
      <w:rPr>
        <w:rFonts w:ascii="Wingdings" w:hAnsi="Wingdings" w:hint="default"/>
      </w:rPr>
    </w:lvl>
    <w:lvl w:ilvl="1" w:tplc="7A08FCF6" w:tentative="1">
      <w:start w:val="1"/>
      <w:numFmt w:val="bullet"/>
      <w:lvlText w:val=""/>
      <w:lvlJc w:val="left"/>
      <w:pPr>
        <w:tabs>
          <w:tab w:val="num" w:pos="1440"/>
        </w:tabs>
        <w:ind w:left="1440" w:hanging="360"/>
      </w:pPr>
      <w:rPr>
        <w:rFonts w:ascii="Wingdings" w:hAnsi="Wingdings" w:hint="default"/>
      </w:rPr>
    </w:lvl>
    <w:lvl w:ilvl="2" w:tplc="2842F340" w:tentative="1">
      <w:start w:val="1"/>
      <w:numFmt w:val="bullet"/>
      <w:lvlText w:val=""/>
      <w:lvlJc w:val="left"/>
      <w:pPr>
        <w:tabs>
          <w:tab w:val="num" w:pos="2160"/>
        </w:tabs>
        <w:ind w:left="2160" w:hanging="360"/>
      </w:pPr>
      <w:rPr>
        <w:rFonts w:ascii="Wingdings" w:hAnsi="Wingdings" w:hint="default"/>
      </w:rPr>
    </w:lvl>
    <w:lvl w:ilvl="3" w:tplc="A120E6A6" w:tentative="1">
      <w:start w:val="1"/>
      <w:numFmt w:val="bullet"/>
      <w:lvlText w:val=""/>
      <w:lvlJc w:val="left"/>
      <w:pPr>
        <w:tabs>
          <w:tab w:val="num" w:pos="2880"/>
        </w:tabs>
        <w:ind w:left="2880" w:hanging="360"/>
      </w:pPr>
      <w:rPr>
        <w:rFonts w:ascii="Wingdings" w:hAnsi="Wingdings" w:hint="default"/>
      </w:rPr>
    </w:lvl>
    <w:lvl w:ilvl="4" w:tplc="FFC4C798" w:tentative="1">
      <w:start w:val="1"/>
      <w:numFmt w:val="bullet"/>
      <w:lvlText w:val=""/>
      <w:lvlJc w:val="left"/>
      <w:pPr>
        <w:tabs>
          <w:tab w:val="num" w:pos="3600"/>
        </w:tabs>
        <w:ind w:left="3600" w:hanging="360"/>
      </w:pPr>
      <w:rPr>
        <w:rFonts w:ascii="Wingdings" w:hAnsi="Wingdings" w:hint="default"/>
      </w:rPr>
    </w:lvl>
    <w:lvl w:ilvl="5" w:tplc="CCB6F0CE" w:tentative="1">
      <w:start w:val="1"/>
      <w:numFmt w:val="bullet"/>
      <w:lvlText w:val=""/>
      <w:lvlJc w:val="left"/>
      <w:pPr>
        <w:tabs>
          <w:tab w:val="num" w:pos="4320"/>
        </w:tabs>
        <w:ind w:left="4320" w:hanging="360"/>
      </w:pPr>
      <w:rPr>
        <w:rFonts w:ascii="Wingdings" w:hAnsi="Wingdings" w:hint="default"/>
      </w:rPr>
    </w:lvl>
    <w:lvl w:ilvl="6" w:tplc="B0984D9C" w:tentative="1">
      <w:start w:val="1"/>
      <w:numFmt w:val="bullet"/>
      <w:lvlText w:val=""/>
      <w:lvlJc w:val="left"/>
      <w:pPr>
        <w:tabs>
          <w:tab w:val="num" w:pos="5040"/>
        </w:tabs>
        <w:ind w:left="5040" w:hanging="360"/>
      </w:pPr>
      <w:rPr>
        <w:rFonts w:ascii="Wingdings" w:hAnsi="Wingdings" w:hint="default"/>
      </w:rPr>
    </w:lvl>
    <w:lvl w:ilvl="7" w:tplc="B4B65E00" w:tentative="1">
      <w:start w:val="1"/>
      <w:numFmt w:val="bullet"/>
      <w:lvlText w:val=""/>
      <w:lvlJc w:val="left"/>
      <w:pPr>
        <w:tabs>
          <w:tab w:val="num" w:pos="5760"/>
        </w:tabs>
        <w:ind w:left="5760" w:hanging="360"/>
      </w:pPr>
      <w:rPr>
        <w:rFonts w:ascii="Wingdings" w:hAnsi="Wingdings" w:hint="default"/>
      </w:rPr>
    </w:lvl>
    <w:lvl w:ilvl="8" w:tplc="8E26EE16" w:tentative="1">
      <w:start w:val="1"/>
      <w:numFmt w:val="bullet"/>
      <w:lvlText w:val=""/>
      <w:lvlJc w:val="left"/>
      <w:pPr>
        <w:tabs>
          <w:tab w:val="num" w:pos="6480"/>
        </w:tabs>
        <w:ind w:left="6480" w:hanging="360"/>
      </w:pPr>
      <w:rPr>
        <w:rFonts w:ascii="Wingdings" w:hAnsi="Wingdings" w:hint="default"/>
      </w:rPr>
    </w:lvl>
  </w:abstractNum>
  <w:abstractNum w:abstractNumId="24">
    <w:nsid w:val="46835351"/>
    <w:multiLevelType w:val="hybridMultilevel"/>
    <w:tmpl w:val="3B42D96A"/>
    <w:lvl w:ilvl="0" w:tplc="3A2ADE9A">
      <w:start w:val="1"/>
      <w:numFmt w:val="bullet"/>
      <w:lvlText w:val=""/>
      <w:lvlJc w:val="left"/>
      <w:pPr>
        <w:tabs>
          <w:tab w:val="num" w:pos="720"/>
        </w:tabs>
        <w:ind w:left="720" w:hanging="360"/>
      </w:pPr>
      <w:rPr>
        <w:rFonts w:ascii="Wingdings" w:hAnsi="Wingdings" w:hint="default"/>
      </w:rPr>
    </w:lvl>
    <w:lvl w:ilvl="1" w:tplc="3E1E780A" w:tentative="1">
      <w:start w:val="1"/>
      <w:numFmt w:val="bullet"/>
      <w:lvlText w:val=""/>
      <w:lvlJc w:val="left"/>
      <w:pPr>
        <w:tabs>
          <w:tab w:val="num" w:pos="1440"/>
        </w:tabs>
        <w:ind w:left="1440" w:hanging="360"/>
      </w:pPr>
      <w:rPr>
        <w:rFonts w:ascii="Wingdings" w:hAnsi="Wingdings" w:hint="default"/>
      </w:rPr>
    </w:lvl>
    <w:lvl w:ilvl="2" w:tplc="99FE3720" w:tentative="1">
      <w:start w:val="1"/>
      <w:numFmt w:val="bullet"/>
      <w:lvlText w:val=""/>
      <w:lvlJc w:val="left"/>
      <w:pPr>
        <w:tabs>
          <w:tab w:val="num" w:pos="2160"/>
        </w:tabs>
        <w:ind w:left="2160" w:hanging="360"/>
      </w:pPr>
      <w:rPr>
        <w:rFonts w:ascii="Wingdings" w:hAnsi="Wingdings" w:hint="default"/>
      </w:rPr>
    </w:lvl>
    <w:lvl w:ilvl="3" w:tplc="0EA648D8" w:tentative="1">
      <w:start w:val="1"/>
      <w:numFmt w:val="bullet"/>
      <w:lvlText w:val=""/>
      <w:lvlJc w:val="left"/>
      <w:pPr>
        <w:tabs>
          <w:tab w:val="num" w:pos="2880"/>
        </w:tabs>
        <w:ind w:left="2880" w:hanging="360"/>
      </w:pPr>
      <w:rPr>
        <w:rFonts w:ascii="Wingdings" w:hAnsi="Wingdings" w:hint="default"/>
      </w:rPr>
    </w:lvl>
    <w:lvl w:ilvl="4" w:tplc="DC64802A" w:tentative="1">
      <w:start w:val="1"/>
      <w:numFmt w:val="bullet"/>
      <w:lvlText w:val=""/>
      <w:lvlJc w:val="left"/>
      <w:pPr>
        <w:tabs>
          <w:tab w:val="num" w:pos="3600"/>
        </w:tabs>
        <w:ind w:left="3600" w:hanging="360"/>
      </w:pPr>
      <w:rPr>
        <w:rFonts w:ascii="Wingdings" w:hAnsi="Wingdings" w:hint="default"/>
      </w:rPr>
    </w:lvl>
    <w:lvl w:ilvl="5" w:tplc="52B412F4" w:tentative="1">
      <w:start w:val="1"/>
      <w:numFmt w:val="bullet"/>
      <w:lvlText w:val=""/>
      <w:lvlJc w:val="left"/>
      <w:pPr>
        <w:tabs>
          <w:tab w:val="num" w:pos="4320"/>
        </w:tabs>
        <w:ind w:left="4320" w:hanging="360"/>
      </w:pPr>
      <w:rPr>
        <w:rFonts w:ascii="Wingdings" w:hAnsi="Wingdings" w:hint="default"/>
      </w:rPr>
    </w:lvl>
    <w:lvl w:ilvl="6" w:tplc="622487DA" w:tentative="1">
      <w:start w:val="1"/>
      <w:numFmt w:val="bullet"/>
      <w:lvlText w:val=""/>
      <w:lvlJc w:val="left"/>
      <w:pPr>
        <w:tabs>
          <w:tab w:val="num" w:pos="5040"/>
        </w:tabs>
        <w:ind w:left="5040" w:hanging="360"/>
      </w:pPr>
      <w:rPr>
        <w:rFonts w:ascii="Wingdings" w:hAnsi="Wingdings" w:hint="default"/>
      </w:rPr>
    </w:lvl>
    <w:lvl w:ilvl="7" w:tplc="360E4148" w:tentative="1">
      <w:start w:val="1"/>
      <w:numFmt w:val="bullet"/>
      <w:lvlText w:val=""/>
      <w:lvlJc w:val="left"/>
      <w:pPr>
        <w:tabs>
          <w:tab w:val="num" w:pos="5760"/>
        </w:tabs>
        <w:ind w:left="5760" w:hanging="360"/>
      </w:pPr>
      <w:rPr>
        <w:rFonts w:ascii="Wingdings" w:hAnsi="Wingdings" w:hint="default"/>
      </w:rPr>
    </w:lvl>
    <w:lvl w:ilvl="8" w:tplc="B80E625E" w:tentative="1">
      <w:start w:val="1"/>
      <w:numFmt w:val="bullet"/>
      <w:lvlText w:val=""/>
      <w:lvlJc w:val="left"/>
      <w:pPr>
        <w:tabs>
          <w:tab w:val="num" w:pos="6480"/>
        </w:tabs>
        <w:ind w:left="6480" w:hanging="360"/>
      </w:pPr>
      <w:rPr>
        <w:rFonts w:ascii="Wingdings" w:hAnsi="Wingdings" w:hint="default"/>
      </w:rPr>
    </w:lvl>
  </w:abstractNum>
  <w:abstractNum w:abstractNumId="25">
    <w:nsid w:val="49562D6B"/>
    <w:multiLevelType w:val="hybridMultilevel"/>
    <w:tmpl w:val="7B3AFF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6812A6"/>
    <w:multiLevelType w:val="hybridMultilevel"/>
    <w:tmpl w:val="2D86E8E2"/>
    <w:lvl w:ilvl="0" w:tplc="BDE0B29C">
      <w:start w:val="1"/>
      <w:numFmt w:val="bullet"/>
      <w:lvlText w:val="•"/>
      <w:lvlJc w:val="left"/>
      <w:pPr>
        <w:tabs>
          <w:tab w:val="num" w:pos="720"/>
        </w:tabs>
        <w:ind w:left="720" w:hanging="360"/>
      </w:pPr>
      <w:rPr>
        <w:rFonts w:ascii="Gill Sans" w:hAnsi="Gill Sans" w:hint="default"/>
      </w:rPr>
    </w:lvl>
    <w:lvl w:ilvl="1" w:tplc="78EC8F84">
      <w:start w:val="-16386"/>
      <w:numFmt w:val="bullet"/>
      <w:lvlText w:val="•"/>
      <w:lvlJc w:val="left"/>
      <w:pPr>
        <w:tabs>
          <w:tab w:val="num" w:pos="1440"/>
        </w:tabs>
        <w:ind w:left="1440" w:hanging="360"/>
      </w:pPr>
      <w:rPr>
        <w:rFonts w:ascii="Gill Sans" w:hAnsi="Gill Sans" w:hint="default"/>
      </w:rPr>
    </w:lvl>
    <w:lvl w:ilvl="2" w:tplc="2BE8C4B2" w:tentative="1">
      <w:start w:val="1"/>
      <w:numFmt w:val="bullet"/>
      <w:lvlText w:val="•"/>
      <w:lvlJc w:val="left"/>
      <w:pPr>
        <w:tabs>
          <w:tab w:val="num" w:pos="2160"/>
        </w:tabs>
        <w:ind w:left="2160" w:hanging="360"/>
      </w:pPr>
      <w:rPr>
        <w:rFonts w:ascii="Gill Sans" w:hAnsi="Gill Sans" w:hint="default"/>
      </w:rPr>
    </w:lvl>
    <w:lvl w:ilvl="3" w:tplc="90CC6110" w:tentative="1">
      <w:start w:val="1"/>
      <w:numFmt w:val="bullet"/>
      <w:lvlText w:val="•"/>
      <w:lvlJc w:val="left"/>
      <w:pPr>
        <w:tabs>
          <w:tab w:val="num" w:pos="2880"/>
        </w:tabs>
        <w:ind w:left="2880" w:hanging="360"/>
      </w:pPr>
      <w:rPr>
        <w:rFonts w:ascii="Gill Sans" w:hAnsi="Gill Sans" w:hint="default"/>
      </w:rPr>
    </w:lvl>
    <w:lvl w:ilvl="4" w:tplc="0346F128" w:tentative="1">
      <w:start w:val="1"/>
      <w:numFmt w:val="bullet"/>
      <w:lvlText w:val="•"/>
      <w:lvlJc w:val="left"/>
      <w:pPr>
        <w:tabs>
          <w:tab w:val="num" w:pos="3600"/>
        </w:tabs>
        <w:ind w:left="3600" w:hanging="360"/>
      </w:pPr>
      <w:rPr>
        <w:rFonts w:ascii="Gill Sans" w:hAnsi="Gill Sans" w:hint="default"/>
      </w:rPr>
    </w:lvl>
    <w:lvl w:ilvl="5" w:tplc="4998BA96" w:tentative="1">
      <w:start w:val="1"/>
      <w:numFmt w:val="bullet"/>
      <w:lvlText w:val="•"/>
      <w:lvlJc w:val="left"/>
      <w:pPr>
        <w:tabs>
          <w:tab w:val="num" w:pos="4320"/>
        </w:tabs>
        <w:ind w:left="4320" w:hanging="360"/>
      </w:pPr>
      <w:rPr>
        <w:rFonts w:ascii="Gill Sans" w:hAnsi="Gill Sans" w:hint="default"/>
      </w:rPr>
    </w:lvl>
    <w:lvl w:ilvl="6" w:tplc="90E40F8A" w:tentative="1">
      <w:start w:val="1"/>
      <w:numFmt w:val="bullet"/>
      <w:lvlText w:val="•"/>
      <w:lvlJc w:val="left"/>
      <w:pPr>
        <w:tabs>
          <w:tab w:val="num" w:pos="5040"/>
        </w:tabs>
        <w:ind w:left="5040" w:hanging="360"/>
      </w:pPr>
      <w:rPr>
        <w:rFonts w:ascii="Gill Sans" w:hAnsi="Gill Sans" w:hint="default"/>
      </w:rPr>
    </w:lvl>
    <w:lvl w:ilvl="7" w:tplc="6562F5EC" w:tentative="1">
      <w:start w:val="1"/>
      <w:numFmt w:val="bullet"/>
      <w:lvlText w:val="•"/>
      <w:lvlJc w:val="left"/>
      <w:pPr>
        <w:tabs>
          <w:tab w:val="num" w:pos="5760"/>
        </w:tabs>
        <w:ind w:left="5760" w:hanging="360"/>
      </w:pPr>
      <w:rPr>
        <w:rFonts w:ascii="Gill Sans" w:hAnsi="Gill Sans" w:hint="default"/>
      </w:rPr>
    </w:lvl>
    <w:lvl w:ilvl="8" w:tplc="E6C849CC" w:tentative="1">
      <w:start w:val="1"/>
      <w:numFmt w:val="bullet"/>
      <w:lvlText w:val="•"/>
      <w:lvlJc w:val="left"/>
      <w:pPr>
        <w:tabs>
          <w:tab w:val="num" w:pos="6480"/>
        </w:tabs>
        <w:ind w:left="6480" w:hanging="360"/>
      </w:pPr>
      <w:rPr>
        <w:rFonts w:ascii="Gill Sans" w:hAnsi="Gill Sans" w:hint="default"/>
      </w:rPr>
    </w:lvl>
  </w:abstractNum>
  <w:abstractNum w:abstractNumId="27">
    <w:nsid w:val="518471EC"/>
    <w:multiLevelType w:val="hybridMultilevel"/>
    <w:tmpl w:val="55B221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732D51"/>
    <w:multiLevelType w:val="hybridMultilevel"/>
    <w:tmpl w:val="8F0410BE"/>
    <w:lvl w:ilvl="0" w:tplc="9D16BF14">
      <w:start w:val="1"/>
      <w:numFmt w:val="bullet"/>
      <w:lvlText w:val=""/>
      <w:lvlJc w:val="left"/>
      <w:pPr>
        <w:tabs>
          <w:tab w:val="num" w:pos="720"/>
        </w:tabs>
        <w:ind w:left="720" w:hanging="360"/>
      </w:pPr>
      <w:rPr>
        <w:rFonts w:ascii="Wingdings" w:hAnsi="Wingdings" w:hint="default"/>
      </w:rPr>
    </w:lvl>
    <w:lvl w:ilvl="1" w:tplc="01F45A94">
      <w:start w:val="-16386"/>
      <w:numFmt w:val="bullet"/>
      <w:lvlText w:val=""/>
      <w:lvlJc w:val="left"/>
      <w:pPr>
        <w:tabs>
          <w:tab w:val="num" w:pos="1440"/>
        </w:tabs>
        <w:ind w:left="1440" w:hanging="360"/>
      </w:pPr>
      <w:rPr>
        <w:rFonts w:ascii="Wingdings" w:hAnsi="Wingdings" w:hint="default"/>
      </w:rPr>
    </w:lvl>
    <w:lvl w:ilvl="2" w:tplc="36AAA34E" w:tentative="1">
      <w:start w:val="1"/>
      <w:numFmt w:val="bullet"/>
      <w:lvlText w:val=""/>
      <w:lvlJc w:val="left"/>
      <w:pPr>
        <w:tabs>
          <w:tab w:val="num" w:pos="2160"/>
        </w:tabs>
        <w:ind w:left="2160" w:hanging="360"/>
      </w:pPr>
      <w:rPr>
        <w:rFonts w:ascii="Wingdings" w:hAnsi="Wingdings" w:hint="default"/>
      </w:rPr>
    </w:lvl>
    <w:lvl w:ilvl="3" w:tplc="9AA886D2" w:tentative="1">
      <w:start w:val="1"/>
      <w:numFmt w:val="bullet"/>
      <w:lvlText w:val=""/>
      <w:lvlJc w:val="left"/>
      <w:pPr>
        <w:tabs>
          <w:tab w:val="num" w:pos="2880"/>
        </w:tabs>
        <w:ind w:left="2880" w:hanging="360"/>
      </w:pPr>
      <w:rPr>
        <w:rFonts w:ascii="Wingdings" w:hAnsi="Wingdings" w:hint="default"/>
      </w:rPr>
    </w:lvl>
    <w:lvl w:ilvl="4" w:tplc="9084999E" w:tentative="1">
      <w:start w:val="1"/>
      <w:numFmt w:val="bullet"/>
      <w:lvlText w:val=""/>
      <w:lvlJc w:val="left"/>
      <w:pPr>
        <w:tabs>
          <w:tab w:val="num" w:pos="3600"/>
        </w:tabs>
        <w:ind w:left="3600" w:hanging="360"/>
      </w:pPr>
      <w:rPr>
        <w:rFonts w:ascii="Wingdings" w:hAnsi="Wingdings" w:hint="default"/>
      </w:rPr>
    </w:lvl>
    <w:lvl w:ilvl="5" w:tplc="CAC0D596" w:tentative="1">
      <w:start w:val="1"/>
      <w:numFmt w:val="bullet"/>
      <w:lvlText w:val=""/>
      <w:lvlJc w:val="left"/>
      <w:pPr>
        <w:tabs>
          <w:tab w:val="num" w:pos="4320"/>
        </w:tabs>
        <w:ind w:left="4320" w:hanging="360"/>
      </w:pPr>
      <w:rPr>
        <w:rFonts w:ascii="Wingdings" w:hAnsi="Wingdings" w:hint="default"/>
      </w:rPr>
    </w:lvl>
    <w:lvl w:ilvl="6" w:tplc="7C460B00" w:tentative="1">
      <w:start w:val="1"/>
      <w:numFmt w:val="bullet"/>
      <w:lvlText w:val=""/>
      <w:lvlJc w:val="left"/>
      <w:pPr>
        <w:tabs>
          <w:tab w:val="num" w:pos="5040"/>
        </w:tabs>
        <w:ind w:left="5040" w:hanging="360"/>
      </w:pPr>
      <w:rPr>
        <w:rFonts w:ascii="Wingdings" w:hAnsi="Wingdings" w:hint="default"/>
      </w:rPr>
    </w:lvl>
    <w:lvl w:ilvl="7" w:tplc="7DEE8B84" w:tentative="1">
      <w:start w:val="1"/>
      <w:numFmt w:val="bullet"/>
      <w:lvlText w:val=""/>
      <w:lvlJc w:val="left"/>
      <w:pPr>
        <w:tabs>
          <w:tab w:val="num" w:pos="5760"/>
        </w:tabs>
        <w:ind w:left="5760" w:hanging="360"/>
      </w:pPr>
      <w:rPr>
        <w:rFonts w:ascii="Wingdings" w:hAnsi="Wingdings" w:hint="default"/>
      </w:rPr>
    </w:lvl>
    <w:lvl w:ilvl="8" w:tplc="CBBEF39E" w:tentative="1">
      <w:start w:val="1"/>
      <w:numFmt w:val="bullet"/>
      <w:lvlText w:val=""/>
      <w:lvlJc w:val="left"/>
      <w:pPr>
        <w:tabs>
          <w:tab w:val="num" w:pos="6480"/>
        </w:tabs>
        <w:ind w:left="6480" w:hanging="360"/>
      </w:pPr>
      <w:rPr>
        <w:rFonts w:ascii="Wingdings" w:hAnsi="Wingdings" w:hint="default"/>
      </w:rPr>
    </w:lvl>
  </w:abstractNum>
  <w:abstractNum w:abstractNumId="29">
    <w:nsid w:val="59B005F7"/>
    <w:multiLevelType w:val="hybridMultilevel"/>
    <w:tmpl w:val="2F3C8B58"/>
    <w:lvl w:ilvl="0" w:tplc="4E64A8EC">
      <w:start w:val="1"/>
      <w:numFmt w:val="bullet"/>
      <w:lvlText w:val=""/>
      <w:lvlJc w:val="left"/>
      <w:pPr>
        <w:tabs>
          <w:tab w:val="num" w:pos="720"/>
        </w:tabs>
        <w:ind w:left="720" w:hanging="360"/>
      </w:pPr>
      <w:rPr>
        <w:rFonts w:ascii="Wingdings" w:hAnsi="Wingdings" w:hint="default"/>
      </w:rPr>
    </w:lvl>
    <w:lvl w:ilvl="1" w:tplc="0E10FEE8" w:tentative="1">
      <w:start w:val="1"/>
      <w:numFmt w:val="bullet"/>
      <w:lvlText w:val=""/>
      <w:lvlJc w:val="left"/>
      <w:pPr>
        <w:tabs>
          <w:tab w:val="num" w:pos="1440"/>
        </w:tabs>
        <w:ind w:left="1440" w:hanging="360"/>
      </w:pPr>
      <w:rPr>
        <w:rFonts w:ascii="Wingdings" w:hAnsi="Wingdings" w:hint="default"/>
      </w:rPr>
    </w:lvl>
    <w:lvl w:ilvl="2" w:tplc="BB60EAB8" w:tentative="1">
      <w:start w:val="1"/>
      <w:numFmt w:val="bullet"/>
      <w:lvlText w:val=""/>
      <w:lvlJc w:val="left"/>
      <w:pPr>
        <w:tabs>
          <w:tab w:val="num" w:pos="2160"/>
        </w:tabs>
        <w:ind w:left="2160" w:hanging="360"/>
      </w:pPr>
      <w:rPr>
        <w:rFonts w:ascii="Wingdings" w:hAnsi="Wingdings" w:hint="default"/>
      </w:rPr>
    </w:lvl>
    <w:lvl w:ilvl="3" w:tplc="2E7EE27C" w:tentative="1">
      <w:start w:val="1"/>
      <w:numFmt w:val="bullet"/>
      <w:lvlText w:val=""/>
      <w:lvlJc w:val="left"/>
      <w:pPr>
        <w:tabs>
          <w:tab w:val="num" w:pos="2880"/>
        </w:tabs>
        <w:ind w:left="2880" w:hanging="360"/>
      </w:pPr>
      <w:rPr>
        <w:rFonts w:ascii="Wingdings" w:hAnsi="Wingdings" w:hint="default"/>
      </w:rPr>
    </w:lvl>
    <w:lvl w:ilvl="4" w:tplc="29921AAC" w:tentative="1">
      <w:start w:val="1"/>
      <w:numFmt w:val="bullet"/>
      <w:lvlText w:val=""/>
      <w:lvlJc w:val="left"/>
      <w:pPr>
        <w:tabs>
          <w:tab w:val="num" w:pos="3600"/>
        </w:tabs>
        <w:ind w:left="3600" w:hanging="360"/>
      </w:pPr>
      <w:rPr>
        <w:rFonts w:ascii="Wingdings" w:hAnsi="Wingdings" w:hint="default"/>
      </w:rPr>
    </w:lvl>
    <w:lvl w:ilvl="5" w:tplc="AAC6F60C" w:tentative="1">
      <w:start w:val="1"/>
      <w:numFmt w:val="bullet"/>
      <w:lvlText w:val=""/>
      <w:lvlJc w:val="left"/>
      <w:pPr>
        <w:tabs>
          <w:tab w:val="num" w:pos="4320"/>
        </w:tabs>
        <w:ind w:left="4320" w:hanging="360"/>
      </w:pPr>
      <w:rPr>
        <w:rFonts w:ascii="Wingdings" w:hAnsi="Wingdings" w:hint="default"/>
      </w:rPr>
    </w:lvl>
    <w:lvl w:ilvl="6" w:tplc="C61835DA" w:tentative="1">
      <w:start w:val="1"/>
      <w:numFmt w:val="bullet"/>
      <w:lvlText w:val=""/>
      <w:lvlJc w:val="left"/>
      <w:pPr>
        <w:tabs>
          <w:tab w:val="num" w:pos="5040"/>
        </w:tabs>
        <w:ind w:left="5040" w:hanging="360"/>
      </w:pPr>
      <w:rPr>
        <w:rFonts w:ascii="Wingdings" w:hAnsi="Wingdings" w:hint="default"/>
      </w:rPr>
    </w:lvl>
    <w:lvl w:ilvl="7" w:tplc="5F104EF8" w:tentative="1">
      <w:start w:val="1"/>
      <w:numFmt w:val="bullet"/>
      <w:lvlText w:val=""/>
      <w:lvlJc w:val="left"/>
      <w:pPr>
        <w:tabs>
          <w:tab w:val="num" w:pos="5760"/>
        </w:tabs>
        <w:ind w:left="5760" w:hanging="360"/>
      </w:pPr>
      <w:rPr>
        <w:rFonts w:ascii="Wingdings" w:hAnsi="Wingdings" w:hint="default"/>
      </w:rPr>
    </w:lvl>
    <w:lvl w:ilvl="8" w:tplc="F8906A66" w:tentative="1">
      <w:start w:val="1"/>
      <w:numFmt w:val="bullet"/>
      <w:lvlText w:val=""/>
      <w:lvlJc w:val="left"/>
      <w:pPr>
        <w:tabs>
          <w:tab w:val="num" w:pos="6480"/>
        </w:tabs>
        <w:ind w:left="6480" w:hanging="360"/>
      </w:pPr>
      <w:rPr>
        <w:rFonts w:ascii="Wingdings" w:hAnsi="Wingdings" w:hint="default"/>
      </w:rPr>
    </w:lvl>
  </w:abstractNum>
  <w:abstractNum w:abstractNumId="30">
    <w:nsid w:val="5B7730E7"/>
    <w:multiLevelType w:val="hybridMultilevel"/>
    <w:tmpl w:val="53680CA2"/>
    <w:lvl w:ilvl="0" w:tplc="22FA5244">
      <w:start w:val="18"/>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7B2EFE"/>
    <w:multiLevelType w:val="hybridMultilevel"/>
    <w:tmpl w:val="1A348B1C"/>
    <w:lvl w:ilvl="0" w:tplc="2844322E">
      <w:start w:val="2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CE46A02"/>
    <w:multiLevelType w:val="hybridMultilevel"/>
    <w:tmpl w:val="1A06D73A"/>
    <w:lvl w:ilvl="0" w:tplc="44D894E0">
      <w:start w:val="1"/>
      <w:numFmt w:val="bullet"/>
      <w:lvlText w:val=""/>
      <w:lvlJc w:val="left"/>
      <w:pPr>
        <w:tabs>
          <w:tab w:val="num" w:pos="720"/>
        </w:tabs>
        <w:ind w:left="720" w:hanging="360"/>
      </w:pPr>
      <w:rPr>
        <w:rFonts w:ascii="Wingdings" w:hAnsi="Wingdings" w:hint="default"/>
      </w:rPr>
    </w:lvl>
    <w:lvl w:ilvl="1" w:tplc="F52C3D78">
      <w:start w:val="1"/>
      <w:numFmt w:val="bullet"/>
      <w:lvlText w:val=""/>
      <w:lvlJc w:val="left"/>
      <w:pPr>
        <w:tabs>
          <w:tab w:val="num" w:pos="1440"/>
        </w:tabs>
        <w:ind w:left="1440" w:hanging="360"/>
      </w:pPr>
      <w:rPr>
        <w:rFonts w:ascii="Wingdings" w:hAnsi="Wingdings" w:hint="default"/>
      </w:rPr>
    </w:lvl>
    <w:lvl w:ilvl="2" w:tplc="954E7732">
      <w:start w:val="-16386"/>
      <w:numFmt w:val="bullet"/>
      <w:lvlText w:val=""/>
      <w:lvlJc w:val="left"/>
      <w:pPr>
        <w:tabs>
          <w:tab w:val="num" w:pos="2160"/>
        </w:tabs>
        <w:ind w:left="2160" w:hanging="360"/>
      </w:pPr>
      <w:rPr>
        <w:rFonts w:ascii="Wingdings" w:hAnsi="Wingdings" w:hint="default"/>
      </w:rPr>
    </w:lvl>
    <w:lvl w:ilvl="3" w:tplc="36C20E36" w:tentative="1">
      <w:start w:val="1"/>
      <w:numFmt w:val="bullet"/>
      <w:lvlText w:val=""/>
      <w:lvlJc w:val="left"/>
      <w:pPr>
        <w:tabs>
          <w:tab w:val="num" w:pos="2880"/>
        </w:tabs>
        <w:ind w:left="2880" w:hanging="360"/>
      </w:pPr>
      <w:rPr>
        <w:rFonts w:ascii="Wingdings" w:hAnsi="Wingdings" w:hint="default"/>
      </w:rPr>
    </w:lvl>
    <w:lvl w:ilvl="4" w:tplc="6E5077D0" w:tentative="1">
      <w:start w:val="1"/>
      <w:numFmt w:val="bullet"/>
      <w:lvlText w:val=""/>
      <w:lvlJc w:val="left"/>
      <w:pPr>
        <w:tabs>
          <w:tab w:val="num" w:pos="3600"/>
        </w:tabs>
        <w:ind w:left="3600" w:hanging="360"/>
      </w:pPr>
      <w:rPr>
        <w:rFonts w:ascii="Wingdings" w:hAnsi="Wingdings" w:hint="default"/>
      </w:rPr>
    </w:lvl>
    <w:lvl w:ilvl="5" w:tplc="F46A2978" w:tentative="1">
      <w:start w:val="1"/>
      <w:numFmt w:val="bullet"/>
      <w:lvlText w:val=""/>
      <w:lvlJc w:val="left"/>
      <w:pPr>
        <w:tabs>
          <w:tab w:val="num" w:pos="4320"/>
        </w:tabs>
        <w:ind w:left="4320" w:hanging="360"/>
      </w:pPr>
      <w:rPr>
        <w:rFonts w:ascii="Wingdings" w:hAnsi="Wingdings" w:hint="default"/>
      </w:rPr>
    </w:lvl>
    <w:lvl w:ilvl="6" w:tplc="2C88A508" w:tentative="1">
      <w:start w:val="1"/>
      <w:numFmt w:val="bullet"/>
      <w:lvlText w:val=""/>
      <w:lvlJc w:val="left"/>
      <w:pPr>
        <w:tabs>
          <w:tab w:val="num" w:pos="5040"/>
        </w:tabs>
        <w:ind w:left="5040" w:hanging="360"/>
      </w:pPr>
      <w:rPr>
        <w:rFonts w:ascii="Wingdings" w:hAnsi="Wingdings" w:hint="default"/>
      </w:rPr>
    </w:lvl>
    <w:lvl w:ilvl="7" w:tplc="AB7403D2" w:tentative="1">
      <w:start w:val="1"/>
      <w:numFmt w:val="bullet"/>
      <w:lvlText w:val=""/>
      <w:lvlJc w:val="left"/>
      <w:pPr>
        <w:tabs>
          <w:tab w:val="num" w:pos="5760"/>
        </w:tabs>
        <w:ind w:left="5760" w:hanging="360"/>
      </w:pPr>
      <w:rPr>
        <w:rFonts w:ascii="Wingdings" w:hAnsi="Wingdings" w:hint="default"/>
      </w:rPr>
    </w:lvl>
    <w:lvl w:ilvl="8" w:tplc="D00C08C2" w:tentative="1">
      <w:start w:val="1"/>
      <w:numFmt w:val="bullet"/>
      <w:lvlText w:val=""/>
      <w:lvlJc w:val="left"/>
      <w:pPr>
        <w:tabs>
          <w:tab w:val="num" w:pos="6480"/>
        </w:tabs>
        <w:ind w:left="6480" w:hanging="360"/>
      </w:pPr>
      <w:rPr>
        <w:rFonts w:ascii="Wingdings" w:hAnsi="Wingdings" w:hint="default"/>
      </w:rPr>
    </w:lvl>
  </w:abstractNum>
  <w:abstractNum w:abstractNumId="33">
    <w:nsid w:val="5D3E547F"/>
    <w:multiLevelType w:val="hybridMultilevel"/>
    <w:tmpl w:val="A26A2CE6"/>
    <w:lvl w:ilvl="0" w:tplc="C7F460C6">
      <w:start w:val="1"/>
      <w:numFmt w:val="bullet"/>
      <w:lvlText w:val="•"/>
      <w:lvlJc w:val="left"/>
      <w:pPr>
        <w:tabs>
          <w:tab w:val="num" w:pos="720"/>
        </w:tabs>
        <w:ind w:left="720" w:hanging="360"/>
      </w:pPr>
      <w:rPr>
        <w:rFonts w:ascii="Gill Sans" w:hAnsi="Gill Sans" w:hint="default"/>
      </w:rPr>
    </w:lvl>
    <w:lvl w:ilvl="1" w:tplc="FF68E6D2" w:tentative="1">
      <w:start w:val="1"/>
      <w:numFmt w:val="bullet"/>
      <w:lvlText w:val="•"/>
      <w:lvlJc w:val="left"/>
      <w:pPr>
        <w:tabs>
          <w:tab w:val="num" w:pos="1440"/>
        </w:tabs>
        <w:ind w:left="1440" w:hanging="360"/>
      </w:pPr>
      <w:rPr>
        <w:rFonts w:ascii="Gill Sans" w:hAnsi="Gill Sans" w:hint="default"/>
      </w:rPr>
    </w:lvl>
    <w:lvl w:ilvl="2" w:tplc="B8B48134" w:tentative="1">
      <w:start w:val="1"/>
      <w:numFmt w:val="bullet"/>
      <w:lvlText w:val="•"/>
      <w:lvlJc w:val="left"/>
      <w:pPr>
        <w:tabs>
          <w:tab w:val="num" w:pos="2160"/>
        </w:tabs>
        <w:ind w:left="2160" w:hanging="360"/>
      </w:pPr>
      <w:rPr>
        <w:rFonts w:ascii="Gill Sans" w:hAnsi="Gill Sans" w:hint="default"/>
      </w:rPr>
    </w:lvl>
    <w:lvl w:ilvl="3" w:tplc="0B145FE8" w:tentative="1">
      <w:start w:val="1"/>
      <w:numFmt w:val="bullet"/>
      <w:lvlText w:val="•"/>
      <w:lvlJc w:val="left"/>
      <w:pPr>
        <w:tabs>
          <w:tab w:val="num" w:pos="2880"/>
        </w:tabs>
        <w:ind w:left="2880" w:hanging="360"/>
      </w:pPr>
      <w:rPr>
        <w:rFonts w:ascii="Gill Sans" w:hAnsi="Gill Sans" w:hint="default"/>
      </w:rPr>
    </w:lvl>
    <w:lvl w:ilvl="4" w:tplc="B9F0C462" w:tentative="1">
      <w:start w:val="1"/>
      <w:numFmt w:val="bullet"/>
      <w:lvlText w:val="•"/>
      <w:lvlJc w:val="left"/>
      <w:pPr>
        <w:tabs>
          <w:tab w:val="num" w:pos="3600"/>
        </w:tabs>
        <w:ind w:left="3600" w:hanging="360"/>
      </w:pPr>
      <w:rPr>
        <w:rFonts w:ascii="Gill Sans" w:hAnsi="Gill Sans" w:hint="default"/>
      </w:rPr>
    </w:lvl>
    <w:lvl w:ilvl="5" w:tplc="5A40E41E" w:tentative="1">
      <w:start w:val="1"/>
      <w:numFmt w:val="bullet"/>
      <w:lvlText w:val="•"/>
      <w:lvlJc w:val="left"/>
      <w:pPr>
        <w:tabs>
          <w:tab w:val="num" w:pos="4320"/>
        </w:tabs>
        <w:ind w:left="4320" w:hanging="360"/>
      </w:pPr>
      <w:rPr>
        <w:rFonts w:ascii="Gill Sans" w:hAnsi="Gill Sans" w:hint="default"/>
      </w:rPr>
    </w:lvl>
    <w:lvl w:ilvl="6" w:tplc="FFBA2FEA" w:tentative="1">
      <w:start w:val="1"/>
      <w:numFmt w:val="bullet"/>
      <w:lvlText w:val="•"/>
      <w:lvlJc w:val="left"/>
      <w:pPr>
        <w:tabs>
          <w:tab w:val="num" w:pos="5040"/>
        </w:tabs>
        <w:ind w:left="5040" w:hanging="360"/>
      </w:pPr>
      <w:rPr>
        <w:rFonts w:ascii="Gill Sans" w:hAnsi="Gill Sans" w:hint="default"/>
      </w:rPr>
    </w:lvl>
    <w:lvl w:ilvl="7" w:tplc="AEE4D752" w:tentative="1">
      <w:start w:val="1"/>
      <w:numFmt w:val="bullet"/>
      <w:lvlText w:val="•"/>
      <w:lvlJc w:val="left"/>
      <w:pPr>
        <w:tabs>
          <w:tab w:val="num" w:pos="5760"/>
        </w:tabs>
        <w:ind w:left="5760" w:hanging="360"/>
      </w:pPr>
      <w:rPr>
        <w:rFonts w:ascii="Gill Sans" w:hAnsi="Gill Sans" w:hint="default"/>
      </w:rPr>
    </w:lvl>
    <w:lvl w:ilvl="8" w:tplc="F41EABA2" w:tentative="1">
      <w:start w:val="1"/>
      <w:numFmt w:val="bullet"/>
      <w:lvlText w:val="•"/>
      <w:lvlJc w:val="left"/>
      <w:pPr>
        <w:tabs>
          <w:tab w:val="num" w:pos="6480"/>
        </w:tabs>
        <w:ind w:left="6480" w:hanging="360"/>
      </w:pPr>
      <w:rPr>
        <w:rFonts w:ascii="Gill Sans" w:hAnsi="Gill Sans" w:hint="default"/>
      </w:rPr>
    </w:lvl>
  </w:abstractNum>
  <w:abstractNum w:abstractNumId="34">
    <w:nsid w:val="62287329"/>
    <w:multiLevelType w:val="hybridMultilevel"/>
    <w:tmpl w:val="E884C9AE"/>
    <w:lvl w:ilvl="0" w:tplc="C6B48B06">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4B12D9"/>
    <w:multiLevelType w:val="hybridMultilevel"/>
    <w:tmpl w:val="8ECCA664"/>
    <w:lvl w:ilvl="0" w:tplc="C30E6120">
      <w:start w:val="1"/>
      <w:numFmt w:val="bullet"/>
      <w:lvlText w:val=""/>
      <w:lvlJc w:val="left"/>
      <w:pPr>
        <w:tabs>
          <w:tab w:val="num" w:pos="720"/>
        </w:tabs>
        <w:ind w:left="720" w:hanging="360"/>
      </w:pPr>
      <w:rPr>
        <w:rFonts w:ascii="Wingdings" w:hAnsi="Wingdings" w:hint="default"/>
      </w:rPr>
    </w:lvl>
    <w:lvl w:ilvl="1" w:tplc="9E886ABE">
      <w:start w:val="1"/>
      <w:numFmt w:val="bullet"/>
      <w:lvlText w:val=""/>
      <w:lvlJc w:val="left"/>
      <w:pPr>
        <w:tabs>
          <w:tab w:val="num" w:pos="1440"/>
        </w:tabs>
        <w:ind w:left="1440" w:hanging="360"/>
      </w:pPr>
      <w:rPr>
        <w:rFonts w:ascii="Wingdings" w:hAnsi="Wingdings" w:hint="default"/>
      </w:rPr>
    </w:lvl>
    <w:lvl w:ilvl="2" w:tplc="92EE4468">
      <w:start w:val="-16386"/>
      <w:numFmt w:val="bullet"/>
      <w:lvlText w:val=""/>
      <w:lvlJc w:val="left"/>
      <w:pPr>
        <w:tabs>
          <w:tab w:val="num" w:pos="2160"/>
        </w:tabs>
        <w:ind w:left="2160" w:hanging="360"/>
      </w:pPr>
      <w:rPr>
        <w:rFonts w:ascii="Wingdings" w:hAnsi="Wingdings" w:hint="default"/>
      </w:rPr>
    </w:lvl>
    <w:lvl w:ilvl="3" w:tplc="AE660182" w:tentative="1">
      <w:start w:val="1"/>
      <w:numFmt w:val="bullet"/>
      <w:lvlText w:val=""/>
      <w:lvlJc w:val="left"/>
      <w:pPr>
        <w:tabs>
          <w:tab w:val="num" w:pos="2880"/>
        </w:tabs>
        <w:ind w:left="2880" w:hanging="360"/>
      </w:pPr>
      <w:rPr>
        <w:rFonts w:ascii="Wingdings" w:hAnsi="Wingdings" w:hint="default"/>
      </w:rPr>
    </w:lvl>
    <w:lvl w:ilvl="4" w:tplc="4D2AD444" w:tentative="1">
      <w:start w:val="1"/>
      <w:numFmt w:val="bullet"/>
      <w:lvlText w:val=""/>
      <w:lvlJc w:val="left"/>
      <w:pPr>
        <w:tabs>
          <w:tab w:val="num" w:pos="3600"/>
        </w:tabs>
        <w:ind w:left="3600" w:hanging="360"/>
      </w:pPr>
      <w:rPr>
        <w:rFonts w:ascii="Wingdings" w:hAnsi="Wingdings" w:hint="default"/>
      </w:rPr>
    </w:lvl>
    <w:lvl w:ilvl="5" w:tplc="EA243006" w:tentative="1">
      <w:start w:val="1"/>
      <w:numFmt w:val="bullet"/>
      <w:lvlText w:val=""/>
      <w:lvlJc w:val="left"/>
      <w:pPr>
        <w:tabs>
          <w:tab w:val="num" w:pos="4320"/>
        </w:tabs>
        <w:ind w:left="4320" w:hanging="360"/>
      </w:pPr>
      <w:rPr>
        <w:rFonts w:ascii="Wingdings" w:hAnsi="Wingdings" w:hint="default"/>
      </w:rPr>
    </w:lvl>
    <w:lvl w:ilvl="6" w:tplc="BC30F4F4" w:tentative="1">
      <w:start w:val="1"/>
      <w:numFmt w:val="bullet"/>
      <w:lvlText w:val=""/>
      <w:lvlJc w:val="left"/>
      <w:pPr>
        <w:tabs>
          <w:tab w:val="num" w:pos="5040"/>
        </w:tabs>
        <w:ind w:left="5040" w:hanging="360"/>
      </w:pPr>
      <w:rPr>
        <w:rFonts w:ascii="Wingdings" w:hAnsi="Wingdings" w:hint="default"/>
      </w:rPr>
    </w:lvl>
    <w:lvl w:ilvl="7" w:tplc="D1622C78" w:tentative="1">
      <w:start w:val="1"/>
      <w:numFmt w:val="bullet"/>
      <w:lvlText w:val=""/>
      <w:lvlJc w:val="left"/>
      <w:pPr>
        <w:tabs>
          <w:tab w:val="num" w:pos="5760"/>
        </w:tabs>
        <w:ind w:left="5760" w:hanging="360"/>
      </w:pPr>
      <w:rPr>
        <w:rFonts w:ascii="Wingdings" w:hAnsi="Wingdings" w:hint="default"/>
      </w:rPr>
    </w:lvl>
    <w:lvl w:ilvl="8" w:tplc="3E5E0FBE" w:tentative="1">
      <w:start w:val="1"/>
      <w:numFmt w:val="bullet"/>
      <w:lvlText w:val=""/>
      <w:lvlJc w:val="left"/>
      <w:pPr>
        <w:tabs>
          <w:tab w:val="num" w:pos="6480"/>
        </w:tabs>
        <w:ind w:left="6480" w:hanging="360"/>
      </w:pPr>
      <w:rPr>
        <w:rFonts w:ascii="Wingdings" w:hAnsi="Wingdings" w:hint="default"/>
      </w:rPr>
    </w:lvl>
  </w:abstractNum>
  <w:abstractNum w:abstractNumId="36">
    <w:nsid w:val="682341B1"/>
    <w:multiLevelType w:val="hybridMultilevel"/>
    <w:tmpl w:val="C24A1C58"/>
    <w:lvl w:ilvl="0" w:tplc="DEF608BE">
      <w:start w:val="1"/>
      <w:numFmt w:val="bullet"/>
      <w:lvlText w:val=""/>
      <w:lvlJc w:val="left"/>
      <w:pPr>
        <w:tabs>
          <w:tab w:val="num" w:pos="720"/>
        </w:tabs>
        <w:ind w:left="720" w:hanging="360"/>
      </w:pPr>
      <w:rPr>
        <w:rFonts w:ascii="Wingdings" w:hAnsi="Wingdings" w:hint="default"/>
      </w:rPr>
    </w:lvl>
    <w:lvl w:ilvl="1" w:tplc="9D8A33C8">
      <w:start w:val="-16386"/>
      <w:numFmt w:val="bullet"/>
      <w:lvlText w:val=""/>
      <w:lvlJc w:val="left"/>
      <w:pPr>
        <w:tabs>
          <w:tab w:val="num" w:pos="1440"/>
        </w:tabs>
        <w:ind w:left="1440" w:hanging="360"/>
      </w:pPr>
      <w:rPr>
        <w:rFonts w:ascii="Wingdings" w:hAnsi="Wingdings" w:hint="default"/>
      </w:rPr>
    </w:lvl>
    <w:lvl w:ilvl="2" w:tplc="01383504" w:tentative="1">
      <w:start w:val="1"/>
      <w:numFmt w:val="bullet"/>
      <w:lvlText w:val=""/>
      <w:lvlJc w:val="left"/>
      <w:pPr>
        <w:tabs>
          <w:tab w:val="num" w:pos="2160"/>
        </w:tabs>
        <w:ind w:left="2160" w:hanging="360"/>
      </w:pPr>
      <w:rPr>
        <w:rFonts w:ascii="Wingdings" w:hAnsi="Wingdings" w:hint="default"/>
      </w:rPr>
    </w:lvl>
    <w:lvl w:ilvl="3" w:tplc="3DBEF6FA" w:tentative="1">
      <w:start w:val="1"/>
      <w:numFmt w:val="bullet"/>
      <w:lvlText w:val=""/>
      <w:lvlJc w:val="left"/>
      <w:pPr>
        <w:tabs>
          <w:tab w:val="num" w:pos="2880"/>
        </w:tabs>
        <w:ind w:left="2880" w:hanging="360"/>
      </w:pPr>
      <w:rPr>
        <w:rFonts w:ascii="Wingdings" w:hAnsi="Wingdings" w:hint="default"/>
      </w:rPr>
    </w:lvl>
    <w:lvl w:ilvl="4" w:tplc="6F2C6180" w:tentative="1">
      <w:start w:val="1"/>
      <w:numFmt w:val="bullet"/>
      <w:lvlText w:val=""/>
      <w:lvlJc w:val="left"/>
      <w:pPr>
        <w:tabs>
          <w:tab w:val="num" w:pos="3600"/>
        </w:tabs>
        <w:ind w:left="3600" w:hanging="360"/>
      </w:pPr>
      <w:rPr>
        <w:rFonts w:ascii="Wingdings" w:hAnsi="Wingdings" w:hint="default"/>
      </w:rPr>
    </w:lvl>
    <w:lvl w:ilvl="5" w:tplc="C854BA72" w:tentative="1">
      <w:start w:val="1"/>
      <w:numFmt w:val="bullet"/>
      <w:lvlText w:val=""/>
      <w:lvlJc w:val="left"/>
      <w:pPr>
        <w:tabs>
          <w:tab w:val="num" w:pos="4320"/>
        </w:tabs>
        <w:ind w:left="4320" w:hanging="360"/>
      </w:pPr>
      <w:rPr>
        <w:rFonts w:ascii="Wingdings" w:hAnsi="Wingdings" w:hint="default"/>
      </w:rPr>
    </w:lvl>
    <w:lvl w:ilvl="6" w:tplc="23305FB2" w:tentative="1">
      <w:start w:val="1"/>
      <w:numFmt w:val="bullet"/>
      <w:lvlText w:val=""/>
      <w:lvlJc w:val="left"/>
      <w:pPr>
        <w:tabs>
          <w:tab w:val="num" w:pos="5040"/>
        </w:tabs>
        <w:ind w:left="5040" w:hanging="360"/>
      </w:pPr>
      <w:rPr>
        <w:rFonts w:ascii="Wingdings" w:hAnsi="Wingdings" w:hint="default"/>
      </w:rPr>
    </w:lvl>
    <w:lvl w:ilvl="7" w:tplc="B9D49D1C" w:tentative="1">
      <w:start w:val="1"/>
      <w:numFmt w:val="bullet"/>
      <w:lvlText w:val=""/>
      <w:lvlJc w:val="left"/>
      <w:pPr>
        <w:tabs>
          <w:tab w:val="num" w:pos="5760"/>
        </w:tabs>
        <w:ind w:left="5760" w:hanging="360"/>
      </w:pPr>
      <w:rPr>
        <w:rFonts w:ascii="Wingdings" w:hAnsi="Wingdings" w:hint="default"/>
      </w:rPr>
    </w:lvl>
    <w:lvl w:ilvl="8" w:tplc="EA323EF8" w:tentative="1">
      <w:start w:val="1"/>
      <w:numFmt w:val="bullet"/>
      <w:lvlText w:val=""/>
      <w:lvlJc w:val="left"/>
      <w:pPr>
        <w:tabs>
          <w:tab w:val="num" w:pos="6480"/>
        </w:tabs>
        <w:ind w:left="6480" w:hanging="360"/>
      </w:pPr>
      <w:rPr>
        <w:rFonts w:ascii="Wingdings" w:hAnsi="Wingdings" w:hint="default"/>
      </w:rPr>
    </w:lvl>
  </w:abstractNum>
  <w:abstractNum w:abstractNumId="37">
    <w:nsid w:val="6ADE230F"/>
    <w:multiLevelType w:val="hybridMultilevel"/>
    <w:tmpl w:val="403478D4"/>
    <w:lvl w:ilvl="0" w:tplc="C016B80E">
      <w:start w:val="1"/>
      <w:numFmt w:val="bullet"/>
      <w:lvlText w:val="•"/>
      <w:lvlJc w:val="left"/>
      <w:pPr>
        <w:tabs>
          <w:tab w:val="num" w:pos="720"/>
        </w:tabs>
        <w:ind w:left="720" w:hanging="360"/>
      </w:pPr>
      <w:rPr>
        <w:rFonts w:ascii="Gill Sans" w:hAnsi="Gill Sans" w:hint="default"/>
      </w:rPr>
    </w:lvl>
    <w:lvl w:ilvl="1" w:tplc="6AB63146" w:tentative="1">
      <w:start w:val="1"/>
      <w:numFmt w:val="bullet"/>
      <w:lvlText w:val="•"/>
      <w:lvlJc w:val="left"/>
      <w:pPr>
        <w:tabs>
          <w:tab w:val="num" w:pos="1440"/>
        </w:tabs>
        <w:ind w:left="1440" w:hanging="360"/>
      </w:pPr>
      <w:rPr>
        <w:rFonts w:ascii="Gill Sans" w:hAnsi="Gill Sans" w:hint="default"/>
      </w:rPr>
    </w:lvl>
    <w:lvl w:ilvl="2" w:tplc="DB920AAC" w:tentative="1">
      <w:start w:val="1"/>
      <w:numFmt w:val="bullet"/>
      <w:lvlText w:val="•"/>
      <w:lvlJc w:val="left"/>
      <w:pPr>
        <w:tabs>
          <w:tab w:val="num" w:pos="2160"/>
        </w:tabs>
        <w:ind w:left="2160" w:hanging="360"/>
      </w:pPr>
      <w:rPr>
        <w:rFonts w:ascii="Gill Sans" w:hAnsi="Gill Sans" w:hint="default"/>
      </w:rPr>
    </w:lvl>
    <w:lvl w:ilvl="3" w:tplc="CAEA1332" w:tentative="1">
      <w:start w:val="1"/>
      <w:numFmt w:val="bullet"/>
      <w:lvlText w:val="•"/>
      <w:lvlJc w:val="left"/>
      <w:pPr>
        <w:tabs>
          <w:tab w:val="num" w:pos="2880"/>
        </w:tabs>
        <w:ind w:left="2880" w:hanging="360"/>
      </w:pPr>
      <w:rPr>
        <w:rFonts w:ascii="Gill Sans" w:hAnsi="Gill Sans" w:hint="default"/>
      </w:rPr>
    </w:lvl>
    <w:lvl w:ilvl="4" w:tplc="E286CBEA" w:tentative="1">
      <w:start w:val="1"/>
      <w:numFmt w:val="bullet"/>
      <w:lvlText w:val="•"/>
      <w:lvlJc w:val="left"/>
      <w:pPr>
        <w:tabs>
          <w:tab w:val="num" w:pos="3600"/>
        </w:tabs>
        <w:ind w:left="3600" w:hanging="360"/>
      </w:pPr>
      <w:rPr>
        <w:rFonts w:ascii="Gill Sans" w:hAnsi="Gill Sans" w:hint="default"/>
      </w:rPr>
    </w:lvl>
    <w:lvl w:ilvl="5" w:tplc="6532B0CC" w:tentative="1">
      <w:start w:val="1"/>
      <w:numFmt w:val="bullet"/>
      <w:lvlText w:val="•"/>
      <w:lvlJc w:val="left"/>
      <w:pPr>
        <w:tabs>
          <w:tab w:val="num" w:pos="4320"/>
        </w:tabs>
        <w:ind w:left="4320" w:hanging="360"/>
      </w:pPr>
      <w:rPr>
        <w:rFonts w:ascii="Gill Sans" w:hAnsi="Gill Sans" w:hint="default"/>
      </w:rPr>
    </w:lvl>
    <w:lvl w:ilvl="6" w:tplc="1DD6F96C" w:tentative="1">
      <w:start w:val="1"/>
      <w:numFmt w:val="bullet"/>
      <w:lvlText w:val="•"/>
      <w:lvlJc w:val="left"/>
      <w:pPr>
        <w:tabs>
          <w:tab w:val="num" w:pos="5040"/>
        </w:tabs>
        <w:ind w:left="5040" w:hanging="360"/>
      </w:pPr>
      <w:rPr>
        <w:rFonts w:ascii="Gill Sans" w:hAnsi="Gill Sans" w:hint="default"/>
      </w:rPr>
    </w:lvl>
    <w:lvl w:ilvl="7" w:tplc="369EAEEE" w:tentative="1">
      <w:start w:val="1"/>
      <w:numFmt w:val="bullet"/>
      <w:lvlText w:val="•"/>
      <w:lvlJc w:val="left"/>
      <w:pPr>
        <w:tabs>
          <w:tab w:val="num" w:pos="5760"/>
        </w:tabs>
        <w:ind w:left="5760" w:hanging="360"/>
      </w:pPr>
      <w:rPr>
        <w:rFonts w:ascii="Gill Sans" w:hAnsi="Gill Sans" w:hint="default"/>
      </w:rPr>
    </w:lvl>
    <w:lvl w:ilvl="8" w:tplc="6D98BC14" w:tentative="1">
      <w:start w:val="1"/>
      <w:numFmt w:val="bullet"/>
      <w:lvlText w:val="•"/>
      <w:lvlJc w:val="left"/>
      <w:pPr>
        <w:tabs>
          <w:tab w:val="num" w:pos="6480"/>
        </w:tabs>
        <w:ind w:left="6480" w:hanging="360"/>
      </w:pPr>
      <w:rPr>
        <w:rFonts w:ascii="Gill Sans" w:hAnsi="Gill Sans" w:hint="default"/>
      </w:rPr>
    </w:lvl>
  </w:abstractNum>
  <w:abstractNum w:abstractNumId="38">
    <w:nsid w:val="6E4470AF"/>
    <w:multiLevelType w:val="hybridMultilevel"/>
    <w:tmpl w:val="40EC0A94"/>
    <w:lvl w:ilvl="0" w:tplc="CBB20A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40641C"/>
    <w:multiLevelType w:val="hybridMultilevel"/>
    <w:tmpl w:val="83FAB3E8"/>
    <w:lvl w:ilvl="0" w:tplc="49E0816C">
      <w:start w:val="1"/>
      <w:numFmt w:val="bullet"/>
      <w:lvlText w:val="•"/>
      <w:lvlJc w:val="left"/>
      <w:pPr>
        <w:tabs>
          <w:tab w:val="num" w:pos="720"/>
        </w:tabs>
        <w:ind w:left="720" w:hanging="360"/>
      </w:pPr>
      <w:rPr>
        <w:rFonts w:ascii="Gill Sans" w:hAnsi="Gill Sans" w:hint="default"/>
      </w:rPr>
    </w:lvl>
    <w:lvl w:ilvl="1" w:tplc="9B6AD40E">
      <w:start w:val="1"/>
      <w:numFmt w:val="bullet"/>
      <w:lvlText w:val="•"/>
      <w:lvlJc w:val="left"/>
      <w:pPr>
        <w:tabs>
          <w:tab w:val="num" w:pos="1440"/>
        </w:tabs>
        <w:ind w:left="1440" w:hanging="360"/>
      </w:pPr>
      <w:rPr>
        <w:rFonts w:ascii="Gill Sans" w:hAnsi="Gill Sans" w:hint="default"/>
      </w:rPr>
    </w:lvl>
    <w:lvl w:ilvl="2" w:tplc="BCA47B4C" w:tentative="1">
      <w:start w:val="1"/>
      <w:numFmt w:val="bullet"/>
      <w:lvlText w:val="•"/>
      <w:lvlJc w:val="left"/>
      <w:pPr>
        <w:tabs>
          <w:tab w:val="num" w:pos="2160"/>
        </w:tabs>
        <w:ind w:left="2160" w:hanging="360"/>
      </w:pPr>
      <w:rPr>
        <w:rFonts w:ascii="Gill Sans" w:hAnsi="Gill Sans" w:hint="default"/>
      </w:rPr>
    </w:lvl>
    <w:lvl w:ilvl="3" w:tplc="762274F2" w:tentative="1">
      <w:start w:val="1"/>
      <w:numFmt w:val="bullet"/>
      <w:lvlText w:val="•"/>
      <w:lvlJc w:val="left"/>
      <w:pPr>
        <w:tabs>
          <w:tab w:val="num" w:pos="2880"/>
        </w:tabs>
        <w:ind w:left="2880" w:hanging="360"/>
      </w:pPr>
      <w:rPr>
        <w:rFonts w:ascii="Gill Sans" w:hAnsi="Gill Sans" w:hint="default"/>
      </w:rPr>
    </w:lvl>
    <w:lvl w:ilvl="4" w:tplc="C7D84240" w:tentative="1">
      <w:start w:val="1"/>
      <w:numFmt w:val="bullet"/>
      <w:lvlText w:val="•"/>
      <w:lvlJc w:val="left"/>
      <w:pPr>
        <w:tabs>
          <w:tab w:val="num" w:pos="3600"/>
        </w:tabs>
        <w:ind w:left="3600" w:hanging="360"/>
      </w:pPr>
      <w:rPr>
        <w:rFonts w:ascii="Gill Sans" w:hAnsi="Gill Sans" w:hint="default"/>
      </w:rPr>
    </w:lvl>
    <w:lvl w:ilvl="5" w:tplc="FA4A8256" w:tentative="1">
      <w:start w:val="1"/>
      <w:numFmt w:val="bullet"/>
      <w:lvlText w:val="•"/>
      <w:lvlJc w:val="left"/>
      <w:pPr>
        <w:tabs>
          <w:tab w:val="num" w:pos="4320"/>
        </w:tabs>
        <w:ind w:left="4320" w:hanging="360"/>
      </w:pPr>
      <w:rPr>
        <w:rFonts w:ascii="Gill Sans" w:hAnsi="Gill Sans" w:hint="default"/>
      </w:rPr>
    </w:lvl>
    <w:lvl w:ilvl="6" w:tplc="977E50B0" w:tentative="1">
      <w:start w:val="1"/>
      <w:numFmt w:val="bullet"/>
      <w:lvlText w:val="•"/>
      <w:lvlJc w:val="left"/>
      <w:pPr>
        <w:tabs>
          <w:tab w:val="num" w:pos="5040"/>
        </w:tabs>
        <w:ind w:left="5040" w:hanging="360"/>
      </w:pPr>
      <w:rPr>
        <w:rFonts w:ascii="Gill Sans" w:hAnsi="Gill Sans" w:hint="default"/>
      </w:rPr>
    </w:lvl>
    <w:lvl w:ilvl="7" w:tplc="FDE6E41A" w:tentative="1">
      <w:start w:val="1"/>
      <w:numFmt w:val="bullet"/>
      <w:lvlText w:val="•"/>
      <w:lvlJc w:val="left"/>
      <w:pPr>
        <w:tabs>
          <w:tab w:val="num" w:pos="5760"/>
        </w:tabs>
        <w:ind w:left="5760" w:hanging="360"/>
      </w:pPr>
      <w:rPr>
        <w:rFonts w:ascii="Gill Sans" w:hAnsi="Gill Sans" w:hint="default"/>
      </w:rPr>
    </w:lvl>
    <w:lvl w:ilvl="8" w:tplc="688C43B4" w:tentative="1">
      <w:start w:val="1"/>
      <w:numFmt w:val="bullet"/>
      <w:lvlText w:val="•"/>
      <w:lvlJc w:val="left"/>
      <w:pPr>
        <w:tabs>
          <w:tab w:val="num" w:pos="6480"/>
        </w:tabs>
        <w:ind w:left="6480" w:hanging="360"/>
      </w:pPr>
      <w:rPr>
        <w:rFonts w:ascii="Gill Sans" w:hAnsi="Gill Sans" w:hint="default"/>
      </w:rPr>
    </w:lvl>
  </w:abstractNum>
  <w:num w:numId="1">
    <w:abstractNumId w:val="0"/>
  </w:num>
  <w:num w:numId="2">
    <w:abstractNumId w:val="8"/>
  </w:num>
  <w:num w:numId="3">
    <w:abstractNumId w:val="30"/>
  </w:num>
  <w:num w:numId="4">
    <w:abstractNumId w:val="25"/>
  </w:num>
  <w:num w:numId="5">
    <w:abstractNumId w:val="15"/>
  </w:num>
  <w:num w:numId="6">
    <w:abstractNumId w:val="24"/>
  </w:num>
  <w:num w:numId="7">
    <w:abstractNumId w:val="38"/>
  </w:num>
  <w:num w:numId="8">
    <w:abstractNumId w:val="21"/>
  </w:num>
  <w:num w:numId="9">
    <w:abstractNumId w:val="31"/>
  </w:num>
  <w:num w:numId="10">
    <w:abstractNumId w:val="5"/>
  </w:num>
  <w:num w:numId="11">
    <w:abstractNumId w:val="27"/>
  </w:num>
  <w:num w:numId="12">
    <w:abstractNumId w:val="17"/>
  </w:num>
  <w:num w:numId="13">
    <w:abstractNumId w:val="12"/>
  </w:num>
  <w:num w:numId="14">
    <w:abstractNumId w:val="3"/>
  </w:num>
  <w:num w:numId="15">
    <w:abstractNumId w:val="13"/>
  </w:num>
  <w:num w:numId="16">
    <w:abstractNumId w:val="29"/>
  </w:num>
  <w:num w:numId="17">
    <w:abstractNumId w:val="18"/>
  </w:num>
  <w:num w:numId="18">
    <w:abstractNumId w:val="7"/>
  </w:num>
  <w:num w:numId="19">
    <w:abstractNumId w:val="22"/>
  </w:num>
  <w:num w:numId="20">
    <w:abstractNumId w:val="23"/>
  </w:num>
  <w:num w:numId="21">
    <w:abstractNumId w:val="11"/>
  </w:num>
  <w:num w:numId="22">
    <w:abstractNumId w:val="36"/>
  </w:num>
  <w:num w:numId="23">
    <w:abstractNumId w:val="28"/>
  </w:num>
  <w:num w:numId="24">
    <w:abstractNumId w:val="35"/>
  </w:num>
  <w:num w:numId="25">
    <w:abstractNumId w:val="32"/>
  </w:num>
  <w:num w:numId="26">
    <w:abstractNumId w:val="34"/>
  </w:num>
  <w:num w:numId="27">
    <w:abstractNumId w:val="14"/>
  </w:num>
  <w:num w:numId="28">
    <w:abstractNumId w:val="6"/>
  </w:num>
  <w:num w:numId="29">
    <w:abstractNumId w:val="1"/>
  </w:num>
  <w:num w:numId="30">
    <w:abstractNumId w:val="19"/>
  </w:num>
  <w:num w:numId="31">
    <w:abstractNumId w:val="39"/>
  </w:num>
  <w:num w:numId="32">
    <w:abstractNumId w:val="20"/>
  </w:num>
  <w:num w:numId="33">
    <w:abstractNumId w:val="4"/>
  </w:num>
  <w:num w:numId="34">
    <w:abstractNumId w:val="10"/>
  </w:num>
  <w:num w:numId="35">
    <w:abstractNumId w:val="16"/>
  </w:num>
  <w:num w:numId="36">
    <w:abstractNumId w:val="26"/>
  </w:num>
  <w:num w:numId="37">
    <w:abstractNumId w:val="9"/>
  </w:num>
  <w:num w:numId="38">
    <w:abstractNumId w:val="37"/>
  </w:num>
  <w:num w:numId="39">
    <w:abstractNumId w:val="2"/>
  </w:num>
  <w:num w:numId="40">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988"/>
    <w:rsid w:val="000263B6"/>
    <w:rsid w:val="00032BC3"/>
    <w:rsid w:val="000E61B5"/>
    <w:rsid w:val="00100D15"/>
    <w:rsid w:val="001265CA"/>
    <w:rsid w:val="00142F09"/>
    <w:rsid w:val="001A3C2D"/>
    <w:rsid w:val="001E5BD1"/>
    <w:rsid w:val="002266DA"/>
    <w:rsid w:val="002A69C4"/>
    <w:rsid w:val="003E3E76"/>
    <w:rsid w:val="00445767"/>
    <w:rsid w:val="004665F9"/>
    <w:rsid w:val="004D5A0F"/>
    <w:rsid w:val="0053186E"/>
    <w:rsid w:val="00570B88"/>
    <w:rsid w:val="005E071A"/>
    <w:rsid w:val="00753D25"/>
    <w:rsid w:val="0078652C"/>
    <w:rsid w:val="00822CA8"/>
    <w:rsid w:val="008429B7"/>
    <w:rsid w:val="00863565"/>
    <w:rsid w:val="008D093B"/>
    <w:rsid w:val="00AA663B"/>
    <w:rsid w:val="00AB7784"/>
    <w:rsid w:val="00B038B4"/>
    <w:rsid w:val="00B31598"/>
    <w:rsid w:val="00B450B5"/>
    <w:rsid w:val="00B51DB0"/>
    <w:rsid w:val="00BD2960"/>
    <w:rsid w:val="00BF287C"/>
    <w:rsid w:val="00CC6739"/>
    <w:rsid w:val="00CE3768"/>
    <w:rsid w:val="00D10948"/>
    <w:rsid w:val="00D55F6A"/>
    <w:rsid w:val="00DE4BEF"/>
    <w:rsid w:val="00E06B17"/>
    <w:rsid w:val="00E772C2"/>
    <w:rsid w:val="00F42988"/>
    <w:rsid w:val="00FB35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6B2B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988"/>
    <w:pPr>
      <w:ind w:left="720"/>
      <w:contextualSpacing/>
    </w:pPr>
  </w:style>
  <w:style w:type="character" w:styleId="Hyperlink">
    <w:name w:val="Hyperlink"/>
    <w:basedOn w:val="DefaultParagraphFont"/>
    <w:uiPriority w:val="99"/>
    <w:unhideWhenUsed/>
    <w:rsid w:val="00570B88"/>
    <w:rPr>
      <w:color w:val="0000FF" w:themeColor="hyperlink"/>
      <w:u w:val="single"/>
    </w:rPr>
  </w:style>
  <w:style w:type="character" w:styleId="FollowedHyperlink">
    <w:name w:val="FollowedHyperlink"/>
    <w:basedOn w:val="DefaultParagraphFont"/>
    <w:uiPriority w:val="99"/>
    <w:semiHidden/>
    <w:unhideWhenUsed/>
    <w:rsid w:val="00570B88"/>
    <w:rPr>
      <w:color w:val="800080" w:themeColor="followedHyperlink"/>
      <w:u w:val="single"/>
    </w:rPr>
  </w:style>
  <w:style w:type="paragraph" w:styleId="Footer">
    <w:name w:val="footer"/>
    <w:basedOn w:val="Normal"/>
    <w:link w:val="FooterChar"/>
    <w:uiPriority w:val="99"/>
    <w:unhideWhenUsed/>
    <w:rsid w:val="00E772C2"/>
    <w:pPr>
      <w:tabs>
        <w:tab w:val="center" w:pos="4320"/>
        <w:tab w:val="right" w:pos="8640"/>
      </w:tabs>
    </w:pPr>
  </w:style>
  <w:style w:type="character" w:customStyle="1" w:styleId="FooterChar">
    <w:name w:val="Footer Char"/>
    <w:basedOn w:val="DefaultParagraphFont"/>
    <w:link w:val="Footer"/>
    <w:uiPriority w:val="99"/>
    <w:rsid w:val="00E772C2"/>
  </w:style>
  <w:style w:type="character" w:styleId="PageNumber">
    <w:name w:val="page number"/>
    <w:basedOn w:val="DefaultParagraphFont"/>
    <w:uiPriority w:val="99"/>
    <w:semiHidden/>
    <w:unhideWhenUsed/>
    <w:rsid w:val="00E772C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988"/>
    <w:pPr>
      <w:ind w:left="720"/>
      <w:contextualSpacing/>
    </w:pPr>
  </w:style>
  <w:style w:type="character" w:styleId="Hyperlink">
    <w:name w:val="Hyperlink"/>
    <w:basedOn w:val="DefaultParagraphFont"/>
    <w:uiPriority w:val="99"/>
    <w:unhideWhenUsed/>
    <w:rsid w:val="00570B88"/>
    <w:rPr>
      <w:color w:val="0000FF" w:themeColor="hyperlink"/>
      <w:u w:val="single"/>
    </w:rPr>
  </w:style>
  <w:style w:type="character" w:styleId="FollowedHyperlink">
    <w:name w:val="FollowedHyperlink"/>
    <w:basedOn w:val="DefaultParagraphFont"/>
    <w:uiPriority w:val="99"/>
    <w:semiHidden/>
    <w:unhideWhenUsed/>
    <w:rsid w:val="00570B88"/>
    <w:rPr>
      <w:color w:val="800080" w:themeColor="followedHyperlink"/>
      <w:u w:val="single"/>
    </w:rPr>
  </w:style>
  <w:style w:type="paragraph" w:styleId="Footer">
    <w:name w:val="footer"/>
    <w:basedOn w:val="Normal"/>
    <w:link w:val="FooterChar"/>
    <w:uiPriority w:val="99"/>
    <w:unhideWhenUsed/>
    <w:rsid w:val="00E772C2"/>
    <w:pPr>
      <w:tabs>
        <w:tab w:val="center" w:pos="4320"/>
        <w:tab w:val="right" w:pos="8640"/>
      </w:tabs>
    </w:pPr>
  </w:style>
  <w:style w:type="character" w:customStyle="1" w:styleId="FooterChar">
    <w:name w:val="Footer Char"/>
    <w:basedOn w:val="DefaultParagraphFont"/>
    <w:link w:val="Footer"/>
    <w:uiPriority w:val="99"/>
    <w:rsid w:val="00E772C2"/>
  </w:style>
  <w:style w:type="character" w:styleId="PageNumber">
    <w:name w:val="page number"/>
    <w:basedOn w:val="DefaultParagraphFont"/>
    <w:uiPriority w:val="99"/>
    <w:semiHidden/>
    <w:unhideWhenUsed/>
    <w:rsid w:val="00E77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70071">
      <w:bodyDiv w:val="1"/>
      <w:marLeft w:val="0"/>
      <w:marRight w:val="0"/>
      <w:marTop w:val="0"/>
      <w:marBottom w:val="0"/>
      <w:divBdr>
        <w:top w:val="none" w:sz="0" w:space="0" w:color="auto"/>
        <w:left w:val="none" w:sz="0" w:space="0" w:color="auto"/>
        <w:bottom w:val="none" w:sz="0" w:space="0" w:color="auto"/>
        <w:right w:val="none" w:sz="0" w:space="0" w:color="auto"/>
      </w:divBdr>
      <w:divsChild>
        <w:div w:id="917597044">
          <w:marLeft w:val="475"/>
          <w:marRight w:val="0"/>
          <w:marTop w:val="0"/>
          <w:marBottom w:val="0"/>
          <w:divBdr>
            <w:top w:val="none" w:sz="0" w:space="0" w:color="auto"/>
            <w:left w:val="none" w:sz="0" w:space="0" w:color="auto"/>
            <w:bottom w:val="none" w:sz="0" w:space="0" w:color="auto"/>
            <w:right w:val="none" w:sz="0" w:space="0" w:color="auto"/>
          </w:divBdr>
        </w:div>
        <w:div w:id="410586151">
          <w:marLeft w:val="1109"/>
          <w:marRight w:val="0"/>
          <w:marTop w:val="140"/>
          <w:marBottom w:val="0"/>
          <w:divBdr>
            <w:top w:val="none" w:sz="0" w:space="0" w:color="auto"/>
            <w:left w:val="none" w:sz="0" w:space="0" w:color="auto"/>
            <w:bottom w:val="none" w:sz="0" w:space="0" w:color="auto"/>
            <w:right w:val="none" w:sz="0" w:space="0" w:color="auto"/>
          </w:divBdr>
        </w:div>
        <w:div w:id="1936788304">
          <w:marLeft w:val="475"/>
          <w:marRight w:val="0"/>
          <w:marTop w:val="160"/>
          <w:marBottom w:val="0"/>
          <w:divBdr>
            <w:top w:val="none" w:sz="0" w:space="0" w:color="auto"/>
            <w:left w:val="none" w:sz="0" w:space="0" w:color="auto"/>
            <w:bottom w:val="none" w:sz="0" w:space="0" w:color="auto"/>
            <w:right w:val="none" w:sz="0" w:space="0" w:color="auto"/>
          </w:divBdr>
        </w:div>
      </w:divsChild>
    </w:div>
    <w:div w:id="105779693">
      <w:bodyDiv w:val="1"/>
      <w:marLeft w:val="0"/>
      <w:marRight w:val="0"/>
      <w:marTop w:val="0"/>
      <w:marBottom w:val="0"/>
      <w:divBdr>
        <w:top w:val="none" w:sz="0" w:space="0" w:color="auto"/>
        <w:left w:val="none" w:sz="0" w:space="0" w:color="auto"/>
        <w:bottom w:val="none" w:sz="0" w:space="0" w:color="auto"/>
        <w:right w:val="none" w:sz="0" w:space="0" w:color="auto"/>
      </w:divBdr>
      <w:divsChild>
        <w:div w:id="2044204557">
          <w:marLeft w:val="907"/>
          <w:marRight w:val="0"/>
          <w:marTop w:val="0"/>
          <w:marBottom w:val="0"/>
          <w:divBdr>
            <w:top w:val="none" w:sz="0" w:space="0" w:color="auto"/>
            <w:left w:val="none" w:sz="0" w:space="0" w:color="auto"/>
            <w:bottom w:val="none" w:sz="0" w:space="0" w:color="auto"/>
            <w:right w:val="none" w:sz="0" w:space="0" w:color="auto"/>
          </w:divBdr>
        </w:div>
        <w:div w:id="181937121">
          <w:marLeft w:val="1498"/>
          <w:marRight w:val="0"/>
          <w:marTop w:val="140"/>
          <w:marBottom w:val="0"/>
          <w:divBdr>
            <w:top w:val="none" w:sz="0" w:space="0" w:color="auto"/>
            <w:left w:val="none" w:sz="0" w:space="0" w:color="auto"/>
            <w:bottom w:val="none" w:sz="0" w:space="0" w:color="auto"/>
            <w:right w:val="none" w:sz="0" w:space="0" w:color="auto"/>
          </w:divBdr>
        </w:div>
      </w:divsChild>
    </w:div>
    <w:div w:id="114718533">
      <w:bodyDiv w:val="1"/>
      <w:marLeft w:val="0"/>
      <w:marRight w:val="0"/>
      <w:marTop w:val="0"/>
      <w:marBottom w:val="0"/>
      <w:divBdr>
        <w:top w:val="none" w:sz="0" w:space="0" w:color="auto"/>
        <w:left w:val="none" w:sz="0" w:space="0" w:color="auto"/>
        <w:bottom w:val="none" w:sz="0" w:space="0" w:color="auto"/>
        <w:right w:val="none" w:sz="0" w:space="0" w:color="auto"/>
      </w:divBdr>
      <w:divsChild>
        <w:div w:id="836962341">
          <w:marLeft w:val="475"/>
          <w:marRight w:val="0"/>
          <w:marTop w:val="0"/>
          <w:marBottom w:val="0"/>
          <w:divBdr>
            <w:top w:val="none" w:sz="0" w:space="0" w:color="auto"/>
            <w:left w:val="none" w:sz="0" w:space="0" w:color="auto"/>
            <w:bottom w:val="none" w:sz="0" w:space="0" w:color="auto"/>
            <w:right w:val="none" w:sz="0" w:space="0" w:color="auto"/>
          </w:divBdr>
        </w:div>
      </w:divsChild>
    </w:div>
    <w:div w:id="146096894">
      <w:bodyDiv w:val="1"/>
      <w:marLeft w:val="0"/>
      <w:marRight w:val="0"/>
      <w:marTop w:val="0"/>
      <w:marBottom w:val="0"/>
      <w:divBdr>
        <w:top w:val="none" w:sz="0" w:space="0" w:color="auto"/>
        <w:left w:val="none" w:sz="0" w:space="0" w:color="auto"/>
        <w:bottom w:val="none" w:sz="0" w:space="0" w:color="auto"/>
        <w:right w:val="none" w:sz="0" w:space="0" w:color="auto"/>
      </w:divBdr>
      <w:divsChild>
        <w:div w:id="784038904">
          <w:marLeft w:val="1037"/>
          <w:marRight w:val="0"/>
          <w:marTop w:val="0"/>
          <w:marBottom w:val="0"/>
          <w:divBdr>
            <w:top w:val="none" w:sz="0" w:space="0" w:color="auto"/>
            <w:left w:val="none" w:sz="0" w:space="0" w:color="auto"/>
            <w:bottom w:val="none" w:sz="0" w:space="0" w:color="auto"/>
            <w:right w:val="none" w:sz="0" w:space="0" w:color="auto"/>
          </w:divBdr>
        </w:div>
      </w:divsChild>
    </w:div>
    <w:div w:id="149835164">
      <w:bodyDiv w:val="1"/>
      <w:marLeft w:val="0"/>
      <w:marRight w:val="0"/>
      <w:marTop w:val="0"/>
      <w:marBottom w:val="0"/>
      <w:divBdr>
        <w:top w:val="none" w:sz="0" w:space="0" w:color="auto"/>
        <w:left w:val="none" w:sz="0" w:space="0" w:color="auto"/>
        <w:bottom w:val="none" w:sz="0" w:space="0" w:color="auto"/>
        <w:right w:val="none" w:sz="0" w:space="0" w:color="auto"/>
      </w:divBdr>
      <w:divsChild>
        <w:div w:id="425853888">
          <w:marLeft w:val="475"/>
          <w:marRight w:val="0"/>
          <w:marTop w:val="0"/>
          <w:marBottom w:val="0"/>
          <w:divBdr>
            <w:top w:val="none" w:sz="0" w:space="0" w:color="auto"/>
            <w:left w:val="none" w:sz="0" w:space="0" w:color="auto"/>
            <w:bottom w:val="none" w:sz="0" w:space="0" w:color="auto"/>
            <w:right w:val="none" w:sz="0" w:space="0" w:color="auto"/>
          </w:divBdr>
        </w:div>
        <w:div w:id="1440759769">
          <w:marLeft w:val="1109"/>
          <w:marRight w:val="0"/>
          <w:marTop w:val="120"/>
          <w:marBottom w:val="0"/>
          <w:divBdr>
            <w:top w:val="none" w:sz="0" w:space="0" w:color="auto"/>
            <w:left w:val="none" w:sz="0" w:space="0" w:color="auto"/>
            <w:bottom w:val="none" w:sz="0" w:space="0" w:color="auto"/>
            <w:right w:val="none" w:sz="0" w:space="0" w:color="auto"/>
          </w:divBdr>
        </w:div>
        <w:div w:id="673192484">
          <w:marLeft w:val="1109"/>
          <w:marRight w:val="0"/>
          <w:marTop w:val="120"/>
          <w:marBottom w:val="0"/>
          <w:divBdr>
            <w:top w:val="none" w:sz="0" w:space="0" w:color="auto"/>
            <w:left w:val="none" w:sz="0" w:space="0" w:color="auto"/>
            <w:bottom w:val="none" w:sz="0" w:space="0" w:color="auto"/>
            <w:right w:val="none" w:sz="0" w:space="0" w:color="auto"/>
          </w:divBdr>
        </w:div>
        <w:div w:id="379286543">
          <w:marLeft w:val="1109"/>
          <w:marRight w:val="0"/>
          <w:marTop w:val="120"/>
          <w:marBottom w:val="0"/>
          <w:divBdr>
            <w:top w:val="none" w:sz="0" w:space="0" w:color="auto"/>
            <w:left w:val="none" w:sz="0" w:space="0" w:color="auto"/>
            <w:bottom w:val="none" w:sz="0" w:space="0" w:color="auto"/>
            <w:right w:val="none" w:sz="0" w:space="0" w:color="auto"/>
          </w:divBdr>
        </w:div>
      </w:divsChild>
    </w:div>
    <w:div w:id="161430803">
      <w:bodyDiv w:val="1"/>
      <w:marLeft w:val="0"/>
      <w:marRight w:val="0"/>
      <w:marTop w:val="0"/>
      <w:marBottom w:val="0"/>
      <w:divBdr>
        <w:top w:val="none" w:sz="0" w:space="0" w:color="auto"/>
        <w:left w:val="none" w:sz="0" w:space="0" w:color="auto"/>
        <w:bottom w:val="none" w:sz="0" w:space="0" w:color="auto"/>
        <w:right w:val="none" w:sz="0" w:space="0" w:color="auto"/>
      </w:divBdr>
      <w:divsChild>
        <w:div w:id="813182342">
          <w:marLeft w:val="475"/>
          <w:marRight w:val="0"/>
          <w:marTop w:val="0"/>
          <w:marBottom w:val="0"/>
          <w:divBdr>
            <w:top w:val="none" w:sz="0" w:space="0" w:color="auto"/>
            <w:left w:val="none" w:sz="0" w:space="0" w:color="auto"/>
            <w:bottom w:val="none" w:sz="0" w:space="0" w:color="auto"/>
            <w:right w:val="none" w:sz="0" w:space="0" w:color="auto"/>
          </w:divBdr>
        </w:div>
      </w:divsChild>
    </w:div>
    <w:div w:id="165097838">
      <w:bodyDiv w:val="1"/>
      <w:marLeft w:val="0"/>
      <w:marRight w:val="0"/>
      <w:marTop w:val="0"/>
      <w:marBottom w:val="0"/>
      <w:divBdr>
        <w:top w:val="none" w:sz="0" w:space="0" w:color="auto"/>
        <w:left w:val="none" w:sz="0" w:space="0" w:color="auto"/>
        <w:bottom w:val="none" w:sz="0" w:space="0" w:color="auto"/>
        <w:right w:val="none" w:sz="0" w:space="0" w:color="auto"/>
      </w:divBdr>
      <w:divsChild>
        <w:div w:id="1669016064">
          <w:marLeft w:val="1037"/>
          <w:marRight w:val="0"/>
          <w:marTop w:val="0"/>
          <w:marBottom w:val="0"/>
          <w:divBdr>
            <w:top w:val="none" w:sz="0" w:space="0" w:color="auto"/>
            <w:left w:val="none" w:sz="0" w:space="0" w:color="auto"/>
            <w:bottom w:val="none" w:sz="0" w:space="0" w:color="auto"/>
            <w:right w:val="none" w:sz="0" w:space="0" w:color="auto"/>
          </w:divBdr>
        </w:div>
        <w:div w:id="307059309">
          <w:marLeft w:val="1584"/>
          <w:marRight w:val="0"/>
          <w:marTop w:val="140"/>
          <w:marBottom w:val="0"/>
          <w:divBdr>
            <w:top w:val="none" w:sz="0" w:space="0" w:color="auto"/>
            <w:left w:val="none" w:sz="0" w:space="0" w:color="auto"/>
            <w:bottom w:val="none" w:sz="0" w:space="0" w:color="auto"/>
            <w:right w:val="none" w:sz="0" w:space="0" w:color="auto"/>
          </w:divBdr>
        </w:div>
        <w:div w:id="1088505978">
          <w:marLeft w:val="1584"/>
          <w:marRight w:val="0"/>
          <w:marTop w:val="140"/>
          <w:marBottom w:val="0"/>
          <w:divBdr>
            <w:top w:val="none" w:sz="0" w:space="0" w:color="auto"/>
            <w:left w:val="none" w:sz="0" w:space="0" w:color="auto"/>
            <w:bottom w:val="none" w:sz="0" w:space="0" w:color="auto"/>
            <w:right w:val="none" w:sz="0" w:space="0" w:color="auto"/>
          </w:divBdr>
        </w:div>
        <w:div w:id="1408192998">
          <w:marLeft w:val="1584"/>
          <w:marRight w:val="0"/>
          <w:marTop w:val="140"/>
          <w:marBottom w:val="0"/>
          <w:divBdr>
            <w:top w:val="none" w:sz="0" w:space="0" w:color="auto"/>
            <w:left w:val="none" w:sz="0" w:space="0" w:color="auto"/>
            <w:bottom w:val="none" w:sz="0" w:space="0" w:color="auto"/>
            <w:right w:val="none" w:sz="0" w:space="0" w:color="auto"/>
          </w:divBdr>
        </w:div>
      </w:divsChild>
    </w:div>
    <w:div w:id="193078555">
      <w:bodyDiv w:val="1"/>
      <w:marLeft w:val="0"/>
      <w:marRight w:val="0"/>
      <w:marTop w:val="0"/>
      <w:marBottom w:val="0"/>
      <w:divBdr>
        <w:top w:val="none" w:sz="0" w:space="0" w:color="auto"/>
        <w:left w:val="none" w:sz="0" w:space="0" w:color="auto"/>
        <w:bottom w:val="none" w:sz="0" w:space="0" w:color="auto"/>
        <w:right w:val="none" w:sz="0" w:space="0" w:color="auto"/>
      </w:divBdr>
      <w:divsChild>
        <w:div w:id="1339651224">
          <w:marLeft w:val="475"/>
          <w:marRight w:val="0"/>
          <w:marTop w:val="0"/>
          <w:marBottom w:val="0"/>
          <w:divBdr>
            <w:top w:val="none" w:sz="0" w:space="0" w:color="auto"/>
            <w:left w:val="none" w:sz="0" w:space="0" w:color="auto"/>
            <w:bottom w:val="none" w:sz="0" w:space="0" w:color="auto"/>
            <w:right w:val="none" w:sz="0" w:space="0" w:color="auto"/>
          </w:divBdr>
        </w:div>
      </w:divsChild>
    </w:div>
    <w:div w:id="221990909">
      <w:bodyDiv w:val="1"/>
      <w:marLeft w:val="0"/>
      <w:marRight w:val="0"/>
      <w:marTop w:val="0"/>
      <w:marBottom w:val="0"/>
      <w:divBdr>
        <w:top w:val="none" w:sz="0" w:space="0" w:color="auto"/>
        <w:left w:val="none" w:sz="0" w:space="0" w:color="auto"/>
        <w:bottom w:val="none" w:sz="0" w:space="0" w:color="auto"/>
        <w:right w:val="none" w:sz="0" w:space="0" w:color="auto"/>
      </w:divBdr>
      <w:divsChild>
        <w:div w:id="86120960">
          <w:marLeft w:val="907"/>
          <w:marRight w:val="0"/>
          <w:marTop w:val="0"/>
          <w:marBottom w:val="0"/>
          <w:divBdr>
            <w:top w:val="none" w:sz="0" w:space="0" w:color="auto"/>
            <w:left w:val="none" w:sz="0" w:space="0" w:color="auto"/>
            <w:bottom w:val="none" w:sz="0" w:space="0" w:color="auto"/>
            <w:right w:val="none" w:sz="0" w:space="0" w:color="auto"/>
          </w:divBdr>
        </w:div>
      </w:divsChild>
    </w:div>
    <w:div w:id="252009723">
      <w:bodyDiv w:val="1"/>
      <w:marLeft w:val="0"/>
      <w:marRight w:val="0"/>
      <w:marTop w:val="0"/>
      <w:marBottom w:val="0"/>
      <w:divBdr>
        <w:top w:val="none" w:sz="0" w:space="0" w:color="auto"/>
        <w:left w:val="none" w:sz="0" w:space="0" w:color="auto"/>
        <w:bottom w:val="none" w:sz="0" w:space="0" w:color="auto"/>
        <w:right w:val="none" w:sz="0" w:space="0" w:color="auto"/>
      </w:divBdr>
      <w:divsChild>
        <w:div w:id="1608074604">
          <w:marLeft w:val="475"/>
          <w:marRight w:val="0"/>
          <w:marTop w:val="0"/>
          <w:marBottom w:val="0"/>
          <w:divBdr>
            <w:top w:val="none" w:sz="0" w:space="0" w:color="auto"/>
            <w:left w:val="none" w:sz="0" w:space="0" w:color="auto"/>
            <w:bottom w:val="none" w:sz="0" w:space="0" w:color="auto"/>
            <w:right w:val="none" w:sz="0" w:space="0" w:color="auto"/>
          </w:divBdr>
        </w:div>
        <w:div w:id="1910994439">
          <w:marLeft w:val="475"/>
          <w:marRight w:val="0"/>
          <w:marTop w:val="760"/>
          <w:marBottom w:val="0"/>
          <w:divBdr>
            <w:top w:val="none" w:sz="0" w:space="0" w:color="auto"/>
            <w:left w:val="none" w:sz="0" w:space="0" w:color="auto"/>
            <w:bottom w:val="none" w:sz="0" w:space="0" w:color="auto"/>
            <w:right w:val="none" w:sz="0" w:space="0" w:color="auto"/>
          </w:divBdr>
        </w:div>
      </w:divsChild>
    </w:div>
    <w:div w:id="265308715">
      <w:bodyDiv w:val="1"/>
      <w:marLeft w:val="0"/>
      <w:marRight w:val="0"/>
      <w:marTop w:val="0"/>
      <w:marBottom w:val="0"/>
      <w:divBdr>
        <w:top w:val="none" w:sz="0" w:space="0" w:color="auto"/>
        <w:left w:val="none" w:sz="0" w:space="0" w:color="auto"/>
        <w:bottom w:val="none" w:sz="0" w:space="0" w:color="auto"/>
        <w:right w:val="none" w:sz="0" w:space="0" w:color="auto"/>
      </w:divBdr>
      <w:divsChild>
        <w:div w:id="1727875277">
          <w:marLeft w:val="0"/>
          <w:marRight w:val="0"/>
          <w:marTop w:val="320"/>
          <w:marBottom w:val="0"/>
          <w:divBdr>
            <w:top w:val="none" w:sz="0" w:space="0" w:color="auto"/>
            <w:left w:val="none" w:sz="0" w:space="0" w:color="auto"/>
            <w:bottom w:val="none" w:sz="0" w:space="0" w:color="auto"/>
            <w:right w:val="none" w:sz="0" w:space="0" w:color="auto"/>
          </w:divBdr>
        </w:div>
      </w:divsChild>
    </w:div>
    <w:div w:id="268511551">
      <w:bodyDiv w:val="1"/>
      <w:marLeft w:val="0"/>
      <w:marRight w:val="0"/>
      <w:marTop w:val="0"/>
      <w:marBottom w:val="0"/>
      <w:divBdr>
        <w:top w:val="none" w:sz="0" w:space="0" w:color="auto"/>
        <w:left w:val="none" w:sz="0" w:space="0" w:color="auto"/>
        <w:bottom w:val="none" w:sz="0" w:space="0" w:color="auto"/>
        <w:right w:val="none" w:sz="0" w:space="0" w:color="auto"/>
      </w:divBdr>
      <w:divsChild>
        <w:div w:id="2025932462">
          <w:marLeft w:val="1584"/>
          <w:marRight w:val="0"/>
          <w:marTop w:val="0"/>
          <w:marBottom w:val="0"/>
          <w:divBdr>
            <w:top w:val="none" w:sz="0" w:space="0" w:color="auto"/>
            <w:left w:val="none" w:sz="0" w:space="0" w:color="auto"/>
            <w:bottom w:val="none" w:sz="0" w:space="0" w:color="auto"/>
            <w:right w:val="none" w:sz="0" w:space="0" w:color="auto"/>
          </w:divBdr>
        </w:div>
      </w:divsChild>
    </w:div>
    <w:div w:id="288367514">
      <w:bodyDiv w:val="1"/>
      <w:marLeft w:val="0"/>
      <w:marRight w:val="0"/>
      <w:marTop w:val="0"/>
      <w:marBottom w:val="0"/>
      <w:divBdr>
        <w:top w:val="none" w:sz="0" w:space="0" w:color="auto"/>
        <w:left w:val="none" w:sz="0" w:space="0" w:color="auto"/>
        <w:bottom w:val="none" w:sz="0" w:space="0" w:color="auto"/>
        <w:right w:val="none" w:sz="0" w:space="0" w:color="auto"/>
      </w:divBdr>
      <w:divsChild>
        <w:div w:id="586696069">
          <w:marLeft w:val="475"/>
          <w:marRight w:val="0"/>
          <w:marTop w:val="0"/>
          <w:marBottom w:val="0"/>
          <w:divBdr>
            <w:top w:val="none" w:sz="0" w:space="0" w:color="auto"/>
            <w:left w:val="none" w:sz="0" w:space="0" w:color="auto"/>
            <w:bottom w:val="none" w:sz="0" w:space="0" w:color="auto"/>
            <w:right w:val="none" w:sz="0" w:space="0" w:color="auto"/>
          </w:divBdr>
        </w:div>
      </w:divsChild>
    </w:div>
    <w:div w:id="325323849">
      <w:bodyDiv w:val="1"/>
      <w:marLeft w:val="0"/>
      <w:marRight w:val="0"/>
      <w:marTop w:val="0"/>
      <w:marBottom w:val="0"/>
      <w:divBdr>
        <w:top w:val="none" w:sz="0" w:space="0" w:color="auto"/>
        <w:left w:val="none" w:sz="0" w:space="0" w:color="auto"/>
        <w:bottom w:val="none" w:sz="0" w:space="0" w:color="auto"/>
        <w:right w:val="none" w:sz="0" w:space="0" w:color="auto"/>
      </w:divBdr>
      <w:divsChild>
        <w:div w:id="1499465292">
          <w:marLeft w:val="1109"/>
          <w:marRight w:val="0"/>
          <w:marTop w:val="0"/>
          <w:marBottom w:val="0"/>
          <w:divBdr>
            <w:top w:val="none" w:sz="0" w:space="0" w:color="auto"/>
            <w:left w:val="none" w:sz="0" w:space="0" w:color="auto"/>
            <w:bottom w:val="none" w:sz="0" w:space="0" w:color="auto"/>
            <w:right w:val="none" w:sz="0" w:space="0" w:color="auto"/>
          </w:divBdr>
        </w:div>
        <w:div w:id="1174952149">
          <w:marLeft w:val="1109"/>
          <w:marRight w:val="0"/>
          <w:marTop w:val="440"/>
          <w:marBottom w:val="0"/>
          <w:divBdr>
            <w:top w:val="none" w:sz="0" w:space="0" w:color="auto"/>
            <w:left w:val="none" w:sz="0" w:space="0" w:color="auto"/>
            <w:bottom w:val="none" w:sz="0" w:space="0" w:color="auto"/>
            <w:right w:val="none" w:sz="0" w:space="0" w:color="auto"/>
          </w:divBdr>
        </w:div>
      </w:divsChild>
    </w:div>
    <w:div w:id="339697299">
      <w:bodyDiv w:val="1"/>
      <w:marLeft w:val="0"/>
      <w:marRight w:val="0"/>
      <w:marTop w:val="0"/>
      <w:marBottom w:val="0"/>
      <w:divBdr>
        <w:top w:val="none" w:sz="0" w:space="0" w:color="auto"/>
        <w:left w:val="none" w:sz="0" w:space="0" w:color="auto"/>
        <w:bottom w:val="none" w:sz="0" w:space="0" w:color="auto"/>
        <w:right w:val="none" w:sz="0" w:space="0" w:color="auto"/>
      </w:divBdr>
      <w:divsChild>
        <w:div w:id="321355048">
          <w:marLeft w:val="1109"/>
          <w:marRight w:val="0"/>
          <w:marTop w:val="120"/>
          <w:marBottom w:val="0"/>
          <w:divBdr>
            <w:top w:val="none" w:sz="0" w:space="0" w:color="auto"/>
            <w:left w:val="none" w:sz="0" w:space="0" w:color="auto"/>
            <w:bottom w:val="none" w:sz="0" w:space="0" w:color="auto"/>
            <w:right w:val="none" w:sz="0" w:space="0" w:color="auto"/>
          </w:divBdr>
        </w:div>
        <w:div w:id="1810856802">
          <w:marLeft w:val="1109"/>
          <w:marRight w:val="0"/>
          <w:marTop w:val="120"/>
          <w:marBottom w:val="0"/>
          <w:divBdr>
            <w:top w:val="none" w:sz="0" w:space="0" w:color="auto"/>
            <w:left w:val="none" w:sz="0" w:space="0" w:color="auto"/>
            <w:bottom w:val="none" w:sz="0" w:space="0" w:color="auto"/>
            <w:right w:val="none" w:sz="0" w:space="0" w:color="auto"/>
          </w:divBdr>
        </w:div>
      </w:divsChild>
    </w:div>
    <w:div w:id="390420016">
      <w:bodyDiv w:val="1"/>
      <w:marLeft w:val="0"/>
      <w:marRight w:val="0"/>
      <w:marTop w:val="0"/>
      <w:marBottom w:val="0"/>
      <w:divBdr>
        <w:top w:val="none" w:sz="0" w:space="0" w:color="auto"/>
        <w:left w:val="none" w:sz="0" w:space="0" w:color="auto"/>
        <w:bottom w:val="none" w:sz="0" w:space="0" w:color="auto"/>
        <w:right w:val="none" w:sz="0" w:space="0" w:color="auto"/>
      </w:divBdr>
      <w:divsChild>
        <w:div w:id="1700278234">
          <w:marLeft w:val="1037"/>
          <w:marRight w:val="0"/>
          <w:marTop w:val="0"/>
          <w:marBottom w:val="0"/>
          <w:divBdr>
            <w:top w:val="none" w:sz="0" w:space="0" w:color="auto"/>
            <w:left w:val="none" w:sz="0" w:space="0" w:color="auto"/>
            <w:bottom w:val="none" w:sz="0" w:space="0" w:color="auto"/>
            <w:right w:val="none" w:sz="0" w:space="0" w:color="auto"/>
          </w:divBdr>
        </w:div>
        <w:div w:id="1768502450">
          <w:marLeft w:val="1037"/>
          <w:marRight w:val="0"/>
          <w:marTop w:val="120"/>
          <w:marBottom w:val="0"/>
          <w:divBdr>
            <w:top w:val="none" w:sz="0" w:space="0" w:color="auto"/>
            <w:left w:val="none" w:sz="0" w:space="0" w:color="auto"/>
            <w:bottom w:val="none" w:sz="0" w:space="0" w:color="auto"/>
            <w:right w:val="none" w:sz="0" w:space="0" w:color="auto"/>
          </w:divBdr>
        </w:div>
      </w:divsChild>
    </w:div>
    <w:div w:id="422846629">
      <w:bodyDiv w:val="1"/>
      <w:marLeft w:val="0"/>
      <w:marRight w:val="0"/>
      <w:marTop w:val="0"/>
      <w:marBottom w:val="0"/>
      <w:divBdr>
        <w:top w:val="none" w:sz="0" w:space="0" w:color="auto"/>
        <w:left w:val="none" w:sz="0" w:space="0" w:color="auto"/>
        <w:bottom w:val="none" w:sz="0" w:space="0" w:color="auto"/>
        <w:right w:val="none" w:sz="0" w:space="0" w:color="auto"/>
      </w:divBdr>
      <w:divsChild>
        <w:div w:id="970404160">
          <w:marLeft w:val="1037"/>
          <w:marRight w:val="0"/>
          <w:marTop w:val="0"/>
          <w:marBottom w:val="0"/>
          <w:divBdr>
            <w:top w:val="none" w:sz="0" w:space="0" w:color="auto"/>
            <w:left w:val="none" w:sz="0" w:space="0" w:color="auto"/>
            <w:bottom w:val="none" w:sz="0" w:space="0" w:color="auto"/>
            <w:right w:val="none" w:sz="0" w:space="0" w:color="auto"/>
          </w:divBdr>
        </w:div>
        <w:div w:id="476991251">
          <w:marLeft w:val="1037"/>
          <w:marRight w:val="0"/>
          <w:marTop w:val="240"/>
          <w:marBottom w:val="0"/>
          <w:divBdr>
            <w:top w:val="none" w:sz="0" w:space="0" w:color="auto"/>
            <w:left w:val="none" w:sz="0" w:space="0" w:color="auto"/>
            <w:bottom w:val="none" w:sz="0" w:space="0" w:color="auto"/>
            <w:right w:val="none" w:sz="0" w:space="0" w:color="auto"/>
          </w:divBdr>
        </w:div>
      </w:divsChild>
    </w:div>
    <w:div w:id="514922792">
      <w:bodyDiv w:val="1"/>
      <w:marLeft w:val="0"/>
      <w:marRight w:val="0"/>
      <w:marTop w:val="0"/>
      <w:marBottom w:val="0"/>
      <w:divBdr>
        <w:top w:val="none" w:sz="0" w:space="0" w:color="auto"/>
        <w:left w:val="none" w:sz="0" w:space="0" w:color="auto"/>
        <w:bottom w:val="none" w:sz="0" w:space="0" w:color="auto"/>
        <w:right w:val="none" w:sz="0" w:space="0" w:color="auto"/>
      </w:divBdr>
      <w:divsChild>
        <w:div w:id="2012566675">
          <w:marLeft w:val="475"/>
          <w:marRight w:val="0"/>
          <w:marTop w:val="0"/>
          <w:marBottom w:val="0"/>
          <w:divBdr>
            <w:top w:val="none" w:sz="0" w:space="0" w:color="auto"/>
            <w:left w:val="none" w:sz="0" w:space="0" w:color="auto"/>
            <w:bottom w:val="none" w:sz="0" w:space="0" w:color="auto"/>
            <w:right w:val="none" w:sz="0" w:space="0" w:color="auto"/>
          </w:divBdr>
        </w:div>
      </w:divsChild>
    </w:div>
    <w:div w:id="521942585">
      <w:bodyDiv w:val="1"/>
      <w:marLeft w:val="0"/>
      <w:marRight w:val="0"/>
      <w:marTop w:val="0"/>
      <w:marBottom w:val="0"/>
      <w:divBdr>
        <w:top w:val="none" w:sz="0" w:space="0" w:color="auto"/>
        <w:left w:val="none" w:sz="0" w:space="0" w:color="auto"/>
        <w:bottom w:val="none" w:sz="0" w:space="0" w:color="auto"/>
        <w:right w:val="none" w:sz="0" w:space="0" w:color="auto"/>
      </w:divBdr>
      <w:divsChild>
        <w:div w:id="890650779">
          <w:marLeft w:val="475"/>
          <w:marRight w:val="0"/>
          <w:marTop w:val="0"/>
          <w:marBottom w:val="0"/>
          <w:divBdr>
            <w:top w:val="none" w:sz="0" w:space="0" w:color="auto"/>
            <w:left w:val="none" w:sz="0" w:space="0" w:color="auto"/>
            <w:bottom w:val="none" w:sz="0" w:space="0" w:color="auto"/>
            <w:right w:val="none" w:sz="0" w:space="0" w:color="auto"/>
          </w:divBdr>
        </w:div>
      </w:divsChild>
    </w:div>
    <w:div w:id="530727192">
      <w:bodyDiv w:val="1"/>
      <w:marLeft w:val="0"/>
      <w:marRight w:val="0"/>
      <w:marTop w:val="0"/>
      <w:marBottom w:val="0"/>
      <w:divBdr>
        <w:top w:val="none" w:sz="0" w:space="0" w:color="auto"/>
        <w:left w:val="none" w:sz="0" w:space="0" w:color="auto"/>
        <w:bottom w:val="none" w:sz="0" w:space="0" w:color="auto"/>
        <w:right w:val="none" w:sz="0" w:space="0" w:color="auto"/>
      </w:divBdr>
      <w:divsChild>
        <w:div w:id="754982605">
          <w:marLeft w:val="475"/>
          <w:marRight w:val="0"/>
          <w:marTop w:val="0"/>
          <w:marBottom w:val="0"/>
          <w:divBdr>
            <w:top w:val="none" w:sz="0" w:space="0" w:color="auto"/>
            <w:left w:val="none" w:sz="0" w:space="0" w:color="auto"/>
            <w:bottom w:val="none" w:sz="0" w:space="0" w:color="auto"/>
            <w:right w:val="none" w:sz="0" w:space="0" w:color="auto"/>
          </w:divBdr>
        </w:div>
      </w:divsChild>
    </w:div>
    <w:div w:id="531194067">
      <w:bodyDiv w:val="1"/>
      <w:marLeft w:val="0"/>
      <w:marRight w:val="0"/>
      <w:marTop w:val="0"/>
      <w:marBottom w:val="0"/>
      <w:divBdr>
        <w:top w:val="none" w:sz="0" w:space="0" w:color="auto"/>
        <w:left w:val="none" w:sz="0" w:space="0" w:color="auto"/>
        <w:bottom w:val="none" w:sz="0" w:space="0" w:color="auto"/>
        <w:right w:val="none" w:sz="0" w:space="0" w:color="auto"/>
      </w:divBdr>
      <w:divsChild>
        <w:div w:id="397825830">
          <w:marLeft w:val="1037"/>
          <w:marRight w:val="0"/>
          <w:marTop w:val="0"/>
          <w:marBottom w:val="0"/>
          <w:divBdr>
            <w:top w:val="none" w:sz="0" w:space="0" w:color="auto"/>
            <w:left w:val="none" w:sz="0" w:space="0" w:color="auto"/>
            <w:bottom w:val="none" w:sz="0" w:space="0" w:color="auto"/>
            <w:right w:val="none" w:sz="0" w:space="0" w:color="auto"/>
          </w:divBdr>
        </w:div>
        <w:div w:id="817378964">
          <w:marLeft w:val="1584"/>
          <w:marRight w:val="0"/>
          <w:marTop w:val="140"/>
          <w:marBottom w:val="0"/>
          <w:divBdr>
            <w:top w:val="none" w:sz="0" w:space="0" w:color="auto"/>
            <w:left w:val="none" w:sz="0" w:space="0" w:color="auto"/>
            <w:bottom w:val="none" w:sz="0" w:space="0" w:color="auto"/>
            <w:right w:val="none" w:sz="0" w:space="0" w:color="auto"/>
          </w:divBdr>
        </w:div>
        <w:div w:id="1720548792">
          <w:marLeft w:val="1584"/>
          <w:marRight w:val="0"/>
          <w:marTop w:val="140"/>
          <w:marBottom w:val="0"/>
          <w:divBdr>
            <w:top w:val="none" w:sz="0" w:space="0" w:color="auto"/>
            <w:left w:val="none" w:sz="0" w:space="0" w:color="auto"/>
            <w:bottom w:val="none" w:sz="0" w:space="0" w:color="auto"/>
            <w:right w:val="none" w:sz="0" w:space="0" w:color="auto"/>
          </w:divBdr>
        </w:div>
      </w:divsChild>
    </w:div>
    <w:div w:id="633872847">
      <w:bodyDiv w:val="1"/>
      <w:marLeft w:val="0"/>
      <w:marRight w:val="0"/>
      <w:marTop w:val="0"/>
      <w:marBottom w:val="0"/>
      <w:divBdr>
        <w:top w:val="none" w:sz="0" w:space="0" w:color="auto"/>
        <w:left w:val="none" w:sz="0" w:space="0" w:color="auto"/>
        <w:bottom w:val="none" w:sz="0" w:space="0" w:color="auto"/>
        <w:right w:val="none" w:sz="0" w:space="0" w:color="auto"/>
      </w:divBdr>
      <w:divsChild>
        <w:div w:id="1112166580">
          <w:marLeft w:val="1584"/>
          <w:marRight w:val="0"/>
          <w:marTop w:val="0"/>
          <w:marBottom w:val="0"/>
          <w:divBdr>
            <w:top w:val="none" w:sz="0" w:space="0" w:color="auto"/>
            <w:left w:val="none" w:sz="0" w:space="0" w:color="auto"/>
            <w:bottom w:val="none" w:sz="0" w:space="0" w:color="auto"/>
            <w:right w:val="none" w:sz="0" w:space="0" w:color="auto"/>
          </w:divBdr>
        </w:div>
      </w:divsChild>
    </w:div>
    <w:div w:id="689600443">
      <w:bodyDiv w:val="1"/>
      <w:marLeft w:val="0"/>
      <w:marRight w:val="0"/>
      <w:marTop w:val="0"/>
      <w:marBottom w:val="0"/>
      <w:divBdr>
        <w:top w:val="none" w:sz="0" w:space="0" w:color="auto"/>
        <w:left w:val="none" w:sz="0" w:space="0" w:color="auto"/>
        <w:bottom w:val="none" w:sz="0" w:space="0" w:color="auto"/>
        <w:right w:val="none" w:sz="0" w:space="0" w:color="auto"/>
      </w:divBdr>
      <w:divsChild>
        <w:div w:id="1241791286">
          <w:marLeft w:val="1037"/>
          <w:marRight w:val="0"/>
          <w:marTop w:val="0"/>
          <w:marBottom w:val="0"/>
          <w:divBdr>
            <w:top w:val="none" w:sz="0" w:space="0" w:color="auto"/>
            <w:left w:val="none" w:sz="0" w:space="0" w:color="auto"/>
            <w:bottom w:val="none" w:sz="0" w:space="0" w:color="auto"/>
            <w:right w:val="none" w:sz="0" w:space="0" w:color="auto"/>
          </w:divBdr>
        </w:div>
      </w:divsChild>
    </w:div>
    <w:div w:id="762804839">
      <w:bodyDiv w:val="1"/>
      <w:marLeft w:val="0"/>
      <w:marRight w:val="0"/>
      <w:marTop w:val="0"/>
      <w:marBottom w:val="0"/>
      <w:divBdr>
        <w:top w:val="none" w:sz="0" w:space="0" w:color="auto"/>
        <w:left w:val="none" w:sz="0" w:space="0" w:color="auto"/>
        <w:bottom w:val="none" w:sz="0" w:space="0" w:color="auto"/>
        <w:right w:val="none" w:sz="0" w:space="0" w:color="auto"/>
      </w:divBdr>
      <w:divsChild>
        <w:div w:id="1972247870">
          <w:marLeft w:val="1109"/>
          <w:marRight w:val="0"/>
          <w:marTop w:val="0"/>
          <w:marBottom w:val="0"/>
          <w:divBdr>
            <w:top w:val="none" w:sz="0" w:space="0" w:color="auto"/>
            <w:left w:val="none" w:sz="0" w:space="0" w:color="auto"/>
            <w:bottom w:val="none" w:sz="0" w:space="0" w:color="auto"/>
            <w:right w:val="none" w:sz="0" w:space="0" w:color="auto"/>
          </w:divBdr>
        </w:div>
        <w:div w:id="267784462">
          <w:marLeft w:val="1742"/>
          <w:marRight w:val="0"/>
          <w:marTop w:val="140"/>
          <w:marBottom w:val="0"/>
          <w:divBdr>
            <w:top w:val="none" w:sz="0" w:space="0" w:color="auto"/>
            <w:left w:val="none" w:sz="0" w:space="0" w:color="auto"/>
            <w:bottom w:val="none" w:sz="0" w:space="0" w:color="auto"/>
            <w:right w:val="none" w:sz="0" w:space="0" w:color="auto"/>
          </w:divBdr>
        </w:div>
        <w:div w:id="1680037240">
          <w:marLeft w:val="1742"/>
          <w:marRight w:val="0"/>
          <w:marTop w:val="140"/>
          <w:marBottom w:val="0"/>
          <w:divBdr>
            <w:top w:val="none" w:sz="0" w:space="0" w:color="auto"/>
            <w:left w:val="none" w:sz="0" w:space="0" w:color="auto"/>
            <w:bottom w:val="none" w:sz="0" w:space="0" w:color="auto"/>
            <w:right w:val="none" w:sz="0" w:space="0" w:color="auto"/>
          </w:divBdr>
        </w:div>
        <w:div w:id="1183782966">
          <w:marLeft w:val="1742"/>
          <w:marRight w:val="0"/>
          <w:marTop w:val="140"/>
          <w:marBottom w:val="0"/>
          <w:divBdr>
            <w:top w:val="none" w:sz="0" w:space="0" w:color="auto"/>
            <w:left w:val="none" w:sz="0" w:space="0" w:color="auto"/>
            <w:bottom w:val="none" w:sz="0" w:space="0" w:color="auto"/>
            <w:right w:val="none" w:sz="0" w:space="0" w:color="auto"/>
          </w:divBdr>
        </w:div>
        <w:div w:id="262687026">
          <w:marLeft w:val="1742"/>
          <w:marRight w:val="0"/>
          <w:marTop w:val="140"/>
          <w:marBottom w:val="0"/>
          <w:divBdr>
            <w:top w:val="none" w:sz="0" w:space="0" w:color="auto"/>
            <w:left w:val="none" w:sz="0" w:space="0" w:color="auto"/>
            <w:bottom w:val="none" w:sz="0" w:space="0" w:color="auto"/>
            <w:right w:val="none" w:sz="0" w:space="0" w:color="auto"/>
          </w:divBdr>
        </w:div>
      </w:divsChild>
    </w:div>
    <w:div w:id="770977725">
      <w:bodyDiv w:val="1"/>
      <w:marLeft w:val="0"/>
      <w:marRight w:val="0"/>
      <w:marTop w:val="0"/>
      <w:marBottom w:val="0"/>
      <w:divBdr>
        <w:top w:val="none" w:sz="0" w:space="0" w:color="auto"/>
        <w:left w:val="none" w:sz="0" w:space="0" w:color="auto"/>
        <w:bottom w:val="none" w:sz="0" w:space="0" w:color="auto"/>
        <w:right w:val="none" w:sz="0" w:space="0" w:color="auto"/>
      </w:divBdr>
      <w:divsChild>
        <w:div w:id="1159495003">
          <w:marLeft w:val="475"/>
          <w:marRight w:val="0"/>
          <w:marTop w:val="0"/>
          <w:marBottom w:val="0"/>
          <w:divBdr>
            <w:top w:val="none" w:sz="0" w:space="0" w:color="auto"/>
            <w:left w:val="none" w:sz="0" w:space="0" w:color="auto"/>
            <w:bottom w:val="none" w:sz="0" w:space="0" w:color="auto"/>
            <w:right w:val="none" w:sz="0" w:space="0" w:color="auto"/>
          </w:divBdr>
        </w:div>
      </w:divsChild>
    </w:div>
    <w:div w:id="791677393">
      <w:bodyDiv w:val="1"/>
      <w:marLeft w:val="0"/>
      <w:marRight w:val="0"/>
      <w:marTop w:val="0"/>
      <w:marBottom w:val="0"/>
      <w:divBdr>
        <w:top w:val="none" w:sz="0" w:space="0" w:color="auto"/>
        <w:left w:val="none" w:sz="0" w:space="0" w:color="auto"/>
        <w:bottom w:val="none" w:sz="0" w:space="0" w:color="auto"/>
        <w:right w:val="none" w:sz="0" w:space="0" w:color="auto"/>
      </w:divBdr>
      <w:divsChild>
        <w:div w:id="425154924">
          <w:marLeft w:val="475"/>
          <w:marRight w:val="0"/>
          <w:marTop w:val="0"/>
          <w:marBottom w:val="0"/>
          <w:divBdr>
            <w:top w:val="none" w:sz="0" w:space="0" w:color="auto"/>
            <w:left w:val="none" w:sz="0" w:space="0" w:color="auto"/>
            <w:bottom w:val="none" w:sz="0" w:space="0" w:color="auto"/>
            <w:right w:val="none" w:sz="0" w:space="0" w:color="auto"/>
          </w:divBdr>
        </w:div>
      </w:divsChild>
    </w:div>
    <w:div w:id="909390956">
      <w:bodyDiv w:val="1"/>
      <w:marLeft w:val="0"/>
      <w:marRight w:val="0"/>
      <w:marTop w:val="0"/>
      <w:marBottom w:val="0"/>
      <w:divBdr>
        <w:top w:val="none" w:sz="0" w:space="0" w:color="auto"/>
        <w:left w:val="none" w:sz="0" w:space="0" w:color="auto"/>
        <w:bottom w:val="none" w:sz="0" w:space="0" w:color="auto"/>
        <w:right w:val="none" w:sz="0" w:space="0" w:color="auto"/>
      </w:divBdr>
      <w:divsChild>
        <w:div w:id="1743142888">
          <w:marLeft w:val="1109"/>
          <w:marRight w:val="0"/>
          <w:marTop w:val="0"/>
          <w:marBottom w:val="0"/>
          <w:divBdr>
            <w:top w:val="none" w:sz="0" w:space="0" w:color="auto"/>
            <w:left w:val="none" w:sz="0" w:space="0" w:color="auto"/>
            <w:bottom w:val="none" w:sz="0" w:space="0" w:color="auto"/>
            <w:right w:val="none" w:sz="0" w:space="0" w:color="auto"/>
          </w:divBdr>
        </w:div>
        <w:div w:id="873227396">
          <w:marLeft w:val="1109"/>
          <w:marRight w:val="0"/>
          <w:marTop w:val="140"/>
          <w:marBottom w:val="0"/>
          <w:divBdr>
            <w:top w:val="none" w:sz="0" w:space="0" w:color="auto"/>
            <w:left w:val="none" w:sz="0" w:space="0" w:color="auto"/>
            <w:bottom w:val="none" w:sz="0" w:space="0" w:color="auto"/>
            <w:right w:val="none" w:sz="0" w:space="0" w:color="auto"/>
          </w:divBdr>
        </w:div>
        <w:div w:id="1234044429">
          <w:marLeft w:val="1742"/>
          <w:marRight w:val="0"/>
          <w:marTop w:val="140"/>
          <w:marBottom w:val="0"/>
          <w:divBdr>
            <w:top w:val="none" w:sz="0" w:space="0" w:color="auto"/>
            <w:left w:val="none" w:sz="0" w:space="0" w:color="auto"/>
            <w:bottom w:val="none" w:sz="0" w:space="0" w:color="auto"/>
            <w:right w:val="none" w:sz="0" w:space="0" w:color="auto"/>
          </w:divBdr>
        </w:div>
      </w:divsChild>
    </w:div>
    <w:div w:id="950015600">
      <w:bodyDiv w:val="1"/>
      <w:marLeft w:val="0"/>
      <w:marRight w:val="0"/>
      <w:marTop w:val="0"/>
      <w:marBottom w:val="0"/>
      <w:divBdr>
        <w:top w:val="none" w:sz="0" w:space="0" w:color="auto"/>
        <w:left w:val="none" w:sz="0" w:space="0" w:color="auto"/>
        <w:bottom w:val="none" w:sz="0" w:space="0" w:color="auto"/>
        <w:right w:val="none" w:sz="0" w:space="0" w:color="auto"/>
      </w:divBdr>
      <w:divsChild>
        <w:div w:id="1259946997">
          <w:marLeft w:val="1037"/>
          <w:marRight w:val="0"/>
          <w:marTop w:val="0"/>
          <w:marBottom w:val="0"/>
          <w:divBdr>
            <w:top w:val="none" w:sz="0" w:space="0" w:color="auto"/>
            <w:left w:val="none" w:sz="0" w:space="0" w:color="auto"/>
            <w:bottom w:val="none" w:sz="0" w:space="0" w:color="auto"/>
            <w:right w:val="none" w:sz="0" w:space="0" w:color="auto"/>
          </w:divBdr>
        </w:div>
      </w:divsChild>
    </w:div>
    <w:div w:id="957877844">
      <w:bodyDiv w:val="1"/>
      <w:marLeft w:val="0"/>
      <w:marRight w:val="0"/>
      <w:marTop w:val="0"/>
      <w:marBottom w:val="0"/>
      <w:divBdr>
        <w:top w:val="none" w:sz="0" w:space="0" w:color="auto"/>
        <w:left w:val="none" w:sz="0" w:space="0" w:color="auto"/>
        <w:bottom w:val="none" w:sz="0" w:space="0" w:color="auto"/>
        <w:right w:val="none" w:sz="0" w:space="0" w:color="auto"/>
      </w:divBdr>
      <w:divsChild>
        <w:div w:id="741368216">
          <w:marLeft w:val="475"/>
          <w:marRight w:val="0"/>
          <w:marTop w:val="0"/>
          <w:marBottom w:val="0"/>
          <w:divBdr>
            <w:top w:val="none" w:sz="0" w:space="0" w:color="auto"/>
            <w:left w:val="none" w:sz="0" w:space="0" w:color="auto"/>
            <w:bottom w:val="none" w:sz="0" w:space="0" w:color="auto"/>
            <w:right w:val="none" w:sz="0" w:space="0" w:color="auto"/>
          </w:divBdr>
        </w:div>
      </w:divsChild>
    </w:div>
    <w:div w:id="980426708">
      <w:bodyDiv w:val="1"/>
      <w:marLeft w:val="0"/>
      <w:marRight w:val="0"/>
      <w:marTop w:val="0"/>
      <w:marBottom w:val="0"/>
      <w:divBdr>
        <w:top w:val="none" w:sz="0" w:space="0" w:color="auto"/>
        <w:left w:val="none" w:sz="0" w:space="0" w:color="auto"/>
        <w:bottom w:val="none" w:sz="0" w:space="0" w:color="auto"/>
        <w:right w:val="none" w:sz="0" w:space="0" w:color="auto"/>
      </w:divBdr>
      <w:divsChild>
        <w:div w:id="54547280">
          <w:marLeft w:val="475"/>
          <w:marRight w:val="0"/>
          <w:marTop w:val="0"/>
          <w:marBottom w:val="0"/>
          <w:divBdr>
            <w:top w:val="none" w:sz="0" w:space="0" w:color="auto"/>
            <w:left w:val="none" w:sz="0" w:space="0" w:color="auto"/>
            <w:bottom w:val="none" w:sz="0" w:space="0" w:color="auto"/>
            <w:right w:val="none" w:sz="0" w:space="0" w:color="auto"/>
          </w:divBdr>
        </w:div>
      </w:divsChild>
    </w:div>
    <w:div w:id="981882705">
      <w:bodyDiv w:val="1"/>
      <w:marLeft w:val="0"/>
      <w:marRight w:val="0"/>
      <w:marTop w:val="0"/>
      <w:marBottom w:val="0"/>
      <w:divBdr>
        <w:top w:val="none" w:sz="0" w:space="0" w:color="auto"/>
        <w:left w:val="none" w:sz="0" w:space="0" w:color="auto"/>
        <w:bottom w:val="none" w:sz="0" w:space="0" w:color="auto"/>
        <w:right w:val="none" w:sz="0" w:space="0" w:color="auto"/>
      </w:divBdr>
      <w:divsChild>
        <w:div w:id="1482238376">
          <w:marLeft w:val="475"/>
          <w:marRight w:val="0"/>
          <w:marTop w:val="0"/>
          <w:marBottom w:val="0"/>
          <w:divBdr>
            <w:top w:val="none" w:sz="0" w:space="0" w:color="auto"/>
            <w:left w:val="none" w:sz="0" w:space="0" w:color="auto"/>
            <w:bottom w:val="none" w:sz="0" w:space="0" w:color="auto"/>
            <w:right w:val="none" w:sz="0" w:space="0" w:color="auto"/>
          </w:divBdr>
        </w:div>
        <w:div w:id="126823055">
          <w:marLeft w:val="1109"/>
          <w:marRight w:val="0"/>
          <w:marTop w:val="120"/>
          <w:marBottom w:val="0"/>
          <w:divBdr>
            <w:top w:val="none" w:sz="0" w:space="0" w:color="auto"/>
            <w:left w:val="none" w:sz="0" w:space="0" w:color="auto"/>
            <w:bottom w:val="none" w:sz="0" w:space="0" w:color="auto"/>
            <w:right w:val="none" w:sz="0" w:space="0" w:color="auto"/>
          </w:divBdr>
        </w:div>
        <w:div w:id="203296794">
          <w:marLeft w:val="1109"/>
          <w:marRight w:val="0"/>
          <w:marTop w:val="120"/>
          <w:marBottom w:val="0"/>
          <w:divBdr>
            <w:top w:val="none" w:sz="0" w:space="0" w:color="auto"/>
            <w:left w:val="none" w:sz="0" w:space="0" w:color="auto"/>
            <w:bottom w:val="none" w:sz="0" w:space="0" w:color="auto"/>
            <w:right w:val="none" w:sz="0" w:space="0" w:color="auto"/>
          </w:divBdr>
        </w:div>
      </w:divsChild>
    </w:div>
    <w:div w:id="997418827">
      <w:bodyDiv w:val="1"/>
      <w:marLeft w:val="0"/>
      <w:marRight w:val="0"/>
      <w:marTop w:val="0"/>
      <w:marBottom w:val="0"/>
      <w:divBdr>
        <w:top w:val="none" w:sz="0" w:space="0" w:color="auto"/>
        <w:left w:val="none" w:sz="0" w:space="0" w:color="auto"/>
        <w:bottom w:val="none" w:sz="0" w:space="0" w:color="auto"/>
        <w:right w:val="none" w:sz="0" w:space="0" w:color="auto"/>
      </w:divBdr>
      <w:divsChild>
        <w:div w:id="300310384">
          <w:marLeft w:val="1037"/>
          <w:marRight w:val="0"/>
          <w:marTop w:val="0"/>
          <w:marBottom w:val="0"/>
          <w:divBdr>
            <w:top w:val="none" w:sz="0" w:space="0" w:color="auto"/>
            <w:left w:val="none" w:sz="0" w:space="0" w:color="auto"/>
            <w:bottom w:val="none" w:sz="0" w:space="0" w:color="auto"/>
            <w:right w:val="none" w:sz="0" w:space="0" w:color="auto"/>
          </w:divBdr>
        </w:div>
        <w:div w:id="477039059">
          <w:marLeft w:val="1584"/>
          <w:marRight w:val="0"/>
          <w:marTop w:val="120"/>
          <w:marBottom w:val="0"/>
          <w:divBdr>
            <w:top w:val="none" w:sz="0" w:space="0" w:color="auto"/>
            <w:left w:val="none" w:sz="0" w:space="0" w:color="auto"/>
            <w:bottom w:val="none" w:sz="0" w:space="0" w:color="auto"/>
            <w:right w:val="none" w:sz="0" w:space="0" w:color="auto"/>
          </w:divBdr>
        </w:div>
        <w:div w:id="417362300">
          <w:marLeft w:val="1584"/>
          <w:marRight w:val="0"/>
          <w:marTop w:val="120"/>
          <w:marBottom w:val="0"/>
          <w:divBdr>
            <w:top w:val="none" w:sz="0" w:space="0" w:color="auto"/>
            <w:left w:val="none" w:sz="0" w:space="0" w:color="auto"/>
            <w:bottom w:val="none" w:sz="0" w:space="0" w:color="auto"/>
            <w:right w:val="none" w:sz="0" w:space="0" w:color="auto"/>
          </w:divBdr>
        </w:div>
        <w:div w:id="1685280065">
          <w:marLeft w:val="1584"/>
          <w:marRight w:val="0"/>
          <w:marTop w:val="120"/>
          <w:marBottom w:val="0"/>
          <w:divBdr>
            <w:top w:val="none" w:sz="0" w:space="0" w:color="auto"/>
            <w:left w:val="none" w:sz="0" w:space="0" w:color="auto"/>
            <w:bottom w:val="none" w:sz="0" w:space="0" w:color="auto"/>
            <w:right w:val="none" w:sz="0" w:space="0" w:color="auto"/>
          </w:divBdr>
        </w:div>
      </w:divsChild>
    </w:div>
    <w:div w:id="1035543757">
      <w:bodyDiv w:val="1"/>
      <w:marLeft w:val="0"/>
      <w:marRight w:val="0"/>
      <w:marTop w:val="0"/>
      <w:marBottom w:val="0"/>
      <w:divBdr>
        <w:top w:val="none" w:sz="0" w:space="0" w:color="auto"/>
        <w:left w:val="none" w:sz="0" w:space="0" w:color="auto"/>
        <w:bottom w:val="none" w:sz="0" w:space="0" w:color="auto"/>
        <w:right w:val="none" w:sz="0" w:space="0" w:color="auto"/>
      </w:divBdr>
      <w:divsChild>
        <w:div w:id="1121345634">
          <w:marLeft w:val="1037"/>
          <w:marRight w:val="0"/>
          <w:marTop w:val="0"/>
          <w:marBottom w:val="0"/>
          <w:divBdr>
            <w:top w:val="none" w:sz="0" w:space="0" w:color="auto"/>
            <w:left w:val="none" w:sz="0" w:space="0" w:color="auto"/>
            <w:bottom w:val="none" w:sz="0" w:space="0" w:color="auto"/>
            <w:right w:val="none" w:sz="0" w:space="0" w:color="auto"/>
          </w:divBdr>
        </w:div>
      </w:divsChild>
    </w:div>
    <w:div w:id="1036856251">
      <w:bodyDiv w:val="1"/>
      <w:marLeft w:val="0"/>
      <w:marRight w:val="0"/>
      <w:marTop w:val="0"/>
      <w:marBottom w:val="0"/>
      <w:divBdr>
        <w:top w:val="none" w:sz="0" w:space="0" w:color="auto"/>
        <w:left w:val="none" w:sz="0" w:space="0" w:color="auto"/>
        <w:bottom w:val="none" w:sz="0" w:space="0" w:color="auto"/>
        <w:right w:val="none" w:sz="0" w:space="0" w:color="auto"/>
      </w:divBdr>
      <w:divsChild>
        <w:div w:id="808788058">
          <w:marLeft w:val="1037"/>
          <w:marRight w:val="0"/>
          <w:marTop w:val="0"/>
          <w:marBottom w:val="0"/>
          <w:divBdr>
            <w:top w:val="none" w:sz="0" w:space="0" w:color="auto"/>
            <w:left w:val="none" w:sz="0" w:space="0" w:color="auto"/>
            <w:bottom w:val="none" w:sz="0" w:space="0" w:color="auto"/>
            <w:right w:val="none" w:sz="0" w:space="0" w:color="auto"/>
          </w:divBdr>
        </w:div>
      </w:divsChild>
    </w:div>
    <w:div w:id="1043558832">
      <w:bodyDiv w:val="1"/>
      <w:marLeft w:val="0"/>
      <w:marRight w:val="0"/>
      <w:marTop w:val="0"/>
      <w:marBottom w:val="0"/>
      <w:divBdr>
        <w:top w:val="none" w:sz="0" w:space="0" w:color="auto"/>
        <w:left w:val="none" w:sz="0" w:space="0" w:color="auto"/>
        <w:bottom w:val="none" w:sz="0" w:space="0" w:color="auto"/>
        <w:right w:val="none" w:sz="0" w:space="0" w:color="auto"/>
      </w:divBdr>
      <w:divsChild>
        <w:div w:id="1953439334">
          <w:marLeft w:val="1037"/>
          <w:marRight w:val="0"/>
          <w:marTop w:val="0"/>
          <w:marBottom w:val="0"/>
          <w:divBdr>
            <w:top w:val="none" w:sz="0" w:space="0" w:color="auto"/>
            <w:left w:val="none" w:sz="0" w:space="0" w:color="auto"/>
            <w:bottom w:val="none" w:sz="0" w:space="0" w:color="auto"/>
            <w:right w:val="none" w:sz="0" w:space="0" w:color="auto"/>
          </w:divBdr>
        </w:div>
      </w:divsChild>
    </w:div>
    <w:div w:id="1124275382">
      <w:bodyDiv w:val="1"/>
      <w:marLeft w:val="0"/>
      <w:marRight w:val="0"/>
      <w:marTop w:val="0"/>
      <w:marBottom w:val="0"/>
      <w:divBdr>
        <w:top w:val="none" w:sz="0" w:space="0" w:color="auto"/>
        <w:left w:val="none" w:sz="0" w:space="0" w:color="auto"/>
        <w:bottom w:val="none" w:sz="0" w:space="0" w:color="auto"/>
        <w:right w:val="none" w:sz="0" w:space="0" w:color="auto"/>
      </w:divBdr>
      <w:divsChild>
        <w:div w:id="2114745007">
          <w:marLeft w:val="475"/>
          <w:marRight w:val="0"/>
          <w:marTop w:val="0"/>
          <w:marBottom w:val="0"/>
          <w:divBdr>
            <w:top w:val="none" w:sz="0" w:space="0" w:color="auto"/>
            <w:left w:val="none" w:sz="0" w:space="0" w:color="auto"/>
            <w:bottom w:val="none" w:sz="0" w:space="0" w:color="auto"/>
            <w:right w:val="none" w:sz="0" w:space="0" w:color="auto"/>
          </w:divBdr>
        </w:div>
      </w:divsChild>
    </w:div>
    <w:div w:id="1141848668">
      <w:bodyDiv w:val="1"/>
      <w:marLeft w:val="0"/>
      <w:marRight w:val="0"/>
      <w:marTop w:val="0"/>
      <w:marBottom w:val="0"/>
      <w:divBdr>
        <w:top w:val="none" w:sz="0" w:space="0" w:color="auto"/>
        <w:left w:val="none" w:sz="0" w:space="0" w:color="auto"/>
        <w:bottom w:val="none" w:sz="0" w:space="0" w:color="auto"/>
        <w:right w:val="none" w:sz="0" w:space="0" w:color="auto"/>
      </w:divBdr>
      <w:divsChild>
        <w:div w:id="549390351">
          <w:marLeft w:val="1037"/>
          <w:marRight w:val="0"/>
          <w:marTop w:val="0"/>
          <w:marBottom w:val="0"/>
          <w:divBdr>
            <w:top w:val="none" w:sz="0" w:space="0" w:color="auto"/>
            <w:left w:val="none" w:sz="0" w:space="0" w:color="auto"/>
            <w:bottom w:val="none" w:sz="0" w:space="0" w:color="auto"/>
            <w:right w:val="none" w:sz="0" w:space="0" w:color="auto"/>
          </w:divBdr>
        </w:div>
      </w:divsChild>
    </w:div>
    <w:div w:id="1150171167">
      <w:bodyDiv w:val="1"/>
      <w:marLeft w:val="0"/>
      <w:marRight w:val="0"/>
      <w:marTop w:val="0"/>
      <w:marBottom w:val="0"/>
      <w:divBdr>
        <w:top w:val="none" w:sz="0" w:space="0" w:color="auto"/>
        <w:left w:val="none" w:sz="0" w:space="0" w:color="auto"/>
        <w:bottom w:val="none" w:sz="0" w:space="0" w:color="auto"/>
        <w:right w:val="none" w:sz="0" w:space="0" w:color="auto"/>
      </w:divBdr>
      <w:divsChild>
        <w:div w:id="1654329699">
          <w:marLeft w:val="475"/>
          <w:marRight w:val="0"/>
          <w:marTop w:val="0"/>
          <w:marBottom w:val="0"/>
          <w:divBdr>
            <w:top w:val="none" w:sz="0" w:space="0" w:color="auto"/>
            <w:left w:val="none" w:sz="0" w:space="0" w:color="auto"/>
            <w:bottom w:val="none" w:sz="0" w:space="0" w:color="auto"/>
            <w:right w:val="none" w:sz="0" w:space="0" w:color="auto"/>
          </w:divBdr>
        </w:div>
        <w:div w:id="819542218">
          <w:marLeft w:val="475"/>
          <w:marRight w:val="0"/>
          <w:marTop w:val="160"/>
          <w:marBottom w:val="0"/>
          <w:divBdr>
            <w:top w:val="none" w:sz="0" w:space="0" w:color="auto"/>
            <w:left w:val="none" w:sz="0" w:space="0" w:color="auto"/>
            <w:bottom w:val="none" w:sz="0" w:space="0" w:color="auto"/>
            <w:right w:val="none" w:sz="0" w:space="0" w:color="auto"/>
          </w:divBdr>
        </w:div>
        <w:div w:id="634795324">
          <w:marLeft w:val="475"/>
          <w:marRight w:val="0"/>
          <w:marTop w:val="160"/>
          <w:marBottom w:val="0"/>
          <w:divBdr>
            <w:top w:val="none" w:sz="0" w:space="0" w:color="auto"/>
            <w:left w:val="none" w:sz="0" w:space="0" w:color="auto"/>
            <w:bottom w:val="none" w:sz="0" w:space="0" w:color="auto"/>
            <w:right w:val="none" w:sz="0" w:space="0" w:color="auto"/>
          </w:divBdr>
        </w:div>
      </w:divsChild>
    </w:div>
    <w:div w:id="1210217522">
      <w:bodyDiv w:val="1"/>
      <w:marLeft w:val="0"/>
      <w:marRight w:val="0"/>
      <w:marTop w:val="0"/>
      <w:marBottom w:val="0"/>
      <w:divBdr>
        <w:top w:val="none" w:sz="0" w:space="0" w:color="auto"/>
        <w:left w:val="none" w:sz="0" w:space="0" w:color="auto"/>
        <w:bottom w:val="none" w:sz="0" w:space="0" w:color="auto"/>
        <w:right w:val="none" w:sz="0" w:space="0" w:color="auto"/>
      </w:divBdr>
      <w:divsChild>
        <w:div w:id="574975316">
          <w:marLeft w:val="1037"/>
          <w:marRight w:val="0"/>
          <w:marTop w:val="0"/>
          <w:marBottom w:val="0"/>
          <w:divBdr>
            <w:top w:val="none" w:sz="0" w:space="0" w:color="auto"/>
            <w:left w:val="none" w:sz="0" w:space="0" w:color="auto"/>
            <w:bottom w:val="none" w:sz="0" w:space="0" w:color="auto"/>
            <w:right w:val="none" w:sz="0" w:space="0" w:color="auto"/>
          </w:divBdr>
        </w:div>
        <w:div w:id="68385376">
          <w:marLeft w:val="1584"/>
          <w:marRight w:val="0"/>
          <w:marTop w:val="120"/>
          <w:marBottom w:val="0"/>
          <w:divBdr>
            <w:top w:val="none" w:sz="0" w:space="0" w:color="auto"/>
            <w:left w:val="none" w:sz="0" w:space="0" w:color="auto"/>
            <w:bottom w:val="none" w:sz="0" w:space="0" w:color="auto"/>
            <w:right w:val="none" w:sz="0" w:space="0" w:color="auto"/>
          </w:divBdr>
        </w:div>
        <w:div w:id="1236866423">
          <w:marLeft w:val="1584"/>
          <w:marRight w:val="0"/>
          <w:marTop w:val="120"/>
          <w:marBottom w:val="0"/>
          <w:divBdr>
            <w:top w:val="none" w:sz="0" w:space="0" w:color="auto"/>
            <w:left w:val="none" w:sz="0" w:space="0" w:color="auto"/>
            <w:bottom w:val="none" w:sz="0" w:space="0" w:color="auto"/>
            <w:right w:val="none" w:sz="0" w:space="0" w:color="auto"/>
          </w:divBdr>
        </w:div>
        <w:div w:id="1285649675">
          <w:marLeft w:val="1584"/>
          <w:marRight w:val="0"/>
          <w:marTop w:val="120"/>
          <w:marBottom w:val="0"/>
          <w:divBdr>
            <w:top w:val="none" w:sz="0" w:space="0" w:color="auto"/>
            <w:left w:val="none" w:sz="0" w:space="0" w:color="auto"/>
            <w:bottom w:val="none" w:sz="0" w:space="0" w:color="auto"/>
            <w:right w:val="none" w:sz="0" w:space="0" w:color="auto"/>
          </w:divBdr>
        </w:div>
      </w:divsChild>
    </w:div>
    <w:div w:id="1217476292">
      <w:bodyDiv w:val="1"/>
      <w:marLeft w:val="0"/>
      <w:marRight w:val="0"/>
      <w:marTop w:val="0"/>
      <w:marBottom w:val="0"/>
      <w:divBdr>
        <w:top w:val="none" w:sz="0" w:space="0" w:color="auto"/>
        <w:left w:val="none" w:sz="0" w:space="0" w:color="auto"/>
        <w:bottom w:val="none" w:sz="0" w:space="0" w:color="auto"/>
        <w:right w:val="none" w:sz="0" w:space="0" w:color="auto"/>
      </w:divBdr>
      <w:divsChild>
        <w:div w:id="711609691">
          <w:marLeft w:val="1109"/>
          <w:marRight w:val="0"/>
          <w:marTop w:val="0"/>
          <w:marBottom w:val="0"/>
          <w:divBdr>
            <w:top w:val="none" w:sz="0" w:space="0" w:color="auto"/>
            <w:left w:val="none" w:sz="0" w:space="0" w:color="auto"/>
            <w:bottom w:val="none" w:sz="0" w:space="0" w:color="auto"/>
            <w:right w:val="none" w:sz="0" w:space="0" w:color="auto"/>
          </w:divBdr>
        </w:div>
      </w:divsChild>
    </w:div>
    <w:div w:id="1220020625">
      <w:bodyDiv w:val="1"/>
      <w:marLeft w:val="0"/>
      <w:marRight w:val="0"/>
      <w:marTop w:val="0"/>
      <w:marBottom w:val="0"/>
      <w:divBdr>
        <w:top w:val="none" w:sz="0" w:space="0" w:color="auto"/>
        <w:left w:val="none" w:sz="0" w:space="0" w:color="auto"/>
        <w:bottom w:val="none" w:sz="0" w:space="0" w:color="auto"/>
        <w:right w:val="none" w:sz="0" w:space="0" w:color="auto"/>
      </w:divBdr>
      <w:divsChild>
        <w:div w:id="139884401">
          <w:marLeft w:val="475"/>
          <w:marRight w:val="0"/>
          <w:marTop w:val="0"/>
          <w:marBottom w:val="0"/>
          <w:divBdr>
            <w:top w:val="none" w:sz="0" w:space="0" w:color="auto"/>
            <w:left w:val="none" w:sz="0" w:space="0" w:color="auto"/>
            <w:bottom w:val="none" w:sz="0" w:space="0" w:color="auto"/>
            <w:right w:val="none" w:sz="0" w:space="0" w:color="auto"/>
          </w:divBdr>
        </w:div>
        <w:div w:id="1380784285">
          <w:marLeft w:val="475"/>
          <w:marRight w:val="0"/>
          <w:marTop w:val="160"/>
          <w:marBottom w:val="0"/>
          <w:divBdr>
            <w:top w:val="none" w:sz="0" w:space="0" w:color="auto"/>
            <w:left w:val="none" w:sz="0" w:space="0" w:color="auto"/>
            <w:bottom w:val="none" w:sz="0" w:space="0" w:color="auto"/>
            <w:right w:val="none" w:sz="0" w:space="0" w:color="auto"/>
          </w:divBdr>
        </w:div>
      </w:divsChild>
    </w:div>
    <w:div w:id="1232541835">
      <w:bodyDiv w:val="1"/>
      <w:marLeft w:val="0"/>
      <w:marRight w:val="0"/>
      <w:marTop w:val="0"/>
      <w:marBottom w:val="0"/>
      <w:divBdr>
        <w:top w:val="none" w:sz="0" w:space="0" w:color="auto"/>
        <w:left w:val="none" w:sz="0" w:space="0" w:color="auto"/>
        <w:bottom w:val="none" w:sz="0" w:space="0" w:color="auto"/>
        <w:right w:val="none" w:sz="0" w:space="0" w:color="auto"/>
      </w:divBdr>
      <w:divsChild>
        <w:div w:id="865485494">
          <w:marLeft w:val="475"/>
          <w:marRight w:val="0"/>
          <w:marTop w:val="0"/>
          <w:marBottom w:val="0"/>
          <w:divBdr>
            <w:top w:val="none" w:sz="0" w:space="0" w:color="auto"/>
            <w:left w:val="none" w:sz="0" w:space="0" w:color="auto"/>
            <w:bottom w:val="none" w:sz="0" w:space="0" w:color="auto"/>
            <w:right w:val="none" w:sz="0" w:space="0" w:color="auto"/>
          </w:divBdr>
        </w:div>
        <w:div w:id="1831097503">
          <w:marLeft w:val="1109"/>
          <w:marRight w:val="0"/>
          <w:marTop w:val="120"/>
          <w:marBottom w:val="0"/>
          <w:divBdr>
            <w:top w:val="none" w:sz="0" w:space="0" w:color="auto"/>
            <w:left w:val="none" w:sz="0" w:space="0" w:color="auto"/>
            <w:bottom w:val="none" w:sz="0" w:space="0" w:color="auto"/>
            <w:right w:val="none" w:sz="0" w:space="0" w:color="auto"/>
          </w:divBdr>
        </w:div>
        <w:div w:id="1359968567">
          <w:marLeft w:val="1109"/>
          <w:marRight w:val="0"/>
          <w:marTop w:val="120"/>
          <w:marBottom w:val="0"/>
          <w:divBdr>
            <w:top w:val="none" w:sz="0" w:space="0" w:color="auto"/>
            <w:left w:val="none" w:sz="0" w:space="0" w:color="auto"/>
            <w:bottom w:val="none" w:sz="0" w:space="0" w:color="auto"/>
            <w:right w:val="none" w:sz="0" w:space="0" w:color="auto"/>
          </w:divBdr>
        </w:div>
        <w:div w:id="1079667955">
          <w:marLeft w:val="1109"/>
          <w:marRight w:val="0"/>
          <w:marTop w:val="120"/>
          <w:marBottom w:val="0"/>
          <w:divBdr>
            <w:top w:val="none" w:sz="0" w:space="0" w:color="auto"/>
            <w:left w:val="none" w:sz="0" w:space="0" w:color="auto"/>
            <w:bottom w:val="none" w:sz="0" w:space="0" w:color="auto"/>
            <w:right w:val="none" w:sz="0" w:space="0" w:color="auto"/>
          </w:divBdr>
        </w:div>
      </w:divsChild>
    </w:div>
    <w:div w:id="1296596377">
      <w:bodyDiv w:val="1"/>
      <w:marLeft w:val="0"/>
      <w:marRight w:val="0"/>
      <w:marTop w:val="0"/>
      <w:marBottom w:val="0"/>
      <w:divBdr>
        <w:top w:val="none" w:sz="0" w:space="0" w:color="auto"/>
        <w:left w:val="none" w:sz="0" w:space="0" w:color="auto"/>
        <w:bottom w:val="none" w:sz="0" w:space="0" w:color="auto"/>
        <w:right w:val="none" w:sz="0" w:space="0" w:color="auto"/>
      </w:divBdr>
      <w:divsChild>
        <w:div w:id="281812689">
          <w:marLeft w:val="475"/>
          <w:marRight w:val="0"/>
          <w:marTop w:val="0"/>
          <w:marBottom w:val="0"/>
          <w:divBdr>
            <w:top w:val="none" w:sz="0" w:space="0" w:color="auto"/>
            <w:left w:val="none" w:sz="0" w:space="0" w:color="auto"/>
            <w:bottom w:val="none" w:sz="0" w:space="0" w:color="auto"/>
            <w:right w:val="none" w:sz="0" w:space="0" w:color="auto"/>
          </w:divBdr>
        </w:div>
      </w:divsChild>
    </w:div>
    <w:div w:id="1369450865">
      <w:bodyDiv w:val="1"/>
      <w:marLeft w:val="0"/>
      <w:marRight w:val="0"/>
      <w:marTop w:val="0"/>
      <w:marBottom w:val="0"/>
      <w:divBdr>
        <w:top w:val="none" w:sz="0" w:space="0" w:color="auto"/>
        <w:left w:val="none" w:sz="0" w:space="0" w:color="auto"/>
        <w:bottom w:val="none" w:sz="0" w:space="0" w:color="auto"/>
        <w:right w:val="none" w:sz="0" w:space="0" w:color="auto"/>
      </w:divBdr>
      <w:divsChild>
        <w:div w:id="564218875">
          <w:marLeft w:val="475"/>
          <w:marRight w:val="0"/>
          <w:marTop w:val="0"/>
          <w:marBottom w:val="0"/>
          <w:divBdr>
            <w:top w:val="none" w:sz="0" w:space="0" w:color="auto"/>
            <w:left w:val="none" w:sz="0" w:space="0" w:color="auto"/>
            <w:bottom w:val="none" w:sz="0" w:space="0" w:color="auto"/>
            <w:right w:val="none" w:sz="0" w:space="0" w:color="auto"/>
          </w:divBdr>
        </w:div>
        <w:div w:id="1286499294">
          <w:marLeft w:val="475"/>
          <w:marRight w:val="0"/>
          <w:marTop w:val="140"/>
          <w:marBottom w:val="0"/>
          <w:divBdr>
            <w:top w:val="none" w:sz="0" w:space="0" w:color="auto"/>
            <w:left w:val="none" w:sz="0" w:space="0" w:color="auto"/>
            <w:bottom w:val="none" w:sz="0" w:space="0" w:color="auto"/>
            <w:right w:val="none" w:sz="0" w:space="0" w:color="auto"/>
          </w:divBdr>
        </w:div>
      </w:divsChild>
    </w:div>
    <w:div w:id="1381172325">
      <w:bodyDiv w:val="1"/>
      <w:marLeft w:val="0"/>
      <w:marRight w:val="0"/>
      <w:marTop w:val="0"/>
      <w:marBottom w:val="0"/>
      <w:divBdr>
        <w:top w:val="none" w:sz="0" w:space="0" w:color="auto"/>
        <w:left w:val="none" w:sz="0" w:space="0" w:color="auto"/>
        <w:bottom w:val="none" w:sz="0" w:space="0" w:color="auto"/>
        <w:right w:val="none" w:sz="0" w:space="0" w:color="auto"/>
      </w:divBdr>
      <w:divsChild>
        <w:div w:id="1809853495">
          <w:marLeft w:val="1037"/>
          <w:marRight w:val="0"/>
          <w:marTop w:val="0"/>
          <w:marBottom w:val="0"/>
          <w:divBdr>
            <w:top w:val="none" w:sz="0" w:space="0" w:color="auto"/>
            <w:left w:val="none" w:sz="0" w:space="0" w:color="auto"/>
            <w:bottom w:val="none" w:sz="0" w:space="0" w:color="auto"/>
            <w:right w:val="none" w:sz="0" w:space="0" w:color="auto"/>
          </w:divBdr>
        </w:div>
      </w:divsChild>
    </w:div>
    <w:div w:id="1467239129">
      <w:bodyDiv w:val="1"/>
      <w:marLeft w:val="0"/>
      <w:marRight w:val="0"/>
      <w:marTop w:val="0"/>
      <w:marBottom w:val="0"/>
      <w:divBdr>
        <w:top w:val="none" w:sz="0" w:space="0" w:color="auto"/>
        <w:left w:val="none" w:sz="0" w:space="0" w:color="auto"/>
        <w:bottom w:val="none" w:sz="0" w:space="0" w:color="auto"/>
        <w:right w:val="none" w:sz="0" w:space="0" w:color="auto"/>
      </w:divBdr>
      <w:divsChild>
        <w:div w:id="2112317106">
          <w:marLeft w:val="1584"/>
          <w:marRight w:val="0"/>
          <w:marTop w:val="0"/>
          <w:marBottom w:val="0"/>
          <w:divBdr>
            <w:top w:val="none" w:sz="0" w:space="0" w:color="auto"/>
            <w:left w:val="none" w:sz="0" w:space="0" w:color="auto"/>
            <w:bottom w:val="none" w:sz="0" w:space="0" w:color="auto"/>
            <w:right w:val="none" w:sz="0" w:space="0" w:color="auto"/>
          </w:divBdr>
        </w:div>
        <w:div w:id="1255439857">
          <w:marLeft w:val="1584"/>
          <w:marRight w:val="0"/>
          <w:marTop w:val="140"/>
          <w:marBottom w:val="0"/>
          <w:divBdr>
            <w:top w:val="none" w:sz="0" w:space="0" w:color="auto"/>
            <w:left w:val="none" w:sz="0" w:space="0" w:color="auto"/>
            <w:bottom w:val="none" w:sz="0" w:space="0" w:color="auto"/>
            <w:right w:val="none" w:sz="0" w:space="0" w:color="auto"/>
          </w:divBdr>
        </w:div>
        <w:div w:id="833715905">
          <w:marLeft w:val="1584"/>
          <w:marRight w:val="0"/>
          <w:marTop w:val="140"/>
          <w:marBottom w:val="0"/>
          <w:divBdr>
            <w:top w:val="none" w:sz="0" w:space="0" w:color="auto"/>
            <w:left w:val="none" w:sz="0" w:space="0" w:color="auto"/>
            <w:bottom w:val="none" w:sz="0" w:space="0" w:color="auto"/>
            <w:right w:val="none" w:sz="0" w:space="0" w:color="auto"/>
          </w:divBdr>
        </w:div>
      </w:divsChild>
    </w:div>
    <w:div w:id="1486622648">
      <w:bodyDiv w:val="1"/>
      <w:marLeft w:val="0"/>
      <w:marRight w:val="0"/>
      <w:marTop w:val="0"/>
      <w:marBottom w:val="0"/>
      <w:divBdr>
        <w:top w:val="none" w:sz="0" w:space="0" w:color="auto"/>
        <w:left w:val="none" w:sz="0" w:space="0" w:color="auto"/>
        <w:bottom w:val="none" w:sz="0" w:space="0" w:color="auto"/>
        <w:right w:val="none" w:sz="0" w:space="0" w:color="auto"/>
      </w:divBdr>
      <w:divsChild>
        <w:div w:id="1009412586">
          <w:marLeft w:val="1037"/>
          <w:marRight w:val="0"/>
          <w:marTop w:val="0"/>
          <w:marBottom w:val="0"/>
          <w:divBdr>
            <w:top w:val="none" w:sz="0" w:space="0" w:color="auto"/>
            <w:left w:val="none" w:sz="0" w:space="0" w:color="auto"/>
            <w:bottom w:val="none" w:sz="0" w:space="0" w:color="auto"/>
            <w:right w:val="none" w:sz="0" w:space="0" w:color="auto"/>
          </w:divBdr>
        </w:div>
      </w:divsChild>
    </w:div>
    <w:div w:id="1636981870">
      <w:bodyDiv w:val="1"/>
      <w:marLeft w:val="0"/>
      <w:marRight w:val="0"/>
      <w:marTop w:val="0"/>
      <w:marBottom w:val="0"/>
      <w:divBdr>
        <w:top w:val="none" w:sz="0" w:space="0" w:color="auto"/>
        <w:left w:val="none" w:sz="0" w:space="0" w:color="auto"/>
        <w:bottom w:val="none" w:sz="0" w:space="0" w:color="auto"/>
        <w:right w:val="none" w:sz="0" w:space="0" w:color="auto"/>
      </w:divBdr>
      <w:divsChild>
        <w:div w:id="74327222">
          <w:marLeft w:val="475"/>
          <w:marRight w:val="0"/>
          <w:marTop w:val="0"/>
          <w:marBottom w:val="0"/>
          <w:divBdr>
            <w:top w:val="none" w:sz="0" w:space="0" w:color="auto"/>
            <w:left w:val="none" w:sz="0" w:space="0" w:color="auto"/>
            <w:bottom w:val="none" w:sz="0" w:space="0" w:color="auto"/>
            <w:right w:val="none" w:sz="0" w:space="0" w:color="auto"/>
          </w:divBdr>
        </w:div>
      </w:divsChild>
    </w:div>
    <w:div w:id="1667049654">
      <w:bodyDiv w:val="1"/>
      <w:marLeft w:val="0"/>
      <w:marRight w:val="0"/>
      <w:marTop w:val="0"/>
      <w:marBottom w:val="0"/>
      <w:divBdr>
        <w:top w:val="none" w:sz="0" w:space="0" w:color="auto"/>
        <w:left w:val="none" w:sz="0" w:space="0" w:color="auto"/>
        <w:bottom w:val="none" w:sz="0" w:space="0" w:color="auto"/>
        <w:right w:val="none" w:sz="0" w:space="0" w:color="auto"/>
      </w:divBdr>
      <w:divsChild>
        <w:div w:id="646974876">
          <w:marLeft w:val="1742"/>
          <w:marRight w:val="0"/>
          <w:marTop w:val="140"/>
          <w:marBottom w:val="0"/>
          <w:divBdr>
            <w:top w:val="none" w:sz="0" w:space="0" w:color="auto"/>
            <w:left w:val="none" w:sz="0" w:space="0" w:color="auto"/>
            <w:bottom w:val="none" w:sz="0" w:space="0" w:color="auto"/>
            <w:right w:val="none" w:sz="0" w:space="0" w:color="auto"/>
          </w:divBdr>
        </w:div>
        <w:div w:id="737946746">
          <w:marLeft w:val="1742"/>
          <w:marRight w:val="0"/>
          <w:marTop w:val="140"/>
          <w:marBottom w:val="0"/>
          <w:divBdr>
            <w:top w:val="none" w:sz="0" w:space="0" w:color="auto"/>
            <w:left w:val="none" w:sz="0" w:space="0" w:color="auto"/>
            <w:bottom w:val="none" w:sz="0" w:space="0" w:color="auto"/>
            <w:right w:val="none" w:sz="0" w:space="0" w:color="auto"/>
          </w:divBdr>
        </w:div>
      </w:divsChild>
    </w:div>
    <w:div w:id="1828013715">
      <w:bodyDiv w:val="1"/>
      <w:marLeft w:val="0"/>
      <w:marRight w:val="0"/>
      <w:marTop w:val="0"/>
      <w:marBottom w:val="0"/>
      <w:divBdr>
        <w:top w:val="none" w:sz="0" w:space="0" w:color="auto"/>
        <w:left w:val="none" w:sz="0" w:space="0" w:color="auto"/>
        <w:bottom w:val="none" w:sz="0" w:space="0" w:color="auto"/>
        <w:right w:val="none" w:sz="0" w:space="0" w:color="auto"/>
      </w:divBdr>
      <w:divsChild>
        <w:div w:id="1214318098">
          <w:marLeft w:val="475"/>
          <w:marRight w:val="0"/>
          <w:marTop w:val="0"/>
          <w:marBottom w:val="0"/>
          <w:divBdr>
            <w:top w:val="none" w:sz="0" w:space="0" w:color="auto"/>
            <w:left w:val="none" w:sz="0" w:space="0" w:color="auto"/>
            <w:bottom w:val="none" w:sz="0" w:space="0" w:color="auto"/>
            <w:right w:val="none" w:sz="0" w:space="0" w:color="auto"/>
          </w:divBdr>
        </w:div>
      </w:divsChild>
    </w:div>
    <w:div w:id="1881240968">
      <w:bodyDiv w:val="1"/>
      <w:marLeft w:val="0"/>
      <w:marRight w:val="0"/>
      <w:marTop w:val="0"/>
      <w:marBottom w:val="0"/>
      <w:divBdr>
        <w:top w:val="none" w:sz="0" w:space="0" w:color="auto"/>
        <w:left w:val="none" w:sz="0" w:space="0" w:color="auto"/>
        <w:bottom w:val="none" w:sz="0" w:space="0" w:color="auto"/>
        <w:right w:val="none" w:sz="0" w:space="0" w:color="auto"/>
      </w:divBdr>
      <w:divsChild>
        <w:div w:id="440615950">
          <w:marLeft w:val="475"/>
          <w:marRight w:val="0"/>
          <w:marTop w:val="0"/>
          <w:marBottom w:val="0"/>
          <w:divBdr>
            <w:top w:val="none" w:sz="0" w:space="0" w:color="auto"/>
            <w:left w:val="none" w:sz="0" w:space="0" w:color="auto"/>
            <w:bottom w:val="none" w:sz="0" w:space="0" w:color="auto"/>
            <w:right w:val="none" w:sz="0" w:space="0" w:color="auto"/>
          </w:divBdr>
        </w:div>
      </w:divsChild>
    </w:div>
    <w:div w:id="2003847689">
      <w:bodyDiv w:val="1"/>
      <w:marLeft w:val="0"/>
      <w:marRight w:val="0"/>
      <w:marTop w:val="0"/>
      <w:marBottom w:val="0"/>
      <w:divBdr>
        <w:top w:val="none" w:sz="0" w:space="0" w:color="auto"/>
        <w:left w:val="none" w:sz="0" w:space="0" w:color="auto"/>
        <w:bottom w:val="none" w:sz="0" w:space="0" w:color="auto"/>
        <w:right w:val="none" w:sz="0" w:space="0" w:color="auto"/>
      </w:divBdr>
      <w:divsChild>
        <w:div w:id="2022777338">
          <w:marLeft w:val="1037"/>
          <w:marRight w:val="0"/>
          <w:marTop w:val="0"/>
          <w:marBottom w:val="0"/>
          <w:divBdr>
            <w:top w:val="none" w:sz="0" w:space="0" w:color="auto"/>
            <w:left w:val="none" w:sz="0" w:space="0" w:color="auto"/>
            <w:bottom w:val="none" w:sz="0" w:space="0" w:color="auto"/>
            <w:right w:val="none" w:sz="0" w:space="0" w:color="auto"/>
          </w:divBdr>
        </w:div>
      </w:divsChild>
    </w:div>
    <w:div w:id="2031880881">
      <w:bodyDiv w:val="1"/>
      <w:marLeft w:val="0"/>
      <w:marRight w:val="0"/>
      <w:marTop w:val="0"/>
      <w:marBottom w:val="0"/>
      <w:divBdr>
        <w:top w:val="none" w:sz="0" w:space="0" w:color="auto"/>
        <w:left w:val="none" w:sz="0" w:space="0" w:color="auto"/>
        <w:bottom w:val="none" w:sz="0" w:space="0" w:color="auto"/>
        <w:right w:val="none" w:sz="0" w:space="0" w:color="auto"/>
      </w:divBdr>
      <w:divsChild>
        <w:div w:id="1279331430">
          <w:marLeft w:val="1742"/>
          <w:marRight w:val="0"/>
          <w:marTop w:val="0"/>
          <w:marBottom w:val="0"/>
          <w:divBdr>
            <w:top w:val="none" w:sz="0" w:space="0" w:color="auto"/>
            <w:left w:val="none" w:sz="0" w:space="0" w:color="auto"/>
            <w:bottom w:val="none" w:sz="0" w:space="0" w:color="auto"/>
            <w:right w:val="none" w:sz="0" w:space="0" w:color="auto"/>
          </w:divBdr>
        </w:div>
        <w:div w:id="858198184">
          <w:marLeft w:val="1742"/>
          <w:marRight w:val="0"/>
          <w:marTop w:val="140"/>
          <w:marBottom w:val="0"/>
          <w:divBdr>
            <w:top w:val="none" w:sz="0" w:space="0" w:color="auto"/>
            <w:left w:val="none" w:sz="0" w:space="0" w:color="auto"/>
            <w:bottom w:val="none" w:sz="0" w:space="0" w:color="auto"/>
            <w:right w:val="none" w:sz="0" w:space="0" w:color="auto"/>
          </w:divBdr>
        </w:div>
      </w:divsChild>
    </w:div>
    <w:div w:id="2032534334">
      <w:bodyDiv w:val="1"/>
      <w:marLeft w:val="0"/>
      <w:marRight w:val="0"/>
      <w:marTop w:val="0"/>
      <w:marBottom w:val="0"/>
      <w:divBdr>
        <w:top w:val="none" w:sz="0" w:space="0" w:color="auto"/>
        <w:left w:val="none" w:sz="0" w:space="0" w:color="auto"/>
        <w:bottom w:val="none" w:sz="0" w:space="0" w:color="auto"/>
        <w:right w:val="none" w:sz="0" w:space="0" w:color="auto"/>
      </w:divBdr>
      <w:divsChild>
        <w:div w:id="553779520">
          <w:marLeft w:val="1037"/>
          <w:marRight w:val="0"/>
          <w:marTop w:val="0"/>
          <w:marBottom w:val="0"/>
          <w:divBdr>
            <w:top w:val="none" w:sz="0" w:space="0" w:color="auto"/>
            <w:left w:val="none" w:sz="0" w:space="0" w:color="auto"/>
            <w:bottom w:val="none" w:sz="0" w:space="0" w:color="auto"/>
            <w:right w:val="none" w:sz="0" w:space="0" w:color="auto"/>
          </w:divBdr>
        </w:div>
      </w:divsChild>
    </w:div>
    <w:div w:id="2108960922">
      <w:bodyDiv w:val="1"/>
      <w:marLeft w:val="0"/>
      <w:marRight w:val="0"/>
      <w:marTop w:val="0"/>
      <w:marBottom w:val="0"/>
      <w:divBdr>
        <w:top w:val="none" w:sz="0" w:space="0" w:color="auto"/>
        <w:left w:val="none" w:sz="0" w:space="0" w:color="auto"/>
        <w:bottom w:val="none" w:sz="0" w:space="0" w:color="auto"/>
        <w:right w:val="none" w:sz="0" w:space="0" w:color="auto"/>
      </w:divBdr>
      <w:divsChild>
        <w:div w:id="2087677900">
          <w:marLeft w:val="1037"/>
          <w:marRight w:val="0"/>
          <w:marTop w:val="0"/>
          <w:marBottom w:val="0"/>
          <w:divBdr>
            <w:top w:val="none" w:sz="0" w:space="0" w:color="auto"/>
            <w:left w:val="none" w:sz="0" w:space="0" w:color="auto"/>
            <w:bottom w:val="none" w:sz="0" w:space="0" w:color="auto"/>
            <w:right w:val="none" w:sz="0" w:space="0" w:color="auto"/>
          </w:divBdr>
        </w:div>
      </w:divsChild>
    </w:div>
    <w:div w:id="2109546189">
      <w:bodyDiv w:val="1"/>
      <w:marLeft w:val="0"/>
      <w:marRight w:val="0"/>
      <w:marTop w:val="0"/>
      <w:marBottom w:val="0"/>
      <w:divBdr>
        <w:top w:val="none" w:sz="0" w:space="0" w:color="auto"/>
        <w:left w:val="none" w:sz="0" w:space="0" w:color="auto"/>
        <w:bottom w:val="none" w:sz="0" w:space="0" w:color="auto"/>
        <w:right w:val="none" w:sz="0" w:space="0" w:color="auto"/>
      </w:divBdr>
      <w:divsChild>
        <w:div w:id="1925213755">
          <w:marLeft w:val="475"/>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laws.justice.gc.ca/fr/ShowDoc/cs/Y-1.5/bo-ga:l_2::bo-ga:l_3//fr?page=3&amp;isPrinting=false%2523codese:25"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4384</Words>
  <Characters>24994</Characters>
  <Application>Microsoft Macintosh Word</Application>
  <DocSecurity>0</DocSecurity>
  <Lines>208</Lines>
  <Paragraphs>58</Paragraphs>
  <ScaleCrop>false</ScaleCrop>
  <Company/>
  <LinksUpToDate>false</LinksUpToDate>
  <CharactersWithSpaces>29320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 Coburn</dc:creator>
  <cp:keywords/>
  <dc:description/>
  <cp:lastModifiedBy>Celestin Coburn</cp:lastModifiedBy>
  <cp:revision>2</cp:revision>
  <dcterms:created xsi:type="dcterms:W3CDTF">2015-02-16T22:23:00Z</dcterms:created>
  <dcterms:modified xsi:type="dcterms:W3CDTF">2015-02-16T22:23:00Z</dcterms:modified>
</cp:coreProperties>
</file>