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DCE827" w14:textId="77777777" w:rsidR="007D532D" w:rsidRPr="006F0631" w:rsidRDefault="003329E0" w:rsidP="002821ED">
      <w:pPr>
        <w:spacing w:after="0"/>
        <w:contextualSpacing/>
        <w:jc w:val="center"/>
        <w:rPr>
          <w:rFonts w:ascii="Times New Roman" w:hAnsi="Times New Roman"/>
        </w:rPr>
      </w:pPr>
      <w:r w:rsidRPr="006F0631">
        <w:rPr>
          <w:rFonts w:ascii="Times New Roman" w:hAnsi="Times New Roman"/>
        </w:rPr>
        <w:t>Practice Short-Answer Questions</w:t>
      </w:r>
    </w:p>
    <w:p w14:paraId="1AC2DBD0" w14:textId="0798F0DE" w:rsidR="007D532D" w:rsidRPr="006F0631" w:rsidRDefault="003329E0" w:rsidP="002821ED">
      <w:pPr>
        <w:spacing w:after="0"/>
        <w:contextualSpacing/>
        <w:jc w:val="center"/>
        <w:rPr>
          <w:rFonts w:ascii="Times New Roman" w:hAnsi="Times New Roman"/>
        </w:rPr>
      </w:pPr>
      <w:proofErr w:type="spellStart"/>
      <w:r w:rsidRPr="006F0631">
        <w:rPr>
          <w:rFonts w:ascii="Times New Roman" w:hAnsi="Times New Roman"/>
        </w:rPr>
        <w:t>Psyc</w:t>
      </w:r>
      <w:proofErr w:type="spellEnd"/>
      <w:r w:rsidR="00191912">
        <w:rPr>
          <w:rFonts w:ascii="Times New Roman" w:hAnsi="Times New Roman"/>
        </w:rPr>
        <w:t xml:space="preserve"> 2400 Section D</w:t>
      </w:r>
      <w:r w:rsidR="005553EE">
        <w:rPr>
          <w:rFonts w:ascii="Times New Roman" w:hAnsi="Times New Roman"/>
        </w:rPr>
        <w:t xml:space="preserve"> Final </w:t>
      </w:r>
      <w:r w:rsidRPr="006F0631">
        <w:rPr>
          <w:rFonts w:ascii="Times New Roman" w:hAnsi="Times New Roman"/>
        </w:rPr>
        <w:t>Exam</w:t>
      </w:r>
    </w:p>
    <w:p w14:paraId="40778484" w14:textId="47429FCD" w:rsidR="003329E0" w:rsidRPr="006F0631" w:rsidRDefault="00191912" w:rsidP="002821ED">
      <w:pPr>
        <w:spacing w:after="0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Winter, 2014</w:t>
      </w:r>
    </w:p>
    <w:p w14:paraId="4423A082" w14:textId="77777777" w:rsidR="003329E0" w:rsidRPr="006F0631" w:rsidRDefault="003329E0" w:rsidP="002821ED">
      <w:pPr>
        <w:spacing w:after="0"/>
        <w:contextualSpacing/>
        <w:jc w:val="center"/>
        <w:rPr>
          <w:rFonts w:ascii="Times New Roman" w:hAnsi="Times New Roman"/>
        </w:rPr>
      </w:pPr>
    </w:p>
    <w:p w14:paraId="12F990B5" w14:textId="2C97DF66" w:rsidR="00FF54F7" w:rsidRDefault="003329E0" w:rsidP="002821ED">
      <w:pPr>
        <w:spacing w:after="0"/>
        <w:contextualSpacing/>
        <w:rPr>
          <w:rFonts w:ascii="Times New Roman" w:hAnsi="Times New Roman"/>
        </w:rPr>
      </w:pPr>
      <w:r w:rsidRPr="006F0631">
        <w:rPr>
          <w:rFonts w:ascii="Times New Roman" w:hAnsi="Times New Roman"/>
        </w:rPr>
        <w:t>Two of these short-answer q</w:t>
      </w:r>
      <w:r w:rsidR="005553EE">
        <w:rPr>
          <w:rFonts w:ascii="Times New Roman" w:hAnsi="Times New Roman"/>
        </w:rPr>
        <w:t>uestions will be on the final</w:t>
      </w:r>
      <w:r w:rsidRPr="006F0631">
        <w:rPr>
          <w:rFonts w:ascii="Times New Roman" w:hAnsi="Times New Roman"/>
        </w:rPr>
        <w:t xml:space="preserve"> exam.</w:t>
      </w:r>
      <w:r w:rsidR="005553EE">
        <w:rPr>
          <w:rFonts w:ascii="Times New Roman" w:hAnsi="Times New Roman"/>
        </w:rPr>
        <w:t xml:space="preserve"> </w:t>
      </w:r>
      <w:r w:rsidR="00887537">
        <w:rPr>
          <w:rFonts w:ascii="Times New Roman" w:hAnsi="Times New Roman"/>
        </w:rPr>
        <w:t>On the final exam you wil</w:t>
      </w:r>
      <w:r w:rsidR="00C83A2F">
        <w:rPr>
          <w:rFonts w:ascii="Times New Roman" w:hAnsi="Times New Roman"/>
        </w:rPr>
        <w:t xml:space="preserve">l have a choice of 5 of 7 </w:t>
      </w:r>
      <w:r w:rsidR="00123478">
        <w:rPr>
          <w:rFonts w:ascii="Times New Roman" w:hAnsi="Times New Roman"/>
        </w:rPr>
        <w:t xml:space="preserve">short answer </w:t>
      </w:r>
      <w:r w:rsidR="00C83A2F">
        <w:rPr>
          <w:rFonts w:ascii="Times New Roman" w:hAnsi="Times New Roman"/>
        </w:rPr>
        <w:t>question</w:t>
      </w:r>
      <w:r w:rsidR="00123478">
        <w:rPr>
          <w:rFonts w:ascii="Times New Roman" w:hAnsi="Times New Roman"/>
        </w:rPr>
        <w:t>s</w:t>
      </w:r>
      <w:r w:rsidR="00887537">
        <w:rPr>
          <w:rFonts w:ascii="Times New Roman" w:hAnsi="Times New Roman"/>
        </w:rPr>
        <w:t>.</w:t>
      </w:r>
    </w:p>
    <w:p w14:paraId="59622152" w14:textId="77777777" w:rsidR="002821ED" w:rsidRPr="002821ED" w:rsidRDefault="002821ED" w:rsidP="002821ED">
      <w:pPr>
        <w:spacing w:after="0"/>
        <w:contextualSpacing/>
        <w:rPr>
          <w:rFonts w:ascii="Times New Roman" w:hAnsi="Times New Roman"/>
        </w:rPr>
      </w:pPr>
      <w:bookmarkStart w:id="0" w:name="_GoBack"/>
      <w:bookmarkEnd w:id="0"/>
    </w:p>
    <w:p w14:paraId="06D33928" w14:textId="77777777" w:rsidR="00635C2C" w:rsidRPr="00635C2C" w:rsidRDefault="00635C2C" w:rsidP="002821ED">
      <w:pPr>
        <w:pStyle w:val="ListParagraph"/>
        <w:numPr>
          <w:ilvl w:val="0"/>
          <w:numId w:val="10"/>
        </w:numPr>
        <w:ind w:left="360"/>
        <w:rPr>
          <w:rFonts w:cs="Arial"/>
        </w:rPr>
      </w:pPr>
      <w:r>
        <w:t>Within the context of violence prediction, distinguish between a static risk factor, a dynamic risk factor, and a protective factor. Provide an example of each.</w:t>
      </w:r>
    </w:p>
    <w:p w14:paraId="704460B6" w14:textId="77777777" w:rsidR="00635C2C" w:rsidRPr="005553EE" w:rsidRDefault="00635C2C" w:rsidP="002821ED">
      <w:pPr>
        <w:pStyle w:val="ListParagraph"/>
        <w:ind w:left="360"/>
        <w:rPr>
          <w:rFonts w:cs="Arial"/>
        </w:rPr>
      </w:pPr>
    </w:p>
    <w:p w14:paraId="63031D59" w14:textId="77777777" w:rsidR="00635C2C" w:rsidRDefault="00635C2C" w:rsidP="002821ED">
      <w:pPr>
        <w:pStyle w:val="BodyText"/>
        <w:numPr>
          <w:ilvl w:val="0"/>
          <w:numId w:val="10"/>
        </w:numPr>
        <w:spacing w:after="0"/>
        <w:ind w:left="360"/>
      </w:pPr>
      <w:r>
        <w:t>State the fundamental principle of sentencing as defined in Canada’s Criminal Code. In addition, specify four other principles of sentencing.</w:t>
      </w:r>
    </w:p>
    <w:p w14:paraId="6D5E9444" w14:textId="77777777" w:rsidR="00887537" w:rsidRDefault="00887537" w:rsidP="002821ED">
      <w:pPr>
        <w:pStyle w:val="ListParagraph"/>
        <w:ind w:left="360"/>
      </w:pPr>
    </w:p>
    <w:p w14:paraId="606AF56E" w14:textId="77777777" w:rsidR="005553EE" w:rsidRDefault="00887537" w:rsidP="002821ED">
      <w:pPr>
        <w:pStyle w:val="ListParagraph"/>
        <w:numPr>
          <w:ilvl w:val="0"/>
          <w:numId w:val="10"/>
        </w:numPr>
        <w:ind w:left="360"/>
      </w:pPr>
      <w:r w:rsidRPr="00F0083D">
        <w:rPr>
          <w:szCs w:val="24"/>
        </w:rPr>
        <w:t>Name and describe the three principles used to guide effective treatment or intervention for offenders.</w:t>
      </w:r>
    </w:p>
    <w:p w14:paraId="76744955" w14:textId="77777777" w:rsidR="005553EE" w:rsidRDefault="005553EE" w:rsidP="002821ED">
      <w:pPr>
        <w:pStyle w:val="BodyText"/>
        <w:spacing w:after="0"/>
      </w:pPr>
    </w:p>
    <w:p w14:paraId="7173CB32" w14:textId="77777777" w:rsidR="00275917" w:rsidRDefault="005553EE" w:rsidP="002821ED">
      <w:pPr>
        <w:pStyle w:val="BodyText"/>
        <w:numPr>
          <w:ilvl w:val="0"/>
          <w:numId w:val="10"/>
        </w:numPr>
        <w:spacing w:after="0"/>
        <w:ind w:left="360"/>
      </w:pPr>
      <w:r>
        <w:t>What is the major difference between psychopathy and Antisocial Personality Disorder? Also, how do they differ in terms of prevalence in community and offender samples?</w:t>
      </w:r>
    </w:p>
    <w:p w14:paraId="7ED115EF" w14:textId="77777777" w:rsidR="00275917" w:rsidRDefault="00275917" w:rsidP="002821ED">
      <w:pPr>
        <w:pStyle w:val="BodyText"/>
        <w:spacing w:after="0"/>
        <w:rPr>
          <w:szCs w:val="24"/>
        </w:rPr>
      </w:pPr>
    </w:p>
    <w:p w14:paraId="6DFE06D7" w14:textId="3D5CA08B" w:rsidR="00635C2C" w:rsidRPr="00275917" w:rsidRDefault="00275917" w:rsidP="002821ED">
      <w:pPr>
        <w:pStyle w:val="BodyText"/>
        <w:numPr>
          <w:ilvl w:val="0"/>
          <w:numId w:val="10"/>
        </w:numPr>
        <w:spacing w:after="0"/>
        <w:ind w:left="360"/>
      </w:pPr>
      <w:r w:rsidRPr="00F0083D">
        <w:rPr>
          <w:szCs w:val="24"/>
        </w:rPr>
        <w:t>Provide 3 arguments used in the US to support the death penalty and 3 arguments used to challenge the use of the death penalty in the US.</w:t>
      </w:r>
    </w:p>
    <w:p w14:paraId="2587C067" w14:textId="77777777" w:rsidR="00275917" w:rsidRPr="00275917" w:rsidRDefault="00275917" w:rsidP="002821ED">
      <w:pPr>
        <w:pStyle w:val="BodyText"/>
        <w:spacing w:after="0"/>
      </w:pPr>
    </w:p>
    <w:p w14:paraId="183C3C30" w14:textId="77777777" w:rsidR="00635C2C" w:rsidRPr="00635C2C" w:rsidRDefault="00635C2C" w:rsidP="002821ED">
      <w:pPr>
        <w:pStyle w:val="ListParagraph"/>
        <w:numPr>
          <w:ilvl w:val="0"/>
          <w:numId w:val="10"/>
        </w:numPr>
        <w:ind w:left="360"/>
      </w:pPr>
      <w:r w:rsidRPr="00F0083D">
        <w:rPr>
          <w:szCs w:val="24"/>
        </w:rPr>
        <w:t>Describe the different types of risk assessment (1</w:t>
      </w:r>
      <w:r w:rsidRPr="00F0083D">
        <w:rPr>
          <w:szCs w:val="24"/>
          <w:vertAlign w:val="superscript"/>
        </w:rPr>
        <w:t>st</w:t>
      </w:r>
      <w:r w:rsidRPr="00F0083D">
        <w:rPr>
          <w:szCs w:val="24"/>
        </w:rPr>
        <w:t>, 2</w:t>
      </w:r>
      <w:r w:rsidRPr="00F0083D">
        <w:rPr>
          <w:szCs w:val="24"/>
          <w:vertAlign w:val="superscript"/>
        </w:rPr>
        <w:t>nd</w:t>
      </w:r>
      <w:r w:rsidRPr="00F0083D">
        <w:rPr>
          <w:szCs w:val="24"/>
        </w:rPr>
        <w:t xml:space="preserve"> and 3</w:t>
      </w:r>
      <w:r w:rsidRPr="00F0083D">
        <w:rPr>
          <w:szCs w:val="24"/>
          <w:vertAlign w:val="superscript"/>
        </w:rPr>
        <w:t>rd</w:t>
      </w:r>
      <w:r w:rsidRPr="00F0083D">
        <w:rPr>
          <w:szCs w:val="24"/>
        </w:rPr>
        <w:t xml:space="preserve"> generation) and make sure you clearly indicate how they differ from each other. Identify a problem with each type of risk assessment.</w:t>
      </w:r>
    </w:p>
    <w:p w14:paraId="32401784" w14:textId="77777777" w:rsidR="0019310A" w:rsidRPr="0019310A" w:rsidRDefault="0019310A" w:rsidP="002821ED">
      <w:pPr>
        <w:spacing w:after="0"/>
        <w:rPr>
          <w:rFonts w:cs="Arial"/>
        </w:rPr>
      </w:pPr>
    </w:p>
    <w:p w14:paraId="5FD30196" w14:textId="77777777" w:rsidR="0019310A" w:rsidRPr="0019310A" w:rsidRDefault="0019310A" w:rsidP="002821ED">
      <w:pPr>
        <w:pStyle w:val="ListParagraph"/>
        <w:numPr>
          <w:ilvl w:val="0"/>
          <w:numId w:val="10"/>
        </w:numPr>
        <w:ind w:left="360"/>
        <w:rPr>
          <w:rFonts w:cs="Arial"/>
        </w:rPr>
      </w:pPr>
      <w:r>
        <w:t>Holmes and Holmes (1998) proposed a four-fold classification system of serial murderers, with one being a hedonistic serial murderer. What motivates a hedonistic serial murderer? List the three subtypes of the hedonistic serial murderer and distinguish between them.</w:t>
      </w:r>
    </w:p>
    <w:p w14:paraId="3CF0C124" w14:textId="77777777" w:rsidR="0019310A" w:rsidRDefault="0019310A" w:rsidP="002821ED">
      <w:pPr>
        <w:spacing w:after="0"/>
      </w:pPr>
    </w:p>
    <w:p w14:paraId="27E80A93" w14:textId="75ECF6F3" w:rsidR="0054724C" w:rsidRPr="0054724C" w:rsidRDefault="00483D3F" w:rsidP="002821ED">
      <w:pPr>
        <w:pStyle w:val="ListParagraph"/>
        <w:numPr>
          <w:ilvl w:val="0"/>
          <w:numId w:val="10"/>
        </w:numPr>
        <w:ind w:left="360"/>
        <w:rPr>
          <w:rFonts w:cs="Arial"/>
        </w:rPr>
      </w:pPr>
      <w:r>
        <w:rPr>
          <w:szCs w:val="24"/>
        </w:rPr>
        <w:t>Explain why many</w:t>
      </w:r>
      <w:r w:rsidR="009D4727">
        <w:rPr>
          <w:szCs w:val="24"/>
        </w:rPr>
        <w:t xml:space="preserve"> researchers believe psychopaths cannot be treated. Describe </w:t>
      </w:r>
      <w:r w:rsidR="00123478">
        <w:rPr>
          <w:szCs w:val="24"/>
        </w:rPr>
        <w:t xml:space="preserve">the methodology and findings from the Rice et al. (1992) study </w:t>
      </w:r>
      <w:r w:rsidR="009D4727">
        <w:rPr>
          <w:szCs w:val="24"/>
        </w:rPr>
        <w:t>that lends support for this notion.</w:t>
      </w:r>
      <w:r w:rsidR="0054724C" w:rsidRPr="0054724C">
        <w:t xml:space="preserve"> </w:t>
      </w:r>
      <w:r w:rsidR="00123478">
        <w:t>Identify one limitation of this study.</w:t>
      </w:r>
    </w:p>
    <w:p w14:paraId="4F27A73A" w14:textId="77777777" w:rsidR="00FF54F7" w:rsidRPr="00FF54F7" w:rsidRDefault="00FF54F7" w:rsidP="002821ED">
      <w:pPr>
        <w:spacing w:after="0"/>
        <w:rPr>
          <w:rFonts w:cs="Arial"/>
        </w:rPr>
      </w:pPr>
    </w:p>
    <w:p w14:paraId="44B1C247" w14:textId="5AE90936" w:rsidR="002821ED" w:rsidRPr="002821ED" w:rsidRDefault="00FF54F7" w:rsidP="002821ED">
      <w:pPr>
        <w:pStyle w:val="ListParagraph"/>
        <w:numPr>
          <w:ilvl w:val="0"/>
          <w:numId w:val="10"/>
        </w:numPr>
        <w:ind w:left="360"/>
        <w:rPr>
          <w:rFonts w:cs="Arial"/>
        </w:rPr>
      </w:pPr>
      <w:proofErr w:type="spellStart"/>
      <w:r>
        <w:t>Holtzworth</w:t>
      </w:r>
      <w:proofErr w:type="spellEnd"/>
      <w:r>
        <w:t xml:space="preserve">-Munroe and Stuart (1994) developed a typology of male </w:t>
      </w:r>
      <w:proofErr w:type="spellStart"/>
      <w:r>
        <w:t>batterers</w:t>
      </w:r>
      <w:proofErr w:type="spellEnd"/>
      <w:r>
        <w:t xml:space="preserve"> based on the severity of violence, generality of violence, and personality disorder characteristics. Name and define each of the three types of </w:t>
      </w:r>
      <w:r w:rsidR="00275917">
        <w:t xml:space="preserve">male </w:t>
      </w:r>
      <w:proofErr w:type="spellStart"/>
      <w:r>
        <w:t>batterers</w:t>
      </w:r>
      <w:proofErr w:type="spellEnd"/>
      <w:r>
        <w:t>. Identify which type is the most common.</w:t>
      </w:r>
    </w:p>
    <w:p w14:paraId="35A643EE" w14:textId="77777777" w:rsidR="002821ED" w:rsidRPr="002821ED" w:rsidRDefault="002821ED" w:rsidP="002821ED">
      <w:pPr>
        <w:spacing w:after="0"/>
        <w:rPr>
          <w:rFonts w:cs="Arial"/>
        </w:rPr>
      </w:pPr>
    </w:p>
    <w:p w14:paraId="24A53BC1" w14:textId="2382BAE9" w:rsidR="002821ED" w:rsidRPr="002821ED" w:rsidRDefault="002821ED" w:rsidP="002821ED">
      <w:pPr>
        <w:pStyle w:val="ListParagraph"/>
        <w:numPr>
          <w:ilvl w:val="0"/>
          <w:numId w:val="10"/>
        </w:numPr>
        <w:ind w:left="360"/>
        <w:rPr>
          <w:rFonts w:cs="Arial"/>
        </w:rPr>
      </w:pPr>
      <w:r w:rsidRPr="002821ED">
        <w:rPr>
          <w:rFonts w:cs="Arial"/>
        </w:rPr>
        <w:t xml:space="preserve">You are assessing a defendant to determine if she is fit to stand trial. </w:t>
      </w:r>
      <w:r>
        <w:rPr>
          <w:rFonts w:cs="Arial"/>
        </w:rPr>
        <w:t>Describe the main issues that need to be determined for being found unfit to stand trial.</w:t>
      </w:r>
      <w:r w:rsidRPr="002821ED">
        <w:rPr>
          <w:rFonts w:cs="Arial"/>
        </w:rPr>
        <w:t xml:space="preserve"> If the defendant is found unfit to stand trial indicate two types of treatment that the defendant </w:t>
      </w:r>
      <w:r w:rsidRPr="002821ED">
        <w:rPr>
          <w:rFonts w:cs="Arial"/>
          <w:i/>
        </w:rPr>
        <w:t>cannot</w:t>
      </w:r>
      <w:r>
        <w:rPr>
          <w:rFonts w:cs="Arial"/>
        </w:rPr>
        <w:t xml:space="preserve"> be forced to do</w:t>
      </w:r>
      <w:r w:rsidRPr="002821ED">
        <w:rPr>
          <w:rFonts w:cs="Arial"/>
        </w:rPr>
        <w:t>.</w:t>
      </w:r>
    </w:p>
    <w:p w14:paraId="3D2FD08B" w14:textId="77777777" w:rsidR="0019310A" w:rsidRPr="0019310A" w:rsidRDefault="0019310A" w:rsidP="002821ED">
      <w:pPr>
        <w:spacing w:after="0"/>
        <w:rPr>
          <w:rFonts w:cs="Arial"/>
        </w:rPr>
      </w:pPr>
    </w:p>
    <w:p w14:paraId="22632ECF" w14:textId="77777777" w:rsidR="008F3054" w:rsidRPr="006F0631" w:rsidRDefault="008F3054" w:rsidP="002821ED">
      <w:pPr>
        <w:spacing w:after="0"/>
        <w:rPr>
          <w:rFonts w:ascii="Times New Roman" w:hAnsi="Times New Roman"/>
        </w:rPr>
      </w:pPr>
    </w:p>
    <w:sectPr w:rsidR="008F3054" w:rsidRPr="006F0631" w:rsidSect="003329E0">
      <w:pgSz w:w="12240" w:h="15840"/>
      <w:pgMar w:top="1440" w:right="1467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03B10"/>
    <w:multiLevelType w:val="multilevel"/>
    <w:tmpl w:val="5052E18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2BC01A1E"/>
    <w:multiLevelType w:val="hybridMultilevel"/>
    <w:tmpl w:val="1A940716"/>
    <w:lvl w:ilvl="0" w:tplc="FDBA75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46D72"/>
    <w:multiLevelType w:val="hybridMultilevel"/>
    <w:tmpl w:val="6E74EAB0"/>
    <w:lvl w:ilvl="0" w:tplc="19726D6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57801D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000296"/>
    <w:multiLevelType w:val="hybridMultilevel"/>
    <w:tmpl w:val="7DDA946A"/>
    <w:lvl w:ilvl="0" w:tplc="C6E8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9414142"/>
    <w:multiLevelType w:val="hybridMultilevel"/>
    <w:tmpl w:val="9DE6E6A6"/>
    <w:lvl w:ilvl="0" w:tplc="5EA0B264">
      <w:start w:val="3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AF1CA0"/>
    <w:multiLevelType w:val="hybridMultilevel"/>
    <w:tmpl w:val="25A80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B28B7"/>
    <w:multiLevelType w:val="hybridMultilevel"/>
    <w:tmpl w:val="B14084B4"/>
    <w:lvl w:ilvl="0" w:tplc="EAFEBC4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7A22874">
      <w:start w:val="1"/>
      <w:numFmt w:val="lowerLetter"/>
      <w:lvlText w:val="%2."/>
      <w:lvlJc w:val="left"/>
      <w:pPr>
        <w:tabs>
          <w:tab w:val="num" w:pos="1083"/>
        </w:tabs>
        <w:ind w:left="1083" w:hanging="363"/>
      </w:pPr>
      <w:rPr>
        <w:rFonts w:hint="default"/>
      </w:rPr>
    </w:lvl>
    <w:lvl w:ilvl="2" w:tplc="FFFFFFFF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096CC4"/>
    <w:multiLevelType w:val="multilevel"/>
    <w:tmpl w:val="2D741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8F7A7B"/>
    <w:multiLevelType w:val="hybridMultilevel"/>
    <w:tmpl w:val="4266A28C"/>
    <w:lvl w:ilvl="0" w:tplc="79C2777C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DE5974"/>
    <w:multiLevelType w:val="singleLevel"/>
    <w:tmpl w:val="23E8E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DB15D3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85231AD"/>
    <w:multiLevelType w:val="hybridMultilevel"/>
    <w:tmpl w:val="3F1A1606"/>
    <w:lvl w:ilvl="0" w:tplc="48B6C2FE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29156B"/>
    <w:multiLevelType w:val="hybridMultilevel"/>
    <w:tmpl w:val="9B64EC18"/>
    <w:lvl w:ilvl="0" w:tplc="16B45E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1"/>
  </w:num>
  <w:num w:numId="5">
    <w:abstractNumId w:val="6"/>
  </w:num>
  <w:num w:numId="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9E0"/>
    <w:rsid w:val="000D6C3D"/>
    <w:rsid w:val="00123478"/>
    <w:rsid w:val="00191912"/>
    <w:rsid w:val="0019310A"/>
    <w:rsid w:val="00275917"/>
    <w:rsid w:val="002821ED"/>
    <w:rsid w:val="003329E0"/>
    <w:rsid w:val="00460605"/>
    <w:rsid w:val="00483D3F"/>
    <w:rsid w:val="004B2725"/>
    <w:rsid w:val="0054724C"/>
    <w:rsid w:val="005553EE"/>
    <w:rsid w:val="00635C2C"/>
    <w:rsid w:val="00674A07"/>
    <w:rsid w:val="006F0631"/>
    <w:rsid w:val="007C111C"/>
    <w:rsid w:val="007D532D"/>
    <w:rsid w:val="00887537"/>
    <w:rsid w:val="008F3054"/>
    <w:rsid w:val="0092196F"/>
    <w:rsid w:val="0099795D"/>
    <w:rsid w:val="009D4727"/>
    <w:rsid w:val="00C23848"/>
    <w:rsid w:val="00C83A2F"/>
    <w:rsid w:val="00FF54F7"/>
    <w:rsid w:val="00FF6FF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313AA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47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329E0"/>
    <w:pPr>
      <w:spacing w:after="0"/>
      <w:ind w:left="720"/>
      <w:contextualSpacing/>
    </w:pPr>
    <w:rPr>
      <w:rFonts w:ascii="Times New Roman" w:eastAsia="Times New Roman" w:hAnsi="Times New Roman" w:cs="Times New Roman"/>
      <w:szCs w:val="20"/>
      <w:lang w:val="en-CA"/>
    </w:rPr>
  </w:style>
  <w:style w:type="paragraph" w:styleId="BodyText">
    <w:name w:val="Body Text"/>
    <w:basedOn w:val="Normal"/>
    <w:link w:val="BodyTextChar"/>
    <w:rsid w:val="005553EE"/>
    <w:pPr>
      <w:spacing w:after="120"/>
    </w:pPr>
    <w:rPr>
      <w:rFonts w:ascii="Times New Roman" w:eastAsia="Times New Roman" w:hAnsi="Times New Roman" w:cs="Times New Roman"/>
      <w:szCs w:val="20"/>
      <w:lang w:val="en-CA"/>
    </w:rPr>
  </w:style>
  <w:style w:type="character" w:customStyle="1" w:styleId="BodyTextChar">
    <w:name w:val="Body Text Char"/>
    <w:basedOn w:val="DefaultParagraphFont"/>
    <w:link w:val="BodyText"/>
    <w:rsid w:val="005553EE"/>
    <w:rPr>
      <w:rFonts w:ascii="Times New Roman" w:eastAsia="Times New Roman" w:hAnsi="Times New Roman" w:cs="Times New Roman"/>
      <w:sz w:val="24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47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329E0"/>
    <w:pPr>
      <w:spacing w:after="0"/>
      <w:ind w:left="720"/>
      <w:contextualSpacing/>
    </w:pPr>
    <w:rPr>
      <w:rFonts w:ascii="Times New Roman" w:eastAsia="Times New Roman" w:hAnsi="Times New Roman" w:cs="Times New Roman"/>
      <w:szCs w:val="20"/>
      <w:lang w:val="en-CA"/>
    </w:rPr>
  </w:style>
  <w:style w:type="paragraph" w:styleId="BodyText">
    <w:name w:val="Body Text"/>
    <w:basedOn w:val="Normal"/>
    <w:link w:val="BodyTextChar"/>
    <w:rsid w:val="005553EE"/>
    <w:pPr>
      <w:spacing w:after="120"/>
    </w:pPr>
    <w:rPr>
      <w:rFonts w:ascii="Times New Roman" w:eastAsia="Times New Roman" w:hAnsi="Times New Roman" w:cs="Times New Roman"/>
      <w:szCs w:val="20"/>
      <w:lang w:val="en-CA"/>
    </w:rPr>
  </w:style>
  <w:style w:type="character" w:customStyle="1" w:styleId="BodyTextChar">
    <w:name w:val="Body Text Char"/>
    <w:basedOn w:val="DefaultParagraphFont"/>
    <w:link w:val="BodyText"/>
    <w:rsid w:val="005553EE"/>
    <w:rPr>
      <w:rFonts w:ascii="Times New Roman" w:eastAsia="Times New Roman" w:hAnsi="Times New Roman" w:cs="Times New Roman"/>
      <w:sz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Adelle Forth</dc:creator>
  <cp:lastModifiedBy>Beenie The Babe</cp:lastModifiedBy>
  <cp:revision>2</cp:revision>
  <dcterms:created xsi:type="dcterms:W3CDTF">2014-04-11T12:31:00Z</dcterms:created>
  <dcterms:modified xsi:type="dcterms:W3CDTF">2014-04-11T12:31:00Z</dcterms:modified>
</cp:coreProperties>
</file>