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9C5" w:rsidRDefault="00C669C5" w:rsidP="006A71C2">
      <w:pPr>
        <w:pStyle w:val="Heading1"/>
        <w:spacing w:before="0"/>
        <w:jc w:val="center"/>
      </w:pPr>
      <w:r>
        <w:t>Chapter 17- Personal Property: Bailment and Insurance</w:t>
      </w:r>
    </w:p>
    <w:p w:rsidR="00EF18F5" w:rsidRPr="00EF18F5" w:rsidRDefault="00EF18F5" w:rsidP="00EF18F5"/>
    <w:p w:rsidR="00000000" w:rsidRPr="00EF18F5" w:rsidRDefault="00EF18F5" w:rsidP="00EF18F5">
      <w:pPr>
        <w:pStyle w:val="NoSpacing"/>
      </w:pPr>
      <w:r w:rsidRPr="00EF18F5">
        <w:rPr>
          <w:lang w:val="en-US"/>
        </w:rPr>
        <w:t>Types</w:t>
      </w:r>
      <w:r w:rsidR="0021572A" w:rsidRPr="00EF18F5">
        <w:rPr>
          <w:lang w:val="en-US"/>
        </w:rPr>
        <w:t xml:space="preserve"> of property </w:t>
      </w:r>
    </w:p>
    <w:p w:rsidR="00000000" w:rsidRPr="00EF18F5" w:rsidRDefault="0021572A" w:rsidP="00EF18F5">
      <w:pPr>
        <w:pStyle w:val="NoSpacing"/>
        <w:numPr>
          <w:ilvl w:val="1"/>
          <w:numId w:val="3"/>
        </w:numPr>
        <w:tabs>
          <w:tab w:val="clear" w:pos="1440"/>
          <w:tab w:val="num" w:pos="1080"/>
        </w:tabs>
        <w:ind w:left="1080"/>
      </w:pPr>
      <w:r w:rsidRPr="00EF18F5">
        <w:rPr>
          <w:lang w:val="en-US"/>
        </w:rPr>
        <w:t>real = immoveable things (</w:t>
      </w:r>
      <w:proofErr w:type="spellStart"/>
      <w:r w:rsidRPr="00EF18F5">
        <w:rPr>
          <w:i/>
          <w:iCs/>
          <w:lang w:val="en-US"/>
        </w:rPr>
        <w:t>eg</w:t>
      </w:r>
      <w:proofErr w:type="spellEnd"/>
      <w:r w:rsidRPr="00EF18F5">
        <w:rPr>
          <w:lang w:val="en-US"/>
        </w:rPr>
        <w:t xml:space="preserve"> land)</w:t>
      </w:r>
    </w:p>
    <w:p w:rsidR="00000000" w:rsidRPr="00EF18F5" w:rsidRDefault="0021572A" w:rsidP="00EF18F5">
      <w:pPr>
        <w:pStyle w:val="NoSpacing"/>
        <w:numPr>
          <w:ilvl w:val="1"/>
          <w:numId w:val="3"/>
        </w:numPr>
        <w:tabs>
          <w:tab w:val="clear" w:pos="1440"/>
          <w:tab w:val="num" w:pos="1080"/>
        </w:tabs>
        <w:ind w:left="1080"/>
      </w:pPr>
      <w:r w:rsidRPr="00EF18F5">
        <w:rPr>
          <w:lang w:val="en-US"/>
        </w:rPr>
        <w:t xml:space="preserve">personal = moveable things </w:t>
      </w:r>
    </w:p>
    <w:p w:rsidR="00EF18F5" w:rsidRPr="00EF18F5" w:rsidRDefault="00EF18F5" w:rsidP="00EF18F5">
      <w:pPr>
        <w:pStyle w:val="NoSpacing"/>
        <w:ind w:left="1080"/>
      </w:pPr>
    </w:p>
    <w:p w:rsidR="00000000" w:rsidRPr="00EF18F5" w:rsidRDefault="00EF18F5" w:rsidP="00EF18F5">
      <w:pPr>
        <w:pStyle w:val="NoSpacing"/>
      </w:pPr>
      <w:r w:rsidRPr="00EF18F5">
        <w:rPr>
          <w:lang w:val="en-US"/>
        </w:rPr>
        <w:t>Types</w:t>
      </w:r>
      <w:r w:rsidR="0021572A" w:rsidRPr="00EF18F5">
        <w:rPr>
          <w:lang w:val="en-US"/>
        </w:rPr>
        <w:t xml:space="preserve"> of personal </w:t>
      </w:r>
      <w:r w:rsidR="00721AE9" w:rsidRPr="00EF18F5">
        <w:rPr>
          <w:lang w:val="en-US"/>
        </w:rPr>
        <w:t xml:space="preserve">property </w:t>
      </w:r>
      <w:r w:rsidR="00721AE9">
        <w:rPr>
          <w:lang w:val="en-US"/>
        </w:rPr>
        <w:t>(</w:t>
      </w:r>
      <w:r>
        <w:rPr>
          <w:lang w:val="en-US"/>
        </w:rPr>
        <w:t xml:space="preserve">page 401) </w:t>
      </w:r>
    </w:p>
    <w:p w:rsidR="00000000" w:rsidRPr="00EF18F5" w:rsidRDefault="0021572A" w:rsidP="00EF18F5">
      <w:pPr>
        <w:pStyle w:val="NoSpacing"/>
        <w:numPr>
          <w:ilvl w:val="1"/>
          <w:numId w:val="3"/>
        </w:numPr>
        <w:tabs>
          <w:tab w:val="clear" w:pos="1440"/>
          <w:tab w:val="num" w:pos="1080"/>
        </w:tabs>
        <w:ind w:left="1080"/>
      </w:pPr>
      <w:r w:rsidRPr="00EF18F5">
        <w:rPr>
          <w:lang w:val="en-US"/>
        </w:rPr>
        <w:t>tangible = can be touched  (</w:t>
      </w:r>
      <w:proofErr w:type="spellStart"/>
      <w:r w:rsidRPr="00EF18F5">
        <w:rPr>
          <w:i/>
          <w:iCs/>
          <w:lang w:val="en-US"/>
        </w:rPr>
        <w:t>eg</w:t>
      </w:r>
      <w:proofErr w:type="spellEnd"/>
      <w:r w:rsidRPr="00EF18F5">
        <w:rPr>
          <w:lang w:val="en-US"/>
        </w:rPr>
        <w:t xml:space="preserve"> cars</w:t>
      </w:r>
      <w:r w:rsidR="00EF18F5">
        <w:rPr>
          <w:lang w:val="en-US"/>
        </w:rPr>
        <w:t>, cat</w:t>
      </w:r>
      <w:r w:rsidRPr="00EF18F5">
        <w:rPr>
          <w:lang w:val="en-US"/>
        </w:rPr>
        <w:t>)</w:t>
      </w:r>
    </w:p>
    <w:p w:rsidR="00000000" w:rsidRPr="00B176D3" w:rsidRDefault="0021572A" w:rsidP="00EF18F5">
      <w:pPr>
        <w:pStyle w:val="NoSpacing"/>
        <w:numPr>
          <w:ilvl w:val="1"/>
          <w:numId w:val="3"/>
        </w:numPr>
        <w:tabs>
          <w:tab w:val="clear" w:pos="1440"/>
          <w:tab w:val="num" w:pos="1080"/>
        </w:tabs>
        <w:ind w:left="1080"/>
      </w:pPr>
      <w:r w:rsidRPr="00EF18F5">
        <w:rPr>
          <w:lang w:val="en-US"/>
        </w:rPr>
        <w:t>intangible = cannot be touched (</w:t>
      </w:r>
      <w:proofErr w:type="spellStart"/>
      <w:r w:rsidRPr="00EF18F5">
        <w:rPr>
          <w:i/>
          <w:iCs/>
          <w:lang w:val="en-US"/>
        </w:rPr>
        <w:t>eg</w:t>
      </w:r>
      <w:proofErr w:type="spellEnd"/>
      <w:r w:rsidRPr="00EF18F5">
        <w:rPr>
          <w:lang w:val="en-US"/>
        </w:rPr>
        <w:t xml:space="preserve"> debts</w:t>
      </w:r>
      <w:r w:rsidR="00EF18F5">
        <w:rPr>
          <w:lang w:val="en-US"/>
        </w:rPr>
        <w:t xml:space="preserve">, </w:t>
      </w:r>
      <w:proofErr w:type="spellStart"/>
      <w:r w:rsidR="00EF18F5">
        <w:rPr>
          <w:lang w:val="en-US"/>
        </w:rPr>
        <w:t>cheque</w:t>
      </w:r>
      <w:proofErr w:type="spellEnd"/>
      <w:r w:rsidRPr="00EF18F5">
        <w:rPr>
          <w:lang w:val="en-US"/>
        </w:rPr>
        <w:t>)</w:t>
      </w:r>
    </w:p>
    <w:p w:rsidR="00B176D3" w:rsidRDefault="00B176D3" w:rsidP="00B176D3">
      <w:pPr>
        <w:pStyle w:val="NoSpacing"/>
        <w:rPr>
          <w:lang w:val="en-US"/>
        </w:rPr>
      </w:pPr>
    </w:p>
    <w:p w:rsidR="00B176D3" w:rsidRPr="00EF18F5" w:rsidRDefault="00B176D3" w:rsidP="00B176D3">
      <w:pPr>
        <w:pStyle w:val="Heading2"/>
      </w:pPr>
      <w:r w:rsidRPr="00B176D3">
        <w:rPr>
          <w:lang w:val="en-US"/>
        </w:rPr>
        <w:t>Acquiring Personal Property Rights</w:t>
      </w:r>
    </w:p>
    <w:p w:rsidR="00C669C5" w:rsidRDefault="00C669C5" w:rsidP="00C669C5">
      <w:pPr>
        <w:pStyle w:val="NoSpacing"/>
      </w:pPr>
    </w:p>
    <w:p w:rsidR="00000000" w:rsidRPr="00D115E7" w:rsidRDefault="00D115E7" w:rsidP="00D115E7">
      <w:pPr>
        <w:pStyle w:val="NoSpacing"/>
      </w:pPr>
      <w:r w:rsidRPr="00D115E7">
        <w:rPr>
          <w:lang w:val="en-US"/>
        </w:rPr>
        <w:t>Rights</w:t>
      </w:r>
      <w:r w:rsidR="0021572A" w:rsidRPr="00D115E7">
        <w:rPr>
          <w:lang w:val="en-US"/>
        </w:rPr>
        <w:t xml:space="preserve"> usually acquired through intention </w:t>
      </w:r>
    </w:p>
    <w:p w:rsidR="00000000" w:rsidRPr="00D115E7" w:rsidRDefault="0021572A" w:rsidP="00D115E7">
      <w:pPr>
        <w:pStyle w:val="NoSpacing"/>
        <w:numPr>
          <w:ilvl w:val="1"/>
          <w:numId w:val="4"/>
        </w:numPr>
      </w:pPr>
      <w:r w:rsidRPr="00D115E7">
        <w:rPr>
          <w:lang w:val="en-US"/>
        </w:rPr>
        <w:t>intention of two parties (</w:t>
      </w:r>
      <w:proofErr w:type="spellStart"/>
      <w:r w:rsidRPr="00D115E7">
        <w:rPr>
          <w:i/>
          <w:iCs/>
          <w:lang w:val="en-US"/>
        </w:rPr>
        <w:t>eg</w:t>
      </w:r>
      <w:proofErr w:type="spellEnd"/>
      <w:r w:rsidRPr="00D115E7">
        <w:rPr>
          <w:lang w:val="en-US"/>
        </w:rPr>
        <w:t xml:space="preserve"> sale)</w:t>
      </w:r>
    </w:p>
    <w:p w:rsidR="00D115E7" w:rsidRPr="00B176D3" w:rsidRDefault="0021572A" w:rsidP="00D115E7">
      <w:pPr>
        <w:pStyle w:val="NoSpacing"/>
        <w:numPr>
          <w:ilvl w:val="1"/>
          <w:numId w:val="4"/>
        </w:numPr>
      </w:pPr>
      <w:r w:rsidRPr="00D115E7">
        <w:rPr>
          <w:lang w:val="en-US"/>
        </w:rPr>
        <w:t>intention of one party (</w:t>
      </w:r>
      <w:proofErr w:type="spellStart"/>
      <w:r w:rsidRPr="00D115E7">
        <w:rPr>
          <w:i/>
          <w:iCs/>
          <w:lang w:val="en-US"/>
        </w:rPr>
        <w:t>eg</w:t>
      </w:r>
      <w:proofErr w:type="spellEnd"/>
      <w:r w:rsidRPr="00D115E7">
        <w:rPr>
          <w:lang w:val="en-US"/>
        </w:rPr>
        <w:t xml:space="preserve"> finder)</w:t>
      </w:r>
    </w:p>
    <w:p w:rsidR="00B176D3" w:rsidRPr="00D115E7" w:rsidRDefault="00B176D3" w:rsidP="00B176D3">
      <w:pPr>
        <w:pStyle w:val="NoSpacing"/>
        <w:ind w:left="1440"/>
      </w:pPr>
    </w:p>
    <w:p w:rsidR="00B176D3" w:rsidRDefault="00B176D3" w:rsidP="00B176D3">
      <w:pPr>
        <w:pStyle w:val="NoSpacing"/>
        <w:numPr>
          <w:ilvl w:val="0"/>
          <w:numId w:val="4"/>
        </w:numPr>
      </w:pPr>
      <w:r>
        <w:t>Property rights are not always acquired through contract:</w:t>
      </w:r>
    </w:p>
    <w:p w:rsidR="00B176D3" w:rsidRDefault="00B176D3" w:rsidP="00B176D3">
      <w:pPr>
        <w:pStyle w:val="NoSpacing"/>
        <w:numPr>
          <w:ilvl w:val="1"/>
          <w:numId w:val="4"/>
        </w:numPr>
      </w:pPr>
      <w:r w:rsidRPr="00554BFE">
        <w:rPr>
          <w:b/>
        </w:rPr>
        <w:t>You can get something for nothing</w:t>
      </w:r>
      <w:r>
        <w:t>; gift</w:t>
      </w:r>
    </w:p>
    <w:p w:rsidR="00B176D3" w:rsidRDefault="00B176D3" w:rsidP="00B176D3">
      <w:pPr>
        <w:pStyle w:val="NoSpacing"/>
        <w:numPr>
          <w:ilvl w:val="1"/>
          <w:numId w:val="4"/>
        </w:numPr>
      </w:pPr>
      <w:r w:rsidRPr="00554BFE">
        <w:rPr>
          <w:b/>
        </w:rPr>
        <w:t>You can acquire property right even if you act alone</w:t>
      </w:r>
      <w:r>
        <w:t xml:space="preserve">. Sometimes things have no owner at all; for example an intentionally </w:t>
      </w:r>
      <w:r w:rsidRPr="00554BFE">
        <w:rPr>
          <w:b/>
        </w:rPr>
        <w:t xml:space="preserve">abandoned </w:t>
      </w:r>
      <w:r>
        <w:t>bicycle by the side of the road.  You can take possession of it with the intention of controlling over it for yourself.  (Page 401)</w:t>
      </w:r>
    </w:p>
    <w:p w:rsidR="00B176D3" w:rsidRDefault="00B176D3" w:rsidP="00B176D3">
      <w:pPr>
        <w:pStyle w:val="NoSpacing"/>
        <w:numPr>
          <w:ilvl w:val="1"/>
          <w:numId w:val="4"/>
        </w:numPr>
      </w:pPr>
      <w:r>
        <w:t>True “finders keepers” but not “losers weepers”</w:t>
      </w:r>
    </w:p>
    <w:p w:rsidR="00B176D3" w:rsidRDefault="00B176D3" w:rsidP="00B176D3">
      <w:pPr>
        <w:pStyle w:val="NoSpacing"/>
        <w:numPr>
          <w:ilvl w:val="1"/>
          <w:numId w:val="4"/>
        </w:numPr>
      </w:pPr>
      <w:r>
        <w:t xml:space="preserve">By intentionally taking control of that thing, you will acquire rights that are effective </w:t>
      </w:r>
      <w:r w:rsidRPr="00B176D3">
        <w:rPr>
          <w:b/>
        </w:rPr>
        <w:t>against everyone else except the true owner</w:t>
      </w:r>
      <w:r>
        <w:t>. (page 402)</w:t>
      </w:r>
    </w:p>
    <w:p w:rsidR="00D115E7" w:rsidRDefault="00D115E7" w:rsidP="00D115E7">
      <w:pPr>
        <w:pStyle w:val="NoSpacing"/>
        <w:ind w:left="1440"/>
      </w:pPr>
    </w:p>
    <w:p w:rsidR="00000000" w:rsidRPr="00D115E7" w:rsidRDefault="00D115E7" w:rsidP="00D115E7">
      <w:pPr>
        <w:pStyle w:val="NoSpacing"/>
      </w:pPr>
      <w:r>
        <w:t>Rights</w:t>
      </w:r>
      <w:r w:rsidR="0021572A" w:rsidRPr="00D115E7">
        <w:rPr>
          <w:lang w:val="en-US"/>
        </w:rPr>
        <w:t xml:space="preserve"> may be acquired through creation </w:t>
      </w:r>
    </w:p>
    <w:p w:rsidR="00000000" w:rsidRPr="00D115E7" w:rsidRDefault="0021572A" w:rsidP="00D115E7">
      <w:pPr>
        <w:pStyle w:val="NoSpacing"/>
        <w:numPr>
          <w:ilvl w:val="1"/>
          <w:numId w:val="4"/>
        </w:numPr>
      </w:pPr>
      <w:r w:rsidRPr="00D115E7">
        <w:rPr>
          <w:lang w:val="en-US"/>
        </w:rPr>
        <w:t>create entirely new property (</w:t>
      </w:r>
      <w:proofErr w:type="spellStart"/>
      <w:r w:rsidRPr="00D115E7">
        <w:rPr>
          <w:i/>
          <w:iCs/>
          <w:lang w:val="en-US"/>
        </w:rPr>
        <w:t>eg</w:t>
      </w:r>
      <w:proofErr w:type="spellEnd"/>
      <w:r w:rsidRPr="00D115E7">
        <w:rPr>
          <w:lang w:val="en-US"/>
        </w:rPr>
        <w:t xml:space="preserve"> sculpture)</w:t>
      </w:r>
      <w:r w:rsidR="000A1FBB">
        <w:rPr>
          <w:lang w:val="en-US"/>
        </w:rPr>
        <w:t>; author enjoys copyright as a result of writing a new book</w:t>
      </w:r>
    </w:p>
    <w:p w:rsidR="00000000" w:rsidRPr="00D115E7" w:rsidRDefault="0021572A" w:rsidP="00D115E7">
      <w:pPr>
        <w:pStyle w:val="NoSpacing"/>
        <w:numPr>
          <w:ilvl w:val="1"/>
          <w:numId w:val="4"/>
        </w:numPr>
      </w:pPr>
      <w:r w:rsidRPr="00D115E7">
        <w:rPr>
          <w:lang w:val="en-US"/>
        </w:rPr>
        <w:t>create new property through old (</w:t>
      </w:r>
      <w:proofErr w:type="spellStart"/>
      <w:r w:rsidRPr="00D115E7">
        <w:rPr>
          <w:i/>
          <w:iCs/>
          <w:lang w:val="en-US"/>
        </w:rPr>
        <w:t>eg</w:t>
      </w:r>
      <w:proofErr w:type="spellEnd"/>
      <w:r w:rsidR="000A1FBB">
        <w:rPr>
          <w:lang w:val="en-US"/>
        </w:rPr>
        <w:t xml:space="preserve"> calving); the owner of a cow acquires rights to any calves that are born</w:t>
      </w:r>
    </w:p>
    <w:p w:rsidR="00D115E7" w:rsidRDefault="00D115E7" w:rsidP="00C669C5">
      <w:pPr>
        <w:pStyle w:val="NoSpacing"/>
      </w:pPr>
    </w:p>
    <w:p w:rsidR="00554BFE" w:rsidRDefault="008E0C7C" w:rsidP="008E0C7C">
      <w:pPr>
        <w:pStyle w:val="Heading2"/>
        <w:rPr>
          <w:lang w:val="en-US"/>
        </w:rPr>
      </w:pPr>
      <w:r w:rsidRPr="008E0C7C">
        <w:rPr>
          <w:lang w:val="en-US"/>
        </w:rPr>
        <w:t>Losing Personal Property Rights</w:t>
      </w:r>
    </w:p>
    <w:p w:rsidR="008E0C7C" w:rsidRDefault="008E0C7C" w:rsidP="00FF7125">
      <w:pPr>
        <w:pStyle w:val="NoSpacing"/>
        <w:rPr>
          <w:lang w:val="en-US"/>
        </w:rPr>
      </w:pPr>
    </w:p>
    <w:p w:rsidR="00FF7125" w:rsidRPr="00FF7125" w:rsidRDefault="00FF7125" w:rsidP="008E0C7C">
      <w:pPr>
        <w:pStyle w:val="NoSpacing"/>
        <w:numPr>
          <w:ilvl w:val="0"/>
          <w:numId w:val="6"/>
        </w:numPr>
      </w:pPr>
      <w:r>
        <w:t>Page 402-403</w:t>
      </w:r>
    </w:p>
    <w:p w:rsidR="00000000" w:rsidRPr="008E0C7C" w:rsidRDefault="0021572A" w:rsidP="008E0C7C">
      <w:pPr>
        <w:pStyle w:val="NoSpacing"/>
        <w:numPr>
          <w:ilvl w:val="0"/>
          <w:numId w:val="6"/>
        </w:numPr>
      </w:pPr>
      <w:r w:rsidRPr="008E0C7C">
        <w:rPr>
          <w:lang w:val="en-US"/>
        </w:rPr>
        <w:t>rights usually lost through intention</w:t>
      </w:r>
    </w:p>
    <w:p w:rsidR="00000000" w:rsidRPr="008E0C7C" w:rsidRDefault="0021572A" w:rsidP="008E0C7C">
      <w:pPr>
        <w:pStyle w:val="NoSpacing"/>
        <w:numPr>
          <w:ilvl w:val="1"/>
          <w:numId w:val="6"/>
        </w:numPr>
      </w:pPr>
      <w:r w:rsidRPr="008E0C7C">
        <w:rPr>
          <w:lang w:val="en-US"/>
        </w:rPr>
        <w:t>intention of two parties (</w:t>
      </w:r>
      <w:proofErr w:type="spellStart"/>
      <w:r w:rsidRPr="008E0C7C">
        <w:rPr>
          <w:i/>
          <w:iCs/>
          <w:lang w:val="en-US"/>
        </w:rPr>
        <w:t>eg</w:t>
      </w:r>
      <w:proofErr w:type="spellEnd"/>
      <w:r w:rsidRPr="008E0C7C">
        <w:rPr>
          <w:lang w:val="en-US"/>
        </w:rPr>
        <w:t xml:space="preserve"> sale)</w:t>
      </w:r>
    </w:p>
    <w:p w:rsidR="00000000" w:rsidRPr="008E0C7C" w:rsidRDefault="0021572A" w:rsidP="008E0C7C">
      <w:pPr>
        <w:pStyle w:val="NoSpacing"/>
        <w:numPr>
          <w:ilvl w:val="1"/>
          <w:numId w:val="6"/>
        </w:numPr>
      </w:pPr>
      <w:r w:rsidRPr="008E0C7C">
        <w:rPr>
          <w:lang w:val="en-US"/>
        </w:rPr>
        <w:t>intention of one party (</w:t>
      </w:r>
      <w:proofErr w:type="spellStart"/>
      <w:r w:rsidRPr="008E0C7C">
        <w:rPr>
          <w:i/>
          <w:iCs/>
          <w:lang w:val="en-US"/>
        </w:rPr>
        <w:t>eg</w:t>
      </w:r>
      <w:proofErr w:type="spellEnd"/>
      <w:r w:rsidRPr="008E0C7C">
        <w:rPr>
          <w:lang w:val="en-US"/>
        </w:rPr>
        <w:t xml:space="preserve"> abandonment</w:t>
      </w:r>
      <w:r w:rsidR="00A12CBE">
        <w:rPr>
          <w:lang w:val="en-US"/>
        </w:rPr>
        <w:t>; intention of giving up control</w:t>
      </w:r>
      <w:r w:rsidRPr="008E0C7C">
        <w:rPr>
          <w:lang w:val="en-US"/>
        </w:rPr>
        <w:t xml:space="preserve">) </w:t>
      </w:r>
    </w:p>
    <w:p w:rsidR="00000000" w:rsidRPr="008E0C7C" w:rsidRDefault="0021572A" w:rsidP="008E0C7C">
      <w:pPr>
        <w:pStyle w:val="NoSpacing"/>
        <w:numPr>
          <w:ilvl w:val="0"/>
          <w:numId w:val="6"/>
        </w:numPr>
      </w:pPr>
      <w:r w:rsidRPr="008E0C7C">
        <w:rPr>
          <w:lang w:val="en-US"/>
        </w:rPr>
        <w:t>rights may be lost without intention</w:t>
      </w:r>
    </w:p>
    <w:p w:rsidR="00000000" w:rsidRPr="00FF7125" w:rsidRDefault="0021572A" w:rsidP="008E0C7C">
      <w:pPr>
        <w:pStyle w:val="NoSpacing"/>
        <w:numPr>
          <w:ilvl w:val="1"/>
          <w:numId w:val="6"/>
        </w:numPr>
      </w:pPr>
      <w:r w:rsidRPr="008E0C7C">
        <w:rPr>
          <w:lang w:val="en-US"/>
        </w:rPr>
        <w:t>destruction of property (</w:t>
      </w:r>
      <w:proofErr w:type="spellStart"/>
      <w:r w:rsidRPr="008E0C7C">
        <w:rPr>
          <w:i/>
          <w:iCs/>
          <w:lang w:val="en-US"/>
        </w:rPr>
        <w:t>eg</w:t>
      </w:r>
      <w:proofErr w:type="spellEnd"/>
      <w:r w:rsidRPr="008E0C7C">
        <w:rPr>
          <w:lang w:val="en-US"/>
        </w:rPr>
        <w:t xml:space="preserve"> fire) </w:t>
      </w:r>
    </w:p>
    <w:p w:rsidR="00FF7125" w:rsidRPr="00A12CBE" w:rsidRDefault="00FF7125" w:rsidP="008E0C7C">
      <w:pPr>
        <w:pStyle w:val="NoSpacing"/>
        <w:numPr>
          <w:ilvl w:val="1"/>
          <w:numId w:val="6"/>
        </w:numPr>
      </w:pPr>
      <w:r>
        <w:rPr>
          <w:lang w:val="en-US"/>
        </w:rPr>
        <w:t>You cannot own something that does not exist</w:t>
      </w:r>
      <w:r w:rsidR="00A12CBE">
        <w:rPr>
          <w:lang w:val="en-US"/>
        </w:rPr>
        <w:t xml:space="preserve">, your rights will be lost if this book is destroyed in a fire </w:t>
      </w:r>
    </w:p>
    <w:p w:rsidR="00A12CBE" w:rsidRPr="0006586E" w:rsidRDefault="00A12CBE" w:rsidP="00A12CBE">
      <w:pPr>
        <w:pStyle w:val="NoSpacing"/>
        <w:numPr>
          <w:ilvl w:val="0"/>
          <w:numId w:val="6"/>
        </w:numPr>
      </w:pPr>
      <w:r>
        <w:rPr>
          <w:lang w:val="en-US"/>
        </w:rPr>
        <w:t>In an event your personal property (ex; book) is lost or stolen, your rights will still continue</w:t>
      </w:r>
    </w:p>
    <w:p w:rsidR="0006586E" w:rsidRPr="008E0C7C" w:rsidRDefault="0006586E" w:rsidP="00A12CBE">
      <w:pPr>
        <w:pStyle w:val="NoSpacing"/>
        <w:numPr>
          <w:ilvl w:val="0"/>
          <w:numId w:val="6"/>
        </w:numPr>
      </w:pPr>
      <w:r>
        <w:rPr>
          <w:lang w:val="en-US"/>
        </w:rPr>
        <w:t xml:space="preserve">An occupier is entitled to things that are found in the private, but not the public, parts of its premises. </w:t>
      </w:r>
    </w:p>
    <w:p w:rsidR="00000000" w:rsidRPr="00F425DA" w:rsidRDefault="00F425DA" w:rsidP="008E0C7C">
      <w:pPr>
        <w:pStyle w:val="NoSpacing"/>
        <w:numPr>
          <w:ilvl w:val="0"/>
          <w:numId w:val="6"/>
        </w:numPr>
        <w:rPr>
          <w:b/>
        </w:rPr>
      </w:pPr>
      <w:r>
        <w:rPr>
          <w:b/>
          <w:lang w:val="en-US"/>
        </w:rPr>
        <w:lastRenderedPageBreak/>
        <w:t>F</w:t>
      </w:r>
      <w:r w:rsidR="003F3B74" w:rsidRPr="00F425DA">
        <w:rPr>
          <w:b/>
          <w:lang w:val="en-US"/>
        </w:rPr>
        <w:t xml:space="preserve">ixtures </w:t>
      </w:r>
    </w:p>
    <w:p w:rsidR="00000000" w:rsidRPr="003F3B74" w:rsidRDefault="007F2EB7" w:rsidP="003F3B74">
      <w:pPr>
        <w:pStyle w:val="NoSpacing"/>
        <w:numPr>
          <w:ilvl w:val="1"/>
          <w:numId w:val="9"/>
        </w:numPr>
      </w:pPr>
      <w:r w:rsidRPr="003F3B74">
        <w:rPr>
          <w:lang w:val="en-US"/>
        </w:rPr>
        <w:t>Transformation</w:t>
      </w:r>
      <w:r w:rsidR="0021572A" w:rsidRPr="003F3B74">
        <w:rPr>
          <w:lang w:val="en-US"/>
        </w:rPr>
        <w:t xml:space="preserve"> of personal property to real </w:t>
      </w:r>
      <w:r w:rsidRPr="003F3B74">
        <w:rPr>
          <w:lang w:val="en-US"/>
        </w:rPr>
        <w:t>property</w:t>
      </w:r>
      <w:r>
        <w:rPr>
          <w:lang w:val="en-US"/>
        </w:rPr>
        <w:t>. Rights can also disappear if your personal property becomes attached to, or mixed with, land or other chattels</w:t>
      </w:r>
    </w:p>
    <w:p w:rsidR="00AF0D4C" w:rsidRPr="00AF0D4C" w:rsidRDefault="0021572A" w:rsidP="00D2776D">
      <w:pPr>
        <w:pStyle w:val="NoSpacing"/>
        <w:numPr>
          <w:ilvl w:val="1"/>
          <w:numId w:val="9"/>
        </w:numPr>
      </w:pPr>
      <w:r w:rsidRPr="003F3B74">
        <w:rPr>
          <w:lang w:val="en-US"/>
        </w:rPr>
        <w:t>affixed things become proper</w:t>
      </w:r>
      <w:r w:rsidR="00AF0D4C">
        <w:rPr>
          <w:lang w:val="en-US"/>
        </w:rPr>
        <w:t>ty of landowner; once a chattel becomes a fixture, it belongs to the owner of the land</w:t>
      </w:r>
    </w:p>
    <w:p w:rsidR="00AF0D4C" w:rsidRPr="003F3B74" w:rsidRDefault="00AF0D4C" w:rsidP="00AF0D4C">
      <w:pPr>
        <w:pStyle w:val="NoSpacing"/>
        <w:ind w:left="1440"/>
      </w:pPr>
    </w:p>
    <w:p w:rsidR="00000000" w:rsidRPr="003F3B74" w:rsidRDefault="0021572A" w:rsidP="003F3B74">
      <w:pPr>
        <w:pStyle w:val="NoSpacing"/>
        <w:numPr>
          <w:ilvl w:val="0"/>
          <w:numId w:val="10"/>
        </w:numPr>
      </w:pPr>
      <w:r w:rsidRPr="003F3B74">
        <w:rPr>
          <w:lang w:val="en-US"/>
        </w:rPr>
        <w:t xml:space="preserve">factors for assessing sufficiency of affixation </w:t>
      </w:r>
      <w:r w:rsidR="00D2776D">
        <w:rPr>
          <w:lang w:val="en-US"/>
        </w:rPr>
        <w:t>(page 403)</w:t>
      </w:r>
      <w:r w:rsidR="00F425DA">
        <w:rPr>
          <w:lang w:val="en-US"/>
        </w:rPr>
        <w:t>- Factors in deciding whether something became a fixture:</w:t>
      </w:r>
    </w:p>
    <w:p w:rsidR="00000000" w:rsidRPr="003F3B74" w:rsidRDefault="0021572A" w:rsidP="003F3B74">
      <w:pPr>
        <w:pStyle w:val="NoSpacing"/>
        <w:numPr>
          <w:ilvl w:val="1"/>
          <w:numId w:val="10"/>
        </w:numPr>
      </w:pPr>
      <w:r w:rsidRPr="003F3B74">
        <w:rPr>
          <w:lang w:val="en-US"/>
        </w:rPr>
        <w:t xml:space="preserve">degree of attachment </w:t>
      </w:r>
    </w:p>
    <w:p w:rsidR="00000000" w:rsidRPr="00D2776D" w:rsidRDefault="00D2776D" w:rsidP="003F3B74">
      <w:pPr>
        <w:pStyle w:val="NoSpacing"/>
        <w:numPr>
          <w:ilvl w:val="2"/>
          <w:numId w:val="10"/>
        </w:numPr>
      </w:pPr>
      <w:r w:rsidRPr="003F3B74">
        <w:rPr>
          <w:lang w:val="en-US"/>
        </w:rPr>
        <w:t>Sitting</w:t>
      </w:r>
      <w:r w:rsidR="0021572A" w:rsidRPr="003F3B74">
        <w:rPr>
          <w:lang w:val="en-US"/>
        </w:rPr>
        <w:t xml:space="preserve"> under its own weight or affixed to ground?</w:t>
      </w:r>
      <w:r>
        <w:rPr>
          <w:lang w:val="en-US"/>
        </w:rPr>
        <w:t xml:space="preserve"> </w:t>
      </w:r>
    </w:p>
    <w:p w:rsidR="00D2776D" w:rsidRPr="00F425DA" w:rsidRDefault="00D2776D" w:rsidP="003F3B74">
      <w:pPr>
        <w:pStyle w:val="NoSpacing"/>
        <w:numPr>
          <w:ilvl w:val="2"/>
          <w:numId w:val="10"/>
        </w:numPr>
      </w:pPr>
      <w:r>
        <w:rPr>
          <w:lang w:val="en-US"/>
        </w:rPr>
        <w:t xml:space="preserve">A chattel is more likely to be considered a fixture if it is attached to a building rather than merely sitting under its own weight </w:t>
      </w:r>
    </w:p>
    <w:p w:rsidR="00F425DA" w:rsidRPr="00F425DA" w:rsidRDefault="00F425DA" w:rsidP="00F425DA">
      <w:pPr>
        <w:pStyle w:val="NoSpacing"/>
        <w:ind w:left="2160"/>
      </w:pPr>
    </w:p>
    <w:p w:rsidR="00000000" w:rsidRPr="003F3B74" w:rsidRDefault="0021572A" w:rsidP="003F3B74">
      <w:pPr>
        <w:pStyle w:val="NoSpacing"/>
        <w:numPr>
          <w:ilvl w:val="1"/>
          <w:numId w:val="10"/>
        </w:numPr>
      </w:pPr>
      <w:r w:rsidRPr="003F3B74">
        <w:rPr>
          <w:lang w:val="en-US"/>
        </w:rPr>
        <w:t xml:space="preserve">purpose of attachment </w:t>
      </w:r>
    </w:p>
    <w:p w:rsidR="00000000" w:rsidRPr="00F425DA" w:rsidRDefault="00D2776D" w:rsidP="003F3B74">
      <w:pPr>
        <w:pStyle w:val="NoSpacing"/>
        <w:numPr>
          <w:ilvl w:val="2"/>
          <w:numId w:val="10"/>
        </w:numPr>
      </w:pPr>
      <w:r w:rsidRPr="003F3B74">
        <w:rPr>
          <w:lang w:val="en-US"/>
        </w:rPr>
        <w:t>Facilitate</w:t>
      </w:r>
      <w:r w:rsidR="0021572A" w:rsidRPr="003F3B74">
        <w:rPr>
          <w:lang w:val="en-US"/>
        </w:rPr>
        <w:t xml:space="preserve"> use of thing or enhance value of land? </w:t>
      </w:r>
    </w:p>
    <w:p w:rsidR="00F425DA" w:rsidRPr="00D2776D" w:rsidRDefault="00F425DA" w:rsidP="003F3B74">
      <w:pPr>
        <w:pStyle w:val="NoSpacing"/>
        <w:numPr>
          <w:ilvl w:val="2"/>
          <w:numId w:val="10"/>
        </w:numPr>
      </w:pPr>
      <w:r>
        <w:rPr>
          <w:lang w:val="en-US"/>
        </w:rPr>
        <w:t xml:space="preserve">Whether a reasonable person would believe that the dishwasher became part of the building. If it was installed to enhance the value of the apartment, then it is probably a fixture. If it done to make better use of the dishwasher itself, then it is less likely to be a fixture. </w:t>
      </w:r>
    </w:p>
    <w:p w:rsidR="00D2776D" w:rsidRPr="003F3B74" w:rsidRDefault="00D2776D" w:rsidP="00F425DA">
      <w:pPr>
        <w:pStyle w:val="NoSpacing"/>
        <w:ind w:left="2160"/>
      </w:pPr>
    </w:p>
    <w:p w:rsidR="00000000" w:rsidRPr="003F3B74" w:rsidRDefault="0021572A" w:rsidP="003F3B74">
      <w:pPr>
        <w:pStyle w:val="NoSpacing"/>
        <w:numPr>
          <w:ilvl w:val="1"/>
          <w:numId w:val="10"/>
        </w:numPr>
      </w:pPr>
      <w:r w:rsidRPr="003F3B74">
        <w:rPr>
          <w:lang w:val="en-US"/>
        </w:rPr>
        <w:t xml:space="preserve">tenant’s fixtures </w:t>
      </w:r>
    </w:p>
    <w:p w:rsidR="00000000" w:rsidRPr="003F3B74" w:rsidRDefault="0021572A" w:rsidP="003F3B74">
      <w:pPr>
        <w:pStyle w:val="NoSpacing"/>
        <w:numPr>
          <w:ilvl w:val="2"/>
          <w:numId w:val="10"/>
        </w:numPr>
      </w:pPr>
      <w:r w:rsidRPr="003F3B74">
        <w:rPr>
          <w:lang w:val="en-US"/>
        </w:rPr>
        <w:t xml:space="preserve">special rules to </w:t>
      </w:r>
      <w:r w:rsidRPr="003F3B74">
        <w:rPr>
          <w:lang w:val="en-US"/>
        </w:rPr>
        <w:t>allow tenants to remove fixtures</w:t>
      </w:r>
    </w:p>
    <w:p w:rsidR="00000000" w:rsidRPr="009E4370" w:rsidRDefault="0021572A" w:rsidP="003F3B74">
      <w:pPr>
        <w:pStyle w:val="NoSpacing"/>
        <w:numPr>
          <w:ilvl w:val="2"/>
          <w:numId w:val="10"/>
        </w:numPr>
      </w:pPr>
      <w:r w:rsidRPr="003F3B74">
        <w:rPr>
          <w:lang w:val="en-US"/>
        </w:rPr>
        <w:t>removal within reasonable time and without damage</w:t>
      </w:r>
    </w:p>
    <w:p w:rsidR="009E4370" w:rsidRPr="003F3B74" w:rsidRDefault="009E4370" w:rsidP="003F3B74">
      <w:pPr>
        <w:pStyle w:val="NoSpacing"/>
        <w:numPr>
          <w:ilvl w:val="2"/>
          <w:numId w:val="10"/>
        </w:numPr>
      </w:pPr>
      <w:r>
        <w:rPr>
          <w:lang w:val="en-US"/>
        </w:rPr>
        <w:t>Tenant can turn fixtures back into chattel by removing it, within a reasonable time after the end of the lease, and without causing damage to the apartment. Same rules apply to trade fixtures- shelves and signs</w:t>
      </w:r>
    </w:p>
    <w:p w:rsidR="003F3B74" w:rsidRPr="008E0C7C" w:rsidRDefault="003F3B74" w:rsidP="003F3B74">
      <w:pPr>
        <w:pStyle w:val="NoSpacing"/>
        <w:ind w:left="720"/>
      </w:pPr>
    </w:p>
    <w:p w:rsidR="008E0C7C" w:rsidRDefault="008E0C7C" w:rsidP="008E0C7C">
      <w:pPr>
        <w:pStyle w:val="NoSpacing"/>
        <w:rPr>
          <w:lang w:val="en-US"/>
        </w:rPr>
      </w:pPr>
    </w:p>
    <w:p w:rsidR="00917D57" w:rsidRDefault="00917D57" w:rsidP="008E0C7C">
      <w:pPr>
        <w:pStyle w:val="NoSpacing"/>
        <w:rPr>
          <w:lang w:val="en-US"/>
        </w:rPr>
      </w:pPr>
      <w:r>
        <w:rPr>
          <w:lang w:val="en-US"/>
        </w:rPr>
        <w:t>Footnote on page 402-403</w:t>
      </w:r>
    </w:p>
    <w:p w:rsidR="00917D57" w:rsidRDefault="00917D57" w:rsidP="00917D57">
      <w:pPr>
        <w:pStyle w:val="NoSpacing"/>
        <w:numPr>
          <w:ilvl w:val="0"/>
          <w:numId w:val="7"/>
        </w:numPr>
        <w:rPr>
          <w:lang w:val="en-US"/>
        </w:rPr>
      </w:pPr>
      <w:r>
        <w:rPr>
          <w:lang w:val="en-US"/>
        </w:rPr>
        <w:t xml:space="preserve">Same rules apply if you steal something, rather than find it. While you do not acquire the rights against the true owner, you do acquire the rights in property that can be enforced against everyone else in the world </w:t>
      </w:r>
    </w:p>
    <w:p w:rsidR="0006586E" w:rsidRDefault="0006586E" w:rsidP="00917D57">
      <w:pPr>
        <w:pStyle w:val="NoSpacing"/>
        <w:numPr>
          <w:ilvl w:val="0"/>
          <w:numId w:val="7"/>
        </w:numPr>
        <w:rPr>
          <w:lang w:val="en-US"/>
        </w:rPr>
      </w:pPr>
      <w:r>
        <w:rPr>
          <w:lang w:val="en-US"/>
        </w:rPr>
        <w:t xml:space="preserve">Although a finder acquires substantial rights, it may also incur some obligations. A finder may be required to </w:t>
      </w:r>
      <w:r w:rsidRPr="0006586E">
        <w:rPr>
          <w:b/>
          <w:lang w:val="en-US"/>
        </w:rPr>
        <w:t>make a reason effort to locate the true owner and preserve the goods</w:t>
      </w:r>
      <w:r>
        <w:rPr>
          <w:lang w:val="en-US"/>
        </w:rPr>
        <w:t>.</w:t>
      </w:r>
    </w:p>
    <w:p w:rsidR="0006586E" w:rsidRDefault="00FE7231" w:rsidP="00917D57">
      <w:pPr>
        <w:pStyle w:val="NoSpacing"/>
        <w:numPr>
          <w:ilvl w:val="0"/>
          <w:numId w:val="7"/>
        </w:numPr>
        <w:rPr>
          <w:lang w:val="en-US"/>
        </w:rPr>
      </w:pPr>
      <w:r>
        <w:rPr>
          <w:lang w:val="en-US"/>
        </w:rPr>
        <w:t>There are limitations. You cannot, for instances, acquire property rights in something that you discover while trespassing on another’</w:t>
      </w:r>
      <w:r w:rsidR="0000749B">
        <w:rPr>
          <w:lang w:val="en-US"/>
        </w:rPr>
        <w:t xml:space="preserve">s land </w:t>
      </w:r>
    </w:p>
    <w:p w:rsidR="00632030" w:rsidRDefault="00632030" w:rsidP="00917D57">
      <w:pPr>
        <w:pStyle w:val="NoSpacing"/>
        <w:numPr>
          <w:ilvl w:val="0"/>
          <w:numId w:val="7"/>
        </w:numPr>
        <w:rPr>
          <w:lang w:val="en-US"/>
        </w:rPr>
      </w:pPr>
      <w:r>
        <w:rPr>
          <w:lang w:val="en-US"/>
        </w:rPr>
        <w:t>Similar rules apply when two chattels are joined together. For example; Joe grapes may become mixed with Ash grapes in a single barrel of wine, and Joe sheep may become mingled with Ash flock</w:t>
      </w:r>
    </w:p>
    <w:p w:rsidR="004E6392" w:rsidRPr="00DD5412" w:rsidRDefault="00632030" w:rsidP="004E6392">
      <w:pPr>
        <w:pStyle w:val="NoSpacing"/>
        <w:numPr>
          <w:ilvl w:val="0"/>
          <w:numId w:val="7"/>
        </w:numPr>
        <w:rPr>
          <w:lang w:val="en-US"/>
        </w:rPr>
      </w:pPr>
      <w:r>
        <w:rPr>
          <w:lang w:val="en-US"/>
        </w:rPr>
        <w:t>Fixtures are often times addressed in a lease, the parties can generally create their own terms</w:t>
      </w:r>
    </w:p>
    <w:p w:rsidR="004E6392" w:rsidRDefault="00632030" w:rsidP="004E6392">
      <w:pPr>
        <w:pStyle w:val="NoSpacing"/>
      </w:pPr>
      <w:r>
        <w:rPr>
          <w:noProof/>
          <w:lang w:eastAsia="en-CA"/>
        </w:rPr>
        <w:lastRenderedPageBreak/>
        <w:drawing>
          <wp:inline distT="0" distB="0" distL="0" distR="0">
            <wp:extent cx="5943600" cy="19621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43600" cy="1962150"/>
                    </a:xfrm>
                    <a:prstGeom prst="rect">
                      <a:avLst/>
                    </a:prstGeom>
                    <a:noFill/>
                    <a:ln w="9525">
                      <a:noFill/>
                      <a:miter lim="800000"/>
                      <a:headEnd/>
                      <a:tailEnd/>
                    </a:ln>
                  </pic:spPr>
                </pic:pic>
              </a:graphicData>
            </a:graphic>
          </wp:inline>
        </w:drawing>
      </w:r>
    </w:p>
    <w:p w:rsidR="004E6392" w:rsidRDefault="004E6392" w:rsidP="004E6392">
      <w:pPr>
        <w:pStyle w:val="NoSpacing"/>
      </w:pPr>
    </w:p>
    <w:p w:rsidR="004E6392" w:rsidRDefault="002E7573" w:rsidP="002E7573">
      <w:pPr>
        <w:pStyle w:val="Heading1"/>
        <w:spacing w:before="0"/>
      </w:pPr>
      <w:r w:rsidRPr="002E7573">
        <w:rPr>
          <w:lang w:val="en-US"/>
        </w:rPr>
        <w:t>Bailment</w:t>
      </w:r>
    </w:p>
    <w:p w:rsidR="004E6392" w:rsidRDefault="004E6392" w:rsidP="004E6392">
      <w:pPr>
        <w:pStyle w:val="NoSpacing"/>
      </w:pPr>
    </w:p>
    <w:p w:rsidR="002F05E2" w:rsidRPr="002F05E2" w:rsidRDefault="002F05E2" w:rsidP="002F05E2">
      <w:pPr>
        <w:pStyle w:val="NoSpacing"/>
        <w:numPr>
          <w:ilvl w:val="0"/>
          <w:numId w:val="11"/>
        </w:numPr>
      </w:pPr>
      <w:r>
        <w:t>Page 404</w:t>
      </w:r>
    </w:p>
    <w:p w:rsidR="00000000" w:rsidRPr="002F05E2" w:rsidRDefault="0021572A" w:rsidP="002F05E2">
      <w:pPr>
        <w:pStyle w:val="NoSpacing"/>
        <w:numPr>
          <w:ilvl w:val="0"/>
          <w:numId w:val="11"/>
        </w:numPr>
      </w:pPr>
      <w:r w:rsidRPr="002F05E2">
        <w:rPr>
          <w:lang w:val="en-US"/>
        </w:rPr>
        <w:t xml:space="preserve">bailment </w:t>
      </w:r>
    </w:p>
    <w:p w:rsidR="00000000" w:rsidRPr="002F05E2" w:rsidRDefault="0021572A" w:rsidP="002F05E2">
      <w:pPr>
        <w:pStyle w:val="NoSpacing"/>
        <w:numPr>
          <w:ilvl w:val="1"/>
          <w:numId w:val="11"/>
        </w:numPr>
      </w:pPr>
      <w:r w:rsidRPr="002F05E2">
        <w:rPr>
          <w:lang w:val="en-US"/>
        </w:rPr>
        <w:t>temporary possession of another’s property</w:t>
      </w:r>
    </w:p>
    <w:p w:rsidR="00000000" w:rsidRPr="002F05E2" w:rsidRDefault="0021572A" w:rsidP="002F05E2">
      <w:pPr>
        <w:pStyle w:val="NoSpacing"/>
        <w:numPr>
          <w:ilvl w:val="0"/>
          <w:numId w:val="11"/>
        </w:numPr>
      </w:pPr>
      <w:r w:rsidRPr="002F05E2">
        <w:rPr>
          <w:lang w:val="en-US"/>
        </w:rPr>
        <w:t xml:space="preserve">requirements for bailment </w:t>
      </w:r>
    </w:p>
    <w:p w:rsidR="00000000" w:rsidRPr="002F05E2" w:rsidRDefault="0021572A" w:rsidP="002F05E2">
      <w:pPr>
        <w:pStyle w:val="NoSpacing"/>
        <w:numPr>
          <w:ilvl w:val="1"/>
          <w:numId w:val="11"/>
        </w:numPr>
      </w:pPr>
      <w:proofErr w:type="gramStart"/>
      <w:r w:rsidRPr="002F05E2">
        <w:rPr>
          <w:lang w:val="en-US"/>
        </w:rPr>
        <w:t>possession</w:t>
      </w:r>
      <w:proofErr w:type="gramEnd"/>
      <w:r w:rsidRPr="002F05E2">
        <w:rPr>
          <w:lang w:val="en-US"/>
        </w:rPr>
        <w:t xml:space="preserve"> of property </w:t>
      </w:r>
      <w:r w:rsidRPr="002F05E2">
        <w:rPr>
          <w:lang w:val="en-US"/>
        </w:rPr>
        <w:t>voluntarily given up…</w:t>
      </w:r>
    </w:p>
    <w:p w:rsidR="00000000" w:rsidRPr="002F05E2" w:rsidRDefault="0021572A" w:rsidP="002F05E2">
      <w:pPr>
        <w:pStyle w:val="NoSpacing"/>
        <w:numPr>
          <w:ilvl w:val="1"/>
          <w:numId w:val="11"/>
        </w:numPr>
      </w:pPr>
      <w:proofErr w:type="gramStart"/>
      <w:r w:rsidRPr="002F05E2">
        <w:rPr>
          <w:lang w:val="en-US"/>
        </w:rPr>
        <w:t>for</w:t>
      </w:r>
      <w:proofErr w:type="gramEnd"/>
      <w:r w:rsidRPr="002F05E2">
        <w:rPr>
          <w:lang w:val="en-US"/>
        </w:rPr>
        <w:t xml:space="preserve"> a particular purpose…</w:t>
      </w:r>
    </w:p>
    <w:p w:rsidR="00000000" w:rsidRPr="002F05E2" w:rsidRDefault="0021572A" w:rsidP="002F05E2">
      <w:pPr>
        <w:pStyle w:val="NoSpacing"/>
        <w:numPr>
          <w:ilvl w:val="1"/>
          <w:numId w:val="11"/>
        </w:numPr>
      </w:pPr>
      <w:r w:rsidRPr="002F05E2">
        <w:rPr>
          <w:lang w:val="en-US"/>
        </w:rPr>
        <w:t xml:space="preserve">with intention that it will be returned </w:t>
      </w:r>
    </w:p>
    <w:p w:rsidR="00000000" w:rsidRPr="002F05E2" w:rsidRDefault="0021572A" w:rsidP="002F05E2">
      <w:pPr>
        <w:pStyle w:val="NoSpacing"/>
        <w:numPr>
          <w:ilvl w:val="0"/>
          <w:numId w:val="11"/>
        </w:numPr>
      </w:pPr>
      <w:r w:rsidRPr="002F05E2">
        <w:rPr>
          <w:lang w:val="en-US"/>
        </w:rPr>
        <w:t xml:space="preserve">parties to bailment </w:t>
      </w:r>
    </w:p>
    <w:p w:rsidR="00000000" w:rsidRPr="002F05E2" w:rsidRDefault="0021572A" w:rsidP="002F05E2">
      <w:pPr>
        <w:pStyle w:val="NoSpacing"/>
        <w:numPr>
          <w:ilvl w:val="1"/>
          <w:numId w:val="11"/>
        </w:numPr>
      </w:pPr>
      <w:proofErr w:type="spellStart"/>
      <w:r w:rsidRPr="002F05E2">
        <w:rPr>
          <w:lang w:val="en-US"/>
        </w:rPr>
        <w:t>bailor</w:t>
      </w:r>
      <w:proofErr w:type="spellEnd"/>
      <w:r w:rsidRPr="002F05E2">
        <w:rPr>
          <w:lang w:val="en-US"/>
        </w:rPr>
        <w:t xml:space="preserve"> = party giving up possession</w:t>
      </w:r>
    </w:p>
    <w:p w:rsidR="00000000" w:rsidRPr="002F05E2" w:rsidRDefault="0021572A" w:rsidP="002F05E2">
      <w:pPr>
        <w:pStyle w:val="NoSpacing"/>
        <w:numPr>
          <w:ilvl w:val="1"/>
          <w:numId w:val="11"/>
        </w:numPr>
      </w:pPr>
      <w:proofErr w:type="spellStart"/>
      <w:r w:rsidRPr="002F05E2">
        <w:rPr>
          <w:lang w:val="en-US"/>
        </w:rPr>
        <w:t>bailee</w:t>
      </w:r>
      <w:proofErr w:type="spellEnd"/>
      <w:r w:rsidRPr="002F05E2">
        <w:rPr>
          <w:lang w:val="en-US"/>
        </w:rPr>
        <w:t xml:space="preserve"> = party receiving possession </w:t>
      </w:r>
    </w:p>
    <w:p w:rsidR="004E6392" w:rsidRPr="002E7573" w:rsidRDefault="004E6392" w:rsidP="002E7573">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Default="004E6392" w:rsidP="004E6392">
      <w:pPr>
        <w:pStyle w:val="NoSpacing"/>
      </w:pPr>
    </w:p>
    <w:p w:rsidR="004E6392" w:rsidRPr="00C669C5" w:rsidRDefault="004E6392" w:rsidP="004E6392">
      <w:pPr>
        <w:pStyle w:val="NoSpacing"/>
      </w:pPr>
    </w:p>
    <w:p w:rsidR="00C669C5" w:rsidRDefault="00C669C5" w:rsidP="006A71C2">
      <w:pPr>
        <w:pStyle w:val="Heading1"/>
        <w:spacing w:before="0"/>
        <w:jc w:val="center"/>
      </w:pPr>
    </w:p>
    <w:p w:rsidR="00C669C5" w:rsidRDefault="00C669C5" w:rsidP="006A71C2">
      <w:pPr>
        <w:pStyle w:val="Heading1"/>
        <w:spacing w:before="0"/>
        <w:jc w:val="center"/>
      </w:pPr>
    </w:p>
    <w:p w:rsidR="00C669C5" w:rsidRDefault="00C669C5" w:rsidP="006A71C2">
      <w:pPr>
        <w:pStyle w:val="Heading1"/>
        <w:spacing w:before="0"/>
        <w:jc w:val="center"/>
      </w:pPr>
    </w:p>
    <w:p w:rsidR="00C669C5" w:rsidRDefault="00C669C5" w:rsidP="006A71C2">
      <w:pPr>
        <w:pStyle w:val="Heading1"/>
        <w:spacing w:before="0"/>
        <w:jc w:val="center"/>
      </w:pPr>
    </w:p>
    <w:p w:rsidR="00C669C5" w:rsidRDefault="00C669C5" w:rsidP="006A71C2">
      <w:pPr>
        <w:pStyle w:val="Heading1"/>
        <w:spacing w:before="0"/>
        <w:jc w:val="center"/>
      </w:pPr>
    </w:p>
    <w:p w:rsidR="00C669C5" w:rsidRDefault="00C669C5" w:rsidP="006A71C2">
      <w:pPr>
        <w:pStyle w:val="Heading1"/>
        <w:spacing w:before="0"/>
        <w:jc w:val="center"/>
      </w:pPr>
    </w:p>
    <w:p w:rsidR="00763E80" w:rsidRDefault="006A71C2" w:rsidP="006A71C2">
      <w:pPr>
        <w:pStyle w:val="Heading1"/>
        <w:spacing w:before="0"/>
        <w:jc w:val="center"/>
      </w:pPr>
      <w:r>
        <w:t>Chapter 15- Real Property: Interests and Leases</w:t>
      </w:r>
    </w:p>
    <w:p w:rsidR="006A71C2" w:rsidRDefault="006A71C2" w:rsidP="006A71C2"/>
    <w:p w:rsidR="005717DC" w:rsidRDefault="006A71C2" w:rsidP="005717DC">
      <w:pPr>
        <w:pStyle w:val="NoSpacing"/>
      </w:pPr>
      <w:r>
        <w:t xml:space="preserve">A landowner can control the airspace only to a reasonable height.  For instances, you can complain about a crane swinging over your property, but you cannot complain about </w:t>
      </w:r>
      <w:r w:rsidR="005717DC">
        <w:t>a</w:t>
      </w:r>
      <w:r>
        <w:t xml:space="preserve"> plane flying safely overhead. </w:t>
      </w:r>
      <w:r w:rsidR="005717DC">
        <w:t xml:space="preserve">You can also control the ground only to a reasonable depth beneath the surface. </w:t>
      </w:r>
    </w:p>
    <w:p w:rsidR="005717DC" w:rsidRDefault="005717DC" w:rsidP="005717DC">
      <w:pPr>
        <w:pStyle w:val="NoSpacing"/>
      </w:pPr>
    </w:p>
    <w:p w:rsidR="005717DC" w:rsidRPr="005717DC" w:rsidRDefault="005717DC" w:rsidP="005717DC">
      <w:pPr>
        <w:pStyle w:val="Heading2"/>
        <w:spacing w:before="0"/>
      </w:pPr>
      <w:r w:rsidRPr="005717DC">
        <w:t>Interest in Land</w:t>
      </w:r>
    </w:p>
    <w:p w:rsidR="005717DC" w:rsidRDefault="005717DC" w:rsidP="006A71C2">
      <w:pPr>
        <w:pStyle w:val="NoSpacing"/>
        <w:rPr>
          <w:b/>
          <w:i/>
          <w:u w:val="single"/>
        </w:rPr>
      </w:pPr>
    </w:p>
    <w:p w:rsidR="005717DC" w:rsidRDefault="005717DC" w:rsidP="005717DC">
      <w:pPr>
        <w:pStyle w:val="NoSpacing"/>
        <w:numPr>
          <w:ilvl w:val="0"/>
          <w:numId w:val="1"/>
        </w:numPr>
      </w:pPr>
      <w:r>
        <w:t>Page 350</w:t>
      </w:r>
    </w:p>
    <w:p w:rsidR="005717DC" w:rsidRDefault="00EE10A9" w:rsidP="005717DC">
      <w:pPr>
        <w:pStyle w:val="NoSpacing"/>
        <w:numPr>
          <w:ilvl w:val="0"/>
          <w:numId w:val="1"/>
        </w:numPr>
      </w:pPr>
      <w:r>
        <w:t>Rights to property itself</w:t>
      </w:r>
    </w:p>
    <w:p w:rsidR="00EE10A9" w:rsidRDefault="00EE10A9" w:rsidP="005717DC">
      <w:pPr>
        <w:pStyle w:val="NoSpacing"/>
        <w:numPr>
          <w:ilvl w:val="0"/>
          <w:numId w:val="1"/>
        </w:numPr>
      </w:pPr>
      <w:r>
        <w:t>Suppose you buy a football stadium from Joe. Two sets of right and obligations are created:</w:t>
      </w:r>
    </w:p>
    <w:p w:rsidR="00EE10A9" w:rsidRDefault="00EE10A9" w:rsidP="00EE10A9">
      <w:pPr>
        <w:pStyle w:val="NoSpacing"/>
        <w:numPr>
          <w:ilvl w:val="1"/>
          <w:numId w:val="1"/>
        </w:numPr>
      </w:pPr>
      <w:r>
        <w:t>First, you and Joe have a contract. We are the only people affected by that agreement. It does not impose rights and obligations on anyone else in the world. If Joe breaks his promise to transfer the land, Joe is the only person you can sue in a contract.</w:t>
      </w:r>
    </w:p>
    <w:p w:rsidR="00EE10A9" w:rsidRPr="005717DC" w:rsidRDefault="00EE10A9" w:rsidP="00EE10A9">
      <w:pPr>
        <w:pStyle w:val="NoSpacing"/>
        <w:numPr>
          <w:ilvl w:val="1"/>
          <w:numId w:val="1"/>
        </w:numPr>
      </w:pPr>
      <w:r>
        <w:t xml:space="preserve">Second, once Joe transfers the property, the stadium belongs to you. If </w:t>
      </w:r>
    </w:p>
    <w:p w:rsidR="005717DC" w:rsidRPr="006A71C2" w:rsidRDefault="005717DC" w:rsidP="006A71C2">
      <w:pPr>
        <w:pStyle w:val="NoSpacing"/>
      </w:pPr>
    </w:p>
    <w:sectPr w:rsidR="005717DC" w:rsidRPr="006A71C2" w:rsidSect="00763E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23C7A"/>
    <w:multiLevelType w:val="hybridMultilevel"/>
    <w:tmpl w:val="C91CBF58"/>
    <w:lvl w:ilvl="0" w:tplc="1CB81D3E">
      <w:start w:val="1"/>
      <w:numFmt w:val="bullet"/>
      <w:lvlText w:val="•"/>
      <w:lvlJc w:val="left"/>
      <w:pPr>
        <w:tabs>
          <w:tab w:val="num" w:pos="720"/>
        </w:tabs>
        <w:ind w:left="720" w:hanging="360"/>
      </w:pPr>
      <w:rPr>
        <w:rFonts w:ascii="Times New Roman" w:hAnsi="Times New Roman" w:hint="default"/>
      </w:rPr>
    </w:lvl>
    <w:lvl w:ilvl="1" w:tplc="54628642">
      <w:start w:val="383"/>
      <w:numFmt w:val="bullet"/>
      <w:lvlText w:val="–"/>
      <w:lvlJc w:val="left"/>
      <w:pPr>
        <w:tabs>
          <w:tab w:val="num" w:pos="1440"/>
        </w:tabs>
        <w:ind w:left="1440" w:hanging="360"/>
      </w:pPr>
      <w:rPr>
        <w:rFonts w:ascii="Times New Roman" w:hAnsi="Times New Roman" w:hint="default"/>
      </w:rPr>
    </w:lvl>
    <w:lvl w:ilvl="2" w:tplc="21EE26BA" w:tentative="1">
      <w:start w:val="1"/>
      <w:numFmt w:val="bullet"/>
      <w:lvlText w:val="•"/>
      <w:lvlJc w:val="left"/>
      <w:pPr>
        <w:tabs>
          <w:tab w:val="num" w:pos="2160"/>
        </w:tabs>
        <w:ind w:left="2160" w:hanging="360"/>
      </w:pPr>
      <w:rPr>
        <w:rFonts w:ascii="Times New Roman" w:hAnsi="Times New Roman" w:hint="default"/>
      </w:rPr>
    </w:lvl>
    <w:lvl w:ilvl="3" w:tplc="FA485B0A" w:tentative="1">
      <w:start w:val="1"/>
      <w:numFmt w:val="bullet"/>
      <w:lvlText w:val="•"/>
      <w:lvlJc w:val="left"/>
      <w:pPr>
        <w:tabs>
          <w:tab w:val="num" w:pos="2880"/>
        </w:tabs>
        <w:ind w:left="2880" w:hanging="360"/>
      </w:pPr>
      <w:rPr>
        <w:rFonts w:ascii="Times New Roman" w:hAnsi="Times New Roman" w:hint="default"/>
      </w:rPr>
    </w:lvl>
    <w:lvl w:ilvl="4" w:tplc="250A7AC4" w:tentative="1">
      <w:start w:val="1"/>
      <w:numFmt w:val="bullet"/>
      <w:lvlText w:val="•"/>
      <w:lvlJc w:val="left"/>
      <w:pPr>
        <w:tabs>
          <w:tab w:val="num" w:pos="3600"/>
        </w:tabs>
        <w:ind w:left="3600" w:hanging="360"/>
      </w:pPr>
      <w:rPr>
        <w:rFonts w:ascii="Times New Roman" w:hAnsi="Times New Roman" w:hint="default"/>
      </w:rPr>
    </w:lvl>
    <w:lvl w:ilvl="5" w:tplc="2AAEAB44" w:tentative="1">
      <w:start w:val="1"/>
      <w:numFmt w:val="bullet"/>
      <w:lvlText w:val="•"/>
      <w:lvlJc w:val="left"/>
      <w:pPr>
        <w:tabs>
          <w:tab w:val="num" w:pos="4320"/>
        </w:tabs>
        <w:ind w:left="4320" w:hanging="360"/>
      </w:pPr>
      <w:rPr>
        <w:rFonts w:ascii="Times New Roman" w:hAnsi="Times New Roman" w:hint="default"/>
      </w:rPr>
    </w:lvl>
    <w:lvl w:ilvl="6" w:tplc="DED2ADB8" w:tentative="1">
      <w:start w:val="1"/>
      <w:numFmt w:val="bullet"/>
      <w:lvlText w:val="•"/>
      <w:lvlJc w:val="left"/>
      <w:pPr>
        <w:tabs>
          <w:tab w:val="num" w:pos="5040"/>
        </w:tabs>
        <w:ind w:left="5040" w:hanging="360"/>
      </w:pPr>
      <w:rPr>
        <w:rFonts w:ascii="Times New Roman" w:hAnsi="Times New Roman" w:hint="default"/>
      </w:rPr>
    </w:lvl>
    <w:lvl w:ilvl="7" w:tplc="1DAA5974" w:tentative="1">
      <w:start w:val="1"/>
      <w:numFmt w:val="bullet"/>
      <w:lvlText w:val="•"/>
      <w:lvlJc w:val="left"/>
      <w:pPr>
        <w:tabs>
          <w:tab w:val="num" w:pos="5760"/>
        </w:tabs>
        <w:ind w:left="5760" w:hanging="360"/>
      </w:pPr>
      <w:rPr>
        <w:rFonts w:ascii="Times New Roman" w:hAnsi="Times New Roman" w:hint="default"/>
      </w:rPr>
    </w:lvl>
    <w:lvl w:ilvl="8" w:tplc="14F6A38E" w:tentative="1">
      <w:start w:val="1"/>
      <w:numFmt w:val="bullet"/>
      <w:lvlText w:val="•"/>
      <w:lvlJc w:val="left"/>
      <w:pPr>
        <w:tabs>
          <w:tab w:val="num" w:pos="6480"/>
        </w:tabs>
        <w:ind w:left="6480" w:hanging="360"/>
      </w:pPr>
      <w:rPr>
        <w:rFonts w:ascii="Times New Roman" w:hAnsi="Times New Roman" w:hint="default"/>
      </w:rPr>
    </w:lvl>
  </w:abstractNum>
  <w:abstractNum w:abstractNumId="1">
    <w:nsid w:val="21504458"/>
    <w:multiLevelType w:val="hybridMultilevel"/>
    <w:tmpl w:val="2A683C54"/>
    <w:lvl w:ilvl="0" w:tplc="ACFE0488">
      <w:start w:val="1"/>
      <w:numFmt w:val="bullet"/>
      <w:lvlText w:val="•"/>
      <w:lvlJc w:val="left"/>
      <w:pPr>
        <w:tabs>
          <w:tab w:val="num" w:pos="720"/>
        </w:tabs>
        <w:ind w:left="720" w:hanging="360"/>
      </w:pPr>
      <w:rPr>
        <w:rFonts w:ascii="Times New Roman" w:hAnsi="Times New Roman" w:hint="default"/>
      </w:rPr>
    </w:lvl>
    <w:lvl w:ilvl="1" w:tplc="137A752A">
      <w:start w:val="829"/>
      <w:numFmt w:val="bullet"/>
      <w:lvlText w:val="–"/>
      <w:lvlJc w:val="left"/>
      <w:pPr>
        <w:tabs>
          <w:tab w:val="num" w:pos="1440"/>
        </w:tabs>
        <w:ind w:left="1440" w:hanging="360"/>
      </w:pPr>
      <w:rPr>
        <w:rFonts w:ascii="Times New Roman" w:hAnsi="Times New Roman" w:hint="default"/>
      </w:rPr>
    </w:lvl>
    <w:lvl w:ilvl="2" w:tplc="44FCD9A0">
      <w:start w:val="829"/>
      <w:numFmt w:val="bullet"/>
      <w:lvlText w:val="•"/>
      <w:lvlJc w:val="left"/>
      <w:pPr>
        <w:tabs>
          <w:tab w:val="num" w:pos="2160"/>
        </w:tabs>
        <w:ind w:left="2160" w:hanging="360"/>
      </w:pPr>
      <w:rPr>
        <w:rFonts w:ascii="Times New Roman" w:hAnsi="Times New Roman" w:hint="default"/>
      </w:rPr>
    </w:lvl>
    <w:lvl w:ilvl="3" w:tplc="7674C7CA" w:tentative="1">
      <w:start w:val="1"/>
      <w:numFmt w:val="bullet"/>
      <w:lvlText w:val="•"/>
      <w:lvlJc w:val="left"/>
      <w:pPr>
        <w:tabs>
          <w:tab w:val="num" w:pos="2880"/>
        </w:tabs>
        <w:ind w:left="2880" w:hanging="360"/>
      </w:pPr>
      <w:rPr>
        <w:rFonts w:ascii="Times New Roman" w:hAnsi="Times New Roman" w:hint="default"/>
      </w:rPr>
    </w:lvl>
    <w:lvl w:ilvl="4" w:tplc="4740E722" w:tentative="1">
      <w:start w:val="1"/>
      <w:numFmt w:val="bullet"/>
      <w:lvlText w:val="•"/>
      <w:lvlJc w:val="left"/>
      <w:pPr>
        <w:tabs>
          <w:tab w:val="num" w:pos="3600"/>
        </w:tabs>
        <w:ind w:left="3600" w:hanging="360"/>
      </w:pPr>
      <w:rPr>
        <w:rFonts w:ascii="Times New Roman" w:hAnsi="Times New Roman" w:hint="default"/>
      </w:rPr>
    </w:lvl>
    <w:lvl w:ilvl="5" w:tplc="C832CCA6" w:tentative="1">
      <w:start w:val="1"/>
      <w:numFmt w:val="bullet"/>
      <w:lvlText w:val="•"/>
      <w:lvlJc w:val="left"/>
      <w:pPr>
        <w:tabs>
          <w:tab w:val="num" w:pos="4320"/>
        </w:tabs>
        <w:ind w:left="4320" w:hanging="360"/>
      </w:pPr>
      <w:rPr>
        <w:rFonts w:ascii="Times New Roman" w:hAnsi="Times New Roman" w:hint="default"/>
      </w:rPr>
    </w:lvl>
    <w:lvl w:ilvl="6" w:tplc="82F2F5DE" w:tentative="1">
      <w:start w:val="1"/>
      <w:numFmt w:val="bullet"/>
      <w:lvlText w:val="•"/>
      <w:lvlJc w:val="left"/>
      <w:pPr>
        <w:tabs>
          <w:tab w:val="num" w:pos="5040"/>
        </w:tabs>
        <w:ind w:left="5040" w:hanging="360"/>
      </w:pPr>
      <w:rPr>
        <w:rFonts w:ascii="Times New Roman" w:hAnsi="Times New Roman" w:hint="default"/>
      </w:rPr>
    </w:lvl>
    <w:lvl w:ilvl="7" w:tplc="C636C3C0" w:tentative="1">
      <w:start w:val="1"/>
      <w:numFmt w:val="bullet"/>
      <w:lvlText w:val="•"/>
      <w:lvlJc w:val="left"/>
      <w:pPr>
        <w:tabs>
          <w:tab w:val="num" w:pos="5760"/>
        </w:tabs>
        <w:ind w:left="5760" w:hanging="360"/>
      </w:pPr>
      <w:rPr>
        <w:rFonts w:ascii="Times New Roman" w:hAnsi="Times New Roman" w:hint="default"/>
      </w:rPr>
    </w:lvl>
    <w:lvl w:ilvl="8" w:tplc="1CFC6BD2" w:tentative="1">
      <w:start w:val="1"/>
      <w:numFmt w:val="bullet"/>
      <w:lvlText w:val="•"/>
      <w:lvlJc w:val="left"/>
      <w:pPr>
        <w:tabs>
          <w:tab w:val="num" w:pos="6480"/>
        </w:tabs>
        <w:ind w:left="6480" w:hanging="360"/>
      </w:pPr>
      <w:rPr>
        <w:rFonts w:ascii="Times New Roman" w:hAnsi="Times New Roman" w:hint="default"/>
      </w:rPr>
    </w:lvl>
  </w:abstractNum>
  <w:abstractNum w:abstractNumId="2">
    <w:nsid w:val="36B61CAD"/>
    <w:multiLevelType w:val="hybridMultilevel"/>
    <w:tmpl w:val="B59233CA"/>
    <w:lvl w:ilvl="0" w:tplc="209EAC74">
      <w:start w:val="1"/>
      <w:numFmt w:val="bullet"/>
      <w:lvlText w:val="•"/>
      <w:lvlJc w:val="left"/>
      <w:pPr>
        <w:tabs>
          <w:tab w:val="num" w:pos="720"/>
        </w:tabs>
        <w:ind w:left="720" w:hanging="360"/>
      </w:pPr>
      <w:rPr>
        <w:rFonts w:ascii="Times New Roman" w:hAnsi="Times New Roman" w:hint="default"/>
      </w:rPr>
    </w:lvl>
    <w:lvl w:ilvl="1" w:tplc="7FD8DFD4">
      <w:start w:val="619"/>
      <w:numFmt w:val="bullet"/>
      <w:lvlText w:val="–"/>
      <w:lvlJc w:val="left"/>
      <w:pPr>
        <w:tabs>
          <w:tab w:val="num" w:pos="1440"/>
        </w:tabs>
        <w:ind w:left="1440" w:hanging="360"/>
      </w:pPr>
      <w:rPr>
        <w:rFonts w:ascii="Times New Roman" w:hAnsi="Times New Roman" w:hint="default"/>
      </w:rPr>
    </w:lvl>
    <w:lvl w:ilvl="2" w:tplc="5A12F9CA">
      <w:start w:val="1"/>
      <w:numFmt w:val="bullet"/>
      <w:lvlText w:val="•"/>
      <w:lvlJc w:val="left"/>
      <w:pPr>
        <w:tabs>
          <w:tab w:val="num" w:pos="2160"/>
        </w:tabs>
        <w:ind w:left="2160" w:hanging="360"/>
      </w:pPr>
      <w:rPr>
        <w:rFonts w:ascii="Times New Roman" w:hAnsi="Times New Roman" w:hint="default"/>
      </w:rPr>
    </w:lvl>
    <w:lvl w:ilvl="3" w:tplc="80E677DA" w:tentative="1">
      <w:start w:val="1"/>
      <w:numFmt w:val="bullet"/>
      <w:lvlText w:val="•"/>
      <w:lvlJc w:val="left"/>
      <w:pPr>
        <w:tabs>
          <w:tab w:val="num" w:pos="2880"/>
        </w:tabs>
        <w:ind w:left="2880" w:hanging="360"/>
      </w:pPr>
      <w:rPr>
        <w:rFonts w:ascii="Times New Roman" w:hAnsi="Times New Roman" w:hint="default"/>
      </w:rPr>
    </w:lvl>
    <w:lvl w:ilvl="4" w:tplc="6C88228E" w:tentative="1">
      <w:start w:val="1"/>
      <w:numFmt w:val="bullet"/>
      <w:lvlText w:val="•"/>
      <w:lvlJc w:val="left"/>
      <w:pPr>
        <w:tabs>
          <w:tab w:val="num" w:pos="3600"/>
        </w:tabs>
        <w:ind w:left="3600" w:hanging="360"/>
      </w:pPr>
      <w:rPr>
        <w:rFonts w:ascii="Times New Roman" w:hAnsi="Times New Roman" w:hint="default"/>
      </w:rPr>
    </w:lvl>
    <w:lvl w:ilvl="5" w:tplc="FD1849A2" w:tentative="1">
      <w:start w:val="1"/>
      <w:numFmt w:val="bullet"/>
      <w:lvlText w:val="•"/>
      <w:lvlJc w:val="left"/>
      <w:pPr>
        <w:tabs>
          <w:tab w:val="num" w:pos="4320"/>
        </w:tabs>
        <w:ind w:left="4320" w:hanging="360"/>
      </w:pPr>
      <w:rPr>
        <w:rFonts w:ascii="Times New Roman" w:hAnsi="Times New Roman" w:hint="default"/>
      </w:rPr>
    </w:lvl>
    <w:lvl w:ilvl="6" w:tplc="3336239E" w:tentative="1">
      <w:start w:val="1"/>
      <w:numFmt w:val="bullet"/>
      <w:lvlText w:val="•"/>
      <w:lvlJc w:val="left"/>
      <w:pPr>
        <w:tabs>
          <w:tab w:val="num" w:pos="5040"/>
        </w:tabs>
        <w:ind w:left="5040" w:hanging="360"/>
      </w:pPr>
      <w:rPr>
        <w:rFonts w:ascii="Times New Roman" w:hAnsi="Times New Roman" w:hint="default"/>
      </w:rPr>
    </w:lvl>
    <w:lvl w:ilvl="7" w:tplc="BC0E1A40" w:tentative="1">
      <w:start w:val="1"/>
      <w:numFmt w:val="bullet"/>
      <w:lvlText w:val="•"/>
      <w:lvlJc w:val="left"/>
      <w:pPr>
        <w:tabs>
          <w:tab w:val="num" w:pos="5760"/>
        </w:tabs>
        <w:ind w:left="5760" w:hanging="360"/>
      </w:pPr>
      <w:rPr>
        <w:rFonts w:ascii="Times New Roman" w:hAnsi="Times New Roman" w:hint="default"/>
      </w:rPr>
    </w:lvl>
    <w:lvl w:ilvl="8" w:tplc="5A8E6C24" w:tentative="1">
      <w:start w:val="1"/>
      <w:numFmt w:val="bullet"/>
      <w:lvlText w:val="•"/>
      <w:lvlJc w:val="left"/>
      <w:pPr>
        <w:tabs>
          <w:tab w:val="num" w:pos="6480"/>
        </w:tabs>
        <w:ind w:left="6480" w:hanging="360"/>
      </w:pPr>
      <w:rPr>
        <w:rFonts w:ascii="Times New Roman" w:hAnsi="Times New Roman" w:hint="default"/>
      </w:rPr>
    </w:lvl>
  </w:abstractNum>
  <w:abstractNum w:abstractNumId="3">
    <w:nsid w:val="387E7A48"/>
    <w:multiLevelType w:val="hybridMultilevel"/>
    <w:tmpl w:val="D6DAF154"/>
    <w:lvl w:ilvl="0" w:tplc="B2C857D6">
      <w:start w:val="1"/>
      <w:numFmt w:val="bullet"/>
      <w:lvlText w:val="•"/>
      <w:lvlJc w:val="left"/>
      <w:pPr>
        <w:tabs>
          <w:tab w:val="num" w:pos="720"/>
        </w:tabs>
        <w:ind w:left="720" w:hanging="360"/>
      </w:pPr>
      <w:rPr>
        <w:rFonts w:ascii="Times New Roman" w:hAnsi="Times New Roman" w:hint="default"/>
      </w:rPr>
    </w:lvl>
    <w:lvl w:ilvl="1" w:tplc="06E4C964">
      <w:start w:val="619"/>
      <w:numFmt w:val="bullet"/>
      <w:lvlText w:val="–"/>
      <w:lvlJc w:val="left"/>
      <w:pPr>
        <w:tabs>
          <w:tab w:val="num" w:pos="1440"/>
        </w:tabs>
        <w:ind w:left="1440" w:hanging="360"/>
      </w:pPr>
      <w:rPr>
        <w:rFonts w:ascii="Times New Roman" w:hAnsi="Times New Roman" w:hint="default"/>
      </w:rPr>
    </w:lvl>
    <w:lvl w:ilvl="2" w:tplc="91FA8FD8" w:tentative="1">
      <w:start w:val="1"/>
      <w:numFmt w:val="bullet"/>
      <w:lvlText w:val="•"/>
      <w:lvlJc w:val="left"/>
      <w:pPr>
        <w:tabs>
          <w:tab w:val="num" w:pos="2160"/>
        </w:tabs>
        <w:ind w:left="2160" w:hanging="360"/>
      </w:pPr>
      <w:rPr>
        <w:rFonts w:ascii="Times New Roman" w:hAnsi="Times New Roman" w:hint="default"/>
      </w:rPr>
    </w:lvl>
    <w:lvl w:ilvl="3" w:tplc="F9CCC16E" w:tentative="1">
      <w:start w:val="1"/>
      <w:numFmt w:val="bullet"/>
      <w:lvlText w:val="•"/>
      <w:lvlJc w:val="left"/>
      <w:pPr>
        <w:tabs>
          <w:tab w:val="num" w:pos="2880"/>
        </w:tabs>
        <w:ind w:left="2880" w:hanging="360"/>
      </w:pPr>
      <w:rPr>
        <w:rFonts w:ascii="Times New Roman" w:hAnsi="Times New Roman" w:hint="default"/>
      </w:rPr>
    </w:lvl>
    <w:lvl w:ilvl="4" w:tplc="1AB4C176" w:tentative="1">
      <w:start w:val="1"/>
      <w:numFmt w:val="bullet"/>
      <w:lvlText w:val="•"/>
      <w:lvlJc w:val="left"/>
      <w:pPr>
        <w:tabs>
          <w:tab w:val="num" w:pos="3600"/>
        </w:tabs>
        <w:ind w:left="3600" w:hanging="360"/>
      </w:pPr>
      <w:rPr>
        <w:rFonts w:ascii="Times New Roman" w:hAnsi="Times New Roman" w:hint="default"/>
      </w:rPr>
    </w:lvl>
    <w:lvl w:ilvl="5" w:tplc="796A361E" w:tentative="1">
      <w:start w:val="1"/>
      <w:numFmt w:val="bullet"/>
      <w:lvlText w:val="•"/>
      <w:lvlJc w:val="left"/>
      <w:pPr>
        <w:tabs>
          <w:tab w:val="num" w:pos="4320"/>
        </w:tabs>
        <w:ind w:left="4320" w:hanging="360"/>
      </w:pPr>
      <w:rPr>
        <w:rFonts w:ascii="Times New Roman" w:hAnsi="Times New Roman" w:hint="default"/>
      </w:rPr>
    </w:lvl>
    <w:lvl w:ilvl="6" w:tplc="763AF7C6" w:tentative="1">
      <w:start w:val="1"/>
      <w:numFmt w:val="bullet"/>
      <w:lvlText w:val="•"/>
      <w:lvlJc w:val="left"/>
      <w:pPr>
        <w:tabs>
          <w:tab w:val="num" w:pos="5040"/>
        </w:tabs>
        <w:ind w:left="5040" w:hanging="360"/>
      </w:pPr>
      <w:rPr>
        <w:rFonts w:ascii="Times New Roman" w:hAnsi="Times New Roman" w:hint="default"/>
      </w:rPr>
    </w:lvl>
    <w:lvl w:ilvl="7" w:tplc="F9FA7840" w:tentative="1">
      <w:start w:val="1"/>
      <w:numFmt w:val="bullet"/>
      <w:lvlText w:val="•"/>
      <w:lvlJc w:val="left"/>
      <w:pPr>
        <w:tabs>
          <w:tab w:val="num" w:pos="5760"/>
        </w:tabs>
        <w:ind w:left="5760" w:hanging="360"/>
      </w:pPr>
      <w:rPr>
        <w:rFonts w:ascii="Times New Roman" w:hAnsi="Times New Roman" w:hint="default"/>
      </w:rPr>
    </w:lvl>
    <w:lvl w:ilvl="8" w:tplc="8C145D98" w:tentative="1">
      <w:start w:val="1"/>
      <w:numFmt w:val="bullet"/>
      <w:lvlText w:val="•"/>
      <w:lvlJc w:val="left"/>
      <w:pPr>
        <w:tabs>
          <w:tab w:val="num" w:pos="6480"/>
        </w:tabs>
        <w:ind w:left="6480" w:hanging="360"/>
      </w:pPr>
      <w:rPr>
        <w:rFonts w:ascii="Times New Roman" w:hAnsi="Times New Roman" w:hint="default"/>
      </w:rPr>
    </w:lvl>
  </w:abstractNum>
  <w:abstractNum w:abstractNumId="4">
    <w:nsid w:val="4BA13768"/>
    <w:multiLevelType w:val="hybridMultilevel"/>
    <w:tmpl w:val="AAD66C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DAB544F"/>
    <w:multiLevelType w:val="hybridMultilevel"/>
    <w:tmpl w:val="65A61BEA"/>
    <w:lvl w:ilvl="0" w:tplc="34CCD8CA">
      <w:start w:val="1"/>
      <w:numFmt w:val="bullet"/>
      <w:lvlText w:val="–"/>
      <w:lvlJc w:val="left"/>
      <w:pPr>
        <w:tabs>
          <w:tab w:val="num" w:pos="720"/>
        </w:tabs>
        <w:ind w:left="720" w:hanging="360"/>
      </w:pPr>
      <w:rPr>
        <w:rFonts w:ascii="Times New Roman" w:hAnsi="Times New Roman" w:hint="default"/>
      </w:rPr>
    </w:lvl>
    <w:lvl w:ilvl="1" w:tplc="5554CAF4">
      <w:start w:val="1"/>
      <w:numFmt w:val="bullet"/>
      <w:lvlText w:val="–"/>
      <w:lvlJc w:val="left"/>
      <w:pPr>
        <w:tabs>
          <w:tab w:val="num" w:pos="1440"/>
        </w:tabs>
        <w:ind w:left="1440" w:hanging="360"/>
      </w:pPr>
      <w:rPr>
        <w:rFonts w:ascii="Times New Roman" w:hAnsi="Times New Roman" w:hint="default"/>
      </w:rPr>
    </w:lvl>
    <w:lvl w:ilvl="2" w:tplc="AC282718" w:tentative="1">
      <w:start w:val="1"/>
      <w:numFmt w:val="bullet"/>
      <w:lvlText w:val="–"/>
      <w:lvlJc w:val="left"/>
      <w:pPr>
        <w:tabs>
          <w:tab w:val="num" w:pos="2160"/>
        </w:tabs>
        <w:ind w:left="2160" w:hanging="360"/>
      </w:pPr>
      <w:rPr>
        <w:rFonts w:ascii="Times New Roman" w:hAnsi="Times New Roman" w:hint="default"/>
      </w:rPr>
    </w:lvl>
    <w:lvl w:ilvl="3" w:tplc="284A2592" w:tentative="1">
      <w:start w:val="1"/>
      <w:numFmt w:val="bullet"/>
      <w:lvlText w:val="–"/>
      <w:lvlJc w:val="left"/>
      <w:pPr>
        <w:tabs>
          <w:tab w:val="num" w:pos="2880"/>
        </w:tabs>
        <w:ind w:left="2880" w:hanging="360"/>
      </w:pPr>
      <w:rPr>
        <w:rFonts w:ascii="Times New Roman" w:hAnsi="Times New Roman" w:hint="default"/>
      </w:rPr>
    </w:lvl>
    <w:lvl w:ilvl="4" w:tplc="D1645E98" w:tentative="1">
      <w:start w:val="1"/>
      <w:numFmt w:val="bullet"/>
      <w:lvlText w:val="–"/>
      <w:lvlJc w:val="left"/>
      <w:pPr>
        <w:tabs>
          <w:tab w:val="num" w:pos="3600"/>
        </w:tabs>
        <w:ind w:left="3600" w:hanging="360"/>
      </w:pPr>
      <w:rPr>
        <w:rFonts w:ascii="Times New Roman" w:hAnsi="Times New Roman" w:hint="default"/>
      </w:rPr>
    </w:lvl>
    <w:lvl w:ilvl="5" w:tplc="40D8FCF6" w:tentative="1">
      <w:start w:val="1"/>
      <w:numFmt w:val="bullet"/>
      <w:lvlText w:val="–"/>
      <w:lvlJc w:val="left"/>
      <w:pPr>
        <w:tabs>
          <w:tab w:val="num" w:pos="4320"/>
        </w:tabs>
        <w:ind w:left="4320" w:hanging="360"/>
      </w:pPr>
      <w:rPr>
        <w:rFonts w:ascii="Times New Roman" w:hAnsi="Times New Roman" w:hint="default"/>
      </w:rPr>
    </w:lvl>
    <w:lvl w:ilvl="6" w:tplc="EF78716E" w:tentative="1">
      <w:start w:val="1"/>
      <w:numFmt w:val="bullet"/>
      <w:lvlText w:val="–"/>
      <w:lvlJc w:val="left"/>
      <w:pPr>
        <w:tabs>
          <w:tab w:val="num" w:pos="5040"/>
        </w:tabs>
        <w:ind w:left="5040" w:hanging="360"/>
      </w:pPr>
      <w:rPr>
        <w:rFonts w:ascii="Times New Roman" w:hAnsi="Times New Roman" w:hint="default"/>
      </w:rPr>
    </w:lvl>
    <w:lvl w:ilvl="7" w:tplc="ED1C01BA" w:tentative="1">
      <w:start w:val="1"/>
      <w:numFmt w:val="bullet"/>
      <w:lvlText w:val="–"/>
      <w:lvlJc w:val="left"/>
      <w:pPr>
        <w:tabs>
          <w:tab w:val="num" w:pos="5760"/>
        </w:tabs>
        <w:ind w:left="5760" w:hanging="360"/>
      </w:pPr>
      <w:rPr>
        <w:rFonts w:ascii="Times New Roman" w:hAnsi="Times New Roman" w:hint="default"/>
      </w:rPr>
    </w:lvl>
    <w:lvl w:ilvl="8" w:tplc="A8E4C544" w:tentative="1">
      <w:start w:val="1"/>
      <w:numFmt w:val="bullet"/>
      <w:lvlText w:val="–"/>
      <w:lvlJc w:val="left"/>
      <w:pPr>
        <w:tabs>
          <w:tab w:val="num" w:pos="6480"/>
        </w:tabs>
        <w:ind w:left="6480" w:hanging="360"/>
      </w:pPr>
      <w:rPr>
        <w:rFonts w:ascii="Times New Roman" w:hAnsi="Times New Roman" w:hint="default"/>
      </w:rPr>
    </w:lvl>
  </w:abstractNum>
  <w:abstractNum w:abstractNumId="6">
    <w:nsid w:val="57F237A2"/>
    <w:multiLevelType w:val="hybridMultilevel"/>
    <w:tmpl w:val="E56E36F0"/>
    <w:lvl w:ilvl="0" w:tplc="22FC9536">
      <w:start w:val="1"/>
      <w:numFmt w:val="bullet"/>
      <w:lvlText w:val="•"/>
      <w:lvlJc w:val="left"/>
      <w:pPr>
        <w:tabs>
          <w:tab w:val="num" w:pos="720"/>
        </w:tabs>
        <w:ind w:left="720" w:hanging="360"/>
      </w:pPr>
      <w:rPr>
        <w:rFonts w:ascii="Times New Roman" w:hAnsi="Times New Roman" w:hint="default"/>
      </w:rPr>
    </w:lvl>
    <w:lvl w:ilvl="1" w:tplc="AF32A5FA">
      <w:start w:val="383"/>
      <w:numFmt w:val="bullet"/>
      <w:lvlText w:val="–"/>
      <w:lvlJc w:val="left"/>
      <w:pPr>
        <w:tabs>
          <w:tab w:val="num" w:pos="1440"/>
        </w:tabs>
        <w:ind w:left="1440" w:hanging="360"/>
      </w:pPr>
      <w:rPr>
        <w:rFonts w:ascii="Times New Roman" w:hAnsi="Times New Roman" w:hint="default"/>
      </w:rPr>
    </w:lvl>
    <w:lvl w:ilvl="2" w:tplc="181EB98A">
      <w:start w:val="383"/>
      <w:numFmt w:val="bullet"/>
      <w:lvlText w:val="•"/>
      <w:lvlJc w:val="left"/>
      <w:pPr>
        <w:tabs>
          <w:tab w:val="num" w:pos="2160"/>
        </w:tabs>
        <w:ind w:left="2160" w:hanging="360"/>
      </w:pPr>
      <w:rPr>
        <w:rFonts w:ascii="Times New Roman" w:hAnsi="Times New Roman" w:hint="default"/>
      </w:rPr>
    </w:lvl>
    <w:lvl w:ilvl="3" w:tplc="6D7CC54C" w:tentative="1">
      <w:start w:val="1"/>
      <w:numFmt w:val="bullet"/>
      <w:lvlText w:val="•"/>
      <w:lvlJc w:val="left"/>
      <w:pPr>
        <w:tabs>
          <w:tab w:val="num" w:pos="2880"/>
        </w:tabs>
        <w:ind w:left="2880" w:hanging="360"/>
      </w:pPr>
      <w:rPr>
        <w:rFonts w:ascii="Times New Roman" w:hAnsi="Times New Roman" w:hint="default"/>
      </w:rPr>
    </w:lvl>
    <w:lvl w:ilvl="4" w:tplc="A126B71E" w:tentative="1">
      <w:start w:val="1"/>
      <w:numFmt w:val="bullet"/>
      <w:lvlText w:val="•"/>
      <w:lvlJc w:val="left"/>
      <w:pPr>
        <w:tabs>
          <w:tab w:val="num" w:pos="3600"/>
        </w:tabs>
        <w:ind w:left="3600" w:hanging="360"/>
      </w:pPr>
      <w:rPr>
        <w:rFonts w:ascii="Times New Roman" w:hAnsi="Times New Roman" w:hint="default"/>
      </w:rPr>
    </w:lvl>
    <w:lvl w:ilvl="5" w:tplc="B074BDE6" w:tentative="1">
      <w:start w:val="1"/>
      <w:numFmt w:val="bullet"/>
      <w:lvlText w:val="•"/>
      <w:lvlJc w:val="left"/>
      <w:pPr>
        <w:tabs>
          <w:tab w:val="num" w:pos="4320"/>
        </w:tabs>
        <w:ind w:left="4320" w:hanging="360"/>
      </w:pPr>
      <w:rPr>
        <w:rFonts w:ascii="Times New Roman" w:hAnsi="Times New Roman" w:hint="default"/>
      </w:rPr>
    </w:lvl>
    <w:lvl w:ilvl="6" w:tplc="BD82D054" w:tentative="1">
      <w:start w:val="1"/>
      <w:numFmt w:val="bullet"/>
      <w:lvlText w:val="•"/>
      <w:lvlJc w:val="left"/>
      <w:pPr>
        <w:tabs>
          <w:tab w:val="num" w:pos="5040"/>
        </w:tabs>
        <w:ind w:left="5040" w:hanging="360"/>
      </w:pPr>
      <w:rPr>
        <w:rFonts w:ascii="Times New Roman" w:hAnsi="Times New Roman" w:hint="default"/>
      </w:rPr>
    </w:lvl>
    <w:lvl w:ilvl="7" w:tplc="E154EED0" w:tentative="1">
      <w:start w:val="1"/>
      <w:numFmt w:val="bullet"/>
      <w:lvlText w:val="•"/>
      <w:lvlJc w:val="left"/>
      <w:pPr>
        <w:tabs>
          <w:tab w:val="num" w:pos="5760"/>
        </w:tabs>
        <w:ind w:left="5760" w:hanging="360"/>
      </w:pPr>
      <w:rPr>
        <w:rFonts w:ascii="Times New Roman" w:hAnsi="Times New Roman" w:hint="default"/>
      </w:rPr>
    </w:lvl>
    <w:lvl w:ilvl="8" w:tplc="2C5AE982" w:tentative="1">
      <w:start w:val="1"/>
      <w:numFmt w:val="bullet"/>
      <w:lvlText w:val="•"/>
      <w:lvlJc w:val="left"/>
      <w:pPr>
        <w:tabs>
          <w:tab w:val="num" w:pos="6480"/>
        </w:tabs>
        <w:ind w:left="6480" w:hanging="360"/>
      </w:pPr>
      <w:rPr>
        <w:rFonts w:ascii="Times New Roman" w:hAnsi="Times New Roman" w:hint="default"/>
      </w:rPr>
    </w:lvl>
  </w:abstractNum>
  <w:abstractNum w:abstractNumId="7">
    <w:nsid w:val="67A02E86"/>
    <w:multiLevelType w:val="hybridMultilevel"/>
    <w:tmpl w:val="19204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9C16034"/>
    <w:multiLevelType w:val="hybridMultilevel"/>
    <w:tmpl w:val="FACE5C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09727FA"/>
    <w:multiLevelType w:val="hybridMultilevel"/>
    <w:tmpl w:val="A852E81E"/>
    <w:lvl w:ilvl="0" w:tplc="61CEA912">
      <w:start w:val="1"/>
      <w:numFmt w:val="bullet"/>
      <w:lvlText w:val="•"/>
      <w:lvlJc w:val="left"/>
      <w:pPr>
        <w:tabs>
          <w:tab w:val="num" w:pos="720"/>
        </w:tabs>
        <w:ind w:left="720" w:hanging="360"/>
      </w:pPr>
      <w:rPr>
        <w:rFonts w:ascii="Times New Roman" w:hAnsi="Times New Roman" w:hint="default"/>
      </w:rPr>
    </w:lvl>
    <w:lvl w:ilvl="1" w:tplc="A4BE99A2">
      <w:start w:val="383"/>
      <w:numFmt w:val="bullet"/>
      <w:lvlText w:val="–"/>
      <w:lvlJc w:val="left"/>
      <w:pPr>
        <w:tabs>
          <w:tab w:val="num" w:pos="1440"/>
        </w:tabs>
        <w:ind w:left="1440" w:hanging="360"/>
      </w:pPr>
      <w:rPr>
        <w:rFonts w:ascii="Times New Roman" w:hAnsi="Times New Roman" w:hint="default"/>
      </w:rPr>
    </w:lvl>
    <w:lvl w:ilvl="2" w:tplc="455AFE20" w:tentative="1">
      <w:start w:val="1"/>
      <w:numFmt w:val="bullet"/>
      <w:lvlText w:val="•"/>
      <w:lvlJc w:val="left"/>
      <w:pPr>
        <w:tabs>
          <w:tab w:val="num" w:pos="2160"/>
        </w:tabs>
        <w:ind w:left="2160" w:hanging="360"/>
      </w:pPr>
      <w:rPr>
        <w:rFonts w:ascii="Times New Roman" w:hAnsi="Times New Roman" w:hint="default"/>
      </w:rPr>
    </w:lvl>
    <w:lvl w:ilvl="3" w:tplc="D5D6FFE8" w:tentative="1">
      <w:start w:val="1"/>
      <w:numFmt w:val="bullet"/>
      <w:lvlText w:val="•"/>
      <w:lvlJc w:val="left"/>
      <w:pPr>
        <w:tabs>
          <w:tab w:val="num" w:pos="2880"/>
        </w:tabs>
        <w:ind w:left="2880" w:hanging="360"/>
      </w:pPr>
      <w:rPr>
        <w:rFonts w:ascii="Times New Roman" w:hAnsi="Times New Roman" w:hint="default"/>
      </w:rPr>
    </w:lvl>
    <w:lvl w:ilvl="4" w:tplc="0AB62AA4" w:tentative="1">
      <w:start w:val="1"/>
      <w:numFmt w:val="bullet"/>
      <w:lvlText w:val="•"/>
      <w:lvlJc w:val="left"/>
      <w:pPr>
        <w:tabs>
          <w:tab w:val="num" w:pos="3600"/>
        </w:tabs>
        <w:ind w:left="3600" w:hanging="360"/>
      </w:pPr>
      <w:rPr>
        <w:rFonts w:ascii="Times New Roman" w:hAnsi="Times New Roman" w:hint="default"/>
      </w:rPr>
    </w:lvl>
    <w:lvl w:ilvl="5" w:tplc="459E1916" w:tentative="1">
      <w:start w:val="1"/>
      <w:numFmt w:val="bullet"/>
      <w:lvlText w:val="•"/>
      <w:lvlJc w:val="left"/>
      <w:pPr>
        <w:tabs>
          <w:tab w:val="num" w:pos="4320"/>
        </w:tabs>
        <w:ind w:left="4320" w:hanging="360"/>
      </w:pPr>
      <w:rPr>
        <w:rFonts w:ascii="Times New Roman" w:hAnsi="Times New Roman" w:hint="default"/>
      </w:rPr>
    </w:lvl>
    <w:lvl w:ilvl="6" w:tplc="DEB4421C" w:tentative="1">
      <w:start w:val="1"/>
      <w:numFmt w:val="bullet"/>
      <w:lvlText w:val="•"/>
      <w:lvlJc w:val="left"/>
      <w:pPr>
        <w:tabs>
          <w:tab w:val="num" w:pos="5040"/>
        </w:tabs>
        <w:ind w:left="5040" w:hanging="360"/>
      </w:pPr>
      <w:rPr>
        <w:rFonts w:ascii="Times New Roman" w:hAnsi="Times New Roman" w:hint="default"/>
      </w:rPr>
    </w:lvl>
    <w:lvl w:ilvl="7" w:tplc="8E1A0708" w:tentative="1">
      <w:start w:val="1"/>
      <w:numFmt w:val="bullet"/>
      <w:lvlText w:val="•"/>
      <w:lvlJc w:val="left"/>
      <w:pPr>
        <w:tabs>
          <w:tab w:val="num" w:pos="5760"/>
        </w:tabs>
        <w:ind w:left="5760" w:hanging="360"/>
      </w:pPr>
      <w:rPr>
        <w:rFonts w:ascii="Times New Roman" w:hAnsi="Times New Roman" w:hint="default"/>
      </w:rPr>
    </w:lvl>
    <w:lvl w:ilvl="8" w:tplc="0F54554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7CB16986"/>
    <w:multiLevelType w:val="hybridMultilevel"/>
    <w:tmpl w:val="EF38F872"/>
    <w:lvl w:ilvl="0" w:tplc="DC3EC214">
      <w:start w:val="1"/>
      <w:numFmt w:val="bullet"/>
      <w:lvlText w:val="•"/>
      <w:lvlJc w:val="left"/>
      <w:pPr>
        <w:tabs>
          <w:tab w:val="num" w:pos="720"/>
        </w:tabs>
        <w:ind w:left="720" w:hanging="360"/>
      </w:pPr>
      <w:rPr>
        <w:rFonts w:ascii="Times New Roman" w:hAnsi="Times New Roman" w:hint="default"/>
      </w:rPr>
    </w:lvl>
    <w:lvl w:ilvl="1" w:tplc="F3442C4C">
      <w:start w:val="466"/>
      <w:numFmt w:val="bullet"/>
      <w:lvlText w:val="–"/>
      <w:lvlJc w:val="left"/>
      <w:pPr>
        <w:tabs>
          <w:tab w:val="num" w:pos="1440"/>
        </w:tabs>
        <w:ind w:left="1440" w:hanging="360"/>
      </w:pPr>
      <w:rPr>
        <w:rFonts w:ascii="Times New Roman" w:hAnsi="Times New Roman" w:hint="default"/>
      </w:rPr>
    </w:lvl>
    <w:lvl w:ilvl="2" w:tplc="ED50CCDA" w:tentative="1">
      <w:start w:val="1"/>
      <w:numFmt w:val="bullet"/>
      <w:lvlText w:val="•"/>
      <w:lvlJc w:val="left"/>
      <w:pPr>
        <w:tabs>
          <w:tab w:val="num" w:pos="2160"/>
        </w:tabs>
        <w:ind w:left="2160" w:hanging="360"/>
      </w:pPr>
      <w:rPr>
        <w:rFonts w:ascii="Times New Roman" w:hAnsi="Times New Roman" w:hint="default"/>
      </w:rPr>
    </w:lvl>
    <w:lvl w:ilvl="3" w:tplc="7A86028C" w:tentative="1">
      <w:start w:val="1"/>
      <w:numFmt w:val="bullet"/>
      <w:lvlText w:val="•"/>
      <w:lvlJc w:val="left"/>
      <w:pPr>
        <w:tabs>
          <w:tab w:val="num" w:pos="2880"/>
        </w:tabs>
        <w:ind w:left="2880" w:hanging="360"/>
      </w:pPr>
      <w:rPr>
        <w:rFonts w:ascii="Times New Roman" w:hAnsi="Times New Roman" w:hint="default"/>
      </w:rPr>
    </w:lvl>
    <w:lvl w:ilvl="4" w:tplc="05668FAE" w:tentative="1">
      <w:start w:val="1"/>
      <w:numFmt w:val="bullet"/>
      <w:lvlText w:val="•"/>
      <w:lvlJc w:val="left"/>
      <w:pPr>
        <w:tabs>
          <w:tab w:val="num" w:pos="3600"/>
        </w:tabs>
        <w:ind w:left="3600" w:hanging="360"/>
      </w:pPr>
      <w:rPr>
        <w:rFonts w:ascii="Times New Roman" w:hAnsi="Times New Roman" w:hint="default"/>
      </w:rPr>
    </w:lvl>
    <w:lvl w:ilvl="5" w:tplc="95BCCC86" w:tentative="1">
      <w:start w:val="1"/>
      <w:numFmt w:val="bullet"/>
      <w:lvlText w:val="•"/>
      <w:lvlJc w:val="left"/>
      <w:pPr>
        <w:tabs>
          <w:tab w:val="num" w:pos="4320"/>
        </w:tabs>
        <w:ind w:left="4320" w:hanging="360"/>
      </w:pPr>
      <w:rPr>
        <w:rFonts w:ascii="Times New Roman" w:hAnsi="Times New Roman" w:hint="default"/>
      </w:rPr>
    </w:lvl>
    <w:lvl w:ilvl="6" w:tplc="AF841070" w:tentative="1">
      <w:start w:val="1"/>
      <w:numFmt w:val="bullet"/>
      <w:lvlText w:val="•"/>
      <w:lvlJc w:val="left"/>
      <w:pPr>
        <w:tabs>
          <w:tab w:val="num" w:pos="5040"/>
        </w:tabs>
        <w:ind w:left="5040" w:hanging="360"/>
      </w:pPr>
      <w:rPr>
        <w:rFonts w:ascii="Times New Roman" w:hAnsi="Times New Roman" w:hint="default"/>
      </w:rPr>
    </w:lvl>
    <w:lvl w:ilvl="7" w:tplc="EA16EF1E" w:tentative="1">
      <w:start w:val="1"/>
      <w:numFmt w:val="bullet"/>
      <w:lvlText w:val="•"/>
      <w:lvlJc w:val="left"/>
      <w:pPr>
        <w:tabs>
          <w:tab w:val="num" w:pos="5760"/>
        </w:tabs>
        <w:ind w:left="5760" w:hanging="360"/>
      </w:pPr>
      <w:rPr>
        <w:rFonts w:ascii="Times New Roman" w:hAnsi="Times New Roman" w:hint="default"/>
      </w:rPr>
    </w:lvl>
    <w:lvl w:ilvl="8" w:tplc="D11473A2" w:tentative="1">
      <w:start w:val="1"/>
      <w:numFmt w:val="bullet"/>
      <w:lvlText w:val="•"/>
      <w:lvlJc w:val="left"/>
      <w:pPr>
        <w:tabs>
          <w:tab w:val="num" w:pos="6480"/>
        </w:tabs>
        <w:ind w:left="6480" w:hanging="360"/>
      </w:pPr>
      <w:rPr>
        <w:rFonts w:ascii="Times New Roman" w:hAnsi="Times New Roman" w:hint="default"/>
      </w:rPr>
    </w:lvl>
  </w:abstractNum>
  <w:num w:numId="1">
    <w:abstractNumId w:val="8"/>
  </w:num>
  <w:num w:numId="2">
    <w:abstractNumId w:val="7"/>
  </w:num>
  <w:num w:numId="3">
    <w:abstractNumId w:val="0"/>
  </w:num>
  <w:num w:numId="4">
    <w:abstractNumId w:val="10"/>
  </w:num>
  <w:num w:numId="5">
    <w:abstractNumId w:val="9"/>
  </w:num>
  <w:num w:numId="6">
    <w:abstractNumId w:val="2"/>
  </w:num>
  <w:num w:numId="7">
    <w:abstractNumId w:val="4"/>
  </w:num>
  <w:num w:numId="8">
    <w:abstractNumId w:val="1"/>
  </w:num>
  <w:num w:numId="9">
    <w:abstractNumId w:val="5"/>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A71C2"/>
    <w:rsid w:val="0000749B"/>
    <w:rsid w:val="0006586E"/>
    <w:rsid w:val="000A1FBB"/>
    <w:rsid w:val="0021572A"/>
    <w:rsid w:val="002E7573"/>
    <w:rsid w:val="002F05E2"/>
    <w:rsid w:val="003F3B74"/>
    <w:rsid w:val="00480650"/>
    <w:rsid w:val="004E6392"/>
    <w:rsid w:val="00554BFE"/>
    <w:rsid w:val="005717DC"/>
    <w:rsid w:val="00632030"/>
    <w:rsid w:val="006A71C2"/>
    <w:rsid w:val="00721AE9"/>
    <w:rsid w:val="00763E80"/>
    <w:rsid w:val="007F2EB7"/>
    <w:rsid w:val="008E0C7C"/>
    <w:rsid w:val="00917D57"/>
    <w:rsid w:val="009E4370"/>
    <w:rsid w:val="00A12CBE"/>
    <w:rsid w:val="00A26DC2"/>
    <w:rsid w:val="00AB3380"/>
    <w:rsid w:val="00AF0D4C"/>
    <w:rsid w:val="00B176D3"/>
    <w:rsid w:val="00B9129F"/>
    <w:rsid w:val="00C669C5"/>
    <w:rsid w:val="00D115E7"/>
    <w:rsid w:val="00D2776D"/>
    <w:rsid w:val="00DD5412"/>
    <w:rsid w:val="00EE10A9"/>
    <w:rsid w:val="00EF18F5"/>
    <w:rsid w:val="00F425DA"/>
    <w:rsid w:val="00FE7231"/>
    <w:rsid w:val="00FF712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E80"/>
  </w:style>
  <w:style w:type="paragraph" w:styleId="Heading1">
    <w:name w:val="heading 1"/>
    <w:basedOn w:val="Normal"/>
    <w:next w:val="Normal"/>
    <w:link w:val="Heading1Char"/>
    <w:uiPriority w:val="9"/>
    <w:qFormat/>
    <w:rsid w:val="006A71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A71C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71C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A71C2"/>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6A71C2"/>
    <w:pPr>
      <w:spacing w:after="0" w:line="240" w:lineRule="auto"/>
    </w:pPr>
  </w:style>
  <w:style w:type="paragraph" w:styleId="BalloonText">
    <w:name w:val="Balloon Text"/>
    <w:basedOn w:val="Normal"/>
    <w:link w:val="BalloonTextChar"/>
    <w:uiPriority w:val="99"/>
    <w:semiHidden/>
    <w:unhideWhenUsed/>
    <w:rsid w:val="006320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20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8706266">
      <w:bodyDiv w:val="1"/>
      <w:marLeft w:val="0"/>
      <w:marRight w:val="0"/>
      <w:marTop w:val="0"/>
      <w:marBottom w:val="0"/>
      <w:divBdr>
        <w:top w:val="none" w:sz="0" w:space="0" w:color="auto"/>
        <w:left w:val="none" w:sz="0" w:space="0" w:color="auto"/>
        <w:bottom w:val="none" w:sz="0" w:space="0" w:color="auto"/>
        <w:right w:val="none" w:sz="0" w:space="0" w:color="auto"/>
      </w:divBdr>
      <w:divsChild>
        <w:div w:id="134689940">
          <w:marLeft w:val="547"/>
          <w:marRight w:val="0"/>
          <w:marTop w:val="154"/>
          <w:marBottom w:val="0"/>
          <w:divBdr>
            <w:top w:val="none" w:sz="0" w:space="0" w:color="auto"/>
            <w:left w:val="none" w:sz="0" w:space="0" w:color="auto"/>
            <w:bottom w:val="none" w:sz="0" w:space="0" w:color="auto"/>
            <w:right w:val="none" w:sz="0" w:space="0" w:color="auto"/>
          </w:divBdr>
        </w:div>
        <w:div w:id="387457440">
          <w:marLeft w:val="1166"/>
          <w:marRight w:val="0"/>
          <w:marTop w:val="134"/>
          <w:marBottom w:val="0"/>
          <w:divBdr>
            <w:top w:val="none" w:sz="0" w:space="0" w:color="auto"/>
            <w:left w:val="none" w:sz="0" w:space="0" w:color="auto"/>
            <w:bottom w:val="none" w:sz="0" w:space="0" w:color="auto"/>
            <w:right w:val="none" w:sz="0" w:space="0" w:color="auto"/>
          </w:divBdr>
        </w:div>
        <w:div w:id="159783681">
          <w:marLeft w:val="1166"/>
          <w:marRight w:val="0"/>
          <w:marTop w:val="134"/>
          <w:marBottom w:val="0"/>
          <w:divBdr>
            <w:top w:val="none" w:sz="0" w:space="0" w:color="auto"/>
            <w:left w:val="none" w:sz="0" w:space="0" w:color="auto"/>
            <w:bottom w:val="none" w:sz="0" w:space="0" w:color="auto"/>
            <w:right w:val="none" w:sz="0" w:space="0" w:color="auto"/>
          </w:divBdr>
        </w:div>
        <w:div w:id="2082095172">
          <w:marLeft w:val="547"/>
          <w:marRight w:val="0"/>
          <w:marTop w:val="154"/>
          <w:marBottom w:val="0"/>
          <w:divBdr>
            <w:top w:val="none" w:sz="0" w:space="0" w:color="auto"/>
            <w:left w:val="none" w:sz="0" w:space="0" w:color="auto"/>
            <w:bottom w:val="none" w:sz="0" w:space="0" w:color="auto"/>
            <w:right w:val="none" w:sz="0" w:space="0" w:color="auto"/>
          </w:divBdr>
        </w:div>
        <w:div w:id="10183600">
          <w:marLeft w:val="1166"/>
          <w:marRight w:val="0"/>
          <w:marTop w:val="134"/>
          <w:marBottom w:val="0"/>
          <w:divBdr>
            <w:top w:val="none" w:sz="0" w:space="0" w:color="auto"/>
            <w:left w:val="none" w:sz="0" w:space="0" w:color="auto"/>
            <w:bottom w:val="none" w:sz="0" w:space="0" w:color="auto"/>
            <w:right w:val="none" w:sz="0" w:space="0" w:color="auto"/>
          </w:divBdr>
        </w:div>
        <w:div w:id="1885869294">
          <w:marLeft w:val="1166"/>
          <w:marRight w:val="0"/>
          <w:marTop w:val="134"/>
          <w:marBottom w:val="0"/>
          <w:divBdr>
            <w:top w:val="none" w:sz="0" w:space="0" w:color="auto"/>
            <w:left w:val="none" w:sz="0" w:space="0" w:color="auto"/>
            <w:bottom w:val="none" w:sz="0" w:space="0" w:color="auto"/>
            <w:right w:val="none" w:sz="0" w:space="0" w:color="auto"/>
          </w:divBdr>
        </w:div>
      </w:divsChild>
    </w:div>
    <w:div w:id="475032748">
      <w:bodyDiv w:val="1"/>
      <w:marLeft w:val="0"/>
      <w:marRight w:val="0"/>
      <w:marTop w:val="0"/>
      <w:marBottom w:val="0"/>
      <w:divBdr>
        <w:top w:val="none" w:sz="0" w:space="0" w:color="auto"/>
        <w:left w:val="none" w:sz="0" w:space="0" w:color="auto"/>
        <w:bottom w:val="none" w:sz="0" w:space="0" w:color="auto"/>
        <w:right w:val="none" w:sz="0" w:space="0" w:color="auto"/>
      </w:divBdr>
      <w:divsChild>
        <w:div w:id="1100833044">
          <w:marLeft w:val="547"/>
          <w:marRight w:val="0"/>
          <w:marTop w:val="154"/>
          <w:marBottom w:val="0"/>
          <w:divBdr>
            <w:top w:val="none" w:sz="0" w:space="0" w:color="auto"/>
            <w:left w:val="none" w:sz="0" w:space="0" w:color="auto"/>
            <w:bottom w:val="none" w:sz="0" w:space="0" w:color="auto"/>
            <w:right w:val="none" w:sz="0" w:space="0" w:color="auto"/>
          </w:divBdr>
        </w:div>
        <w:div w:id="1704556378">
          <w:marLeft w:val="1166"/>
          <w:marRight w:val="0"/>
          <w:marTop w:val="134"/>
          <w:marBottom w:val="0"/>
          <w:divBdr>
            <w:top w:val="none" w:sz="0" w:space="0" w:color="auto"/>
            <w:left w:val="none" w:sz="0" w:space="0" w:color="auto"/>
            <w:bottom w:val="none" w:sz="0" w:space="0" w:color="auto"/>
            <w:right w:val="none" w:sz="0" w:space="0" w:color="auto"/>
          </w:divBdr>
        </w:div>
        <w:div w:id="1692101051">
          <w:marLeft w:val="1166"/>
          <w:marRight w:val="0"/>
          <w:marTop w:val="134"/>
          <w:marBottom w:val="0"/>
          <w:divBdr>
            <w:top w:val="none" w:sz="0" w:space="0" w:color="auto"/>
            <w:left w:val="none" w:sz="0" w:space="0" w:color="auto"/>
            <w:bottom w:val="none" w:sz="0" w:space="0" w:color="auto"/>
            <w:right w:val="none" w:sz="0" w:space="0" w:color="auto"/>
          </w:divBdr>
        </w:div>
        <w:div w:id="1607886177">
          <w:marLeft w:val="547"/>
          <w:marRight w:val="0"/>
          <w:marTop w:val="154"/>
          <w:marBottom w:val="0"/>
          <w:divBdr>
            <w:top w:val="none" w:sz="0" w:space="0" w:color="auto"/>
            <w:left w:val="none" w:sz="0" w:space="0" w:color="auto"/>
            <w:bottom w:val="none" w:sz="0" w:space="0" w:color="auto"/>
            <w:right w:val="none" w:sz="0" w:space="0" w:color="auto"/>
          </w:divBdr>
        </w:div>
        <w:div w:id="1874881570">
          <w:marLeft w:val="1166"/>
          <w:marRight w:val="0"/>
          <w:marTop w:val="134"/>
          <w:marBottom w:val="0"/>
          <w:divBdr>
            <w:top w:val="none" w:sz="0" w:space="0" w:color="auto"/>
            <w:left w:val="none" w:sz="0" w:space="0" w:color="auto"/>
            <w:bottom w:val="none" w:sz="0" w:space="0" w:color="auto"/>
            <w:right w:val="none" w:sz="0" w:space="0" w:color="auto"/>
          </w:divBdr>
        </w:div>
        <w:div w:id="1908370197">
          <w:marLeft w:val="1166"/>
          <w:marRight w:val="0"/>
          <w:marTop w:val="134"/>
          <w:marBottom w:val="0"/>
          <w:divBdr>
            <w:top w:val="none" w:sz="0" w:space="0" w:color="auto"/>
            <w:left w:val="none" w:sz="0" w:space="0" w:color="auto"/>
            <w:bottom w:val="none" w:sz="0" w:space="0" w:color="auto"/>
            <w:right w:val="none" w:sz="0" w:space="0" w:color="auto"/>
          </w:divBdr>
        </w:div>
      </w:divsChild>
    </w:div>
    <w:div w:id="782649147">
      <w:bodyDiv w:val="1"/>
      <w:marLeft w:val="0"/>
      <w:marRight w:val="0"/>
      <w:marTop w:val="0"/>
      <w:marBottom w:val="0"/>
      <w:divBdr>
        <w:top w:val="none" w:sz="0" w:space="0" w:color="auto"/>
        <w:left w:val="none" w:sz="0" w:space="0" w:color="auto"/>
        <w:bottom w:val="none" w:sz="0" w:space="0" w:color="auto"/>
        <w:right w:val="none" w:sz="0" w:space="0" w:color="auto"/>
      </w:divBdr>
      <w:divsChild>
        <w:div w:id="249316655">
          <w:marLeft w:val="547"/>
          <w:marRight w:val="0"/>
          <w:marTop w:val="134"/>
          <w:marBottom w:val="0"/>
          <w:divBdr>
            <w:top w:val="none" w:sz="0" w:space="0" w:color="auto"/>
            <w:left w:val="none" w:sz="0" w:space="0" w:color="auto"/>
            <w:bottom w:val="none" w:sz="0" w:space="0" w:color="auto"/>
            <w:right w:val="none" w:sz="0" w:space="0" w:color="auto"/>
          </w:divBdr>
        </w:div>
        <w:div w:id="1171915977">
          <w:marLeft w:val="1166"/>
          <w:marRight w:val="0"/>
          <w:marTop w:val="115"/>
          <w:marBottom w:val="0"/>
          <w:divBdr>
            <w:top w:val="none" w:sz="0" w:space="0" w:color="auto"/>
            <w:left w:val="none" w:sz="0" w:space="0" w:color="auto"/>
            <w:bottom w:val="none" w:sz="0" w:space="0" w:color="auto"/>
            <w:right w:val="none" w:sz="0" w:space="0" w:color="auto"/>
          </w:divBdr>
        </w:div>
        <w:div w:id="169105232">
          <w:marLeft w:val="547"/>
          <w:marRight w:val="0"/>
          <w:marTop w:val="134"/>
          <w:marBottom w:val="0"/>
          <w:divBdr>
            <w:top w:val="none" w:sz="0" w:space="0" w:color="auto"/>
            <w:left w:val="none" w:sz="0" w:space="0" w:color="auto"/>
            <w:bottom w:val="none" w:sz="0" w:space="0" w:color="auto"/>
            <w:right w:val="none" w:sz="0" w:space="0" w:color="auto"/>
          </w:divBdr>
        </w:div>
        <w:div w:id="837622197">
          <w:marLeft w:val="1166"/>
          <w:marRight w:val="0"/>
          <w:marTop w:val="115"/>
          <w:marBottom w:val="0"/>
          <w:divBdr>
            <w:top w:val="none" w:sz="0" w:space="0" w:color="auto"/>
            <w:left w:val="none" w:sz="0" w:space="0" w:color="auto"/>
            <w:bottom w:val="none" w:sz="0" w:space="0" w:color="auto"/>
            <w:right w:val="none" w:sz="0" w:space="0" w:color="auto"/>
          </w:divBdr>
        </w:div>
        <w:div w:id="866336289">
          <w:marLeft w:val="1166"/>
          <w:marRight w:val="0"/>
          <w:marTop w:val="115"/>
          <w:marBottom w:val="0"/>
          <w:divBdr>
            <w:top w:val="none" w:sz="0" w:space="0" w:color="auto"/>
            <w:left w:val="none" w:sz="0" w:space="0" w:color="auto"/>
            <w:bottom w:val="none" w:sz="0" w:space="0" w:color="auto"/>
            <w:right w:val="none" w:sz="0" w:space="0" w:color="auto"/>
          </w:divBdr>
        </w:div>
        <w:div w:id="581137977">
          <w:marLeft w:val="1166"/>
          <w:marRight w:val="0"/>
          <w:marTop w:val="115"/>
          <w:marBottom w:val="0"/>
          <w:divBdr>
            <w:top w:val="none" w:sz="0" w:space="0" w:color="auto"/>
            <w:left w:val="none" w:sz="0" w:space="0" w:color="auto"/>
            <w:bottom w:val="none" w:sz="0" w:space="0" w:color="auto"/>
            <w:right w:val="none" w:sz="0" w:space="0" w:color="auto"/>
          </w:divBdr>
        </w:div>
        <w:div w:id="266163682">
          <w:marLeft w:val="547"/>
          <w:marRight w:val="0"/>
          <w:marTop w:val="134"/>
          <w:marBottom w:val="0"/>
          <w:divBdr>
            <w:top w:val="none" w:sz="0" w:space="0" w:color="auto"/>
            <w:left w:val="none" w:sz="0" w:space="0" w:color="auto"/>
            <w:bottom w:val="none" w:sz="0" w:space="0" w:color="auto"/>
            <w:right w:val="none" w:sz="0" w:space="0" w:color="auto"/>
          </w:divBdr>
        </w:div>
        <w:div w:id="1598948815">
          <w:marLeft w:val="1166"/>
          <w:marRight w:val="0"/>
          <w:marTop w:val="115"/>
          <w:marBottom w:val="0"/>
          <w:divBdr>
            <w:top w:val="none" w:sz="0" w:space="0" w:color="auto"/>
            <w:left w:val="none" w:sz="0" w:space="0" w:color="auto"/>
            <w:bottom w:val="none" w:sz="0" w:space="0" w:color="auto"/>
            <w:right w:val="none" w:sz="0" w:space="0" w:color="auto"/>
          </w:divBdr>
        </w:div>
        <w:div w:id="1839812228">
          <w:marLeft w:val="1166"/>
          <w:marRight w:val="0"/>
          <w:marTop w:val="115"/>
          <w:marBottom w:val="0"/>
          <w:divBdr>
            <w:top w:val="none" w:sz="0" w:space="0" w:color="auto"/>
            <w:left w:val="none" w:sz="0" w:space="0" w:color="auto"/>
            <w:bottom w:val="none" w:sz="0" w:space="0" w:color="auto"/>
            <w:right w:val="none" w:sz="0" w:space="0" w:color="auto"/>
          </w:divBdr>
        </w:div>
      </w:divsChild>
    </w:div>
    <w:div w:id="1108695669">
      <w:bodyDiv w:val="1"/>
      <w:marLeft w:val="0"/>
      <w:marRight w:val="0"/>
      <w:marTop w:val="0"/>
      <w:marBottom w:val="0"/>
      <w:divBdr>
        <w:top w:val="none" w:sz="0" w:space="0" w:color="auto"/>
        <w:left w:val="none" w:sz="0" w:space="0" w:color="auto"/>
        <w:bottom w:val="none" w:sz="0" w:space="0" w:color="auto"/>
        <w:right w:val="none" w:sz="0" w:space="0" w:color="auto"/>
      </w:divBdr>
      <w:divsChild>
        <w:div w:id="979001540">
          <w:marLeft w:val="1166"/>
          <w:marRight w:val="0"/>
          <w:marTop w:val="115"/>
          <w:marBottom w:val="0"/>
          <w:divBdr>
            <w:top w:val="none" w:sz="0" w:space="0" w:color="auto"/>
            <w:left w:val="none" w:sz="0" w:space="0" w:color="auto"/>
            <w:bottom w:val="none" w:sz="0" w:space="0" w:color="auto"/>
            <w:right w:val="none" w:sz="0" w:space="0" w:color="auto"/>
          </w:divBdr>
        </w:div>
        <w:div w:id="1369574536">
          <w:marLeft w:val="1166"/>
          <w:marRight w:val="0"/>
          <w:marTop w:val="115"/>
          <w:marBottom w:val="0"/>
          <w:divBdr>
            <w:top w:val="none" w:sz="0" w:space="0" w:color="auto"/>
            <w:left w:val="none" w:sz="0" w:space="0" w:color="auto"/>
            <w:bottom w:val="none" w:sz="0" w:space="0" w:color="auto"/>
            <w:right w:val="none" w:sz="0" w:space="0" w:color="auto"/>
          </w:divBdr>
        </w:div>
        <w:div w:id="1691418832">
          <w:marLeft w:val="547"/>
          <w:marRight w:val="0"/>
          <w:marTop w:val="134"/>
          <w:marBottom w:val="0"/>
          <w:divBdr>
            <w:top w:val="none" w:sz="0" w:space="0" w:color="auto"/>
            <w:left w:val="none" w:sz="0" w:space="0" w:color="auto"/>
            <w:bottom w:val="none" w:sz="0" w:space="0" w:color="auto"/>
            <w:right w:val="none" w:sz="0" w:space="0" w:color="auto"/>
          </w:divBdr>
        </w:div>
        <w:div w:id="1121336462">
          <w:marLeft w:val="1166"/>
          <w:marRight w:val="0"/>
          <w:marTop w:val="115"/>
          <w:marBottom w:val="0"/>
          <w:divBdr>
            <w:top w:val="none" w:sz="0" w:space="0" w:color="auto"/>
            <w:left w:val="none" w:sz="0" w:space="0" w:color="auto"/>
            <w:bottom w:val="none" w:sz="0" w:space="0" w:color="auto"/>
            <w:right w:val="none" w:sz="0" w:space="0" w:color="auto"/>
          </w:divBdr>
        </w:div>
        <w:div w:id="973028222">
          <w:marLeft w:val="1800"/>
          <w:marRight w:val="0"/>
          <w:marTop w:val="96"/>
          <w:marBottom w:val="0"/>
          <w:divBdr>
            <w:top w:val="none" w:sz="0" w:space="0" w:color="auto"/>
            <w:left w:val="none" w:sz="0" w:space="0" w:color="auto"/>
            <w:bottom w:val="none" w:sz="0" w:space="0" w:color="auto"/>
            <w:right w:val="none" w:sz="0" w:space="0" w:color="auto"/>
          </w:divBdr>
        </w:div>
        <w:div w:id="1997368906">
          <w:marLeft w:val="1166"/>
          <w:marRight w:val="0"/>
          <w:marTop w:val="115"/>
          <w:marBottom w:val="0"/>
          <w:divBdr>
            <w:top w:val="none" w:sz="0" w:space="0" w:color="auto"/>
            <w:left w:val="none" w:sz="0" w:space="0" w:color="auto"/>
            <w:bottom w:val="none" w:sz="0" w:space="0" w:color="auto"/>
            <w:right w:val="none" w:sz="0" w:space="0" w:color="auto"/>
          </w:divBdr>
        </w:div>
        <w:div w:id="936641509">
          <w:marLeft w:val="1800"/>
          <w:marRight w:val="0"/>
          <w:marTop w:val="96"/>
          <w:marBottom w:val="0"/>
          <w:divBdr>
            <w:top w:val="none" w:sz="0" w:space="0" w:color="auto"/>
            <w:left w:val="none" w:sz="0" w:space="0" w:color="auto"/>
            <w:bottom w:val="none" w:sz="0" w:space="0" w:color="auto"/>
            <w:right w:val="none" w:sz="0" w:space="0" w:color="auto"/>
          </w:divBdr>
        </w:div>
        <w:div w:id="1687898990">
          <w:marLeft w:val="1166"/>
          <w:marRight w:val="0"/>
          <w:marTop w:val="115"/>
          <w:marBottom w:val="0"/>
          <w:divBdr>
            <w:top w:val="none" w:sz="0" w:space="0" w:color="auto"/>
            <w:left w:val="none" w:sz="0" w:space="0" w:color="auto"/>
            <w:bottom w:val="none" w:sz="0" w:space="0" w:color="auto"/>
            <w:right w:val="none" w:sz="0" w:space="0" w:color="auto"/>
          </w:divBdr>
        </w:div>
        <w:div w:id="1241134216">
          <w:marLeft w:val="1800"/>
          <w:marRight w:val="0"/>
          <w:marTop w:val="96"/>
          <w:marBottom w:val="0"/>
          <w:divBdr>
            <w:top w:val="none" w:sz="0" w:space="0" w:color="auto"/>
            <w:left w:val="none" w:sz="0" w:space="0" w:color="auto"/>
            <w:bottom w:val="none" w:sz="0" w:space="0" w:color="auto"/>
            <w:right w:val="none" w:sz="0" w:space="0" w:color="auto"/>
          </w:divBdr>
        </w:div>
        <w:div w:id="1261134396">
          <w:marLeft w:val="1800"/>
          <w:marRight w:val="0"/>
          <w:marTop w:val="96"/>
          <w:marBottom w:val="0"/>
          <w:divBdr>
            <w:top w:val="none" w:sz="0" w:space="0" w:color="auto"/>
            <w:left w:val="none" w:sz="0" w:space="0" w:color="auto"/>
            <w:bottom w:val="none" w:sz="0" w:space="0" w:color="auto"/>
            <w:right w:val="none" w:sz="0" w:space="0" w:color="auto"/>
          </w:divBdr>
        </w:div>
      </w:divsChild>
    </w:div>
    <w:div w:id="1358849090">
      <w:bodyDiv w:val="1"/>
      <w:marLeft w:val="0"/>
      <w:marRight w:val="0"/>
      <w:marTop w:val="0"/>
      <w:marBottom w:val="0"/>
      <w:divBdr>
        <w:top w:val="none" w:sz="0" w:space="0" w:color="auto"/>
        <w:left w:val="none" w:sz="0" w:space="0" w:color="auto"/>
        <w:bottom w:val="none" w:sz="0" w:space="0" w:color="auto"/>
        <w:right w:val="none" w:sz="0" w:space="0" w:color="auto"/>
      </w:divBdr>
      <w:divsChild>
        <w:div w:id="196356149">
          <w:marLeft w:val="547"/>
          <w:marRight w:val="0"/>
          <w:marTop w:val="154"/>
          <w:marBottom w:val="0"/>
          <w:divBdr>
            <w:top w:val="none" w:sz="0" w:space="0" w:color="auto"/>
            <w:left w:val="none" w:sz="0" w:space="0" w:color="auto"/>
            <w:bottom w:val="none" w:sz="0" w:space="0" w:color="auto"/>
            <w:right w:val="none" w:sz="0" w:space="0" w:color="auto"/>
          </w:divBdr>
        </w:div>
        <w:div w:id="32468042">
          <w:marLeft w:val="1166"/>
          <w:marRight w:val="0"/>
          <w:marTop w:val="134"/>
          <w:marBottom w:val="0"/>
          <w:divBdr>
            <w:top w:val="none" w:sz="0" w:space="0" w:color="auto"/>
            <w:left w:val="none" w:sz="0" w:space="0" w:color="auto"/>
            <w:bottom w:val="none" w:sz="0" w:space="0" w:color="auto"/>
            <w:right w:val="none" w:sz="0" w:space="0" w:color="auto"/>
          </w:divBdr>
        </w:div>
        <w:div w:id="2085955014">
          <w:marLeft w:val="1166"/>
          <w:marRight w:val="0"/>
          <w:marTop w:val="134"/>
          <w:marBottom w:val="0"/>
          <w:divBdr>
            <w:top w:val="none" w:sz="0" w:space="0" w:color="auto"/>
            <w:left w:val="none" w:sz="0" w:space="0" w:color="auto"/>
            <w:bottom w:val="none" w:sz="0" w:space="0" w:color="auto"/>
            <w:right w:val="none" w:sz="0" w:space="0" w:color="auto"/>
          </w:divBdr>
        </w:div>
        <w:div w:id="599147572">
          <w:marLeft w:val="547"/>
          <w:marRight w:val="0"/>
          <w:marTop w:val="154"/>
          <w:marBottom w:val="0"/>
          <w:divBdr>
            <w:top w:val="none" w:sz="0" w:space="0" w:color="auto"/>
            <w:left w:val="none" w:sz="0" w:space="0" w:color="auto"/>
            <w:bottom w:val="none" w:sz="0" w:space="0" w:color="auto"/>
            <w:right w:val="none" w:sz="0" w:space="0" w:color="auto"/>
          </w:divBdr>
        </w:div>
        <w:div w:id="642007444">
          <w:marLeft w:val="1166"/>
          <w:marRight w:val="0"/>
          <w:marTop w:val="134"/>
          <w:marBottom w:val="0"/>
          <w:divBdr>
            <w:top w:val="none" w:sz="0" w:space="0" w:color="auto"/>
            <w:left w:val="none" w:sz="0" w:space="0" w:color="auto"/>
            <w:bottom w:val="none" w:sz="0" w:space="0" w:color="auto"/>
            <w:right w:val="none" w:sz="0" w:space="0" w:color="auto"/>
          </w:divBdr>
        </w:div>
        <w:div w:id="1422406602">
          <w:marLeft w:val="547"/>
          <w:marRight w:val="0"/>
          <w:marTop w:val="154"/>
          <w:marBottom w:val="0"/>
          <w:divBdr>
            <w:top w:val="none" w:sz="0" w:space="0" w:color="auto"/>
            <w:left w:val="none" w:sz="0" w:space="0" w:color="auto"/>
            <w:bottom w:val="none" w:sz="0" w:space="0" w:color="auto"/>
            <w:right w:val="none" w:sz="0" w:space="0" w:color="auto"/>
          </w:divBdr>
        </w:div>
      </w:divsChild>
    </w:div>
    <w:div w:id="1864435831">
      <w:bodyDiv w:val="1"/>
      <w:marLeft w:val="0"/>
      <w:marRight w:val="0"/>
      <w:marTop w:val="0"/>
      <w:marBottom w:val="0"/>
      <w:divBdr>
        <w:top w:val="none" w:sz="0" w:space="0" w:color="auto"/>
        <w:left w:val="none" w:sz="0" w:space="0" w:color="auto"/>
        <w:bottom w:val="none" w:sz="0" w:space="0" w:color="auto"/>
        <w:right w:val="none" w:sz="0" w:space="0" w:color="auto"/>
      </w:divBdr>
      <w:divsChild>
        <w:div w:id="752356428">
          <w:marLeft w:val="547"/>
          <w:marRight w:val="0"/>
          <w:marTop w:val="154"/>
          <w:marBottom w:val="0"/>
          <w:divBdr>
            <w:top w:val="none" w:sz="0" w:space="0" w:color="auto"/>
            <w:left w:val="none" w:sz="0" w:space="0" w:color="auto"/>
            <w:bottom w:val="none" w:sz="0" w:space="0" w:color="auto"/>
            <w:right w:val="none" w:sz="0" w:space="0" w:color="auto"/>
          </w:divBdr>
        </w:div>
        <w:div w:id="1115755017">
          <w:marLeft w:val="1166"/>
          <w:marRight w:val="0"/>
          <w:marTop w:val="134"/>
          <w:marBottom w:val="0"/>
          <w:divBdr>
            <w:top w:val="none" w:sz="0" w:space="0" w:color="auto"/>
            <w:left w:val="none" w:sz="0" w:space="0" w:color="auto"/>
            <w:bottom w:val="none" w:sz="0" w:space="0" w:color="auto"/>
            <w:right w:val="none" w:sz="0" w:space="0" w:color="auto"/>
          </w:divBdr>
        </w:div>
        <w:div w:id="44448003">
          <w:marLeft w:val="1166"/>
          <w:marRight w:val="0"/>
          <w:marTop w:val="134"/>
          <w:marBottom w:val="0"/>
          <w:divBdr>
            <w:top w:val="none" w:sz="0" w:space="0" w:color="auto"/>
            <w:left w:val="none" w:sz="0" w:space="0" w:color="auto"/>
            <w:bottom w:val="none" w:sz="0" w:space="0" w:color="auto"/>
            <w:right w:val="none" w:sz="0" w:space="0" w:color="auto"/>
          </w:divBdr>
        </w:div>
        <w:div w:id="833957326">
          <w:marLeft w:val="547"/>
          <w:marRight w:val="0"/>
          <w:marTop w:val="154"/>
          <w:marBottom w:val="0"/>
          <w:divBdr>
            <w:top w:val="none" w:sz="0" w:space="0" w:color="auto"/>
            <w:left w:val="none" w:sz="0" w:space="0" w:color="auto"/>
            <w:bottom w:val="none" w:sz="0" w:space="0" w:color="auto"/>
            <w:right w:val="none" w:sz="0" w:space="0" w:color="auto"/>
          </w:divBdr>
        </w:div>
        <w:div w:id="978876722">
          <w:marLeft w:val="1166"/>
          <w:marRight w:val="0"/>
          <w:marTop w:val="134"/>
          <w:marBottom w:val="0"/>
          <w:divBdr>
            <w:top w:val="none" w:sz="0" w:space="0" w:color="auto"/>
            <w:left w:val="none" w:sz="0" w:space="0" w:color="auto"/>
            <w:bottom w:val="none" w:sz="0" w:space="0" w:color="auto"/>
            <w:right w:val="none" w:sz="0" w:space="0" w:color="auto"/>
          </w:divBdr>
        </w:div>
        <w:div w:id="816842275">
          <w:marLeft w:val="547"/>
          <w:marRight w:val="0"/>
          <w:marTop w:val="154"/>
          <w:marBottom w:val="0"/>
          <w:divBdr>
            <w:top w:val="none" w:sz="0" w:space="0" w:color="auto"/>
            <w:left w:val="none" w:sz="0" w:space="0" w:color="auto"/>
            <w:bottom w:val="none" w:sz="0" w:space="0" w:color="auto"/>
            <w:right w:val="none" w:sz="0" w:space="0" w:color="auto"/>
          </w:divBdr>
        </w:div>
      </w:divsChild>
    </w:div>
    <w:div w:id="2016640678">
      <w:bodyDiv w:val="1"/>
      <w:marLeft w:val="0"/>
      <w:marRight w:val="0"/>
      <w:marTop w:val="0"/>
      <w:marBottom w:val="0"/>
      <w:divBdr>
        <w:top w:val="none" w:sz="0" w:space="0" w:color="auto"/>
        <w:left w:val="none" w:sz="0" w:space="0" w:color="auto"/>
        <w:bottom w:val="none" w:sz="0" w:space="0" w:color="auto"/>
        <w:right w:val="none" w:sz="0" w:space="0" w:color="auto"/>
      </w:divBdr>
      <w:divsChild>
        <w:div w:id="1629895439">
          <w:marLeft w:val="547"/>
          <w:marRight w:val="0"/>
          <w:marTop w:val="134"/>
          <w:marBottom w:val="0"/>
          <w:divBdr>
            <w:top w:val="none" w:sz="0" w:space="0" w:color="auto"/>
            <w:left w:val="none" w:sz="0" w:space="0" w:color="auto"/>
            <w:bottom w:val="none" w:sz="0" w:space="0" w:color="auto"/>
            <w:right w:val="none" w:sz="0" w:space="0" w:color="auto"/>
          </w:divBdr>
        </w:div>
        <w:div w:id="1447963623">
          <w:marLeft w:val="1166"/>
          <w:marRight w:val="0"/>
          <w:marTop w:val="115"/>
          <w:marBottom w:val="0"/>
          <w:divBdr>
            <w:top w:val="none" w:sz="0" w:space="0" w:color="auto"/>
            <w:left w:val="none" w:sz="0" w:space="0" w:color="auto"/>
            <w:bottom w:val="none" w:sz="0" w:space="0" w:color="auto"/>
            <w:right w:val="none" w:sz="0" w:space="0" w:color="auto"/>
          </w:divBdr>
        </w:div>
        <w:div w:id="1071927607">
          <w:marLeft w:val="1166"/>
          <w:marRight w:val="0"/>
          <w:marTop w:val="115"/>
          <w:marBottom w:val="0"/>
          <w:divBdr>
            <w:top w:val="none" w:sz="0" w:space="0" w:color="auto"/>
            <w:left w:val="none" w:sz="0" w:space="0" w:color="auto"/>
            <w:bottom w:val="none" w:sz="0" w:space="0" w:color="auto"/>
            <w:right w:val="none" w:sz="0" w:space="0" w:color="auto"/>
          </w:divBdr>
        </w:div>
        <w:div w:id="987199463">
          <w:marLeft w:val="547"/>
          <w:marRight w:val="0"/>
          <w:marTop w:val="134"/>
          <w:marBottom w:val="0"/>
          <w:divBdr>
            <w:top w:val="none" w:sz="0" w:space="0" w:color="auto"/>
            <w:left w:val="none" w:sz="0" w:space="0" w:color="auto"/>
            <w:bottom w:val="none" w:sz="0" w:space="0" w:color="auto"/>
            <w:right w:val="none" w:sz="0" w:space="0" w:color="auto"/>
          </w:divBdr>
        </w:div>
        <w:div w:id="36901714">
          <w:marLeft w:val="1166"/>
          <w:marRight w:val="0"/>
          <w:marTop w:val="115"/>
          <w:marBottom w:val="0"/>
          <w:divBdr>
            <w:top w:val="none" w:sz="0" w:space="0" w:color="auto"/>
            <w:left w:val="none" w:sz="0" w:space="0" w:color="auto"/>
            <w:bottom w:val="none" w:sz="0" w:space="0" w:color="auto"/>
            <w:right w:val="none" w:sz="0" w:space="0" w:color="auto"/>
          </w:divBdr>
        </w:div>
        <w:div w:id="1290891655">
          <w:marLeft w:val="1800"/>
          <w:marRight w:val="0"/>
          <w:marTop w:val="96"/>
          <w:marBottom w:val="0"/>
          <w:divBdr>
            <w:top w:val="none" w:sz="0" w:space="0" w:color="auto"/>
            <w:left w:val="none" w:sz="0" w:space="0" w:color="auto"/>
            <w:bottom w:val="none" w:sz="0" w:space="0" w:color="auto"/>
            <w:right w:val="none" w:sz="0" w:space="0" w:color="auto"/>
          </w:divBdr>
        </w:div>
        <w:div w:id="27067308">
          <w:marLeft w:val="1166"/>
          <w:marRight w:val="0"/>
          <w:marTop w:val="115"/>
          <w:marBottom w:val="0"/>
          <w:divBdr>
            <w:top w:val="none" w:sz="0" w:space="0" w:color="auto"/>
            <w:left w:val="none" w:sz="0" w:space="0" w:color="auto"/>
            <w:bottom w:val="none" w:sz="0" w:space="0" w:color="auto"/>
            <w:right w:val="none" w:sz="0" w:space="0" w:color="auto"/>
          </w:divBdr>
        </w:div>
        <w:div w:id="1510871770">
          <w:marLeft w:val="1800"/>
          <w:marRight w:val="0"/>
          <w:marTop w:val="96"/>
          <w:marBottom w:val="0"/>
          <w:divBdr>
            <w:top w:val="none" w:sz="0" w:space="0" w:color="auto"/>
            <w:left w:val="none" w:sz="0" w:space="0" w:color="auto"/>
            <w:bottom w:val="none" w:sz="0" w:space="0" w:color="auto"/>
            <w:right w:val="none" w:sz="0" w:space="0" w:color="auto"/>
          </w:divBdr>
        </w:div>
        <w:div w:id="1161236813">
          <w:marLeft w:val="1166"/>
          <w:marRight w:val="0"/>
          <w:marTop w:val="115"/>
          <w:marBottom w:val="0"/>
          <w:divBdr>
            <w:top w:val="none" w:sz="0" w:space="0" w:color="auto"/>
            <w:left w:val="none" w:sz="0" w:space="0" w:color="auto"/>
            <w:bottom w:val="none" w:sz="0" w:space="0" w:color="auto"/>
            <w:right w:val="none" w:sz="0" w:space="0" w:color="auto"/>
          </w:divBdr>
        </w:div>
        <w:div w:id="849639679">
          <w:marLeft w:val="1800"/>
          <w:marRight w:val="0"/>
          <w:marTop w:val="96"/>
          <w:marBottom w:val="0"/>
          <w:divBdr>
            <w:top w:val="none" w:sz="0" w:space="0" w:color="auto"/>
            <w:left w:val="none" w:sz="0" w:space="0" w:color="auto"/>
            <w:bottom w:val="none" w:sz="0" w:space="0" w:color="auto"/>
            <w:right w:val="none" w:sz="0" w:space="0" w:color="auto"/>
          </w:divBdr>
        </w:div>
        <w:div w:id="61954251">
          <w:marLeft w:val="1800"/>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4</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dc:creator>
  <cp:lastModifiedBy>Jr</cp:lastModifiedBy>
  <cp:revision>29</cp:revision>
  <dcterms:created xsi:type="dcterms:W3CDTF">2011-04-03T02:38:00Z</dcterms:created>
  <dcterms:modified xsi:type="dcterms:W3CDTF">2011-04-06T04:46:00Z</dcterms:modified>
</cp:coreProperties>
</file>