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C01" w:rsidRDefault="00D97837" w:rsidP="00D97837">
      <w:pPr>
        <w:jc w:val="center"/>
      </w:pPr>
      <w:r>
        <w:t>ECOR EXAM NOTES</w:t>
      </w:r>
    </w:p>
    <w:p w:rsidR="00D97837" w:rsidRDefault="00D97837" w:rsidP="00D97837">
      <w:pPr>
        <w:rPr>
          <w:u w:val="single"/>
        </w:rPr>
      </w:pPr>
      <w:r w:rsidRPr="00D97837">
        <w:rPr>
          <w:u w:val="single"/>
        </w:rPr>
        <w:t xml:space="preserve">Lecture 2- Introduction to Engineering </w:t>
      </w:r>
    </w:p>
    <w:p w:rsidR="00D97837" w:rsidRDefault="00D97837" w:rsidP="00D97837">
      <w:pPr>
        <w:pStyle w:val="ListParagraph"/>
        <w:numPr>
          <w:ilvl w:val="0"/>
          <w:numId w:val="1"/>
        </w:numPr>
      </w:pPr>
      <w:r>
        <w:t xml:space="preserve">Engineers design stuff that society uses </w:t>
      </w:r>
    </w:p>
    <w:p w:rsidR="00D97837" w:rsidRDefault="00D97837" w:rsidP="00D97837">
      <w:pPr>
        <w:pStyle w:val="ListParagraph"/>
        <w:numPr>
          <w:ilvl w:val="0"/>
          <w:numId w:val="1"/>
        </w:numPr>
      </w:pPr>
      <w:proofErr w:type="spellStart"/>
      <w:r>
        <w:t>Ingenium</w:t>
      </w:r>
      <w:proofErr w:type="spellEnd"/>
      <w:r>
        <w:t xml:space="preserve"> (Latin)- used to describe those who had the ability to invent/operate weapons of war</w:t>
      </w:r>
    </w:p>
    <w:p w:rsidR="00D97837" w:rsidRDefault="00D97837" w:rsidP="00D97837">
      <w:pPr>
        <w:pStyle w:val="ListParagraph"/>
        <w:numPr>
          <w:ilvl w:val="0"/>
          <w:numId w:val="1"/>
        </w:numPr>
      </w:pPr>
      <w:r>
        <w:t>In early 80s, there were only civil and mining engineers</w:t>
      </w:r>
    </w:p>
    <w:p w:rsidR="00D97837" w:rsidRDefault="00D97837" w:rsidP="00D97837">
      <w:pPr>
        <w:pStyle w:val="ListParagraph"/>
        <w:numPr>
          <w:ilvl w:val="0"/>
          <w:numId w:val="1"/>
        </w:numPr>
      </w:pPr>
      <w:r>
        <w:t>Engineering teams involve individuals with widely different abilities, interests and education who cooperate to advance the project</w:t>
      </w:r>
    </w:p>
    <w:p w:rsidR="00D97837" w:rsidRDefault="00D97837" w:rsidP="00D97837">
      <w:pPr>
        <w:pStyle w:val="ListParagraph"/>
        <w:numPr>
          <w:ilvl w:val="0"/>
          <w:numId w:val="1"/>
        </w:numPr>
      </w:pPr>
      <w:r>
        <w:t>Engineers provide key link between theory and practical applications</w:t>
      </w:r>
    </w:p>
    <w:p w:rsidR="00D97837" w:rsidRDefault="00D97837" w:rsidP="00D97837">
      <w:pPr>
        <w:pStyle w:val="ListParagraph"/>
        <w:numPr>
          <w:ilvl w:val="0"/>
          <w:numId w:val="1"/>
        </w:numPr>
      </w:pPr>
      <w:r>
        <w:t>In Canada, the title “Professional engineer” is restricted by law</w:t>
      </w:r>
    </w:p>
    <w:p w:rsidR="00D97837" w:rsidRDefault="00D97837" w:rsidP="00D97837">
      <w:pPr>
        <w:pStyle w:val="ListParagraph"/>
        <w:numPr>
          <w:ilvl w:val="0"/>
          <w:numId w:val="1"/>
        </w:numPr>
      </w:pPr>
      <w:r>
        <w:t>PEO and other provincial/territorial associations rely on CAEB(Canadian Engineering Accreditation Board) to evaluate and accredit engineering programs in Canada</w:t>
      </w:r>
    </w:p>
    <w:p w:rsidR="00D97837" w:rsidRDefault="00D97837" w:rsidP="00D97837">
      <w:pPr>
        <w:pStyle w:val="ListParagraph"/>
        <w:numPr>
          <w:ilvl w:val="0"/>
          <w:numId w:val="1"/>
        </w:numPr>
      </w:pPr>
      <w:r>
        <w:t>All Carleton engineering programs accredited for maximum available time (6 years)</w:t>
      </w:r>
    </w:p>
    <w:p w:rsidR="00D97837" w:rsidRDefault="00D97837" w:rsidP="00D97837">
      <w:pPr>
        <w:pStyle w:val="ListParagraph"/>
        <w:numPr>
          <w:ilvl w:val="0"/>
          <w:numId w:val="1"/>
        </w:numPr>
      </w:pPr>
      <w:r>
        <w:t xml:space="preserve">To conform to CEAB, graduate from an accredited program, practical experience (4 years), professional practice examination, character attested to by reference. </w:t>
      </w:r>
    </w:p>
    <w:p w:rsidR="00D97837" w:rsidRDefault="00D97837" w:rsidP="00D97837">
      <w:pPr>
        <w:pStyle w:val="ListParagraph"/>
        <w:numPr>
          <w:ilvl w:val="0"/>
          <w:numId w:val="1"/>
        </w:numPr>
      </w:pPr>
      <w:r>
        <w:t>Three years ago, it was required to be a Canadian citizen or permanent resident</w:t>
      </w:r>
    </w:p>
    <w:p w:rsidR="00D97837" w:rsidRDefault="00F2298B" w:rsidP="00D97837">
      <w:pPr>
        <w:pStyle w:val="ListParagraph"/>
        <w:numPr>
          <w:ilvl w:val="0"/>
          <w:numId w:val="1"/>
        </w:numPr>
      </w:pPr>
      <w:r>
        <w:t>Technologist works under the direction of engineers. A technologist, needs to complete three year technology program from a community college.</w:t>
      </w:r>
    </w:p>
    <w:p w:rsidR="00F2298B" w:rsidRDefault="00F2298B" w:rsidP="00D97837">
      <w:pPr>
        <w:pStyle w:val="ListParagraph"/>
        <w:numPr>
          <w:ilvl w:val="0"/>
          <w:numId w:val="1"/>
        </w:numPr>
      </w:pPr>
      <w:r>
        <w:t>The difference between engineers and technologist, engineering education provides greater theoretical depth, while technology diploma usually provides more hands-on experience</w:t>
      </w:r>
    </w:p>
    <w:p w:rsidR="00F2298B" w:rsidRDefault="00F2298B" w:rsidP="00D97837">
      <w:pPr>
        <w:pStyle w:val="ListParagraph"/>
        <w:numPr>
          <w:ilvl w:val="0"/>
          <w:numId w:val="1"/>
        </w:numPr>
      </w:pPr>
      <w:r>
        <w:t>Technician works under engineer or technologist.</w:t>
      </w:r>
    </w:p>
    <w:p w:rsidR="00F2298B" w:rsidRDefault="00F2298B" w:rsidP="00D97837">
      <w:pPr>
        <w:pStyle w:val="ListParagraph"/>
        <w:numPr>
          <w:ilvl w:val="0"/>
          <w:numId w:val="1"/>
        </w:numPr>
      </w:pPr>
      <w:r>
        <w:t>Skilled worker has great expertise acquired through formal apprenticeships and/or years of experience</w:t>
      </w:r>
    </w:p>
    <w:p w:rsidR="00F2298B" w:rsidRDefault="00F2298B" w:rsidP="00D97837">
      <w:pPr>
        <w:pStyle w:val="ListParagraph"/>
        <w:numPr>
          <w:ilvl w:val="0"/>
          <w:numId w:val="1"/>
        </w:numPr>
      </w:pPr>
      <w:r>
        <w:t xml:space="preserve">Memorize, Canadian engineering accomplishments. </w:t>
      </w:r>
    </w:p>
    <w:p w:rsidR="00F2298B" w:rsidRDefault="00F2298B" w:rsidP="00F2298B">
      <w:pPr>
        <w:rPr>
          <w:u w:val="single"/>
        </w:rPr>
      </w:pPr>
      <w:r w:rsidRPr="00F2298B">
        <w:rPr>
          <w:u w:val="single"/>
        </w:rPr>
        <w:t>Lecture 3- Engineering Reporting &amp; Measurements, Dimensions and Units</w:t>
      </w:r>
    </w:p>
    <w:p w:rsidR="00F2298B" w:rsidRDefault="000342D6" w:rsidP="00F2298B">
      <w:pPr>
        <w:pStyle w:val="ListParagraph"/>
        <w:numPr>
          <w:ilvl w:val="0"/>
          <w:numId w:val="3"/>
        </w:numPr>
      </w:pPr>
      <w:r>
        <w:t>Message an engineer is trying to convey in their report is purpose of the report, scope of work and technical detail</w:t>
      </w:r>
    </w:p>
    <w:p w:rsidR="000342D6" w:rsidRDefault="000342D6" w:rsidP="00F2298B">
      <w:pPr>
        <w:pStyle w:val="ListParagraph"/>
        <w:numPr>
          <w:ilvl w:val="0"/>
          <w:numId w:val="3"/>
        </w:numPr>
      </w:pPr>
      <w:r>
        <w:t>Qualities of good engineering report – clear statement, concise details, logical development of data and ideas, organized layout, no spelling or grammar error.</w:t>
      </w:r>
    </w:p>
    <w:p w:rsidR="000342D6" w:rsidRDefault="000342D6" w:rsidP="00F2298B">
      <w:pPr>
        <w:pStyle w:val="ListParagraph"/>
        <w:numPr>
          <w:ilvl w:val="0"/>
          <w:numId w:val="3"/>
        </w:numPr>
      </w:pPr>
      <w:r>
        <w:t>Engineering report must contain – Title page, abstract, table of contents, introduction, method, results and discussion, conclusion</w:t>
      </w:r>
    </w:p>
    <w:p w:rsidR="000342D6" w:rsidRDefault="000342D6" w:rsidP="00F2298B">
      <w:pPr>
        <w:pStyle w:val="ListParagraph"/>
        <w:numPr>
          <w:ilvl w:val="0"/>
          <w:numId w:val="3"/>
        </w:numPr>
      </w:pPr>
      <w:r>
        <w:t>Data tables, graphs and drawings are not required to directly understand results, analysis, discussion or conclusion</w:t>
      </w:r>
    </w:p>
    <w:p w:rsidR="000342D6" w:rsidRDefault="000342D6" w:rsidP="00F2298B">
      <w:pPr>
        <w:pStyle w:val="ListParagraph"/>
        <w:numPr>
          <w:ilvl w:val="0"/>
          <w:numId w:val="3"/>
        </w:numPr>
      </w:pPr>
      <w:r>
        <w:t xml:space="preserve">Abstract has to be less 200 words </w:t>
      </w:r>
    </w:p>
    <w:p w:rsidR="000342D6" w:rsidRDefault="000342D6" w:rsidP="00F2298B">
      <w:pPr>
        <w:pStyle w:val="ListParagraph"/>
        <w:numPr>
          <w:ilvl w:val="0"/>
          <w:numId w:val="3"/>
        </w:numPr>
      </w:pPr>
      <w:r>
        <w:t>Drawing, tables, and graphs should be attached to the reports as appendices</w:t>
      </w:r>
    </w:p>
    <w:p w:rsidR="000342D6" w:rsidRDefault="000342D6" w:rsidP="00F2298B">
      <w:pPr>
        <w:pStyle w:val="ListParagraph"/>
        <w:numPr>
          <w:ilvl w:val="0"/>
          <w:numId w:val="3"/>
        </w:numPr>
      </w:pPr>
      <w:r>
        <w:t>Forms of technical writing – clarity, conciseness, accuracy, and courtesy.</w:t>
      </w:r>
    </w:p>
    <w:p w:rsidR="000342D6" w:rsidRDefault="000342D6" w:rsidP="00F2298B">
      <w:pPr>
        <w:pStyle w:val="ListParagraph"/>
        <w:numPr>
          <w:ilvl w:val="0"/>
          <w:numId w:val="3"/>
        </w:numPr>
      </w:pPr>
      <w:r>
        <w:t>A measurement consists of two parts – A numerical magnitude</w:t>
      </w:r>
    </w:p>
    <w:p w:rsidR="000342D6" w:rsidRDefault="000342D6" w:rsidP="000342D6">
      <w:pPr>
        <w:pStyle w:val="ListParagraph"/>
        <w:ind w:left="4320"/>
      </w:pPr>
      <w:r>
        <w:t>A name, symbol that define the reference standard</w:t>
      </w:r>
    </w:p>
    <w:p w:rsidR="000342D6" w:rsidRDefault="005E77B1" w:rsidP="000342D6">
      <w:pPr>
        <w:pStyle w:val="ListParagraph"/>
        <w:numPr>
          <w:ilvl w:val="0"/>
          <w:numId w:val="4"/>
        </w:numPr>
      </w:pPr>
      <w:r>
        <w:t>Derived unit in terms of base units. E.g. 1 Newton = (Kg m/s2)</w:t>
      </w:r>
    </w:p>
    <w:p w:rsidR="005E77B1" w:rsidRDefault="005E77B1" w:rsidP="000342D6">
      <w:pPr>
        <w:pStyle w:val="ListParagraph"/>
        <w:numPr>
          <w:ilvl w:val="0"/>
          <w:numId w:val="4"/>
        </w:numPr>
      </w:pPr>
      <w:r>
        <w:t>Base unit- Fundamental units from which all other units are derived.</w:t>
      </w:r>
    </w:p>
    <w:p w:rsidR="005E77B1" w:rsidRDefault="005E77B1" w:rsidP="000342D6">
      <w:pPr>
        <w:pStyle w:val="ListParagraph"/>
        <w:numPr>
          <w:ilvl w:val="0"/>
          <w:numId w:val="4"/>
        </w:numPr>
      </w:pPr>
      <w:r>
        <w:t>Since 1983 the metre is the length of the path travelled by light in vacuum during the time interval of 1/299792458 of a second.</w:t>
      </w:r>
    </w:p>
    <w:p w:rsidR="005E77B1" w:rsidRDefault="005E77B1" w:rsidP="000342D6">
      <w:pPr>
        <w:pStyle w:val="ListParagraph"/>
        <w:numPr>
          <w:ilvl w:val="0"/>
          <w:numId w:val="4"/>
        </w:numPr>
      </w:pPr>
      <w:r>
        <w:lastRenderedPageBreak/>
        <w:t>There are 7 units of measure as base set from which all other SI units are derived:</w:t>
      </w:r>
    </w:p>
    <w:p w:rsidR="005E77B1" w:rsidRDefault="005E77B1" w:rsidP="005E77B1">
      <w:pPr>
        <w:pStyle w:val="ListParagraph"/>
        <w:numPr>
          <w:ilvl w:val="0"/>
          <w:numId w:val="5"/>
        </w:numPr>
      </w:pPr>
      <w:r>
        <w:t>Metre for length</w:t>
      </w:r>
    </w:p>
    <w:p w:rsidR="005E77B1" w:rsidRDefault="005E77B1" w:rsidP="005E77B1">
      <w:pPr>
        <w:pStyle w:val="ListParagraph"/>
        <w:numPr>
          <w:ilvl w:val="0"/>
          <w:numId w:val="5"/>
        </w:numPr>
      </w:pPr>
      <w:r>
        <w:t>Kilogram for mass</w:t>
      </w:r>
    </w:p>
    <w:p w:rsidR="005E77B1" w:rsidRDefault="005E77B1" w:rsidP="005E77B1">
      <w:pPr>
        <w:pStyle w:val="ListParagraph"/>
        <w:numPr>
          <w:ilvl w:val="0"/>
          <w:numId w:val="5"/>
        </w:numPr>
      </w:pPr>
      <w:r>
        <w:t>Seconds for time</w:t>
      </w:r>
    </w:p>
    <w:p w:rsidR="005E77B1" w:rsidRDefault="005E77B1" w:rsidP="005E77B1">
      <w:pPr>
        <w:pStyle w:val="ListParagraph"/>
        <w:numPr>
          <w:ilvl w:val="0"/>
          <w:numId w:val="5"/>
        </w:numPr>
      </w:pPr>
      <w:r>
        <w:t>Ampere for electric current</w:t>
      </w:r>
    </w:p>
    <w:p w:rsidR="005E77B1" w:rsidRDefault="005E77B1" w:rsidP="005E77B1">
      <w:pPr>
        <w:pStyle w:val="ListParagraph"/>
        <w:numPr>
          <w:ilvl w:val="0"/>
          <w:numId w:val="5"/>
        </w:numPr>
      </w:pPr>
      <w:r>
        <w:t>Kelvin for temperature</w:t>
      </w:r>
    </w:p>
    <w:p w:rsidR="005E77B1" w:rsidRDefault="005E77B1" w:rsidP="005E77B1">
      <w:pPr>
        <w:pStyle w:val="ListParagraph"/>
        <w:numPr>
          <w:ilvl w:val="0"/>
          <w:numId w:val="5"/>
        </w:numPr>
      </w:pPr>
      <w:r>
        <w:t>Candela for luminous intensity</w:t>
      </w:r>
    </w:p>
    <w:p w:rsidR="005E77B1" w:rsidRDefault="005E77B1" w:rsidP="005E77B1">
      <w:pPr>
        <w:pStyle w:val="ListParagraph"/>
        <w:numPr>
          <w:ilvl w:val="0"/>
          <w:numId w:val="5"/>
        </w:numPr>
      </w:pPr>
      <w:r>
        <w:t>Mole foe the amount of substance</w:t>
      </w:r>
    </w:p>
    <w:p w:rsidR="005E77B1" w:rsidRDefault="005E77B1" w:rsidP="005E77B1">
      <w:pPr>
        <w:pStyle w:val="ListParagraph"/>
        <w:numPr>
          <w:ilvl w:val="0"/>
          <w:numId w:val="6"/>
        </w:numPr>
      </w:pPr>
      <w:r>
        <w:t>Newton – (m*kg/s</w:t>
      </w:r>
      <w:r w:rsidRPr="005E77B1">
        <w:rPr>
          <w:vertAlign w:val="superscript"/>
        </w:rPr>
        <w:t>2</w:t>
      </w:r>
      <w:r>
        <w:t>)</w:t>
      </w:r>
    </w:p>
    <w:p w:rsidR="005E77B1" w:rsidRPr="005E77B1" w:rsidRDefault="005E77B1" w:rsidP="005E77B1">
      <w:pPr>
        <w:pStyle w:val="ListParagraph"/>
        <w:numPr>
          <w:ilvl w:val="0"/>
          <w:numId w:val="6"/>
        </w:numPr>
      </w:pPr>
      <w:r>
        <w:t>Joule- N*m = m</w:t>
      </w:r>
      <w:r w:rsidRPr="005E77B1">
        <w:rPr>
          <w:vertAlign w:val="superscript"/>
        </w:rPr>
        <w:t>2</w:t>
      </w:r>
      <w:r>
        <w:t xml:space="preserve"> * kg * s</w:t>
      </w:r>
      <w:r w:rsidRPr="005E77B1">
        <w:rPr>
          <w:vertAlign w:val="superscript"/>
        </w:rPr>
        <w:t>-2</w:t>
      </w:r>
    </w:p>
    <w:p w:rsidR="005E77B1" w:rsidRDefault="005E77B1" w:rsidP="005E77B1">
      <w:pPr>
        <w:pStyle w:val="ListParagraph"/>
        <w:numPr>
          <w:ilvl w:val="0"/>
          <w:numId w:val="6"/>
        </w:numPr>
      </w:pPr>
      <w:r>
        <w:t>Watt – J/s = m</w:t>
      </w:r>
      <w:r w:rsidRPr="005E77B1">
        <w:rPr>
          <w:vertAlign w:val="superscript"/>
        </w:rPr>
        <w:t>2</w:t>
      </w:r>
      <w:r>
        <w:t xml:space="preserve"> * kg * s</w:t>
      </w:r>
      <w:r>
        <w:rPr>
          <w:vertAlign w:val="superscript"/>
        </w:rPr>
        <w:t>-3</w:t>
      </w:r>
    </w:p>
    <w:p w:rsidR="005E77B1" w:rsidRPr="005E77B1" w:rsidRDefault="005E77B1" w:rsidP="005E77B1">
      <w:pPr>
        <w:pStyle w:val="ListParagraph"/>
        <w:numPr>
          <w:ilvl w:val="0"/>
          <w:numId w:val="6"/>
        </w:numPr>
      </w:pPr>
      <w:r>
        <w:t>Pascal- N/m</w:t>
      </w:r>
      <w:r w:rsidRPr="005E77B1">
        <w:rPr>
          <w:vertAlign w:val="superscript"/>
        </w:rPr>
        <w:t>2</w:t>
      </w:r>
      <w:r>
        <w:t xml:space="preserve"> = m * kg * s</w:t>
      </w:r>
      <w:r w:rsidRPr="005E77B1">
        <w:rPr>
          <w:vertAlign w:val="superscript"/>
        </w:rPr>
        <w:t>-2</w:t>
      </w:r>
    </w:p>
    <w:p w:rsidR="005E77B1" w:rsidRPr="005E77B1" w:rsidRDefault="005E77B1" w:rsidP="005E77B1">
      <w:pPr>
        <w:pStyle w:val="ListParagraph"/>
        <w:numPr>
          <w:ilvl w:val="0"/>
          <w:numId w:val="6"/>
        </w:numPr>
      </w:pPr>
      <w:r>
        <w:t>Hertz – s</w:t>
      </w:r>
      <w:r w:rsidRPr="005E77B1">
        <w:rPr>
          <w:vertAlign w:val="superscript"/>
        </w:rPr>
        <w:t>-1</w:t>
      </w:r>
    </w:p>
    <w:p w:rsidR="005E77B1" w:rsidRDefault="005E77B1" w:rsidP="005E77B1">
      <w:r w:rsidRPr="005E77B1">
        <w:rPr>
          <w:noProof/>
          <w:lang w:eastAsia="en-CA"/>
        </w:rPr>
        <w:drawing>
          <wp:inline distT="0" distB="0" distL="0" distR="0">
            <wp:extent cx="5210175" cy="2028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10175" cy="2028825"/>
                    </a:xfrm>
                    <a:prstGeom prst="rect">
                      <a:avLst/>
                    </a:prstGeom>
                    <a:noFill/>
                    <a:ln>
                      <a:noFill/>
                    </a:ln>
                  </pic:spPr>
                </pic:pic>
              </a:graphicData>
            </a:graphic>
          </wp:inline>
        </w:drawing>
      </w:r>
    </w:p>
    <w:p w:rsidR="005E77B1" w:rsidRDefault="00DE15A4" w:rsidP="005E77B1">
      <w:pPr>
        <w:pStyle w:val="ListParagraph"/>
        <w:numPr>
          <w:ilvl w:val="0"/>
          <w:numId w:val="7"/>
        </w:numPr>
      </w:pPr>
      <w:r>
        <w:t xml:space="preserve">SI unit system is absolute system. Mass is a fundamental system, and is invoked by F=ma. </w:t>
      </w:r>
    </w:p>
    <w:p w:rsidR="00DE15A4" w:rsidRDefault="00DE15A4" w:rsidP="005E77B1">
      <w:pPr>
        <w:pStyle w:val="ListParagraph"/>
        <w:numPr>
          <w:ilvl w:val="0"/>
          <w:numId w:val="7"/>
        </w:numPr>
      </w:pPr>
      <w:r>
        <w:t>FPS unit system is gravitational system.</w:t>
      </w:r>
    </w:p>
    <w:p w:rsidR="00DE15A4" w:rsidRDefault="00DE15A4" w:rsidP="005E77B1">
      <w:pPr>
        <w:pStyle w:val="ListParagraph"/>
        <w:numPr>
          <w:ilvl w:val="0"/>
          <w:numId w:val="7"/>
        </w:numPr>
      </w:pPr>
      <w:r>
        <w:t>Practice on how to convert.</w:t>
      </w:r>
    </w:p>
    <w:p w:rsidR="00DE15A4" w:rsidRDefault="00DE15A4" w:rsidP="00DE15A4">
      <w:pPr>
        <w:rPr>
          <w:u w:val="single"/>
        </w:rPr>
      </w:pPr>
      <w:r w:rsidRPr="00DE15A4">
        <w:rPr>
          <w:u w:val="single"/>
        </w:rPr>
        <w:t>Lecture 4- Measurements, Units and Errors</w:t>
      </w:r>
    </w:p>
    <w:p w:rsidR="00F36776" w:rsidRPr="00DE15A4" w:rsidRDefault="00F36776" w:rsidP="00DE15A4">
      <w:pPr>
        <w:rPr>
          <w:u w:val="single"/>
        </w:rPr>
      </w:pPr>
    </w:p>
    <w:p w:rsidR="005E77B1" w:rsidRDefault="00F36776" w:rsidP="00F36776">
      <w:pPr>
        <w:pStyle w:val="ListParagraph"/>
      </w:pPr>
      <w:r w:rsidRPr="00F36776">
        <w:rPr>
          <w:noProof/>
          <w:lang w:eastAsia="en-CA"/>
        </w:rPr>
        <w:drawing>
          <wp:inline distT="0" distB="0" distL="0" distR="0">
            <wp:extent cx="4857750"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1133475"/>
                    </a:xfrm>
                    <a:prstGeom prst="rect">
                      <a:avLst/>
                    </a:prstGeom>
                    <a:noFill/>
                    <a:ln>
                      <a:noFill/>
                    </a:ln>
                  </pic:spPr>
                </pic:pic>
              </a:graphicData>
            </a:graphic>
          </wp:inline>
        </w:drawing>
      </w:r>
    </w:p>
    <w:p w:rsidR="00F36776" w:rsidRDefault="00F36776" w:rsidP="00F36776">
      <w:pPr>
        <w:pStyle w:val="ListParagraph"/>
        <w:numPr>
          <w:ilvl w:val="0"/>
          <w:numId w:val="9"/>
        </w:numPr>
      </w:pPr>
      <w:r>
        <w:t xml:space="preserve">Rules for writing with Units </w:t>
      </w:r>
    </w:p>
    <w:p w:rsidR="00584A1D" w:rsidRDefault="00584A1D" w:rsidP="00584A1D">
      <w:pPr>
        <w:pStyle w:val="ListParagraph"/>
        <w:numPr>
          <w:ilvl w:val="0"/>
          <w:numId w:val="10"/>
        </w:numPr>
      </w:pPr>
      <w:r>
        <w:t xml:space="preserve">Always space between numeric value and unit </w:t>
      </w:r>
    </w:p>
    <w:p w:rsidR="00584A1D" w:rsidRDefault="00584A1D" w:rsidP="00584A1D">
      <w:pPr>
        <w:pStyle w:val="ListParagraph"/>
        <w:numPr>
          <w:ilvl w:val="0"/>
          <w:numId w:val="10"/>
        </w:numPr>
      </w:pPr>
      <w:r>
        <w:t>Unit symbols are not modified with subscripts</w:t>
      </w:r>
    </w:p>
    <w:p w:rsidR="00584A1D" w:rsidRDefault="00584A1D" w:rsidP="00584A1D">
      <w:pPr>
        <w:pStyle w:val="ListParagraph"/>
        <w:numPr>
          <w:ilvl w:val="0"/>
          <w:numId w:val="10"/>
        </w:numPr>
      </w:pPr>
      <w:r>
        <w:t>Unit symbols not missed with unit names in sentences</w:t>
      </w:r>
    </w:p>
    <w:p w:rsidR="00584A1D" w:rsidRDefault="00584A1D" w:rsidP="00584A1D">
      <w:pPr>
        <w:pStyle w:val="ListParagraph"/>
        <w:numPr>
          <w:ilvl w:val="0"/>
          <w:numId w:val="10"/>
        </w:numPr>
      </w:pPr>
      <w:r>
        <w:t>Long number, written in groups of 3, the groups should be separated by a non-breaking half space rather than a comma or period</w:t>
      </w:r>
    </w:p>
    <w:p w:rsidR="00584A1D" w:rsidRDefault="00584A1D" w:rsidP="00584A1D">
      <w:pPr>
        <w:ind w:left="720"/>
      </w:pPr>
      <w:r w:rsidRPr="00584A1D">
        <w:rPr>
          <w:noProof/>
          <w:lang w:eastAsia="en-CA"/>
        </w:rPr>
        <w:lastRenderedPageBreak/>
        <w:drawing>
          <wp:inline distT="0" distB="0" distL="0" distR="0">
            <wp:extent cx="4724400" cy="364989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5979" cy="3651117"/>
                    </a:xfrm>
                    <a:prstGeom prst="rect">
                      <a:avLst/>
                    </a:prstGeom>
                    <a:noFill/>
                    <a:ln>
                      <a:noFill/>
                    </a:ln>
                  </pic:spPr>
                </pic:pic>
              </a:graphicData>
            </a:graphic>
          </wp:inline>
        </w:drawing>
      </w:r>
    </w:p>
    <w:p w:rsidR="00584A1D" w:rsidRDefault="00155F79" w:rsidP="00584A1D">
      <w:pPr>
        <w:pStyle w:val="ListParagraph"/>
        <w:numPr>
          <w:ilvl w:val="0"/>
          <w:numId w:val="9"/>
        </w:numPr>
      </w:pPr>
      <w:r>
        <w:t>Fixed notation- ordinary decimal notation e.g. 30 140.0</w:t>
      </w:r>
    </w:p>
    <w:p w:rsidR="00155F79" w:rsidRDefault="00155F79" w:rsidP="00584A1D">
      <w:pPr>
        <w:pStyle w:val="ListParagraph"/>
        <w:numPr>
          <w:ilvl w:val="0"/>
          <w:numId w:val="9"/>
        </w:numPr>
      </w:pPr>
      <w:r>
        <w:t>Scientific notation – 3.014x10</w:t>
      </w:r>
      <w:r w:rsidRPr="00155F79">
        <w:rPr>
          <w:vertAlign w:val="superscript"/>
        </w:rPr>
        <w:t>4</w:t>
      </w:r>
    </w:p>
    <w:p w:rsidR="00155F79" w:rsidRPr="00155F79" w:rsidRDefault="00155F79" w:rsidP="00584A1D">
      <w:pPr>
        <w:pStyle w:val="ListParagraph"/>
        <w:numPr>
          <w:ilvl w:val="0"/>
          <w:numId w:val="9"/>
        </w:numPr>
      </w:pPr>
      <w:r>
        <w:t xml:space="preserve"> Engineering notation – Exponent of 10 is a multiple of 3 to correspond to SI prefixes e.g. 30.14x10</w:t>
      </w:r>
      <w:r w:rsidRPr="00155F79">
        <w:rPr>
          <w:vertAlign w:val="superscript"/>
        </w:rPr>
        <w:t>3</w:t>
      </w:r>
    </w:p>
    <w:p w:rsidR="00155F79" w:rsidRDefault="00155F79" w:rsidP="00584A1D">
      <w:pPr>
        <w:pStyle w:val="ListParagraph"/>
        <w:numPr>
          <w:ilvl w:val="0"/>
          <w:numId w:val="9"/>
        </w:numPr>
      </w:pPr>
      <w:r>
        <w:t>Dimensional Homogeneity: The dimension on either side of an equation must be the same</w:t>
      </w:r>
    </w:p>
    <w:p w:rsidR="00155F79" w:rsidRDefault="00155F79" w:rsidP="00584A1D">
      <w:pPr>
        <w:pStyle w:val="ListParagraph"/>
        <w:numPr>
          <w:ilvl w:val="0"/>
          <w:numId w:val="9"/>
        </w:numPr>
      </w:pPr>
      <w:r>
        <w:t>Measurement Error = True value – Measured Value</w:t>
      </w:r>
    </w:p>
    <w:p w:rsidR="00155F79" w:rsidRDefault="00155F79" w:rsidP="00584A1D">
      <w:pPr>
        <w:pStyle w:val="ListParagraph"/>
        <w:numPr>
          <w:ilvl w:val="0"/>
          <w:numId w:val="9"/>
        </w:numPr>
      </w:pPr>
      <w:r>
        <w:t>Consistent deviation from the true value is also called a bias or an offset</w:t>
      </w:r>
    </w:p>
    <w:p w:rsidR="00155F79" w:rsidRDefault="00482846" w:rsidP="00584A1D">
      <w:pPr>
        <w:pStyle w:val="ListParagraph"/>
        <w:numPr>
          <w:ilvl w:val="0"/>
          <w:numId w:val="9"/>
        </w:numPr>
      </w:pPr>
      <w:r>
        <w:t>There are three systematic errors- Natural Error (i.e. from environmental affects), Instrument Error (also called offset cause due  imperfections in adjustment or construction of instrument), Personal error caused due to lack of training</w:t>
      </w:r>
    </w:p>
    <w:p w:rsidR="00482846" w:rsidRDefault="00482846" w:rsidP="00584A1D">
      <w:pPr>
        <w:pStyle w:val="ListParagraph"/>
        <w:numPr>
          <w:ilvl w:val="0"/>
          <w:numId w:val="9"/>
        </w:numPr>
      </w:pPr>
      <w:r>
        <w:t>Random error – result of small variations in measurements</w:t>
      </w:r>
    </w:p>
    <w:p w:rsidR="00482846" w:rsidRDefault="00482846" w:rsidP="00584A1D">
      <w:pPr>
        <w:pStyle w:val="ListParagraph"/>
        <w:numPr>
          <w:ilvl w:val="0"/>
          <w:numId w:val="9"/>
        </w:numPr>
      </w:pPr>
      <w:r>
        <w:t xml:space="preserve">They produce both positive and negative errors with zero mean value </w:t>
      </w:r>
    </w:p>
    <w:p w:rsidR="00482846" w:rsidRDefault="00482846" w:rsidP="00584A1D">
      <w:pPr>
        <w:pStyle w:val="ListParagraph"/>
        <w:numPr>
          <w:ilvl w:val="0"/>
          <w:numId w:val="9"/>
        </w:numPr>
      </w:pPr>
      <w:r>
        <w:t xml:space="preserve">Precision- repeatability. </w:t>
      </w:r>
    </w:p>
    <w:p w:rsidR="00482846" w:rsidRDefault="00482846" w:rsidP="00482846">
      <w:pPr>
        <w:pStyle w:val="ListParagraph"/>
        <w:numPr>
          <w:ilvl w:val="0"/>
          <w:numId w:val="11"/>
        </w:numPr>
      </w:pPr>
      <w:r>
        <w:t>Precise measurements have small random error</w:t>
      </w:r>
    </w:p>
    <w:p w:rsidR="00482846" w:rsidRDefault="00482846" w:rsidP="00482846">
      <w:pPr>
        <w:pStyle w:val="ListParagraph"/>
        <w:numPr>
          <w:ilvl w:val="0"/>
          <w:numId w:val="12"/>
        </w:numPr>
      </w:pPr>
      <w:r>
        <w:t>Accuracy – accurate measurements are close to true value, accurate measurement has little bias</w:t>
      </w:r>
    </w:p>
    <w:p w:rsidR="00482846" w:rsidRDefault="00F84F03" w:rsidP="00482846">
      <w:pPr>
        <w:pStyle w:val="ListParagraph"/>
        <w:numPr>
          <w:ilvl w:val="0"/>
          <w:numId w:val="12"/>
        </w:numPr>
      </w:pPr>
      <w:r>
        <w:t>Uncertainty may be given in either absolute or relative form</w:t>
      </w:r>
    </w:p>
    <w:p w:rsidR="00482846" w:rsidRDefault="00F84F03" w:rsidP="00482846">
      <w:pPr>
        <w:pStyle w:val="ListParagraph"/>
        <w:numPr>
          <w:ilvl w:val="0"/>
          <w:numId w:val="12"/>
        </w:numPr>
      </w:pPr>
      <w:r>
        <w:t>Significant digits are identified as follows:</w:t>
      </w:r>
    </w:p>
    <w:p w:rsidR="00F84F03" w:rsidRDefault="00F84F03" w:rsidP="00F84F03">
      <w:pPr>
        <w:pStyle w:val="ListParagraph"/>
        <w:numPr>
          <w:ilvl w:val="0"/>
          <w:numId w:val="13"/>
        </w:numPr>
      </w:pPr>
      <w:r>
        <w:t xml:space="preserve">All non-zeros are significant </w:t>
      </w:r>
    </w:p>
    <w:p w:rsidR="00F84F03" w:rsidRDefault="00F84F03" w:rsidP="00F84F03">
      <w:pPr>
        <w:pStyle w:val="ListParagraph"/>
        <w:numPr>
          <w:ilvl w:val="0"/>
          <w:numId w:val="13"/>
        </w:numPr>
      </w:pPr>
      <w:r>
        <w:t>All zeroes between significant digits are significant</w:t>
      </w:r>
    </w:p>
    <w:p w:rsidR="00F84F03" w:rsidRDefault="00F84F03" w:rsidP="00F84F03">
      <w:pPr>
        <w:pStyle w:val="ListParagraph"/>
        <w:numPr>
          <w:ilvl w:val="0"/>
          <w:numId w:val="13"/>
        </w:numPr>
      </w:pPr>
      <w:r>
        <w:t xml:space="preserve">Leading zeroes are not significant </w:t>
      </w:r>
    </w:p>
    <w:p w:rsidR="00F84F03" w:rsidRDefault="00F84F03" w:rsidP="00F84F03">
      <w:pPr>
        <w:pStyle w:val="ListParagraph"/>
        <w:numPr>
          <w:ilvl w:val="0"/>
          <w:numId w:val="13"/>
        </w:numPr>
      </w:pPr>
      <w:r>
        <w:t>Trailing zeros are significant in fractional part of number</w:t>
      </w:r>
    </w:p>
    <w:p w:rsidR="00F84F03" w:rsidRDefault="00F84F03" w:rsidP="00F84F03">
      <w:pPr>
        <w:pStyle w:val="ListParagraph"/>
        <w:numPr>
          <w:ilvl w:val="0"/>
          <w:numId w:val="14"/>
        </w:numPr>
      </w:pPr>
      <w:r>
        <w:t>In engineering notation, all digits except leading zeros are significant</w:t>
      </w:r>
    </w:p>
    <w:p w:rsidR="00F97E50" w:rsidRDefault="00F97E50" w:rsidP="00F84F03">
      <w:pPr>
        <w:pStyle w:val="ListParagraph"/>
        <w:numPr>
          <w:ilvl w:val="0"/>
          <w:numId w:val="14"/>
        </w:numPr>
      </w:pPr>
      <w:r>
        <w:t>Practice solving questions with uncertainty</w:t>
      </w:r>
    </w:p>
    <w:p w:rsidR="00F97E50" w:rsidRPr="008C6A81" w:rsidRDefault="00F97E50" w:rsidP="00F97E50">
      <w:pPr>
        <w:ind w:left="360"/>
        <w:rPr>
          <w:u w:val="single"/>
        </w:rPr>
      </w:pPr>
      <w:r w:rsidRPr="008C6A81">
        <w:rPr>
          <w:u w:val="single"/>
        </w:rPr>
        <w:lastRenderedPageBreak/>
        <w:t>Lec</w:t>
      </w:r>
      <w:r w:rsidR="00C30FCE" w:rsidRPr="008C6A81">
        <w:rPr>
          <w:u w:val="single"/>
        </w:rPr>
        <w:t>ture 5-</w:t>
      </w:r>
      <w:r w:rsidRPr="008C6A81">
        <w:rPr>
          <w:u w:val="single"/>
        </w:rPr>
        <w:t xml:space="preserve"> </w:t>
      </w:r>
      <w:r w:rsidR="008C6A81" w:rsidRPr="008C6A81">
        <w:rPr>
          <w:u w:val="single"/>
        </w:rPr>
        <w:t>Engineering Graphics-1</w:t>
      </w:r>
    </w:p>
    <w:p w:rsidR="000342D6" w:rsidRDefault="008C6A81" w:rsidP="008C6A81">
      <w:pPr>
        <w:pStyle w:val="ListParagraph"/>
        <w:numPr>
          <w:ilvl w:val="0"/>
          <w:numId w:val="15"/>
        </w:numPr>
      </w:pPr>
      <w:r>
        <w:t>The majority of engineering information is transmitted by graphical means</w:t>
      </w:r>
    </w:p>
    <w:p w:rsidR="008C6A81" w:rsidRDefault="008C6A81" w:rsidP="008C6A81">
      <w:pPr>
        <w:pStyle w:val="ListParagraph"/>
        <w:numPr>
          <w:ilvl w:val="0"/>
          <w:numId w:val="15"/>
        </w:numPr>
      </w:pPr>
      <w:r>
        <w:t>Advantages of graphical communications – clear, concise, efficient and reduced ambiguity</w:t>
      </w:r>
    </w:p>
    <w:p w:rsidR="008C6A81" w:rsidRDefault="008C6A81" w:rsidP="008C6A81">
      <w:pPr>
        <w:pStyle w:val="ListParagraph"/>
        <w:numPr>
          <w:ilvl w:val="0"/>
          <w:numId w:val="15"/>
        </w:numPr>
      </w:pPr>
      <w:r>
        <w:t>The earliest form of written communication were pictorial</w:t>
      </w:r>
    </w:p>
    <w:p w:rsidR="008E5B24" w:rsidRDefault="008E5B24" w:rsidP="008C6A81">
      <w:pPr>
        <w:pStyle w:val="ListParagraph"/>
        <w:numPr>
          <w:ilvl w:val="0"/>
          <w:numId w:val="15"/>
        </w:numPr>
      </w:pPr>
      <w:r>
        <w:t>Three common types- perspective, oblique and isometric</w:t>
      </w:r>
    </w:p>
    <w:p w:rsidR="008C6A81" w:rsidRDefault="008E5B24" w:rsidP="008C6A81">
      <w:pPr>
        <w:pStyle w:val="ListParagraph"/>
        <w:numPr>
          <w:ilvl w:val="0"/>
          <w:numId w:val="15"/>
        </w:numPr>
      </w:pPr>
      <w:r>
        <w:t>In perspective projection the projectors intersect at finite point, called the vanishing point(VP)</w:t>
      </w:r>
      <w:r w:rsidR="008C6A81">
        <w:t xml:space="preserve"> </w:t>
      </w:r>
    </w:p>
    <w:p w:rsidR="008E5B24" w:rsidRDefault="008E5B24" w:rsidP="008C6A81">
      <w:pPr>
        <w:pStyle w:val="ListParagraph"/>
        <w:numPr>
          <w:ilvl w:val="0"/>
          <w:numId w:val="15"/>
        </w:numPr>
      </w:pPr>
      <w:r>
        <w:t>Perspective projection is used to describe the external appearance of an object</w:t>
      </w:r>
    </w:p>
    <w:p w:rsidR="008E5B24" w:rsidRDefault="008E5B24" w:rsidP="008C6A81">
      <w:pPr>
        <w:pStyle w:val="ListParagraph"/>
        <w:numPr>
          <w:ilvl w:val="0"/>
          <w:numId w:val="15"/>
        </w:numPr>
      </w:pPr>
      <w:r>
        <w:t>One point Perspective: The projection plane is parallel to two principal axes. It is gives the illusion of looking into the room</w:t>
      </w:r>
    </w:p>
    <w:p w:rsidR="008E5B24" w:rsidRDefault="00143849" w:rsidP="008C6A81">
      <w:pPr>
        <w:pStyle w:val="ListParagraph"/>
        <w:numPr>
          <w:ilvl w:val="0"/>
          <w:numId w:val="15"/>
        </w:numPr>
      </w:pPr>
      <w:r>
        <w:t>Two point perspective: I</w:t>
      </w:r>
      <w:r w:rsidR="008E5B24">
        <w:t>f the projection plane intersects exactly two principal axes, a two point perspective pr</w:t>
      </w:r>
      <w:r>
        <w:t>ojection occurs.</w:t>
      </w:r>
    </w:p>
    <w:p w:rsidR="00143849" w:rsidRDefault="00143849" w:rsidP="008C6A81">
      <w:pPr>
        <w:pStyle w:val="ListParagraph"/>
        <w:numPr>
          <w:ilvl w:val="0"/>
          <w:numId w:val="15"/>
        </w:numPr>
      </w:pPr>
      <w:r>
        <w:t>Three point perspective: Projection plane is not parallel to any principal axes.</w:t>
      </w:r>
    </w:p>
    <w:p w:rsidR="00143849" w:rsidRDefault="00143849" w:rsidP="008C6A81">
      <w:pPr>
        <w:pStyle w:val="ListParagraph"/>
        <w:numPr>
          <w:ilvl w:val="0"/>
          <w:numId w:val="15"/>
        </w:numPr>
      </w:pPr>
      <w:r>
        <w:t>Oblique Projection- Front face is parallel to the viewer, projection lines do not converge at a vanishing point</w:t>
      </w:r>
    </w:p>
    <w:p w:rsidR="00143849" w:rsidRDefault="00143849" w:rsidP="008C6A81">
      <w:pPr>
        <w:pStyle w:val="ListParagraph"/>
        <w:numPr>
          <w:ilvl w:val="0"/>
          <w:numId w:val="15"/>
        </w:numPr>
      </w:pPr>
      <w:r>
        <w:t>Isometric Projection- parallel lines remain parallel and do not converge</w:t>
      </w:r>
      <w:r w:rsidR="007F638F">
        <w:t xml:space="preserve"> to a vanishing point</w:t>
      </w:r>
    </w:p>
    <w:p w:rsidR="00143849" w:rsidRDefault="007F638F" w:rsidP="007F638F">
      <w:pPr>
        <w:pStyle w:val="ListParagraph"/>
        <w:numPr>
          <w:ilvl w:val="0"/>
          <w:numId w:val="16"/>
        </w:numPr>
      </w:pPr>
      <w:r>
        <w:t>Axes are each 120 apart</w:t>
      </w:r>
    </w:p>
    <w:p w:rsidR="007F638F" w:rsidRDefault="007F638F" w:rsidP="007F638F">
      <w:pPr>
        <w:pStyle w:val="ListParagraph"/>
        <w:numPr>
          <w:ilvl w:val="0"/>
          <w:numId w:val="16"/>
        </w:numPr>
      </w:pPr>
      <w:r>
        <w:t>Viewed so as to reveal more than one side</w:t>
      </w:r>
    </w:p>
    <w:p w:rsidR="007F638F" w:rsidRDefault="007F638F" w:rsidP="007F638F">
      <w:pPr>
        <w:pStyle w:val="ListParagraph"/>
        <w:numPr>
          <w:ilvl w:val="0"/>
          <w:numId w:val="16"/>
        </w:numPr>
      </w:pPr>
      <w:r>
        <w:t>Uses parallel projectors and but it shows more than one face of the object</w:t>
      </w:r>
    </w:p>
    <w:p w:rsidR="007F638F" w:rsidRDefault="007F638F" w:rsidP="007F638F">
      <w:pPr>
        <w:pStyle w:val="ListParagraph"/>
        <w:numPr>
          <w:ilvl w:val="0"/>
          <w:numId w:val="17"/>
        </w:numPr>
      </w:pPr>
      <w:r>
        <w:t>Orthographic projection – most important graphical drawing method, 2D representation of a 3D object.</w:t>
      </w:r>
    </w:p>
    <w:p w:rsidR="009D1C43" w:rsidRDefault="009D1C43" w:rsidP="009D1C43">
      <w:pPr>
        <w:pStyle w:val="ListParagraph"/>
        <w:numPr>
          <w:ilvl w:val="0"/>
          <w:numId w:val="17"/>
        </w:numPr>
      </w:pPr>
      <w:r>
        <w:t>Third Angle Projection – The object is placed in the third quadrant and then viewed from the first quadrant. The top view is placed over the front view; the right side view is to the right of the front view</w:t>
      </w:r>
    </w:p>
    <w:p w:rsidR="009D1C43" w:rsidRDefault="009D1C43" w:rsidP="009D1C43">
      <w:pPr>
        <w:pStyle w:val="ListParagraph"/>
        <w:numPr>
          <w:ilvl w:val="0"/>
          <w:numId w:val="17"/>
        </w:numPr>
      </w:pPr>
      <w:r>
        <w:t>First angle projection – The object is placed in the first quadrant and viewed from the first quadrant. The top view is placed below the front view. The right side view is to the left of the front view</w:t>
      </w:r>
    </w:p>
    <w:p w:rsidR="009D1C43" w:rsidRDefault="009D1C43" w:rsidP="009D1C43">
      <w:pPr>
        <w:pStyle w:val="ListParagraph"/>
        <w:numPr>
          <w:ilvl w:val="0"/>
          <w:numId w:val="17"/>
        </w:numPr>
      </w:pPr>
      <w:r>
        <w:t>Orthographic projections involves projecting views of an object onto the sides of an imaginary rectangular glass box</w:t>
      </w:r>
    </w:p>
    <w:p w:rsidR="009D1C43" w:rsidRDefault="009D1C43" w:rsidP="009D1C43">
      <w:pPr>
        <w:pStyle w:val="ListParagraph"/>
        <w:numPr>
          <w:ilvl w:val="0"/>
          <w:numId w:val="17"/>
        </w:numPr>
      </w:pPr>
      <w:r>
        <w:t>The projectors in any view are parallel to each other and perpendicular to the projection planes</w:t>
      </w:r>
    </w:p>
    <w:p w:rsidR="009D1C43" w:rsidRDefault="009D1C43" w:rsidP="009D1C43">
      <w:pPr>
        <w:pStyle w:val="ListParagraph"/>
        <w:numPr>
          <w:ilvl w:val="0"/>
          <w:numId w:val="17"/>
        </w:numPr>
      </w:pPr>
      <w:r>
        <w:t>6 principal views can be drawn in orthographic projection</w:t>
      </w:r>
    </w:p>
    <w:p w:rsidR="009D1C43" w:rsidRDefault="009D1C43" w:rsidP="009D1C43">
      <w:pPr>
        <w:pStyle w:val="ListParagraph"/>
        <w:numPr>
          <w:ilvl w:val="0"/>
          <w:numId w:val="17"/>
        </w:numPr>
      </w:pPr>
      <w:r>
        <w:t xml:space="preserve">The most </w:t>
      </w:r>
      <w:r w:rsidR="00A24A11">
        <w:t>des</w:t>
      </w:r>
      <w:r w:rsidR="00902784">
        <w:t>criptive view is the front view</w:t>
      </w:r>
    </w:p>
    <w:p w:rsidR="00902784" w:rsidRDefault="00902784" w:rsidP="00902784">
      <w:pPr>
        <w:pStyle w:val="ListParagraph"/>
        <w:numPr>
          <w:ilvl w:val="0"/>
          <w:numId w:val="17"/>
        </w:numPr>
      </w:pPr>
      <w:r>
        <w:t>The remaining views are selected such that they contain the fewest hidden lines</w:t>
      </w:r>
    </w:p>
    <w:p w:rsidR="00902784" w:rsidRDefault="00902784" w:rsidP="00902784">
      <w:pPr>
        <w:rPr>
          <w:u w:val="single"/>
        </w:rPr>
      </w:pPr>
      <w:r w:rsidRPr="004B70D5">
        <w:rPr>
          <w:u w:val="single"/>
        </w:rPr>
        <w:t>Lecture 6</w:t>
      </w:r>
      <w:r w:rsidR="004B70D5" w:rsidRPr="004B70D5">
        <w:rPr>
          <w:u w:val="single"/>
        </w:rPr>
        <w:t xml:space="preserve">- Engineering Graphics-2 </w:t>
      </w:r>
    </w:p>
    <w:p w:rsidR="004B70D5" w:rsidRDefault="00DA61EE" w:rsidP="00A06C11">
      <w:pPr>
        <w:pStyle w:val="ListParagraph"/>
        <w:numPr>
          <w:ilvl w:val="0"/>
          <w:numId w:val="18"/>
        </w:numPr>
      </w:pPr>
      <w:r>
        <w:t>When two or more line coincide, there is a convention called ‘precedence of lines’ to establish which is visible</w:t>
      </w:r>
    </w:p>
    <w:p w:rsidR="00DA61EE" w:rsidRDefault="00DA61EE" w:rsidP="00DA61EE">
      <w:pPr>
        <w:pStyle w:val="ListParagraph"/>
        <w:numPr>
          <w:ilvl w:val="0"/>
          <w:numId w:val="19"/>
        </w:numPr>
      </w:pPr>
      <w:r>
        <w:t>Visible object line</w:t>
      </w:r>
    </w:p>
    <w:p w:rsidR="00DA61EE" w:rsidRDefault="00DA61EE" w:rsidP="00DA61EE">
      <w:pPr>
        <w:pStyle w:val="ListParagraph"/>
        <w:numPr>
          <w:ilvl w:val="0"/>
          <w:numId w:val="19"/>
        </w:numPr>
      </w:pPr>
      <w:r>
        <w:t>Hidden lines and cutting plane lines</w:t>
      </w:r>
    </w:p>
    <w:p w:rsidR="00DA61EE" w:rsidRDefault="00DA61EE" w:rsidP="00DA61EE">
      <w:pPr>
        <w:pStyle w:val="ListParagraph"/>
        <w:numPr>
          <w:ilvl w:val="0"/>
          <w:numId w:val="19"/>
        </w:numPr>
      </w:pPr>
      <w:r>
        <w:t>Centre lines</w:t>
      </w:r>
    </w:p>
    <w:p w:rsidR="00DA61EE" w:rsidRDefault="00DA61EE" w:rsidP="00DA61EE">
      <w:pPr>
        <w:pStyle w:val="ListParagraph"/>
        <w:numPr>
          <w:ilvl w:val="0"/>
          <w:numId w:val="19"/>
        </w:numPr>
      </w:pPr>
      <w:r>
        <w:t>Extension and leader lines</w:t>
      </w:r>
    </w:p>
    <w:p w:rsidR="00DA61EE" w:rsidRDefault="00DA61EE" w:rsidP="00DA61EE">
      <w:pPr>
        <w:pStyle w:val="ListParagraph"/>
        <w:numPr>
          <w:ilvl w:val="0"/>
          <w:numId w:val="18"/>
        </w:numPr>
      </w:pPr>
      <w:r>
        <w:t xml:space="preserve">Object line indicates all the visible edges of an object. </w:t>
      </w:r>
    </w:p>
    <w:p w:rsidR="00DA61EE" w:rsidRDefault="00DA61EE" w:rsidP="00DA61EE">
      <w:pPr>
        <w:pStyle w:val="ListParagraph"/>
        <w:numPr>
          <w:ilvl w:val="0"/>
          <w:numId w:val="18"/>
        </w:numPr>
      </w:pPr>
      <w:r>
        <w:t>Hidden lines shows objects that are hidden from view</w:t>
      </w:r>
    </w:p>
    <w:p w:rsidR="00DA61EE" w:rsidRDefault="007C5C4D" w:rsidP="00DA61EE">
      <w:pPr>
        <w:pStyle w:val="ListParagraph"/>
        <w:numPr>
          <w:ilvl w:val="0"/>
          <w:numId w:val="18"/>
        </w:numPr>
      </w:pPr>
      <w:r>
        <w:t>Cutting line indicates edge view of imaginary cutting plane</w:t>
      </w:r>
    </w:p>
    <w:p w:rsidR="007C5C4D" w:rsidRDefault="007C5C4D" w:rsidP="00DA61EE">
      <w:pPr>
        <w:pStyle w:val="ListParagraph"/>
        <w:numPr>
          <w:ilvl w:val="0"/>
          <w:numId w:val="18"/>
        </w:numPr>
      </w:pPr>
      <w:r>
        <w:lastRenderedPageBreak/>
        <w:t>Centre line: indicates centres of holes and symmetrical features of an object</w:t>
      </w:r>
    </w:p>
    <w:p w:rsidR="007C5C4D" w:rsidRDefault="007C5C4D" w:rsidP="00DA61EE">
      <w:pPr>
        <w:pStyle w:val="ListParagraph"/>
        <w:numPr>
          <w:ilvl w:val="0"/>
          <w:numId w:val="18"/>
        </w:numPr>
      </w:pPr>
      <w:r>
        <w:t>Dimension from visible lines, not hidden features</w:t>
      </w:r>
    </w:p>
    <w:p w:rsidR="007C5C4D" w:rsidRDefault="00CF05E0" w:rsidP="00CF05E0">
      <w:pPr>
        <w:rPr>
          <w:u w:val="single"/>
        </w:rPr>
      </w:pPr>
      <w:r w:rsidRPr="00CF05E0">
        <w:rPr>
          <w:u w:val="single"/>
        </w:rPr>
        <w:t>Lecture 7- Engineering Graphics-3</w:t>
      </w:r>
    </w:p>
    <w:p w:rsidR="00CF05E0" w:rsidRPr="00275027" w:rsidRDefault="00275027" w:rsidP="00CF05E0">
      <w:pPr>
        <w:pStyle w:val="ListParagraph"/>
        <w:numPr>
          <w:ilvl w:val="0"/>
          <w:numId w:val="20"/>
        </w:numPr>
        <w:rPr>
          <w:u w:val="single"/>
        </w:rPr>
      </w:pPr>
      <w:r>
        <w:t xml:space="preserve">A </w:t>
      </w:r>
      <w:proofErr w:type="spellStart"/>
      <w:r>
        <w:t>nomograph</w:t>
      </w:r>
      <w:proofErr w:type="spellEnd"/>
      <w:r>
        <w:t xml:space="preserve"> is also called an alignment chart, is a calculating chart with scales that contains values of three or more mathematical variables</w:t>
      </w:r>
    </w:p>
    <w:p w:rsidR="00275027" w:rsidRPr="00275027" w:rsidRDefault="00275027" w:rsidP="00CF05E0">
      <w:pPr>
        <w:pStyle w:val="ListParagraph"/>
        <w:numPr>
          <w:ilvl w:val="0"/>
          <w:numId w:val="20"/>
        </w:numPr>
        <w:rPr>
          <w:u w:val="single"/>
        </w:rPr>
      </w:pPr>
      <w:r>
        <w:t xml:space="preserve">Computer Aided Drafting, is used for creating electronic drawings. Can be used to create pictorial perspective, isometric, oblique and orthographic drawing. </w:t>
      </w:r>
    </w:p>
    <w:p w:rsidR="00275027" w:rsidRPr="00275027" w:rsidRDefault="00275027" w:rsidP="00CF05E0">
      <w:pPr>
        <w:pStyle w:val="ListParagraph"/>
        <w:numPr>
          <w:ilvl w:val="0"/>
          <w:numId w:val="20"/>
        </w:numPr>
        <w:rPr>
          <w:u w:val="single"/>
        </w:rPr>
      </w:pPr>
      <w:r>
        <w:t>Enables modification to be made with ease</w:t>
      </w:r>
    </w:p>
    <w:p w:rsidR="00275027" w:rsidRPr="00275027" w:rsidRDefault="00275027" w:rsidP="00CF05E0">
      <w:pPr>
        <w:pStyle w:val="ListParagraph"/>
        <w:numPr>
          <w:ilvl w:val="0"/>
          <w:numId w:val="20"/>
        </w:numPr>
        <w:rPr>
          <w:u w:val="single"/>
        </w:rPr>
      </w:pPr>
      <w:r>
        <w:t>Advantages – increase accuracy, speed, better design analysis, better presentation, improved filing</w:t>
      </w:r>
    </w:p>
    <w:p w:rsidR="00275027" w:rsidRPr="00275027" w:rsidRDefault="00275027" w:rsidP="00CF05E0">
      <w:pPr>
        <w:pStyle w:val="ListParagraph"/>
        <w:numPr>
          <w:ilvl w:val="0"/>
          <w:numId w:val="20"/>
        </w:numPr>
        <w:rPr>
          <w:u w:val="single"/>
        </w:rPr>
      </w:pPr>
      <w:r>
        <w:t>The major areas of computer graphics are:</w:t>
      </w:r>
    </w:p>
    <w:p w:rsidR="00275027" w:rsidRPr="00275027" w:rsidRDefault="00275027" w:rsidP="00275027">
      <w:pPr>
        <w:pStyle w:val="ListParagraph"/>
        <w:numPr>
          <w:ilvl w:val="0"/>
          <w:numId w:val="21"/>
        </w:numPr>
        <w:rPr>
          <w:u w:val="single"/>
        </w:rPr>
      </w:pPr>
      <w:r>
        <w:t>CAD: Computer Aided Design</w:t>
      </w:r>
    </w:p>
    <w:p w:rsidR="00275027" w:rsidRPr="00275027" w:rsidRDefault="00275027" w:rsidP="00275027">
      <w:pPr>
        <w:pStyle w:val="ListParagraph"/>
        <w:numPr>
          <w:ilvl w:val="0"/>
          <w:numId w:val="21"/>
        </w:numPr>
        <w:rPr>
          <w:u w:val="single"/>
        </w:rPr>
      </w:pPr>
      <w:r>
        <w:t>CADD: Computer-Aided Design Drafting</w:t>
      </w:r>
      <w:r w:rsidR="002F447D">
        <w:t>= to generate engineering drawings and technical documents</w:t>
      </w:r>
    </w:p>
    <w:p w:rsidR="00275027" w:rsidRPr="002F447D" w:rsidRDefault="00275027" w:rsidP="00275027">
      <w:pPr>
        <w:pStyle w:val="ListParagraph"/>
        <w:numPr>
          <w:ilvl w:val="0"/>
          <w:numId w:val="21"/>
        </w:numPr>
        <w:rPr>
          <w:u w:val="single"/>
        </w:rPr>
      </w:pPr>
      <w:r>
        <w:t>CAD/CAM: Computer Aided Design/ Computer-Aided Manufacturing</w:t>
      </w:r>
    </w:p>
    <w:p w:rsidR="002F447D" w:rsidRPr="002F447D" w:rsidRDefault="002F447D" w:rsidP="00275027">
      <w:pPr>
        <w:pStyle w:val="ListParagraph"/>
        <w:numPr>
          <w:ilvl w:val="0"/>
          <w:numId w:val="21"/>
        </w:numPr>
        <w:rPr>
          <w:u w:val="single"/>
        </w:rPr>
      </w:pPr>
      <w:r>
        <w:t>CIM- Computer-Integrated Manufacturing = coordinates and operates all stages of manufacturing from design to finished products</w:t>
      </w:r>
    </w:p>
    <w:p w:rsidR="002F447D" w:rsidRPr="002F447D" w:rsidRDefault="002F447D" w:rsidP="002F447D">
      <w:pPr>
        <w:pStyle w:val="ListParagraph"/>
        <w:numPr>
          <w:ilvl w:val="0"/>
          <w:numId w:val="22"/>
        </w:numPr>
        <w:rPr>
          <w:u w:val="single"/>
        </w:rPr>
      </w:pPr>
      <w:r>
        <w:t>Solid Modeling – A software where an entire prototype can be built and tested in a virtual environment before machining a single part</w:t>
      </w:r>
    </w:p>
    <w:p w:rsidR="002F447D" w:rsidRPr="002F447D" w:rsidRDefault="002F447D" w:rsidP="002F447D">
      <w:pPr>
        <w:pStyle w:val="ListParagraph"/>
        <w:numPr>
          <w:ilvl w:val="0"/>
          <w:numId w:val="22"/>
        </w:numPr>
        <w:rPr>
          <w:u w:val="single"/>
        </w:rPr>
      </w:pPr>
      <w:r>
        <w:t>Virtual objects appear as axonometric projections</w:t>
      </w:r>
    </w:p>
    <w:p w:rsidR="00F67881" w:rsidRPr="00F67881" w:rsidRDefault="00F67881" w:rsidP="00F67881">
      <w:pPr>
        <w:pStyle w:val="ListParagraph"/>
        <w:numPr>
          <w:ilvl w:val="0"/>
          <w:numId w:val="23"/>
        </w:numPr>
      </w:pPr>
      <w:bookmarkStart w:id="0" w:name="_GoBack"/>
      <w:bookmarkEnd w:id="0"/>
    </w:p>
    <w:p w:rsidR="002F447D" w:rsidRPr="00CF05E0" w:rsidRDefault="002F447D" w:rsidP="002F447D">
      <w:pPr>
        <w:pStyle w:val="ListParagraph"/>
        <w:ind w:left="1440"/>
        <w:rPr>
          <w:u w:val="single"/>
        </w:rPr>
      </w:pPr>
    </w:p>
    <w:p w:rsidR="004B70D5" w:rsidRPr="00F2298B" w:rsidRDefault="004B70D5" w:rsidP="00902784"/>
    <w:sectPr w:rsidR="004B70D5" w:rsidRPr="00F229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33439"/>
    <w:multiLevelType w:val="hybridMultilevel"/>
    <w:tmpl w:val="D8780C98"/>
    <w:lvl w:ilvl="0" w:tplc="09BE193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6DD701A"/>
    <w:multiLevelType w:val="hybridMultilevel"/>
    <w:tmpl w:val="A6E89FA8"/>
    <w:lvl w:ilvl="0" w:tplc="B312695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99666E7"/>
    <w:multiLevelType w:val="hybridMultilevel"/>
    <w:tmpl w:val="FCA4D7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8522725"/>
    <w:multiLevelType w:val="hybridMultilevel"/>
    <w:tmpl w:val="D4508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5310DD"/>
    <w:multiLevelType w:val="hybridMultilevel"/>
    <w:tmpl w:val="347E1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A3679F"/>
    <w:multiLevelType w:val="hybridMultilevel"/>
    <w:tmpl w:val="32EE3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8347AD6"/>
    <w:multiLevelType w:val="hybridMultilevel"/>
    <w:tmpl w:val="8262541A"/>
    <w:lvl w:ilvl="0" w:tplc="C4766C8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95A1540"/>
    <w:multiLevelType w:val="hybridMultilevel"/>
    <w:tmpl w:val="576AF278"/>
    <w:lvl w:ilvl="0" w:tplc="116487A2">
      <w:start w:val="1"/>
      <w:numFmt w:val="bullet"/>
      <w:lvlText w:val="-"/>
      <w:lvlJc w:val="left"/>
      <w:pPr>
        <w:ind w:left="2520" w:hanging="360"/>
      </w:pPr>
      <w:rPr>
        <w:rFonts w:ascii="Calibri" w:eastAsiaTheme="minorHAnsi" w:hAnsi="Calibri" w:cstheme="minorBid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nsid w:val="34C230C7"/>
    <w:multiLevelType w:val="hybridMultilevel"/>
    <w:tmpl w:val="18AA8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7A60EE4"/>
    <w:multiLevelType w:val="hybridMultilevel"/>
    <w:tmpl w:val="024EE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BC0220"/>
    <w:multiLevelType w:val="hybridMultilevel"/>
    <w:tmpl w:val="1C6255FA"/>
    <w:lvl w:ilvl="0" w:tplc="E38C2F6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BCE1821"/>
    <w:multiLevelType w:val="hybridMultilevel"/>
    <w:tmpl w:val="DA046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CBB0AB6"/>
    <w:multiLevelType w:val="hybridMultilevel"/>
    <w:tmpl w:val="5D06288A"/>
    <w:lvl w:ilvl="0" w:tplc="E98AEF78">
      <w:start w:val="1"/>
      <w:numFmt w:val="lowerRoman"/>
      <w:lvlText w:val="%1."/>
      <w:lvlJc w:val="left"/>
      <w:pPr>
        <w:ind w:left="1440" w:hanging="72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E5E4D9A"/>
    <w:multiLevelType w:val="hybridMultilevel"/>
    <w:tmpl w:val="B6FC7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6216AF7"/>
    <w:multiLevelType w:val="hybridMultilevel"/>
    <w:tmpl w:val="A468D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2E545FA"/>
    <w:multiLevelType w:val="hybridMultilevel"/>
    <w:tmpl w:val="21E80C90"/>
    <w:lvl w:ilvl="0" w:tplc="85D2307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6FC237C7"/>
    <w:multiLevelType w:val="hybridMultilevel"/>
    <w:tmpl w:val="289C5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30E2744"/>
    <w:multiLevelType w:val="hybridMultilevel"/>
    <w:tmpl w:val="1F263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47C0745"/>
    <w:multiLevelType w:val="hybridMultilevel"/>
    <w:tmpl w:val="24F89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4B62FAD"/>
    <w:multiLevelType w:val="hybridMultilevel"/>
    <w:tmpl w:val="54640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8147368"/>
    <w:multiLevelType w:val="hybridMultilevel"/>
    <w:tmpl w:val="7CB80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9FE56BF"/>
    <w:multiLevelType w:val="hybridMultilevel"/>
    <w:tmpl w:val="C5D64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C9775F7"/>
    <w:multiLevelType w:val="hybridMultilevel"/>
    <w:tmpl w:val="AD144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4"/>
  </w:num>
  <w:num w:numId="4">
    <w:abstractNumId w:val="19"/>
  </w:num>
  <w:num w:numId="5">
    <w:abstractNumId w:val="0"/>
  </w:num>
  <w:num w:numId="6">
    <w:abstractNumId w:val="11"/>
  </w:num>
  <w:num w:numId="7">
    <w:abstractNumId w:val="4"/>
  </w:num>
  <w:num w:numId="8">
    <w:abstractNumId w:val="18"/>
  </w:num>
  <w:num w:numId="9">
    <w:abstractNumId w:val="20"/>
  </w:num>
  <w:num w:numId="10">
    <w:abstractNumId w:val="1"/>
  </w:num>
  <w:num w:numId="11">
    <w:abstractNumId w:val="10"/>
  </w:num>
  <w:num w:numId="12">
    <w:abstractNumId w:val="16"/>
  </w:num>
  <w:num w:numId="13">
    <w:abstractNumId w:val="15"/>
  </w:num>
  <w:num w:numId="14">
    <w:abstractNumId w:val="22"/>
  </w:num>
  <w:num w:numId="15">
    <w:abstractNumId w:val="8"/>
  </w:num>
  <w:num w:numId="16">
    <w:abstractNumId w:val="7"/>
  </w:num>
  <w:num w:numId="17">
    <w:abstractNumId w:val="17"/>
  </w:num>
  <w:num w:numId="18">
    <w:abstractNumId w:val="21"/>
  </w:num>
  <w:num w:numId="19">
    <w:abstractNumId w:val="6"/>
  </w:num>
  <w:num w:numId="20">
    <w:abstractNumId w:val="3"/>
  </w:num>
  <w:num w:numId="21">
    <w:abstractNumId w:val="12"/>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837"/>
    <w:rsid w:val="00002F9F"/>
    <w:rsid w:val="00004D22"/>
    <w:rsid w:val="00013426"/>
    <w:rsid w:val="0001650A"/>
    <w:rsid w:val="0001732B"/>
    <w:rsid w:val="000342D6"/>
    <w:rsid w:val="00035D7E"/>
    <w:rsid w:val="00043C30"/>
    <w:rsid w:val="00062FC9"/>
    <w:rsid w:val="000726F9"/>
    <w:rsid w:val="00073BD6"/>
    <w:rsid w:val="0007558D"/>
    <w:rsid w:val="00076633"/>
    <w:rsid w:val="00080A5A"/>
    <w:rsid w:val="00080C52"/>
    <w:rsid w:val="00080F7C"/>
    <w:rsid w:val="000847EB"/>
    <w:rsid w:val="00085B8E"/>
    <w:rsid w:val="000A0305"/>
    <w:rsid w:val="000B7C34"/>
    <w:rsid w:val="000C5970"/>
    <w:rsid w:val="000D2740"/>
    <w:rsid w:val="000D6C15"/>
    <w:rsid w:val="000E0C4F"/>
    <w:rsid w:val="000E3484"/>
    <w:rsid w:val="000F0179"/>
    <w:rsid w:val="000F23C2"/>
    <w:rsid w:val="00102AE8"/>
    <w:rsid w:val="00106CF5"/>
    <w:rsid w:val="001125EB"/>
    <w:rsid w:val="001132B7"/>
    <w:rsid w:val="001135D3"/>
    <w:rsid w:val="00120D65"/>
    <w:rsid w:val="00123F25"/>
    <w:rsid w:val="00125C9E"/>
    <w:rsid w:val="0013565A"/>
    <w:rsid w:val="0013665E"/>
    <w:rsid w:val="00143849"/>
    <w:rsid w:val="001464D2"/>
    <w:rsid w:val="00146C36"/>
    <w:rsid w:val="001505C1"/>
    <w:rsid w:val="00150B72"/>
    <w:rsid w:val="00152BC0"/>
    <w:rsid w:val="00153CF4"/>
    <w:rsid w:val="00155F79"/>
    <w:rsid w:val="00164332"/>
    <w:rsid w:val="00183489"/>
    <w:rsid w:val="0019541F"/>
    <w:rsid w:val="00195440"/>
    <w:rsid w:val="0019573C"/>
    <w:rsid w:val="001A732E"/>
    <w:rsid w:val="001B000D"/>
    <w:rsid w:val="001B47C8"/>
    <w:rsid w:val="001C1D03"/>
    <w:rsid w:val="001C6F59"/>
    <w:rsid w:val="001D2683"/>
    <w:rsid w:val="001E2E6D"/>
    <w:rsid w:val="001E796D"/>
    <w:rsid w:val="001F747F"/>
    <w:rsid w:val="00204742"/>
    <w:rsid w:val="00217685"/>
    <w:rsid w:val="00230E1D"/>
    <w:rsid w:val="00245DA2"/>
    <w:rsid w:val="00253932"/>
    <w:rsid w:val="00261B7B"/>
    <w:rsid w:val="00266B30"/>
    <w:rsid w:val="00275027"/>
    <w:rsid w:val="00294136"/>
    <w:rsid w:val="002A236E"/>
    <w:rsid w:val="002A5541"/>
    <w:rsid w:val="002A5CC3"/>
    <w:rsid w:val="002A602B"/>
    <w:rsid w:val="002B3062"/>
    <w:rsid w:val="002B4090"/>
    <w:rsid w:val="002C6328"/>
    <w:rsid w:val="002C715E"/>
    <w:rsid w:val="002C723A"/>
    <w:rsid w:val="002D5A88"/>
    <w:rsid w:val="002E0EBF"/>
    <w:rsid w:val="002F447D"/>
    <w:rsid w:val="00302A7D"/>
    <w:rsid w:val="003031C8"/>
    <w:rsid w:val="003119D1"/>
    <w:rsid w:val="0031201F"/>
    <w:rsid w:val="00316C01"/>
    <w:rsid w:val="00317579"/>
    <w:rsid w:val="003248D1"/>
    <w:rsid w:val="00325D72"/>
    <w:rsid w:val="00334174"/>
    <w:rsid w:val="0033566E"/>
    <w:rsid w:val="003363FE"/>
    <w:rsid w:val="00337DF0"/>
    <w:rsid w:val="003455F4"/>
    <w:rsid w:val="00353387"/>
    <w:rsid w:val="00357CE5"/>
    <w:rsid w:val="00363DF0"/>
    <w:rsid w:val="0037483E"/>
    <w:rsid w:val="003A607E"/>
    <w:rsid w:val="003C06E2"/>
    <w:rsid w:val="003C5F47"/>
    <w:rsid w:val="003D1116"/>
    <w:rsid w:val="003D551E"/>
    <w:rsid w:val="00405245"/>
    <w:rsid w:val="00414945"/>
    <w:rsid w:val="00414CFB"/>
    <w:rsid w:val="0042521A"/>
    <w:rsid w:val="004309A8"/>
    <w:rsid w:val="004316C5"/>
    <w:rsid w:val="00432110"/>
    <w:rsid w:val="00432E17"/>
    <w:rsid w:val="004369A1"/>
    <w:rsid w:val="00444953"/>
    <w:rsid w:val="0045070E"/>
    <w:rsid w:val="004548E9"/>
    <w:rsid w:val="00461E17"/>
    <w:rsid w:val="00472742"/>
    <w:rsid w:val="00473B1C"/>
    <w:rsid w:val="00482846"/>
    <w:rsid w:val="00485F48"/>
    <w:rsid w:val="004907E9"/>
    <w:rsid w:val="00496F58"/>
    <w:rsid w:val="004A38D8"/>
    <w:rsid w:val="004A3A1A"/>
    <w:rsid w:val="004A4DB0"/>
    <w:rsid w:val="004A5014"/>
    <w:rsid w:val="004B12B1"/>
    <w:rsid w:val="004B2FA4"/>
    <w:rsid w:val="004B70D5"/>
    <w:rsid w:val="004D0AFA"/>
    <w:rsid w:val="004D24D9"/>
    <w:rsid w:val="004D53CE"/>
    <w:rsid w:val="004D67A0"/>
    <w:rsid w:val="004D68B1"/>
    <w:rsid w:val="004E64C8"/>
    <w:rsid w:val="004F4030"/>
    <w:rsid w:val="004F44C2"/>
    <w:rsid w:val="004F49CC"/>
    <w:rsid w:val="004F5ACD"/>
    <w:rsid w:val="004F5D39"/>
    <w:rsid w:val="004F759D"/>
    <w:rsid w:val="00510C1A"/>
    <w:rsid w:val="00512D8C"/>
    <w:rsid w:val="00514FD3"/>
    <w:rsid w:val="00515BBB"/>
    <w:rsid w:val="0051622F"/>
    <w:rsid w:val="00522BF2"/>
    <w:rsid w:val="00522E57"/>
    <w:rsid w:val="0052570D"/>
    <w:rsid w:val="00530488"/>
    <w:rsid w:val="005318D4"/>
    <w:rsid w:val="005474AF"/>
    <w:rsid w:val="005526B4"/>
    <w:rsid w:val="00562B77"/>
    <w:rsid w:val="00580279"/>
    <w:rsid w:val="005808EA"/>
    <w:rsid w:val="005826F2"/>
    <w:rsid w:val="00584A1D"/>
    <w:rsid w:val="00585EB1"/>
    <w:rsid w:val="005975F3"/>
    <w:rsid w:val="005A36C3"/>
    <w:rsid w:val="005A760E"/>
    <w:rsid w:val="005B1E13"/>
    <w:rsid w:val="005B20AC"/>
    <w:rsid w:val="005C2BD4"/>
    <w:rsid w:val="005D1A94"/>
    <w:rsid w:val="005D1DC9"/>
    <w:rsid w:val="005D7A17"/>
    <w:rsid w:val="005E2313"/>
    <w:rsid w:val="005E312C"/>
    <w:rsid w:val="005E38F3"/>
    <w:rsid w:val="005E5B09"/>
    <w:rsid w:val="005E77B1"/>
    <w:rsid w:val="005F662F"/>
    <w:rsid w:val="00603625"/>
    <w:rsid w:val="00606263"/>
    <w:rsid w:val="00606F2C"/>
    <w:rsid w:val="0060777B"/>
    <w:rsid w:val="006139E1"/>
    <w:rsid w:val="00622EBD"/>
    <w:rsid w:val="006259BA"/>
    <w:rsid w:val="006308FD"/>
    <w:rsid w:val="006313B6"/>
    <w:rsid w:val="00633C26"/>
    <w:rsid w:val="00634A1A"/>
    <w:rsid w:val="00635F0D"/>
    <w:rsid w:val="00640435"/>
    <w:rsid w:val="00640DD0"/>
    <w:rsid w:val="00660B02"/>
    <w:rsid w:val="0066176C"/>
    <w:rsid w:val="00662A24"/>
    <w:rsid w:val="00665646"/>
    <w:rsid w:val="00666199"/>
    <w:rsid w:val="00676882"/>
    <w:rsid w:val="006826EF"/>
    <w:rsid w:val="00694160"/>
    <w:rsid w:val="006A154E"/>
    <w:rsid w:val="006A4852"/>
    <w:rsid w:val="006A5265"/>
    <w:rsid w:val="006B10A5"/>
    <w:rsid w:val="006B1D75"/>
    <w:rsid w:val="006D013B"/>
    <w:rsid w:val="006E3FCC"/>
    <w:rsid w:val="006E6F5E"/>
    <w:rsid w:val="007214A8"/>
    <w:rsid w:val="00725656"/>
    <w:rsid w:val="0073500C"/>
    <w:rsid w:val="00737626"/>
    <w:rsid w:val="007424AF"/>
    <w:rsid w:val="00746AC1"/>
    <w:rsid w:val="00747532"/>
    <w:rsid w:val="00773C17"/>
    <w:rsid w:val="0078746F"/>
    <w:rsid w:val="00792149"/>
    <w:rsid w:val="00794D9B"/>
    <w:rsid w:val="00797058"/>
    <w:rsid w:val="007A0F47"/>
    <w:rsid w:val="007A5D11"/>
    <w:rsid w:val="007B27A4"/>
    <w:rsid w:val="007B27CE"/>
    <w:rsid w:val="007C5C4D"/>
    <w:rsid w:val="007C6BBD"/>
    <w:rsid w:val="007D2B5A"/>
    <w:rsid w:val="007D61D9"/>
    <w:rsid w:val="007D7EFE"/>
    <w:rsid w:val="007E0647"/>
    <w:rsid w:val="007E1213"/>
    <w:rsid w:val="007F036F"/>
    <w:rsid w:val="007F0C55"/>
    <w:rsid w:val="007F1B2B"/>
    <w:rsid w:val="007F1BC3"/>
    <w:rsid w:val="007F4479"/>
    <w:rsid w:val="007F638F"/>
    <w:rsid w:val="0080401A"/>
    <w:rsid w:val="008109FB"/>
    <w:rsid w:val="00816176"/>
    <w:rsid w:val="00830C94"/>
    <w:rsid w:val="00832164"/>
    <w:rsid w:val="0084260E"/>
    <w:rsid w:val="008503AE"/>
    <w:rsid w:val="00861024"/>
    <w:rsid w:val="0087165F"/>
    <w:rsid w:val="00884EB7"/>
    <w:rsid w:val="008870DC"/>
    <w:rsid w:val="008939EB"/>
    <w:rsid w:val="00894A65"/>
    <w:rsid w:val="008A538F"/>
    <w:rsid w:val="008B1178"/>
    <w:rsid w:val="008C01B1"/>
    <w:rsid w:val="008C6A81"/>
    <w:rsid w:val="008D22C6"/>
    <w:rsid w:val="008E2A4D"/>
    <w:rsid w:val="008E2FC7"/>
    <w:rsid w:val="008E3599"/>
    <w:rsid w:val="008E3E91"/>
    <w:rsid w:val="008E5B24"/>
    <w:rsid w:val="008E6486"/>
    <w:rsid w:val="008F3848"/>
    <w:rsid w:val="00902784"/>
    <w:rsid w:val="00907CE1"/>
    <w:rsid w:val="00911D14"/>
    <w:rsid w:val="00915C77"/>
    <w:rsid w:val="00923EA1"/>
    <w:rsid w:val="0092684E"/>
    <w:rsid w:val="009566F0"/>
    <w:rsid w:val="00960DC1"/>
    <w:rsid w:val="0096439A"/>
    <w:rsid w:val="0097315E"/>
    <w:rsid w:val="00981601"/>
    <w:rsid w:val="009940B2"/>
    <w:rsid w:val="00995AB1"/>
    <w:rsid w:val="009A2485"/>
    <w:rsid w:val="009A7915"/>
    <w:rsid w:val="009B0A17"/>
    <w:rsid w:val="009B73B5"/>
    <w:rsid w:val="009C080E"/>
    <w:rsid w:val="009C7255"/>
    <w:rsid w:val="009C7D99"/>
    <w:rsid w:val="009D1C43"/>
    <w:rsid w:val="009E279D"/>
    <w:rsid w:val="009F5BDB"/>
    <w:rsid w:val="00A052B5"/>
    <w:rsid w:val="00A066B4"/>
    <w:rsid w:val="00A06C11"/>
    <w:rsid w:val="00A15AB9"/>
    <w:rsid w:val="00A20025"/>
    <w:rsid w:val="00A211B9"/>
    <w:rsid w:val="00A2219F"/>
    <w:rsid w:val="00A24A11"/>
    <w:rsid w:val="00A2569A"/>
    <w:rsid w:val="00A2697E"/>
    <w:rsid w:val="00A33E56"/>
    <w:rsid w:val="00A3563D"/>
    <w:rsid w:val="00A35968"/>
    <w:rsid w:val="00A410C9"/>
    <w:rsid w:val="00A47779"/>
    <w:rsid w:val="00A74ECE"/>
    <w:rsid w:val="00A803EE"/>
    <w:rsid w:val="00A80984"/>
    <w:rsid w:val="00A92E17"/>
    <w:rsid w:val="00AC56DD"/>
    <w:rsid w:val="00AD0DC7"/>
    <w:rsid w:val="00AD36C3"/>
    <w:rsid w:val="00AE02C7"/>
    <w:rsid w:val="00AE1AEE"/>
    <w:rsid w:val="00AE2B68"/>
    <w:rsid w:val="00AE4852"/>
    <w:rsid w:val="00AE5B58"/>
    <w:rsid w:val="00AF28E8"/>
    <w:rsid w:val="00AF53C3"/>
    <w:rsid w:val="00AF7856"/>
    <w:rsid w:val="00B058C0"/>
    <w:rsid w:val="00B1713A"/>
    <w:rsid w:val="00B2235F"/>
    <w:rsid w:val="00B229F6"/>
    <w:rsid w:val="00B335B4"/>
    <w:rsid w:val="00B43D0F"/>
    <w:rsid w:val="00B43F94"/>
    <w:rsid w:val="00B46F36"/>
    <w:rsid w:val="00B4768C"/>
    <w:rsid w:val="00B57731"/>
    <w:rsid w:val="00B62302"/>
    <w:rsid w:val="00B67259"/>
    <w:rsid w:val="00B762EE"/>
    <w:rsid w:val="00B922A5"/>
    <w:rsid w:val="00B9231F"/>
    <w:rsid w:val="00B9497F"/>
    <w:rsid w:val="00BA34D2"/>
    <w:rsid w:val="00BA5A39"/>
    <w:rsid w:val="00BB311C"/>
    <w:rsid w:val="00BB42F8"/>
    <w:rsid w:val="00BB5874"/>
    <w:rsid w:val="00BB7B7C"/>
    <w:rsid w:val="00BC4ACD"/>
    <w:rsid w:val="00BC7B3A"/>
    <w:rsid w:val="00BD4E19"/>
    <w:rsid w:val="00BD5A0A"/>
    <w:rsid w:val="00BD5D2B"/>
    <w:rsid w:val="00BE090F"/>
    <w:rsid w:val="00BE2862"/>
    <w:rsid w:val="00BE7B8A"/>
    <w:rsid w:val="00BF48E1"/>
    <w:rsid w:val="00C0332B"/>
    <w:rsid w:val="00C0497A"/>
    <w:rsid w:val="00C16FBF"/>
    <w:rsid w:val="00C26BA8"/>
    <w:rsid w:val="00C27FB3"/>
    <w:rsid w:val="00C30FCE"/>
    <w:rsid w:val="00C45E53"/>
    <w:rsid w:val="00C47FD2"/>
    <w:rsid w:val="00C66A31"/>
    <w:rsid w:val="00C6725F"/>
    <w:rsid w:val="00C7465A"/>
    <w:rsid w:val="00C74B5D"/>
    <w:rsid w:val="00C74CE1"/>
    <w:rsid w:val="00C8286E"/>
    <w:rsid w:val="00C87BE2"/>
    <w:rsid w:val="00C94D5C"/>
    <w:rsid w:val="00CA0B0B"/>
    <w:rsid w:val="00CA1AA5"/>
    <w:rsid w:val="00CB014A"/>
    <w:rsid w:val="00CB78AA"/>
    <w:rsid w:val="00CC038C"/>
    <w:rsid w:val="00CC52A3"/>
    <w:rsid w:val="00CC55BB"/>
    <w:rsid w:val="00CF05E0"/>
    <w:rsid w:val="00CF075C"/>
    <w:rsid w:val="00CF18CE"/>
    <w:rsid w:val="00CF68A3"/>
    <w:rsid w:val="00D00798"/>
    <w:rsid w:val="00D01B41"/>
    <w:rsid w:val="00D075F6"/>
    <w:rsid w:val="00D21E31"/>
    <w:rsid w:val="00D22BCD"/>
    <w:rsid w:val="00D34E3D"/>
    <w:rsid w:val="00D50BF9"/>
    <w:rsid w:val="00D60329"/>
    <w:rsid w:val="00D60D96"/>
    <w:rsid w:val="00D62371"/>
    <w:rsid w:val="00D730EF"/>
    <w:rsid w:val="00D73ABD"/>
    <w:rsid w:val="00D75DEB"/>
    <w:rsid w:val="00D77DA1"/>
    <w:rsid w:val="00D8453D"/>
    <w:rsid w:val="00D85DDD"/>
    <w:rsid w:val="00D90F6B"/>
    <w:rsid w:val="00D97837"/>
    <w:rsid w:val="00DA0D48"/>
    <w:rsid w:val="00DA3F0E"/>
    <w:rsid w:val="00DA61EE"/>
    <w:rsid w:val="00DB245C"/>
    <w:rsid w:val="00DC0B30"/>
    <w:rsid w:val="00DC4A1C"/>
    <w:rsid w:val="00DD253B"/>
    <w:rsid w:val="00DD521B"/>
    <w:rsid w:val="00DE15A4"/>
    <w:rsid w:val="00DE7E97"/>
    <w:rsid w:val="00DF0004"/>
    <w:rsid w:val="00DF7414"/>
    <w:rsid w:val="00E157F6"/>
    <w:rsid w:val="00E5278F"/>
    <w:rsid w:val="00E60D8F"/>
    <w:rsid w:val="00E624DD"/>
    <w:rsid w:val="00E6600F"/>
    <w:rsid w:val="00E75F49"/>
    <w:rsid w:val="00E76063"/>
    <w:rsid w:val="00E8102F"/>
    <w:rsid w:val="00E83A2B"/>
    <w:rsid w:val="00E84299"/>
    <w:rsid w:val="00E8526B"/>
    <w:rsid w:val="00E85895"/>
    <w:rsid w:val="00E93D28"/>
    <w:rsid w:val="00E93E0A"/>
    <w:rsid w:val="00EA6325"/>
    <w:rsid w:val="00EB01DC"/>
    <w:rsid w:val="00EB294D"/>
    <w:rsid w:val="00EB491A"/>
    <w:rsid w:val="00EC1FA2"/>
    <w:rsid w:val="00EC72E7"/>
    <w:rsid w:val="00EC7348"/>
    <w:rsid w:val="00ED078B"/>
    <w:rsid w:val="00EE2EE5"/>
    <w:rsid w:val="00EF3C87"/>
    <w:rsid w:val="00F02533"/>
    <w:rsid w:val="00F0395D"/>
    <w:rsid w:val="00F06200"/>
    <w:rsid w:val="00F06C2C"/>
    <w:rsid w:val="00F129B3"/>
    <w:rsid w:val="00F12F23"/>
    <w:rsid w:val="00F2179E"/>
    <w:rsid w:val="00F2298B"/>
    <w:rsid w:val="00F22B4A"/>
    <w:rsid w:val="00F36776"/>
    <w:rsid w:val="00F4272B"/>
    <w:rsid w:val="00F43FCD"/>
    <w:rsid w:val="00F60D35"/>
    <w:rsid w:val="00F67881"/>
    <w:rsid w:val="00F67957"/>
    <w:rsid w:val="00F81852"/>
    <w:rsid w:val="00F84F03"/>
    <w:rsid w:val="00F906E2"/>
    <w:rsid w:val="00F973DA"/>
    <w:rsid w:val="00F97E50"/>
    <w:rsid w:val="00FA0271"/>
    <w:rsid w:val="00FA4706"/>
    <w:rsid w:val="00FA704A"/>
    <w:rsid w:val="00FB4D1C"/>
    <w:rsid w:val="00FC1C14"/>
    <w:rsid w:val="00FD0CC1"/>
    <w:rsid w:val="00FD1EF6"/>
    <w:rsid w:val="00FD36C1"/>
    <w:rsid w:val="00FE058F"/>
    <w:rsid w:val="00FE1E14"/>
    <w:rsid w:val="00FE2D1F"/>
    <w:rsid w:val="00FE31AE"/>
    <w:rsid w:val="00FE5F91"/>
    <w:rsid w:val="00FE64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838067-8035-4648-94EC-2DF772D0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Ashutosh Upadhyaya</dc:creator>
  <cp:keywords/>
  <dc:description/>
  <cp:lastModifiedBy>Ashutosh Upadhyaya</cp:lastModifiedBy>
  <cp:revision>11</cp:revision>
  <dcterms:created xsi:type="dcterms:W3CDTF">2014-12-10T02:04:00Z</dcterms:created>
  <dcterms:modified xsi:type="dcterms:W3CDTF">2015-01-06T23:39:00Z</dcterms:modified>
</cp:coreProperties>
</file>