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585741" w14:textId="77777777" w:rsidR="00B0698C" w:rsidRPr="00B0698C" w:rsidRDefault="00BA1421" w:rsidP="00BA1421">
      <w:pPr>
        <w:jc w:val="center"/>
        <w:rPr>
          <w:b/>
        </w:rPr>
      </w:pPr>
      <w:r w:rsidRPr="00B0698C">
        <w:rPr>
          <w:b/>
        </w:rPr>
        <w:t>ARTH 1200</w:t>
      </w:r>
      <w:r w:rsidR="00B0698C" w:rsidRPr="00B0698C">
        <w:rPr>
          <w:b/>
        </w:rPr>
        <w:t xml:space="preserve"> </w:t>
      </w:r>
    </w:p>
    <w:p w14:paraId="5B0B003E" w14:textId="67183AB1" w:rsidR="009849EC" w:rsidRPr="00B0698C" w:rsidRDefault="00B0698C" w:rsidP="00BA1421">
      <w:pPr>
        <w:jc w:val="center"/>
      </w:pPr>
      <w:r w:rsidRPr="00B0698C">
        <w:t>History and Theory of Architecture 1:</w:t>
      </w:r>
    </w:p>
    <w:p w14:paraId="463DD2E1" w14:textId="5AA68B47" w:rsidR="00B0698C" w:rsidRPr="00B0698C" w:rsidRDefault="00B0698C" w:rsidP="00BA1421">
      <w:pPr>
        <w:jc w:val="center"/>
      </w:pPr>
      <w:r w:rsidRPr="00B0698C">
        <w:t xml:space="preserve">Prehistory to ca.1600 </w:t>
      </w:r>
    </w:p>
    <w:p w14:paraId="50152410" w14:textId="78B3A3D0" w:rsidR="00BA1421" w:rsidRPr="00B0698C" w:rsidRDefault="00BA1421" w:rsidP="00BA1421">
      <w:pPr>
        <w:jc w:val="center"/>
      </w:pPr>
      <w:r w:rsidRPr="00B0698C">
        <w:t>Week 3</w:t>
      </w:r>
      <w:r w:rsidR="00DA04C2" w:rsidRPr="00B0698C">
        <w:t xml:space="preserve"> </w:t>
      </w:r>
    </w:p>
    <w:p w14:paraId="561555F9" w14:textId="77777777" w:rsidR="00BA1421" w:rsidRDefault="00BA1421" w:rsidP="00BA1421">
      <w:pPr>
        <w:jc w:val="center"/>
      </w:pPr>
    </w:p>
    <w:p w14:paraId="0B901B56" w14:textId="77777777" w:rsidR="00BA1421" w:rsidRDefault="00BA1421" w:rsidP="00BA1421">
      <w:pPr>
        <w:rPr>
          <w:b/>
          <w:u w:val="single"/>
        </w:rPr>
      </w:pPr>
      <w:r w:rsidRPr="00BA1421">
        <w:rPr>
          <w:b/>
          <w:u w:val="single"/>
        </w:rPr>
        <w:t>Quiz Next week:</w:t>
      </w:r>
    </w:p>
    <w:p w14:paraId="3275589B" w14:textId="77777777" w:rsidR="00BA1421" w:rsidRPr="00BA1421" w:rsidRDefault="00BA1421" w:rsidP="00BA1421">
      <w:pPr>
        <w:rPr>
          <w:b/>
          <w:u w:val="single"/>
        </w:rPr>
      </w:pPr>
    </w:p>
    <w:p w14:paraId="5AD50C25" w14:textId="77777777" w:rsidR="00BA1421" w:rsidRDefault="00BA1421" w:rsidP="00BA1421">
      <w:pPr>
        <w:pStyle w:val="ListParagraph"/>
        <w:numPr>
          <w:ilvl w:val="0"/>
          <w:numId w:val="1"/>
        </w:numPr>
      </w:pPr>
      <w:r>
        <w:t xml:space="preserve">1 slide identification </w:t>
      </w:r>
    </w:p>
    <w:p w14:paraId="3A3FDF7A" w14:textId="77777777" w:rsidR="00BA1421" w:rsidRDefault="00BA1421" w:rsidP="00BA1421">
      <w:pPr>
        <w:pStyle w:val="ListParagraph"/>
        <w:numPr>
          <w:ilvl w:val="0"/>
          <w:numId w:val="1"/>
        </w:numPr>
      </w:pPr>
      <w:r>
        <w:t xml:space="preserve">1 unknown slide </w:t>
      </w:r>
    </w:p>
    <w:p w14:paraId="3F6D24B6" w14:textId="77777777" w:rsidR="00BA1421" w:rsidRDefault="00BA1421" w:rsidP="00BA1421">
      <w:pPr>
        <w:pStyle w:val="ListParagraph"/>
        <w:numPr>
          <w:ilvl w:val="0"/>
          <w:numId w:val="1"/>
        </w:numPr>
      </w:pPr>
      <w:r>
        <w:t xml:space="preserve">1 short-answer question </w:t>
      </w:r>
    </w:p>
    <w:p w14:paraId="59262857" w14:textId="77777777" w:rsidR="00BA1421" w:rsidRDefault="00BA1421" w:rsidP="00BA1421"/>
    <w:p w14:paraId="27E683B9" w14:textId="77777777" w:rsidR="00BA1421" w:rsidRDefault="00BA1421" w:rsidP="00BA1421">
      <w:pPr>
        <w:rPr>
          <w:b/>
          <w:color w:val="FF0000"/>
        </w:rPr>
      </w:pPr>
      <w:r w:rsidRPr="00BA1421">
        <w:rPr>
          <w:b/>
          <w:color w:val="FF0000"/>
        </w:rPr>
        <w:t xml:space="preserve">*Check the monument list! </w:t>
      </w:r>
    </w:p>
    <w:p w14:paraId="51581C2F" w14:textId="77777777" w:rsidR="00BA1421" w:rsidRPr="00A874D6" w:rsidRDefault="00BA1421" w:rsidP="00A874D6">
      <w:pPr>
        <w:rPr>
          <w:b/>
          <w:color w:val="FF0000"/>
        </w:rPr>
      </w:pPr>
    </w:p>
    <w:p w14:paraId="3C3E17F5" w14:textId="77777777" w:rsidR="00BA1421" w:rsidRPr="00A874D6" w:rsidRDefault="00BA1421" w:rsidP="00A874D6">
      <w:pPr>
        <w:rPr>
          <w:b/>
        </w:rPr>
      </w:pPr>
      <w:r w:rsidRPr="00A874D6">
        <w:rPr>
          <w:b/>
        </w:rPr>
        <w:t>Mycenae, ca. 1600 – 1100 BCE</w:t>
      </w:r>
    </w:p>
    <w:p w14:paraId="3529E686" w14:textId="77777777" w:rsidR="00BA1421" w:rsidRDefault="00BA1421" w:rsidP="00BA1421">
      <w:pPr>
        <w:jc w:val="center"/>
      </w:pPr>
    </w:p>
    <w:p w14:paraId="237D7853" w14:textId="77777777" w:rsidR="00BA1421" w:rsidRDefault="00BA1421" w:rsidP="00BA1421">
      <w:pPr>
        <w:pStyle w:val="ListParagraph"/>
        <w:numPr>
          <w:ilvl w:val="0"/>
          <w:numId w:val="1"/>
        </w:numPr>
      </w:pPr>
      <w:r>
        <w:t xml:space="preserve">Greek World </w:t>
      </w:r>
    </w:p>
    <w:p w14:paraId="7429640A" w14:textId="67A040E7" w:rsidR="00A874D6" w:rsidRDefault="00EE73AF" w:rsidP="00BA1421">
      <w:pPr>
        <w:pStyle w:val="ListParagraph"/>
        <w:numPr>
          <w:ilvl w:val="0"/>
          <w:numId w:val="1"/>
        </w:numPr>
      </w:pPr>
      <w:r>
        <w:t>Its settlements located on the mainland of Greece date back to about 1600 BCE.</w:t>
      </w:r>
    </w:p>
    <w:p w14:paraId="4AC0F5BD" w14:textId="2AAA02D7" w:rsidR="00EE73AF" w:rsidRDefault="00EE73AF" w:rsidP="00BA1421">
      <w:pPr>
        <w:pStyle w:val="ListParagraph"/>
        <w:numPr>
          <w:ilvl w:val="0"/>
          <w:numId w:val="1"/>
        </w:numPr>
      </w:pPr>
      <w:r>
        <w:t>Mycenae reached its period of greatness after about 1450 BCE</w:t>
      </w:r>
    </w:p>
    <w:p w14:paraId="109120F5" w14:textId="27CA659A" w:rsidR="00EE73AF" w:rsidRDefault="00EE73AF" w:rsidP="00BA1421">
      <w:pPr>
        <w:pStyle w:val="ListParagraph"/>
        <w:numPr>
          <w:ilvl w:val="0"/>
          <w:numId w:val="1"/>
        </w:numPr>
      </w:pPr>
      <w:r>
        <w:t xml:space="preserve">The city is situated on high ground, protected by mountains on the north and south and flanked by two rivenes, allowing surveillance of a wide area down to the cost. </w:t>
      </w:r>
    </w:p>
    <w:p w14:paraId="573BAF8C" w14:textId="736BE1C4" w:rsidR="00EE73AF" w:rsidRDefault="00EE73AF" w:rsidP="00BA1421">
      <w:pPr>
        <w:pStyle w:val="ListParagraph"/>
        <w:numPr>
          <w:ilvl w:val="0"/>
          <w:numId w:val="1"/>
        </w:numPr>
      </w:pPr>
      <w:r>
        <w:t xml:space="preserve">The later Greek thought this impressively scale </w:t>
      </w:r>
      <w:r w:rsidR="00273E54">
        <w:t>masonry to be the work of giants, the Cyclopes hence the adjective cyclopean to describe its construction.</w:t>
      </w:r>
    </w:p>
    <w:p w14:paraId="4BE6E1A9" w14:textId="510F27BB" w:rsidR="00273E54" w:rsidRDefault="00273E54" w:rsidP="00BA1421">
      <w:pPr>
        <w:pStyle w:val="ListParagraph"/>
        <w:numPr>
          <w:ilvl w:val="0"/>
          <w:numId w:val="1"/>
        </w:numPr>
      </w:pPr>
      <w:r>
        <w:t xml:space="preserve">The principle entrance to Mycenae was made through the Lion Gate </w:t>
      </w:r>
    </w:p>
    <w:p w14:paraId="4D7406E0" w14:textId="77777777" w:rsidR="00273E54" w:rsidRDefault="00273E54" w:rsidP="00273E54"/>
    <w:p w14:paraId="68DC3DD3" w14:textId="09C09A43" w:rsidR="00273E54" w:rsidRDefault="00273E54" w:rsidP="00273E54">
      <w:pPr>
        <w:rPr>
          <w:b/>
        </w:rPr>
      </w:pPr>
      <w:r>
        <w:rPr>
          <w:b/>
        </w:rPr>
        <w:t>Lion Gate, Mycenae, ca. 1300 BCE</w:t>
      </w:r>
    </w:p>
    <w:p w14:paraId="643CC0E2" w14:textId="77777777" w:rsidR="00273E54" w:rsidRDefault="00273E54" w:rsidP="00273E54">
      <w:pPr>
        <w:rPr>
          <w:b/>
        </w:rPr>
      </w:pPr>
    </w:p>
    <w:p w14:paraId="12481806" w14:textId="55920BCB" w:rsidR="00273E54" w:rsidRDefault="00273E54" w:rsidP="00273E54">
      <w:pPr>
        <w:pStyle w:val="ListParagraph"/>
        <w:numPr>
          <w:ilvl w:val="0"/>
          <w:numId w:val="1"/>
        </w:numPr>
      </w:pPr>
      <w:r>
        <w:t>The gateway if considerable artistic interest.</w:t>
      </w:r>
    </w:p>
    <w:p w14:paraId="7A61AE57" w14:textId="50BF95DD" w:rsidR="00273E54" w:rsidRDefault="00273E54" w:rsidP="00273E54">
      <w:pPr>
        <w:pStyle w:val="ListParagraph"/>
        <w:numPr>
          <w:ilvl w:val="0"/>
          <w:numId w:val="1"/>
        </w:numPr>
      </w:pPr>
      <w:r>
        <w:t xml:space="preserve">Single upright stone support a fourteen-ton lintel across the opening above, which is a corbeled arch. </w:t>
      </w:r>
    </w:p>
    <w:p w14:paraId="55851ABE" w14:textId="4B7924D7" w:rsidR="00273E54" w:rsidRDefault="00273E54" w:rsidP="00273E54">
      <w:pPr>
        <w:pStyle w:val="ListParagraph"/>
        <w:numPr>
          <w:ilvl w:val="0"/>
          <w:numId w:val="1"/>
        </w:numPr>
      </w:pPr>
      <w:r>
        <w:t xml:space="preserve">The space of the arch is filled by a triangular stone with relief sculpture of two lions with their forefeet on an altar bearing a column of tree cult. </w:t>
      </w:r>
    </w:p>
    <w:p w14:paraId="4BC1CE59" w14:textId="38BB6A54" w:rsidR="00273E54" w:rsidRDefault="00397B00" w:rsidP="00273E54">
      <w:pPr>
        <w:pStyle w:val="ListParagraph"/>
        <w:numPr>
          <w:ilvl w:val="0"/>
          <w:numId w:val="1"/>
        </w:numPr>
      </w:pPr>
      <w:r>
        <w:t>The lions head are missing they were carved sepa</w:t>
      </w:r>
      <w:r w:rsidR="00DA04C2">
        <w:t xml:space="preserve">rately and attached with dowels, the holes for which are still visible. </w:t>
      </w:r>
    </w:p>
    <w:p w14:paraId="425457DC" w14:textId="0AEB1C91" w:rsidR="00DA04C2" w:rsidRPr="00273E54" w:rsidRDefault="00DA04C2" w:rsidP="00273E54">
      <w:pPr>
        <w:pStyle w:val="ListParagraph"/>
        <w:numPr>
          <w:ilvl w:val="0"/>
          <w:numId w:val="1"/>
        </w:numPr>
      </w:pPr>
      <w:r>
        <w:t xml:space="preserve">The lion gate verifies contact by its creators with the Minoan world, for the columns of the tree cult is unmistakably the same as the columns used at Knossos. </w:t>
      </w:r>
    </w:p>
    <w:p w14:paraId="1F7DD33C" w14:textId="77777777" w:rsidR="002A0F0A" w:rsidRDefault="002A0F0A" w:rsidP="002A0F0A">
      <w:pPr>
        <w:pStyle w:val="ListParagraph"/>
      </w:pPr>
    </w:p>
    <w:p w14:paraId="391D586C" w14:textId="77777777" w:rsidR="002A0F0A" w:rsidRPr="00B933AD" w:rsidRDefault="002A0F0A" w:rsidP="002A0F0A">
      <w:pPr>
        <w:rPr>
          <w:b/>
        </w:rPr>
      </w:pPr>
      <w:r w:rsidRPr="00B933AD">
        <w:rPr>
          <w:b/>
        </w:rPr>
        <w:t xml:space="preserve"> “Classical Architecture”</w:t>
      </w:r>
    </w:p>
    <w:p w14:paraId="35D606D8" w14:textId="77777777" w:rsidR="002A0F0A" w:rsidRDefault="002A0F0A" w:rsidP="002A0F0A">
      <w:r>
        <w:t xml:space="preserve">      (Greece and Rome)</w:t>
      </w:r>
    </w:p>
    <w:p w14:paraId="6ED15D9D" w14:textId="77777777" w:rsidR="002A0F0A" w:rsidRDefault="002A0F0A" w:rsidP="002A0F0A"/>
    <w:p w14:paraId="7101455F" w14:textId="77777777" w:rsidR="002A0F0A" w:rsidRDefault="002A0F0A" w:rsidP="002A0F0A">
      <w:pPr>
        <w:pStyle w:val="ListParagraph"/>
        <w:numPr>
          <w:ilvl w:val="0"/>
          <w:numId w:val="1"/>
        </w:numPr>
      </w:pPr>
      <w:r>
        <w:t xml:space="preserve">Formal Vocabulary </w:t>
      </w:r>
    </w:p>
    <w:p w14:paraId="2D2C563F" w14:textId="4BE99A58" w:rsidR="00B933AD" w:rsidRPr="00B0698C" w:rsidRDefault="002A0F0A" w:rsidP="00EE73AF">
      <w:pPr>
        <w:pStyle w:val="ListParagraph"/>
        <w:numPr>
          <w:ilvl w:val="0"/>
          <w:numId w:val="1"/>
        </w:numPr>
      </w:pPr>
      <w:r>
        <w:t>Intellectual Values</w:t>
      </w:r>
    </w:p>
    <w:p w14:paraId="46D228DA" w14:textId="77777777" w:rsidR="00B0698C" w:rsidRDefault="00B0698C" w:rsidP="00EE73AF">
      <w:pPr>
        <w:rPr>
          <w:b/>
        </w:rPr>
      </w:pPr>
    </w:p>
    <w:p w14:paraId="0E80BB0C" w14:textId="77777777" w:rsidR="002A0F0A" w:rsidRDefault="002A0F0A" w:rsidP="00EE73AF">
      <w:pPr>
        <w:rPr>
          <w:b/>
        </w:rPr>
      </w:pPr>
      <w:r w:rsidRPr="0084798E">
        <w:rPr>
          <w:b/>
        </w:rPr>
        <w:lastRenderedPageBreak/>
        <w:t xml:space="preserve">Marcus Vitruvius Pollio ca. 75 BCE – ca. 15 BCE </w:t>
      </w:r>
    </w:p>
    <w:p w14:paraId="7B94694A" w14:textId="77777777" w:rsidR="00E84A67" w:rsidRDefault="00E84A67" w:rsidP="002A0F0A">
      <w:pPr>
        <w:ind w:left="360"/>
        <w:rPr>
          <w:b/>
        </w:rPr>
      </w:pPr>
    </w:p>
    <w:p w14:paraId="079822FD" w14:textId="77777777" w:rsidR="00E84A67" w:rsidRPr="00E84A67" w:rsidRDefault="00E84A67" w:rsidP="00E84A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</w:pPr>
      <w:r w:rsidRPr="00E84A67">
        <w:t xml:space="preserve">Proportion is a correspondence among the measures of the members of an entire work and of the whole to a certain part selected as standard </w:t>
      </w:r>
    </w:p>
    <w:p w14:paraId="7282F4FC" w14:textId="77777777" w:rsidR="002A0F0A" w:rsidRDefault="0084798E" w:rsidP="00E84A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</w:pPr>
      <w:r w:rsidRPr="00E84A67">
        <w:t xml:space="preserve">Without symmetry and proportion there can be no principles in the design of any temple; </w:t>
      </w:r>
      <w:r w:rsidR="00840734" w:rsidRPr="00E84A67">
        <w:t>that</w:t>
      </w:r>
      <w:r w:rsidRPr="00E84A67">
        <w:t xml:space="preserve"> is, </w:t>
      </w:r>
      <w:r w:rsidR="00840734">
        <w:t>if there is no precise relation between its members, as in the case of a well shaped man.</w:t>
      </w:r>
    </w:p>
    <w:p w14:paraId="24FD66C7" w14:textId="77777777" w:rsidR="00840734" w:rsidRDefault="00840734" w:rsidP="00E84A6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</w:pPr>
      <w:r>
        <w:t>If a man be placed flat on his back, with his hands and feet extended and a pair of compasses centred at his navel, the fingers and toes of his two hands and feet will touch the circumference of a circle described therefrom.</w:t>
      </w:r>
    </w:p>
    <w:p w14:paraId="285CA441" w14:textId="77777777" w:rsidR="0084798E" w:rsidRDefault="0084798E" w:rsidP="00840734">
      <w:pPr>
        <w:pStyle w:val="ListParagraph"/>
        <w:widowControl w:val="0"/>
        <w:autoSpaceDE w:val="0"/>
        <w:autoSpaceDN w:val="0"/>
        <w:adjustRightInd w:val="0"/>
      </w:pPr>
    </w:p>
    <w:p w14:paraId="051621CA" w14:textId="77777777" w:rsidR="0084798E" w:rsidRDefault="0084798E" w:rsidP="002A0F0A">
      <w:pPr>
        <w:ind w:left="360"/>
        <w:rPr>
          <w:b/>
        </w:rPr>
      </w:pPr>
      <w:r>
        <w:rPr>
          <w:b/>
        </w:rPr>
        <w:t xml:space="preserve">The Orders </w:t>
      </w:r>
    </w:p>
    <w:p w14:paraId="3D1B037F" w14:textId="77777777" w:rsidR="0084798E" w:rsidRDefault="00C9301A" w:rsidP="002A0F0A">
      <w:pPr>
        <w:ind w:left="360"/>
      </w:pPr>
      <w:r>
        <w:t xml:space="preserve">- According to Vitruvius </w:t>
      </w:r>
    </w:p>
    <w:p w14:paraId="5061F30E" w14:textId="77777777" w:rsidR="00C9301A" w:rsidRDefault="00C9301A" w:rsidP="00C9301A">
      <w:pPr>
        <w:pStyle w:val="ListParagraph"/>
        <w:numPr>
          <w:ilvl w:val="0"/>
          <w:numId w:val="3"/>
        </w:numPr>
      </w:pPr>
      <w:r>
        <w:t>Doric</w:t>
      </w:r>
    </w:p>
    <w:p w14:paraId="58B64AB5" w14:textId="77777777" w:rsidR="00A16780" w:rsidRPr="00A16780" w:rsidRDefault="00A16780" w:rsidP="00A16780">
      <w:pPr>
        <w:pStyle w:val="ListParagraph"/>
        <w:ind w:left="1080"/>
        <w:rPr>
          <w:i/>
        </w:rPr>
      </w:pPr>
      <w:r w:rsidRPr="00A16780">
        <w:rPr>
          <w:i/>
        </w:rPr>
        <w:t>“… Proportion, Soundness and attractiveness of male body”</w:t>
      </w:r>
    </w:p>
    <w:p w14:paraId="645CEDCC" w14:textId="77777777" w:rsidR="00C9301A" w:rsidRDefault="00C9301A" w:rsidP="00C9301A">
      <w:pPr>
        <w:pStyle w:val="ListParagraph"/>
        <w:numPr>
          <w:ilvl w:val="0"/>
          <w:numId w:val="3"/>
        </w:numPr>
      </w:pPr>
      <w:r>
        <w:t>Ionic</w:t>
      </w:r>
    </w:p>
    <w:p w14:paraId="5C1BA877" w14:textId="77777777" w:rsidR="00C9301A" w:rsidRPr="00C9301A" w:rsidRDefault="00C9301A" w:rsidP="00C9301A">
      <w:pPr>
        <w:pStyle w:val="ListParagraph"/>
        <w:ind w:left="1080"/>
        <w:rPr>
          <w:i/>
        </w:rPr>
      </w:pPr>
      <w:r w:rsidRPr="00C9301A">
        <w:rPr>
          <w:i/>
        </w:rPr>
        <w:t xml:space="preserve">“… A womanly slenderness, ornament, and proportion” </w:t>
      </w:r>
    </w:p>
    <w:p w14:paraId="2C1AB2A6" w14:textId="00AE0FC0" w:rsidR="00C9301A" w:rsidRDefault="00C9301A" w:rsidP="00C9301A">
      <w:pPr>
        <w:pStyle w:val="ListParagraph"/>
        <w:numPr>
          <w:ilvl w:val="0"/>
          <w:numId w:val="3"/>
        </w:numPr>
      </w:pPr>
      <w:r>
        <w:t xml:space="preserve">Corinthian </w:t>
      </w:r>
    </w:p>
    <w:p w14:paraId="21333D31" w14:textId="156F71BD" w:rsidR="00AE6C9D" w:rsidRDefault="00C9301A" w:rsidP="00161B05">
      <w:pPr>
        <w:pStyle w:val="ListParagraph"/>
        <w:ind w:left="1080"/>
        <w:rPr>
          <w:i/>
        </w:rPr>
      </w:pPr>
      <w:r w:rsidRPr="00C9301A">
        <w:rPr>
          <w:i/>
        </w:rPr>
        <w:t xml:space="preserve">“… </w:t>
      </w:r>
      <w:r>
        <w:rPr>
          <w:i/>
        </w:rPr>
        <w:t xml:space="preserve">Young girls… who obtain even more charming effects when they adorn themselves.” </w:t>
      </w:r>
    </w:p>
    <w:p w14:paraId="5A3C5238" w14:textId="77777777" w:rsidR="00161B05" w:rsidRPr="00161B05" w:rsidRDefault="00161B05" w:rsidP="00161B05">
      <w:pPr>
        <w:pStyle w:val="ListParagraph"/>
        <w:ind w:left="1080"/>
        <w:rPr>
          <w:i/>
        </w:rPr>
      </w:pPr>
    </w:p>
    <w:p w14:paraId="2E51725C" w14:textId="58D6AD17" w:rsidR="00D92FB0" w:rsidRDefault="00D92FB0" w:rsidP="00C9301A">
      <w:pPr>
        <w:rPr>
          <w:b/>
        </w:rPr>
      </w:pPr>
    </w:p>
    <w:p w14:paraId="059D0134" w14:textId="3EBB2079" w:rsidR="00D92FB0" w:rsidRDefault="006D2956" w:rsidP="00C9301A">
      <w:pPr>
        <w:rPr>
          <w:b/>
        </w:rPr>
      </w:pPr>
      <w:r>
        <w:rPr>
          <w:rFonts w:ascii="Helvetica" w:hAnsi="Helvetica" w:cs="Helvetica"/>
          <w:noProof/>
        </w:rPr>
        <w:drawing>
          <wp:anchor distT="0" distB="0" distL="114300" distR="114300" simplePos="0" relativeHeight="251660288" behindDoc="1" locked="0" layoutInCell="1" allowOverlap="1" wp14:anchorId="290A4943" wp14:editId="3BCA256F">
            <wp:simplePos x="0" y="0"/>
            <wp:positionH relativeFrom="column">
              <wp:posOffset>283028</wp:posOffset>
            </wp:positionH>
            <wp:positionV relativeFrom="paragraph">
              <wp:posOffset>158750</wp:posOffset>
            </wp:positionV>
            <wp:extent cx="5572941" cy="4015990"/>
            <wp:effectExtent l="0" t="0" r="0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7" r="3422" b="2380"/>
                    <a:stretch/>
                  </pic:blipFill>
                  <pic:spPr bwMode="auto">
                    <a:xfrm>
                      <a:off x="0" y="0"/>
                      <a:ext cx="5574106" cy="4016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43C9D5" w14:textId="77777777" w:rsidR="00D92FB0" w:rsidRDefault="00D92FB0" w:rsidP="00C9301A">
      <w:pPr>
        <w:rPr>
          <w:b/>
        </w:rPr>
      </w:pPr>
    </w:p>
    <w:p w14:paraId="0AA2D516" w14:textId="77777777" w:rsidR="00D92FB0" w:rsidRDefault="00D92FB0" w:rsidP="00C9301A">
      <w:pPr>
        <w:rPr>
          <w:b/>
        </w:rPr>
      </w:pPr>
    </w:p>
    <w:p w14:paraId="23D56544" w14:textId="77777777" w:rsidR="00D92FB0" w:rsidRDefault="00D92FB0" w:rsidP="00C9301A">
      <w:pPr>
        <w:rPr>
          <w:b/>
        </w:rPr>
      </w:pPr>
    </w:p>
    <w:p w14:paraId="4C9AA4FD" w14:textId="77777777" w:rsidR="00D92FB0" w:rsidRDefault="00D92FB0" w:rsidP="00C9301A">
      <w:pPr>
        <w:rPr>
          <w:b/>
        </w:rPr>
      </w:pPr>
    </w:p>
    <w:p w14:paraId="63B85C18" w14:textId="77777777" w:rsidR="00D92FB0" w:rsidRDefault="00D92FB0" w:rsidP="00C9301A">
      <w:pPr>
        <w:rPr>
          <w:b/>
        </w:rPr>
      </w:pPr>
    </w:p>
    <w:p w14:paraId="32B1EAEC" w14:textId="77777777" w:rsidR="00D92FB0" w:rsidRDefault="00D92FB0" w:rsidP="00C9301A">
      <w:pPr>
        <w:rPr>
          <w:b/>
        </w:rPr>
      </w:pPr>
    </w:p>
    <w:p w14:paraId="6E8E3048" w14:textId="77777777" w:rsidR="00D92FB0" w:rsidRDefault="00D92FB0" w:rsidP="00C9301A">
      <w:pPr>
        <w:rPr>
          <w:b/>
        </w:rPr>
      </w:pPr>
    </w:p>
    <w:p w14:paraId="5FDF1E1C" w14:textId="77C64490" w:rsidR="00D92FB0" w:rsidRDefault="00D92FB0" w:rsidP="00C9301A">
      <w:pPr>
        <w:rPr>
          <w:b/>
        </w:rPr>
      </w:pPr>
    </w:p>
    <w:p w14:paraId="0D92FE01" w14:textId="77777777" w:rsidR="00D92FB0" w:rsidRDefault="00D92FB0" w:rsidP="00C9301A">
      <w:pPr>
        <w:rPr>
          <w:b/>
        </w:rPr>
      </w:pPr>
    </w:p>
    <w:p w14:paraId="5B271A11" w14:textId="77777777" w:rsidR="00D92FB0" w:rsidRDefault="00D92FB0" w:rsidP="00C9301A">
      <w:pPr>
        <w:rPr>
          <w:b/>
        </w:rPr>
      </w:pPr>
    </w:p>
    <w:p w14:paraId="061FF6BD" w14:textId="77777777" w:rsidR="00D92FB0" w:rsidRDefault="00D92FB0" w:rsidP="00C9301A">
      <w:pPr>
        <w:rPr>
          <w:b/>
        </w:rPr>
      </w:pPr>
    </w:p>
    <w:p w14:paraId="13496E1B" w14:textId="77777777" w:rsidR="00D92FB0" w:rsidRDefault="00D92FB0" w:rsidP="00C9301A">
      <w:pPr>
        <w:rPr>
          <w:b/>
        </w:rPr>
      </w:pPr>
    </w:p>
    <w:p w14:paraId="0311B331" w14:textId="77777777" w:rsidR="00D92FB0" w:rsidRDefault="00D92FB0" w:rsidP="00C9301A">
      <w:pPr>
        <w:rPr>
          <w:b/>
        </w:rPr>
      </w:pPr>
    </w:p>
    <w:p w14:paraId="591406D0" w14:textId="77777777" w:rsidR="00D92FB0" w:rsidRDefault="00D92FB0" w:rsidP="00C9301A">
      <w:pPr>
        <w:rPr>
          <w:b/>
        </w:rPr>
      </w:pPr>
    </w:p>
    <w:p w14:paraId="70563340" w14:textId="77777777" w:rsidR="00D92FB0" w:rsidRDefault="00D92FB0" w:rsidP="00C9301A">
      <w:pPr>
        <w:rPr>
          <w:b/>
        </w:rPr>
      </w:pPr>
    </w:p>
    <w:p w14:paraId="35F91F5A" w14:textId="77777777" w:rsidR="00D92FB0" w:rsidRDefault="00D92FB0" w:rsidP="00C9301A">
      <w:pPr>
        <w:rPr>
          <w:b/>
        </w:rPr>
      </w:pPr>
    </w:p>
    <w:p w14:paraId="31349856" w14:textId="77777777" w:rsidR="00D92FB0" w:rsidRDefault="00D92FB0" w:rsidP="00C9301A">
      <w:pPr>
        <w:rPr>
          <w:b/>
        </w:rPr>
      </w:pPr>
    </w:p>
    <w:p w14:paraId="49C4F083" w14:textId="77777777" w:rsidR="00D92FB0" w:rsidRDefault="00D92FB0" w:rsidP="00C9301A">
      <w:pPr>
        <w:rPr>
          <w:b/>
        </w:rPr>
      </w:pPr>
    </w:p>
    <w:p w14:paraId="234BA031" w14:textId="77777777" w:rsidR="00D92FB0" w:rsidRDefault="00D92FB0" w:rsidP="00C9301A">
      <w:pPr>
        <w:rPr>
          <w:b/>
        </w:rPr>
      </w:pPr>
    </w:p>
    <w:p w14:paraId="274D4009" w14:textId="77777777" w:rsidR="00D92FB0" w:rsidRDefault="00D92FB0" w:rsidP="00C9301A">
      <w:pPr>
        <w:rPr>
          <w:b/>
        </w:rPr>
      </w:pPr>
    </w:p>
    <w:p w14:paraId="599E50A4" w14:textId="77777777" w:rsidR="00D92FB0" w:rsidRDefault="00D92FB0" w:rsidP="00C9301A">
      <w:pPr>
        <w:rPr>
          <w:b/>
        </w:rPr>
      </w:pPr>
    </w:p>
    <w:p w14:paraId="550ADD47" w14:textId="77777777" w:rsidR="006D2956" w:rsidRDefault="006D2956" w:rsidP="00C9301A">
      <w:pPr>
        <w:rPr>
          <w:b/>
        </w:rPr>
      </w:pPr>
    </w:p>
    <w:p w14:paraId="45BF3FF7" w14:textId="77777777" w:rsidR="00C9301A" w:rsidRPr="00C9301A" w:rsidRDefault="00C9301A" w:rsidP="00C9301A">
      <w:pPr>
        <w:rPr>
          <w:b/>
        </w:rPr>
      </w:pPr>
      <w:r w:rsidRPr="00C9301A">
        <w:rPr>
          <w:b/>
        </w:rPr>
        <w:t>Doric</w:t>
      </w:r>
    </w:p>
    <w:p w14:paraId="5505C54A" w14:textId="77777777" w:rsidR="00C9301A" w:rsidRDefault="00C9301A" w:rsidP="00C9301A">
      <w:pPr>
        <w:rPr>
          <w:i/>
        </w:rPr>
      </w:pPr>
      <w:r w:rsidRPr="00C9301A">
        <w:rPr>
          <w:i/>
        </w:rPr>
        <w:t xml:space="preserve">Temple of Hera, Paestum, ca. 550 BCE </w:t>
      </w:r>
    </w:p>
    <w:p w14:paraId="596E8A90" w14:textId="77777777" w:rsidR="00C9301A" w:rsidRDefault="00C9301A" w:rsidP="00C9301A">
      <w:pPr>
        <w:pStyle w:val="ListParagraph"/>
        <w:numPr>
          <w:ilvl w:val="0"/>
          <w:numId w:val="1"/>
        </w:numPr>
      </w:pPr>
      <w:r>
        <w:t>9 Columns by 18 Columns (1:2 Rate)</w:t>
      </w:r>
    </w:p>
    <w:p w14:paraId="00C6989F" w14:textId="77777777" w:rsidR="00A16780" w:rsidRDefault="00A16780" w:rsidP="00C9301A">
      <w:pPr>
        <w:pStyle w:val="ListParagraph"/>
        <w:numPr>
          <w:ilvl w:val="0"/>
          <w:numId w:val="1"/>
        </w:numPr>
      </w:pPr>
      <w:r>
        <w:t xml:space="preserve">Articulation of elements that catches sunlight in an ever-changing play of shade and shadow across the caved surfaces. This may be one reason it has endured even to the presents as an expressive part of western architecture. </w:t>
      </w:r>
    </w:p>
    <w:p w14:paraId="5DD9CB39" w14:textId="77777777" w:rsidR="00A16780" w:rsidRDefault="00AE6C9D" w:rsidP="00C9301A">
      <w:pPr>
        <w:pStyle w:val="ListParagraph"/>
        <w:numPr>
          <w:ilvl w:val="0"/>
          <w:numId w:val="1"/>
        </w:numPr>
      </w:pPr>
      <w:r>
        <w:t xml:space="preserve">The Doric temple usually uses </w:t>
      </w:r>
      <w:r w:rsidR="00A16780">
        <w:t>Limestone</w:t>
      </w:r>
      <w:r>
        <w:t xml:space="preserve"> for their orders</w:t>
      </w:r>
      <w:r w:rsidR="00A16780">
        <w:t>, since it’s the local material available.</w:t>
      </w:r>
    </w:p>
    <w:p w14:paraId="07564425" w14:textId="77777777" w:rsidR="00AE6C9D" w:rsidRDefault="00AE6C9D" w:rsidP="00C9301A">
      <w:pPr>
        <w:pStyle w:val="ListParagraph"/>
        <w:numPr>
          <w:ilvl w:val="0"/>
          <w:numId w:val="1"/>
        </w:numPr>
      </w:pPr>
      <w:r>
        <w:t xml:space="preserve">This imposed structural limitations on the length of spans for lintels and the diameter of columns needed to support the heavy tile roof. </w:t>
      </w:r>
    </w:p>
    <w:p w14:paraId="1380F6BE" w14:textId="77777777" w:rsidR="00C9301A" w:rsidRDefault="00C9301A" w:rsidP="00C9301A"/>
    <w:p w14:paraId="55868C72" w14:textId="77777777" w:rsidR="00C9301A" w:rsidRDefault="00C9301A" w:rsidP="00C9301A">
      <w:pPr>
        <w:rPr>
          <w:b/>
        </w:rPr>
      </w:pPr>
      <w:r w:rsidRPr="00C9301A">
        <w:rPr>
          <w:b/>
        </w:rPr>
        <w:t xml:space="preserve">Ionic </w:t>
      </w:r>
    </w:p>
    <w:p w14:paraId="25C6DED0" w14:textId="77777777" w:rsidR="00C9301A" w:rsidRDefault="00C9301A" w:rsidP="00C9301A">
      <w:pPr>
        <w:rPr>
          <w:i/>
        </w:rPr>
      </w:pPr>
      <w:r>
        <w:rPr>
          <w:i/>
        </w:rPr>
        <w:t xml:space="preserve">Athens, The Acropolis </w:t>
      </w:r>
    </w:p>
    <w:p w14:paraId="595E8C88" w14:textId="77777777" w:rsidR="00C9301A" w:rsidRDefault="00C9301A" w:rsidP="00C9301A">
      <w:r>
        <w:t xml:space="preserve">Erectheion Athens ca.420 BCE </w:t>
      </w:r>
    </w:p>
    <w:p w14:paraId="1B421560" w14:textId="77777777" w:rsidR="00C9301A" w:rsidRDefault="00D94420" w:rsidP="00D94420">
      <w:pPr>
        <w:pStyle w:val="ListParagraph"/>
        <w:numPr>
          <w:ilvl w:val="0"/>
          <w:numId w:val="1"/>
        </w:numPr>
      </w:pPr>
      <w:r>
        <w:t xml:space="preserve">The Ionic </w:t>
      </w:r>
      <w:r w:rsidR="00C9301A">
        <w:t>has a base</w:t>
      </w:r>
      <w:r>
        <w:t xml:space="preserve"> supporting its fluted column shaft</w:t>
      </w:r>
    </w:p>
    <w:p w14:paraId="513AC0CA" w14:textId="77777777" w:rsidR="00D94420" w:rsidRDefault="00D94420" w:rsidP="00D94420">
      <w:pPr>
        <w:pStyle w:val="ListParagraph"/>
        <w:numPr>
          <w:ilvl w:val="0"/>
          <w:numId w:val="1"/>
        </w:numPr>
      </w:pPr>
      <w:r>
        <w:t xml:space="preserve">A capital with Volutes (Scrolls) </w:t>
      </w:r>
    </w:p>
    <w:p w14:paraId="5602F912" w14:textId="77777777" w:rsidR="00AE6C9D" w:rsidRDefault="00AE6C9D" w:rsidP="00D94420">
      <w:pPr>
        <w:pStyle w:val="ListParagraph"/>
        <w:numPr>
          <w:ilvl w:val="0"/>
          <w:numId w:val="1"/>
        </w:numPr>
      </w:pPr>
      <w:r>
        <w:t xml:space="preserve">The Ionic temple used marble; a superior stone and thus had a more slender profile. </w:t>
      </w:r>
    </w:p>
    <w:p w14:paraId="4B1A12C3" w14:textId="0FC34215" w:rsidR="00AE6C9D" w:rsidRDefault="007E59A5" w:rsidP="00D94420">
      <w:pPr>
        <w:pStyle w:val="ListParagraph"/>
        <w:numPr>
          <w:ilvl w:val="0"/>
          <w:numId w:val="1"/>
        </w:numPr>
      </w:pPr>
      <w:r>
        <w:t xml:space="preserve">The temple is usually found in the islands and on the coasts of Asia Minor, the areas settled by Greek who had fled from the Dorians. </w:t>
      </w:r>
    </w:p>
    <w:p w14:paraId="5EFC4A82" w14:textId="53D3B9DC" w:rsidR="007E59A5" w:rsidRDefault="007E59A5" w:rsidP="00D94420">
      <w:pPr>
        <w:pStyle w:val="ListParagraph"/>
        <w:numPr>
          <w:ilvl w:val="0"/>
          <w:numId w:val="1"/>
        </w:numPr>
      </w:pPr>
      <w:r>
        <w:t>Its Columns are slimmer, lighter and more delicately sculpture and can be readily identified by volutes on the capitals that look like rams’ horns or a scroll.</w:t>
      </w:r>
    </w:p>
    <w:p w14:paraId="424E99E8" w14:textId="77777777" w:rsidR="00D94420" w:rsidRDefault="00D94420" w:rsidP="00D94420"/>
    <w:p w14:paraId="5C7335AB" w14:textId="77777777" w:rsidR="00D94420" w:rsidRPr="00D94420" w:rsidRDefault="00D94420" w:rsidP="00D94420">
      <w:pPr>
        <w:rPr>
          <w:b/>
        </w:rPr>
      </w:pPr>
      <w:r w:rsidRPr="00D94420">
        <w:rPr>
          <w:b/>
        </w:rPr>
        <w:t xml:space="preserve">Corinthian </w:t>
      </w:r>
    </w:p>
    <w:p w14:paraId="4ADEB989" w14:textId="77777777" w:rsidR="00D94420" w:rsidRDefault="00D94420" w:rsidP="00C9301A">
      <w:pPr>
        <w:rPr>
          <w:i/>
        </w:rPr>
      </w:pPr>
      <w:r>
        <w:rPr>
          <w:i/>
        </w:rPr>
        <w:t>Temple of Olympian Zeus, Athens, ca. 170 BCE</w:t>
      </w:r>
    </w:p>
    <w:p w14:paraId="7C8E1FB5" w14:textId="077B7E53" w:rsidR="007E59A5" w:rsidRDefault="007E59A5" w:rsidP="007D16BA">
      <w:pPr>
        <w:pStyle w:val="ListParagraph"/>
        <w:numPr>
          <w:ilvl w:val="0"/>
          <w:numId w:val="1"/>
        </w:numPr>
      </w:pPr>
      <w:r>
        <w:t>The Corinthian capital, shaped like an upturned bell surrounded by serrated leaves, on the one hand evaded what had always been a problem with the corner pillar o</w:t>
      </w:r>
      <w:r w:rsidR="007D16BA">
        <w:t xml:space="preserve">f the ionic. </w:t>
      </w:r>
    </w:p>
    <w:p w14:paraId="1409DB34" w14:textId="77777777" w:rsidR="007D16BA" w:rsidRDefault="007D16BA" w:rsidP="00161B05"/>
    <w:p w14:paraId="7E55AC6D" w14:textId="502A5168" w:rsidR="00161B05" w:rsidRDefault="00161B05" w:rsidP="00161B05">
      <w:pPr>
        <w:rPr>
          <w:b/>
        </w:rPr>
      </w:pPr>
      <w:r>
        <w:rPr>
          <w:b/>
        </w:rPr>
        <w:t>Terms:</w:t>
      </w:r>
    </w:p>
    <w:p w14:paraId="2A9C7B13" w14:textId="77777777" w:rsidR="00161B05" w:rsidRDefault="00161B05" w:rsidP="00161B05">
      <w:pPr>
        <w:rPr>
          <w:b/>
        </w:rPr>
      </w:pPr>
    </w:p>
    <w:p w14:paraId="0281E3E4" w14:textId="07AF5992" w:rsidR="00161B05" w:rsidRDefault="00161B05" w:rsidP="00161B05">
      <w:r w:rsidRPr="000B7DD5">
        <w:rPr>
          <w:highlight w:val="yellow"/>
        </w:rPr>
        <w:t>Columns</w:t>
      </w:r>
      <w:r>
        <w:t xml:space="preserve"> </w:t>
      </w:r>
      <w:r>
        <w:sym w:font="Wingdings" w:char="F0E0"/>
      </w:r>
      <w:r>
        <w:t xml:space="preserve"> In classical architecture, the upright structural element consisting of a base, shaft and capital.</w:t>
      </w:r>
    </w:p>
    <w:p w14:paraId="09BF370B" w14:textId="77777777" w:rsidR="00161B05" w:rsidRPr="00161B05" w:rsidRDefault="00161B05" w:rsidP="00161B05"/>
    <w:p w14:paraId="2B0D1A1A" w14:textId="4B9961EA" w:rsidR="0084798E" w:rsidRDefault="000B7DD5" w:rsidP="000B7DD5">
      <w:r w:rsidRPr="000B7DD5">
        <w:rPr>
          <w:highlight w:val="yellow"/>
        </w:rPr>
        <w:t>Entasis</w:t>
      </w:r>
      <w:r>
        <w:t xml:space="preserve"> </w:t>
      </w:r>
      <w:r>
        <w:sym w:font="Wingdings" w:char="F0E0"/>
      </w:r>
      <w:r>
        <w:t xml:space="preserve"> The slight outward curve of a column, which then tapers toward the top of the shaft.</w:t>
      </w:r>
    </w:p>
    <w:p w14:paraId="623FFB52" w14:textId="1FCF240C" w:rsidR="000B7DD5" w:rsidRDefault="000B7DD5" w:rsidP="000B7DD5"/>
    <w:p w14:paraId="564E21C7" w14:textId="53233415" w:rsidR="000B7DD5" w:rsidRDefault="000B7DD5" w:rsidP="000B7DD5">
      <w:r w:rsidRPr="000B7DD5">
        <w:rPr>
          <w:highlight w:val="yellow"/>
        </w:rPr>
        <w:t>Intercolumniation</w:t>
      </w:r>
      <w:r>
        <w:t xml:space="preserve"> </w:t>
      </w:r>
      <w:r>
        <w:sym w:font="Wingdings" w:char="F0E0"/>
      </w:r>
      <w:r>
        <w:t xml:space="preserve"> The space between columns </w:t>
      </w:r>
    </w:p>
    <w:p w14:paraId="4B77EF46" w14:textId="77777777" w:rsidR="000B7DD5" w:rsidRDefault="000B7DD5" w:rsidP="000B7DD5"/>
    <w:p w14:paraId="0891F9CD" w14:textId="5C5AD383" w:rsidR="000B7DD5" w:rsidRDefault="000B7DD5" w:rsidP="000B7DD5">
      <w:r w:rsidRPr="000B7DD5">
        <w:rPr>
          <w:highlight w:val="yellow"/>
        </w:rPr>
        <w:t>Colonnade</w:t>
      </w:r>
      <w:r>
        <w:t xml:space="preserve"> </w:t>
      </w:r>
      <w:r>
        <w:sym w:font="Wingdings" w:char="F0E0"/>
      </w:r>
      <w:r>
        <w:t xml:space="preserve"> A linear series of columns with entablature </w:t>
      </w:r>
    </w:p>
    <w:p w14:paraId="2371352A" w14:textId="77777777" w:rsidR="000B7DD5" w:rsidRDefault="000B7DD5" w:rsidP="000B7DD5"/>
    <w:p w14:paraId="4911474D" w14:textId="0B6B554D" w:rsidR="000B7DD5" w:rsidRDefault="000B7DD5" w:rsidP="000B7DD5">
      <w:pPr>
        <w:rPr>
          <w:b/>
        </w:rPr>
      </w:pPr>
      <w:r w:rsidRPr="000B7DD5">
        <w:rPr>
          <w:b/>
        </w:rPr>
        <w:t>Elements in a capital:</w:t>
      </w:r>
    </w:p>
    <w:p w14:paraId="2B792A71" w14:textId="375AE4A4" w:rsidR="000B7DD5" w:rsidRPr="000B7DD5" w:rsidRDefault="000B7DD5" w:rsidP="000B7DD5"/>
    <w:p w14:paraId="4B02F373" w14:textId="4D889BAA" w:rsidR="000B7DD5" w:rsidRDefault="000B7DD5" w:rsidP="000B7DD5">
      <w:pPr>
        <w:pStyle w:val="ListParagraph"/>
        <w:numPr>
          <w:ilvl w:val="0"/>
          <w:numId w:val="1"/>
        </w:numPr>
      </w:pPr>
      <w:r w:rsidRPr="000B7DD5">
        <w:rPr>
          <w:highlight w:val="yellow"/>
        </w:rPr>
        <w:t>Abacus</w:t>
      </w:r>
      <w:r>
        <w:t xml:space="preserve"> </w:t>
      </w:r>
      <w:r>
        <w:sym w:font="Wingdings" w:char="F0E0"/>
      </w:r>
      <w:r>
        <w:t xml:space="preserve"> On a classical column, the stone set directly over the capital</w:t>
      </w:r>
    </w:p>
    <w:p w14:paraId="0CC8A7D9" w14:textId="77777777" w:rsidR="000B7DD5" w:rsidRPr="000B7DD5" w:rsidRDefault="000B7DD5" w:rsidP="000B7DD5">
      <w:pPr>
        <w:pStyle w:val="ListParagraph"/>
      </w:pPr>
    </w:p>
    <w:p w14:paraId="4B426B9A" w14:textId="26086FEE" w:rsidR="000B7DD5" w:rsidRDefault="000B7DD5" w:rsidP="000B7DD5">
      <w:pPr>
        <w:pStyle w:val="ListParagraph"/>
        <w:numPr>
          <w:ilvl w:val="0"/>
          <w:numId w:val="1"/>
        </w:numPr>
      </w:pPr>
      <w:r w:rsidRPr="000B7DD5">
        <w:rPr>
          <w:highlight w:val="yellow"/>
        </w:rPr>
        <w:t>Echinus</w:t>
      </w:r>
      <w:r>
        <w:sym w:font="Wingdings" w:char="F0E0"/>
      </w:r>
      <w:r>
        <w:t xml:space="preserve"> The curve cushion-like molding that, together with the abacus, forms he capital in the Doric order.</w:t>
      </w:r>
    </w:p>
    <w:p w14:paraId="08DBDBAB" w14:textId="77777777" w:rsidR="000B7DD5" w:rsidRPr="000B7DD5" w:rsidRDefault="000B7DD5" w:rsidP="000B7DD5"/>
    <w:p w14:paraId="110541D1" w14:textId="0662CB0A" w:rsidR="000B7DD5" w:rsidRDefault="000B7DD5" w:rsidP="000B7DD5">
      <w:pPr>
        <w:pStyle w:val="ListParagraph"/>
        <w:numPr>
          <w:ilvl w:val="0"/>
          <w:numId w:val="1"/>
        </w:numPr>
      </w:pPr>
      <w:r w:rsidRPr="000B7DD5">
        <w:t>Necking</w:t>
      </w:r>
    </w:p>
    <w:p w14:paraId="77FBAA22" w14:textId="77777777" w:rsidR="000B7DD5" w:rsidRPr="000B7DD5" w:rsidRDefault="000B7DD5" w:rsidP="000B7DD5"/>
    <w:p w14:paraId="3FD85C62" w14:textId="03E231E8" w:rsidR="000B7DD5" w:rsidRPr="000B7DD5" w:rsidRDefault="000B7DD5" w:rsidP="000B7DD5">
      <w:pPr>
        <w:pStyle w:val="ListParagraph"/>
        <w:numPr>
          <w:ilvl w:val="0"/>
          <w:numId w:val="1"/>
        </w:numPr>
      </w:pPr>
      <w:r w:rsidRPr="000B7DD5">
        <w:rPr>
          <w:highlight w:val="yellow"/>
        </w:rPr>
        <w:t>Fluting</w:t>
      </w:r>
      <w:r w:rsidRPr="000B7DD5">
        <w:t xml:space="preserve"> </w:t>
      </w:r>
      <w:r>
        <w:t xml:space="preserve"> </w:t>
      </w:r>
      <w:r>
        <w:sym w:font="Wingdings" w:char="F0E0"/>
      </w:r>
      <w:r>
        <w:t xml:space="preserve"> Vertical grooves incised in the shaft of a classical column</w:t>
      </w:r>
    </w:p>
    <w:p w14:paraId="26FD370C" w14:textId="07A97842" w:rsidR="00BE5BA1" w:rsidRDefault="00BE5BA1" w:rsidP="00BE5BA1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25619570" wp14:editId="0B772497">
            <wp:simplePos x="0" y="0"/>
            <wp:positionH relativeFrom="column">
              <wp:posOffset>228600</wp:posOffset>
            </wp:positionH>
            <wp:positionV relativeFrom="paragraph">
              <wp:posOffset>140970</wp:posOffset>
            </wp:positionV>
            <wp:extent cx="2970530" cy="1524000"/>
            <wp:effectExtent l="0" t="0" r="1270" b="0"/>
            <wp:wrapNone/>
            <wp:docPr id="1" name="Picture 1" descr="Macintosh HD:Users:rita:Desktop:Screen Shot 2014-09-29 at 10.44.2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rita:Desktop:Screen Shot 2014-09-29 at 10.44.20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6" t="12230" r="11393" b="28735"/>
                    <a:stretch/>
                  </pic:blipFill>
                  <pic:spPr bwMode="auto">
                    <a:xfrm>
                      <a:off x="0" y="0"/>
                      <a:ext cx="297053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ab/>
      </w:r>
    </w:p>
    <w:p w14:paraId="3214631C" w14:textId="77777777" w:rsidR="00BE5BA1" w:rsidRDefault="00BE5BA1" w:rsidP="00BE5BA1">
      <w:pPr>
        <w:rPr>
          <w:b/>
        </w:rPr>
      </w:pPr>
    </w:p>
    <w:p w14:paraId="74C37990" w14:textId="77777777" w:rsidR="00BE5BA1" w:rsidRDefault="00BE5BA1" w:rsidP="00BE5BA1"/>
    <w:p w14:paraId="0A1B78CF" w14:textId="77777777" w:rsidR="00BE5BA1" w:rsidRDefault="00BE5BA1" w:rsidP="00BE5BA1"/>
    <w:p w14:paraId="5AF65B77" w14:textId="77777777" w:rsidR="00BE5BA1" w:rsidRDefault="00BE5BA1" w:rsidP="00BE5BA1"/>
    <w:p w14:paraId="381FBBE6" w14:textId="77777777" w:rsidR="00BE5BA1" w:rsidRDefault="00BE5BA1" w:rsidP="00BE5BA1"/>
    <w:p w14:paraId="34782DF6" w14:textId="77777777" w:rsidR="00BE5BA1" w:rsidRDefault="00BE5BA1" w:rsidP="00BE5BA1"/>
    <w:p w14:paraId="0188142E" w14:textId="77777777" w:rsidR="00BE5BA1" w:rsidRDefault="00BE5BA1" w:rsidP="00BE5BA1"/>
    <w:p w14:paraId="5C7AEC12" w14:textId="77777777" w:rsidR="00BE5BA1" w:rsidRDefault="00BE5BA1" w:rsidP="00BE5BA1"/>
    <w:p w14:paraId="72BF53B1" w14:textId="77777777" w:rsidR="00BE5BA1" w:rsidRDefault="00BE5BA1" w:rsidP="00BE5BA1"/>
    <w:p w14:paraId="12B390D1" w14:textId="77777777" w:rsidR="00BE5BA1" w:rsidRDefault="00BE5BA1" w:rsidP="00BE5BA1">
      <w:r w:rsidRPr="00BE5BA1">
        <w:rPr>
          <w:highlight w:val="yellow"/>
        </w:rPr>
        <w:t>Architrave</w:t>
      </w:r>
      <w:r>
        <w:rPr>
          <w:b/>
        </w:rPr>
        <w:t xml:space="preserve"> </w:t>
      </w:r>
      <w:r w:rsidRPr="00BE5BA1">
        <w:rPr>
          <w:b/>
        </w:rPr>
        <w:sym w:font="Wingdings" w:char="F0E0"/>
      </w:r>
      <w:r>
        <w:rPr>
          <w:b/>
        </w:rPr>
        <w:t xml:space="preserve"> </w:t>
      </w:r>
      <w:r w:rsidRPr="00BE5BA1">
        <w:t>In classical architecture, the b</w:t>
      </w:r>
      <w:r>
        <w:t>ottom portion of an entablature.</w:t>
      </w:r>
    </w:p>
    <w:p w14:paraId="36CA580F" w14:textId="77777777" w:rsidR="00BE5BA1" w:rsidRDefault="00BE5BA1" w:rsidP="00BE5BA1">
      <w:pPr>
        <w:rPr>
          <w:b/>
        </w:rPr>
      </w:pPr>
    </w:p>
    <w:p w14:paraId="10AD5B50" w14:textId="77777777" w:rsidR="00BE5BA1" w:rsidRDefault="00BE5BA1" w:rsidP="00BE5BA1">
      <w:r w:rsidRPr="00BE5BA1">
        <w:rPr>
          <w:highlight w:val="yellow"/>
        </w:rPr>
        <w:t>Frieze</w:t>
      </w:r>
      <w:r w:rsidRPr="00BE5BA1">
        <w:t xml:space="preserve"> </w:t>
      </w:r>
      <w:r w:rsidRPr="00BE5BA1">
        <w:rPr>
          <w:b/>
        </w:rPr>
        <w:sym w:font="Wingdings" w:char="F0E0"/>
      </w:r>
      <w:r>
        <w:rPr>
          <w:b/>
        </w:rPr>
        <w:t xml:space="preserve"> </w:t>
      </w:r>
      <w:r w:rsidRPr="00BE5BA1">
        <w:t>The horizontal element above the architrave and belo</w:t>
      </w:r>
      <w:r>
        <w:t>w the cornice in an entablature.</w:t>
      </w:r>
    </w:p>
    <w:p w14:paraId="1656E4E0" w14:textId="77777777" w:rsidR="00BE5BA1" w:rsidRDefault="00BE5BA1" w:rsidP="00BE5BA1"/>
    <w:p w14:paraId="291FE46C" w14:textId="77777777" w:rsidR="00BE5BA1" w:rsidRDefault="00BE5BA1" w:rsidP="00BE5BA1">
      <w:r w:rsidRPr="00BE5BA1">
        <w:rPr>
          <w:highlight w:val="yellow"/>
        </w:rPr>
        <w:t>Triglyph</w:t>
      </w:r>
      <w:r>
        <w:t xml:space="preserve"> </w:t>
      </w:r>
      <w:r>
        <w:sym w:font="Wingdings" w:char="F0E0"/>
      </w:r>
      <w:r>
        <w:t xml:space="preserve">  A channeled block set between metopes in a Doric frieze </w:t>
      </w:r>
    </w:p>
    <w:p w14:paraId="26FEA45A" w14:textId="23273DE0" w:rsidR="00BE5BA1" w:rsidRDefault="00BE5BA1" w:rsidP="00BE5BA1">
      <w:pPr>
        <w:rPr>
          <w:highlight w:val="yellow"/>
        </w:rPr>
      </w:pPr>
    </w:p>
    <w:p w14:paraId="63A00678" w14:textId="77777777" w:rsidR="00BE5BA1" w:rsidRDefault="00BE5BA1" w:rsidP="00BE5BA1">
      <w:r w:rsidRPr="00BE5BA1">
        <w:rPr>
          <w:highlight w:val="yellow"/>
        </w:rPr>
        <w:t>Metope</w:t>
      </w:r>
      <w:r>
        <w:t xml:space="preserve"> </w:t>
      </w:r>
      <w:r>
        <w:sym w:font="Wingdings" w:char="F0E0"/>
      </w:r>
      <w:r>
        <w:t xml:space="preserve"> An element of the Doric Frieze set alternately with triglyph. Metope panels contain low-relief carvings. </w:t>
      </w:r>
    </w:p>
    <w:p w14:paraId="63A20139" w14:textId="337D8ED2" w:rsidR="00BE5BA1" w:rsidRDefault="00D92FB0" w:rsidP="00BE5BA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171224" wp14:editId="72DCDCF6">
                <wp:simplePos x="0" y="0"/>
                <wp:positionH relativeFrom="column">
                  <wp:posOffset>800100</wp:posOffset>
                </wp:positionH>
                <wp:positionV relativeFrom="paragraph">
                  <wp:posOffset>105410</wp:posOffset>
                </wp:positionV>
                <wp:extent cx="4229100" cy="342900"/>
                <wp:effectExtent l="0" t="0" r="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91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99E1C6" w14:textId="14932355" w:rsidR="00D92FB0" w:rsidRDefault="00D92FB0">
                            <w:r>
                              <w:t xml:space="preserve">Cornice + Frieze + Architrave = </w:t>
                            </w:r>
                            <w:r w:rsidRPr="00BE5BA1">
                              <w:rPr>
                                <w:highlight w:val="yellow"/>
                              </w:rPr>
                              <w:t>Entablature</w:t>
                            </w:r>
                            <w:r w:rsidRPr="00BE5BA1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63pt;margin-top:8.3pt;width:333pt;height:27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" filled="f" stroked="f">
                <v:textbox>
                  <w:txbxContent>
                    <w:p w14:paraId="6199E1C6" w14:textId="14932355" w:rsidR="00D92FB0" w:rsidRDefault="00D92FB0">
                      <w:r>
                        <w:t xml:space="preserve">Cornice + Frieze + Architrave = </w:t>
                      </w:r>
                      <w:r w:rsidRPr="00BE5BA1">
                        <w:rPr>
                          <w:highlight w:val="yellow"/>
                        </w:rPr>
                        <w:t>Entablature</w:t>
                      </w:r>
                      <w:r w:rsidRPr="00BE5BA1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E15BEEF" w14:textId="77777777" w:rsidR="00D92FB0" w:rsidRDefault="00D92FB0" w:rsidP="00BE5BA1">
      <w:pPr>
        <w:rPr>
          <w:highlight w:val="yellow"/>
        </w:rPr>
      </w:pPr>
    </w:p>
    <w:p w14:paraId="1DA2BDE8" w14:textId="77777777" w:rsidR="00D92FB0" w:rsidRDefault="00D92FB0" w:rsidP="00BE5BA1">
      <w:pPr>
        <w:rPr>
          <w:highlight w:val="yellow"/>
        </w:rPr>
      </w:pPr>
    </w:p>
    <w:p w14:paraId="3BC55D59" w14:textId="77777777" w:rsidR="00BE5BA1" w:rsidRDefault="00BE5BA1" w:rsidP="00BE5BA1">
      <w:r w:rsidRPr="00BE5BA1">
        <w:rPr>
          <w:highlight w:val="yellow"/>
        </w:rPr>
        <w:t>Pediment</w:t>
      </w:r>
      <w:r>
        <w:t xml:space="preserve"> </w:t>
      </w:r>
      <w:r>
        <w:sym w:font="Wingdings" w:char="F0E0"/>
      </w:r>
      <w:r>
        <w:t xml:space="preserve"> The gable end of a temple, framed by cornices. </w:t>
      </w:r>
    </w:p>
    <w:p w14:paraId="5D4A5F2C" w14:textId="77777777" w:rsidR="00BE5BA1" w:rsidRDefault="00BE5BA1" w:rsidP="00BE5BA1"/>
    <w:p w14:paraId="30AF1E8E" w14:textId="1D9AF8E0" w:rsidR="0084798E" w:rsidRPr="002A0F0A" w:rsidRDefault="00BE5BA1" w:rsidP="00BE5BA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bookmarkStart w:id="0" w:name="_GoBack"/>
      <w:bookmarkEnd w:id="0"/>
      <w:r>
        <w:rPr>
          <w:b/>
        </w:rPr>
        <w:tab/>
      </w:r>
    </w:p>
    <w:sectPr w:rsidR="0084798E" w:rsidRPr="002A0F0A" w:rsidSect="009849EC">
      <w:footerReference w:type="even" r:id="rId11"/>
      <w:footerReference w:type="default" r:id="rId12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381F4E" w14:textId="77777777" w:rsidR="004B06E2" w:rsidRDefault="004B06E2" w:rsidP="004B06E2">
      <w:r>
        <w:separator/>
      </w:r>
    </w:p>
  </w:endnote>
  <w:endnote w:type="continuationSeparator" w:id="0">
    <w:p w14:paraId="1B41D99C" w14:textId="77777777" w:rsidR="004B06E2" w:rsidRDefault="004B06E2" w:rsidP="004B0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3A5764" w14:textId="77777777" w:rsidR="004B06E2" w:rsidRDefault="004B06E2" w:rsidP="00830C9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35E3C41" w14:textId="77777777" w:rsidR="004B06E2" w:rsidRDefault="004B06E2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A15C39" w14:textId="77777777" w:rsidR="004B06E2" w:rsidRDefault="004B06E2" w:rsidP="00830C9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455CAE8E" w14:textId="77777777" w:rsidR="004B06E2" w:rsidRDefault="004B06E2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590D18" w14:textId="77777777" w:rsidR="004B06E2" w:rsidRDefault="004B06E2" w:rsidP="004B06E2">
      <w:r>
        <w:separator/>
      </w:r>
    </w:p>
  </w:footnote>
  <w:footnote w:type="continuationSeparator" w:id="0">
    <w:p w14:paraId="16D54E56" w14:textId="77777777" w:rsidR="004B06E2" w:rsidRDefault="004B06E2" w:rsidP="004B06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B7454"/>
    <w:multiLevelType w:val="hybridMultilevel"/>
    <w:tmpl w:val="097052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1D6369"/>
    <w:multiLevelType w:val="hybridMultilevel"/>
    <w:tmpl w:val="0C08E3DC"/>
    <w:lvl w:ilvl="0" w:tplc="855EF5DE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A22631"/>
    <w:multiLevelType w:val="hybridMultilevel"/>
    <w:tmpl w:val="A47E1378"/>
    <w:lvl w:ilvl="0" w:tplc="69CE7B24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421"/>
    <w:rsid w:val="000B7DD5"/>
    <w:rsid w:val="00161B05"/>
    <w:rsid w:val="00273E54"/>
    <w:rsid w:val="002A0F0A"/>
    <w:rsid w:val="002C1159"/>
    <w:rsid w:val="00397B00"/>
    <w:rsid w:val="004B06E2"/>
    <w:rsid w:val="005773A7"/>
    <w:rsid w:val="006D2956"/>
    <w:rsid w:val="007D16BA"/>
    <w:rsid w:val="007E59A5"/>
    <w:rsid w:val="00840734"/>
    <w:rsid w:val="0084798E"/>
    <w:rsid w:val="009849EC"/>
    <w:rsid w:val="00A16780"/>
    <w:rsid w:val="00A874D6"/>
    <w:rsid w:val="00AE6C9D"/>
    <w:rsid w:val="00B0698C"/>
    <w:rsid w:val="00B933AD"/>
    <w:rsid w:val="00BA1421"/>
    <w:rsid w:val="00BE5BA1"/>
    <w:rsid w:val="00C9301A"/>
    <w:rsid w:val="00CD0320"/>
    <w:rsid w:val="00D92FB0"/>
    <w:rsid w:val="00D94420"/>
    <w:rsid w:val="00DA04C2"/>
    <w:rsid w:val="00E84A67"/>
    <w:rsid w:val="00EE7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878BB8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14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7DD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7DD5"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4B06E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06E2"/>
  </w:style>
  <w:style w:type="character" w:styleId="PageNumber">
    <w:name w:val="page number"/>
    <w:basedOn w:val="DefaultParagraphFont"/>
    <w:uiPriority w:val="99"/>
    <w:semiHidden/>
    <w:unhideWhenUsed/>
    <w:rsid w:val="004B06E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14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7DD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7DD5"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4B06E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06E2"/>
  </w:style>
  <w:style w:type="character" w:styleId="PageNumber">
    <w:name w:val="page number"/>
    <w:basedOn w:val="DefaultParagraphFont"/>
    <w:uiPriority w:val="99"/>
    <w:semiHidden/>
    <w:unhideWhenUsed/>
    <w:rsid w:val="004B06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203EE99-2987-3941-9EE8-723A71642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4</Pages>
  <Words>707</Words>
  <Characters>4036</Characters>
  <Application>Microsoft Macintosh Word</Application>
  <DocSecurity>0</DocSecurity>
  <Lines>33</Lines>
  <Paragraphs>9</Paragraphs>
  <ScaleCrop>false</ScaleCrop>
  <Company/>
  <LinksUpToDate>false</LinksUpToDate>
  <CharactersWithSpaces>4734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Paola Hernandez</dc:creator>
  <cp:keywords/>
  <dc:description/>
  <cp:lastModifiedBy>Karen Paola Hernandez</cp:lastModifiedBy>
  <cp:revision>14</cp:revision>
  <dcterms:created xsi:type="dcterms:W3CDTF">2014-09-23T18:33:00Z</dcterms:created>
  <dcterms:modified xsi:type="dcterms:W3CDTF">2014-09-30T04:23:00Z</dcterms:modified>
</cp:coreProperties>
</file>