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CA9B8F" w14:textId="77777777" w:rsidR="000D29D4" w:rsidRPr="009D2CA5" w:rsidRDefault="00D8152E" w:rsidP="00D8152E">
      <w:pPr>
        <w:pStyle w:val="Title"/>
        <w:rPr>
          <w:rFonts w:ascii="Times New Roman" w:hAnsi="Times New Roman" w:cs="Times New Roman"/>
          <w:sz w:val="22"/>
          <w:szCs w:val="22"/>
        </w:rPr>
      </w:pPr>
      <w:bookmarkStart w:id="0" w:name="_GoBack"/>
      <w:bookmarkEnd w:id="0"/>
      <w:r w:rsidRPr="009D2CA5">
        <w:rPr>
          <w:rFonts w:ascii="Times New Roman" w:hAnsi="Times New Roman" w:cs="Times New Roman"/>
          <w:sz w:val="22"/>
          <w:szCs w:val="22"/>
        </w:rPr>
        <w:t xml:space="preserve">Chapter 11: </w:t>
      </w:r>
      <w:r w:rsidR="002739D7" w:rsidRPr="009D2CA5">
        <w:rPr>
          <w:rFonts w:ascii="Times New Roman" w:hAnsi="Times New Roman" w:cs="Times New Roman"/>
          <w:sz w:val="22"/>
          <w:szCs w:val="22"/>
        </w:rPr>
        <w:t>Stereotyping, Prejudice, and Discrimination</w:t>
      </w:r>
    </w:p>
    <w:p w14:paraId="3ABE79DE" w14:textId="77777777" w:rsidR="002739D7" w:rsidRPr="009D2CA5" w:rsidRDefault="000E0B47" w:rsidP="002739D7">
      <w:pPr>
        <w:rPr>
          <w:rFonts w:ascii="Times New Roman" w:hAnsi="Times New Roman" w:cs="Times New Roman"/>
          <w:sz w:val="22"/>
          <w:szCs w:val="22"/>
        </w:rPr>
      </w:pPr>
      <w:r w:rsidRPr="009D2CA5">
        <w:rPr>
          <w:rFonts w:ascii="Times New Roman" w:hAnsi="Times New Roman" w:cs="Times New Roman"/>
          <w:sz w:val="22"/>
          <w:szCs w:val="22"/>
        </w:rPr>
        <w:t>CHARACTERIZING INTERGROUP BIAS</w:t>
      </w:r>
    </w:p>
    <w:p w14:paraId="385606FA" w14:textId="77777777" w:rsidR="00AD43CA" w:rsidRPr="009D2CA5" w:rsidRDefault="00AD43CA" w:rsidP="00AD43CA">
      <w:pPr>
        <w:pStyle w:val="ListParagraph"/>
        <w:numPr>
          <w:ilvl w:val="0"/>
          <w:numId w:val="1"/>
        </w:numPr>
        <w:rPr>
          <w:rFonts w:ascii="Times New Roman" w:hAnsi="Times New Roman" w:cs="Times New Roman"/>
          <w:sz w:val="22"/>
          <w:szCs w:val="22"/>
        </w:rPr>
      </w:pPr>
      <w:r w:rsidRPr="009D2CA5">
        <w:rPr>
          <w:rFonts w:ascii="Times New Roman" w:hAnsi="Times New Roman" w:cs="Times New Roman"/>
          <w:b/>
          <w:sz w:val="22"/>
          <w:szCs w:val="22"/>
        </w:rPr>
        <w:t>Stereotypes</w:t>
      </w:r>
      <w:r w:rsidRPr="009D2CA5">
        <w:rPr>
          <w:rFonts w:ascii="Times New Roman" w:hAnsi="Times New Roman" w:cs="Times New Roman"/>
          <w:sz w:val="22"/>
          <w:szCs w:val="22"/>
        </w:rPr>
        <w:t xml:space="preserve"> Beliefs that certain attributes are characteristic of members of particular groups.</w:t>
      </w:r>
    </w:p>
    <w:p w14:paraId="575669AE" w14:textId="77777777" w:rsidR="00AD43CA" w:rsidRPr="009D2CA5" w:rsidRDefault="00256FFF" w:rsidP="007E199A">
      <w:pPr>
        <w:pStyle w:val="ListParagraph"/>
        <w:numPr>
          <w:ilvl w:val="1"/>
          <w:numId w:val="1"/>
        </w:numPr>
        <w:ind w:left="1418" w:hanging="338"/>
        <w:rPr>
          <w:rFonts w:ascii="Times New Roman" w:hAnsi="Times New Roman" w:cs="Times New Roman"/>
          <w:sz w:val="22"/>
          <w:szCs w:val="22"/>
        </w:rPr>
      </w:pPr>
      <w:r w:rsidRPr="009D2CA5">
        <w:rPr>
          <w:rFonts w:ascii="Times New Roman" w:hAnsi="Times New Roman" w:cs="Times New Roman"/>
          <w:sz w:val="22"/>
          <w:szCs w:val="22"/>
        </w:rPr>
        <w:t>Can be positive or negative</w:t>
      </w:r>
    </w:p>
    <w:p w14:paraId="29210F48" w14:textId="77777777" w:rsidR="00256FFF" w:rsidRPr="009D2CA5" w:rsidRDefault="00256FFF" w:rsidP="00256FFF">
      <w:pPr>
        <w:pStyle w:val="ListParagraph"/>
        <w:numPr>
          <w:ilvl w:val="0"/>
          <w:numId w:val="1"/>
        </w:numPr>
        <w:rPr>
          <w:rFonts w:ascii="Times New Roman" w:hAnsi="Times New Roman" w:cs="Times New Roman"/>
          <w:sz w:val="22"/>
          <w:szCs w:val="22"/>
        </w:rPr>
      </w:pPr>
      <w:r w:rsidRPr="009D2CA5">
        <w:rPr>
          <w:rFonts w:ascii="Times New Roman" w:hAnsi="Times New Roman" w:cs="Times New Roman"/>
          <w:sz w:val="22"/>
          <w:szCs w:val="22"/>
        </w:rPr>
        <w:t>Stereotyping involves thinking about a person not as an individual, but as a member of a group, and projecting what (you think) you know about the group onto your expectations about the individual</w:t>
      </w:r>
    </w:p>
    <w:p w14:paraId="7453F32D" w14:textId="77777777" w:rsidR="00256FFF" w:rsidRPr="009D2CA5" w:rsidRDefault="0004155A" w:rsidP="00256FFF">
      <w:pPr>
        <w:pStyle w:val="ListParagraph"/>
        <w:numPr>
          <w:ilvl w:val="0"/>
          <w:numId w:val="1"/>
        </w:numPr>
        <w:rPr>
          <w:rFonts w:ascii="Times New Roman" w:hAnsi="Times New Roman" w:cs="Times New Roman"/>
          <w:sz w:val="22"/>
          <w:szCs w:val="22"/>
        </w:rPr>
      </w:pPr>
      <w:r w:rsidRPr="009D2CA5">
        <w:rPr>
          <w:rFonts w:ascii="Times New Roman" w:hAnsi="Times New Roman" w:cs="Times New Roman"/>
          <w:sz w:val="22"/>
          <w:szCs w:val="22"/>
        </w:rPr>
        <w:t xml:space="preserve">Most concern with stereotyping has </w:t>
      </w:r>
      <w:r w:rsidR="007F771B" w:rsidRPr="009D2CA5">
        <w:rPr>
          <w:rFonts w:ascii="Times New Roman" w:hAnsi="Times New Roman" w:cs="Times New Roman"/>
          <w:sz w:val="22"/>
          <w:szCs w:val="22"/>
        </w:rPr>
        <w:t>focused on the kinds of stereotypes considered</w:t>
      </w:r>
      <w:r w:rsidRPr="009D2CA5">
        <w:rPr>
          <w:rFonts w:ascii="Times New Roman" w:hAnsi="Times New Roman" w:cs="Times New Roman"/>
          <w:sz w:val="22"/>
          <w:szCs w:val="22"/>
        </w:rPr>
        <w:t xml:space="preserve"> most questionable and those most likely to give rise to the most pernicious forms of prejudice and discrimination</w:t>
      </w:r>
    </w:p>
    <w:p w14:paraId="53A50420" w14:textId="77777777" w:rsidR="007F771B" w:rsidRPr="009D2CA5" w:rsidRDefault="007F771B" w:rsidP="00256FFF">
      <w:pPr>
        <w:pStyle w:val="ListParagraph"/>
        <w:numPr>
          <w:ilvl w:val="0"/>
          <w:numId w:val="1"/>
        </w:numPr>
        <w:rPr>
          <w:rFonts w:ascii="Times New Roman" w:hAnsi="Times New Roman" w:cs="Times New Roman"/>
          <w:sz w:val="22"/>
          <w:szCs w:val="22"/>
        </w:rPr>
      </w:pPr>
      <w:r w:rsidRPr="009D2CA5">
        <w:rPr>
          <w:rFonts w:ascii="Times New Roman" w:hAnsi="Times New Roman" w:cs="Times New Roman"/>
          <w:b/>
          <w:sz w:val="22"/>
          <w:szCs w:val="22"/>
        </w:rPr>
        <w:t>Prejudice</w:t>
      </w:r>
      <w:r w:rsidRPr="009D2CA5">
        <w:rPr>
          <w:rFonts w:ascii="Times New Roman" w:hAnsi="Times New Roman" w:cs="Times New Roman"/>
          <w:sz w:val="22"/>
          <w:szCs w:val="22"/>
        </w:rPr>
        <w:t xml:space="preserve"> A negative attitude or affective response toward a certain group and its individual members</w:t>
      </w:r>
    </w:p>
    <w:p w14:paraId="7C9C2659" w14:textId="38DE940E" w:rsidR="007F771B" w:rsidRPr="009D2CA5" w:rsidRDefault="00C279C7" w:rsidP="00C279C7">
      <w:pPr>
        <w:pStyle w:val="ListParagraph"/>
        <w:numPr>
          <w:ilvl w:val="1"/>
          <w:numId w:val="1"/>
        </w:numPr>
        <w:rPr>
          <w:rFonts w:ascii="Times New Roman" w:hAnsi="Times New Roman" w:cs="Times New Roman"/>
          <w:sz w:val="22"/>
          <w:szCs w:val="22"/>
        </w:rPr>
      </w:pPr>
      <w:r w:rsidRPr="009D2CA5">
        <w:rPr>
          <w:rFonts w:ascii="Times New Roman" w:hAnsi="Times New Roman" w:cs="Times New Roman"/>
          <w:sz w:val="22"/>
          <w:szCs w:val="22"/>
        </w:rPr>
        <w:t>Can also be both positive and negative</w:t>
      </w:r>
    </w:p>
    <w:p w14:paraId="0A27EDE8" w14:textId="66EDB988" w:rsidR="00C279C7" w:rsidRPr="009D2CA5" w:rsidRDefault="00A0672A" w:rsidP="00135FDC">
      <w:pPr>
        <w:pStyle w:val="ListParagraph"/>
        <w:numPr>
          <w:ilvl w:val="0"/>
          <w:numId w:val="1"/>
        </w:numPr>
        <w:rPr>
          <w:rFonts w:ascii="Times New Roman" w:hAnsi="Times New Roman" w:cs="Times New Roman"/>
          <w:sz w:val="22"/>
          <w:szCs w:val="22"/>
        </w:rPr>
      </w:pPr>
      <w:r w:rsidRPr="009D2CA5">
        <w:rPr>
          <w:rFonts w:ascii="Times New Roman" w:hAnsi="Times New Roman" w:cs="Times New Roman"/>
          <w:b/>
          <w:sz w:val="22"/>
          <w:szCs w:val="22"/>
        </w:rPr>
        <w:t>Discrimination</w:t>
      </w:r>
      <w:r w:rsidRPr="009D2CA5">
        <w:rPr>
          <w:rFonts w:ascii="Times New Roman" w:hAnsi="Times New Roman" w:cs="Times New Roman"/>
          <w:sz w:val="22"/>
          <w:szCs w:val="22"/>
        </w:rPr>
        <w:t xml:space="preserve"> Unfair treatment of members of a particular group based on their membership in that group</w:t>
      </w:r>
    </w:p>
    <w:p w14:paraId="3C56BF17" w14:textId="073F7347" w:rsidR="00A0672A" w:rsidRPr="009D2CA5" w:rsidRDefault="00A0672A" w:rsidP="00A0672A">
      <w:pPr>
        <w:pStyle w:val="ListParagraph"/>
        <w:numPr>
          <w:ilvl w:val="1"/>
          <w:numId w:val="1"/>
        </w:numPr>
        <w:rPr>
          <w:rFonts w:ascii="Times New Roman" w:hAnsi="Times New Roman" w:cs="Times New Roman"/>
          <w:sz w:val="22"/>
          <w:szCs w:val="22"/>
        </w:rPr>
      </w:pPr>
      <w:r w:rsidRPr="009D2CA5">
        <w:rPr>
          <w:rFonts w:ascii="Times New Roman" w:hAnsi="Times New Roman" w:cs="Times New Roman"/>
          <w:sz w:val="22"/>
          <w:szCs w:val="22"/>
        </w:rPr>
        <w:t>Involves unfair treat</w:t>
      </w:r>
      <w:r w:rsidR="0004667B" w:rsidRPr="009D2CA5">
        <w:rPr>
          <w:rFonts w:ascii="Times New Roman" w:hAnsi="Times New Roman" w:cs="Times New Roman"/>
          <w:sz w:val="22"/>
          <w:szCs w:val="22"/>
        </w:rPr>
        <w:t>ment of others based on</w:t>
      </w:r>
      <w:r w:rsidRPr="009D2CA5">
        <w:rPr>
          <w:rFonts w:ascii="Times New Roman" w:hAnsi="Times New Roman" w:cs="Times New Roman"/>
          <w:sz w:val="22"/>
          <w:szCs w:val="22"/>
        </w:rPr>
        <w:t xml:space="preserve"> membership in a group</w:t>
      </w:r>
    </w:p>
    <w:p w14:paraId="28362790" w14:textId="53B9EA19" w:rsidR="0004667B" w:rsidRPr="009D2CA5" w:rsidRDefault="00CE0F9D" w:rsidP="0004667B">
      <w:pPr>
        <w:pStyle w:val="ListParagraph"/>
        <w:numPr>
          <w:ilvl w:val="0"/>
          <w:numId w:val="1"/>
        </w:numPr>
        <w:rPr>
          <w:rFonts w:ascii="Times New Roman" w:hAnsi="Times New Roman" w:cs="Times New Roman"/>
          <w:sz w:val="22"/>
          <w:szCs w:val="22"/>
        </w:rPr>
      </w:pPr>
      <w:r w:rsidRPr="009D2CA5">
        <w:rPr>
          <w:rFonts w:ascii="Times New Roman" w:hAnsi="Times New Roman" w:cs="Times New Roman"/>
          <w:sz w:val="22"/>
          <w:szCs w:val="22"/>
        </w:rPr>
        <w:t>Stereotyping, prejudice, and discrimination refer to the belief, attitudinal, and behavioral components, respectively, of negative intergroup relations</w:t>
      </w:r>
    </w:p>
    <w:p w14:paraId="0F66FDA8" w14:textId="13C54077" w:rsidR="00567A53" w:rsidRPr="009D2CA5" w:rsidRDefault="00567A53" w:rsidP="0004667B">
      <w:pPr>
        <w:pStyle w:val="ListParagraph"/>
        <w:numPr>
          <w:ilvl w:val="0"/>
          <w:numId w:val="1"/>
        </w:numPr>
        <w:rPr>
          <w:rFonts w:ascii="Times New Roman" w:hAnsi="Times New Roman" w:cs="Times New Roman"/>
          <w:sz w:val="22"/>
          <w:szCs w:val="22"/>
        </w:rPr>
      </w:pPr>
      <w:r w:rsidRPr="009D2CA5">
        <w:rPr>
          <w:rFonts w:ascii="Times New Roman" w:hAnsi="Times New Roman" w:cs="Times New Roman"/>
          <w:sz w:val="22"/>
          <w:szCs w:val="22"/>
        </w:rPr>
        <w:t>People are more inclined to injure those they hold in low regard</w:t>
      </w:r>
    </w:p>
    <w:p w14:paraId="1146D8E5" w14:textId="4D97245D" w:rsidR="00567A53" w:rsidRPr="009D2CA5" w:rsidRDefault="00EE36B4" w:rsidP="0004667B">
      <w:pPr>
        <w:pStyle w:val="ListParagraph"/>
        <w:numPr>
          <w:ilvl w:val="0"/>
          <w:numId w:val="1"/>
        </w:numPr>
        <w:rPr>
          <w:rFonts w:ascii="Times New Roman" w:hAnsi="Times New Roman" w:cs="Times New Roman"/>
          <w:sz w:val="22"/>
          <w:szCs w:val="22"/>
        </w:rPr>
      </w:pPr>
      <w:r w:rsidRPr="009D2CA5">
        <w:rPr>
          <w:rFonts w:ascii="Times New Roman" w:hAnsi="Times New Roman" w:cs="Times New Roman"/>
          <w:sz w:val="22"/>
          <w:szCs w:val="22"/>
        </w:rPr>
        <w:t>A person can discriminate with- out prejudice</w:t>
      </w:r>
    </w:p>
    <w:p w14:paraId="3A5AD349" w14:textId="16BB461A" w:rsidR="00EE36B4" w:rsidRPr="009D2CA5" w:rsidRDefault="00EE36B4" w:rsidP="00EE36B4">
      <w:pPr>
        <w:pStyle w:val="ListParagraph"/>
        <w:numPr>
          <w:ilvl w:val="1"/>
          <w:numId w:val="1"/>
        </w:numPr>
        <w:rPr>
          <w:rFonts w:ascii="Times New Roman" w:hAnsi="Times New Roman" w:cs="Times New Roman"/>
          <w:sz w:val="22"/>
          <w:szCs w:val="22"/>
        </w:rPr>
      </w:pPr>
      <w:r w:rsidRPr="009D2CA5">
        <w:rPr>
          <w:rFonts w:ascii="Times New Roman" w:hAnsi="Times New Roman" w:cs="Times New Roman"/>
          <w:sz w:val="22"/>
          <w:szCs w:val="22"/>
        </w:rPr>
        <w:t>Ex. Jewish parents sometimes say they don’t want children to marry outside the faith, not because low opinion of other groups, but because concerned about assimilation and its implications for the future of Judaism</w:t>
      </w:r>
    </w:p>
    <w:p w14:paraId="297D11F0" w14:textId="171D8969" w:rsidR="00EE36B4" w:rsidRPr="009D2CA5" w:rsidRDefault="00502434" w:rsidP="00EE36B4">
      <w:pPr>
        <w:pStyle w:val="ListParagraph"/>
        <w:numPr>
          <w:ilvl w:val="0"/>
          <w:numId w:val="1"/>
        </w:numPr>
        <w:rPr>
          <w:rFonts w:ascii="Times New Roman" w:hAnsi="Times New Roman" w:cs="Times New Roman"/>
          <w:sz w:val="22"/>
          <w:szCs w:val="22"/>
        </w:rPr>
      </w:pPr>
      <w:r w:rsidRPr="009D2CA5">
        <w:rPr>
          <w:rFonts w:ascii="Times New Roman" w:hAnsi="Times New Roman" w:cs="Times New Roman"/>
          <w:sz w:val="22"/>
          <w:szCs w:val="22"/>
        </w:rPr>
        <w:t>Members of nearly all ethnic groups have harbored similar sentiments out of the same concern about preserving a cultural identity or way of life</w:t>
      </w:r>
    </w:p>
    <w:p w14:paraId="5A033584" w14:textId="1170AFCD" w:rsidR="00502434" w:rsidRPr="009D2CA5" w:rsidRDefault="00502434" w:rsidP="00502434">
      <w:pPr>
        <w:pStyle w:val="ListParagraph"/>
        <w:numPr>
          <w:ilvl w:val="1"/>
          <w:numId w:val="1"/>
        </w:numPr>
        <w:rPr>
          <w:rFonts w:ascii="Times New Roman" w:hAnsi="Times New Roman" w:cs="Times New Roman"/>
          <w:sz w:val="22"/>
          <w:szCs w:val="22"/>
        </w:rPr>
      </w:pPr>
      <w:r w:rsidRPr="009D2CA5">
        <w:rPr>
          <w:rFonts w:ascii="Times New Roman" w:hAnsi="Times New Roman" w:cs="Times New Roman"/>
          <w:sz w:val="22"/>
          <w:szCs w:val="22"/>
        </w:rPr>
        <w:t xml:space="preserve">Favoritism can arise in the absence of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enmity</w:t>
      </w:r>
    </w:p>
    <w:p w14:paraId="2B14F390" w14:textId="308D1137" w:rsidR="00502434" w:rsidRPr="009D2CA5" w:rsidRDefault="00BD6F6B" w:rsidP="00502434">
      <w:pPr>
        <w:pStyle w:val="ListParagraph"/>
        <w:numPr>
          <w:ilvl w:val="0"/>
          <w:numId w:val="1"/>
        </w:numPr>
        <w:rPr>
          <w:rFonts w:ascii="Times New Roman" w:hAnsi="Times New Roman" w:cs="Times New Roman"/>
          <w:sz w:val="22"/>
          <w:szCs w:val="22"/>
        </w:rPr>
      </w:pPr>
      <w:r w:rsidRPr="009D2CA5">
        <w:rPr>
          <w:rFonts w:ascii="Times New Roman" w:hAnsi="Times New Roman" w:cs="Times New Roman"/>
          <w:sz w:val="22"/>
          <w:szCs w:val="22"/>
        </w:rPr>
        <w:t>Possible to be prejudiced and yet not discriminate, particularly when a culture frowns on discrimination</w:t>
      </w:r>
    </w:p>
    <w:p w14:paraId="2EDA2F17" w14:textId="44093168" w:rsidR="00BD6F6B" w:rsidRPr="009D2CA5" w:rsidRDefault="00BD6F6B" w:rsidP="00BD6F6B">
      <w:pPr>
        <w:rPr>
          <w:rFonts w:ascii="Times New Roman" w:hAnsi="Times New Roman" w:cs="Times New Roman"/>
          <w:sz w:val="22"/>
          <w:szCs w:val="22"/>
        </w:rPr>
      </w:pPr>
      <w:r w:rsidRPr="009D2CA5">
        <w:rPr>
          <w:rFonts w:ascii="Times New Roman" w:hAnsi="Times New Roman" w:cs="Times New Roman"/>
          <w:sz w:val="22"/>
          <w:szCs w:val="22"/>
        </w:rPr>
        <w:t>Modern Racism</w:t>
      </w:r>
    </w:p>
    <w:p w14:paraId="2FB9451F" w14:textId="076CEBF2" w:rsidR="00BD6F6B" w:rsidRPr="009D2CA5" w:rsidRDefault="007A47B6" w:rsidP="00BD6F6B">
      <w:pPr>
        <w:pStyle w:val="ListParagraph"/>
        <w:numPr>
          <w:ilvl w:val="0"/>
          <w:numId w:val="2"/>
        </w:numPr>
        <w:rPr>
          <w:rFonts w:ascii="Times New Roman" w:hAnsi="Times New Roman" w:cs="Times New Roman"/>
          <w:sz w:val="22"/>
          <w:szCs w:val="22"/>
        </w:rPr>
      </w:pPr>
      <w:r w:rsidRPr="009D2CA5">
        <w:rPr>
          <w:rFonts w:ascii="Times New Roman" w:hAnsi="Times New Roman" w:cs="Times New Roman"/>
          <w:sz w:val="22"/>
          <w:szCs w:val="22"/>
        </w:rPr>
        <w:t>In Western countries, not legally acceptable to engage in many forms of discrimination that were common half a century ago, nor is it socially acceptable to express the sorts of prejudices and stereotypes that were common until relatively recently</w:t>
      </w:r>
    </w:p>
    <w:p w14:paraId="3AE53D49" w14:textId="052B574F" w:rsidR="007A47B6" w:rsidRPr="009D2CA5" w:rsidRDefault="007A47B6" w:rsidP="003B3C4F">
      <w:pPr>
        <w:pStyle w:val="ListParagraph"/>
        <w:numPr>
          <w:ilvl w:val="0"/>
          <w:numId w:val="2"/>
        </w:numPr>
        <w:rPr>
          <w:rFonts w:ascii="Times New Roman" w:hAnsi="Times New Roman" w:cs="Times New Roman"/>
          <w:sz w:val="22"/>
          <w:szCs w:val="22"/>
        </w:rPr>
      </w:pPr>
      <w:r w:rsidRPr="009D2CA5">
        <w:rPr>
          <w:rFonts w:ascii="Times New Roman" w:hAnsi="Times New Roman" w:cs="Times New Roman"/>
          <w:sz w:val="22"/>
          <w:szCs w:val="22"/>
        </w:rPr>
        <w:t>Change created conflict in many people between what they really think and feel and what they think they should think and feel</w:t>
      </w:r>
    </w:p>
    <w:p w14:paraId="68EFD879" w14:textId="77777777" w:rsidR="003B3C4F" w:rsidRPr="009D2CA5" w:rsidRDefault="003B3C4F" w:rsidP="003B3C4F">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t>Ex. a belief in equal treatment versus a desire to make up for past injustice through affirmative action</w:t>
      </w:r>
    </w:p>
    <w:p w14:paraId="03375DD0" w14:textId="5450804F" w:rsidR="00C00CED" w:rsidRPr="009D2CA5" w:rsidRDefault="00C00CED" w:rsidP="003B3C4F">
      <w:pPr>
        <w:pStyle w:val="ListParagraph"/>
        <w:numPr>
          <w:ilvl w:val="0"/>
          <w:numId w:val="2"/>
        </w:numPr>
        <w:rPr>
          <w:rFonts w:ascii="Times New Roman" w:hAnsi="Times New Roman" w:cs="Times New Roman"/>
          <w:sz w:val="22"/>
          <w:szCs w:val="22"/>
        </w:rPr>
      </w:pPr>
      <w:r w:rsidRPr="009D2CA5">
        <w:rPr>
          <w:rFonts w:ascii="Times New Roman" w:hAnsi="Times New Roman" w:cs="Times New Roman"/>
          <w:sz w:val="22"/>
          <w:szCs w:val="22"/>
        </w:rPr>
        <w:t>Also created a conflict between competing beliefs and values or between competing abstract beliefs and gut-level reactions</w:t>
      </w:r>
    </w:p>
    <w:p w14:paraId="2F57352F" w14:textId="3C3E9E64" w:rsidR="003B3C4F" w:rsidRPr="009D2CA5" w:rsidRDefault="003B3C4F" w:rsidP="003B3C4F">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t>Ex. a belief that we ought to feel the same toward members of all groups versus some hard-to- shake resistance to that belief</w:t>
      </w:r>
    </w:p>
    <w:p w14:paraId="494F30B4" w14:textId="60440915" w:rsidR="003B3C4F" w:rsidRPr="009D2CA5" w:rsidRDefault="00F87701" w:rsidP="003B3C4F">
      <w:pPr>
        <w:pStyle w:val="ListParagraph"/>
        <w:numPr>
          <w:ilvl w:val="0"/>
          <w:numId w:val="2"/>
        </w:numPr>
        <w:rPr>
          <w:rFonts w:ascii="Times New Roman" w:hAnsi="Times New Roman" w:cs="Times New Roman"/>
          <w:sz w:val="22"/>
          <w:szCs w:val="22"/>
        </w:rPr>
      </w:pPr>
      <w:r w:rsidRPr="009D2CA5">
        <w:rPr>
          <w:rFonts w:ascii="Times New Roman" w:hAnsi="Times New Roman" w:cs="Times New Roman"/>
          <w:sz w:val="22"/>
          <w:szCs w:val="22"/>
        </w:rPr>
        <w:t>Some of our reactions to other groups are unconscious and automatic, and these responses may differ from our more thoughtful beliefs and attitudes</w:t>
      </w:r>
    </w:p>
    <w:p w14:paraId="2D1D575A" w14:textId="65954B25" w:rsidR="00F87701" w:rsidRPr="009D2CA5" w:rsidRDefault="00F87701" w:rsidP="003B3C4F">
      <w:pPr>
        <w:pStyle w:val="ListParagraph"/>
        <w:numPr>
          <w:ilvl w:val="0"/>
          <w:numId w:val="2"/>
        </w:numPr>
        <w:rPr>
          <w:rFonts w:ascii="Times New Roman" w:hAnsi="Times New Roman" w:cs="Times New Roman"/>
          <w:sz w:val="22"/>
          <w:szCs w:val="22"/>
        </w:rPr>
      </w:pPr>
      <w:r w:rsidRPr="009D2CA5">
        <w:rPr>
          <w:rFonts w:ascii="Times New Roman" w:hAnsi="Times New Roman" w:cs="Times New Roman"/>
          <w:b/>
          <w:sz w:val="22"/>
          <w:szCs w:val="22"/>
        </w:rPr>
        <w:t>Modern racism</w:t>
      </w:r>
      <w:r w:rsidRPr="009D2CA5">
        <w:rPr>
          <w:rFonts w:ascii="Times New Roman" w:hAnsi="Times New Roman" w:cs="Times New Roman"/>
          <w:sz w:val="22"/>
          <w:szCs w:val="22"/>
        </w:rPr>
        <w:t xml:space="preserve"> Prejudice directed at other r</w:t>
      </w:r>
      <w:r w:rsidR="00146CE5" w:rsidRPr="009D2CA5">
        <w:rPr>
          <w:rFonts w:ascii="Times New Roman" w:hAnsi="Times New Roman" w:cs="Times New Roman"/>
          <w:sz w:val="22"/>
          <w:szCs w:val="22"/>
        </w:rPr>
        <w:t>acial groups that exists along</w:t>
      </w:r>
      <w:r w:rsidRPr="009D2CA5">
        <w:rPr>
          <w:rFonts w:ascii="Times New Roman" w:hAnsi="Times New Roman" w:cs="Times New Roman"/>
          <w:sz w:val="22"/>
          <w:szCs w:val="22"/>
        </w:rPr>
        <w:t>side rejection of explicitly racist belief</w:t>
      </w:r>
    </w:p>
    <w:p w14:paraId="2B70C57A" w14:textId="3D001C3F" w:rsidR="00146CE5" w:rsidRPr="009D2CA5" w:rsidRDefault="00146CE5" w:rsidP="003B3C4F">
      <w:pPr>
        <w:pStyle w:val="ListParagraph"/>
        <w:numPr>
          <w:ilvl w:val="0"/>
          <w:numId w:val="2"/>
        </w:numPr>
        <w:rPr>
          <w:rFonts w:ascii="Times New Roman" w:hAnsi="Times New Roman" w:cs="Times New Roman"/>
          <w:sz w:val="22"/>
          <w:szCs w:val="22"/>
        </w:rPr>
      </w:pPr>
      <w:proofErr w:type="spellStart"/>
      <w:r w:rsidRPr="009D2CA5">
        <w:rPr>
          <w:rFonts w:ascii="Times New Roman" w:hAnsi="Times New Roman" w:cs="Times New Roman"/>
          <w:sz w:val="22"/>
          <w:szCs w:val="22"/>
        </w:rPr>
        <w:t>Gaertner</w:t>
      </w:r>
      <w:proofErr w:type="spellEnd"/>
      <w:r w:rsidRPr="009D2CA5">
        <w:rPr>
          <w:rFonts w:ascii="Times New Roman" w:hAnsi="Times New Roman" w:cs="Times New Roman"/>
          <w:sz w:val="22"/>
          <w:szCs w:val="22"/>
        </w:rPr>
        <w:t xml:space="preserve"> and </w:t>
      </w:r>
      <w:proofErr w:type="spellStart"/>
      <w:r w:rsidRPr="009D2CA5">
        <w:rPr>
          <w:rFonts w:ascii="Times New Roman" w:hAnsi="Times New Roman" w:cs="Times New Roman"/>
          <w:sz w:val="22"/>
          <w:szCs w:val="22"/>
        </w:rPr>
        <w:t>Dovidio</w:t>
      </w:r>
      <w:proofErr w:type="spellEnd"/>
      <w:r w:rsidRPr="009D2CA5">
        <w:rPr>
          <w:rFonts w:ascii="Times New Roman" w:hAnsi="Times New Roman" w:cs="Times New Roman"/>
          <w:sz w:val="22"/>
          <w:szCs w:val="22"/>
        </w:rPr>
        <w:t>: explored the conflicts and inconsistencies that often accompany modern racism</w:t>
      </w:r>
    </w:p>
    <w:p w14:paraId="201C2271" w14:textId="5CC1229B" w:rsidR="00146CE5" w:rsidRPr="009D2CA5" w:rsidRDefault="00B46B9C" w:rsidP="00B46B9C">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t>Note that many people hold strong egalitarian values that lead them to reject preju</w:t>
      </w:r>
      <w:r w:rsidR="00BA5E68" w:rsidRPr="009D2CA5">
        <w:rPr>
          <w:rFonts w:ascii="Times New Roman" w:hAnsi="Times New Roman" w:cs="Times New Roman"/>
          <w:sz w:val="22"/>
          <w:szCs w:val="22"/>
        </w:rPr>
        <w:t>dice and discrimination,</w:t>
      </w:r>
      <w:r w:rsidRPr="009D2CA5">
        <w:rPr>
          <w:rFonts w:ascii="Times New Roman" w:hAnsi="Times New Roman" w:cs="Times New Roman"/>
          <w:sz w:val="22"/>
          <w:szCs w:val="22"/>
        </w:rPr>
        <w:t xml:space="preserve"> they also harbor unacknowledged negative feelings and attitudes toward minority groups that stem from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favoritism and a desire to defend the status quo</w:t>
      </w:r>
    </w:p>
    <w:p w14:paraId="40D866C0" w14:textId="69C7D4A7" w:rsidR="00B46B9C" w:rsidRPr="009D2CA5" w:rsidRDefault="0031087E" w:rsidP="00B46B9C">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t>Act in a prejudiced or discriminatory manner depends on the details of the situation</w:t>
      </w:r>
    </w:p>
    <w:p w14:paraId="3235EED9" w14:textId="15EBFD67" w:rsidR="0031087E" w:rsidRPr="009D2CA5" w:rsidRDefault="008B0579" w:rsidP="00B46B9C">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t xml:space="preserve">Situation offers no justification or “disguise” for discriminatory action </w:t>
      </w:r>
      <w:r w:rsidRPr="009D2CA5">
        <w:rPr>
          <w:rFonts w:ascii="Times New Roman" w:hAnsi="Times New Roman" w:cs="Times New Roman"/>
          <w:sz w:val="22"/>
          <w:szCs w:val="22"/>
        </w:rPr>
        <w:sym w:font="Wingdings" w:char="F0E0"/>
      </w:r>
      <w:r w:rsidRPr="009D2CA5">
        <w:rPr>
          <w:rFonts w:ascii="Times New Roman" w:hAnsi="Times New Roman" w:cs="Times New Roman"/>
          <w:sz w:val="22"/>
          <w:szCs w:val="22"/>
        </w:rPr>
        <w:t>responses will conform to their egalitarian values</w:t>
      </w:r>
    </w:p>
    <w:p w14:paraId="7D9DF240" w14:textId="0EC42DDF" w:rsidR="008B0579" w:rsidRPr="009D2CA5" w:rsidRDefault="00EC1FEB" w:rsidP="00B46B9C">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t xml:space="preserve">Suitable rationalization is readily available </w:t>
      </w:r>
      <w:r w:rsidRPr="009D2CA5">
        <w:rPr>
          <w:rFonts w:ascii="Times New Roman" w:hAnsi="Times New Roman" w:cs="Times New Roman"/>
          <w:sz w:val="22"/>
          <w:szCs w:val="22"/>
        </w:rPr>
        <w:sym w:font="Wingdings" w:char="F0E0"/>
      </w:r>
      <w:r w:rsidRPr="009D2CA5">
        <w:rPr>
          <w:rFonts w:ascii="Times New Roman" w:hAnsi="Times New Roman" w:cs="Times New Roman"/>
          <w:sz w:val="22"/>
          <w:szCs w:val="22"/>
        </w:rPr>
        <w:t xml:space="preserve"> prejudices will emerge</w:t>
      </w:r>
    </w:p>
    <w:p w14:paraId="17207D8F" w14:textId="13517A1D" w:rsidR="00EC1FEB" w:rsidRPr="009D2CA5" w:rsidRDefault="007D5EDB" w:rsidP="00EC1FEB">
      <w:pPr>
        <w:pStyle w:val="ListParagraph"/>
        <w:numPr>
          <w:ilvl w:val="0"/>
          <w:numId w:val="2"/>
        </w:numPr>
        <w:rPr>
          <w:rFonts w:ascii="Times New Roman" w:hAnsi="Times New Roman" w:cs="Times New Roman"/>
          <w:sz w:val="22"/>
          <w:szCs w:val="22"/>
        </w:rPr>
      </w:pPr>
      <w:r w:rsidRPr="009D2CA5">
        <w:rPr>
          <w:rFonts w:ascii="Times New Roman" w:hAnsi="Times New Roman" w:cs="Times New Roman"/>
          <w:sz w:val="22"/>
          <w:szCs w:val="22"/>
        </w:rPr>
        <w:t>Early experimental test: participants were in a position to aid a white or black individual in need of medical assistance</w:t>
      </w:r>
    </w:p>
    <w:p w14:paraId="149EA9B8" w14:textId="17D610D6" w:rsidR="00BA5E68" w:rsidRPr="009D2CA5" w:rsidRDefault="00BA5E68" w:rsidP="00123FC2">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t>If the participants thought only one who could help, came to the aid of the black victim</w:t>
      </w:r>
      <w:r w:rsidR="00B8388D" w:rsidRPr="009D2CA5">
        <w:rPr>
          <w:rFonts w:ascii="Times New Roman" w:hAnsi="Times New Roman" w:cs="Times New Roman"/>
          <w:sz w:val="22"/>
          <w:szCs w:val="22"/>
        </w:rPr>
        <w:t xml:space="preserve"> more often (94%</w:t>
      </w:r>
      <w:r w:rsidRPr="009D2CA5">
        <w:rPr>
          <w:rFonts w:ascii="Times New Roman" w:hAnsi="Times New Roman" w:cs="Times New Roman"/>
          <w:sz w:val="22"/>
          <w:szCs w:val="22"/>
        </w:rPr>
        <w:t xml:space="preserve">) than </w:t>
      </w:r>
      <w:r w:rsidR="00B8388D" w:rsidRPr="009D2CA5">
        <w:rPr>
          <w:rFonts w:ascii="Times New Roman" w:hAnsi="Times New Roman" w:cs="Times New Roman"/>
          <w:sz w:val="22"/>
          <w:szCs w:val="22"/>
        </w:rPr>
        <w:t>white victim (81%</w:t>
      </w:r>
      <w:r w:rsidRPr="009D2CA5">
        <w:rPr>
          <w:rFonts w:ascii="Times New Roman" w:hAnsi="Times New Roman" w:cs="Times New Roman"/>
          <w:sz w:val="22"/>
          <w:szCs w:val="22"/>
        </w:rPr>
        <w:t>)</w:t>
      </w:r>
    </w:p>
    <w:p w14:paraId="4410EA7A" w14:textId="7833A4F4" w:rsidR="00123FC2" w:rsidRPr="009D2CA5" w:rsidRDefault="00123FC2" w:rsidP="00123FC2">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t>Thought that other people were present and their inaction could be justified on nonracial grounds,</w:t>
      </w:r>
      <w:r w:rsidR="00B4193B" w:rsidRPr="009D2CA5">
        <w:rPr>
          <w:rFonts w:ascii="Times New Roman" w:hAnsi="Times New Roman" w:cs="Times New Roman"/>
          <w:sz w:val="22"/>
          <w:szCs w:val="22"/>
        </w:rPr>
        <w:t xml:space="preserve"> helped black victim less often than </w:t>
      </w:r>
      <w:r w:rsidRPr="009D2CA5">
        <w:rPr>
          <w:rFonts w:ascii="Times New Roman" w:hAnsi="Times New Roman" w:cs="Times New Roman"/>
          <w:sz w:val="22"/>
          <w:szCs w:val="22"/>
        </w:rPr>
        <w:t>white victim (38</w:t>
      </w:r>
      <w:r w:rsidR="00B4193B" w:rsidRPr="009D2CA5">
        <w:rPr>
          <w:rFonts w:ascii="Times New Roman" w:hAnsi="Times New Roman" w:cs="Times New Roman"/>
          <w:sz w:val="22"/>
          <w:szCs w:val="22"/>
        </w:rPr>
        <w:t>% vs. 75%</w:t>
      </w:r>
      <w:r w:rsidRPr="009D2CA5">
        <w:rPr>
          <w:rFonts w:ascii="Times New Roman" w:hAnsi="Times New Roman" w:cs="Times New Roman"/>
          <w:sz w:val="22"/>
          <w:szCs w:val="22"/>
        </w:rPr>
        <w:t>)</w:t>
      </w:r>
    </w:p>
    <w:p w14:paraId="704C1495" w14:textId="1DAC590F" w:rsidR="00B4193B" w:rsidRPr="009D2CA5" w:rsidRDefault="00B4193B" w:rsidP="00123FC2">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t xml:space="preserve">Situations like this, </w:t>
      </w:r>
      <w:r w:rsidR="005A0ED9" w:rsidRPr="009D2CA5">
        <w:rPr>
          <w:rFonts w:ascii="Times New Roman" w:hAnsi="Times New Roman" w:cs="Times New Roman"/>
          <w:sz w:val="22"/>
          <w:szCs w:val="22"/>
        </w:rPr>
        <w:t xml:space="preserve">prejudice or discrimination is masked because individual is unaware </w:t>
      </w:r>
    </w:p>
    <w:p w14:paraId="77E155B5" w14:textId="2BB0A10C" w:rsidR="005A0ED9" w:rsidRPr="009D2CA5" w:rsidRDefault="005A0ED9" w:rsidP="005A0ED9">
      <w:pPr>
        <w:pStyle w:val="ListParagraph"/>
        <w:numPr>
          <w:ilvl w:val="0"/>
          <w:numId w:val="2"/>
        </w:numPr>
        <w:rPr>
          <w:rFonts w:ascii="Times New Roman" w:hAnsi="Times New Roman" w:cs="Times New Roman"/>
          <w:sz w:val="22"/>
          <w:szCs w:val="22"/>
        </w:rPr>
      </w:pPr>
      <w:r w:rsidRPr="009D2CA5">
        <w:rPr>
          <w:rFonts w:ascii="Times New Roman" w:hAnsi="Times New Roman" w:cs="Times New Roman"/>
          <w:sz w:val="22"/>
          <w:szCs w:val="22"/>
        </w:rPr>
        <w:t xml:space="preserve">Another study: </w:t>
      </w:r>
      <w:r w:rsidR="00921277" w:rsidRPr="009D2CA5">
        <w:rPr>
          <w:rFonts w:ascii="Times New Roman" w:hAnsi="Times New Roman" w:cs="Times New Roman"/>
          <w:sz w:val="22"/>
          <w:szCs w:val="22"/>
        </w:rPr>
        <w:t>white participants evaluated black and white applicants to college</w:t>
      </w:r>
    </w:p>
    <w:p w14:paraId="321F0DFF" w14:textId="07013AA7" w:rsidR="00921277" w:rsidRPr="009D2CA5" w:rsidRDefault="00921277" w:rsidP="00921277">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lastRenderedPageBreak/>
        <w:t>Participants whose scores on the Attitudes toward Blacks Scale indicated that they were high or low in explicit prejudice toward blacks rated white and black applicants the same when the applicants excelled on all pertinent dimensions or were below par on all dimensions</w:t>
      </w:r>
    </w:p>
    <w:p w14:paraId="5533DC7A" w14:textId="39CE3504" w:rsidR="00921277" w:rsidRPr="009D2CA5" w:rsidRDefault="00273AD7" w:rsidP="00921277">
      <w:pPr>
        <w:pStyle w:val="ListParagraph"/>
        <w:numPr>
          <w:ilvl w:val="1"/>
          <w:numId w:val="2"/>
        </w:numPr>
        <w:rPr>
          <w:rFonts w:ascii="Times New Roman" w:hAnsi="Times New Roman" w:cs="Times New Roman"/>
          <w:sz w:val="22"/>
          <w:szCs w:val="22"/>
        </w:rPr>
      </w:pPr>
      <w:r w:rsidRPr="009D2CA5">
        <w:rPr>
          <w:rFonts w:ascii="Times New Roman" w:hAnsi="Times New Roman" w:cs="Times New Roman"/>
          <w:sz w:val="22"/>
          <w:szCs w:val="22"/>
        </w:rPr>
        <w:t>Applicants excelled on certain dimensions and below average on others, the ratings of prejudiced and unprejudiced participants diverged: prejudiced participants rated the black applicants less favorably than the unprejudiced participants</w:t>
      </w:r>
    </w:p>
    <w:p w14:paraId="1345A6DB" w14:textId="3DFE95AF" w:rsidR="00D8319A" w:rsidRPr="009D2CA5" w:rsidRDefault="00D8319A" w:rsidP="00D8319A">
      <w:pPr>
        <w:rPr>
          <w:rFonts w:ascii="Times New Roman" w:hAnsi="Times New Roman" w:cs="Times New Roman"/>
          <w:sz w:val="22"/>
          <w:szCs w:val="22"/>
        </w:rPr>
      </w:pPr>
      <w:r w:rsidRPr="009D2CA5">
        <w:rPr>
          <w:rFonts w:ascii="Times New Roman" w:hAnsi="Times New Roman" w:cs="Times New Roman"/>
          <w:sz w:val="22"/>
          <w:szCs w:val="22"/>
        </w:rPr>
        <w:t>Benevolent Racism and Sexism</w:t>
      </w:r>
    </w:p>
    <w:p w14:paraId="6AC142CC" w14:textId="4ABE8793" w:rsidR="00D8319A" w:rsidRPr="009D2CA5" w:rsidRDefault="0054425A" w:rsidP="00D8319A">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 xml:space="preserve">Peter Glick and Susan Fiske: </w:t>
      </w:r>
      <w:r w:rsidR="00AB177C" w:rsidRPr="009D2CA5">
        <w:rPr>
          <w:rFonts w:ascii="Times New Roman" w:hAnsi="Times New Roman" w:cs="Times New Roman"/>
          <w:sz w:val="22"/>
          <w:szCs w:val="22"/>
        </w:rPr>
        <w:t>interviewed 15,000 men &amp;</w:t>
      </w:r>
      <w:r w:rsidRPr="009D2CA5">
        <w:rPr>
          <w:rFonts w:ascii="Times New Roman" w:hAnsi="Times New Roman" w:cs="Times New Roman"/>
          <w:sz w:val="22"/>
          <w:szCs w:val="22"/>
        </w:rPr>
        <w:t xml:space="preserve"> wo</w:t>
      </w:r>
      <w:r w:rsidR="00AB177C" w:rsidRPr="009D2CA5">
        <w:rPr>
          <w:rFonts w:ascii="Times New Roman" w:hAnsi="Times New Roman" w:cs="Times New Roman"/>
          <w:sz w:val="22"/>
          <w:szCs w:val="22"/>
        </w:rPr>
        <w:t>men in 19 nations and found</w:t>
      </w:r>
      <w:r w:rsidRPr="009D2CA5">
        <w:rPr>
          <w:rFonts w:ascii="Times New Roman" w:hAnsi="Times New Roman" w:cs="Times New Roman"/>
          <w:sz w:val="22"/>
          <w:szCs w:val="22"/>
        </w:rPr>
        <w:t xml:space="preserve"> benevolent sexism (a chivalrous ideology that offers protection and affection to women who embrace conventional roles) often coe</w:t>
      </w:r>
      <w:r w:rsidR="00AB177C" w:rsidRPr="009D2CA5">
        <w:rPr>
          <w:rFonts w:ascii="Times New Roman" w:hAnsi="Times New Roman" w:cs="Times New Roman"/>
          <w:sz w:val="22"/>
          <w:szCs w:val="22"/>
        </w:rPr>
        <w:t>xists with hostile sexism (dis</w:t>
      </w:r>
      <w:r w:rsidRPr="009D2CA5">
        <w:rPr>
          <w:rFonts w:ascii="Times New Roman" w:hAnsi="Times New Roman" w:cs="Times New Roman"/>
          <w:sz w:val="22"/>
          <w:szCs w:val="22"/>
        </w:rPr>
        <w:t>like of women who are viewed as usurping men’s power)</w:t>
      </w:r>
    </w:p>
    <w:p w14:paraId="0A63EA12" w14:textId="5A2632EE" w:rsidR="00AB177C" w:rsidRPr="009D2CA5" w:rsidRDefault="00AB177C" w:rsidP="00AB177C">
      <w:pPr>
        <w:pStyle w:val="ListParagraph"/>
        <w:numPr>
          <w:ilvl w:val="1"/>
          <w:numId w:val="3"/>
        </w:numPr>
        <w:rPr>
          <w:rFonts w:ascii="Times New Roman" w:hAnsi="Times New Roman" w:cs="Times New Roman"/>
          <w:sz w:val="22"/>
          <w:szCs w:val="22"/>
        </w:rPr>
      </w:pPr>
      <w:r w:rsidRPr="009D2CA5">
        <w:rPr>
          <w:rFonts w:ascii="Times New Roman" w:hAnsi="Times New Roman" w:cs="Times New Roman"/>
          <w:sz w:val="22"/>
          <w:szCs w:val="22"/>
        </w:rPr>
        <w:t>Ambivalent sexist or racist attitudes may be particularly resistant to change</w:t>
      </w:r>
    </w:p>
    <w:p w14:paraId="067CB99E" w14:textId="0BC5B007" w:rsidR="00AB177C" w:rsidRPr="009D2CA5" w:rsidRDefault="0042273E" w:rsidP="00AB177C">
      <w:pPr>
        <w:pStyle w:val="ListParagraph"/>
        <w:numPr>
          <w:ilvl w:val="1"/>
          <w:numId w:val="3"/>
        </w:numPr>
        <w:rPr>
          <w:rFonts w:ascii="Times New Roman" w:hAnsi="Times New Roman" w:cs="Times New Roman"/>
          <w:sz w:val="22"/>
          <w:szCs w:val="22"/>
        </w:rPr>
      </w:pPr>
      <w:r w:rsidRPr="009D2CA5">
        <w:rPr>
          <w:rFonts w:ascii="Times New Roman" w:hAnsi="Times New Roman" w:cs="Times New Roman"/>
          <w:sz w:val="22"/>
          <w:szCs w:val="22"/>
        </w:rPr>
        <w:t>Those who hold ambivalent attitudes tend to act positively toward members of outgroups only if they fulfill their idealized image of what such people should be like (Ex. the happy housewife or the Playboy centerfold)</w:t>
      </w:r>
    </w:p>
    <w:p w14:paraId="073B5F5A" w14:textId="50DD8E53" w:rsidR="0042273E" w:rsidRPr="009D2CA5" w:rsidRDefault="0042273E" w:rsidP="0042273E">
      <w:pPr>
        <w:rPr>
          <w:rFonts w:ascii="Times New Roman" w:hAnsi="Times New Roman" w:cs="Times New Roman"/>
          <w:sz w:val="22"/>
          <w:szCs w:val="22"/>
        </w:rPr>
      </w:pPr>
      <w:r w:rsidRPr="009D2CA5">
        <w:rPr>
          <w:rFonts w:ascii="Times New Roman" w:hAnsi="Times New Roman" w:cs="Times New Roman"/>
          <w:sz w:val="22"/>
          <w:szCs w:val="22"/>
        </w:rPr>
        <w:t>Measuring Attitudes about Groups</w:t>
      </w:r>
    </w:p>
    <w:p w14:paraId="5EA9EB01" w14:textId="0F2C9DC9" w:rsidR="0042273E" w:rsidRPr="009D2CA5" w:rsidRDefault="00B95D79" w:rsidP="0042273E">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Number of systematic attitude scales have been developed, such as the Attitudes toward Blacks Scale, the Modern Racism Scale, the Internal Motivation to Respond Without Prejudice Scale, and many more</w:t>
      </w:r>
    </w:p>
    <w:p w14:paraId="52D9F8DA" w14:textId="149CF50A" w:rsidR="00B95D79" w:rsidRPr="009D2CA5" w:rsidRDefault="002036D7" w:rsidP="0042273E">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People may be unwilling or unable to express their convictions accurately, social psychologists have developed new methods of assessing people’s stereotypes and prejudices (discussed below)</w:t>
      </w:r>
    </w:p>
    <w:p w14:paraId="1C0F5E2F" w14:textId="524F0B0E" w:rsidR="002036D7" w:rsidRPr="009D2CA5" w:rsidRDefault="002036D7" w:rsidP="0042273E">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Surveys of people’s attitudes toward certain groups cannot alw</w:t>
      </w:r>
      <w:r w:rsidR="00B8072A" w:rsidRPr="009D2CA5">
        <w:rPr>
          <w:rFonts w:ascii="Times New Roman" w:hAnsi="Times New Roman" w:cs="Times New Roman"/>
          <w:sz w:val="22"/>
          <w:szCs w:val="22"/>
        </w:rPr>
        <w:t>ays be trusted, because respon</w:t>
      </w:r>
      <w:r w:rsidRPr="009D2CA5">
        <w:rPr>
          <w:rFonts w:ascii="Times New Roman" w:hAnsi="Times New Roman" w:cs="Times New Roman"/>
          <w:sz w:val="22"/>
          <w:szCs w:val="22"/>
        </w:rPr>
        <w:t>dents may not think it’s acceptable to express what they really feel or because what people report verbally is only a part of their stance toward members of other groups</w:t>
      </w:r>
    </w:p>
    <w:p w14:paraId="3D67F49F" w14:textId="1D9D4299" w:rsidR="00B8072A" w:rsidRPr="009D2CA5" w:rsidRDefault="00B8072A" w:rsidP="0042273E">
      <w:pPr>
        <w:pStyle w:val="ListParagraph"/>
        <w:numPr>
          <w:ilvl w:val="0"/>
          <w:numId w:val="3"/>
        </w:numPr>
        <w:rPr>
          <w:rFonts w:ascii="Times New Roman" w:hAnsi="Times New Roman" w:cs="Times New Roman"/>
          <w:b/>
          <w:sz w:val="22"/>
          <w:szCs w:val="22"/>
        </w:rPr>
      </w:pPr>
      <w:r w:rsidRPr="009D2CA5">
        <w:rPr>
          <w:rFonts w:ascii="Times New Roman" w:hAnsi="Times New Roman" w:cs="Times New Roman"/>
          <w:i/>
          <w:sz w:val="22"/>
          <w:szCs w:val="22"/>
        </w:rPr>
        <w:t>The Implicit Association Test (IAT):</w:t>
      </w:r>
      <w:r w:rsidRPr="009D2CA5">
        <w:rPr>
          <w:rFonts w:ascii="Times New Roman" w:hAnsi="Times New Roman" w:cs="Times New Roman"/>
          <w:sz w:val="22"/>
          <w:szCs w:val="22"/>
        </w:rPr>
        <w:t xml:space="preserve"> </w:t>
      </w:r>
      <w:r w:rsidR="00E05462" w:rsidRPr="009D2CA5">
        <w:rPr>
          <w:rFonts w:ascii="Times New Roman" w:hAnsi="Times New Roman" w:cs="Times New Roman"/>
          <w:sz w:val="22"/>
          <w:szCs w:val="22"/>
        </w:rPr>
        <w:t xml:space="preserve">Anthony Greenwald and Mazarin </w:t>
      </w:r>
      <w:proofErr w:type="spellStart"/>
      <w:r w:rsidR="00E05462" w:rsidRPr="009D2CA5">
        <w:rPr>
          <w:rFonts w:ascii="Times New Roman" w:hAnsi="Times New Roman" w:cs="Times New Roman"/>
          <w:sz w:val="22"/>
          <w:szCs w:val="22"/>
        </w:rPr>
        <w:t>Banaji</w:t>
      </w:r>
      <w:proofErr w:type="spellEnd"/>
      <w:r w:rsidR="00E05462" w:rsidRPr="009D2CA5">
        <w:rPr>
          <w:rFonts w:ascii="Times New Roman" w:hAnsi="Times New Roman" w:cs="Times New Roman"/>
          <w:sz w:val="22"/>
          <w:szCs w:val="22"/>
        </w:rPr>
        <w:t>, technique for revealing nonconscious prejudices toward particular groups</w:t>
      </w:r>
    </w:p>
    <w:p w14:paraId="2F7E7390" w14:textId="1E439597" w:rsidR="00105AA5" w:rsidRPr="009D2CA5" w:rsidRDefault="005969EB" w:rsidP="00105AA5">
      <w:pPr>
        <w:pStyle w:val="ListParagraph"/>
        <w:numPr>
          <w:ilvl w:val="1"/>
          <w:numId w:val="3"/>
        </w:numPr>
        <w:rPr>
          <w:rFonts w:ascii="Times New Roman" w:hAnsi="Times New Roman" w:cs="Times New Roman"/>
          <w:b/>
          <w:sz w:val="22"/>
          <w:szCs w:val="22"/>
        </w:rPr>
      </w:pPr>
      <w:r w:rsidRPr="009D2CA5">
        <w:rPr>
          <w:rFonts w:ascii="Times New Roman" w:hAnsi="Times New Roman" w:cs="Times New Roman"/>
          <w:sz w:val="22"/>
          <w:szCs w:val="22"/>
        </w:rPr>
        <w:t xml:space="preserve">How it works: </w:t>
      </w:r>
      <w:r w:rsidR="00373690" w:rsidRPr="009D2CA5">
        <w:rPr>
          <w:rFonts w:ascii="Times New Roman" w:hAnsi="Times New Roman" w:cs="Times New Roman"/>
          <w:sz w:val="22"/>
          <w:szCs w:val="22"/>
        </w:rPr>
        <w:t>a series of words and/or pictures are presented on a computer screen, and the respondent is told to press a key with the left hand if the picture or word conforms to one rule and to press another key with the right hand if it conforms to another rule</w:t>
      </w:r>
    </w:p>
    <w:p w14:paraId="21CE940E" w14:textId="12B72FBA" w:rsidR="00373690" w:rsidRPr="009D2CA5" w:rsidRDefault="002635CF" w:rsidP="00373690">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Argued that respondents would be faster to press one key for members of a particular group and words stereotypically associated with that group than to press the same key for members of that group and words that contradict the stereotype associated with that group</w:t>
      </w:r>
    </w:p>
    <w:p w14:paraId="1D38D2C8" w14:textId="3F441B8A" w:rsidR="00AE7EAE" w:rsidRPr="009D2CA5" w:rsidRDefault="00AE7EAE" w:rsidP="00373690">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Same general procedure used to assess implicit prejudice, but participants are first asked to press one key for both positive words and either photos or the names of people in one group, and another key for both negative words and people in another group</w:t>
      </w:r>
    </w:p>
    <w:p w14:paraId="32E15DDE" w14:textId="07E849B0" w:rsidR="00AE7EAE" w:rsidRPr="009D2CA5" w:rsidRDefault="00B74ED5" w:rsidP="00373690">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People prejudiced against old people, should be faster to press the appropriate key when the same key is used for old faces and negative words and slower when the same key is used for old faces and positive words</w:t>
      </w:r>
    </w:p>
    <w:p w14:paraId="755F89CD" w14:textId="645DCE13" w:rsidR="00B74ED5" w:rsidRPr="009D2CA5" w:rsidRDefault="00B74ED5" w:rsidP="00373690">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Participants then repeat the procedure with the pairings of the two groups and positive/ negative words switched</w:t>
      </w:r>
    </w:p>
    <w:p w14:paraId="4BE9A63E" w14:textId="79D5FF31" w:rsidR="00833E2F" w:rsidRPr="009D2CA5" w:rsidRDefault="00833E2F" w:rsidP="00373690">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Found both young and older individuals show a pronounced prejudice in favor of the young over the old, and about two-thirds of white respondents show a strong or moderate prejudice for white over black</w:t>
      </w:r>
    </w:p>
    <w:p w14:paraId="21ABFE3A" w14:textId="6804FCA5" w:rsidR="00833E2F" w:rsidRPr="009D2CA5" w:rsidRDefault="00833E2F" w:rsidP="00373690">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Half of all black respondents also show some prejudice in favor of white faces</w:t>
      </w:r>
    </w:p>
    <w:p w14:paraId="225D27E0" w14:textId="25173C44" w:rsidR="00833E2F" w:rsidRPr="009D2CA5" w:rsidRDefault="00DC0F02" w:rsidP="00373690">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Evidence that IAT responses do correlate with other measures of prejudice</w:t>
      </w:r>
    </w:p>
    <w:p w14:paraId="076FB1E8" w14:textId="63A3E04A" w:rsidR="00DC0F02" w:rsidRPr="009D2CA5" w:rsidRDefault="00DC0F02" w:rsidP="00DC0F02">
      <w:pPr>
        <w:pStyle w:val="ListParagraph"/>
        <w:numPr>
          <w:ilvl w:val="1"/>
          <w:numId w:val="3"/>
        </w:numPr>
        <w:rPr>
          <w:rFonts w:ascii="Times New Roman" w:hAnsi="Times New Roman" w:cs="Times New Roman"/>
          <w:sz w:val="22"/>
          <w:szCs w:val="22"/>
        </w:rPr>
      </w:pPr>
      <w:r w:rsidRPr="009D2CA5">
        <w:rPr>
          <w:rFonts w:ascii="Times New Roman" w:hAnsi="Times New Roman" w:cs="Times New Roman"/>
          <w:sz w:val="22"/>
          <w:szCs w:val="22"/>
        </w:rPr>
        <w:t xml:space="preserve">Study: </w:t>
      </w:r>
      <w:r w:rsidR="00983397" w:rsidRPr="009D2CA5">
        <w:rPr>
          <w:rFonts w:ascii="Times New Roman" w:hAnsi="Times New Roman" w:cs="Times New Roman"/>
          <w:sz w:val="22"/>
          <w:szCs w:val="22"/>
        </w:rPr>
        <w:t>participants in a brain-imaging machine were shown pictures of black and white faces</w:t>
      </w:r>
    </w:p>
    <w:p w14:paraId="20E05C6A" w14:textId="6E93ADA0" w:rsidR="00983397" w:rsidRPr="009D2CA5" w:rsidRDefault="00983397" w:rsidP="00DC0F02">
      <w:pPr>
        <w:pStyle w:val="ListParagraph"/>
        <w:numPr>
          <w:ilvl w:val="1"/>
          <w:numId w:val="3"/>
        </w:numPr>
        <w:rPr>
          <w:rFonts w:ascii="Times New Roman" w:hAnsi="Times New Roman" w:cs="Times New Roman"/>
          <w:sz w:val="22"/>
          <w:szCs w:val="22"/>
        </w:rPr>
      </w:pPr>
      <w:r w:rsidRPr="009D2CA5">
        <w:rPr>
          <w:rFonts w:ascii="Times New Roman" w:hAnsi="Times New Roman" w:cs="Times New Roman"/>
          <w:sz w:val="22"/>
          <w:szCs w:val="22"/>
        </w:rPr>
        <w:t>Participants’ earlier IAT responses significantly correlated with heightened neural activity in the amygdala (a brain center associated with emotional learning and evaluation) in response to the black faces</w:t>
      </w:r>
    </w:p>
    <w:p w14:paraId="3278B92E" w14:textId="36E7EFC7" w:rsidR="00983397" w:rsidRPr="009D2CA5" w:rsidRDefault="00983397" w:rsidP="00DC0F02">
      <w:pPr>
        <w:pStyle w:val="ListParagraph"/>
        <w:numPr>
          <w:ilvl w:val="1"/>
          <w:numId w:val="3"/>
        </w:numPr>
        <w:rPr>
          <w:rFonts w:ascii="Times New Roman" w:hAnsi="Times New Roman" w:cs="Times New Roman"/>
          <w:sz w:val="22"/>
          <w:szCs w:val="22"/>
        </w:rPr>
      </w:pPr>
      <w:r w:rsidRPr="009D2CA5">
        <w:rPr>
          <w:rFonts w:ascii="Times New Roman" w:hAnsi="Times New Roman" w:cs="Times New Roman"/>
          <w:sz w:val="22"/>
          <w:szCs w:val="22"/>
        </w:rPr>
        <w:t>Scores on a more tradition</w:t>
      </w:r>
      <w:r w:rsidR="009B7F28" w:rsidRPr="009D2CA5">
        <w:rPr>
          <w:rFonts w:ascii="Times New Roman" w:hAnsi="Times New Roman" w:cs="Times New Roman"/>
          <w:sz w:val="22"/>
          <w:szCs w:val="22"/>
        </w:rPr>
        <w:t>al, conscious measure of prejudice, Modern Racism Scale,</w:t>
      </w:r>
      <w:r w:rsidRPr="009D2CA5">
        <w:rPr>
          <w:rFonts w:ascii="Times New Roman" w:hAnsi="Times New Roman" w:cs="Times New Roman"/>
          <w:sz w:val="22"/>
          <w:szCs w:val="22"/>
        </w:rPr>
        <w:t xml:space="preserve"> not correlated with this difference in neur</w:t>
      </w:r>
      <w:r w:rsidR="009B7F28" w:rsidRPr="009D2CA5">
        <w:rPr>
          <w:rFonts w:ascii="Times New Roman" w:hAnsi="Times New Roman" w:cs="Times New Roman"/>
          <w:sz w:val="22"/>
          <w:szCs w:val="22"/>
        </w:rPr>
        <w:t>al activity, suggesting that</w:t>
      </w:r>
      <w:r w:rsidRPr="009D2CA5">
        <w:rPr>
          <w:rFonts w:ascii="Times New Roman" w:hAnsi="Times New Roman" w:cs="Times New Roman"/>
          <w:sz w:val="22"/>
          <w:szCs w:val="22"/>
        </w:rPr>
        <w:t xml:space="preserve"> IAT assessed an important component of attitudes that participants were unable or unwilling to articulate</w:t>
      </w:r>
    </w:p>
    <w:p w14:paraId="26953143" w14:textId="0765419E" w:rsidR="00654EA4" w:rsidRPr="009D2CA5" w:rsidRDefault="009B7F28" w:rsidP="00654EA4">
      <w:pPr>
        <w:pStyle w:val="ListParagraph"/>
        <w:numPr>
          <w:ilvl w:val="0"/>
          <w:numId w:val="3"/>
        </w:numPr>
        <w:rPr>
          <w:rFonts w:ascii="Times New Roman" w:hAnsi="Times New Roman" w:cs="Times New Roman"/>
          <w:b/>
          <w:sz w:val="22"/>
          <w:szCs w:val="22"/>
        </w:rPr>
      </w:pPr>
      <w:r w:rsidRPr="009D2CA5">
        <w:rPr>
          <w:rFonts w:ascii="Times New Roman" w:hAnsi="Times New Roman" w:cs="Times New Roman"/>
          <w:i/>
          <w:sz w:val="22"/>
          <w:szCs w:val="22"/>
        </w:rPr>
        <w:t>Priming</w:t>
      </w:r>
      <w:r w:rsidR="00125BAB" w:rsidRPr="009D2CA5">
        <w:rPr>
          <w:rFonts w:ascii="Times New Roman" w:hAnsi="Times New Roman" w:cs="Times New Roman"/>
          <w:i/>
          <w:sz w:val="22"/>
          <w:szCs w:val="22"/>
        </w:rPr>
        <w:t xml:space="preserve"> and Implicit Prejudice</w:t>
      </w:r>
      <w:r w:rsidR="00125BAB" w:rsidRPr="009D2CA5">
        <w:rPr>
          <w:rFonts w:ascii="Times New Roman" w:hAnsi="Times New Roman" w:cs="Times New Roman"/>
          <w:b/>
          <w:sz w:val="22"/>
          <w:szCs w:val="22"/>
        </w:rPr>
        <w:t xml:space="preserve">: </w:t>
      </w:r>
      <w:r w:rsidR="00654EA4" w:rsidRPr="009D2CA5">
        <w:rPr>
          <w:rFonts w:ascii="Times New Roman" w:hAnsi="Times New Roman" w:cs="Times New Roman"/>
          <w:b/>
          <w:sz w:val="22"/>
          <w:szCs w:val="22"/>
        </w:rPr>
        <w:t xml:space="preserve">Priming </w:t>
      </w:r>
      <w:r w:rsidR="00654EA4" w:rsidRPr="009D2CA5">
        <w:rPr>
          <w:rFonts w:ascii="Times New Roman" w:hAnsi="Times New Roman" w:cs="Times New Roman"/>
          <w:sz w:val="22"/>
          <w:szCs w:val="22"/>
        </w:rPr>
        <w:t>A procedure used to increase the accessibility of a concept or schema (for example, a stereotype</w:t>
      </w:r>
    </w:p>
    <w:p w14:paraId="34336821" w14:textId="218DC559" w:rsidR="00654EA4" w:rsidRPr="009D2CA5" w:rsidRDefault="00654EA4" w:rsidP="009B7F28">
      <w:pPr>
        <w:pStyle w:val="ListParagraph"/>
        <w:numPr>
          <w:ilvl w:val="0"/>
          <w:numId w:val="3"/>
        </w:numPr>
        <w:rPr>
          <w:rFonts w:ascii="Times New Roman" w:hAnsi="Times New Roman" w:cs="Times New Roman"/>
          <w:b/>
          <w:sz w:val="22"/>
          <w:szCs w:val="22"/>
        </w:rPr>
      </w:pPr>
      <w:r w:rsidRPr="009D2CA5">
        <w:rPr>
          <w:rFonts w:ascii="Times New Roman" w:hAnsi="Times New Roman" w:cs="Times New Roman"/>
          <w:sz w:val="22"/>
          <w:szCs w:val="22"/>
        </w:rPr>
        <w:t>Procedure: If I show you the word butter and then ask you to tell me, as quickly as you can, whether a subsequent string of letters is a word, you’ll recognize that bread is a word more quickly than you’ll recognize that car is a word because of your preexisting association between bread and butter</w:t>
      </w:r>
    </w:p>
    <w:p w14:paraId="76F0154C" w14:textId="53E4BBD0" w:rsidR="009B7F28" w:rsidRPr="009D2CA5" w:rsidRDefault="00926C7A" w:rsidP="009B7F28">
      <w:pPr>
        <w:pStyle w:val="ListParagraph"/>
        <w:numPr>
          <w:ilvl w:val="0"/>
          <w:numId w:val="3"/>
        </w:numPr>
        <w:rPr>
          <w:rFonts w:ascii="Times New Roman" w:hAnsi="Times New Roman" w:cs="Times New Roman"/>
          <w:sz w:val="22"/>
          <w:szCs w:val="22"/>
        </w:rPr>
      </w:pPr>
      <w:r w:rsidRPr="009D2CA5">
        <w:rPr>
          <w:rFonts w:ascii="Times New Roman" w:hAnsi="Times New Roman" w:cs="Times New Roman"/>
          <w:sz w:val="22"/>
          <w:szCs w:val="22"/>
        </w:rPr>
        <w:t>Implicit measure of prejudice can be derived by comparing a person’s average reaction time to positive and negative words preceded by faces of members of the target category</w:t>
      </w:r>
    </w:p>
    <w:p w14:paraId="0906063D" w14:textId="1BE7D77F" w:rsidR="00926C7A" w:rsidRPr="009D2CA5" w:rsidRDefault="00926C7A" w:rsidP="00926C7A">
      <w:pPr>
        <w:rPr>
          <w:rFonts w:ascii="Times New Roman" w:hAnsi="Times New Roman" w:cs="Times New Roman"/>
          <w:sz w:val="22"/>
          <w:szCs w:val="22"/>
        </w:rPr>
      </w:pPr>
      <w:r w:rsidRPr="009D2CA5">
        <w:rPr>
          <w:rFonts w:ascii="Times New Roman" w:hAnsi="Times New Roman" w:cs="Times New Roman"/>
          <w:sz w:val="22"/>
          <w:szCs w:val="22"/>
        </w:rPr>
        <w:t>THE ECONOMIC PERSPECTIVE</w:t>
      </w:r>
    </w:p>
    <w:p w14:paraId="2842F616" w14:textId="6007A774" w:rsidR="00926C7A" w:rsidRPr="009D2CA5" w:rsidRDefault="006D3743" w:rsidP="00926C7A">
      <w:pPr>
        <w:pStyle w:val="ListParagraph"/>
        <w:numPr>
          <w:ilvl w:val="0"/>
          <w:numId w:val="4"/>
        </w:numPr>
        <w:rPr>
          <w:rFonts w:ascii="Times New Roman" w:hAnsi="Times New Roman" w:cs="Times New Roman"/>
          <w:sz w:val="22"/>
          <w:szCs w:val="22"/>
        </w:rPr>
      </w:pPr>
      <w:r w:rsidRPr="009D2CA5">
        <w:rPr>
          <w:rFonts w:ascii="Times New Roman" w:hAnsi="Times New Roman" w:cs="Times New Roman"/>
          <w:sz w:val="22"/>
          <w:szCs w:val="22"/>
        </w:rPr>
        <w:t>Economic view: groups develop prejudices about one another and discriminate against one another when they compete for material resources</w:t>
      </w:r>
    </w:p>
    <w:p w14:paraId="20B00028" w14:textId="13BF6C5A" w:rsidR="006D3743" w:rsidRPr="009D2CA5" w:rsidRDefault="006D3743" w:rsidP="006D3743">
      <w:pPr>
        <w:rPr>
          <w:rFonts w:ascii="Times New Roman" w:hAnsi="Times New Roman" w:cs="Times New Roman"/>
          <w:sz w:val="22"/>
          <w:szCs w:val="22"/>
        </w:rPr>
      </w:pPr>
      <w:r w:rsidRPr="009D2CA5">
        <w:rPr>
          <w:rFonts w:ascii="Times New Roman" w:hAnsi="Times New Roman" w:cs="Times New Roman"/>
          <w:sz w:val="22"/>
          <w:szCs w:val="22"/>
        </w:rPr>
        <w:t>Realistic Group Conflict Theory</w:t>
      </w:r>
    </w:p>
    <w:p w14:paraId="31AC84F9" w14:textId="33D948DA" w:rsidR="006D3743" w:rsidRPr="009D2CA5" w:rsidRDefault="00430476" w:rsidP="00430476">
      <w:pPr>
        <w:pStyle w:val="ListParagraph"/>
        <w:numPr>
          <w:ilvl w:val="0"/>
          <w:numId w:val="4"/>
        </w:numPr>
        <w:rPr>
          <w:rFonts w:ascii="Times New Roman" w:hAnsi="Times New Roman" w:cs="Times New Roman"/>
          <w:sz w:val="22"/>
          <w:szCs w:val="22"/>
        </w:rPr>
      </w:pPr>
      <w:r w:rsidRPr="009D2CA5">
        <w:rPr>
          <w:rFonts w:ascii="Times New Roman" w:hAnsi="Times New Roman" w:cs="Times New Roman"/>
          <w:b/>
          <w:sz w:val="22"/>
          <w:szCs w:val="22"/>
        </w:rPr>
        <w:t>R</w:t>
      </w:r>
      <w:r w:rsidR="00521BA1" w:rsidRPr="009D2CA5">
        <w:rPr>
          <w:rFonts w:ascii="Times New Roman" w:hAnsi="Times New Roman" w:cs="Times New Roman"/>
          <w:b/>
          <w:sz w:val="22"/>
          <w:szCs w:val="22"/>
        </w:rPr>
        <w:t>ealistic group conflict theory</w:t>
      </w:r>
      <w:r w:rsidRPr="009D2CA5">
        <w:rPr>
          <w:rFonts w:ascii="Times New Roman" w:hAnsi="Times New Roman" w:cs="Times New Roman"/>
          <w:sz w:val="22"/>
          <w:szCs w:val="22"/>
        </w:rPr>
        <w:t xml:space="preserve"> </w:t>
      </w:r>
      <w:r w:rsidR="00521BA1" w:rsidRPr="009D2CA5">
        <w:rPr>
          <w:rFonts w:ascii="Times New Roman" w:hAnsi="Times New Roman" w:cs="Times New Roman"/>
          <w:sz w:val="22"/>
          <w:szCs w:val="22"/>
        </w:rPr>
        <w:t>A theory that group conflict, prejudice, and discrimination are likely to arise over competition between groups for limited resources</w:t>
      </w:r>
    </w:p>
    <w:p w14:paraId="31CC91C3" w14:textId="1E8CA2E2" w:rsidR="00430476" w:rsidRPr="009D2CA5" w:rsidRDefault="00430476" w:rsidP="00430476">
      <w:pPr>
        <w:pStyle w:val="ListParagraph"/>
        <w:numPr>
          <w:ilvl w:val="0"/>
          <w:numId w:val="4"/>
        </w:numPr>
        <w:rPr>
          <w:rFonts w:ascii="Times New Roman" w:hAnsi="Times New Roman" w:cs="Times New Roman"/>
          <w:sz w:val="22"/>
          <w:szCs w:val="22"/>
        </w:rPr>
      </w:pPr>
      <w:r w:rsidRPr="009D2CA5">
        <w:rPr>
          <w:rFonts w:ascii="Times New Roman" w:hAnsi="Times New Roman" w:cs="Times New Roman"/>
          <w:sz w:val="22"/>
          <w:szCs w:val="22"/>
        </w:rPr>
        <w:t>Theory predicts prejudice and discrimination should increase under conditions of economic difficulty</w:t>
      </w:r>
    </w:p>
    <w:p w14:paraId="14518967" w14:textId="1F0161DD" w:rsidR="00430476" w:rsidRPr="009D2CA5" w:rsidRDefault="005659E1" w:rsidP="00430476">
      <w:pPr>
        <w:pStyle w:val="ListParagraph"/>
        <w:numPr>
          <w:ilvl w:val="0"/>
          <w:numId w:val="4"/>
        </w:numPr>
        <w:rPr>
          <w:rFonts w:ascii="Times New Roman" w:hAnsi="Times New Roman" w:cs="Times New Roman"/>
          <w:sz w:val="22"/>
          <w:szCs w:val="22"/>
        </w:rPr>
      </w:pPr>
      <w:r w:rsidRPr="009D2CA5">
        <w:rPr>
          <w:rFonts w:ascii="Times New Roman" w:hAnsi="Times New Roman" w:cs="Times New Roman"/>
          <w:sz w:val="22"/>
          <w:szCs w:val="22"/>
        </w:rPr>
        <w:t>Theory also predicts prejudice and discrimination should be strongest among groups that stand to lose the most from another group’s economic advance</w:t>
      </w:r>
    </w:p>
    <w:p w14:paraId="1314180E" w14:textId="5ED73BEE" w:rsidR="005659E1" w:rsidRPr="009D2CA5" w:rsidRDefault="005659E1" w:rsidP="00430476">
      <w:pPr>
        <w:pStyle w:val="ListParagraph"/>
        <w:numPr>
          <w:ilvl w:val="0"/>
          <w:numId w:val="4"/>
        </w:numPr>
        <w:rPr>
          <w:rFonts w:ascii="Times New Roman" w:hAnsi="Times New Roman" w:cs="Times New Roman"/>
          <w:sz w:val="22"/>
          <w:szCs w:val="22"/>
        </w:rPr>
      </w:pPr>
      <w:r w:rsidRPr="009D2CA5">
        <w:rPr>
          <w:rFonts w:ascii="Times New Roman" w:hAnsi="Times New Roman" w:cs="Times New Roman"/>
          <w:b/>
          <w:sz w:val="22"/>
          <w:szCs w:val="22"/>
        </w:rPr>
        <w:t>Ethnocentrism</w:t>
      </w:r>
      <w:r w:rsidRPr="009D2CA5">
        <w:rPr>
          <w:rFonts w:ascii="Times New Roman" w:hAnsi="Times New Roman" w:cs="Times New Roman"/>
          <w:sz w:val="22"/>
          <w:szCs w:val="22"/>
        </w:rPr>
        <w:t xml:space="preserve"> Glorifying one’s own group while vilifying other groups</w:t>
      </w:r>
    </w:p>
    <w:p w14:paraId="0222FC98" w14:textId="3E5C6DDA" w:rsidR="005659E1" w:rsidRPr="009D2CA5" w:rsidRDefault="005D703A" w:rsidP="00430476">
      <w:pPr>
        <w:pStyle w:val="ListParagraph"/>
        <w:numPr>
          <w:ilvl w:val="0"/>
          <w:numId w:val="4"/>
        </w:numPr>
        <w:rPr>
          <w:rFonts w:ascii="Times New Roman" w:hAnsi="Times New Roman" w:cs="Times New Roman"/>
          <w:sz w:val="22"/>
          <w:szCs w:val="22"/>
        </w:rPr>
      </w:pPr>
      <w:r w:rsidRPr="009D2CA5">
        <w:rPr>
          <w:rFonts w:ascii="Times New Roman" w:hAnsi="Times New Roman" w:cs="Times New Roman"/>
          <w:sz w:val="22"/>
          <w:szCs w:val="22"/>
        </w:rPr>
        <w:t xml:space="preserve">People in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often thought of in stereotyped ways and are treated in a manner normally forbidden by one’s moral code while loyalty to the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intensifies</w:t>
      </w:r>
    </w:p>
    <w:p w14:paraId="616CC2AE" w14:textId="12924E03" w:rsidR="005D703A" w:rsidRPr="009D2CA5" w:rsidRDefault="00FD0212" w:rsidP="00FD0212">
      <w:pPr>
        <w:rPr>
          <w:rFonts w:ascii="Times New Roman" w:hAnsi="Times New Roman" w:cs="Times New Roman"/>
          <w:sz w:val="22"/>
          <w:szCs w:val="22"/>
        </w:rPr>
      </w:pPr>
      <w:r w:rsidRPr="009D2CA5">
        <w:rPr>
          <w:rFonts w:ascii="Times New Roman" w:hAnsi="Times New Roman" w:cs="Times New Roman"/>
          <w:sz w:val="22"/>
          <w:szCs w:val="22"/>
        </w:rPr>
        <w:t>The Robbers Cave Experiment</w:t>
      </w:r>
    </w:p>
    <w:p w14:paraId="46F3D07E" w14:textId="18D394D6" w:rsidR="00FD0212" w:rsidRPr="009D2CA5" w:rsidRDefault="001A7FD6" w:rsidP="00FD0212">
      <w:pPr>
        <w:pStyle w:val="ListParagraph"/>
        <w:numPr>
          <w:ilvl w:val="0"/>
          <w:numId w:val="5"/>
        </w:numPr>
        <w:rPr>
          <w:rFonts w:ascii="Times New Roman" w:hAnsi="Times New Roman" w:cs="Times New Roman"/>
          <w:sz w:val="22"/>
          <w:szCs w:val="22"/>
        </w:rPr>
      </w:pPr>
      <w:proofErr w:type="spellStart"/>
      <w:r w:rsidRPr="009D2CA5">
        <w:rPr>
          <w:rFonts w:ascii="Times New Roman" w:hAnsi="Times New Roman" w:cs="Times New Roman"/>
          <w:sz w:val="22"/>
          <w:szCs w:val="22"/>
        </w:rPr>
        <w:t>Muzafer</w:t>
      </w:r>
      <w:proofErr w:type="spellEnd"/>
      <w:r w:rsidRPr="009D2CA5">
        <w:rPr>
          <w:rFonts w:ascii="Times New Roman" w:hAnsi="Times New Roman" w:cs="Times New Roman"/>
          <w:sz w:val="22"/>
          <w:szCs w:val="22"/>
        </w:rPr>
        <w:t xml:space="preserve"> </w:t>
      </w:r>
      <w:proofErr w:type="spellStart"/>
      <w:r w:rsidRPr="009D2CA5">
        <w:rPr>
          <w:rFonts w:ascii="Times New Roman" w:hAnsi="Times New Roman" w:cs="Times New Roman"/>
          <w:sz w:val="22"/>
          <w:szCs w:val="22"/>
        </w:rPr>
        <w:t>Sherif</w:t>
      </w:r>
      <w:proofErr w:type="spellEnd"/>
      <w:r w:rsidRPr="009D2CA5">
        <w:rPr>
          <w:rFonts w:ascii="Times New Roman" w:hAnsi="Times New Roman" w:cs="Times New Roman"/>
          <w:sz w:val="22"/>
          <w:szCs w:val="22"/>
        </w:rPr>
        <w:t xml:space="preserve"> and colleagues: 22 fifth-grade boys were taken to Robbers Cave State Park in southeastern Oklahoma</w:t>
      </w:r>
      <w:r w:rsidR="000800AB" w:rsidRPr="009D2CA5">
        <w:rPr>
          <w:rFonts w:ascii="Times New Roman" w:hAnsi="Times New Roman" w:cs="Times New Roman"/>
          <w:sz w:val="22"/>
          <w:szCs w:val="22"/>
        </w:rPr>
        <w:t>. Boys had signed up for a two-and-a-half-week summer camp experience that, unbeknownst to them, was also a study of intergroup relations\</w:t>
      </w:r>
    </w:p>
    <w:p w14:paraId="66A6673E" w14:textId="489512F4" w:rsidR="000800AB" w:rsidRPr="009D2CA5" w:rsidRDefault="000800AB" w:rsidP="000800AB">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Research team spent over 300 hours screening boys from the Oklahoma City area to find 22 who were “average” in nearly every respect: none had problems in school, all were from intact, middle- class families, and there were no notable ethn</w:t>
      </w:r>
      <w:r w:rsidR="008018E0" w:rsidRPr="009D2CA5">
        <w:rPr>
          <w:rFonts w:ascii="Times New Roman" w:hAnsi="Times New Roman" w:cs="Times New Roman"/>
          <w:sz w:val="22"/>
          <w:szCs w:val="22"/>
        </w:rPr>
        <w:t>ic group differences among them</w:t>
      </w:r>
    </w:p>
    <w:p w14:paraId="245AC06E" w14:textId="27AD5609" w:rsidR="008018E0" w:rsidRPr="009D2CA5" w:rsidRDefault="008018E0" w:rsidP="000800AB">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Divided into two groups of 11 and taken to separate areas of the park</w:t>
      </w:r>
    </w:p>
    <w:p w14:paraId="50C1E8E6" w14:textId="4E853365" w:rsidR="008018E0" w:rsidRPr="009D2CA5" w:rsidRDefault="008018E0" w:rsidP="000800AB">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Neither group even knew of the other’s existence</w:t>
      </w:r>
    </w:p>
    <w:p w14:paraId="51DA562A" w14:textId="77777777" w:rsidR="00CF1730" w:rsidRPr="009D2CA5" w:rsidRDefault="008018E0" w:rsidP="00784FC5">
      <w:pPr>
        <w:rPr>
          <w:rFonts w:ascii="Times New Roman" w:hAnsi="Times New Roman" w:cs="Times New Roman"/>
          <w:i/>
          <w:sz w:val="22"/>
          <w:szCs w:val="22"/>
        </w:rPr>
      </w:pPr>
      <w:r w:rsidRPr="009D2CA5">
        <w:rPr>
          <w:rFonts w:ascii="Times New Roman" w:hAnsi="Times New Roman" w:cs="Times New Roman"/>
          <w:i/>
          <w:sz w:val="22"/>
          <w:szCs w:val="22"/>
        </w:rPr>
        <w:t xml:space="preserve">Competition and Intergroup Conflict: </w:t>
      </w:r>
      <w:r w:rsidR="006C7559" w:rsidRPr="009D2CA5">
        <w:rPr>
          <w:rFonts w:ascii="Times New Roman" w:hAnsi="Times New Roman" w:cs="Times New Roman"/>
          <w:i/>
          <w:sz w:val="22"/>
          <w:szCs w:val="22"/>
        </w:rPr>
        <w:t xml:space="preserve"> </w:t>
      </w:r>
    </w:p>
    <w:p w14:paraId="32FF3CD0" w14:textId="32867B94" w:rsidR="00926C7A" w:rsidRPr="009D2CA5" w:rsidRDefault="00CF1730" w:rsidP="006C7559">
      <w:pPr>
        <w:pStyle w:val="ListParagraph"/>
        <w:numPr>
          <w:ilvl w:val="0"/>
          <w:numId w:val="5"/>
        </w:numPr>
        <w:rPr>
          <w:rFonts w:ascii="Times New Roman" w:hAnsi="Times New Roman" w:cs="Times New Roman"/>
          <w:sz w:val="22"/>
          <w:szCs w:val="22"/>
        </w:rPr>
      </w:pPr>
      <w:r w:rsidRPr="009D2CA5">
        <w:rPr>
          <w:rFonts w:ascii="Times New Roman" w:hAnsi="Times New Roman" w:cs="Times New Roman"/>
          <w:sz w:val="22"/>
          <w:szCs w:val="22"/>
        </w:rPr>
        <w:t>F</w:t>
      </w:r>
      <w:r w:rsidR="006C7559" w:rsidRPr="009D2CA5">
        <w:rPr>
          <w:rFonts w:ascii="Times New Roman" w:hAnsi="Times New Roman" w:cs="Times New Roman"/>
          <w:sz w:val="22"/>
          <w:szCs w:val="22"/>
        </w:rPr>
        <w:t>irst phase of experiment, two groups independently engaged in activities designed to foster group unity (Ex. Pitching tents)</w:t>
      </w:r>
      <w:r w:rsidR="00D72E39" w:rsidRPr="009D2CA5">
        <w:rPr>
          <w:rFonts w:ascii="Times New Roman" w:hAnsi="Times New Roman" w:cs="Times New Roman"/>
          <w:sz w:val="22"/>
          <w:szCs w:val="22"/>
        </w:rPr>
        <w:t xml:space="preserve"> and took part in common camp activities</w:t>
      </w:r>
    </w:p>
    <w:p w14:paraId="7E8F2B0A" w14:textId="26F5E0E2" w:rsidR="00D72E39" w:rsidRPr="009D2CA5" w:rsidRDefault="00D72E39" w:rsidP="00CF1730">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Cohesion developed within each group, and each chose to give itself a name</w:t>
      </w:r>
    </w:p>
    <w:p w14:paraId="41C11265" w14:textId="342286DE" w:rsidR="00D72E39" w:rsidRPr="009D2CA5" w:rsidRDefault="00D72E39" w:rsidP="00CF1730">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Consistent hierarchical structure also emerged within each group, such that “effective initiators” were rated most popular</w:t>
      </w:r>
    </w:p>
    <w:p w14:paraId="2B9CBDF4" w14:textId="070E7975" w:rsidR="00D72E39" w:rsidRPr="009D2CA5" w:rsidRDefault="00CF1730" w:rsidP="00CF1730">
      <w:pPr>
        <w:pStyle w:val="ListParagraph"/>
        <w:numPr>
          <w:ilvl w:val="0"/>
          <w:numId w:val="5"/>
        </w:numPr>
        <w:rPr>
          <w:rFonts w:ascii="Times New Roman" w:hAnsi="Times New Roman" w:cs="Times New Roman"/>
          <w:sz w:val="22"/>
          <w:szCs w:val="22"/>
        </w:rPr>
      </w:pPr>
      <w:r w:rsidRPr="009D2CA5">
        <w:rPr>
          <w:rFonts w:ascii="Times New Roman" w:hAnsi="Times New Roman" w:cs="Times New Roman"/>
          <w:sz w:val="22"/>
          <w:szCs w:val="22"/>
        </w:rPr>
        <w:t>Second phase, the Eagles and Rattlers were brought together for a tournament</w:t>
      </w:r>
    </w:p>
    <w:p w14:paraId="51562CEF" w14:textId="36A72514" w:rsidR="00CF1730" w:rsidRPr="009D2CA5" w:rsidRDefault="00CF1730" w:rsidP="00CF1730">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Boys told that each member of the winning team would receive a medal and pocket knife</w:t>
      </w:r>
      <w:r w:rsidR="00EE3293" w:rsidRPr="009D2CA5">
        <w:rPr>
          <w:rFonts w:ascii="Times New Roman" w:hAnsi="Times New Roman" w:cs="Times New Roman"/>
          <w:sz w:val="22"/>
          <w:szCs w:val="22"/>
        </w:rPr>
        <w:t>, losers got nothing</w:t>
      </w:r>
    </w:p>
    <w:p w14:paraId="0666F3E4" w14:textId="625096E2" w:rsidR="00EE3293" w:rsidRPr="009D2CA5" w:rsidRDefault="00FA0BA9" w:rsidP="00CF1730">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Tournament lasted five days and consisted of several activities</w:t>
      </w:r>
    </w:p>
    <w:p w14:paraId="49CC98E6" w14:textId="77777777" w:rsidR="00924866" w:rsidRPr="009D2CA5" w:rsidRDefault="00FA0BA9" w:rsidP="00924866">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Competitive nature of</w:t>
      </w:r>
      <w:r w:rsidR="00924866" w:rsidRPr="009D2CA5">
        <w:rPr>
          <w:rFonts w:ascii="Times New Roman" w:hAnsi="Times New Roman" w:cs="Times New Roman"/>
          <w:sz w:val="22"/>
          <w:szCs w:val="22"/>
        </w:rPr>
        <w:t xml:space="preserve"> tournament </w:t>
      </w:r>
      <w:r w:rsidRPr="009D2CA5">
        <w:rPr>
          <w:rFonts w:ascii="Times New Roman" w:hAnsi="Times New Roman" w:cs="Times New Roman"/>
          <w:sz w:val="22"/>
          <w:szCs w:val="22"/>
        </w:rPr>
        <w:t>designed to encourage each group to see the other as an impediment to the fulfillment of its own goals and hence as a foe</w:t>
      </w:r>
    </w:p>
    <w:p w14:paraId="427B8407" w14:textId="0EF4B9C3" w:rsidR="00924866" w:rsidRPr="009D2CA5" w:rsidRDefault="00924866" w:rsidP="00924866">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First competitive encounter, with steadily increasing frequency throughout the tournament, the two groups hurled insults at each other</w:t>
      </w:r>
    </w:p>
    <w:p w14:paraId="5C74FC02" w14:textId="3EEED844" w:rsidR="00924866" w:rsidRPr="009D2CA5" w:rsidRDefault="009778E2" w:rsidP="00924866">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Food fights broke out in the dining area, raids were conducted on each other’s cabins, and numerous challenges to engage in physical fights were issued</w:t>
      </w:r>
    </w:p>
    <w:p w14:paraId="6BEB6E4F" w14:textId="11D7C992" w:rsidR="009778E2" w:rsidRPr="009D2CA5" w:rsidRDefault="009778E2" w:rsidP="00924866">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Boys who were either athletically gifted or who advocated a more aggressive stance toward the other group tended to gain in popularity</w:t>
      </w:r>
    </w:p>
    <w:p w14:paraId="3F826692" w14:textId="10030EC8" w:rsidR="005C63E0" w:rsidRPr="009D2CA5" w:rsidRDefault="005C63E0" w:rsidP="00924866">
      <w:pPr>
        <w:pStyle w:val="ListParagraph"/>
        <w:numPr>
          <w:ilvl w:val="1"/>
          <w:numId w:val="5"/>
        </w:numPr>
        <w:rPr>
          <w:rFonts w:ascii="Times New Roman" w:hAnsi="Times New Roman" w:cs="Times New Roman"/>
          <w:sz w:val="22"/>
          <w:szCs w:val="22"/>
        </w:rPr>
      </w:pPr>
      <w:r w:rsidRPr="009D2CA5">
        <w:rPr>
          <w:rFonts w:ascii="Times New Roman" w:hAnsi="Times New Roman" w:cs="Times New Roman"/>
          <w:sz w:val="22"/>
          <w:szCs w:val="22"/>
        </w:rPr>
        <w:t>Boys tended to look on members of their own group while derogating members of the other group</w:t>
      </w:r>
    </w:p>
    <w:p w14:paraId="7DA2F54A" w14:textId="7D134647" w:rsidR="005A15E4" w:rsidRPr="009D2CA5" w:rsidRDefault="005A15E4" w:rsidP="005A15E4">
      <w:pPr>
        <w:pStyle w:val="ListParagraph"/>
        <w:numPr>
          <w:ilvl w:val="0"/>
          <w:numId w:val="5"/>
        </w:numPr>
        <w:rPr>
          <w:rFonts w:ascii="Times New Roman" w:hAnsi="Times New Roman" w:cs="Times New Roman"/>
          <w:sz w:val="22"/>
          <w:szCs w:val="22"/>
        </w:rPr>
      </w:pPr>
      <w:r w:rsidRPr="009D2CA5">
        <w:rPr>
          <w:rFonts w:ascii="Times New Roman" w:hAnsi="Times New Roman" w:cs="Times New Roman"/>
          <w:sz w:val="22"/>
          <w:szCs w:val="22"/>
        </w:rPr>
        <w:t xml:space="preserve">Bean experiment: scattered beans in a field and whoever collected the most, won $5. Number of beans from each boy projected on wall (each projection was the same, 35). Showed </w:t>
      </w:r>
      <w:r w:rsidR="006762CA" w:rsidRPr="009D2CA5">
        <w:rPr>
          <w:rFonts w:ascii="Times New Roman" w:hAnsi="Times New Roman" w:cs="Times New Roman"/>
          <w:sz w:val="22"/>
          <w:szCs w:val="22"/>
        </w:rPr>
        <w:t>favoritism</w:t>
      </w:r>
      <w:r w:rsidRPr="009D2CA5">
        <w:rPr>
          <w:rFonts w:ascii="Times New Roman" w:hAnsi="Times New Roman" w:cs="Times New Roman"/>
          <w:sz w:val="22"/>
          <w:szCs w:val="22"/>
        </w:rPr>
        <w:t xml:space="preserve"> </w:t>
      </w:r>
      <w:r w:rsidR="006762CA" w:rsidRPr="009D2CA5">
        <w:rPr>
          <w:rFonts w:ascii="Times New Roman" w:hAnsi="Times New Roman" w:cs="Times New Roman"/>
          <w:sz w:val="22"/>
          <w:szCs w:val="22"/>
        </w:rPr>
        <w:t>that their group had collected more</w:t>
      </w:r>
    </w:p>
    <w:p w14:paraId="677C0E66" w14:textId="7CD33E4F" w:rsidR="006762CA" w:rsidRPr="009D2CA5" w:rsidRDefault="006762CA" w:rsidP="006762CA">
      <w:pPr>
        <w:rPr>
          <w:rFonts w:ascii="Times New Roman" w:hAnsi="Times New Roman" w:cs="Times New Roman"/>
          <w:sz w:val="22"/>
          <w:szCs w:val="22"/>
        </w:rPr>
      </w:pPr>
      <w:r w:rsidRPr="009D2CA5">
        <w:rPr>
          <w:rFonts w:ascii="Times New Roman" w:hAnsi="Times New Roman" w:cs="Times New Roman"/>
          <w:sz w:val="22"/>
          <w:szCs w:val="22"/>
        </w:rPr>
        <w:t>Reducing Intergroup Conflict through Superordinate Goals</w:t>
      </w:r>
    </w:p>
    <w:p w14:paraId="4F0A655E" w14:textId="3D478452" w:rsidR="006762CA" w:rsidRPr="009D2CA5" w:rsidRDefault="006A3EFE" w:rsidP="006762CA">
      <w:pPr>
        <w:pStyle w:val="ListParagraph"/>
        <w:numPr>
          <w:ilvl w:val="0"/>
          <w:numId w:val="6"/>
        </w:numPr>
        <w:rPr>
          <w:rFonts w:ascii="Times New Roman" w:hAnsi="Times New Roman" w:cs="Times New Roman"/>
          <w:sz w:val="22"/>
          <w:szCs w:val="22"/>
        </w:rPr>
      </w:pPr>
      <w:r w:rsidRPr="009D2CA5">
        <w:rPr>
          <w:rFonts w:ascii="Times New Roman" w:hAnsi="Times New Roman" w:cs="Times New Roman"/>
          <w:sz w:val="22"/>
          <w:szCs w:val="22"/>
        </w:rPr>
        <w:t xml:space="preserve">Third and final parts of experiment: </w:t>
      </w:r>
      <w:r w:rsidR="0006239B" w:rsidRPr="009D2CA5">
        <w:rPr>
          <w:rFonts w:ascii="Times New Roman" w:hAnsi="Times New Roman" w:cs="Times New Roman"/>
          <w:sz w:val="22"/>
          <w:szCs w:val="22"/>
        </w:rPr>
        <w:t>First, on seven occasions over next two days, two groups were simply brought together in various noncompetitive settings to see whether their hostility would dissipate</w:t>
      </w:r>
    </w:p>
    <w:p w14:paraId="4F2E32FF" w14:textId="45C95C1D" w:rsidR="00B77AB5" w:rsidRPr="009D2CA5" w:rsidRDefault="00B77AB5" w:rsidP="006762CA">
      <w:pPr>
        <w:pStyle w:val="ListParagraph"/>
        <w:numPr>
          <w:ilvl w:val="0"/>
          <w:numId w:val="6"/>
        </w:numPr>
        <w:rPr>
          <w:rFonts w:ascii="Times New Roman" w:hAnsi="Times New Roman" w:cs="Times New Roman"/>
          <w:sz w:val="22"/>
          <w:szCs w:val="22"/>
        </w:rPr>
      </w:pPr>
      <w:r w:rsidRPr="009D2CA5">
        <w:rPr>
          <w:rFonts w:ascii="Times New Roman" w:hAnsi="Times New Roman" w:cs="Times New Roman"/>
          <w:sz w:val="22"/>
          <w:szCs w:val="22"/>
        </w:rPr>
        <w:t xml:space="preserve">Simple noncompetitive contact did not reduce intergroup friction </w:t>
      </w:r>
      <w:r w:rsidRPr="009D2CA5">
        <w:rPr>
          <w:rFonts w:ascii="Times New Roman" w:hAnsi="Times New Roman" w:cs="Times New Roman"/>
          <w:sz w:val="22"/>
          <w:szCs w:val="22"/>
        </w:rPr>
        <w:sym w:font="Wingdings" w:char="F0E0"/>
      </w:r>
      <w:r w:rsidRPr="009D2CA5">
        <w:rPr>
          <w:rFonts w:ascii="Times New Roman" w:hAnsi="Times New Roman" w:cs="Times New Roman"/>
          <w:sz w:val="22"/>
          <w:szCs w:val="22"/>
        </w:rPr>
        <w:t xml:space="preserve"> investigators contrived to confront boys with number of crises that could be resolved only through the cooperative efforts of both groups</w:t>
      </w:r>
    </w:p>
    <w:p w14:paraId="58DF91C9" w14:textId="5ED42B99" w:rsidR="00B77AB5" w:rsidRPr="009D2CA5" w:rsidRDefault="00514A0F" w:rsidP="006762CA">
      <w:pPr>
        <w:pStyle w:val="ListParagraph"/>
        <w:numPr>
          <w:ilvl w:val="0"/>
          <w:numId w:val="6"/>
        </w:numPr>
        <w:rPr>
          <w:rFonts w:ascii="Times New Roman" w:hAnsi="Times New Roman" w:cs="Times New Roman"/>
          <w:sz w:val="22"/>
          <w:szCs w:val="22"/>
        </w:rPr>
      </w:pPr>
      <w:r w:rsidRPr="009D2CA5">
        <w:rPr>
          <w:rFonts w:ascii="Times New Roman" w:hAnsi="Times New Roman" w:cs="Times New Roman"/>
          <w:sz w:val="22"/>
          <w:szCs w:val="22"/>
        </w:rPr>
        <w:t xml:space="preserve">Relations between the two groups quickly showed the effects of these </w:t>
      </w:r>
      <w:r w:rsidRPr="009D2CA5">
        <w:rPr>
          <w:rFonts w:ascii="Times New Roman" w:hAnsi="Times New Roman" w:cs="Times New Roman"/>
          <w:b/>
          <w:sz w:val="22"/>
          <w:szCs w:val="22"/>
        </w:rPr>
        <w:t>superordinate goals</w:t>
      </w:r>
    </w:p>
    <w:p w14:paraId="0C9965AD" w14:textId="473979C2" w:rsidR="00514A0F" w:rsidRPr="009D2CA5" w:rsidRDefault="00514A0F" w:rsidP="00514A0F">
      <w:pPr>
        <w:pStyle w:val="ListParagraph"/>
        <w:numPr>
          <w:ilvl w:val="1"/>
          <w:numId w:val="6"/>
        </w:numPr>
        <w:rPr>
          <w:rFonts w:ascii="Times New Roman" w:hAnsi="Times New Roman" w:cs="Times New Roman"/>
          <w:sz w:val="22"/>
          <w:szCs w:val="22"/>
        </w:rPr>
      </w:pPr>
      <w:r w:rsidRPr="009D2CA5">
        <w:rPr>
          <w:rFonts w:ascii="Times New Roman" w:hAnsi="Times New Roman" w:cs="Times New Roman"/>
          <w:sz w:val="22"/>
          <w:szCs w:val="22"/>
        </w:rPr>
        <w:t>Goals that transcend the interests of any one group and that can be achieved more readily by two or more groups working together</w:t>
      </w:r>
    </w:p>
    <w:p w14:paraId="0300D70E" w14:textId="5FA24D74" w:rsidR="00514A0F" w:rsidRPr="009D2CA5" w:rsidRDefault="00514A0F" w:rsidP="00514A0F">
      <w:pPr>
        <w:pStyle w:val="ListParagraph"/>
        <w:numPr>
          <w:ilvl w:val="0"/>
          <w:numId w:val="6"/>
        </w:numPr>
        <w:rPr>
          <w:rFonts w:ascii="Times New Roman" w:hAnsi="Times New Roman" w:cs="Times New Roman"/>
          <w:sz w:val="22"/>
          <w:szCs w:val="22"/>
        </w:rPr>
      </w:pPr>
      <w:r w:rsidRPr="009D2CA5">
        <w:rPr>
          <w:rFonts w:ascii="Times New Roman" w:hAnsi="Times New Roman" w:cs="Times New Roman"/>
          <w:sz w:val="22"/>
          <w:szCs w:val="22"/>
        </w:rPr>
        <w:t>Study was completed, boys insisted everyone return to Oklahoma City on same bus rather than on the separate buses by which they had arrived</w:t>
      </w:r>
    </w:p>
    <w:p w14:paraId="70825618" w14:textId="6D49A111" w:rsidR="00514A0F" w:rsidRPr="009D2CA5" w:rsidRDefault="00BF7485" w:rsidP="00514A0F">
      <w:pPr>
        <w:pStyle w:val="ListParagraph"/>
        <w:numPr>
          <w:ilvl w:val="0"/>
          <w:numId w:val="6"/>
        </w:numPr>
        <w:rPr>
          <w:rFonts w:ascii="Times New Roman" w:hAnsi="Times New Roman" w:cs="Times New Roman"/>
          <w:sz w:val="22"/>
          <w:szCs w:val="22"/>
        </w:rPr>
      </w:pPr>
      <w:r w:rsidRPr="009D2CA5">
        <w:rPr>
          <w:rFonts w:ascii="Times New Roman" w:hAnsi="Times New Roman" w:cs="Times New Roman"/>
          <w:sz w:val="22"/>
          <w:szCs w:val="22"/>
        </w:rPr>
        <w:t>Robbers Cave experiment offers several important lessons:</w:t>
      </w:r>
    </w:p>
    <w:p w14:paraId="734688BF" w14:textId="026D797E" w:rsidR="00BF7485" w:rsidRPr="009D2CA5" w:rsidRDefault="00BF7485" w:rsidP="00BF7485">
      <w:pPr>
        <w:pStyle w:val="ListParagraph"/>
        <w:numPr>
          <w:ilvl w:val="0"/>
          <w:numId w:val="7"/>
        </w:numPr>
        <w:rPr>
          <w:rFonts w:ascii="Times New Roman" w:hAnsi="Times New Roman" w:cs="Times New Roman"/>
          <w:sz w:val="22"/>
          <w:szCs w:val="22"/>
        </w:rPr>
      </w:pPr>
      <w:r w:rsidRPr="009D2CA5">
        <w:rPr>
          <w:rFonts w:ascii="Times New Roman" w:hAnsi="Times New Roman" w:cs="Times New Roman"/>
          <w:sz w:val="22"/>
          <w:szCs w:val="22"/>
        </w:rPr>
        <w:t>Neither differences in background nor differences in appearance nor prior histories of conflict are necessary for intergroup hostility to develop</w:t>
      </w:r>
    </w:p>
    <w:p w14:paraId="3CDA812F" w14:textId="00C0C53E" w:rsidR="00BF7485" w:rsidRPr="009D2CA5" w:rsidRDefault="00BF7485" w:rsidP="00BF7485">
      <w:pPr>
        <w:pStyle w:val="ListParagraph"/>
        <w:numPr>
          <w:ilvl w:val="0"/>
          <w:numId w:val="7"/>
        </w:numPr>
        <w:rPr>
          <w:rFonts w:ascii="Times New Roman" w:hAnsi="Times New Roman" w:cs="Times New Roman"/>
          <w:sz w:val="22"/>
          <w:szCs w:val="22"/>
        </w:rPr>
      </w:pPr>
      <w:r w:rsidRPr="009D2CA5">
        <w:rPr>
          <w:rFonts w:ascii="Times New Roman" w:hAnsi="Times New Roman" w:cs="Times New Roman"/>
          <w:sz w:val="22"/>
          <w:szCs w:val="22"/>
        </w:rPr>
        <w:t>Competition against “outsiders” often increases group cohesion</w:t>
      </w:r>
    </w:p>
    <w:p w14:paraId="7E5B888D" w14:textId="4ED410AF" w:rsidR="00BF7485" w:rsidRPr="009D2CA5" w:rsidRDefault="00C61BF0" w:rsidP="00BF7485">
      <w:pPr>
        <w:pStyle w:val="ListParagraph"/>
        <w:numPr>
          <w:ilvl w:val="0"/>
          <w:numId w:val="7"/>
        </w:numPr>
        <w:rPr>
          <w:rFonts w:ascii="Times New Roman" w:hAnsi="Times New Roman" w:cs="Times New Roman"/>
          <w:sz w:val="22"/>
          <w:szCs w:val="22"/>
        </w:rPr>
      </w:pPr>
      <w:r w:rsidRPr="009D2CA5">
        <w:rPr>
          <w:rFonts w:ascii="Times New Roman" w:hAnsi="Times New Roman" w:cs="Times New Roman"/>
          <w:sz w:val="22"/>
          <w:szCs w:val="22"/>
        </w:rPr>
        <w:t>To reduce the hostility that exists between certain groups, policy makers should think of ways to get them to work together to fulfill common goals\</w:t>
      </w:r>
    </w:p>
    <w:p w14:paraId="55BD00C9" w14:textId="66722884" w:rsidR="00C61BF0" w:rsidRPr="009D2CA5" w:rsidRDefault="00C61BF0" w:rsidP="00C61BF0">
      <w:pPr>
        <w:rPr>
          <w:rFonts w:ascii="Times New Roman" w:hAnsi="Times New Roman" w:cs="Times New Roman"/>
          <w:sz w:val="22"/>
          <w:szCs w:val="22"/>
        </w:rPr>
      </w:pPr>
      <w:r w:rsidRPr="009D2CA5">
        <w:rPr>
          <w:rFonts w:ascii="Times New Roman" w:hAnsi="Times New Roman" w:cs="Times New Roman"/>
          <w:sz w:val="22"/>
          <w:szCs w:val="22"/>
        </w:rPr>
        <w:t>Evaluating the Economic Perspective</w:t>
      </w:r>
    </w:p>
    <w:p w14:paraId="48B522CB" w14:textId="4489CB2B" w:rsidR="00716942" w:rsidRPr="009D2CA5" w:rsidRDefault="00716942" w:rsidP="00716942">
      <w:pPr>
        <w:pStyle w:val="ListParagraph"/>
        <w:numPr>
          <w:ilvl w:val="0"/>
          <w:numId w:val="8"/>
        </w:numPr>
        <w:rPr>
          <w:rFonts w:ascii="Times New Roman" w:hAnsi="Times New Roman" w:cs="Times New Roman"/>
          <w:sz w:val="22"/>
          <w:szCs w:val="22"/>
        </w:rPr>
      </w:pPr>
      <w:r w:rsidRPr="009D2CA5">
        <w:rPr>
          <w:rFonts w:ascii="Times New Roman" w:hAnsi="Times New Roman" w:cs="Times New Roman"/>
          <w:sz w:val="22"/>
          <w:szCs w:val="22"/>
        </w:rPr>
        <w:t>Conditions of intergroup contact are</w:t>
      </w:r>
      <w:r w:rsidR="00D36A2C" w:rsidRPr="009D2CA5">
        <w:rPr>
          <w:rFonts w:ascii="Times New Roman" w:hAnsi="Times New Roman" w:cs="Times New Roman"/>
          <w:sz w:val="22"/>
          <w:szCs w:val="22"/>
        </w:rPr>
        <w:t xml:space="preserve"> not as favorable in the class</w:t>
      </w:r>
      <w:r w:rsidRPr="009D2CA5">
        <w:rPr>
          <w:rFonts w:ascii="Times New Roman" w:hAnsi="Times New Roman" w:cs="Times New Roman"/>
          <w:sz w:val="22"/>
          <w:szCs w:val="22"/>
        </w:rPr>
        <w:t>room as they are on the battlefield</w:t>
      </w:r>
    </w:p>
    <w:p w14:paraId="2B4F12D0" w14:textId="748C287E" w:rsidR="00716942" w:rsidRPr="009D2CA5" w:rsidRDefault="00D36A2C" w:rsidP="00716942">
      <w:pPr>
        <w:pStyle w:val="ListParagraph"/>
        <w:numPr>
          <w:ilvl w:val="1"/>
          <w:numId w:val="8"/>
        </w:numPr>
        <w:rPr>
          <w:rFonts w:ascii="Times New Roman" w:hAnsi="Times New Roman" w:cs="Times New Roman"/>
          <w:sz w:val="22"/>
          <w:szCs w:val="22"/>
        </w:rPr>
      </w:pPr>
      <w:r w:rsidRPr="009D2CA5">
        <w:rPr>
          <w:rFonts w:ascii="Times New Roman" w:hAnsi="Times New Roman" w:cs="Times New Roman"/>
          <w:sz w:val="22"/>
          <w:szCs w:val="22"/>
        </w:rPr>
        <w:t>Rarely do students feel a strong cooperative bond with classmates in general</w:t>
      </w:r>
    </w:p>
    <w:p w14:paraId="41918D39" w14:textId="4E48AC62" w:rsidR="00716942" w:rsidRPr="009D2CA5" w:rsidRDefault="00716942" w:rsidP="00D36A2C">
      <w:pPr>
        <w:pStyle w:val="ListParagraph"/>
        <w:numPr>
          <w:ilvl w:val="1"/>
          <w:numId w:val="8"/>
        </w:numPr>
        <w:rPr>
          <w:rFonts w:ascii="Times New Roman" w:hAnsi="Times New Roman" w:cs="Times New Roman"/>
          <w:sz w:val="22"/>
          <w:szCs w:val="22"/>
        </w:rPr>
      </w:pPr>
      <w:r w:rsidRPr="009D2CA5">
        <w:rPr>
          <w:rFonts w:ascii="Times New Roman" w:hAnsi="Times New Roman" w:cs="Times New Roman"/>
          <w:sz w:val="22"/>
          <w:szCs w:val="22"/>
        </w:rPr>
        <w:t>Integration effort on college campuses may be less successful than it has been in the military</w:t>
      </w:r>
    </w:p>
    <w:p w14:paraId="024DD8A5" w14:textId="64F5DAA2" w:rsidR="00B04D91" w:rsidRPr="009D2CA5" w:rsidRDefault="00B04D91" w:rsidP="00D36A2C">
      <w:pPr>
        <w:pStyle w:val="ListParagraph"/>
        <w:numPr>
          <w:ilvl w:val="1"/>
          <w:numId w:val="8"/>
        </w:numPr>
        <w:rPr>
          <w:rFonts w:ascii="Times New Roman" w:hAnsi="Times New Roman" w:cs="Times New Roman"/>
          <w:sz w:val="22"/>
          <w:szCs w:val="22"/>
        </w:rPr>
      </w:pPr>
      <w:r w:rsidRPr="009D2CA5">
        <w:rPr>
          <w:rFonts w:ascii="Times New Roman" w:hAnsi="Times New Roman" w:cs="Times New Roman"/>
          <w:sz w:val="22"/>
          <w:szCs w:val="22"/>
        </w:rPr>
        <w:t>Many students segregate themselves almost exclusively with other members of their own race or ethnic group in choice of residence, dining hall, and fields of study</w:t>
      </w:r>
    </w:p>
    <w:p w14:paraId="550A18EC" w14:textId="3FB75116" w:rsidR="00D36A2C" w:rsidRPr="009D2CA5" w:rsidRDefault="00BB3248" w:rsidP="00BB3248">
      <w:pPr>
        <w:rPr>
          <w:rFonts w:ascii="Times New Roman" w:hAnsi="Times New Roman" w:cs="Times New Roman"/>
          <w:sz w:val="22"/>
          <w:szCs w:val="22"/>
        </w:rPr>
      </w:pPr>
      <w:r w:rsidRPr="009D2CA5">
        <w:rPr>
          <w:rFonts w:ascii="Times New Roman" w:hAnsi="Times New Roman" w:cs="Times New Roman"/>
          <w:sz w:val="22"/>
          <w:szCs w:val="22"/>
        </w:rPr>
        <w:t>BOX 11.1: FOCUS ON EDUCATION The “Jigsaw” Classroom</w:t>
      </w:r>
    </w:p>
    <w:p w14:paraId="7FB7D172" w14:textId="32673084" w:rsidR="00AD220A" w:rsidRPr="009D2CA5" w:rsidRDefault="00346679" w:rsidP="00AD220A">
      <w:pPr>
        <w:pStyle w:val="ListParagraph"/>
        <w:numPr>
          <w:ilvl w:val="0"/>
          <w:numId w:val="8"/>
        </w:numPr>
        <w:rPr>
          <w:rFonts w:ascii="Times New Roman" w:hAnsi="Times New Roman" w:cs="Times New Roman"/>
          <w:sz w:val="22"/>
          <w:szCs w:val="22"/>
        </w:rPr>
      </w:pPr>
      <w:r w:rsidRPr="009D2CA5">
        <w:rPr>
          <w:rFonts w:ascii="Times New Roman" w:hAnsi="Times New Roman" w:cs="Times New Roman"/>
          <w:sz w:val="22"/>
          <w:szCs w:val="22"/>
        </w:rPr>
        <w:t xml:space="preserve">Elliot Aronson developed a cooperative learning procedure, find out if </w:t>
      </w:r>
      <w:r w:rsidR="002F52B6" w:rsidRPr="009D2CA5">
        <w:rPr>
          <w:rFonts w:ascii="Times New Roman" w:hAnsi="Times New Roman" w:cs="Times New Roman"/>
          <w:sz w:val="22"/>
          <w:szCs w:val="22"/>
        </w:rPr>
        <w:t>more cooperative learning environments improve academic performance and intergroup relations in integrated settings</w:t>
      </w:r>
    </w:p>
    <w:p w14:paraId="3BBCF77E" w14:textId="230091CA" w:rsidR="002F52B6" w:rsidRPr="009D2CA5" w:rsidRDefault="00730831" w:rsidP="00AD220A">
      <w:pPr>
        <w:pStyle w:val="ListParagraph"/>
        <w:numPr>
          <w:ilvl w:val="0"/>
          <w:numId w:val="8"/>
        </w:numPr>
        <w:rPr>
          <w:rFonts w:ascii="Times New Roman" w:hAnsi="Times New Roman" w:cs="Times New Roman"/>
          <w:sz w:val="22"/>
          <w:szCs w:val="22"/>
        </w:rPr>
      </w:pPr>
      <w:r w:rsidRPr="009D2CA5">
        <w:rPr>
          <w:rFonts w:ascii="Times New Roman" w:hAnsi="Times New Roman" w:cs="Times New Roman"/>
          <w:sz w:val="22"/>
          <w:szCs w:val="22"/>
        </w:rPr>
        <w:t>Wanted to institute procedures that would unite students in common goal of mastering a body of material, rather than competing for highest grades and teacher’s attention</w:t>
      </w:r>
    </w:p>
    <w:p w14:paraId="6971A633" w14:textId="77777777" w:rsidR="00C35098" w:rsidRPr="009D2CA5" w:rsidRDefault="00C35098" w:rsidP="00AD220A">
      <w:pPr>
        <w:pStyle w:val="ListParagraph"/>
        <w:numPr>
          <w:ilvl w:val="0"/>
          <w:numId w:val="8"/>
        </w:numPr>
        <w:rPr>
          <w:rFonts w:ascii="Times New Roman" w:hAnsi="Times New Roman" w:cs="Times New Roman"/>
          <w:sz w:val="22"/>
          <w:szCs w:val="22"/>
        </w:rPr>
      </w:pPr>
      <w:r w:rsidRPr="009D2CA5">
        <w:rPr>
          <w:rFonts w:ascii="Times New Roman" w:hAnsi="Times New Roman" w:cs="Times New Roman"/>
          <w:sz w:val="22"/>
          <w:szCs w:val="22"/>
        </w:rPr>
        <w:t xml:space="preserve">Jigsaw classroom: </w:t>
      </w:r>
    </w:p>
    <w:p w14:paraId="67E5BD89" w14:textId="456A7083" w:rsidR="00730831" w:rsidRPr="009D2CA5" w:rsidRDefault="00C35098" w:rsidP="00C35098">
      <w:pPr>
        <w:pStyle w:val="ListParagraph"/>
        <w:numPr>
          <w:ilvl w:val="1"/>
          <w:numId w:val="8"/>
        </w:numPr>
        <w:rPr>
          <w:rFonts w:ascii="Times New Roman" w:hAnsi="Times New Roman" w:cs="Times New Roman"/>
          <w:sz w:val="22"/>
          <w:szCs w:val="22"/>
        </w:rPr>
      </w:pPr>
      <w:r w:rsidRPr="009D2CA5">
        <w:rPr>
          <w:rFonts w:ascii="Times New Roman" w:hAnsi="Times New Roman" w:cs="Times New Roman"/>
          <w:sz w:val="22"/>
          <w:szCs w:val="22"/>
        </w:rPr>
        <w:t>Students are divided into small groups of roughly six students each, balance the groups in terms of ethnicity, gender, ability level, leadership, and so on</w:t>
      </w:r>
    </w:p>
    <w:p w14:paraId="6355B0EF" w14:textId="427A200E" w:rsidR="00C35098" w:rsidRPr="009D2CA5" w:rsidRDefault="00622815" w:rsidP="00C35098">
      <w:pPr>
        <w:pStyle w:val="ListParagraph"/>
        <w:numPr>
          <w:ilvl w:val="1"/>
          <w:numId w:val="8"/>
        </w:numPr>
        <w:rPr>
          <w:rFonts w:ascii="Times New Roman" w:hAnsi="Times New Roman" w:cs="Times New Roman"/>
          <w:sz w:val="22"/>
          <w:szCs w:val="22"/>
        </w:rPr>
      </w:pPr>
      <w:r w:rsidRPr="009D2CA5">
        <w:rPr>
          <w:rFonts w:ascii="Times New Roman" w:hAnsi="Times New Roman" w:cs="Times New Roman"/>
          <w:sz w:val="22"/>
          <w:szCs w:val="22"/>
        </w:rPr>
        <w:t>Material on given topic is then divided into six parts, and each student required to master one part (and only one part) and teach it to the others</w:t>
      </w:r>
    </w:p>
    <w:p w14:paraId="622C83B6" w14:textId="0F0149F6" w:rsidR="00622815" w:rsidRPr="009D2CA5" w:rsidRDefault="00A8006A" w:rsidP="00C35098">
      <w:pPr>
        <w:pStyle w:val="ListParagraph"/>
        <w:numPr>
          <w:ilvl w:val="1"/>
          <w:numId w:val="8"/>
        </w:numPr>
        <w:rPr>
          <w:rFonts w:ascii="Times New Roman" w:hAnsi="Times New Roman" w:cs="Times New Roman"/>
          <w:sz w:val="22"/>
          <w:szCs w:val="22"/>
        </w:rPr>
      </w:pPr>
      <w:r w:rsidRPr="009D2CA5">
        <w:rPr>
          <w:rFonts w:ascii="Times New Roman" w:hAnsi="Times New Roman" w:cs="Times New Roman"/>
          <w:sz w:val="22"/>
          <w:szCs w:val="22"/>
        </w:rPr>
        <w:t>Each student’s material must, like the pieces of a jigsaw puzzle, fit together with all the others for everyone in the group to learn the whole lesson</w:t>
      </w:r>
    </w:p>
    <w:p w14:paraId="3F7F26AA" w14:textId="199C2BC6" w:rsidR="00A8006A" w:rsidRPr="009D2CA5" w:rsidRDefault="00A8006A" w:rsidP="00A8006A">
      <w:pPr>
        <w:pStyle w:val="ListParagraph"/>
        <w:numPr>
          <w:ilvl w:val="2"/>
          <w:numId w:val="8"/>
        </w:numPr>
        <w:rPr>
          <w:rFonts w:ascii="Times New Roman" w:hAnsi="Times New Roman" w:cs="Times New Roman"/>
          <w:sz w:val="22"/>
          <w:szCs w:val="22"/>
        </w:rPr>
      </w:pPr>
      <w:r w:rsidRPr="009D2CA5">
        <w:rPr>
          <w:rFonts w:ascii="Times New Roman" w:hAnsi="Times New Roman" w:cs="Times New Roman"/>
          <w:sz w:val="22"/>
          <w:szCs w:val="22"/>
        </w:rPr>
        <w:t>Dampens the usual competitive atmosphere and encourages the students to work cooperatively</w:t>
      </w:r>
      <w:r w:rsidR="00746FF7" w:rsidRPr="009D2CA5">
        <w:rPr>
          <w:rFonts w:ascii="Times New Roman" w:hAnsi="Times New Roman" w:cs="Times New Roman"/>
          <w:sz w:val="22"/>
          <w:szCs w:val="22"/>
        </w:rPr>
        <w:t xml:space="preserve"> toward a common goal</w:t>
      </w:r>
    </w:p>
    <w:p w14:paraId="174800F5" w14:textId="3A1BBE1B" w:rsidR="00746FF7" w:rsidRPr="009D2CA5" w:rsidRDefault="00746FF7" w:rsidP="00746FF7">
      <w:pPr>
        <w:pStyle w:val="ListParagraph"/>
        <w:numPr>
          <w:ilvl w:val="1"/>
          <w:numId w:val="8"/>
        </w:numPr>
        <w:rPr>
          <w:rFonts w:ascii="Times New Roman" w:hAnsi="Times New Roman" w:cs="Times New Roman"/>
          <w:sz w:val="22"/>
          <w:szCs w:val="22"/>
        </w:rPr>
      </w:pPr>
      <w:r w:rsidRPr="009D2CA5">
        <w:rPr>
          <w:rFonts w:ascii="Times New Roman" w:hAnsi="Times New Roman" w:cs="Times New Roman"/>
          <w:sz w:val="22"/>
          <w:szCs w:val="22"/>
        </w:rPr>
        <w:t>Intergroup hostility can be diminished by cooperative activity directed at a superordinate goal, have profound practical significance</w:t>
      </w:r>
    </w:p>
    <w:p w14:paraId="5558E5A7" w14:textId="50FB603A" w:rsidR="00746FF7" w:rsidRPr="009D2CA5" w:rsidRDefault="00530EC5" w:rsidP="00746FF7">
      <w:pPr>
        <w:rPr>
          <w:rFonts w:ascii="Times New Roman" w:hAnsi="Times New Roman" w:cs="Times New Roman"/>
          <w:sz w:val="22"/>
          <w:szCs w:val="22"/>
        </w:rPr>
      </w:pPr>
      <w:r w:rsidRPr="009D2CA5">
        <w:rPr>
          <w:rFonts w:ascii="Times New Roman" w:hAnsi="Times New Roman" w:cs="Times New Roman"/>
          <w:sz w:val="22"/>
          <w:szCs w:val="22"/>
        </w:rPr>
        <w:t>THE MOTIVATIONAL PERSPECTIVE</w:t>
      </w:r>
    </w:p>
    <w:p w14:paraId="56A77B51" w14:textId="5A15934A" w:rsidR="00530EC5" w:rsidRPr="009D2CA5" w:rsidRDefault="004C6A57" w:rsidP="00530EC5">
      <w:pPr>
        <w:pStyle w:val="ListParagraph"/>
        <w:numPr>
          <w:ilvl w:val="0"/>
          <w:numId w:val="9"/>
        </w:numPr>
        <w:rPr>
          <w:rFonts w:ascii="Times New Roman" w:hAnsi="Times New Roman" w:cs="Times New Roman"/>
          <w:sz w:val="22"/>
          <w:szCs w:val="22"/>
        </w:rPr>
      </w:pPr>
      <w:r w:rsidRPr="009D2CA5">
        <w:rPr>
          <w:rFonts w:ascii="Times New Roman" w:hAnsi="Times New Roman" w:cs="Times New Roman"/>
          <w:sz w:val="22"/>
          <w:szCs w:val="22"/>
        </w:rPr>
        <w:t>Intergroup hostility can develop even in the absence of competition</w:t>
      </w:r>
    </w:p>
    <w:p w14:paraId="08C06FC7" w14:textId="03067BB1" w:rsidR="004C6A57" w:rsidRPr="009D2CA5" w:rsidRDefault="00A223F5" w:rsidP="00530EC5">
      <w:pPr>
        <w:pStyle w:val="ListParagraph"/>
        <w:numPr>
          <w:ilvl w:val="0"/>
          <w:numId w:val="9"/>
        </w:numPr>
        <w:rPr>
          <w:rFonts w:ascii="Times New Roman" w:hAnsi="Times New Roman" w:cs="Times New Roman"/>
          <w:sz w:val="22"/>
          <w:szCs w:val="22"/>
        </w:rPr>
      </w:pPr>
      <w:r w:rsidRPr="009D2CA5">
        <w:rPr>
          <w:rFonts w:ascii="Times New Roman" w:hAnsi="Times New Roman" w:cs="Times New Roman"/>
          <w:sz w:val="22"/>
          <w:szCs w:val="22"/>
        </w:rPr>
        <w:t>Existence of group boundaries among any collection of individuals can be sufficient to initiate group discrimination</w:t>
      </w:r>
    </w:p>
    <w:p w14:paraId="2AC3E2EF" w14:textId="4B41BB08" w:rsidR="00A223F5" w:rsidRPr="009D2CA5" w:rsidRDefault="00A223F5" w:rsidP="00A223F5">
      <w:pPr>
        <w:rPr>
          <w:rFonts w:ascii="Times New Roman" w:hAnsi="Times New Roman" w:cs="Times New Roman"/>
          <w:sz w:val="22"/>
          <w:szCs w:val="22"/>
        </w:rPr>
      </w:pPr>
      <w:r w:rsidRPr="009D2CA5">
        <w:rPr>
          <w:rFonts w:ascii="Times New Roman" w:hAnsi="Times New Roman" w:cs="Times New Roman"/>
          <w:sz w:val="22"/>
          <w:szCs w:val="22"/>
        </w:rPr>
        <w:t>The Minimal Group Paradigm</w:t>
      </w:r>
    </w:p>
    <w:p w14:paraId="33B10975" w14:textId="1035C8BD" w:rsidR="00A223F5" w:rsidRPr="009D2CA5" w:rsidRDefault="00105148" w:rsidP="00A223F5">
      <w:pPr>
        <w:pStyle w:val="ListParagraph"/>
        <w:numPr>
          <w:ilvl w:val="0"/>
          <w:numId w:val="10"/>
        </w:numPr>
        <w:rPr>
          <w:rFonts w:ascii="Times New Roman" w:hAnsi="Times New Roman" w:cs="Times New Roman"/>
          <w:sz w:val="22"/>
          <w:szCs w:val="22"/>
        </w:rPr>
      </w:pPr>
      <w:r w:rsidRPr="009D2CA5">
        <w:rPr>
          <w:rFonts w:ascii="Times New Roman" w:hAnsi="Times New Roman" w:cs="Times New Roman"/>
          <w:sz w:val="22"/>
          <w:szCs w:val="22"/>
        </w:rPr>
        <w:t xml:space="preserve">Henri </w:t>
      </w:r>
      <w:proofErr w:type="spellStart"/>
      <w:r w:rsidRPr="009D2CA5">
        <w:rPr>
          <w:rFonts w:ascii="Times New Roman" w:hAnsi="Times New Roman" w:cs="Times New Roman"/>
          <w:sz w:val="22"/>
          <w:szCs w:val="22"/>
        </w:rPr>
        <w:t>Tajfel</w:t>
      </w:r>
      <w:proofErr w:type="spellEnd"/>
      <w:r w:rsidRPr="009D2CA5">
        <w:rPr>
          <w:rFonts w:ascii="Times New Roman" w:hAnsi="Times New Roman" w:cs="Times New Roman"/>
          <w:sz w:val="22"/>
          <w:szCs w:val="22"/>
        </w:rPr>
        <w:t>:</w:t>
      </w:r>
      <w:r w:rsidRPr="009D2CA5">
        <w:rPr>
          <w:rFonts w:ascii="Times New Roman" w:hAnsi="Times New Roman" w:cs="Times New Roman"/>
          <w:b/>
          <w:sz w:val="22"/>
          <w:szCs w:val="22"/>
        </w:rPr>
        <w:t xml:space="preserve"> </w:t>
      </w:r>
      <w:r w:rsidR="000F4DE5" w:rsidRPr="009D2CA5">
        <w:rPr>
          <w:rFonts w:ascii="Times New Roman" w:hAnsi="Times New Roman" w:cs="Times New Roman"/>
          <w:b/>
          <w:sz w:val="22"/>
          <w:szCs w:val="22"/>
        </w:rPr>
        <w:t>Minimal group paradigm</w:t>
      </w:r>
      <w:r w:rsidR="000F4DE5" w:rsidRPr="009D2CA5">
        <w:rPr>
          <w:rFonts w:ascii="Times New Roman" w:hAnsi="Times New Roman" w:cs="Times New Roman"/>
          <w:sz w:val="22"/>
          <w:szCs w:val="22"/>
        </w:rPr>
        <w:t xml:space="preserve"> An experimen</w:t>
      </w:r>
      <w:r w:rsidR="00743507" w:rsidRPr="009D2CA5">
        <w:rPr>
          <w:rFonts w:ascii="Times New Roman" w:hAnsi="Times New Roman" w:cs="Times New Roman"/>
          <w:sz w:val="22"/>
          <w:szCs w:val="22"/>
        </w:rPr>
        <w:t>tal paradigm in which research</w:t>
      </w:r>
      <w:r w:rsidR="000F4DE5" w:rsidRPr="009D2CA5">
        <w:rPr>
          <w:rFonts w:ascii="Times New Roman" w:hAnsi="Times New Roman" w:cs="Times New Roman"/>
          <w:sz w:val="22"/>
          <w:szCs w:val="22"/>
        </w:rPr>
        <w:t>ers create groups based on arbitrary and seemingly meaningless criteria and then examine how the members of these “minimal groups” are inclined to behave toward one another</w:t>
      </w:r>
    </w:p>
    <w:p w14:paraId="34F3E0B6" w14:textId="63D3FAFA" w:rsidR="00743507" w:rsidRPr="009D2CA5" w:rsidRDefault="005B0992" w:rsidP="00A223F5">
      <w:pPr>
        <w:pStyle w:val="ListParagraph"/>
        <w:numPr>
          <w:ilvl w:val="0"/>
          <w:numId w:val="10"/>
        </w:numPr>
        <w:rPr>
          <w:rFonts w:ascii="Times New Roman" w:hAnsi="Times New Roman" w:cs="Times New Roman"/>
          <w:sz w:val="22"/>
          <w:szCs w:val="22"/>
        </w:rPr>
      </w:pPr>
      <w:r w:rsidRPr="009D2CA5">
        <w:rPr>
          <w:rFonts w:ascii="Times New Roman" w:hAnsi="Times New Roman" w:cs="Times New Roman"/>
          <w:sz w:val="22"/>
          <w:szCs w:val="22"/>
        </w:rPr>
        <w:t>Participants first perform trivial task and then divided into two groups, ostensibly on the basis of their responses</w:t>
      </w:r>
    </w:p>
    <w:p w14:paraId="56502D26" w14:textId="09910745" w:rsidR="005B0992" w:rsidRPr="009D2CA5" w:rsidRDefault="005B0992" w:rsidP="00991007">
      <w:pPr>
        <w:pStyle w:val="ListParagraph"/>
        <w:numPr>
          <w:ilvl w:val="1"/>
          <w:numId w:val="10"/>
        </w:numPr>
        <w:rPr>
          <w:rFonts w:ascii="Times New Roman" w:hAnsi="Times New Roman" w:cs="Times New Roman"/>
          <w:sz w:val="22"/>
          <w:szCs w:val="22"/>
        </w:rPr>
      </w:pPr>
      <w:r w:rsidRPr="009D2CA5">
        <w:rPr>
          <w:rFonts w:ascii="Times New Roman" w:hAnsi="Times New Roman" w:cs="Times New Roman"/>
          <w:sz w:val="22"/>
          <w:szCs w:val="22"/>
        </w:rPr>
        <w:t>One type of task, participants estimate the number of dots projected briefly on a screen</w:t>
      </w:r>
    </w:p>
    <w:p w14:paraId="1BD08E80" w14:textId="7BFD4372" w:rsidR="005B0992" w:rsidRPr="009D2CA5" w:rsidRDefault="005B0992" w:rsidP="00991007">
      <w:pPr>
        <w:pStyle w:val="ListParagraph"/>
        <w:numPr>
          <w:ilvl w:val="2"/>
          <w:numId w:val="10"/>
        </w:numPr>
        <w:rPr>
          <w:rFonts w:ascii="Times New Roman" w:hAnsi="Times New Roman" w:cs="Times New Roman"/>
          <w:sz w:val="22"/>
          <w:szCs w:val="22"/>
        </w:rPr>
      </w:pPr>
      <w:r w:rsidRPr="009D2CA5">
        <w:rPr>
          <w:rFonts w:ascii="Times New Roman" w:hAnsi="Times New Roman" w:cs="Times New Roman"/>
          <w:sz w:val="22"/>
          <w:szCs w:val="22"/>
        </w:rPr>
        <w:t>Some participants told they belong to a group of “</w:t>
      </w:r>
      <w:proofErr w:type="spellStart"/>
      <w:r w:rsidRPr="009D2CA5">
        <w:rPr>
          <w:rFonts w:ascii="Times New Roman" w:hAnsi="Times New Roman" w:cs="Times New Roman"/>
          <w:sz w:val="22"/>
          <w:szCs w:val="22"/>
        </w:rPr>
        <w:t>overestimators</w:t>
      </w:r>
      <w:proofErr w:type="spellEnd"/>
      <w:r w:rsidRPr="009D2CA5">
        <w:rPr>
          <w:rFonts w:ascii="Times New Roman" w:hAnsi="Times New Roman" w:cs="Times New Roman"/>
          <w:sz w:val="22"/>
          <w:szCs w:val="22"/>
        </w:rPr>
        <w:t>,” and others are told they belong</w:t>
      </w:r>
      <w:r w:rsidR="008857DD" w:rsidRPr="009D2CA5">
        <w:rPr>
          <w:rFonts w:ascii="Times New Roman" w:hAnsi="Times New Roman" w:cs="Times New Roman"/>
          <w:sz w:val="22"/>
          <w:szCs w:val="22"/>
        </w:rPr>
        <w:t xml:space="preserve"> to a group of “</w:t>
      </w:r>
      <w:proofErr w:type="spellStart"/>
      <w:r w:rsidR="008857DD" w:rsidRPr="009D2CA5">
        <w:rPr>
          <w:rFonts w:ascii="Times New Roman" w:hAnsi="Times New Roman" w:cs="Times New Roman"/>
          <w:sz w:val="22"/>
          <w:szCs w:val="22"/>
        </w:rPr>
        <w:t>underestimators</w:t>
      </w:r>
      <w:proofErr w:type="spellEnd"/>
      <w:r w:rsidRPr="009D2CA5">
        <w:rPr>
          <w:rFonts w:ascii="Times New Roman" w:hAnsi="Times New Roman" w:cs="Times New Roman"/>
          <w:sz w:val="22"/>
          <w:szCs w:val="22"/>
        </w:rPr>
        <w:t>”</w:t>
      </w:r>
    </w:p>
    <w:p w14:paraId="7CD7D814" w14:textId="6C1CE29F" w:rsidR="005B0992" w:rsidRPr="009D2CA5" w:rsidRDefault="008857DD" w:rsidP="00991007">
      <w:pPr>
        <w:pStyle w:val="ListParagraph"/>
        <w:numPr>
          <w:ilvl w:val="2"/>
          <w:numId w:val="10"/>
        </w:numPr>
        <w:rPr>
          <w:rFonts w:ascii="Times New Roman" w:hAnsi="Times New Roman" w:cs="Times New Roman"/>
          <w:sz w:val="22"/>
          <w:szCs w:val="22"/>
        </w:rPr>
      </w:pPr>
      <w:r w:rsidRPr="009D2CA5">
        <w:rPr>
          <w:rFonts w:ascii="Times New Roman" w:hAnsi="Times New Roman" w:cs="Times New Roman"/>
          <w:sz w:val="22"/>
          <w:szCs w:val="22"/>
        </w:rPr>
        <w:t>In reality, the participants randomly assigned to the groups, and they learn only that they are assigned to a particular group—they never learn who else is in their group or who is in the other group</w:t>
      </w:r>
    </w:p>
    <w:p w14:paraId="2B2ED0BE" w14:textId="68790FBE" w:rsidR="008857DD" w:rsidRPr="009D2CA5" w:rsidRDefault="00991007" w:rsidP="008857DD">
      <w:pPr>
        <w:pStyle w:val="ListParagraph"/>
        <w:numPr>
          <w:ilvl w:val="0"/>
          <w:numId w:val="10"/>
        </w:numPr>
        <w:rPr>
          <w:rFonts w:ascii="Times New Roman" w:hAnsi="Times New Roman" w:cs="Times New Roman"/>
          <w:sz w:val="22"/>
          <w:szCs w:val="22"/>
        </w:rPr>
      </w:pPr>
      <w:r w:rsidRPr="009D2CA5">
        <w:rPr>
          <w:rFonts w:ascii="Times New Roman" w:hAnsi="Times New Roman" w:cs="Times New Roman"/>
          <w:sz w:val="22"/>
          <w:szCs w:val="22"/>
        </w:rPr>
        <w:t>Second part of the experiment, the participants are taken individually to cubicles and are asked to assign points, redeemable for money, to successive pairs of their fellow participants</w:t>
      </w:r>
    </w:p>
    <w:p w14:paraId="075DCCAF" w14:textId="620D16F5" w:rsidR="00991007" w:rsidRPr="009D2CA5" w:rsidRDefault="00991007" w:rsidP="00991007">
      <w:pPr>
        <w:pStyle w:val="ListParagraph"/>
        <w:numPr>
          <w:ilvl w:val="1"/>
          <w:numId w:val="10"/>
        </w:numPr>
        <w:rPr>
          <w:rFonts w:ascii="Times New Roman" w:hAnsi="Times New Roman" w:cs="Times New Roman"/>
          <w:sz w:val="22"/>
          <w:szCs w:val="22"/>
        </w:rPr>
      </w:pPr>
      <w:r w:rsidRPr="009D2CA5">
        <w:rPr>
          <w:rFonts w:ascii="Times New Roman" w:hAnsi="Times New Roman" w:cs="Times New Roman"/>
          <w:sz w:val="22"/>
          <w:szCs w:val="22"/>
        </w:rPr>
        <w:t>Do not know the identity of those to whom they are awarding points; they know only a participant’s “code number” and group membership</w:t>
      </w:r>
    </w:p>
    <w:p w14:paraId="6B723362" w14:textId="52C14F3A" w:rsidR="00366A0E" w:rsidRPr="009D2CA5" w:rsidRDefault="00366A0E" w:rsidP="00991007">
      <w:pPr>
        <w:pStyle w:val="ListParagraph"/>
        <w:numPr>
          <w:ilvl w:val="1"/>
          <w:numId w:val="10"/>
        </w:numPr>
        <w:rPr>
          <w:rFonts w:ascii="Times New Roman" w:hAnsi="Times New Roman" w:cs="Times New Roman"/>
          <w:sz w:val="22"/>
          <w:szCs w:val="22"/>
        </w:rPr>
      </w:pPr>
      <w:r w:rsidRPr="009D2CA5">
        <w:rPr>
          <w:rFonts w:ascii="Times New Roman" w:hAnsi="Times New Roman" w:cs="Times New Roman"/>
          <w:sz w:val="22"/>
          <w:szCs w:val="22"/>
        </w:rPr>
        <w:t xml:space="preserve">Asked to assign points to, </w:t>
      </w:r>
      <w:proofErr w:type="spellStart"/>
      <w:r w:rsidRPr="009D2CA5">
        <w:rPr>
          <w:rFonts w:ascii="Times New Roman" w:hAnsi="Times New Roman" w:cs="Times New Roman"/>
          <w:sz w:val="22"/>
          <w:szCs w:val="22"/>
        </w:rPr>
        <w:t>say,“Number</w:t>
      </w:r>
      <w:proofErr w:type="spellEnd"/>
      <w:r w:rsidRPr="009D2CA5">
        <w:rPr>
          <w:rFonts w:ascii="Times New Roman" w:hAnsi="Times New Roman" w:cs="Times New Roman"/>
          <w:sz w:val="22"/>
          <w:szCs w:val="22"/>
        </w:rPr>
        <w:t xml:space="preserve"> 4 of the </w:t>
      </w:r>
      <w:proofErr w:type="spellStart"/>
      <w:r w:rsidRPr="009D2CA5">
        <w:rPr>
          <w:rFonts w:ascii="Times New Roman" w:hAnsi="Times New Roman" w:cs="Times New Roman"/>
          <w:sz w:val="22"/>
          <w:szCs w:val="22"/>
        </w:rPr>
        <w:t>overestimator</w:t>
      </w:r>
      <w:proofErr w:type="spellEnd"/>
      <w:r w:rsidRPr="009D2CA5">
        <w:rPr>
          <w:rFonts w:ascii="Times New Roman" w:hAnsi="Times New Roman" w:cs="Times New Roman"/>
          <w:sz w:val="22"/>
          <w:szCs w:val="22"/>
        </w:rPr>
        <w:t xml:space="preserve"> group” and “Number 2 of the </w:t>
      </w:r>
      <w:proofErr w:type="spellStart"/>
      <w:r w:rsidRPr="009D2CA5">
        <w:rPr>
          <w:rFonts w:ascii="Times New Roman" w:hAnsi="Times New Roman" w:cs="Times New Roman"/>
          <w:sz w:val="22"/>
          <w:szCs w:val="22"/>
        </w:rPr>
        <w:t>underestimator</w:t>
      </w:r>
      <w:proofErr w:type="spellEnd"/>
      <w:r w:rsidRPr="009D2CA5">
        <w:rPr>
          <w:rFonts w:ascii="Times New Roman" w:hAnsi="Times New Roman" w:cs="Times New Roman"/>
          <w:sz w:val="22"/>
          <w:szCs w:val="22"/>
        </w:rPr>
        <w:t xml:space="preserve"> group”</w:t>
      </w:r>
    </w:p>
    <w:p w14:paraId="63CF4D4B" w14:textId="77777777" w:rsidR="00366A0E" w:rsidRPr="009D2CA5" w:rsidRDefault="00366A0E" w:rsidP="00991007">
      <w:pPr>
        <w:pStyle w:val="ListParagraph"/>
        <w:numPr>
          <w:ilvl w:val="1"/>
          <w:numId w:val="10"/>
        </w:numPr>
        <w:rPr>
          <w:rFonts w:ascii="Times New Roman" w:hAnsi="Times New Roman" w:cs="Times New Roman"/>
          <w:sz w:val="22"/>
          <w:szCs w:val="22"/>
        </w:rPr>
      </w:pPr>
      <w:r w:rsidRPr="009D2CA5">
        <w:rPr>
          <w:rFonts w:ascii="Times New Roman" w:hAnsi="Times New Roman" w:cs="Times New Roman"/>
          <w:sz w:val="22"/>
          <w:szCs w:val="22"/>
        </w:rPr>
        <w:t xml:space="preserve">Options participants can choose provide relatively equal outcomes for members of both groups but with slightly more for the member of the </w:t>
      </w:r>
      <w:proofErr w:type="spellStart"/>
      <w:r w:rsidRPr="009D2CA5">
        <w:rPr>
          <w:rFonts w:ascii="Times New Roman" w:hAnsi="Times New Roman" w:cs="Times New Roman"/>
          <w:sz w:val="22"/>
          <w:szCs w:val="22"/>
        </w:rPr>
        <w:t>outgroup</w:t>
      </w:r>
      <w:proofErr w:type="spellEnd"/>
    </w:p>
    <w:p w14:paraId="05419ABB" w14:textId="74917677" w:rsidR="001045A8" w:rsidRPr="009D2CA5" w:rsidRDefault="001045A8" w:rsidP="00991007">
      <w:pPr>
        <w:pStyle w:val="ListParagraph"/>
        <w:numPr>
          <w:ilvl w:val="1"/>
          <w:numId w:val="10"/>
        </w:numPr>
        <w:rPr>
          <w:rFonts w:ascii="Times New Roman" w:hAnsi="Times New Roman" w:cs="Times New Roman"/>
          <w:sz w:val="22"/>
          <w:szCs w:val="22"/>
        </w:rPr>
      </w:pPr>
      <w:r w:rsidRPr="009D2CA5">
        <w:rPr>
          <w:rFonts w:ascii="Times New Roman" w:hAnsi="Times New Roman" w:cs="Times New Roman"/>
          <w:sz w:val="22"/>
          <w:szCs w:val="22"/>
        </w:rPr>
        <w:t>Some</w:t>
      </w:r>
      <w:r w:rsidR="00366A0E" w:rsidRPr="009D2CA5">
        <w:rPr>
          <w:rFonts w:ascii="Times New Roman" w:hAnsi="Times New Roman" w:cs="Times New Roman"/>
          <w:sz w:val="22"/>
          <w:szCs w:val="22"/>
        </w:rPr>
        <w:t xml:space="preserve"> choices offer to maximize what the </w:t>
      </w:r>
      <w:proofErr w:type="spellStart"/>
      <w:r w:rsidR="00366A0E" w:rsidRPr="009D2CA5">
        <w:rPr>
          <w:rFonts w:ascii="Times New Roman" w:hAnsi="Times New Roman" w:cs="Times New Roman"/>
          <w:sz w:val="22"/>
          <w:szCs w:val="22"/>
        </w:rPr>
        <w:t>ingroup</w:t>
      </w:r>
      <w:proofErr w:type="spellEnd"/>
      <w:r w:rsidR="00366A0E" w:rsidRPr="009D2CA5">
        <w:rPr>
          <w:rFonts w:ascii="Times New Roman" w:hAnsi="Times New Roman" w:cs="Times New Roman"/>
          <w:sz w:val="22"/>
          <w:szCs w:val="22"/>
        </w:rPr>
        <w:t xml:space="preserve"> member can receive but still result in more points for the members of the </w:t>
      </w:r>
      <w:proofErr w:type="spellStart"/>
      <w:r w:rsidR="00366A0E" w:rsidRPr="009D2CA5">
        <w:rPr>
          <w:rFonts w:ascii="Times New Roman" w:hAnsi="Times New Roman" w:cs="Times New Roman"/>
          <w:sz w:val="22"/>
          <w:szCs w:val="22"/>
        </w:rPr>
        <w:t>outgroup</w:t>
      </w:r>
      <w:proofErr w:type="spellEnd"/>
    </w:p>
    <w:p w14:paraId="00A96285" w14:textId="74DE8D00" w:rsidR="001045A8" w:rsidRPr="009D2CA5" w:rsidRDefault="001045A8" w:rsidP="001045A8">
      <w:pPr>
        <w:pStyle w:val="ListParagraph"/>
        <w:numPr>
          <w:ilvl w:val="1"/>
          <w:numId w:val="10"/>
        </w:numPr>
        <w:rPr>
          <w:rFonts w:ascii="Times New Roman" w:hAnsi="Times New Roman" w:cs="Times New Roman"/>
          <w:sz w:val="22"/>
          <w:szCs w:val="22"/>
        </w:rPr>
      </w:pPr>
      <w:r w:rsidRPr="009D2CA5">
        <w:rPr>
          <w:rFonts w:ascii="Times New Roman" w:hAnsi="Times New Roman" w:cs="Times New Roman"/>
          <w:sz w:val="22"/>
          <w:szCs w:val="22"/>
        </w:rPr>
        <w:t>Some</w:t>
      </w:r>
      <w:r w:rsidR="00366A0E" w:rsidRPr="009D2CA5">
        <w:rPr>
          <w:rFonts w:ascii="Times New Roman" w:hAnsi="Times New Roman" w:cs="Times New Roman"/>
          <w:sz w:val="22"/>
          <w:szCs w:val="22"/>
        </w:rPr>
        <w:t xml:space="preserve"> maximize the relative </w:t>
      </w:r>
      <w:proofErr w:type="spellStart"/>
      <w:r w:rsidR="00366A0E" w:rsidRPr="009D2CA5">
        <w:rPr>
          <w:rFonts w:ascii="Times New Roman" w:hAnsi="Times New Roman" w:cs="Times New Roman"/>
          <w:sz w:val="22"/>
          <w:szCs w:val="22"/>
        </w:rPr>
        <w:t>ingroup</w:t>
      </w:r>
      <w:proofErr w:type="spellEnd"/>
      <w:r w:rsidR="00366A0E" w:rsidRPr="009D2CA5">
        <w:rPr>
          <w:rFonts w:ascii="Times New Roman" w:hAnsi="Times New Roman" w:cs="Times New Roman"/>
          <w:sz w:val="22"/>
          <w:szCs w:val="22"/>
        </w:rPr>
        <w:t xml:space="preserve"> advantage over the </w:t>
      </w:r>
      <w:proofErr w:type="spellStart"/>
      <w:r w:rsidR="00366A0E" w:rsidRPr="009D2CA5">
        <w:rPr>
          <w:rFonts w:ascii="Times New Roman" w:hAnsi="Times New Roman" w:cs="Times New Roman"/>
          <w:sz w:val="22"/>
          <w:szCs w:val="22"/>
        </w:rPr>
        <w:t>outgroup</w:t>
      </w:r>
      <w:proofErr w:type="spellEnd"/>
      <w:r w:rsidR="00366A0E" w:rsidRPr="009D2CA5">
        <w:rPr>
          <w:rFonts w:ascii="Times New Roman" w:hAnsi="Times New Roman" w:cs="Times New Roman"/>
          <w:sz w:val="22"/>
          <w:szCs w:val="22"/>
        </w:rPr>
        <w:t xml:space="preserve"> but don’t provide much in the way of absolute reward for members of the </w:t>
      </w:r>
      <w:proofErr w:type="spellStart"/>
      <w:r w:rsidR="00366A0E" w:rsidRPr="009D2CA5">
        <w:rPr>
          <w:rFonts w:ascii="Times New Roman" w:hAnsi="Times New Roman" w:cs="Times New Roman"/>
          <w:sz w:val="22"/>
          <w:szCs w:val="22"/>
        </w:rPr>
        <w:t>ingroup</w:t>
      </w:r>
      <w:proofErr w:type="spellEnd"/>
    </w:p>
    <w:p w14:paraId="18D43A07" w14:textId="739B8F10" w:rsidR="00A874D6" w:rsidRPr="009D2CA5" w:rsidRDefault="00A874D6" w:rsidP="00A874D6">
      <w:pPr>
        <w:pStyle w:val="ListParagraph"/>
        <w:numPr>
          <w:ilvl w:val="0"/>
          <w:numId w:val="10"/>
        </w:numPr>
        <w:rPr>
          <w:rFonts w:ascii="Times New Roman" w:hAnsi="Times New Roman" w:cs="Times New Roman"/>
          <w:sz w:val="22"/>
          <w:szCs w:val="22"/>
        </w:rPr>
      </w:pPr>
      <w:r w:rsidRPr="009D2CA5">
        <w:rPr>
          <w:rFonts w:ascii="Times New Roman" w:hAnsi="Times New Roman" w:cs="Times New Roman"/>
          <w:sz w:val="22"/>
          <w:szCs w:val="22"/>
        </w:rPr>
        <w:t xml:space="preserve">Numerous experiments shown that a majority of participants are interested more in </w:t>
      </w:r>
      <w:proofErr w:type="gramStart"/>
      <w:r w:rsidRPr="009D2CA5">
        <w:rPr>
          <w:rFonts w:ascii="Times New Roman" w:hAnsi="Times New Roman" w:cs="Times New Roman"/>
          <w:sz w:val="22"/>
          <w:szCs w:val="22"/>
        </w:rPr>
        <w:t>maximizing  relative</w:t>
      </w:r>
      <w:proofErr w:type="gramEnd"/>
      <w:r w:rsidRPr="009D2CA5">
        <w:rPr>
          <w:rFonts w:ascii="Times New Roman" w:hAnsi="Times New Roman" w:cs="Times New Roman"/>
          <w:sz w:val="22"/>
          <w:szCs w:val="22"/>
        </w:rPr>
        <w:t xml:space="preserve"> gain for members of their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than in maximizing the absolute gain for their </w:t>
      </w:r>
      <w:proofErr w:type="spellStart"/>
      <w:r w:rsidRPr="009D2CA5">
        <w:rPr>
          <w:rFonts w:ascii="Times New Roman" w:hAnsi="Times New Roman" w:cs="Times New Roman"/>
          <w:sz w:val="22"/>
          <w:szCs w:val="22"/>
        </w:rPr>
        <w:t>ingroup</w:t>
      </w:r>
      <w:proofErr w:type="spellEnd"/>
    </w:p>
    <w:p w14:paraId="31CC4490" w14:textId="6CD91D72" w:rsidR="00A874D6" w:rsidRPr="009D2CA5" w:rsidRDefault="00A874D6" w:rsidP="00A874D6">
      <w:pPr>
        <w:rPr>
          <w:rFonts w:ascii="Times New Roman" w:hAnsi="Times New Roman" w:cs="Times New Roman"/>
          <w:sz w:val="22"/>
          <w:szCs w:val="22"/>
        </w:rPr>
      </w:pPr>
      <w:r w:rsidRPr="009D2CA5">
        <w:rPr>
          <w:rFonts w:ascii="Times New Roman" w:hAnsi="Times New Roman" w:cs="Times New Roman"/>
          <w:sz w:val="22"/>
          <w:szCs w:val="22"/>
        </w:rPr>
        <w:t>Social Identity Theory</w:t>
      </w:r>
    </w:p>
    <w:p w14:paraId="604B9792" w14:textId="6F1E79DD" w:rsidR="00A874D6" w:rsidRPr="009D2CA5" w:rsidRDefault="001834BF" w:rsidP="00A874D6">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 xml:space="preserve">Henri </w:t>
      </w:r>
      <w:proofErr w:type="spellStart"/>
      <w:r w:rsidRPr="009D2CA5">
        <w:rPr>
          <w:rFonts w:ascii="Times New Roman" w:hAnsi="Times New Roman" w:cs="Times New Roman"/>
          <w:sz w:val="22"/>
          <w:szCs w:val="22"/>
        </w:rPr>
        <w:t>Tajfel</w:t>
      </w:r>
      <w:proofErr w:type="spellEnd"/>
      <w:r w:rsidRPr="009D2CA5">
        <w:rPr>
          <w:rFonts w:ascii="Times New Roman" w:hAnsi="Times New Roman" w:cs="Times New Roman"/>
          <w:sz w:val="22"/>
          <w:szCs w:val="22"/>
        </w:rPr>
        <w:t xml:space="preserve"> and John Turner: </w:t>
      </w:r>
      <w:r w:rsidRPr="009D2CA5">
        <w:rPr>
          <w:rFonts w:ascii="Times New Roman" w:hAnsi="Times New Roman" w:cs="Times New Roman"/>
          <w:b/>
          <w:sz w:val="22"/>
          <w:szCs w:val="22"/>
        </w:rPr>
        <w:t>social identity theory</w:t>
      </w:r>
      <w:r w:rsidRPr="009D2CA5">
        <w:rPr>
          <w:rFonts w:ascii="Times New Roman" w:hAnsi="Times New Roman" w:cs="Times New Roman"/>
          <w:sz w:val="22"/>
          <w:szCs w:val="22"/>
        </w:rPr>
        <w:t xml:space="preserve"> A theory that a person’s self-concept and self- esteem derive not only from personal identity and accomplishments but also from the status and accomplishments of the various groups to which the person belongs</w:t>
      </w:r>
    </w:p>
    <w:p w14:paraId="49E4FFD6" w14:textId="77777777" w:rsidR="00F66EF7" w:rsidRPr="009D2CA5" w:rsidRDefault="009B42B5" w:rsidP="00A874D6">
      <w:pPr>
        <w:pStyle w:val="ListParagraph"/>
        <w:numPr>
          <w:ilvl w:val="0"/>
          <w:numId w:val="11"/>
        </w:numPr>
        <w:rPr>
          <w:rFonts w:ascii="Times New Roman" w:hAnsi="Times New Roman" w:cs="Times New Roman"/>
          <w:b/>
          <w:sz w:val="22"/>
          <w:szCs w:val="22"/>
        </w:rPr>
      </w:pPr>
      <w:r w:rsidRPr="009D2CA5">
        <w:rPr>
          <w:rFonts w:ascii="Times New Roman" w:hAnsi="Times New Roman" w:cs="Times New Roman"/>
          <w:sz w:val="22"/>
          <w:szCs w:val="22"/>
        </w:rPr>
        <w:t xml:space="preserve"> </w:t>
      </w:r>
      <w:r w:rsidRPr="009D2CA5">
        <w:rPr>
          <w:rFonts w:ascii="Times New Roman" w:hAnsi="Times New Roman" w:cs="Times New Roman"/>
          <w:i/>
          <w:sz w:val="22"/>
          <w:szCs w:val="22"/>
        </w:rPr>
        <w:t xml:space="preserve">Boosting the Status of the </w:t>
      </w:r>
      <w:proofErr w:type="spellStart"/>
      <w:r w:rsidRPr="009D2CA5">
        <w:rPr>
          <w:rFonts w:ascii="Times New Roman" w:hAnsi="Times New Roman" w:cs="Times New Roman"/>
          <w:i/>
          <w:sz w:val="22"/>
          <w:szCs w:val="22"/>
        </w:rPr>
        <w:t>Ingroup</w:t>
      </w:r>
      <w:proofErr w:type="spellEnd"/>
      <w:r w:rsidRPr="009D2CA5">
        <w:rPr>
          <w:rFonts w:ascii="Times New Roman" w:hAnsi="Times New Roman" w:cs="Times New Roman"/>
          <w:b/>
          <w:sz w:val="22"/>
          <w:szCs w:val="22"/>
        </w:rPr>
        <w:t xml:space="preserve">: </w:t>
      </w:r>
    </w:p>
    <w:p w14:paraId="7F35F969" w14:textId="718B511D" w:rsidR="001834BF" w:rsidRPr="009D2CA5" w:rsidRDefault="00F66EF7" w:rsidP="00F66EF7">
      <w:pPr>
        <w:pStyle w:val="ListParagraph"/>
        <w:numPr>
          <w:ilvl w:val="1"/>
          <w:numId w:val="11"/>
        </w:numPr>
        <w:rPr>
          <w:rFonts w:ascii="Times New Roman" w:hAnsi="Times New Roman" w:cs="Times New Roman"/>
          <w:b/>
          <w:sz w:val="22"/>
          <w:szCs w:val="22"/>
        </w:rPr>
      </w:pPr>
      <w:r w:rsidRPr="009D2CA5">
        <w:rPr>
          <w:rFonts w:ascii="Times New Roman" w:hAnsi="Times New Roman" w:cs="Times New Roman"/>
          <w:sz w:val="22"/>
          <w:szCs w:val="22"/>
        </w:rPr>
        <w:t>Those</w:t>
      </w:r>
      <w:r w:rsidR="00E20A20" w:rsidRPr="009D2CA5">
        <w:rPr>
          <w:rFonts w:ascii="Times New Roman" w:hAnsi="Times New Roman" w:cs="Times New Roman"/>
          <w:sz w:val="22"/>
          <w:szCs w:val="22"/>
        </w:rPr>
        <w:t xml:space="preserve"> who had been allowed to engage in intergroup discrimination had higher self-esteem than those who had not been given the opportunity to discriminate</w:t>
      </w:r>
    </w:p>
    <w:p w14:paraId="7971924D" w14:textId="2B2692D3" w:rsidR="00F66EF7" w:rsidRPr="009D2CA5" w:rsidRDefault="00F66EF7" w:rsidP="00F66EF7">
      <w:pPr>
        <w:pStyle w:val="ListParagraph"/>
        <w:numPr>
          <w:ilvl w:val="1"/>
          <w:numId w:val="11"/>
        </w:numPr>
        <w:rPr>
          <w:rFonts w:ascii="Times New Roman" w:hAnsi="Times New Roman" w:cs="Times New Roman"/>
          <w:sz w:val="22"/>
          <w:szCs w:val="22"/>
        </w:rPr>
      </w:pPr>
      <w:r w:rsidRPr="009D2CA5">
        <w:rPr>
          <w:rFonts w:ascii="Times New Roman" w:hAnsi="Times New Roman" w:cs="Times New Roman"/>
          <w:sz w:val="22"/>
          <w:szCs w:val="22"/>
        </w:rPr>
        <w:t xml:space="preserve">People who take particularly strong pride in their group affiliations are more prone to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favoritism when placed in a minimal group situation</w:t>
      </w:r>
    </w:p>
    <w:p w14:paraId="64528A60" w14:textId="758E051C" w:rsidR="00F66EF7" w:rsidRPr="009D2CA5" w:rsidRDefault="00F66EF7" w:rsidP="00F66EF7">
      <w:pPr>
        <w:pStyle w:val="ListParagraph"/>
        <w:numPr>
          <w:ilvl w:val="1"/>
          <w:numId w:val="11"/>
        </w:numPr>
        <w:rPr>
          <w:rFonts w:ascii="Times New Roman" w:hAnsi="Times New Roman" w:cs="Times New Roman"/>
          <w:sz w:val="22"/>
          <w:szCs w:val="22"/>
        </w:rPr>
      </w:pPr>
      <w:r w:rsidRPr="009D2CA5">
        <w:rPr>
          <w:rFonts w:ascii="Times New Roman" w:hAnsi="Times New Roman" w:cs="Times New Roman"/>
          <w:sz w:val="22"/>
          <w:szCs w:val="22"/>
        </w:rPr>
        <w:t>People who are highly identified with a particular group react to criticism of the group as if it were criticism of the self</w:t>
      </w:r>
    </w:p>
    <w:p w14:paraId="6466EB8C" w14:textId="7C2D315E" w:rsidR="00F66EF7" w:rsidRPr="009D2CA5" w:rsidRDefault="006D6E49" w:rsidP="00784FC5">
      <w:pPr>
        <w:rPr>
          <w:rFonts w:ascii="Times New Roman" w:hAnsi="Times New Roman" w:cs="Times New Roman"/>
          <w:sz w:val="22"/>
          <w:szCs w:val="22"/>
        </w:rPr>
      </w:pPr>
      <w:r w:rsidRPr="009D2CA5">
        <w:rPr>
          <w:rFonts w:ascii="Times New Roman" w:hAnsi="Times New Roman" w:cs="Times New Roman"/>
          <w:i/>
          <w:sz w:val="22"/>
          <w:szCs w:val="22"/>
        </w:rPr>
        <w:t>Basking in Reflected Glory</w:t>
      </w:r>
      <w:r w:rsidRPr="009D2CA5">
        <w:rPr>
          <w:rFonts w:ascii="Times New Roman" w:hAnsi="Times New Roman" w:cs="Times New Roman"/>
          <w:sz w:val="22"/>
          <w:szCs w:val="22"/>
        </w:rPr>
        <w:t xml:space="preserve">: </w:t>
      </w:r>
    </w:p>
    <w:p w14:paraId="6CCBE11A" w14:textId="4B9C5085" w:rsidR="006D6E49" w:rsidRPr="009D2CA5" w:rsidRDefault="006D6E49" w:rsidP="00784FC5">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 xml:space="preserve">Robert </w:t>
      </w:r>
      <w:proofErr w:type="spellStart"/>
      <w:r w:rsidRPr="009D2CA5">
        <w:rPr>
          <w:rFonts w:ascii="Times New Roman" w:hAnsi="Times New Roman" w:cs="Times New Roman"/>
          <w:sz w:val="22"/>
          <w:szCs w:val="22"/>
        </w:rPr>
        <w:t>Cialdini</w:t>
      </w:r>
      <w:proofErr w:type="spellEnd"/>
      <w:r w:rsidRPr="009D2CA5">
        <w:rPr>
          <w:rFonts w:ascii="Times New Roman" w:hAnsi="Times New Roman" w:cs="Times New Roman"/>
          <w:sz w:val="22"/>
          <w:szCs w:val="22"/>
        </w:rPr>
        <w:t xml:space="preserve">: </w:t>
      </w:r>
      <w:r w:rsidR="000770A5" w:rsidRPr="009D2CA5">
        <w:rPr>
          <w:rFonts w:ascii="Times New Roman" w:hAnsi="Times New Roman" w:cs="Times New Roman"/>
          <w:b/>
          <w:sz w:val="22"/>
          <w:szCs w:val="22"/>
        </w:rPr>
        <w:t>basking in reflected glory</w:t>
      </w:r>
      <w:r w:rsidR="000770A5" w:rsidRPr="009D2CA5">
        <w:rPr>
          <w:rFonts w:ascii="Times New Roman" w:hAnsi="Times New Roman" w:cs="Times New Roman"/>
          <w:sz w:val="22"/>
          <w:szCs w:val="22"/>
        </w:rPr>
        <w:t xml:space="preserve"> The tendency for people to take pride in the accomplishments of those with whom they are in some way </w:t>
      </w:r>
      <w:proofErr w:type="spellStart"/>
      <w:r w:rsidR="000770A5" w:rsidRPr="009D2CA5">
        <w:rPr>
          <w:rFonts w:ascii="Times New Roman" w:hAnsi="Times New Roman" w:cs="Times New Roman"/>
          <w:sz w:val="22"/>
          <w:szCs w:val="22"/>
        </w:rPr>
        <w:t>associ</w:t>
      </w:r>
      <w:proofErr w:type="spellEnd"/>
      <w:r w:rsidR="000770A5" w:rsidRPr="009D2CA5">
        <w:rPr>
          <w:rFonts w:ascii="Times New Roman" w:hAnsi="Times New Roman" w:cs="Times New Roman"/>
          <w:sz w:val="22"/>
          <w:szCs w:val="22"/>
        </w:rPr>
        <w:t xml:space="preserve">- </w:t>
      </w:r>
      <w:proofErr w:type="spellStart"/>
      <w:r w:rsidR="000770A5" w:rsidRPr="009D2CA5">
        <w:rPr>
          <w:rFonts w:ascii="Times New Roman" w:hAnsi="Times New Roman" w:cs="Times New Roman"/>
          <w:sz w:val="22"/>
          <w:szCs w:val="22"/>
        </w:rPr>
        <w:t>ated</w:t>
      </w:r>
      <w:proofErr w:type="spellEnd"/>
      <w:r w:rsidR="000770A5" w:rsidRPr="009D2CA5">
        <w:rPr>
          <w:rFonts w:ascii="Times New Roman" w:hAnsi="Times New Roman" w:cs="Times New Roman"/>
          <w:sz w:val="22"/>
          <w:szCs w:val="22"/>
        </w:rPr>
        <w:t>, as when fans identify with a winning team</w:t>
      </w:r>
    </w:p>
    <w:p w14:paraId="46C9E6D7" w14:textId="6C03DBAC" w:rsidR="000770A5" w:rsidRPr="009D2CA5" w:rsidRDefault="007969B0" w:rsidP="00784FC5">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Students</w:t>
      </w:r>
      <w:r w:rsidR="000770A5" w:rsidRPr="009D2CA5">
        <w:rPr>
          <w:rFonts w:ascii="Times New Roman" w:hAnsi="Times New Roman" w:cs="Times New Roman"/>
          <w:sz w:val="22"/>
          <w:szCs w:val="22"/>
        </w:rPr>
        <w:t xml:space="preserve"> wore the school colors significantly more often following victory than after defeat</w:t>
      </w:r>
    </w:p>
    <w:p w14:paraId="0D3AC3AE" w14:textId="61A8E4A0" w:rsidR="000770A5" w:rsidRPr="009D2CA5" w:rsidRDefault="007969B0" w:rsidP="00784FC5">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The inclusive we was used significantly more often after a win, and the more restrictive they was used more often after a loss</w:t>
      </w:r>
    </w:p>
    <w:p w14:paraId="435A7516" w14:textId="2BB84705" w:rsidR="007969B0" w:rsidRPr="009D2CA5" w:rsidRDefault="00784FC5" w:rsidP="00784FC5">
      <w:pPr>
        <w:rPr>
          <w:rFonts w:ascii="Times New Roman" w:hAnsi="Times New Roman" w:cs="Times New Roman"/>
          <w:i/>
          <w:sz w:val="22"/>
          <w:szCs w:val="22"/>
        </w:rPr>
      </w:pPr>
      <w:r w:rsidRPr="009D2CA5">
        <w:rPr>
          <w:rFonts w:ascii="Times New Roman" w:hAnsi="Times New Roman" w:cs="Times New Roman"/>
          <w:i/>
          <w:sz w:val="22"/>
          <w:szCs w:val="22"/>
        </w:rPr>
        <w:t>Derogating Outgroups to Bolster Self-Esteem:</w:t>
      </w:r>
    </w:p>
    <w:p w14:paraId="6090BD3A" w14:textId="6D4B6AEE" w:rsidR="00784FC5" w:rsidRPr="009D2CA5" w:rsidRDefault="007427A9" w:rsidP="00784FC5">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Study: half of the participants had their self-esteem threatened by being told they had just performed poorly on an intelligence test; the other half were told they had done well</w:t>
      </w:r>
    </w:p>
    <w:p w14:paraId="015228EC" w14:textId="3F8535B5" w:rsidR="007427A9" w:rsidRPr="009D2CA5" w:rsidRDefault="007427A9" w:rsidP="00784FC5">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Participants then watched a videotaped interview of a job applicant</w:t>
      </w:r>
    </w:p>
    <w:p w14:paraId="746A2F0D" w14:textId="604AA94D" w:rsidR="007427A9" w:rsidRPr="009D2CA5" w:rsidRDefault="007427A9" w:rsidP="00784FC5">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Content of the videotape made it clear to half of the participants (none of whom was Jewish) that the applicant was Jewish, but not to the other half</w:t>
      </w:r>
    </w:p>
    <w:p w14:paraId="6E5F6304" w14:textId="77777777" w:rsidR="003E5515" w:rsidRPr="009D2CA5" w:rsidRDefault="003E5515" w:rsidP="00784FC5">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Participants were later asked to rate the job applicant</w:t>
      </w:r>
    </w:p>
    <w:p w14:paraId="4ADFBDF7" w14:textId="4255591B" w:rsidR="007427A9" w:rsidRPr="009D2CA5" w:rsidRDefault="003E5515" w:rsidP="00784FC5">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Participants whose self-esteem had been threatened, those who thought she was Jewish rated her more negatively than did those who were not told she was Jewish; no such difference was found among those whose self-esteem had not been threatened</w:t>
      </w:r>
    </w:p>
    <w:p w14:paraId="5F482631" w14:textId="523ECF04" w:rsidR="003E5515" w:rsidRPr="009D2CA5" w:rsidRDefault="003E5515" w:rsidP="00784FC5">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Participants who had their self-esteem threatened and had “taken it out” on the Jewish applicant experienced an increase in their self-esteem from the time they received feedback on the intelligence test to the end of the experiment</w:t>
      </w:r>
    </w:p>
    <w:p w14:paraId="452F986A" w14:textId="4EA875A6" w:rsidR="003E5515" w:rsidRPr="009D2CA5" w:rsidRDefault="003E5515" w:rsidP="003E5515">
      <w:pPr>
        <w:pStyle w:val="ListParagraph"/>
        <w:numPr>
          <w:ilvl w:val="0"/>
          <w:numId w:val="11"/>
        </w:numPr>
        <w:rPr>
          <w:rFonts w:ascii="Times New Roman" w:hAnsi="Times New Roman" w:cs="Times New Roman"/>
          <w:sz w:val="22"/>
          <w:szCs w:val="22"/>
        </w:rPr>
      </w:pPr>
      <w:r w:rsidRPr="009D2CA5">
        <w:rPr>
          <w:rFonts w:ascii="Times New Roman" w:hAnsi="Times New Roman" w:cs="Times New Roman"/>
          <w:sz w:val="22"/>
          <w:szCs w:val="22"/>
        </w:rPr>
        <w:t>Stereotyping and derogating members of outgroups appear to bolster self-esteem</w:t>
      </w:r>
    </w:p>
    <w:p w14:paraId="1372D82B" w14:textId="3AA5F5D1" w:rsidR="005D44A9" w:rsidRPr="009D2CA5" w:rsidRDefault="005658D8" w:rsidP="005D44A9">
      <w:pPr>
        <w:pStyle w:val="ListParagraph"/>
        <w:numPr>
          <w:ilvl w:val="0"/>
          <w:numId w:val="12"/>
        </w:numPr>
        <w:rPr>
          <w:rFonts w:ascii="Times New Roman" w:hAnsi="Times New Roman" w:cs="Times New Roman"/>
          <w:sz w:val="22"/>
          <w:szCs w:val="22"/>
        </w:rPr>
      </w:pPr>
      <w:r w:rsidRPr="009D2CA5">
        <w:rPr>
          <w:rFonts w:ascii="Times New Roman" w:hAnsi="Times New Roman" w:cs="Times New Roman"/>
          <w:sz w:val="22"/>
          <w:szCs w:val="22"/>
        </w:rPr>
        <w:t xml:space="preserve">Lisa Sinclair and </w:t>
      </w:r>
      <w:proofErr w:type="spellStart"/>
      <w:r w:rsidRPr="009D2CA5">
        <w:rPr>
          <w:rFonts w:ascii="Times New Roman" w:hAnsi="Times New Roman" w:cs="Times New Roman"/>
          <w:sz w:val="22"/>
          <w:szCs w:val="22"/>
        </w:rPr>
        <w:t>Ziva</w:t>
      </w:r>
      <w:proofErr w:type="spellEnd"/>
      <w:r w:rsidRPr="009D2CA5">
        <w:rPr>
          <w:rFonts w:ascii="Times New Roman" w:hAnsi="Times New Roman" w:cs="Times New Roman"/>
          <w:sz w:val="22"/>
          <w:szCs w:val="22"/>
        </w:rPr>
        <w:t xml:space="preserve"> </w:t>
      </w:r>
      <w:proofErr w:type="spellStart"/>
      <w:r w:rsidRPr="009D2CA5">
        <w:rPr>
          <w:rFonts w:ascii="Times New Roman" w:hAnsi="Times New Roman" w:cs="Times New Roman"/>
          <w:sz w:val="22"/>
          <w:szCs w:val="22"/>
        </w:rPr>
        <w:t>Kunda</w:t>
      </w:r>
      <w:proofErr w:type="spellEnd"/>
      <w:r w:rsidRPr="009D2CA5">
        <w:rPr>
          <w:rFonts w:ascii="Times New Roman" w:hAnsi="Times New Roman" w:cs="Times New Roman"/>
          <w:sz w:val="22"/>
          <w:szCs w:val="22"/>
        </w:rPr>
        <w:t>: study, (non-black) participants were either praised or criticized by a white or black doctor</w:t>
      </w:r>
    </w:p>
    <w:p w14:paraId="0BD41BAF" w14:textId="57CDBFDD" w:rsidR="005658D8" w:rsidRPr="009D2CA5" w:rsidRDefault="005658D8" w:rsidP="005D44A9">
      <w:pPr>
        <w:pStyle w:val="ListParagraph"/>
        <w:numPr>
          <w:ilvl w:val="0"/>
          <w:numId w:val="12"/>
        </w:numPr>
        <w:rPr>
          <w:rFonts w:ascii="Times New Roman" w:hAnsi="Times New Roman" w:cs="Times New Roman"/>
          <w:sz w:val="22"/>
          <w:szCs w:val="22"/>
        </w:rPr>
      </w:pPr>
      <w:r w:rsidRPr="009D2CA5">
        <w:rPr>
          <w:rFonts w:ascii="Times New Roman" w:hAnsi="Times New Roman" w:cs="Times New Roman"/>
          <w:sz w:val="22"/>
          <w:szCs w:val="22"/>
        </w:rPr>
        <w:t>Predicted that the participants would be motivated to cling to the praise they received but to challenge the criticism—and that they would use the race of their evaluator to help them do so</w:t>
      </w:r>
    </w:p>
    <w:p w14:paraId="00F3F1FE" w14:textId="7C9552D1" w:rsidR="00462678" w:rsidRPr="009D2CA5" w:rsidRDefault="00462678" w:rsidP="00462678">
      <w:pPr>
        <w:pStyle w:val="ListParagraph"/>
        <w:numPr>
          <w:ilvl w:val="1"/>
          <w:numId w:val="12"/>
        </w:numPr>
        <w:rPr>
          <w:rFonts w:ascii="Times New Roman" w:hAnsi="Times New Roman" w:cs="Times New Roman"/>
          <w:sz w:val="22"/>
          <w:szCs w:val="22"/>
        </w:rPr>
      </w:pPr>
      <w:r w:rsidRPr="009D2CA5">
        <w:rPr>
          <w:rFonts w:ascii="Times New Roman" w:hAnsi="Times New Roman" w:cs="Times New Roman"/>
          <w:sz w:val="22"/>
          <w:szCs w:val="22"/>
        </w:rPr>
        <w:t>Thought individuals who received praise from a black doctor would tend to think of him more as a doctor (a prestigious occupation) than as a black man, whereas those who were criticized by a black doctor would tend to think of him more as a black man than as a doctor</w:t>
      </w:r>
    </w:p>
    <w:p w14:paraId="079727D2" w14:textId="0148D855" w:rsidR="00462678" w:rsidRPr="009D2CA5" w:rsidRDefault="00462678" w:rsidP="00462678">
      <w:pPr>
        <w:pStyle w:val="ListParagraph"/>
        <w:numPr>
          <w:ilvl w:val="0"/>
          <w:numId w:val="12"/>
        </w:numPr>
        <w:rPr>
          <w:rFonts w:ascii="Times New Roman" w:hAnsi="Times New Roman" w:cs="Times New Roman"/>
          <w:sz w:val="22"/>
          <w:szCs w:val="22"/>
        </w:rPr>
      </w:pPr>
      <w:r w:rsidRPr="009D2CA5">
        <w:rPr>
          <w:rFonts w:ascii="Times New Roman" w:hAnsi="Times New Roman" w:cs="Times New Roman"/>
          <w:sz w:val="22"/>
          <w:szCs w:val="22"/>
        </w:rPr>
        <w:t>Had their participants perform a lexical decision task right after receiving their feedback from the doctor</w:t>
      </w:r>
    </w:p>
    <w:p w14:paraId="629FF278" w14:textId="64A47F2C" w:rsidR="00462678" w:rsidRPr="009D2CA5" w:rsidRDefault="00F336CA" w:rsidP="00462678">
      <w:pPr>
        <w:pStyle w:val="ListParagraph"/>
        <w:numPr>
          <w:ilvl w:val="0"/>
          <w:numId w:val="12"/>
        </w:numPr>
        <w:rPr>
          <w:rFonts w:ascii="Times New Roman" w:hAnsi="Times New Roman" w:cs="Times New Roman"/>
          <w:sz w:val="22"/>
          <w:szCs w:val="22"/>
        </w:rPr>
      </w:pPr>
      <w:r w:rsidRPr="009D2CA5">
        <w:rPr>
          <w:rFonts w:ascii="Times New Roman" w:hAnsi="Times New Roman" w:cs="Times New Roman"/>
          <w:sz w:val="22"/>
          <w:szCs w:val="22"/>
        </w:rPr>
        <w:t xml:space="preserve">Researchers flashed a series of words and </w:t>
      </w:r>
      <w:proofErr w:type="spellStart"/>
      <w:r w:rsidRPr="009D2CA5">
        <w:rPr>
          <w:rFonts w:ascii="Times New Roman" w:hAnsi="Times New Roman" w:cs="Times New Roman"/>
          <w:sz w:val="22"/>
          <w:szCs w:val="22"/>
        </w:rPr>
        <w:t>nonwords</w:t>
      </w:r>
      <w:proofErr w:type="spellEnd"/>
      <w:r w:rsidRPr="009D2CA5">
        <w:rPr>
          <w:rFonts w:ascii="Times New Roman" w:hAnsi="Times New Roman" w:cs="Times New Roman"/>
          <w:sz w:val="22"/>
          <w:szCs w:val="22"/>
        </w:rPr>
        <w:t xml:space="preserve"> on a computer screen and asked the participants to indicate, as fast as they could, whether each string of letters was a word</w:t>
      </w:r>
    </w:p>
    <w:p w14:paraId="15AFB3FF" w14:textId="13A25CB9" w:rsidR="00F336CA" w:rsidRPr="009D2CA5" w:rsidRDefault="00F336CA" w:rsidP="00462678">
      <w:pPr>
        <w:pStyle w:val="ListParagraph"/>
        <w:numPr>
          <w:ilvl w:val="0"/>
          <w:numId w:val="12"/>
        </w:numPr>
        <w:rPr>
          <w:rFonts w:ascii="Times New Roman" w:hAnsi="Times New Roman" w:cs="Times New Roman"/>
          <w:sz w:val="22"/>
          <w:szCs w:val="22"/>
        </w:rPr>
      </w:pPr>
      <w:r w:rsidRPr="009D2CA5">
        <w:rPr>
          <w:rFonts w:ascii="Times New Roman" w:hAnsi="Times New Roman" w:cs="Times New Roman"/>
          <w:sz w:val="22"/>
          <w:szCs w:val="22"/>
        </w:rPr>
        <w:t>Some of the words were associated with the medical profession (ex. hospital, prescription) and some were associated with common stereotypes of blacks (ex. rap, jazz)</w:t>
      </w:r>
    </w:p>
    <w:p w14:paraId="651712A4" w14:textId="7BC12393" w:rsidR="00B22FFF" w:rsidRPr="009D2CA5" w:rsidRDefault="00F336CA" w:rsidP="00A431EA">
      <w:pPr>
        <w:pStyle w:val="ListParagraph"/>
        <w:numPr>
          <w:ilvl w:val="0"/>
          <w:numId w:val="12"/>
        </w:numPr>
        <w:rPr>
          <w:rFonts w:ascii="Times New Roman" w:hAnsi="Times New Roman" w:cs="Times New Roman"/>
          <w:sz w:val="22"/>
          <w:szCs w:val="22"/>
        </w:rPr>
      </w:pPr>
      <w:r w:rsidRPr="009D2CA5">
        <w:rPr>
          <w:rFonts w:ascii="Times New Roman" w:hAnsi="Times New Roman" w:cs="Times New Roman"/>
          <w:sz w:val="22"/>
          <w:szCs w:val="22"/>
        </w:rPr>
        <w:t>Participants were particularly fast at recognizing words associated with the black stereotype when they had been criticized by the black doctor, and they were partic</w:t>
      </w:r>
      <w:r w:rsidR="00B22FFF" w:rsidRPr="009D2CA5">
        <w:rPr>
          <w:rFonts w:ascii="Times New Roman" w:hAnsi="Times New Roman" w:cs="Times New Roman"/>
          <w:sz w:val="22"/>
          <w:szCs w:val="22"/>
        </w:rPr>
        <w:t>ularly slow to rec</w:t>
      </w:r>
      <w:r w:rsidRPr="009D2CA5">
        <w:rPr>
          <w:rFonts w:ascii="Times New Roman" w:hAnsi="Times New Roman" w:cs="Times New Roman"/>
          <w:sz w:val="22"/>
          <w:szCs w:val="22"/>
        </w:rPr>
        <w:t>ognize those words when praised by the black doctor</w:t>
      </w:r>
    </w:p>
    <w:p w14:paraId="43228084" w14:textId="21539D83" w:rsidR="00B22FFF" w:rsidRPr="009D2CA5" w:rsidRDefault="000C2AF7" w:rsidP="000C2AF7">
      <w:pPr>
        <w:rPr>
          <w:rFonts w:ascii="Times New Roman" w:hAnsi="Times New Roman" w:cs="Times New Roman"/>
          <w:sz w:val="22"/>
          <w:szCs w:val="22"/>
        </w:rPr>
      </w:pPr>
      <w:r w:rsidRPr="009D2CA5">
        <w:rPr>
          <w:rFonts w:ascii="Times New Roman" w:hAnsi="Times New Roman" w:cs="Times New Roman"/>
          <w:sz w:val="22"/>
          <w:szCs w:val="22"/>
        </w:rPr>
        <w:t>Frustration-Aggression Theory</w:t>
      </w:r>
    </w:p>
    <w:p w14:paraId="1FCE71A0" w14:textId="48E7C4AF" w:rsidR="000C2AF7" w:rsidRPr="009D2CA5" w:rsidRDefault="003A3D33" w:rsidP="003A3D33">
      <w:pPr>
        <w:pStyle w:val="ListParagraph"/>
        <w:numPr>
          <w:ilvl w:val="0"/>
          <w:numId w:val="14"/>
        </w:numPr>
        <w:rPr>
          <w:rFonts w:ascii="Times New Roman" w:hAnsi="Times New Roman" w:cs="Times New Roman"/>
          <w:sz w:val="22"/>
          <w:szCs w:val="22"/>
        </w:rPr>
      </w:pPr>
      <w:r w:rsidRPr="009D2CA5">
        <w:rPr>
          <w:rFonts w:ascii="Times New Roman" w:hAnsi="Times New Roman" w:cs="Times New Roman"/>
          <w:b/>
          <w:sz w:val="22"/>
          <w:szCs w:val="22"/>
        </w:rPr>
        <w:t>Frustration-aggression theory</w:t>
      </w:r>
      <w:r w:rsidRPr="009D2CA5">
        <w:rPr>
          <w:rFonts w:ascii="Times New Roman" w:hAnsi="Times New Roman" w:cs="Times New Roman"/>
          <w:sz w:val="22"/>
          <w:szCs w:val="22"/>
        </w:rPr>
        <w:t xml:space="preserve"> A theory that elaborates the idea that frustration leads to aggression</w:t>
      </w:r>
    </w:p>
    <w:p w14:paraId="7E715559" w14:textId="7695B3DB" w:rsidR="003A3D33" w:rsidRPr="009D2CA5" w:rsidRDefault="00050E0E" w:rsidP="003A3D33">
      <w:pPr>
        <w:pStyle w:val="ListParagraph"/>
        <w:numPr>
          <w:ilvl w:val="0"/>
          <w:numId w:val="14"/>
        </w:numPr>
        <w:rPr>
          <w:rFonts w:ascii="Times New Roman" w:hAnsi="Times New Roman" w:cs="Times New Roman"/>
          <w:sz w:val="22"/>
          <w:szCs w:val="22"/>
        </w:rPr>
      </w:pPr>
      <w:r w:rsidRPr="009D2CA5">
        <w:rPr>
          <w:rFonts w:ascii="Times New Roman" w:hAnsi="Times New Roman" w:cs="Times New Roman"/>
          <w:sz w:val="22"/>
          <w:szCs w:val="22"/>
        </w:rPr>
        <w:t>People are particularly likely to vilify outgroups under conditions that foster frustration and anger</w:t>
      </w:r>
    </w:p>
    <w:p w14:paraId="6821DE74" w14:textId="31B6926A" w:rsidR="00050E0E" w:rsidRPr="009D2CA5" w:rsidRDefault="00050E0E" w:rsidP="003A3D33">
      <w:pPr>
        <w:pStyle w:val="ListParagraph"/>
        <w:numPr>
          <w:ilvl w:val="0"/>
          <w:numId w:val="14"/>
        </w:numPr>
        <w:rPr>
          <w:rFonts w:ascii="Times New Roman" w:hAnsi="Times New Roman" w:cs="Times New Roman"/>
          <w:sz w:val="22"/>
          <w:szCs w:val="22"/>
        </w:rPr>
      </w:pPr>
      <w:r w:rsidRPr="009D2CA5">
        <w:rPr>
          <w:rFonts w:ascii="Times New Roman" w:hAnsi="Times New Roman" w:cs="Times New Roman"/>
          <w:sz w:val="22"/>
          <w:szCs w:val="22"/>
        </w:rPr>
        <w:t xml:space="preserve">If the source of frustration is the very group to which prejudice and discrimination are directed— if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members are perceived as getting in the way of the individual’s goals— frustration-aggression theory is both an economic and a motivational account</w:t>
      </w:r>
    </w:p>
    <w:p w14:paraId="240D5E55" w14:textId="17521B32" w:rsidR="001B78B9" w:rsidRPr="009D2CA5" w:rsidRDefault="001B78B9" w:rsidP="003A3D33">
      <w:pPr>
        <w:pStyle w:val="ListParagraph"/>
        <w:numPr>
          <w:ilvl w:val="0"/>
          <w:numId w:val="14"/>
        </w:numPr>
        <w:rPr>
          <w:rFonts w:ascii="Times New Roman" w:hAnsi="Times New Roman" w:cs="Times New Roman"/>
          <w:sz w:val="22"/>
          <w:szCs w:val="22"/>
        </w:rPr>
      </w:pPr>
      <w:r w:rsidRPr="009D2CA5">
        <w:rPr>
          <w:rFonts w:ascii="Times New Roman" w:hAnsi="Times New Roman" w:cs="Times New Roman"/>
          <w:sz w:val="22"/>
          <w:szCs w:val="22"/>
        </w:rPr>
        <w:t xml:space="preserve">Source of frustration is not the targeted group—it can be an overheated room or recalling an earlier experience that elicited anger </w:t>
      </w:r>
      <w:r w:rsidRPr="009D2CA5">
        <w:rPr>
          <w:rFonts w:ascii="Times New Roman" w:hAnsi="Times New Roman" w:cs="Times New Roman"/>
          <w:sz w:val="22"/>
          <w:szCs w:val="22"/>
        </w:rPr>
        <w:sym w:font="Wingdings" w:char="F0E0"/>
      </w:r>
      <w:r w:rsidRPr="009D2CA5">
        <w:rPr>
          <w:rFonts w:ascii="Times New Roman" w:hAnsi="Times New Roman" w:cs="Times New Roman"/>
          <w:sz w:val="22"/>
          <w:szCs w:val="22"/>
        </w:rPr>
        <w:t xml:space="preserve"> the motivation is not economic competition, and the two accounts diverge</w:t>
      </w:r>
    </w:p>
    <w:p w14:paraId="10EAB5EE" w14:textId="7D6962B0" w:rsidR="001B78B9" w:rsidRPr="009D2CA5" w:rsidRDefault="009C2719" w:rsidP="009C2719">
      <w:pPr>
        <w:rPr>
          <w:rFonts w:ascii="Times New Roman" w:hAnsi="Times New Roman" w:cs="Times New Roman"/>
          <w:sz w:val="22"/>
          <w:szCs w:val="22"/>
        </w:rPr>
      </w:pPr>
      <w:r w:rsidRPr="009D2CA5">
        <w:rPr>
          <w:rFonts w:ascii="Times New Roman" w:hAnsi="Times New Roman" w:cs="Times New Roman"/>
          <w:i/>
          <w:sz w:val="22"/>
          <w:szCs w:val="22"/>
        </w:rPr>
        <w:t>From Generalized to Targeted Aggression</w:t>
      </w:r>
    </w:p>
    <w:p w14:paraId="4EFBFE1C" w14:textId="1E989717" w:rsidR="009C2719" w:rsidRPr="009D2CA5" w:rsidRDefault="00BE5183" w:rsidP="009C2719">
      <w:pPr>
        <w:pStyle w:val="ListParagraph"/>
        <w:numPr>
          <w:ilvl w:val="0"/>
          <w:numId w:val="15"/>
        </w:numPr>
        <w:rPr>
          <w:rFonts w:ascii="Times New Roman" w:hAnsi="Times New Roman" w:cs="Times New Roman"/>
          <w:sz w:val="22"/>
          <w:szCs w:val="22"/>
        </w:rPr>
      </w:pPr>
      <w:r w:rsidRPr="009D2CA5">
        <w:rPr>
          <w:rFonts w:ascii="Times New Roman" w:hAnsi="Times New Roman" w:cs="Times New Roman"/>
          <w:sz w:val="22"/>
          <w:szCs w:val="22"/>
        </w:rPr>
        <w:t>Frustration- aggression theory predicts that hardship will generate malevolence directed at minority groups that, by virtue of being ou</w:t>
      </w:r>
      <w:r w:rsidR="00FF230D" w:rsidRPr="009D2CA5">
        <w:rPr>
          <w:rFonts w:ascii="Times New Roman" w:hAnsi="Times New Roman" w:cs="Times New Roman"/>
          <w:sz w:val="22"/>
          <w:szCs w:val="22"/>
        </w:rPr>
        <w:t>tnumbered and in a weaker posi</w:t>
      </w:r>
      <w:r w:rsidRPr="009D2CA5">
        <w:rPr>
          <w:rFonts w:ascii="Times New Roman" w:hAnsi="Times New Roman" w:cs="Times New Roman"/>
          <w:sz w:val="22"/>
          <w:szCs w:val="22"/>
        </w:rPr>
        <w:t>tion, constitute particularly safe and vulnerable targets</w:t>
      </w:r>
    </w:p>
    <w:p w14:paraId="5EE90387" w14:textId="47A1F8E0" w:rsidR="00FF230D" w:rsidRPr="009D2CA5" w:rsidRDefault="00FF230D" w:rsidP="00FF230D">
      <w:pPr>
        <w:pStyle w:val="ListParagraph"/>
        <w:numPr>
          <w:ilvl w:val="1"/>
          <w:numId w:val="15"/>
        </w:numPr>
        <w:rPr>
          <w:rFonts w:ascii="Times New Roman" w:hAnsi="Times New Roman" w:cs="Times New Roman"/>
          <w:sz w:val="22"/>
          <w:szCs w:val="22"/>
        </w:rPr>
      </w:pPr>
      <w:r w:rsidRPr="009D2CA5">
        <w:rPr>
          <w:rFonts w:ascii="Times New Roman" w:hAnsi="Times New Roman" w:cs="Times New Roman"/>
          <w:sz w:val="22"/>
          <w:szCs w:val="22"/>
        </w:rPr>
        <w:t>Ex. anti-Semitism</w:t>
      </w:r>
    </w:p>
    <w:p w14:paraId="2BD58ED4" w14:textId="5570ADF1" w:rsidR="00FF230D" w:rsidRPr="009D2CA5" w:rsidRDefault="00AE736B" w:rsidP="00FF230D">
      <w:pPr>
        <w:pStyle w:val="ListParagraph"/>
        <w:numPr>
          <w:ilvl w:val="0"/>
          <w:numId w:val="15"/>
        </w:numPr>
        <w:rPr>
          <w:rFonts w:ascii="Times New Roman" w:hAnsi="Times New Roman" w:cs="Times New Roman"/>
          <w:sz w:val="22"/>
          <w:szCs w:val="22"/>
        </w:rPr>
      </w:pPr>
      <w:r w:rsidRPr="009D2CA5">
        <w:rPr>
          <w:rFonts w:ascii="Times New Roman" w:hAnsi="Times New Roman" w:cs="Times New Roman"/>
          <w:sz w:val="22"/>
          <w:szCs w:val="22"/>
        </w:rPr>
        <w:t xml:space="preserve">Carl </w:t>
      </w:r>
      <w:proofErr w:type="spellStart"/>
      <w:r w:rsidRPr="009D2CA5">
        <w:rPr>
          <w:rFonts w:ascii="Times New Roman" w:hAnsi="Times New Roman" w:cs="Times New Roman"/>
          <w:sz w:val="22"/>
          <w:szCs w:val="22"/>
        </w:rPr>
        <w:t>Hovland</w:t>
      </w:r>
      <w:proofErr w:type="spellEnd"/>
      <w:r w:rsidRPr="009D2CA5">
        <w:rPr>
          <w:rFonts w:ascii="Times New Roman" w:hAnsi="Times New Roman" w:cs="Times New Roman"/>
          <w:sz w:val="22"/>
          <w:szCs w:val="22"/>
        </w:rPr>
        <w:t xml:space="preserve"> and Robert Sears: </w:t>
      </w:r>
      <w:r w:rsidR="00E31AEE" w:rsidRPr="009D2CA5">
        <w:rPr>
          <w:rFonts w:ascii="Times New Roman" w:hAnsi="Times New Roman" w:cs="Times New Roman"/>
          <w:sz w:val="22"/>
          <w:szCs w:val="22"/>
        </w:rPr>
        <w:t xml:space="preserve">examined the relationship between the price of cotton and the number of </w:t>
      </w:r>
      <w:proofErr w:type="spellStart"/>
      <w:r w:rsidR="00E31AEE" w:rsidRPr="009D2CA5">
        <w:rPr>
          <w:rFonts w:ascii="Times New Roman" w:hAnsi="Times New Roman" w:cs="Times New Roman"/>
          <w:sz w:val="22"/>
          <w:szCs w:val="22"/>
        </w:rPr>
        <w:t>lynchings</w:t>
      </w:r>
      <w:proofErr w:type="spellEnd"/>
      <w:r w:rsidR="00E31AEE" w:rsidRPr="009D2CA5">
        <w:rPr>
          <w:rFonts w:ascii="Times New Roman" w:hAnsi="Times New Roman" w:cs="Times New Roman"/>
          <w:sz w:val="22"/>
          <w:szCs w:val="22"/>
        </w:rPr>
        <w:t xml:space="preserve"> of blacks in the South between 1882 and 1930</w:t>
      </w:r>
    </w:p>
    <w:p w14:paraId="5ECDD70F" w14:textId="53AED9A6" w:rsidR="00E31AEE" w:rsidRPr="009D2CA5" w:rsidRDefault="00E31AEE" w:rsidP="00FF230D">
      <w:pPr>
        <w:pStyle w:val="ListParagraph"/>
        <w:numPr>
          <w:ilvl w:val="0"/>
          <w:numId w:val="15"/>
        </w:numPr>
        <w:rPr>
          <w:rFonts w:ascii="Times New Roman" w:hAnsi="Times New Roman" w:cs="Times New Roman"/>
          <w:sz w:val="22"/>
          <w:szCs w:val="22"/>
        </w:rPr>
      </w:pPr>
      <w:r w:rsidRPr="009D2CA5">
        <w:rPr>
          <w:rFonts w:ascii="Times New Roman" w:hAnsi="Times New Roman" w:cs="Times New Roman"/>
          <w:sz w:val="22"/>
          <w:szCs w:val="22"/>
        </w:rPr>
        <w:t>Assumed that times were good and frustrations low when the price was high, and that times were tough and frustrations high when the price was low</w:t>
      </w:r>
    </w:p>
    <w:p w14:paraId="419E8C41" w14:textId="65B9AFC8" w:rsidR="00E31AEE" w:rsidRPr="009D2CA5" w:rsidRDefault="007C5177" w:rsidP="00FF230D">
      <w:pPr>
        <w:pStyle w:val="ListParagraph"/>
        <w:numPr>
          <w:ilvl w:val="0"/>
          <w:numId w:val="15"/>
        </w:numPr>
        <w:rPr>
          <w:rFonts w:ascii="Times New Roman" w:hAnsi="Times New Roman" w:cs="Times New Roman"/>
          <w:sz w:val="22"/>
          <w:szCs w:val="22"/>
        </w:rPr>
      </w:pPr>
      <w:r w:rsidRPr="009D2CA5">
        <w:rPr>
          <w:rFonts w:ascii="Times New Roman" w:hAnsi="Times New Roman" w:cs="Times New Roman"/>
          <w:sz w:val="22"/>
          <w:szCs w:val="22"/>
        </w:rPr>
        <w:t>Observed a strong nega</w:t>
      </w:r>
      <w:r w:rsidR="00E31AEE" w:rsidRPr="009D2CA5">
        <w:rPr>
          <w:rFonts w:ascii="Times New Roman" w:hAnsi="Times New Roman" w:cs="Times New Roman"/>
          <w:sz w:val="22"/>
          <w:szCs w:val="22"/>
        </w:rPr>
        <w:t xml:space="preserve">tive correlation between the price of cotton in a given year and the number of </w:t>
      </w:r>
      <w:proofErr w:type="spellStart"/>
      <w:r w:rsidR="00E31AEE" w:rsidRPr="009D2CA5">
        <w:rPr>
          <w:rFonts w:ascii="Times New Roman" w:hAnsi="Times New Roman" w:cs="Times New Roman"/>
          <w:sz w:val="22"/>
          <w:szCs w:val="22"/>
        </w:rPr>
        <w:t>lynchings</w:t>
      </w:r>
      <w:proofErr w:type="spellEnd"/>
      <w:r w:rsidR="00E31AEE" w:rsidRPr="009D2CA5">
        <w:rPr>
          <w:rFonts w:ascii="Times New Roman" w:hAnsi="Times New Roman" w:cs="Times New Roman"/>
          <w:sz w:val="22"/>
          <w:szCs w:val="22"/>
        </w:rPr>
        <w:t xml:space="preserve"> that took place that year</w:t>
      </w:r>
    </w:p>
    <w:p w14:paraId="1F9970F6" w14:textId="47E475C0" w:rsidR="007C5177" w:rsidRPr="009D2CA5" w:rsidRDefault="00BF71E6" w:rsidP="00FF230D">
      <w:pPr>
        <w:pStyle w:val="ListParagraph"/>
        <w:numPr>
          <w:ilvl w:val="0"/>
          <w:numId w:val="15"/>
        </w:numPr>
        <w:rPr>
          <w:rFonts w:ascii="Times New Roman" w:hAnsi="Times New Roman" w:cs="Times New Roman"/>
          <w:sz w:val="22"/>
          <w:szCs w:val="22"/>
        </w:rPr>
      </w:pPr>
      <w:r w:rsidRPr="009D2CA5">
        <w:rPr>
          <w:rFonts w:ascii="Times New Roman" w:hAnsi="Times New Roman" w:cs="Times New Roman"/>
          <w:sz w:val="22"/>
          <w:szCs w:val="22"/>
        </w:rPr>
        <w:t xml:space="preserve">Investigators found the same negative correlation reported previously, but unlike </w:t>
      </w:r>
      <w:proofErr w:type="spellStart"/>
      <w:r w:rsidRPr="009D2CA5">
        <w:rPr>
          <w:rFonts w:ascii="Times New Roman" w:hAnsi="Times New Roman" w:cs="Times New Roman"/>
          <w:sz w:val="22"/>
          <w:szCs w:val="22"/>
        </w:rPr>
        <w:t>Hovland</w:t>
      </w:r>
      <w:proofErr w:type="spellEnd"/>
      <w:r w:rsidRPr="009D2CA5">
        <w:rPr>
          <w:rFonts w:ascii="Times New Roman" w:hAnsi="Times New Roman" w:cs="Times New Roman"/>
          <w:sz w:val="22"/>
          <w:szCs w:val="22"/>
        </w:rPr>
        <w:t xml:space="preserve"> and Sears, they also found a similar—though weaker—negative correlation between economic conditions in the South and the number of </w:t>
      </w:r>
      <w:proofErr w:type="spellStart"/>
      <w:r w:rsidRPr="009D2CA5">
        <w:rPr>
          <w:rFonts w:ascii="Times New Roman" w:hAnsi="Times New Roman" w:cs="Times New Roman"/>
          <w:sz w:val="22"/>
          <w:szCs w:val="22"/>
        </w:rPr>
        <w:t>lynchings</w:t>
      </w:r>
      <w:proofErr w:type="spellEnd"/>
      <w:r w:rsidRPr="009D2CA5">
        <w:rPr>
          <w:rFonts w:ascii="Times New Roman" w:hAnsi="Times New Roman" w:cs="Times New Roman"/>
          <w:sz w:val="22"/>
          <w:szCs w:val="22"/>
        </w:rPr>
        <w:t xml:space="preserve"> of whites</w:t>
      </w:r>
    </w:p>
    <w:p w14:paraId="5AD56730" w14:textId="35400FC5" w:rsidR="00BF71E6" w:rsidRPr="009D2CA5" w:rsidRDefault="00937378" w:rsidP="00937378">
      <w:pPr>
        <w:pStyle w:val="ListParagraph"/>
        <w:numPr>
          <w:ilvl w:val="1"/>
          <w:numId w:val="15"/>
        </w:numPr>
        <w:rPr>
          <w:rFonts w:ascii="Times New Roman" w:hAnsi="Times New Roman" w:cs="Times New Roman"/>
          <w:sz w:val="22"/>
          <w:szCs w:val="22"/>
        </w:rPr>
      </w:pPr>
      <w:r w:rsidRPr="009D2CA5">
        <w:rPr>
          <w:rFonts w:ascii="Times New Roman" w:hAnsi="Times New Roman" w:cs="Times New Roman"/>
          <w:sz w:val="22"/>
          <w:szCs w:val="22"/>
        </w:rPr>
        <w:t>Fits the frustration-aggression account because frustration increases generalized aggression</w:t>
      </w:r>
    </w:p>
    <w:p w14:paraId="0CA42DCF" w14:textId="5D967BFF" w:rsidR="00937378" w:rsidRPr="009D2CA5" w:rsidRDefault="00937378" w:rsidP="00937378">
      <w:pPr>
        <w:pStyle w:val="ListParagraph"/>
        <w:numPr>
          <w:ilvl w:val="1"/>
          <w:numId w:val="15"/>
        </w:numPr>
        <w:rPr>
          <w:rFonts w:ascii="Times New Roman" w:hAnsi="Times New Roman" w:cs="Times New Roman"/>
          <w:sz w:val="22"/>
          <w:szCs w:val="22"/>
        </w:rPr>
      </w:pPr>
      <w:r w:rsidRPr="009D2CA5">
        <w:rPr>
          <w:rFonts w:ascii="Times New Roman" w:hAnsi="Times New Roman" w:cs="Times New Roman"/>
          <w:sz w:val="22"/>
          <w:szCs w:val="22"/>
        </w:rPr>
        <w:t xml:space="preserve">Relationship is stronger for blacks than for whites is also consistent with the idea that frustration leads to aggression that tends to be displaced toward </w:t>
      </w:r>
      <w:proofErr w:type="spellStart"/>
      <w:r w:rsidRPr="009D2CA5">
        <w:rPr>
          <w:rFonts w:ascii="Times New Roman" w:hAnsi="Times New Roman" w:cs="Times New Roman"/>
          <w:sz w:val="22"/>
          <w:szCs w:val="22"/>
        </w:rPr>
        <w:t>rela</w:t>
      </w:r>
      <w:proofErr w:type="spellEnd"/>
      <w:r w:rsidRPr="009D2CA5">
        <w:rPr>
          <w:rFonts w:ascii="Times New Roman" w:hAnsi="Times New Roman" w:cs="Times New Roman"/>
          <w:sz w:val="22"/>
          <w:szCs w:val="22"/>
        </w:rPr>
        <w:t xml:space="preserve">- </w:t>
      </w:r>
      <w:proofErr w:type="spellStart"/>
      <w:r w:rsidRPr="009D2CA5">
        <w:rPr>
          <w:rFonts w:ascii="Times New Roman" w:hAnsi="Times New Roman" w:cs="Times New Roman"/>
          <w:sz w:val="22"/>
          <w:szCs w:val="22"/>
        </w:rPr>
        <w:t>tively</w:t>
      </w:r>
      <w:proofErr w:type="spellEnd"/>
      <w:r w:rsidRPr="009D2CA5">
        <w:rPr>
          <w:rFonts w:ascii="Times New Roman" w:hAnsi="Times New Roman" w:cs="Times New Roman"/>
          <w:sz w:val="22"/>
          <w:szCs w:val="22"/>
        </w:rPr>
        <w:t xml:space="preserve"> powerless groups</w:t>
      </w:r>
    </w:p>
    <w:p w14:paraId="75A9C690" w14:textId="0F5ACF4F" w:rsidR="00937378" w:rsidRPr="009D2CA5" w:rsidRDefault="00145856" w:rsidP="00145856">
      <w:pPr>
        <w:rPr>
          <w:rFonts w:ascii="Times New Roman" w:hAnsi="Times New Roman" w:cs="Times New Roman"/>
          <w:sz w:val="22"/>
          <w:szCs w:val="22"/>
        </w:rPr>
      </w:pPr>
      <w:r w:rsidRPr="009D2CA5">
        <w:rPr>
          <w:rFonts w:ascii="Times New Roman" w:hAnsi="Times New Roman" w:cs="Times New Roman"/>
          <w:sz w:val="22"/>
          <w:szCs w:val="22"/>
        </w:rPr>
        <w:t>Evaluating the Motivational Perspective</w:t>
      </w:r>
    </w:p>
    <w:p w14:paraId="29CFB070" w14:textId="5FDBC885" w:rsidR="00145856" w:rsidRPr="009D2CA5" w:rsidRDefault="003205FD" w:rsidP="00145856">
      <w:pPr>
        <w:pStyle w:val="ListParagraph"/>
        <w:numPr>
          <w:ilvl w:val="0"/>
          <w:numId w:val="16"/>
        </w:numPr>
        <w:rPr>
          <w:rFonts w:ascii="Times New Roman" w:hAnsi="Times New Roman" w:cs="Times New Roman"/>
          <w:sz w:val="22"/>
          <w:szCs w:val="22"/>
        </w:rPr>
      </w:pPr>
      <w:r w:rsidRPr="009D2CA5">
        <w:rPr>
          <w:rFonts w:ascii="Times New Roman" w:hAnsi="Times New Roman" w:cs="Times New Roman"/>
          <w:sz w:val="22"/>
          <w:szCs w:val="22"/>
        </w:rPr>
        <w:t>Strength</w:t>
      </w:r>
      <w:r w:rsidR="002445B0" w:rsidRPr="009D2CA5">
        <w:rPr>
          <w:rFonts w:ascii="Times New Roman" w:hAnsi="Times New Roman" w:cs="Times New Roman"/>
          <w:sz w:val="22"/>
          <w:szCs w:val="22"/>
        </w:rPr>
        <w:t xml:space="preserve"> of the motivational perspective is that it builds on two undeniably important elements of the human condition</w:t>
      </w:r>
    </w:p>
    <w:p w14:paraId="398DE7C9" w14:textId="215940D3" w:rsidR="002445B0" w:rsidRPr="009D2CA5" w:rsidRDefault="003205FD" w:rsidP="002445B0">
      <w:pPr>
        <w:pStyle w:val="ListParagraph"/>
        <w:numPr>
          <w:ilvl w:val="0"/>
          <w:numId w:val="17"/>
        </w:numPr>
        <w:rPr>
          <w:rFonts w:ascii="Times New Roman" w:hAnsi="Times New Roman" w:cs="Times New Roman"/>
          <w:sz w:val="22"/>
          <w:szCs w:val="22"/>
        </w:rPr>
      </w:pPr>
      <w:r w:rsidRPr="009D2CA5">
        <w:rPr>
          <w:rFonts w:ascii="Times New Roman" w:hAnsi="Times New Roman" w:cs="Times New Roman"/>
          <w:sz w:val="22"/>
          <w:szCs w:val="22"/>
        </w:rPr>
        <w:t>People readily draw the us/them distinction, and the various groups to which an individual belongs are intimately connected to the motive to enhance self-esteem</w:t>
      </w:r>
    </w:p>
    <w:p w14:paraId="61E851B0" w14:textId="395D74CA" w:rsidR="003205FD" w:rsidRPr="009D2CA5" w:rsidRDefault="00C47BB5" w:rsidP="002445B0">
      <w:pPr>
        <w:pStyle w:val="ListParagraph"/>
        <w:numPr>
          <w:ilvl w:val="0"/>
          <w:numId w:val="17"/>
        </w:numPr>
        <w:rPr>
          <w:rFonts w:ascii="Times New Roman" w:hAnsi="Times New Roman" w:cs="Times New Roman"/>
          <w:sz w:val="22"/>
          <w:szCs w:val="22"/>
        </w:rPr>
      </w:pPr>
      <w:r w:rsidRPr="009D2CA5">
        <w:rPr>
          <w:rFonts w:ascii="Times New Roman" w:hAnsi="Times New Roman" w:cs="Times New Roman"/>
          <w:sz w:val="22"/>
          <w:szCs w:val="22"/>
        </w:rPr>
        <w:t>People</w:t>
      </w:r>
      <w:r w:rsidR="003205FD" w:rsidRPr="009D2CA5">
        <w:rPr>
          <w:rFonts w:ascii="Times New Roman" w:hAnsi="Times New Roman" w:cs="Times New Roman"/>
          <w:sz w:val="22"/>
          <w:szCs w:val="22"/>
        </w:rPr>
        <w:t xml:space="preserve"> tend to react to frustration with aggression and often direct their aggression at the “safest” and least pow</w:t>
      </w:r>
      <w:r w:rsidRPr="009D2CA5">
        <w:rPr>
          <w:rFonts w:ascii="Times New Roman" w:hAnsi="Times New Roman" w:cs="Times New Roman"/>
          <w:sz w:val="22"/>
          <w:szCs w:val="22"/>
        </w:rPr>
        <w:t>erful targets in a given society</w:t>
      </w:r>
    </w:p>
    <w:p w14:paraId="21261412" w14:textId="43EBF297" w:rsidR="00C47BB5" w:rsidRPr="009D2CA5" w:rsidRDefault="00C47BB5" w:rsidP="00C47BB5">
      <w:pPr>
        <w:pStyle w:val="ListParagraph"/>
        <w:numPr>
          <w:ilvl w:val="0"/>
          <w:numId w:val="16"/>
        </w:numPr>
        <w:rPr>
          <w:rFonts w:ascii="Times New Roman" w:hAnsi="Times New Roman" w:cs="Times New Roman"/>
          <w:sz w:val="22"/>
          <w:szCs w:val="22"/>
        </w:rPr>
      </w:pPr>
      <w:r w:rsidRPr="009D2CA5">
        <w:rPr>
          <w:rFonts w:ascii="Times New Roman" w:hAnsi="Times New Roman" w:cs="Times New Roman"/>
          <w:sz w:val="22"/>
          <w:szCs w:val="22"/>
        </w:rPr>
        <w:t xml:space="preserve">Roger Brown once likened conflict between groups to “a sturdy three-legged stool” because it rests on the pervasive and enduring human tendencies to glorify the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to form societies in which there are unequal distributions of resources, and to stereotype members of different groups</w:t>
      </w:r>
    </w:p>
    <w:p w14:paraId="4DC67062" w14:textId="75A236AB" w:rsidR="00C47BB5" w:rsidRPr="009D2CA5" w:rsidRDefault="00135146" w:rsidP="00135146">
      <w:pPr>
        <w:rPr>
          <w:rFonts w:ascii="Times New Roman" w:hAnsi="Times New Roman" w:cs="Times New Roman"/>
          <w:sz w:val="22"/>
          <w:szCs w:val="22"/>
        </w:rPr>
      </w:pPr>
      <w:r w:rsidRPr="009D2CA5">
        <w:rPr>
          <w:rFonts w:ascii="Times New Roman" w:hAnsi="Times New Roman" w:cs="Times New Roman"/>
          <w:sz w:val="22"/>
          <w:szCs w:val="22"/>
        </w:rPr>
        <w:t>THE COGNITIVE PERSPECTIVE</w:t>
      </w:r>
    </w:p>
    <w:p w14:paraId="1C72E41D" w14:textId="77777777" w:rsidR="001971BA" w:rsidRPr="009D2CA5" w:rsidRDefault="001971BA" w:rsidP="00135146">
      <w:pPr>
        <w:pStyle w:val="ListParagraph"/>
        <w:numPr>
          <w:ilvl w:val="0"/>
          <w:numId w:val="16"/>
        </w:numPr>
        <w:rPr>
          <w:rFonts w:ascii="Times New Roman" w:hAnsi="Times New Roman" w:cs="Times New Roman"/>
          <w:sz w:val="22"/>
          <w:szCs w:val="22"/>
        </w:rPr>
      </w:pPr>
      <w:r w:rsidRPr="009D2CA5">
        <w:rPr>
          <w:rFonts w:ascii="Times New Roman" w:hAnsi="Times New Roman" w:cs="Times New Roman"/>
          <w:sz w:val="22"/>
          <w:szCs w:val="22"/>
        </w:rPr>
        <w:t xml:space="preserve">Stereotypes provide us with those simpler models that allow us to deal with the “great blooming, buzzing confusion of reality” </w:t>
      </w:r>
    </w:p>
    <w:p w14:paraId="6B1831F5" w14:textId="3D9CFEB5" w:rsidR="00135146" w:rsidRPr="009D2CA5" w:rsidRDefault="001971BA" w:rsidP="00135146">
      <w:pPr>
        <w:pStyle w:val="ListParagraph"/>
        <w:numPr>
          <w:ilvl w:val="0"/>
          <w:numId w:val="16"/>
        </w:numPr>
        <w:rPr>
          <w:rFonts w:ascii="Times New Roman" w:hAnsi="Times New Roman" w:cs="Times New Roman"/>
          <w:sz w:val="22"/>
          <w:szCs w:val="22"/>
        </w:rPr>
      </w:pPr>
      <w:r w:rsidRPr="009D2CA5">
        <w:rPr>
          <w:rFonts w:ascii="Times New Roman" w:hAnsi="Times New Roman" w:cs="Times New Roman"/>
          <w:sz w:val="22"/>
          <w:szCs w:val="22"/>
        </w:rPr>
        <w:t>According to the cognitive perspective, stereotypes are a natural result of the way our brains are wired to store and process information</w:t>
      </w:r>
    </w:p>
    <w:p w14:paraId="4AE44BCE" w14:textId="49D8CD63" w:rsidR="001971BA" w:rsidRPr="009D2CA5" w:rsidRDefault="001971BA" w:rsidP="001971BA">
      <w:pPr>
        <w:rPr>
          <w:rFonts w:ascii="Times New Roman" w:hAnsi="Times New Roman" w:cs="Times New Roman"/>
          <w:sz w:val="22"/>
          <w:szCs w:val="22"/>
        </w:rPr>
      </w:pPr>
      <w:r w:rsidRPr="009D2CA5">
        <w:rPr>
          <w:rFonts w:ascii="Times New Roman" w:hAnsi="Times New Roman" w:cs="Times New Roman"/>
          <w:sz w:val="22"/>
          <w:szCs w:val="22"/>
        </w:rPr>
        <w:t>Stereotypes and the Conservation of Mental Reserve</w:t>
      </w:r>
      <w:r w:rsidR="009D046F" w:rsidRPr="009D2CA5">
        <w:rPr>
          <w:rFonts w:ascii="Times New Roman" w:hAnsi="Times New Roman" w:cs="Times New Roman"/>
          <w:sz w:val="22"/>
          <w:szCs w:val="22"/>
        </w:rPr>
        <w:t>s</w:t>
      </w:r>
    </w:p>
    <w:p w14:paraId="5FD1B341" w14:textId="78499123" w:rsidR="001971BA" w:rsidRPr="009D2CA5" w:rsidRDefault="000A0C02" w:rsidP="001971BA">
      <w:pPr>
        <w:pStyle w:val="ListParagraph"/>
        <w:numPr>
          <w:ilvl w:val="0"/>
          <w:numId w:val="18"/>
        </w:numPr>
        <w:rPr>
          <w:rFonts w:ascii="Times New Roman" w:hAnsi="Times New Roman" w:cs="Times New Roman"/>
          <w:sz w:val="22"/>
          <w:szCs w:val="22"/>
        </w:rPr>
      </w:pPr>
      <w:r w:rsidRPr="009D2CA5">
        <w:rPr>
          <w:rFonts w:ascii="Times New Roman" w:hAnsi="Times New Roman" w:cs="Times New Roman"/>
          <w:sz w:val="22"/>
          <w:szCs w:val="22"/>
        </w:rPr>
        <w:t>According to the cognitive perspective, stereotyp</w:t>
      </w:r>
      <w:r w:rsidR="008962CF" w:rsidRPr="009D2CA5">
        <w:rPr>
          <w:rFonts w:ascii="Times New Roman" w:hAnsi="Times New Roman" w:cs="Times New Roman"/>
          <w:sz w:val="22"/>
          <w:szCs w:val="22"/>
        </w:rPr>
        <w:t>es are useful cognitive catego</w:t>
      </w:r>
      <w:r w:rsidRPr="009D2CA5">
        <w:rPr>
          <w:rFonts w:ascii="Times New Roman" w:hAnsi="Times New Roman" w:cs="Times New Roman"/>
          <w:sz w:val="22"/>
          <w:szCs w:val="22"/>
        </w:rPr>
        <w:t>ries that allow people to process information efficiently</w:t>
      </w:r>
    </w:p>
    <w:p w14:paraId="3951E94C" w14:textId="2AD4483F" w:rsidR="008962CF" w:rsidRPr="009D2CA5" w:rsidRDefault="008962CF" w:rsidP="008962CF">
      <w:pPr>
        <w:pStyle w:val="ListParagraph"/>
        <w:numPr>
          <w:ilvl w:val="1"/>
          <w:numId w:val="18"/>
        </w:numPr>
        <w:rPr>
          <w:rFonts w:ascii="Times New Roman" w:hAnsi="Times New Roman" w:cs="Times New Roman"/>
          <w:sz w:val="22"/>
          <w:szCs w:val="22"/>
        </w:rPr>
      </w:pPr>
      <w:r w:rsidRPr="009D2CA5">
        <w:rPr>
          <w:rFonts w:ascii="Times New Roman" w:hAnsi="Times New Roman" w:cs="Times New Roman"/>
          <w:sz w:val="22"/>
          <w:szCs w:val="22"/>
        </w:rPr>
        <w:t>Particularly inclined to use them when we are overloaded, tired, or mentally taxed in some way</w:t>
      </w:r>
    </w:p>
    <w:p w14:paraId="2CE46A2F" w14:textId="382FEB7F" w:rsidR="008962CF" w:rsidRPr="009D2CA5" w:rsidRDefault="00910FF0" w:rsidP="008962CF">
      <w:pPr>
        <w:pStyle w:val="ListParagraph"/>
        <w:numPr>
          <w:ilvl w:val="0"/>
          <w:numId w:val="18"/>
        </w:numPr>
        <w:rPr>
          <w:rFonts w:ascii="Times New Roman" w:hAnsi="Times New Roman" w:cs="Times New Roman"/>
          <w:sz w:val="22"/>
          <w:szCs w:val="22"/>
        </w:rPr>
      </w:pPr>
      <w:r w:rsidRPr="009D2CA5">
        <w:rPr>
          <w:rFonts w:ascii="Times New Roman" w:hAnsi="Times New Roman" w:cs="Times New Roman"/>
          <w:sz w:val="22"/>
          <w:szCs w:val="22"/>
        </w:rPr>
        <w:t xml:space="preserve">Demonstration: students were shown to be more likely to invoke stereotypes when tested at the low </w:t>
      </w:r>
      <w:r w:rsidR="001B615D" w:rsidRPr="009D2CA5">
        <w:rPr>
          <w:rFonts w:ascii="Times New Roman" w:hAnsi="Times New Roman" w:cs="Times New Roman"/>
          <w:sz w:val="22"/>
          <w:szCs w:val="22"/>
        </w:rPr>
        <w:t>point of their circadian rhythm</w:t>
      </w:r>
    </w:p>
    <w:p w14:paraId="350266D6" w14:textId="6A3C6489" w:rsidR="001B615D" w:rsidRPr="009D2CA5" w:rsidRDefault="001B615D" w:rsidP="001B615D">
      <w:pPr>
        <w:pStyle w:val="ListParagraph"/>
        <w:numPr>
          <w:ilvl w:val="1"/>
          <w:numId w:val="18"/>
        </w:numPr>
        <w:rPr>
          <w:rFonts w:ascii="Times New Roman" w:hAnsi="Times New Roman" w:cs="Times New Roman"/>
          <w:sz w:val="22"/>
          <w:szCs w:val="22"/>
        </w:rPr>
      </w:pPr>
      <w:r w:rsidRPr="009D2CA5">
        <w:rPr>
          <w:rFonts w:ascii="Times New Roman" w:hAnsi="Times New Roman" w:cs="Times New Roman"/>
          <w:sz w:val="22"/>
          <w:szCs w:val="22"/>
        </w:rPr>
        <w:t>“Morning people,” when tested at night, were more likely to invoke a common stereotype and conclude that a person charged with cheating on an exam was guilty if he was an athlete</w:t>
      </w:r>
    </w:p>
    <w:p w14:paraId="29E9D30F" w14:textId="6E37AE21" w:rsidR="001B615D" w:rsidRPr="009D2CA5" w:rsidRDefault="001B615D" w:rsidP="001B615D">
      <w:pPr>
        <w:pStyle w:val="ListParagraph"/>
        <w:numPr>
          <w:ilvl w:val="1"/>
          <w:numId w:val="18"/>
        </w:numPr>
        <w:rPr>
          <w:rFonts w:ascii="Times New Roman" w:hAnsi="Times New Roman" w:cs="Times New Roman"/>
          <w:sz w:val="22"/>
          <w:szCs w:val="22"/>
        </w:rPr>
      </w:pPr>
      <w:r w:rsidRPr="009D2CA5">
        <w:rPr>
          <w:rFonts w:ascii="Times New Roman" w:hAnsi="Times New Roman" w:cs="Times New Roman"/>
          <w:sz w:val="22"/>
          <w:szCs w:val="22"/>
        </w:rPr>
        <w:t>“Night people,” when tested in the morning, were more likely to conclude that a person charged with dealing drugs was guilty if he was black</w:t>
      </w:r>
    </w:p>
    <w:p w14:paraId="692021D2" w14:textId="0895F35D" w:rsidR="001B615D" w:rsidRPr="009D2CA5" w:rsidRDefault="001B615D" w:rsidP="001B615D">
      <w:pPr>
        <w:pStyle w:val="ListParagraph"/>
        <w:numPr>
          <w:ilvl w:val="1"/>
          <w:numId w:val="18"/>
        </w:numPr>
        <w:rPr>
          <w:rFonts w:ascii="Times New Roman" w:hAnsi="Times New Roman" w:cs="Times New Roman"/>
          <w:sz w:val="22"/>
          <w:szCs w:val="22"/>
        </w:rPr>
      </w:pPr>
      <w:r w:rsidRPr="009D2CA5">
        <w:rPr>
          <w:rFonts w:ascii="Times New Roman" w:hAnsi="Times New Roman" w:cs="Times New Roman"/>
          <w:sz w:val="22"/>
          <w:szCs w:val="22"/>
        </w:rPr>
        <w:t>People are most likely to fall back on mindless stereotypes when they lack mental energy</w:t>
      </w:r>
    </w:p>
    <w:p w14:paraId="1F42E79C" w14:textId="32C77B75" w:rsidR="001B615D" w:rsidRPr="009D2CA5" w:rsidRDefault="008F3505" w:rsidP="001B615D">
      <w:pPr>
        <w:pStyle w:val="ListParagraph"/>
        <w:numPr>
          <w:ilvl w:val="0"/>
          <w:numId w:val="18"/>
        </w:numPr>
        <w:rPr>
          <w:rFonts w:ascii="Times New Roman" w:hAnsi="Times New Roman" w:cs="Times New Roman"/>
          <w:sz w:val="22"/>
          <w:szCs w:val="22"/>
        </w:rPr>
      </w:pPr>
      <w:r w:rsidRPr="009D2CA5">
        <w:rPr>
          <w:rFonts w:ascii="Times New Roman" w:hAnsi="Times New Roman" w:cs="Times New Roman"/>
          <w:sz w:val="22"/>
          <w:szCs w:val="22"/>
        </w:rPr>
        <w:t>If the use of stereotypes conserves intellectual energy, then encoding information in terms of relevant stereotypes should furnish extra cognitive resources that can be applied to other tasks</w:t>
      </w:r>
    </w:p>
    <w:p w14:paraId="3156E662" w14:textId="77777777" w:rsidR="008F3505" w:rsidRPr="009D2CA5" w:rsidRDefault="008F3505" w:rsidP="001B615D">
      <w:pPr>
        <w:pStyle w:val="ListParagraph"/>
        <w:numPr>
          <w:ilvl w:val="0"/>
          <w:numId w:val="18"/>
        </w:numPr>
        <w:rPr>
          <w:rFonts w:ascii="Times New Roman" w:hAnsi="Times New Roman" w:cs="Times New Roman"/>
          <w:sz w:val="22"/>
          <w:szCs w:val="22"/>
        </w:rPr>
      </w:pPr>
      <w:r w:rsidRPr="009D2CA5">
        <w:rPr>
          <w:rFonts w:ascii="Times New Roman" w:hAnsi="Times New Roman" w:cs="Times New Roman"/>
          <w:sz w:val="22"/>
          <w:szCs w:val="22"/>
        </w:rPr>
        <w:t xml:space="preserve">Study, students were asked to perform two tasks simultaneously. </w:t>
      </w:r>
    </w:p>
    <w:p w14:paraId="29D8116B" w14:textId="6DD0F9FE" w:rsidR="008F3505" w:rsidRPr="009D2CA5" w:rsidRDefault="008F3505" w:rsidP="008F3505">
      <w:pPr>
        <w:pStyle w:val="ListParagraph"/>
        <w:numPr>
          <w:ilvl w:val="1"/>
          <w:numId w:val="18"/>
        </w:numPr>
        <w:rPr>
          <w:rFonts w:ascii="Times New Roman" w:hAnsi="Times New Roman" w:cs="Times New Roman"/>
          <w:sz w:val="22"/>
          <w:szCs w:val="22"/>
        </w:rPr>
      </w:pPr>
      <w:r w:rsidRPr="009D2CA5">
        <w:rPr>
          <w:rFonts w:ascii="Times New Roman" w:hAnsi="Times New Roman" w:cs="Times New Roman"/>
          <w:sz w:val="22"/>
          <w:szCs w:val="22"/>
        </w:rPr>
        <w:t>One required them to form an impression of a (hypothetical) person described by a number of trait terms presented on a computer screen (for example, rebellious, dangerous, aggressive)</w:t>
      </w:r>
    </w:p>
    <w:p w14:paraId="05136E8D" w14:textId="1DB31853" w:rsidR="008F3505" w:rsidRPr="009D2CA5" w:rsidRDefault="00C97BED" w:rsidP="008F3505">
      <w:pPr>
        <w:pStyle w:val="ListParagraph"/>
        <w:numPr>
          <w:ilvl w:val="1"/>
          <w:numId w:val="18"/>
        </w:numPr>
        <w:rPr>
          <w:rFonts w:ascii="Times New Roman" w:hAnsi="Times New Roman" w:cs="Times New Roman"/>
          <w:sz w:val="22"/>
          <w:szCs w:val="22"/>
        </w:rPr>
      </w:pPr>
      <w:r w:rsidRPr="009D2CA5">
        <w:rPr>
          <w:rFonts w:ascii="Times New Roman" w:hAnsi="Times New Roman" w:cs="Times New Roman"/>
          <w:sz w:val="22"/>
          <w:szCs w:val="22"/>
        </w:rPr>
        <w:t>Other task involved monitoring a tape-recorded lecture on the economy and geography of Indonesia</w:t>
      </w:r>
    </w:p>
    <w:p w14:paraId="206425F3" w14:textId="52C549B1" w:rsidR="00C97BED" w:rsidRPr="009D2CA5" w:rsidRDefault="00C97BED" w:rsidP="00C97BED">
      <w:pPr>
        <w:pStyle w:val="ListParagraph"/>
        <w:numPr>
          <w:ilvl w:val="0"/>
          <w:numId w:val="18"/>
        </w:numPr>
        <w:rPr>
          <w:rFonts w:ascii="Times New Roman" w:hAnsi="Times New Roman" w:cs="Times New Roman"/>
          <w:sz w:val="22"/>
          <w:szCs w:val="22"/>
        </w:rPr>
      </w:pPr>
      <w:r w:rsidRPr="009D2CA5">
        <w:rPr>
          <w:rFonts w:ascii="Times New Roman" w:hAnsi="Times New Roman" w:cs="Times New Roman"/>
          <w:sz w:val="22"/>
          <w:szCs w:val="22"/>
        </w:rPr>
        <w:t>Half of the students, the presentation of the trait terms was accompanied by an applicable stereotype (for example, skinhead); for the remaining students, the trait terms were presented alone</w:t>
      </w:r>
    </w:p>
    <w:p w14:paraId="6F455B1D" w14:textId="77645FE2" w:rsidR="00C97BED" w:rsidRPr="009D2CA5" w:rsidRDefault="00C97BED" w:rsidP="00C97BED">
      <w:pPr>
        <w:pStyle w:val="ListParagraph"/>
        <w:numPr>
          <w:ilvl w:val="0"/>
          <w:numId w:val="18"/>
        </w:numPr>
        <w:rPr>
          <w:rFonts w:ascii="Times New Roman" w:hAnsi="Times New Roman" w:cs="Times New Roman"/>
          <w:sz w:val="22"/>
          <w:szCs w:val="22"/>
        </w:rPr>
      </w:pPr>
      <w:r w:rsidRPr="009D2CA5">
        <w:rPr>
          <w:rFonts w:ascii="Times New Roman" w:hAnsi="Times New Roman" w:cs="Times New Roman"/>
          <w:sz w:val="22"/>
          <w:szCs w:val="22"/>
        </w:rPr>
        <w:t>Key questions were whether the applicable stereotype would facilitate the students’ later recall of the trait terms they had seen and, more important, whether it would also release extra cognitive resources that could be devoted to the lecture on Indonesia</w:t>
      </w:r>
    </w:p>
    <w:p w14:paraId="60BF4BDF" w14:textId="0F646A59" w:rsidR="00C97BED" w:rsidRPr="009D2CA5" w:rsidRDefault="00C97BED" w:rsidP="00C97BED">
      <w:pPr>
        <w:pStyle w:val="ListParagraph"/>
        <w:numPr>
          <w:ilvl w:val="0"/>
          <w:numId w:val="18"/>
        </w:numPr>
        <w:rPr>
          <w:rFonts w:ascii="Times New Roman" w:hAnsi="Times New Roman" w:cs="Times New Roman"/>
          <w:sz w:val="22"/>
          <w:szCs w:val="22"/>
        </w:rPr>
      </w:pPr>
      <w:r w:rsidRPr="009D2CA5">
        <w:rPr>
          <w:rFonts w:ascii="Times New Roman" w:hAnsi="Times New Roman" w:cs="Times New Roman"/>
          <w:sz w:val="22"/>
          <w:szCs w:val="22"/>
        </w:rPr>
        <w:t xml:space="preserve">Students given a quiz </w:t>
      </w:r>
      <w:r w:rsidR="0079583D" w:rsidRPr="009D2CA5">
        <w:rPr>
          <w:rFonts w:ascii="Times New Roman" w:hAnsi="Times New Roman" w:cs="Times New Roman"/>
          <w:sz w:val="22"/>
          <w:szCs w:val="22"/>
        </w:rPr>
        <w:t>on contents of lecture</w:t>
      </w:r>
    </w:p>
    <w:p w14:paraId="5914D60C" w14:textId="5D2ECDE4" w:rsidR="0079583D" w:rsidRPr="009D2CA5" w:rsidRDefault="0079583D" w:rsidP="00C97BED">
      <w:pPr>
        <w:pStyle w:val="ListParagraph"/>
        <w:numPr>
          <w:ilvl w:val="0"/>
          <w:numId w:val="18"/>
        </w:numPr>
        <w:rPr>
          <w:rFonts w:ascii="Times New Roman" w:hAnsi="Times New Roman" w:cs="Times New Roman"/>
          <w:sz w:val="22"/>
          <w:szCs w:val="22"/>
        </w:rPr>
      </w:pPr>
      <w:r w:rsidRPr="009D2CA5">
        <w:rPr>
          <w:rFonts w:ascii="Times New Roman" w:hAnsi="Times New Roman" w:cs="Times New Roman"/>
          <w:sz w:val="22"/>
          <w:szCs w:val="22"/>
        </w:rPr>
        <w:t>Use of stereotypes eased the students’ burden in the first task and thereby facilitated their performance on the second</w:t>
      </w:r>
    </w:p>
    <w:p w14:paraId="1CFF9D98" w14:textId="229873BD" w:rsidR="0079583D" w:rsidRPr="009D2CA5" w:rsidRDefault="0079583D" w:rsidP="0079583D">
      <w:pPr>
        <w:pStyle w:val="ListParagraph"/>
        <w:numPr>
          <w:ilvl w:val="1"/>
          <w:numId w:val="18"/>
        </w:numPr>
        <w:rPr>
          <w:rFonts w:ascii="Times New Roman" w:hAnsi="Times New Roman" w:cs="Times New Roman"/>
          <w:sz w:val="22"/>
          <w:szCs w:val="22"/>
        </w:rPr>
      </w:pPr>
      <w:r w:rsidRPr="009D2CA5">
        <w:rPr>
          <w:rFonts w:ascii="Times New Roman" w:hAnsi="Times New Roman" w:cs="Times New Roman"/>
          <w:sz w:val="22"/>
          <w:szCs w:val="22"/>
        </w:rPr>
        <w:t>Students who were provided with a stereotype not only remembered the relevant trait information better but also performed better on the surprise multiple-choice test on Indonesia</w:t>
      </w:r>
    </w:p>
    <w:p w14:paraId="187E4F74" w14:textId="0AFF1622" w:rsidR="0079583D" w:rsidRPr="009D2CA5" w:rsidRDefault="00E9024E" w:rsidP="00E9024E">
      <w:pPr>
        <w:rPr>
          <w:rFonts w:ascii="Times New Roman" w:hAnsi="Times New Roman" w:cs="Times New Roman"/>
          <w:sz w:val="22"/>
          <w:szCs w:val="22"/>
        </w:rPr>
      </w:pPr>
      <w:r w:rsidRPr="009D2CA5">
        <w:rPr>
          <w:rFonts w:ascii="Times New Roman" w:hAnsi="Times New Roman" w:cs="Times New Roman"/>
          <w:sz w:val="22"/>
          <w:szCs w:val="22"/>
        </w:rPr>
        <w:t>Construal Processes and Biased Assessments</w:t>
      </w:r>
    </w:p>
    <w:p w14:paraId="7700D644" w14:textId="2DA76A85" w:rsidR="00E9024E" w:rsidRPr="009D2CA5" w:rsidRDefault="003362F1" w:rsidP="003362F1">
      <w:pPr>
        <w:rPr>
          <w:rFonts w:ascii="Times New Roman" w:hAnsi="Times New Roman" w:cs="Times New Roman"/>
          <w:sz w:val="22"/>
          <w:szCs w:val="22"/>
        </w:rPr>
      </w:pPr>
      <w:r w:rsidRPr="009D2CA5">
        <w:rPr>
          <w:rFonts w:ascii="Times New Roman" w:hAnsi="Times New Roman" w:cs="Times New Roman"/>
          <w:sz w:val="22"/>
          <w:szCs w:val="22"/>
        </w:rPr>
        <w:t xml:space="preserve">Accentuation of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Similarity and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Difference</w:t>
      </w:r>
    </w:p>
    <w:p w14:paraId="0AAE4271" w14:textId="420A2862" w:rsidR="003362F1" w:rsidRPr="009D2CA5" w:rsidRDefault="00835C95" w:rsidP="003362F1">
      <w:pPr>
        <w:pStyle w:val="ListParagraph"/>
        <w:numPr>
          <w:ilvl w:val="0"/>
          <w:numId w:val="20"/>
        </w:numPr>
        <w:rPr>
          <w:rFonts w:ascii="Times New Roman" w:hAnsi="Times New Roman" w:cs="Times New Roman"/>
          <w:sz w:val="22"/>
          <w:szCs w:val="22"/>
        </w:rPr>
      </w:pPr>
      <w:r w:rsidRPr="009D2CA5">
        <w:rPr>
          <w:rFonts w:ascii="Times New Roman" w:hAnsi="Times New Roman" w:cs="Times New Roman"/>
          <w:sz w:val="22"/>
          <w:szCs w:val="22"/>
        </w:rPr>
        <w:t>Although an arbitrary national border cannot affect the weather at a fixed location, arbitrary categorical boundaries can have significant effects on the human mind</w:t>
      </w:r>
    </w:p>
    <w:p w14:paraId="1ABC09A7" w14:textId="67E6FA69" w:rsidR="00835C95" w:rsidRPr="009D2CA5" w:rsidRDefault="00835C95" w:rsidP="003362F1">
      <w:pPr>
        <w:pStyle w:val="ListParagraph"/>
        <w:numPr>
          <w:ilvl w:val="0"/>
          <w:numId w:val="20"/>
        </w:numPr>
        <w:rPr>
          <w:rFonts w:ascii="Times New Roman" w:hAnsi="Times New Roman" w:cs="Times New Roman"/>
          <w:sz w:val="22"/>
          <w:szCs w:val="22"/>
        </w:rPr>
      </w:pPr>
      <w:r w:rsidRPr="009D2CA5">
        <w:rPr>
          <w:rFonts w:ascii="Times New Roman" w:hAnsi="Times New Roman" w:cs="Times New Roman"/>
          <w:sz w:val="22"/>
          <w:szCs w:val="22"/>
        </w:rPr>
        <w:t>Dividing a continuous distribution into two groups leads people to see less variability within each group and more variability between the two</w:t>
      </w:r>
    </w:p>
    <w:p w14:paraId="23218D4D" w14:textId="6E52C590" w:rsidR="00835C95" w:rsidRPr="009D2CA5" w:rsidRDefault="003941D3" w:rsidP="003362F1">
      <w:pPr>
        <w:pStyle w:val="ListParagraph"/>
        <w:numPr>
          <w:ilvl w:val="0"/>
          <w:numId w:val="20"/>
        </w:numPr>
        <w:rPr>
          <w:rFonts w:ascii="Times New Roman" w:hAnsi="Times New Roman" w:cs="Times New Roman"/>
          <w:sz w:val="22"/>
          <w:szCs w:val="22"/>
        </w:rPr>
      </w:pPr>
      <w:r w:rsidRPr="009D2CA5">
        <w:rPr>
          <w:rFonts w:ascii="Times New Roman" w:hAnsi="Times New Roman" w:cs="Times New Roman"/>
          <w:sz w:val="22"/>
          <w:szCs w:val="22"/>
        </w:rPr>
        <w:t>Early experiment, participants were shown a series of lines in which the adjacent lines varied from one another in length by a constant amount</w:t>
      </w:r>
    </w:p>
    <w:p w14:paraId="7872133B" w14:textId="5A47E6B9" w:rsidR="003941D3" w:rsidRPr="009D2CA5" w:rsidRDefault="003941D3" w:rsidP="003941D3">
      <w:pPr>
        <w:pStyle w:val="ListParagraph"/>
        <w:numPr>
          <w:ilvl w:val="1"/>
          <w:numId w:val="20"/>
        </w:numPr>
        <w:rPr>
          <w:rFonts w:ascii="Times New Roman" w:hAnsi="Times New Roman" w:cs="Times New Roman"/>
          <w:sz w:val="22"/>
          <w:szCs w:val="22"/>
        </w:rPr>
      </w:pPr>
      <w:r w:rsidRPr="009D2CA5">
        <w:rPr>
          <w:rFonts w:ascii="Times New Roman" w:hAnsi="Times New Roman" w:cs="Times New Roman"/>
          <w:sz w:val="22"/>
          <w:szCs w:val="22"/>
        </w:rPr>
        <w:t>When the series was split in half to create two groups, the participants tended to underestimate the differences between adjacent lines within each group and to overestimate the difference between the adjacent lines that formed the border between the groups</w:t>
      </w:r>
    </w:p>
    <w:p w14:paraId="4D9CEEB4" w14:textId="1A84B47E" w:rsidR="0079583D" w:rsidRPr="009D2CA5" w:rsidRDefault="00AA59C5" w:rsidP="003941D3">
      <w:pPr>
        <w:pStyle w:val="ListParagraph"/>
        <w:numPr>
          <w:ilvl w:val="0"/>
          <w:numId w:val="20"/>
        </w:numPr>
        <w:rPr>
          <w:rFonts w:ascii="Times New Roman" w:hAnsi="Times New Roman" w:cs="Times New Roman"/>
          <w:sz w:val="22"/>
          <w:szCs w:val="22"/>
        </w:rPr>
      </w:pPr>
      <w:r w:rsidRPr="009D2CA5">
        <w:rPr>
          <w:rFonts w:ascii="Times New Roman" w:hAnsi="Times New Roman" w:cs="Times New Roman"/>
          <w:sz w:val="22"/>
          <w:szCs w:val="22"/>
        </w:rPr>
        <w:t>In more social tests of this idea, participants are divided into two “minimal” groups</w:t>
      </w:r>
    </w:p>
    <w:p w14:paraId="700D04EF" w14:textId="56B093A4" w:rsidR="00AA59C5" w:rsidRPr="009D2CA5" w:rsidRDefault="00AA59C5" w:rsidP="00AA59C5">
      <w:pPr>
        <w:pStyle w:val="ListParagraph"/>
        <w:numPr>
          <w:ilvl w:val="1"/>
          <w:numId w:val="20"/>
        </w:numPr>
        <w:rPr>
          <w:rFonts w:ascii="Times New Roman" w:hAnsi="Times New Roman" w:cs="Times New Roman"/>
          <w:sz w:val="22"/>
          <w:szCs w:val="22"/>
        </w:rPr>
      </w:pPr>
      <w:r w:rsidRPr="009D2CA5">
        <w:rPr>
          <w:rFonts w:ascii="Times New Roman" w:hAnsi="Times New Roman" w:cs="Times New Roman"/>
          <w:sz w:val="22"/>
          <w:szCs w:val="22"/>
        </w:rPr>
        <w:t xml:space="preserve">Fill out an attitude questionnaire twice—once to record their own attitudes and once to record how they think another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or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member might respond</w:t>
      </w:r>
    </w:p>
    <w:p w14:paraId="4F1CCD39" w14:textId="16617B02" w:rsidR="00AA59C5" w:rsidRPr="009D2CA5" w:rsidRDefault="00B64343" w:rsidP="00B64343">
      <w:pPr>
        <w:rPr>
          <w:rFonts w:ascii="Times New Roman" w:hAnsi="Times New Roman" w:cs="Times New Roman"/>
          <w:i/>
          <w:sz w:val="22"/>
          <w:szCs w:val="22"/>
        </w:rPr>
      </w:pPr>
      <w:r w:rsidRPr="009D2CA5">
        <w:rPr>
          <w:rFonts w:ascii="Times New Roman" w:hAnsi="Times New Roman" w:cs="Times New Roman"/>
          <w:i/>
          <w:sz w:val="22"/>
          <w:szCs w:val="22"/>
        </w:rPr>
        <w:t xml:space="preserve">The </w:t>
      </w:r>
      <w:proofErr w:type="spellStart"/>
      <w:r w:rsidRPr="009D2CA5">
        <w:rPr>
          <w:rFonts w:ascii="Times New Roman" w:hAnsi="Times New Roman" w:cs="Times New Roman"/>
          <w:i/>
          <w:sz w:val="22"/>
          <w:szCs w:val="22"/>
        </w:rPr>
        <w:t>Outgroup</w:t>
      </w:r>
      <w:proofErr w:type="spellEnd"/>
      <w:r w:rsidRPr="009D2CA5">
        <w:rPr>
          <w:rFonts w:ascii="Times New Roman" w:hAnsi="Times New Roman" w:cs="Times New Roman"/>
          <w:i/>
          <w:sz w:val="22"/>
          <w:szCs w:val="22"/>
        </w:rPr>
        <w:t xml:space="preserve"> Homogeneity Effect</w:t>
      </w:r>
    </w:p>
    <w:p w14:paraId="34B8B340" w14:textId="3522D393" w:rsidR="00B64343" w:rsidRPr="009D2CA5" w:rsidRDefault="008310C5" w:rsidP="008310C5">
      <w:pPr>
        <w:pStyle w:val="ListParagraph"/>
        <w:numPr>
          <w:ilvl w:val="0"/>
          <w:numId w:val="22"/>
        </w:numPr>
        <w:rPr>
          <w:rFonts w:ascii="Times New Roman" w:hAnsi="Times New Roman" w:cs="Times New Roman"/>
          <w:sz w:val="22"/>
          <w:szCs w:val="22"/>
        </w:rPr>
      </w:pPr>
      <w:proofErr w:type="spellStart"/>
      <w:r w:rsidRPr="009D2CA5">
        <w:rPr>
          <w:rFonts w:ascii="Times New Roman" w:hAnsi="Times New Roman" w:cs="Times New Roman"/>
          <w:b/>
          <w:sz w:val="22"/>
          <w:szCs w:val="22"/>
        </w:rPr>
        <w:t>Outgroup</w:t>
      </w:r>
      <w:proofErr w:type="spellEnd"/>
      <w:r w:rsidRPr="009D2CA5">
        <w:rPr>
          <w:rFonts w:ascii="Times New Roman" w:hAnsi="Times New Roman" w:cs="Times New Roman"/>
          <w:b/>
          <w:sz w:val="22"/>
          <w:szCs w:val="22"/>
        </w:rPr>
        <w:t xml:space="preserve"> homogeneity effect</w:t>
      </w:r>
      <w:r w:rsidRPr="009D2CA5">
        <w:rPr>
          <w:rFonts w:ascii="Times New Roman" w:hAnsi="Times New Roman" w:cs="Times New Roman"/>
          <w:sz w:val="22"/>
          <w:szCs w:val="22"/>
        </w:rPr>
        <w:t xml:space="preserve"> The tendency for people to assume that within-group similarity is much stronger for outgroups than for </w:t>
      </w:r>
      <w:proofErr w:type="spellStart"/>
      <w:r w:rsidRPr="009D2CA5">
        <w:rPr>
          <w:rFonts w:ascii="Times New Roman" w:hAnsi="Times New Roman" w:cs="Times New Roman"/>
          <w:sz w:val="22"/>
          <w:szCs w:val="22"/>
        </w:rPr>
        <w:t>ingroups</w:t>
      </w:r>
      <w:proofErr w:type="spellEnd"/>
    </w:p>
    <w:p w14:paraId="141B9189" w14:textId="0F949563" w:rsidR="008310C5" w:rsidRPr="009D2CA5" w:rsidRDefault="008310C5" w:rsidP="008310C5">
      <w:pPr>
        <w:pStyle w:val="ListParagraph"/>
        <w:numPr>
          <w:ilvl w:val="0"/>
          <w:numId w:val="22"/>
        </w:numPr>
        <w:rPr>
          <w:rFonts w:ascii="Times New Roman" w:hAnsi="Times New Roman" w:cs="Times New Roman"/>
          <w:sz w:val="22"/>
          <w:szCs w:val="22"/>
        </w:rPr>
      </w:pPr>
      <w:r w:rsidRPr="009D2CA5">
        <w:rPr>
          <w:rFonts w:ascii="Times New Roman" w:hAnsi="Times New Roman" w:cs="Times New Roman"/>
          <w:sz w:val="22"/>
          <w:szCs w:val="22"/>
        </w:rPr>
        <w:t xml:space="preserve">Study, </w:t>
      </w:r>
      <w:r w:rsidR="00471E4A" w:rsidRPr="009D2CA5">
        <w:rPr>
          <w:rFonts w:ascii="Times New Roman" w:hAnsi="Times New Roman" w:cs="Times New Roman"/>
          <w:sz w:val="22"/>
          <w:szCs w:val="22"/>
        </w:rPr>
        <w:t>showing Princeton and Rutgers students a series of videos of other students making decisions, such as whether to listen to rock or classical music or whether to wait alone or with other participants during a break in an experiment</w:t>
      </w:r>
    </w:p>
    <w:p w14:paraId="4300C50E" w14:textId="17E5089E" w:rsidR="00471E4A" w:rsidRPr="009D2CA5" w:rsidRDefault="00471E4A" w:rsidP="00471E4A">
      <w:pPr>
        <w:pStyle w:val="ListParagraph"/>
        <w:numPr>
          <w:ilvl w:val="0"/>
          <w:numId w:val="22"/>
        </w:numPr>
        <w:rPr>
          <w:rFonts w:ascii="Times New Roman" w:hAnsi="Times New Roman" w:cs="Times New Roman"/>
          <w:sz w:val="22"/>
          <w:szCs w:val="22"/>
        </w:rPr>
      </w:pPr>
      <w:r w:rsidRPr="009D2CA5">
        <w:rPr>
          <w:rFonts w:ascii="Times New Roman" w:hAnsi="Times New Roman" w:cs="Times New Roman"/>
          <w:sz w:val="22"/>
          <w:szCs w:val="22"/>
        </w:rPr>
        <w:t>Half of the Princeton and Rutgers students were told that the students shown on the tape were from Princeton; half were told they were from Rutgers</w:t>
      </w:r>
    </w:p>
    <w:p w14:paraId="48885E61" w14:textId="7CF3922A" w:rsidR="00471E4A" w:rsidRPr="009D2CA5" w:rsidRDefault="00471E4A" w:rsidP="00471E4A">
      <w:pPr>
        <w:pStyle w:val="ListParagraph"/>
        <w:numPr>
          <w:ilvl w:val="0"/>
          <w:numId w:val="22"/>
        </w:numPr>
        <w:rPr>
          <w:rFonts w:ascii="Times New Roman" w:hAnsi="Times New Roman" w:cs="Times New Roman"/>
          <w:sz w:val="22"/>
          <w:szCs w:val="22"/>
        </w:rPr>
      </w:pPr>
      <w:r w:rsidRPr="009D2CA5">
        <w:rPr>
          <w:rFonts w:ascii="Times New Roman" w:hAnsi="Times New Roman" w:cs="Times New Roman"/>
          <w:sz w:val="22"/>
          <w:szCs w:val="22"/>
        </w:rPr>
        <w:t>After watching the tape, the participants estimated the percentage of students at the same university who would make the same choices as those they had seen on the tape</w:t>
      </w:r>
    </w:p>
    <w:p w14:paraId="6E3AD53B" w14:textId="429D8D9A" w:rsidR="00471E4A" w:rsidRPr="009D2CA5" w:rsidRDefault="00F93FE3" w:rsidP="00471E4A">
      <w:pPr>
        <w:pStyle w:val="ListParagraph"/>
        <w:numPr>
          <w:ilvl w:val="0"/>
          <w:numId w:val="22"/>
        </w:numPr>
        <w:rPr>
          <w:rFonts w:ascii="Times New Roman" w:hAnsi="Times New Roman" w:cs="Times New Roman"/>
          <w:sz w:val="22"/>
          <w:szCs w:val="22"/>
        </w:rPr>
      </w:pPr>
      <w:r w:rsidRPr="009D2CA5">
        <w:rPr>
          <w:rFonts w:ascii="Times New Roman" w:hAnsi="Times New Roman" w:cs="Times New Roman"/>
          <w:sz w:val="22"/>
          <w:szCs w:val="22"/>
        </w:rPr>
        <w:t xml:space="preserve">Results indicated that the participants assumed more similarity among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members than among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members</w:t>
      </w:r>
    </w:p>
    <w:p w14:paraId="314E134E" w14:textId="4D51F9B7" w:rsidR="00F93FE3" w:rsidRPr="009D2CA5" w:rsidRDefault="00F93FE3" w:rsidP="00471E4A">
      <w:pPr>
        <w:pStyle w:val="ListParagraph"/>
        <w:numPr>
          <w:ilvl w:val="0"/>
          <w:numId w:val="22"/>
        </w:numPr>
        <w:rPr>
          <w:rFonts w:ascii="Times New Roman" w:hAnsi="Times New Roman" w:cs="Times New Roman"/>
          <w:sz w:val="22"/>
          <w:szCs w:val="22"/>
        </w:rPr>
      </w:pPr>
      <w:r w:rsidRPr="009D2CA5">
        <w:rPr>
          <w:rFonts w:ascii="Times New Roman" w:hAnsi="Times New Roman" w:cs="Times New Roman"/>
          <w:sz w:val="22"/>
          <w:szCs w:val="22"/>
        </w:rPr>
        <w:t>Princeton students who thought they had witnessed the behavior of a Rutgers student were willing to generalize that behavior to other Rutgers students</w:t>
      </w:r>
    </w:p>
    <w:p w14:paraId="2D021BDC" w14:textId="3F75F137" w:rsidR="00F93FE3" w:rsidRPr="009D2CA5" w:rsidRDefault="00F93FE3" w:rsidP="00471E4A">
      <w:pPr>
        <w:pStyle w:val="ListParagraph"/>
        <w:numPr>
          <w:ilvl w:val="0"/>
          <w:numId w:val="22"/>
        </w:numPr>
        <w:rPr>
          <w:rFonts w:ascii="Times New Roman" w:hAnsi="Times New Roman" w:cs="Times New Roman"/>
          <w:sz w:val="22"/>
          <w:szCs w:val="22"/>
        </w:rPr>
      </w:pPr>
      <w:r w:rsidRPr="009D2CA5">
        <w:rPr>
          <w:rFonts w:ascii="Times New Roman" w:hAnsi="Times New Roman" w:cs="Times New Roman"/>
          <w:sz w:val="22"/>
          <w:szCs w:val="22"/>
        </w:rPr>
        <w:t>Princeton students who thought they had witnessed the behavior of a Princeton student were less willing to generalize</w:t>
      </w:r>
    </w:p>
    <w:p w14:paraId="2AB398D5" w14:textId="6BBD6D02" w:rsidR="00F93FE3" w:rsidRPr="009D2CA5" w:rsidRDefault="00D75307" w:rsidP="00471E4A">
      <w:pPr>
        <w:pStyle w:val="ListParagraph"/>
        <w:numPr>
          <w:ilvl w:val="0"/>
          <w:numId w:val="22"/>
        </w:numPr>
        <w:rPr>
          <w:rFonts w:ascii="Times New Roman" w:hAnsi="Times New Roman" w:cs="Times New Roman"/>
          <w:sz w:val="22"/>
          <w:szCs w:val="22"/>
        </w:rPr>
      </w:pPr>
      <w:r w:rsidRPr="009D2CA5">
        <w:rPr>
          <w:rFonts w:ascii="Times New Roman" w:hAnsi="Times New Roman" w:cs="Times New Roman"/>
          <w:sz w:val="22"/>
          <w:szCs w:val="22"/>
        </w:rPr>
        <w:t xml:space="preserve">Why the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homogeneity effect occurs</w:t>
      </w:r>
    </w:p>
    <w:p w14:paraId="5D0BDCB6" w14:textId="2C566664" w:rsidR="00D75307" w:rsidRPr="009D2CA5" w:rsidRDefault="00D75307" w:rsidP="00D75307">
      <w:pPr>
        <w:pStyle w:val="ListParagraph"/>
        <w:numPr>
          <w:ilvl w:val="1"/>
          <w:numId w:val="22"/>
        </w:numPr>
        <w:rPr>
          <w:rFonts w:ascii="Times New Roman" w:hAnsi="Times New Roman" w:cs="Times New Roman"/>
          <w:sz w:val="22"/>
          <w:szCs w:val="22"/>
        </w:rPr>
      </w:pPr>
      <w:r w:rsidRPr="009D2CA5">
        <w:rPr>
          <w:rFonts w:ascii="Times New Roman" w:hAnsi="Times New Roman" w:cs="Times New Roman"/>
          <w:sz w:val="22"/>
          <w:szCs w:val="22"/>
        </w:rPr>
        <w:t xml:space="preserve">We typically have much more contact with fellow members of an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than with members of an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so we have greater opportunity to encounter evidence of divergent opinions and habits among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members</w:t>
      </w:r>
    </w:p>
    <w:p w14:paraId="09A2C5FA" w14:textId="3788F213" w:rsidR="00D75307" w:rsidRPr="009D2CA5" w:rsidRDefault="00D75307" w:rsidP="00D75307">
      <w:pPr>
        <w:pStyle w:val="ListParagraph"/>
        <w:numPr>
          <w:ilvl w:val="1"/>
          <w:numId w:val="22"/>
        </w:numPr>
        <w:rPr>
          <w:rFonts w:ascii="Times New Roman" w:hAnsi="Times New Roman" w:cs="Times New Roman"/>
          <w:sz w:val="22"/>
          <w:szCs w:val="22"/>
        </w:rPr>
      </w:pPr>
      <w:r w:rsidRPr="009D2CA5">
        <w:rPr>
          <w:rFonts w:ascii="Times New Roman" w:hAnsi="Times New Roman" w:cs="Times New Roman"/>
          <w:sz w:val="22"/>
          <w:szCs w:val="22"/>
        </w:rPr>
        <w:t xml:space="preserve">Sometimes all we know about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members is what their stereotypical characteristics are reputed to be</w:t>
      </w:r>
    </w:p>
    <w:p w14:paraId="1BBB8AB0" w14:textId="496BF059" w:rsidR="00D75307" w:rsidRPr="009D2CA5" w:rsidRDefault="007E3E68" w:rsidP="00D75307">
      <w:pPr>
        <w:pStyle w:val="ListParagraph"/>
        <w:numPr>
          <w:ilvl w:val="1"/>
          <w:numId w:val="22"/>
        </w:numPr>
        <w:rPr>
          <w:rFonts w:ascii="Times New Roman" w:hAnsi="Times New Roman" w:cs="Times New Roman"/>
          <w:sz w:val="22"/>
          <w:szCs w:val="22"/>
        </w:rPr>
      </w:pPr>
      <w:r w:rsidRPr="009D2CA5">
        <w:rPr>
          <w:rFonts w:ascii="Times New Roman" w:hAnsi="Times New Roman" w:cs="Times New Roman"/>
          <w:sz w:val="22"/>
          <w:szCs w:val="22"/>
        </w:rPr>
        <w:t xml:space="preserve">We do not treat an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member as a representative of a group</w:t>
      </w:r>
    </w:p>
    <w:p w14:paraId="4CF060C5" w14:textId="6B9F64FD" w:rsidR="007E3E68" w:rsidRPr="009D2CA5" w:rsidRDefault="007E3E68" w:rsidP="00D75307">
      <w:pPr>
        <w:pStyle w:val="ListParagraph"/>
        <w:numPr>
          <w:ilvl w:val="1"/>
          <w:numId w:val="22"/>
        </w:numPr>
        <w:rPr>
          <w:rFonts w:ascii="Times New Roman" w:hAnsi="Times New Roman" w:cs="Times New Roman"/>
          <w:sz w:val="22"/>
          <w:szCs w:val="22"/>
        </w:rPr>
      </w:pPr>
      <w:r w:rsidRPr="009D2CA5">
        <w:rPr>
          <w:rFonts w:ascii="Times New Roman" w:hAnsi="Times New Roman" w:cs="Times New Roman"/>
          <w:sz w:val="22"/>
          <w:szCs w:val="22"/>
        </w:rPr>
        <w:t xml:space="preserve">Treat an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member as a representative of a group, so the person’s unique characteristics recede to the background</w:t>
      </w:r>
    </w:p>
    <w:p w14:paraId="5CF22DC7" w14:textId="399796B4" w:rsidR="007E3E68" w:rsidRPr="009D2CA5" w:rsidRDefault="00D42A7A" w:rsidP="007E3E68">
      <w:pPr>
        <w:rPr>
          <w:rFonts w:ascii="Times New Roman" w:hAnsi="Times New Roman" w:cs="Times New Roman"/>
          <w:i/>
          <w:sz w:val="22"/>
          <w:szCs w:val="22"/>
        </w:rPr>
      </w:pPr>
      <w:r w:rsidRPr="009D2CA5">
        <w:rPr>
          <w:rFonts w:ascii="Times New Roman" w:hAnsi="Times New Roman" w:cs="Times New Roman"/>
          <w:i/>
          <w:sz w:val="22"/>
          <w:szCs w:val="22"/>
        </w:rPr>
        <w:t>Distinctiveness and Illusory Correlations</w:t>
      </w:r>
    </w:p>
    <w:p w14:paraId="2671FB20" w14:textId="2EDA9FE4" w:rsidR="00C47BB5" w:rsidRPr="009D2CA5" w:rsidRDefault="00236895" w:rsidP="00D42A7A">
      <w:pPr>
        <w:pStyle w:val="ListParagraph"/>
        <w:numPr>
          <w:ilvl w:val="0"/>
          <w:numId w:val="24"/>
        </w:numPr>
        <w:rPr>
          <w:rFonts w:ascii="Times New Roman" w:hAnsi="Times New Roman" w:cs="Times New Roman"/>
          <w:sz w:val="22"/>
          <w:szCs w:val="22"/>
        </w:rPr>
      </w:pPr>
      <w:r w:rsidRPr="009D2CA5">
        <w:rPr>
          <w:rFonts w:ascii="Times New Roman" w:hAnsi="Times New Roman" w:cs="Times New Roman"/>
          <w:sz w:val="22"/>
          <w:szCs w:val="22"/>
        </w:rPr>
        <w:t>People sometimes “see” correlations (relationships) between events, characteristics, or categories that are not actually related—a phenomenon referred to as illusory correlation</w:t>
      </w:r>
    </w:p>
    <w:p w14:paraId="1434AD85" w14:textId="42AB2BF7" w:rsidR="00236895" w:rsidRPr="009D2CA5" w:rsidRDefault="001A255B" w:rsidP="00D42A7A">
      <w:pPr>
        <w:pStyle w:val="ListParagraph"/>
        <w:numPr>
          <w:ilvl w:val="0"/>
          <w:numId w:val="24"/>
        </w:numPr>
        <w:rPr>
          <w:rFonts w:ascii="Times New Roman" w:hAnsi="Times New Roman" w:cs="Times New Roman"/>
          <w:sz w:val="22"/>
          <w:szCs w:val="22"/>
        </w:rPr>
      </w:pPr>
      <w:r w:rsidRPr="009D2CA5">
        <w:rPr>
          <w:rFonts w:ascii="Times New Roman" w:hAnsi="Times New Roman" w:cs="Times New Roman"/>
          <w:sz w:val="22"/>
          <w:szCs w:val="22"/>
        </w:rPr>
        <w:t>Because we attend more closely to distinctive events, we are also likely to remember them better, and as a result they may become overrepresented in our memory</w:t>
      </w:r>
    </w:p>
    <w:p w14:paraId="3BC2820A" w14:textId="66499456" w:rsidR="001A255B" w:rsidRPr="009D2CA5" w:rsidRDefault="001A255B" w:rsidP="00D42A7A">
      <w:pPr>
        <w:pStyle w:val="ListParagraph"/>
        <w:numPr>
          <w:ilvl w:val="0"/>
          <w:numId w:val="24"/>
        </w:numPr>
        <w:rPr>
          <w:rFonts w:ascii="Times New Roman" w:hAnsi="Times New Roman" w:cs="Times New Roman"/>
          <w:sz w:val="22"/>
          <w:szCs w:val="22"/>
        </w:rPr>
      </w:pPr>
      <w:r w:rsidRPr="009D2CA5">
        <w:rPr>
          <w:rFonts w:ascii="Times New Roman" w:hAnsi="Times New Roman" w:cs="Times New Roman"/>
          <w:sz w:val="22"/>
          <w:szCs w:val="22"/>
        </w:rPr>
        <w:t>Minority groups are distinctive to most members of the majority, so minority group members stand out</w:t>
      </w:r>
    </w:p>
    <w:p w14:paraId="2FCC9DC8" w14:textId="1582D48D" w:rsidR="001A255B" w:rsidRPr="009D2CA5" w:rsidRDefault="001A255B" w:rsidP="00D42A7A">
      <w:pPr>
        <w:pStyle w:val="ListParagraph"/>
        <w:numPr>
          <w:ilvl w:val="0"/>
          <w:numId w:val="24"/>
        </w:numPr>
        <w:rPr>
          <w:rFonts w:ascii="Times New Roman" w:hAnsi="Times New Roman" w:cs="Times New Roman"/>
          <w:sz w:val="22"/>
          <w:szCs w:val="22"/>
        </w:rPr>
      </w:pPr>
      <w:r w:rsidRPr="009D2CA5">
        <w:rPr>
          <w:rFonts w:ascii="Times New Roman" w:hAnsi="Times New Roman" w:cs="Times New Roman"/>
          <w:sz w:val="22"/>
          <w:szCs w:val="22"/>
        </w:rPr>
        <w:t>Negative behavior on the part of members of minority groups is doubly distinctive and doubly memorable</w:t>
      </w:r>
    </w:p>
    <w:p w14:paraId="5720E117" w14:textId="7DDCD879" w:rsidR="001A255B" w:rsidRPr="009D2CA5" w:rsidRDefault="00091793" w:rsidP="00D42A7A">
      <w:pPr>
        <w:pStyle w:val="ListParagraph"/>
        <w:numPr>
          <w:ilvl w:val="0"/>
          <w:numId w:val="24"/>
        </w:numPr>
        <w:rPr>
          <w:rFonts w:ascii="Times New Roman" w:hAnsi="Times New Roman" w:cs="Times New Roman"/>
          <w:sz w:val="22"/>
          <w:szCs w:val="22"/>
        </w:rPr>
      </w:pPr>
      <w:r w:rsidRPr="009D2CA5">
        <w:rPr>
          <w:rFonts w:ascii="Times New Roman" w:hAnsi="Times New Roman" w:cs="Times New Roman"/>
          <w:b/>
          <w:sz w:val="22"/>
          <w:szCs w:val="22"/>
        </w:rPr>
        <w:t>Paired distinctiveness</w:t>
      </w:r>
      <w:r w:rsidRPr="009D2CA5">
        <w:rPr>
          <w:rFonts w:ascii="Times New Roman" w:hAnsi="Times New Roman" w:cs="Times New Roman"/>
          <w:sz w:val="22"/>
          <w:szCs w:val="22"/>
        </w:rPr>
        <w:t xml:space="preserve"> The pairing of two distinctive events that stand out even more because they co-occur</w:t>
      </w:r>
    </w:p>
    <w:p w14:paraId="1C699E5C" w14:textId="1E1FFBF5" w:rsidR="00091793" w:rsidRPr="009D2CA5" w:rsidRDefault="003237A1" w:rsidP="00D42A7A">
      <w:pPr>
        <w:pStyle w:val="ListParagraph"/>
        <w:numPr>
          <w:ilvl w:val="0"/>
          <w:numId w:val="24"/>
        </w:numPr>
        <w:rPr>
          <w:rFonts w:ascii="Times New Roman" w:hAnsi="Times New Roman" w:cs="Times New Roman"/>
          <w:sz w:val="22"/>
          <w:szCs w:val="22"/>
        </w:rPr>
      </w:pPr>
      <w:r w:rsidRPr="009D2CA5">
        <w:rPr>
          <w:rFonts w:ascii="Times New Roman" w:hAnsi="Times New Roman" w:cs="Times New Roman"/>
          <w:sz w:val="22"/>
          <w:szCs w:val="22"/>
        </w:rPr>
        <w:t>David Hamilton and Robert Gifford: Participants were shown a series of 39 slides, each one describing a positive or negative action initiated by a member of “group A” or “group B.”</w:t>
      </w:r>
    </w:p>
    <w:p w14:paraId="4C11B667" w14:textId="3C6FB0E1" w:rsidR="003237A1" w:rsidRPr="009D2CA5" w:rsidRDefault="003237A1" w:rsidP="00D42A7A">
      <w:pPr>
        <w:pStyle w:val="ListParagraph"/>
        <w:numPr>
          <w:ilvl w:val="0"/>
          <w:numId w:val="24"/>
        </w:numPr>
        <w:rPr>
          <w:rFonts w:ascii="Times New Roman" w:hAnsi="Times New Roman" w:cs="Times New Roman"/>
          <w:sz w:val="22"/>
          <w:szCs w:val="22"/>
        </w:rPr>
      </w:pPr>
      <w:r w:rsidRPr="009D2CA5">
        <w:rPr>
          <w:rFonts w:ascii="Times New Roman" w:hAnsi="Times New Roman" w:cs="Times New Roman"/>
          <w:sz w:val="22"/>
          <w:szCs w:val="22"/>
        </w:rPr>
        <w:t>Groups were completely fictional, so any judgments made about them could not be the result of any preexisting knowledge or experience on the part of the participants</w:t>
      </w:r>
    </w:p>
    <w:p w14:paraId="42D7D58C" w14:textId="790E66F6" w:rsidR="003237A1" w:rsidRPr="009D2CA5" w:rsidRDefault="0010714A" w:rsidP="00D42A7A">
      <w:pPr>
        <w:pStyle w:val="ListParagraph"/>
        <w:numPr>
          <w:ilvl w:val="0"/>
          <w:numId w:val="24"/>
        </w:numPr>
        <w:rPr>
          <w:rFonts w:ascii="Times New Roman" w:hAnsi="Times New Roman" w:cs="Times New Roman"/>
          <w:sz w:val="22"/>
          <w:szCs w:val="22"/>
        </w:rPr>
      </w:pPr>
      <w:r w:rsidRPr="009D2CA5">
        <w:rPr>
          <w:rFonts w:ascii="Times New Roman" w:hAnsi="Times New Roman" w:cs="Times New Roman"/>
          <w:sz w:val="22"/>
          <w:szCs w:val="22"/>
        </w:rPr>
        <w:t>Two-thirds of the actions were attributed to group A, thus making A the majority group</w:t>
      </w:r>
    </w:p>
    <w:p w14:paraId="3890D5B1" w14:textId="559CD422" w:rsidR="0010714A" w:rsidRPr="009D2CA5" w:rsidRDefault="0010714A" w:rsidP="00D42A7A">
      <w:pPr>
        <w:pStyle w:val="ListParagraph"/>
        <w:numPr>
          <w:ilvl w:val="0"/>
          <w:numId w:val="24"/>
        </w:numPr>
        <w:rPr>
          <w:rFonts w:ascii="Times New Roman" w:hAnsi="Times New Roman" w:cs="Times New Roman"/>
          <w:sz w:val="22"/>
          <w:szCs w:val="22"/>
        </w:rPr>
      </w:pPr>
      <w:r w:rsidRPr="009D2CA5">
        <w:rPr>
          <w:rFonts w:ascii="Times New Roman" w:hAnsi="Times New Roman" w:cs="Times New Roman"/>
          <w:sz w:val="22"/>
          <w:szCs w:val="22"/>
        </w:rPr>
        <w:t>Most of the actions attributed to each group were positive, and they were distributed equally: 9 of 13, or 69 percent, of the actions attributed to group B were positive, as were 18 of 26, or 69 percent, of the actions attributed to group A</w:t>
      </w:r>
    </w:p>
    <w:p w14:paraId="7C830759" w14:textId="504A9DC5" w:rsidR="0010714A" w:rsidRPr="009D2CA5" w:rsidRDefault="0010714A" w:rsidP="00D42A7A">
      <w:pPr>
        <w:pStyle w:val="ListParagraph"/>
        <w:numPr>
          <w:ilvl w:val="0"/>
          <w:numId w:val="24"/>
        </w:numPr>
        <w:rPr>
          <w:rFonts w:ascii="Times New Roman" w:hAnsi="Times New Roman" w:cs="Times New Roman"/>
          <w:sz w:val="22"/>
          <w:szCs w:val="22"/>
        </w:rPr>
      </w:pPr>
      <w:r w:rsidRPr="009D2CA5">
        <w:rPr>
          <w:rFonts w:ascii="Times New Roman" w:hAnsi="Times New Roman" w:cs="Times New Roman"/>
          <w:sz w:val="22"/>
          <w:szCs w:val="22"/>
        </w:rPr>
        <w:t>No correlation between group membership and the likelihood of positive or negative behavior</w:t>
      </w:r>
    </w:p>
    <w:p w14:paraId="40CA6795" w14:textId="2B6A42DD" w:rsidR="00C51B6E" w:rsidRPr="009D2CA5" w:rsidRDefault="00176BE6" w:rsidP="00C51B6E">
      <w:pPr>
        <w:pStyle w:val="ListParagraph"/>
        <w:numPr>
          <w:ilvl w:val="0"/>
          <w:numId w:val="25"/>
        </w:numPr>
        <w:rPr>
          <w:rFonts w:ascii="Times New Roman" w:hAnsi="Times New Roman" w:cs="Times New Roman"/>
          <w:sz w:val="22"/>
          <w:szCs w:val="22"/>
        </w:rPr>
      </w:pPr>
      <w:r w:rsidRPr="009D2CA5">
        <w:rPr>
          <w:rFonts w:ascii="Times New Roman" w:hAnsi="Times New Roman" w:cs="Times New Roman"/>
          <w:sz w:val="22"/>
          <w:szCs w:val="22"/>
        </w:rPr>
        <w:t>Then participants were shown just the behaviors they had seen earlier—that is, with no names or groups attached—and were asked to indicate the group membership of the person who had performed each one</w:t>
      </w:r>
    </w:p>
    <w:p w14:paraId="068EB2B3" w14:textId="6E1E7525" w:rsidR="00176BE6" w:rsidRPr="009D2CA5" w:rsidRDefault="00176BE6" w:rsidP="00C51B6E">
      <w:pPr>
        <w:pStyle w:val="ListParagraph"/>
        <w:numPr>
          <w:ilvl w:val="0"/>
          <w:numId w:val="25"/>
        </w:numPr>
        <w:rPr>
          <w:rFonts w:ascii="Times New Roman" w:hAnsi="Times New Roman" w:cs="Times New Roman"/>
          <w:sz w:val="22"/>
          <w:szCs w:val="22"/>
        </w:rPr>
      </w:pPr>
      <w:r w:rsidRPr="009D2CA5">
        <w:rPr>
          <w:rFonts w:ascii="Times New Roman" w:hAnsi="Times New Roman" w:cs="Times New Roman"/>
          <w:sz w:val="22"/>
          <w:szCs w:val="22"/>
        </w:rPr>
        <w:t>Also asked to rate the members of the two groups on a variety of trait scales</w:t>
      </w:r>
    </w:p>
    <w:p w14:paraId="21810A19" w14:textId="75B625D1" w:rsidR="00176BE6" w:rsidRPr="009D2CA5" w:rsidRDefault="00176BE6" w:rsidP="00C51B6E">
      <w:pPr>
        <w:pStyle w:val="ListParagraph"/>
        <w:numPr>
          <w:ilvl w:val="0"/>
          <w:numId w:val="25"/>
        </w:numPr>
        <w:rPr>
          <w:rFonts w:ascii="Times New Roman" w:hAnsi="Times New Roman" w:cs="Times New Roman"/>
          <w:sz w:val="22"/>
          <w:szCs w:val="22"/>
        </w:rPr>
      </w:pPr>
      <w:r w:rsidRPr="009D2CA5">
        <w:rPr>
          <w:rFonts w:ascii="Times New Roman" w:hAnsi="Times New Roman" w:cs="Times New Roman"/>
          <w:sz w:val="22"/>
          <w:szCs w:val="22"/>
        </w:rPr>
        <w:t>Both measures indicated that the participants had formed a distinctiveness-based illusory correlation</w:t>
      </w:r>
    </w:p>
    <w:p w14:paraId="67D5BA22" w14:textId="2ADA408A" w:rsidR="00176BE6" w:rsidRPr="009D2CA5" w:rsidRDefault="007F5BE1" w:rsidP="00C51B6E">
      <w:pPr>
        <w:pStyle w:val="ListParagraph"/>
        <w:numPr>
          <w:ilvl w:val="0"/>
          <w:numId w:val="25"/>
        </w:numPr>
        <w:rPr>
          <w:rFonts w:ascii="Times New Roman" w:hAnsi="Times New Roman" w:cs="Times New Roman"/>
          <w:sz w:val="22"/>
          <w:szCs w:val="22"/>
        </w:rPr>
      </w:pPr>
      <w:r w:rsidRPr="009D2CA5">
        <w:rPr>
          <w:rFonts w:ascii="Times New Roman" w:hAnsi="Times New Roman" w:cs="Times New Roman"/>
          <w:sz w:val="22"/>
          <w:szCs w:val="22"/>
        </w:rPr>
        <w:t>Overestimated how often a negative behavior was performed by a member of group B (the smaller group), and they underestimated how often such a behavior was performed by a member of group A</w:t>
      </w:r>
    </w:p>
    <w:p w14:paraId="11EABA1D" w14:textId="5CDB8F6C" w:rsidR="007F5BE1" w:rsidRPr="009D2CA5" w:rsidRDefault="007F5BE1" w:rsidP="00C51B6E">
      <w:pPr>
        <w:pStyle w:val="ListParagraph"/>
        <w:numPr>
          <w:ilvl w:val="0"/>
          <w:numId w:val="25"/>
        </w:numPr>
        <w:rPr>
          <w:rFonts w:ascii="Times New Roman" w:hAnsi="Times New Roman" w:cs="Times New Roman"/>
          <w:sz w:val="22"/>
          <w:szCs w:val="22"/>
        </w:rPr>
      </w:pPr>
      <w:r w:rsidRPr="009D2CA5">
        <w:rPr>
          <w:rFonts w:ascii="Times New Roman" w:hAnsi="Times New Roman" w:cs="Times New Roman"/>
          <w:sz w:val="22"/>
          <w:szCs w:val="22"/>
        </w:rPr>
        <w:t>Rated members of the larger group more favorably</w:t>
      </w:r>
    </w:p>
    <w:p w14:paraId="1211A205" w14:textId="77777777" w:rsidR="009B2942" w:rsidRPr="009D2CA5" w:rsidRDefault="009B2942" w:rsidP="00C51B6E">
      <w:pPr>
        <w:pStyle w:val="ListParagraph"/>
        <w:numPr>
          <w:ilvl w:val="0"/>
          <w:numId w:val="25"/>
        </w:numPr>
        <w:rPr>
          <w:rFonts w:ascii="Times New Roman" w:hAnsi="Times New Roman" w:cs="Times New Roman"/>
          <w:sz w:val="22"/>
          <w:szCs w:val="22"/>
        </w:rPr>
      </w:pPr>
      <w:r w:rsidRPr="009D2CA5">
        <w:rPr>
          <w:rFonts w:ascii="Times New Roman" w:hAnsi="Times New Roman" w:cs="Times New Roman"/>
          <w:sz w:val="22"/>
          <w:szCs w:val="22"/>
        </w:rPr>
        <w:t>To show that paired distinctiveness had produced their results, Hamilton and Gifford showed that an illusory correlation was also obtained when positive behaviors were less common</w:t>
      </w:r>
    </w:p>
    <w:p w14:paraId="40DB1CB8" w14:textId="2522E7E9" w:rsidR="007F5BE1" w:rsidRPr="009D2CA5" w:rsidRDefault="009B2942" w:rsidP="009B2942">
      <w:pPr>
        <w:pStyle w:val="ListParagraph"/>
        <w:numPr>
          <w:ilvl w:val="1"/>
          <w:numId w:val="25"/>
        </w:numPr>
        <w:rPr>
          <w:rFonts w:ascii="Times New Roman" w:hAnsi="Times New Roman" w:cs="Times New Roman"/>
          <w:sz w:val="22"/>
          <w:szCs w:val="22"/>
        </w:rPr>
      </w:pPr>
      <w:r w:rsidRPr="009D2CA5">
        <w:rPr>
          <w:rFonts w:ascii="Times New Roman" w:hAnsi="Times New Roman" w:cs="Times New Roman"/>
          <w:sz w:val="22"/>
          <w:szCs w:val="22"/>
        </w:rPr>
        <w:t>Participants overestimated how often a positive behavior was associated with the smaller group</w:t>
      </w:r>
    </w:p>
    <w:p w14:paraId="4727A9E7" w14:textId="25DD9792" w:rsidR="009B2942" w:rsidRPr="009D2CA5" w:rsidRDefault="00E250D7" w:rsidP="00E250D7">
      <w:pPr>
        <w:rPr>
          <w:rFonts w:ascii="Times New Roman" w:hAnsi="Times New Roman" w:cs="Times New Roman"/>
          <w:i/>
          <w:sz w:val="22"/>
          <w:szCs w:val="22"/>
        </w:rPr>
      </w:pPr>
      <w:r w:rsidRPr="009D2CA5">
        <w:rPr>
          <w:rFonts w:ascii="Times New Roman" w:hAnsi="Times New Roman" w:cs="Times New Roman"/>
          <w:i/>
          <w:sz w:val="22"/>
          <w:szCs w:val="22"/>
        </w:rPr>
        <w:t>Expectations and Biased Information Processing</w:t>
      </w:r>
    </w:p>
    <w:p w14:paraId="410C8DC9" w14:textId="443A5E6B" w:rsidR="00E250D7" w:rsidRPr="009D2CA5" w:rsidRDefault="007002FF" w:rsidP="00E250D7">
      <w:pPr>
        <w:pStyle w:val="ListParagraph"/>
        <w:numPr>
          <w:ilvl w:val="0"/>
          <w:numId w:val="26"/>
        </w:numPr>
        <w:rPr>
          <w:rFonts w:ascii="Times New Roman" w:hAnsi="Times New Roman" w:cs="Times New Roman"/>
          <w:sz w:val="22"/>
          <w:szCs w:val="22"/>
        </w:rPr>
      </w:pPr>
      <w:r w:rsidRPr="009D2CA5">
        <w:rPr>
          <w:rFonts w:ascii="Times New Roman" w:hAnsi="Times New Roman" w:cs="Times New Roman"/>
          <w:sz w:val="22"/>
          <w:szCs w:val="22"/>
        </w:rPr>
        <w:t xml:space="preserve"> People are more likely to generalize behaviors and traits that they already suspect may be typical of the group’s members</w:t>
      </w:r>
    </w:p>
    <w:p w14:paraId="0E45021F" w14:textId="47A79CD0" w:rsidR="007002FF" w:rsidRPr="009D2CA5" w:rsidRDefault="007002FF" w:rsidP="00E250D7">
      <w:pPr>
        <w:pStyle w:val="ListParagraph"/>
        <w:numPr>
          <w:ilvl w:val="0"/>
          <w:numId w:val="26"/>
        </w:numPr>
        <w:rPr>
          <w:rFonts w:ascii="Times New Roman" w:hAnsi="Times New Roman" w:cs="Times New Roman"/>
          <w:sz w:val="22"/>
          <w:szCs w:val="22"/>
        </w:rPr>
      </w:pPr>
      <w:r w:rsidRPr="009D2CA5">
        <w:rPr>
          <w:rFonts w:ascii="Times New Roman" w:hAnsi="Times New Roman" w:cs="Times New Roman"/>
          <w:sz w:val="22"/>
          <w:szCs w:val="22"/>
        </w:rPr>
        <w:t>Demonstration, white participants watched a videotape of a heated discussion between two men and were asked, periodically, to code the behavior they were watching into one of several categories</w:t>
      </w:r>
    </w:p>
    <w:p w14:paraId="0437ADBC" w14:textId="36C06AA0" w:rsidR="007002FF" w:rsidRPr="009D2CA5" w:rsidRDefault="00253DC2" w:rsidP="00E250D7">
      <w:pPr>
        <w:pStyle w:val="ListParagraph"/>
        <w:numPr>
          <w:ilvl w:val="0"/>
          <w:numId w:val="26"/>
        </w:numPr>
        <w:rPr>
          <w:rFonts w:ascii="Times New Roman" w:hAnsi="Times New Roman" w:cs="Times New Roman"/>
          <w:sz w:val="22"/>
          <w:szCs w:val="22"/>
        </w:rPr>
      </w:pPr>
      <w:r w:rsidRPr="009D2CA5">
        <w:rPr>
          <w:rFonts w:ascii="Times New Roman" w:hAnsi="Times New Roman" w:cs="Times New Roman"/>
          <w:sz w:val="22"/>
          <w:szCs w:val="22"/>
        </w:rPr>
        <w:t>One point in the video, one of the individuals shoved the other. For half the participants, a black man shoved another man; for the other half, a white man did the shoving</w:t>
      </w:r>
    </w:p>
    <w:p w14:paraId="0EC7421D" w14:textId="633E6BA0" w:rsidR="00253DC2" w:rsidRPr="009D2CA5" w:rsidRDefault="000E27FA" w:rsidP="00E250D7">
      <w:pPr>
        <w:pStyle w:val="ListParagraph"/>
        <w:numPr>
          <w:ilvl w:val="0"/>
          <w:numId w:val="26"/>
        </w:numPr>
        <w:rPr>
          <w:rFonts w:ascii="Times New Roman" w:hAnsi="Times New Roman" w:cs="Times New Roman"/>
          <w:sz w:val="22"/>
          <w:szCs w:val="22"/>
        </w:rPr>
      </w:pPr>
      <w:r w:rsidRPr="009D2CA5">
        <w:rPr>
          <w:rFonts w:ascii="Times New Roman" w:hAnsi="Times New Roman" w:cs="Times New Roman"/>
          <w:sz w:val="22"/>
          <w:szCs w:val="22"/>
        </w:rPr>
        <w:t>When perpetrated by a white man, the incident tended to be coded as more benign (as “playing around,”). When perpetrated by a black man, it was coded as a more serious action (as “aggressive behavior,”)</w:t>
      </w:r>
    </w:p>
    <w:p w14:paraId="4AEB7F14" w14:textId="77777777" w:rsidR="00C6235F" w:rsidRPr="009D2CA5" w:rsidRDefault="00C6235F" w:rsidP="00E250D7">
      <w:pPr>
        <w:pStyle w:val="ListParagraph"/>
        <w:numPr>
          <w:ilvl w:val="0"/>
          <w:numId w:val="26"/>
        </w:numPr>
        <w:rPr>
          <w:rFonts w:ascii="Times New Roman" w:hAnsi="Times New Roman" w:cs="Times New Roman"/>
          <w:sz w:val="22"/>
          <w:szCs w:val="22"/>
        </w:rPr>
      </w:pPr>
      <w:r w:rsidRPr="009D2CA5">
        <w:rPr>
          <w:rFonts w:ascii="Times New Roman" w:hAnsi="Times New Roman" w:cs="Times New Roman"/>
          <w:sz w:val="22"/>
          <w:szCs w:val="22"/>
        </w:rPr>
        <w:t xml:space="preserve">Study, participants listened to a play-by-play account of a college basketball game and were told to focus on the exploits of one player in particular, Mark Flick. </w:t>
      </w:r>
    </w:p>
    <w:p w14:paraId="3B36A388" w14:textId="77777777" w:rsidR="00C6235F" w:rsidRPr="009D2CA5" w:rsidRDefault="00C6235F" w:rsidP="00E250D7">
      <w:pPr>
        <w:pStyle w:val="ListParagraph"/>
        <w:numPr>
          <w:ilvl w:val="0"/>
          <w:numId w:val="26"/>
        </w:numPr>
        <w:rPr>
          <w:rFonts w:ascii="Times New Roman" w:hAnsi="Times New Roman" w:cs="Times New Roman"/>
          <w:sz w:val="22"/>
          <w:szCs w:val="22"/>
        </w:rPr>
      </w:pPr>
      <w:r w:rsidRPr="009D2CA5">
        <w:rPr>
          <w:rFonts w:ascii="Times New Roman" w:hAnsi="Times New Roman" w:cs="Times New Roman"/>
          <w:sz w:val="22"/>
          <w:szCs w:val="22"/>
        </w:rPr>
        <w:t xml:space="preserve">Half the participants saw a photo of Mark that made it clear he was African-American, and half saw a photo that made it clear he was white. </w:t>
      </w:r>
    </w:p>
    <w:p w14:paraId="566CA974" w14:textId="77777777" w:rsidR="00C6235F" w:rsidRPr="009D2CA5" w:rsidRDefault="00C6235F" w:rsidP="00E250D7">
      <w:pPr>
        <w:pStyle w:val="ListParagraph"/>
        <w:numPr>
          <w:ilvl w:val="0"/>
          <w:numId w:val="26"/>
        </w:numPr>
        <w:rPr>
          <w:rFonts w:ascii="Times New Roman" w:hAnsi="Times New Roman" w:cs="Times New Roman"/>
          <w:sz w:val="22"/>
          <w:szCs w:val="22"/>
        </w:rPr>
      </w:pPr>
      <w:r w:rsidRPr="009D2CA5">
        <w:rPr>
          <w:rFonts w:ascii="Times New Roman" w:hAnsi="Times New Roman" w:cs="Times New Roman"/>
          <w:sz w:val="22"/>
          <w:szCs w:val="22"/>
        </w:rPr>
        <w:t xml:space="preserve">When participants rated Mark’s performance, their assessments reflected commonly held stereotypes about black and white basketball players. </w:t>
      </w:r>
    </w:p>
    <w:p w14:paraId="6CB3BA9B" w14:textId="21ADB0B7" w:rsidR="000E27FA" w:rsidRPr="009D2CA5" w:rsidRDefault="00C6235F" w:rsidP="00E250D7">
      <w:pPr>
        <w:pStyle w:val="ListParagraph"/>
        <w:numPr>
          <w:ilvl w:val="0"/>
          <w:numId w:val="26"/>
        </w:numPr>
        <w:rPr>
          <w:rFonts w:ascii="Times New Roman" w:hAnsi="Times New Roman" w:cs="Times New Roman"/>
          <w:sz w:val="22"/>
          <w:szCs w:val="22"/>
        </w:rPr>
      </w:pPr>
      <w:r w:rsidRPr="009D2CA5">
        <w:rPr>
          <w:rFonts w:ascii="Times New Roman" w:hAnsi="Times New Roman" w:cs="Times New Roman"/>
          <w:sz w:val="22"/>
          <w:szCs w:val="22"/>
        </w:rPr>
        <w:t>Those who thought Mark was African-American rated him as more athletic and as having played better; those who thought he was white rated him as having exhibited greater hustle and as having played a more savvy game</w:t>
      </w:r>
    </w:p>
    <w:p w14:paraId="1F6133B3" w14:textId="3C9E4FE3" w:rsidR="00C6235F" w:rsidRPr="009D2CA5" w:rsidRDefault="00C6235F" w:rsidP="00C6235F">
      <w:pPr>
        <w:rPr>
          <w:rFonts w:ascii="Times New Roman" w:hAnsi="Times New Roman" w:cs="Times New Roman"/>
          <w:sz w:val="22"/>
          <w:szCs w:val="22"/>
        </w:rPr>
      </w:pPr>
      <w:r w:rsidRPr="009D2CA5">
        <w:rPr>
          <w:rFonts w:ascii="Times New Roman" w:hAnsi="Times New Roman" w:cs="Times New Roman"/>
          <w:sz w:val="22"/>
          <w:szCs w:val="22"/>
        </w:rPr>
        <w:t>Explaining Away Exceptions</w:t>
      </w:r>
    </w:p>
    <w:p w14:paraId="206B8EB0" w14:textId="1F68531C" w:rsidR="00C6235F" w:rsidRPr="009D2CA5" w:rsidRDefault="00A1413C" w:rsidP="00A1413C">
      <w:pPr>
        <w:rPr>
          <w:rFonts w:ascii="Times New Roman" w:hAnsi="Times New Roman" w:cs="Times New Roman"/>
          <w:sz w:val="22"/>
          <w:szCs w:val="22"/>
        </w:rPr>
      </w:pPr>
      <w:r w:rsidRPr="009D2CA5">
        <w:rPr>
          <w:rFonts w:ascii="Times New Roman" w:hAnsi="Times New Roman" w:cs="Times New Roman"/>
          <w:i/>
          <w:sz w:val="22"/>
          <w:szCs w:val="22"/>
        </w:rPr>
        <w:t>Subtyping</w:t>
      </w:r>
    </w:p>
    <w:p w14:paraId="0049192A" w14:textId="4B096BA0" w:rsidR="00A1413C" w:rsidRPr="009D2CA5" w:rsidRDefault="00A1413C" w:rsidP="00A1413C">
      <w:pPr>
        <w:pStyle w:val="ListParagraph"/>
        <w:numPr>
          <w:ilvl w:val="0"/>
          <w:numId w:val="28"/>
        </w:numPr>
        <w:rPr>
          <w:rFonts w:ascii="Times New Roman" w:hAnsi="Times New Roman" w:cs="Times New Roman"/>
          <w:sz w:val="22"/>
          <w:szCs w:val="22"/>
        </w:rPr>
      </w:pPr>
      <w:r w:rsidRPr="009D2CA5">
        <w:rPr>
          <w:rFonts w:ascii="Times New Roman" w:hAnsi="Times New Roman" w:cs="Times New Roman"/>
          <w:b/>
          <w:sz w:val="22"/>
          <w:szCs w:val="22"/>
        </w:rPr>
        <w:t>Subtyping</w:t>
      </w:r>
      <w:r w:rsidRPr="009D2CA5">
        <w:rPr>
          <w:rFonts w:ascii="Times New Roman" w:hAnsi="Times New Roman" w:cs="Times New Roman"/>
          <w:sz w:val="22"/>
          <w:szCs w:val="22"/>
        </w:rPr>
        <w:t xml:space="preserve"> Explaining away exceptions to a given stereotype by creating a subcategory of the stereotyped group that can be expected to differ from the group as a whole</w:t>
      </w:r>
    </w:p>
    <w:p w14:paraId="4372A733" w14:textId="5013CB81" w:rsidR="00A1413C" w:rsidRPr="009D2CA5" w:rsidRDefault="00074975" w:rsidP="00A1413C">
      <w:pPr>
        <w:pStyle w:val="ListParagraph"/>
        <w:numPr>
          <w:ilvl w:val="0"/>
          <w:numId w:val="28"/>
        </w:numPr>
        <w:rPr>
          <w:rFonts w:ascii="Times New Roman" w:hAnsi="Times New Roman" w:cs="Times New Roman"/>
          <w:sz w:val="22"/>
          <w:szCs w:val="22"/>
        </w:rPr>
      </w:pPr>
      <w:r w:rsidRPr="009D2CA5">
        <w:rPr>
          <w:rFonts w:ascii="Times New Roman" w:hAnsi="Times New Roman" w:cs="Times New Roman"/>
          <w:sz w:val="22"/>
          <w:szCs w:val="22"/>
        </w:rPr>
        <w:t>Sexists who believe that women are passive and dependent and should stay home to raise children are likely to subcategorize assertive, independent women who choose not to have children as “militant” or “strident” feminists, thereby leaving their stereotype of women largely intact</w:t>
      </w:r>
    </w:p>
    <w:p w14:paraId="7D03773C" w14:textId="72B2DFD8" w:rsidR="00722FB9" w:rsidRPr="009D2CA5" w:rsidRDefault="00722FB9" w:rsidP="00A1413C">
      <w:pPr>
        <w:pStyle w:val="ListParagraph"/>
        <w:numPr>
          <w:ilvl w:val="0"/>
          <w:numId w:val="28"/>
        </w:numPr>
        <w:rPr>
          <w:rFonts w:ascii="Times New Roman" w:hAnsi="Times New Roman" w:cs="Times New Roman"/>
          <w:sz w:val="22"/>
          <w:szCs w:val="22"/>
        </w:rPr>
      </w:pPr>
      <w:r w:rsidRPr="009D2CA5">
        <w:rPr>
          <w:rFonts w:ascii="Times New Roman" w:hAnsi="Times New Roman" w:cs="Times New Roman"/>
          <w:sz w:val="22"/>
          <w:szCs w:val="22"/>
        </w:rPr>
        <w:t>Racists who maintain that African-Americans can’t excel outside of sports and entertainment are unlikely to be much troubled by the likes of, say, Barack Obama (“He’s half white”) or Attorney General Eric Holder (“His parents were immigrants from Barbados”)</w:t>
      </w:r>
    </w:p>
    <w:p w14:paraId="534268CA" w14:textId="24DE5C21" w:rsidR="00722FB9" w:rsidRPr="009D2CA5" w:rsidRDefault="00697699" w:rsidP="00A1413C">
      <w:pPr>
        <w:pStyle w:val="ListParagraph"/>
        <w:numPr>
          <w:ilvl w:val="0"/>
          <w:numId w:val="28"/>
        </w:numPr>
        <w:rPr>
          <w:rFonts w:ascii="Times New Roman" w:hAnsi="Times New Roman" w:cs="Times New Roman"/>
          <w:sz w:val="22"/>
          <w:szCs w:val="22"/>
        </w:rPr>
      </w:pPr>
      <w:r w:rsidRPr="009D2CA5">
        <w:rPr>
          <w:rFonts w:ascii="Times New Roman" w:hAnsi="Times New Roman" w:cs="Times New Roman"/>
          <w:sz w:val="22"/>
          <w:szCs w:val="22"/>
        </w:rPr>
        <w:t>Anti-Semite who believes that Jews are “cheap” is likely to dismiss a Jew’s acts of philanthropy as due to a desire for social acceptance, but to attribute any pursuit of self-interest as a reflection of some “true” Jewish character</w:t>
      </w:r>
    </w:p>
    <w:p w14:paraId="4886269A" w14:textId="5B1C6149" w:rsidR="00697699" w:rsidRPr="009D2CA5" w:rsidRDefault="00B24C1D" w:rsidP="00A1413C">
      <w:pPr>
        <w:pStyle w:val="ListParagraph"/>
        <w:numPr>
          <w:ilvl w:val="0"/>
          <w:numId w:val="28"/>
        </w:numPr>
        <w:rPr>
          <w:rFonts w:ascii="Times New Roman" w:hAnsi="Times New Roman" w:cs="Times New Roman"/>
          <w:sz w:val="22"/>
          <w:szCs w:val="22"/>
        </w:rPr>
      </w:pPr>
      <w:r w:rsidRPr="009D2CA5">
        <w:rPr>
          <w:rFonts w:ascii="Times New Roman" w:hAnsi="Times New Roman" w:cs="Times New Roman"/>
          <w:sz w:val="22"/>
          <w:szCs w:val="22"/>
        </w:rPr>
        <w:t>Episodes consistent with a stereotype reinforce its perceived validity; those that are inconsistent with it are deemed insignificant</w:t>
      </w:r>
    </w:p>
    <w:p w14:paraId="6ACD1345" w14:textId="2BAA6BB2" w:rsidR="00B24C1D" w:rsidRPr="009D2CA5" w:rsidRDefault="00B24C1D" w:rsidP="00B24C1D">
      <w:pPr>
        <w:tabs>
          <w:tab w:val="left" w:pos="4040"/>
        </w:tabs>
        <w:rPr>
          <w:rFonts w:ascii="Times New Roman" w:hAnsi="Times New Roman" w:cs="Times New Roman"/>
          <w:sz w:val="22"/>
          <w:szCs w:val="22"/>
        </w:rPr>
      </w:pPr>
      <w:r w:rsidRPr="009D2CA5">
        <w:rPr>
          <w:rFonts w:ascii="Times New Roman" w:hAnsi="Times New Roman" w:cs="Times New Roman"/>
          <w:i/>
          <w:sz w:val="22"/>
          <w:szCs w:val="22"/>
        </w:rPr>
        <w:t>Concrete versus Abstract Construal</w:t>
      </w:r>
    </w:p>
    <w:p w14:paraId="43F25A6A" w14:textId="0F710237" w:rsidR="00B24C1D" w:rsidRPr="009D2CA5" w:rsidRDefault="007D788D" w:rsidP="00B24C1D">
      <w:pPr>
        <w:pStyle w:val="ListParagraph"/>
        <w:numPr>
          <w:ilvl w:val="0"/>
          <w:numId w:val="29"/>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If people’s evaluations are guided by their preexisting stereotypes, we might expect them to describe actions that are consistent with a stereotype in abstract terms (thus reinforcing the stereotype), but to describe actions that are inconsistent with it in concrete terms (thus avoiding a potential challenge to the stereotype)</w:t>
      </w:r>
    </w:p>
    <w:p w14:paraId="332430CF" w14:textId="6F180378" w:rsidR="006D1D32" w:rsidRPr="009D2CA5" w:rsidRDefault="00DE0BEF" w:rsidP="00B24C1D">
      <w:pPr>
        <w:pStyle w:val="ListParagraph"/>
        <w:numPr>
          <w:ilvl w:val="0"/>
          <w:numId w:val="29"/>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Stereotypes may insulate themselves from disconfirmation, in other words, by influencing the level at which relevant actions are encoded</w:t>
      </w:r>
    </w:p>
    <w:p w14:paraId="074A03BD" w14:textId="67AB66E7" w:rsidR="00DE0BEF" w:rsidRPr="009D2CA5" w:rsidRDefault="007D2BCE" w:rsidP="00B24C1D">
      <w:pPr>
        <w:pStyle w:val="ListParagraph"/>
        <w:numPr>
          <w:ilvl w:val="0"/>
          <w:numId w:val="29"/>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Study, San Giorgio and San </w:t>
      </w:r>
      <w:proofErr w:type="spellStart"/>
      <w:r w:rsidRPr="009D2CA5">
        <w:rPr>
          <w:rFonts w:ascii="Times New Roman" w:hAnsi="Times New Roman" w:cs="Times New Roman"/>
          <w:sz w:val="22"/>
          <w:szCs w:val="22"/>
        </w:rPr>
        <w:t>Giacomo</w:t>
      </w:r>
      <w:proofErr w:type="spellEnd"/>
      <w:r w:rsidRPr="009D2CA5">
        <w:rPr>
          <w:rFonts w:ascii="Times New Roman" w:hAnsi="Times New Roman" w:cs="Times New Roman"/>
          <w:sz w:val="22"/>
          <w:szCs w:val="22"/>
        </w:rPr>
        <w:t xml:space="preserve">, were shown a number of sketches depicting a member of their own </w:t>
      </w:r>
      <w:proofErr w:type="spellStart"/>
      <w:r w:rsidRPr="009D2CA5">
        <w:rPr>
          <w:rFonts w:ascii="Times New Roman" w:hAnsi="Times New Roman" w:cs="Times New Roman"/>
          <w:sz w:val="22"/>
          <w:szCs w:val="22"/>
        </w:rPr>
        <w:t>contrada</w:t>
      </w:r>
      <w:proofErr w:type="spellEnd"/>
      <w:r w:rsidRPr="009D2CA5">
        <w:rPr>
          <w:rFonts w:ascii="Times New Roman" w:hAnsi="Times New Roman" w:cs="Times New Roman"/>
          <w:sz w:val="22"/>
          <w:szCs w:val="22"/>
        </w:rPr>
        <w:t xml:space="preserve"> (team) or of the rival </w:t>
      </w:r>
      <w:proofErr w:type="spellStart"/>
      <w:r w:rsidRPr="009D2CA5">
        <w:rPr>
          <w:rFonts w:ascii="Times New Roman" w:hAnsi="Times New Roman" w:cs="Times New Roman"/>
          <w:sz w:val="22"/>
          <w:szCs w:val="22"/>
        </w:rPr>
        <w:t>contrada</w:t>
      </w:r>
      <w:proofErr w:type="spellEnd"/>
      <w:r w:rsidRPr="009D2CA5">
        <w:rPr>
          <w:rFonts w:ascii="Times New Roman" w:hAnsi="Times New Roman" w:cs="Times New Roman"/>
          <w:sz w:val="22"/>
          <w:szCs w:val="22"/>
        </w:rPr>
        <w:t xml:space="preserve"> engaged in an action</w:t>
      </w:r>
    </w:p>
    <w:p w14:paraId="3597A334" w14:textId="61FA8413" w:rsidR="007D2BCE" w:rsidRPr="009D2CA5" w:rsidRDefault="007D2BCE" w:rsidP="00B24C1D">
      <w:pPr>
        <w:pStyle w:val="ListParagraph"/>
        <w:numPr>
          <w:ilvl w:val="0"/>
          <w:numId w:val="29"/>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The </w:t>
      </w:r>
      <w:proofErr w:type="spellStart"/>
      <w:r w:rsidRPr="009D2CA5">
        <w:rPr>
          <w:rFonts w:ascii="Times New Roman" w:hAnsi="Times New Roman" w:cs="Times New Roman"/>
          <w:sz w:val="22"/>
          <w:szCs w:val="22"/>
        </w:rPr>
        <w:t>contrada</w:t>
      </w:r>
      <w:proofErr w:type="spellEnd"/>
      <w:r w:rsidRPr="009D2CA5">
        <w:rPr>
          <w:rFonts w:ascii="Times New Roman" w:hAnsi="Times New Roman" w:cs="Times New Roman"/>
          <w:sz w:val="22"/>
          <w:szCs w:val="22"/>
        </w:rPr>
        <w:t xml:space="preserve"> membership of the person depicted was established simply by having the color of the</w:t>
      </w:r>
      <w:r w:rsidR="00B5603F" w:rsidRPr="009D2CA5">
        <w:rPr>
          <w:rFonts w:ascii="Times New Roman" w:hAnsi="Times New Roman" w:cs="Times New Roman"/>
          <w:sz w:val="22"/>
          <w:szCs w:val="22"/>
        </w:rPr>
        <w:t xml:space="preserve"> protagonist’s shirt match that of one </w:t>
      </w:r>
      <w:proofErr w:type="spellStart"/>
      <w:r w:rsidR="00B5603F" w:rsidRPr="009D2CA5">
        <w:rPr>
          <w:rFonts w:ascii="Times New Roman" w:hAnsi="Times New Roman" w:cs="Times New Roman"/>
          <w:sz w:val="22"/>
          <w:szCs w:val="22"/>
        </w:rPr>
        <w:t>contrada</w:t>
      </w:r>
      <w:proofErr w:type="spellEnd"/>
      <w:r w:rsidR="00B5603F" w:rsidRPr="009D2CA5">
        <w:rPr>
          <w:rFonts w:ascii="Times New Roman" w:hAnsi="Times New Roman" w:cs="Times New Roman"/>
          <w:sz w:val="22"/>
          <w:szCs w:val="22"/>
        </w:rPr>
        <w:t xml:space="preserve"> or another</w:t>
      </w:r>
    </w:p>
    <w:p w14:paraId="62A9BA5F" w14:textId="3DD93E0C" w:rsidR="00B5603F" w:rsidRPr="009D2CA5" w:rsidRDefault="00B5603F" w:rsidP="00B24C1D">
      <w:pPr>
        <w:pStyle w:val="ListParagraph"/>
        <w:numPr>
          <w:ilvl w:val="0"/>
          <w:numId w:val="29"/>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Some of the sketches portrayed desirable actions (helping someone), and some portrayed undesirable actions  (littering)</w:t>
      </w:r>
    </w:p>
    <w:p w14:paraId="3C3BB15C" w14:textId="46ACC558" w:rsidR="002D50FF" w:rsidRPr="009D2CA5" w:rsidRDefault="002D50FF" w:rsidP="002D50FF">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Actions consistent with a participant’s preexisting orientation (positive actions by a member of one’s own </w:t>
      </w:r>
      <w:proofErr w:type="spellStart"/>
      <w:r w:rsidRPr="009D2CA5">
        <w:rPr>
          <w:rFonts w:ascii="Times New Roman" w:hAnsi="Times New Roman" w:cs="Times New Roman"/>
          <w:sz w:val="22"/>
          <w:szCs w:val="22"/>
        </w:rPr>
        <w:t>contrada</w:t>
      </w:r>
      <w:proofErr w:type="spellEnd"/>
      <w:r w:rsidRPr="009D2CA5">
        <w:rPr>
          <w:rFonts w:ascii="Times New Roman" w:hAnsi="Times New Roman" w:cs="Times New Roman"/>
          <w:sz w:val="22"/>
          <w:szCs w:val="22"/>
        </w:rPr>
        <w:t xml:space="preserve"> or negative actions by a member of the rival </w:t>
      </w:r>
      <w:proofErr w:type="spellStart"/>
      <w:r w:rsidRPr="009D2CA5">
        <w:rPr>
          <w:rFonts w:ascii="Times New Roman" w:hAnsi="Times New Roman" w:cs="Times New Roman"/>
          <w:sz w:val="22"/>
          <w:szCs w:val="22"/>
        </w:rPr>
        <w:t>contrada</w:t>
      </w:r>
      <w:proofErr w:type="spellEnd"/>
      <w:r w:rsidRPr="009D2CA5">
        <w:rPr>
          <w:rFonts w:ascii="Times New Roman" w:hAnsi="Times New Roman" w:cs="Times New Roman"/>
          <w:sz w:val="22"/>
          <w:szCs w:val="22"/>
        </w:rPr>
        <w:t xml:space="preserve">) were described at a more abstract level than actions inconsistent with the participant’s preexisting orientation (negative actions by a member of one’s own </w:t>
      </w:r>
      <w:proofErr w:type="spellStart"/>
      <w:r w:rsidRPr="009D2CA5">
        <w:rPr>
          <w:rFonts w:ascii="Times New Roman" w:hAnsi="Times New Roman" w:cs="Times New Roman"/>
          <w:sz w:val="22"/>
          <w:szCs w:val="22"/>
        </w:rPr>
        <w:t>contrada</w:t>
      </w:r>
      <w:proofErr w:type="spellEnd"/>
      <w:r w:rsidRPr="009D2CA5">
        <w:rPr>
          <w:rFonts w:ascii="Times New Roman" w:hAnsi="Times New Roman" w:cs="Times New Roman"/>
          <w:sz w:val="22"/>
          <w:szCs w:val="22"/>
        </w:rPr>
        <w:t xml:space="preserve"> or positive actions by a member of the rival </w:t>
      </w:r>
      <w:proofErr w:type="spellStart"/>
      <w:r w:rsidRPr="009D2CA5">
        <w:rPr>
          <w:rFonts w:ascii="Times New Roman" w:hAnsi="Times New Roman" w:cs="Times New Roman"/>
          <w:sz w:val="22"/>
          <w:szCs w:val="22"/>
        </w:rPr>
        <w:t>contrada</w:t>
      </w:r>
      <w:proofErr w:type="spellEnd"/>
      <w:r w:rsidRPr="009D2CA5">
        <w:rPr>
          <w:rFonts w:ascii="Times New Roman" w:hAnsi="Times New Roman" w:cs="Times New Roman"/>
          <w:sz w:val="22"/>
          <w:szCs w:val="22"/>
        </w:rPr>
        <w:t>)</w:t>
      </w:r>
    </w:p>
    <w:p w14:paraId="6D1B9CD4" w14:textId="44C052D0" w:rsidR="002D50FF" w:rsidRPr="009D2CA5" w:rsidRDefault="00A92E54" w:rsidP="00A92E54">
      <w:pPr>
        <w:tabs>
          <w:tab w:val="left" w:pos="4040"/>
        </w:tabs>
        <w:rPr>
          <w:rFonts w:ascii="Times New Roman" w:hAnsi="Times New Roman" w:cs="Times New Roman"/>
          <w:sz w:val="22"/>
          <w:szCs w:val="22"/>
        </w:rPr>
      </w:pPr>
      <w:r w:rsidRPr="009D2CA5">
        <w:rPr>
          <w:rFonts w:ascii="Times New Roman" w:hAnsi="Times New Roman" w:cs="Times New Roman"/>
          <w:sz w:val="22"/>
          <w:szCs w:val="22"/>
        </w:rPr>
        <w:t>Automatic and Controlled Processing</w:t>
      </w:r>
    </w:p>
    <w:p w14:paraId="2135DC5E" w14:textId="7632A786" w:rsidR="00A92E54" w:rsidRPr="009D2CA5" w:rsidRDefault="00495511"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Our reactions to different groups of people are to a surprising degree guided by quick and automatic mental processes that we can override but not eliminate</w:t>
      </w:r>
    </w:p>
    <w:p w14:paraId="1051C01C" w14:textId="360508B0" w:rsidR="00495511" w:rsidRPr="009D2CA5" w:rsidRDefault="00495511"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Common rift that exists between our immediate, reflexive reactions to </w:t>
      </w:r>
      <w:proofErr w:type="spellStart"/>
      <w:r w:rsidRPr="009D2CA5">
        <w:rPr>
          <w:rFonts w:ascii="Times New Roman" w:hAnsi="Times New Roman" w:cs="Times New Roman"/>
          <w:sz w:val="22"/>
          <w:szCs w:val="22"/>
        </w:rPr>
        <w:t>outgroup</w:t>
      </w:r>
      <w:proofErr w:type="spellEnd"/>
      <w:r w:rsidRPr="009D2CA5">
        <w:rPr>
          <w:rFonts w:ascii="Times New Roman" w:hAnsi="Times New Roman" w:cs="Times New Roman"/>
          <w:sz w:val="22"/>
          <w:szCs w:val="22"/>
        </w:rPr>
        <w:t xml:space="preserve"> members and our more reflective responses</w:t>
      </w:r>
    </w:p>
    <w:p w14:paraId="7A2B2B97" w14:textId="18BCF2E5" w:rsidR="00495511" w:rsidRPr="009D2CA5" w:rsidRDefault="00FA481C"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Devine, demonstrate that what separates prejudiced and </w:t>
      </w:r>
      <w:proofErr w:type="spellStart"/>
      <w:r w:rsidRPr="009D2CA5">
        <w:rPr>
          <w:rFonts w:ascii="Times New Roman" w:hAnsi="Times New Roman" w:cs="Times New Roman"/>
          <w:sz w:val="22"/>
          <w:szCs w:val="22"/>
        </w:rPr>
        <w:t>nonprejudiced</w:t>
      </w:r>
      <w:proofErr w:type="spellEnd"/>
      <w:r w:rsidRPr="009D2CA5">
        <w:rPr>
          <w:rFonts w:ascii="Times New Roman" w:hAnsi="Times New Roman" w:cs="Times New Roman"/>
          <w:sz w:val="22"/>
          <w:szCs w:val="22"/>
        </w:rPr>
        <w:t xml:space="preserve"> people is not their knowledge of derogatory stereotypes, but whether they resist the stereotypes</w:t>
      </w:r>
    </w:p>
    <w:p w14:paraId="081CB7AD" w14:textId="547DD39D" w:rsidR="00014823" w:rsidRPr="009D2CA5" w:rsidRDefault="00FA481C"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Study, </w:t>
      </w:r>
      <w:r w:rsidR="00014823" w:rsidRPr="009D2CA5">
        <w:rPr>
          <w:rFonts w:ascii="Times New Roman" w:hAnsi="Times New Roman" w:cs="Times New Roman"/>
          <w:sz w:val="22"/>
          <w:szCs w:val="22"/>
        </w:rPr>
        <w:t>selected groups of high and low-prejudiced participants on the basis of their scores on the Modern Racism Scale</w:t>
      </w:r>
    </w:p>
    <w:p w14:paraId="2BE52B62" w14:textId="2B55772E" w:rsidR="00014823" w:rsidRPr="009D2CA5" w:rsidRDefault="00014823"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Presented to each participant a set of words, one at a time, so briefly that they could not be consciously identified</w:t>
      </w:r>
    </w:p>
    <w:p w14:paraId="30CE1D41" w14:textId="77777777" w:rsidR="00014823" w:rsidRPr="009D2CA5" w:rsidRDefault="00014823"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Showed some of the participants neutral words (number, plant, remember) and other participants words stereotypically associated with blacks (welfare, jazz, busing)</w:t>
      </w:r>
    </w:p>
    <w:p w14:paraId="7F23BE91" w14:textId="77777777" w:rsidR="00014823" w:rsidRPr="009D2CA5" w:rsidRDefault="00014823"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Hypothesized that although the stereotypical words were presented too briefly to be consciously recognized, they would nonetheless prime the participants’ stereotypes of blacks</w:t>
      </w:r>
    </w:p>
    <w:p w14:paraId="1D0A4135" w14:textId="77777777" w:rsidR="00927D6F" w:rsidRPr="009D2CA5" w:rsidRDefault="00927D6F"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Test hypothesis, p</w:t>
      </w:r>
      <w:r w:rsidR="00014823" w:rsidRPr="009D2CA5">
        <w:rPr>
          <w:rFonts w:ascii="Times New Roman" w:hAnsi="Times New Roman" w:cs="Times New Roman"/>
          <w:sz w:val="22"/>
          <w:szCs w:val="22"/>
        </w:rPr>
        <w:t>resented the participants with a written description of an individual who acted in an ambiguously hostile manner (to highlight hostility, a feature of t</w:t>
      </w:r>
      <w:r w:rsidRPr="009D2CA5">
        <w:rPr>
          <w:rFonts w:ascii="Times New Roman" w:hAnsi="Times New Roman" w:cs="Times New Roman"/>
          <w:sz w:val="22"/>
          <w:szCs w:val="22"/>
        </w:rPr>
        <w:t>he African-American stereotype)</w:t>
      </w:r>
    </w:p>
    <w:p w14:paraId="02F3F964" w14:textId="77777777" w:rsidR="00927D6F" w:rsidRPr="009D2CA5" w:rsidRDefault="00927D6F"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In one incident,</w:t>
      </w:r>
      <w:r w:rsidR="00014823" w:rsidRPr="009D2CA5">
        <w:rPr>
          <w:rFonts w:ascii="Times New Roman" w:hAnsi="Times New Roman" w:cs="Times New Roman"/>
          <w:sz w:val="22"/>
          <w:szCs w:val="22"/>
        </w:rPr>
        <w:t xml:space="preserve"> the target individual refused to pay his rent until his apartment was repaired. </w:t>
      </w:r>
    </w:p>
    <w:p w14:paraId="4CCE8E64" w14:textId="77777777" w:rsidR="00927D6F" w:rsidRPr="009D2CA5" w:rsidRDefault="00927D6F"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R</w:t>
      </w:r>
      <w:r w:rsidR="00014823" w:rsidRPr="009D2CA5">
        <w:rPr>
          <w:rFonts w:ascii="Times New Roman" w:hAnsi="Times New Roman" w:cs="Times New Roman"/>
          <w:sz w:val="22"/>
          <w:szCs w:val="22"/>
        </w:rPr>
        <w:t>esults indicated that he was seen as more hostile—and more negative overall—by participants who had earlier been primed by words designed to activate stereotypes of blacks (words, it is important to note, that were not otherwise connected to the c</w:t>
      </w:r>
      <w:r w:rsidRPr="009D2CA5">
        <w:rPr>
          <w:rFonts w:ascii="Times New Roman" w:hAnsi="Times New Roman" w:cs="Times New Roman"/>
          <w:sz w:val="22"/>
          <w:szCs w:val="22"/>
        </w:rPr>
        <w:t>oncept of hostility)</w:t>
      </w:r>
    </w:p>
    <w:p w14:paraId="13422D3E" w14:textId="77777777" w:rsidR="00927D6F" w:rsidRPr="009D2CA5" w:rsidRDefault="00927D6F"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R</w:t>
      </w:r>
      <w:r w:rsidR="00014823" w:rsidRPr="009D2CA5">
        <w:rPr>
          <w:rFonts w:ascii="Times New Roman" w:hAnsi="Times New Roman" w:cs="Times New Roman"/>
          <w:sz w:val="22"/>
          <w:szCs w:val="22"/>
        </w:rPr>
        <w:t xml:space="preserve">esult was found equally for prejudiced and </w:t>
      </w:r>
      <w:proofErr w:type="spellStart"/>
      <w:r w:rsidR="00014823" w:rsidRPr="009D2CA5">
        <w:rPr>
          <w:rFonts w:ascii="Times New Roman" w:hAnsi="Times New Roman" w:cs="Times New Roman"/>
          <w:sz w:val="22"/>
          <w:szCs w:val="22"/>
        </w:rPr>
        <w:t>nonprejudiced</w:t>
      </w:r>
      <w:proofErr w:type="spellEnd"/>
      <w:r w:rsidR="00014823" w:rsidRPr="009D2CA5">
        <w:rPr>
          <w:rFonts w:ascii="Times New Roman" w:hAnsi="Times New Roman" w:cs="Times New Roman"/>
          <w:sz w:val="22"/>
          <w:szCs w:val="22"/>
        </w:rPr>
        <w:t xml:space="preserve"> participants. </w:t>
      </w:r>
      <w:proofErr w:type="gramStart"/>
      <w:r w:rsidR="00014823" w:rsidRPr="009D2CA5">
        <w:rPr>
          <w:rFonts w:ascii="Times New Roman" w:hAnsi="Times New Roman" w:cs="Times New Roman"/>
          <w:sz w:val="22"/>
          <w:szCs w:val="22"/>
        </w:rPr>
        <w:t>selected</w:t>
      </w:r>
      <w:proofErr w:type="gramEnd"/>
      <w:r w:rsidR="00014823" w:rsidRPr="009D2CA5">
        <w:rPr>
          <w:rFonts w:ascii="Times New Roman" w:hAnsi="Times New Roman" w:cs="Times New Roman"/>
          <w:sz w:val="22"/>
          <w:szCs w:val="22"/>
        </w:rPr>
        <w:t xml:space="preserve"> groups o</w:t>
      </w:r>
      <w:r w:rsidRPr="009D2CA5">
        <w:rPr>
          <w:rFonts w:ascii="Times New Roman" w:hAnsi="Times New Roman" w:cs="Times New Roman"/>
          <w:sz w:val="22"/>
          <w:szCs w:val="22"/>
        </w:rPr>
        <w:t>f high- and low-prejudiced par</w:t>
      </w:r>
      <w:r w:rsidR="00014823" w:rsidRPr="009D2CA5">
        <w:rPr>
          <w:rFonts w:ascii="Times New Roman" w:hAnsi="Times New Roman" w:cs="Times New Roman"/>
          <w:sz w:val="22"/>
          <w:szCs w:val="22"/>
        </w:rPr>
        <w:t>ticipants on the basis of their sc</w:t>
      </w:r>
      <w:r w:rsidRPr="009D2CA5">
        <w:rPr>
          <w:rFonts w:ascii="Times New Roman" w:hAnsi="Times New Roman" w:cs="Times New Roman"/>
          <w:sz w:val="22"/>
          <w:szCs w:val="22"/>
        </w:rPr>
        <w:t>ores on the Modern Racism Scale</w:t>
      </w:r>
    </w:p>
    <w:p w14:paraId="504F0274" w14:textId="77777777" w:rsidR="008A7CDD" w:rsidRPr="009D2CA5" w:rsidRDefault="00014823"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To show that these two groups do not differ in their automatic processing of</w:t>
      </w:r>
      <w:r w:rsidR="008A7CDD" w:rsidRPr="009D2CA5">
        <w:rPr>
          <w:rFonts w:ascii="Times New Roman" w:hAnsi="Times New Roman" w:cs="Times New Roman"/>
          <w:sz w:val="22"/>
          <w:szCs w:val="22"/>
        </w:rPr>
        <w:t xml:space="preserve"> stereotypical information, </w:t>
      </w:r>
      <w:r w:rsidRPr="009D2CA5">
        <w:rPr>
          <w:rFonts w:ascii="Times New Roman" w:hAnsi="Times New Roman" w:cs="Times New Roman"/>
          <w:sz w:val="22"/>
          <w:szCs w:val="22"/>
        </w:rPr>
        <w:t>presented to each participant a set of words, one at a time, so briefly that they could</w:t>
      </w:r>
      <w:r w:rsidR="008A7CDD" w:rsidRPr="009D2CA5">
        <w:rPr>
          <w:rFonts w:ascii="Times New Roman" w:hAnsi="Times New Roman" w:cs="Times New Roman"/>
          <w:sz w:val="22"/>
          <w:szCs w:val="22"/>
        </w:rPr>
        <w:t xml:space="preserve"> not be consciously identified</w:t>
      </w:r>
    </w:p>
    <w:p w14:paraId="1C03A29F" w14:textId="77777777" w:rsidR="008A7CDD" w:rsidRPr="009D2CA5" w:rsidRDefault="008A7CDD"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w:t>
      </w:r>
      <w:r w:rsidR="00014823" w:rsidRPr="009D2CA5">
        <w:rPr>
          <w:rFonts w:ascii="Times New Roman" w:hAnsi="Times New Roman" w:cs="Times New Roman"/>
          <w:sz w:val="22"/>
          <w:szCs w:val="22"/>
        </w:rPr>
        <w:t xml:space="preserve">howed some of the participants neutral words (number, plant, remember) and other participants words stereotypically associated with </w:t>
      </w:r>
      <w:r w:rsidRPr="009D2CA5">
        <w:rPr>
          <w:rFonts w:ascii="Times New Roman" w:hAnsi="Times New Roman" w:cs="Times New Roman"/>
          <w:sz w:val="22"/>
          <w:szCs w:val="22"/>
        </w:rPr>
        <w:t>blacks (welfare, jazz, busing)</w:t>
      </w:r>
    </w:p>
    <w:p w14:paraId="339A0DD8" w14:textId="77777777" w:rsidR="008A7CDD" w:rsidRPr="009D2CA5" w:rsidRDefault="008A7CDD"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H</w:t>
      </w:r>
      <w:r w:rsidR="00014823" w:rsidRPr="009D2CA5">
        <w:rPr>
          <w:rFonts w:ascii="Times New Roman" w:hAnsi="Times New Roman" w:cs="Times New Roman"/>
          <w:sz w:val="22"/>
          <w:szCs w:val="22"/>
        </w:rPr>
        <w:t>ypothesized that although the stereotypical words were presented too briefly to be consciously recognized, they would nonethele</w:t>
      </w:r>
      <w:r w:rsidRPr="009D2CA5">
        <w:rPr>
          <w:rFonts w:ascii="Times New Roman" w:hAnsi="Times New Roman" w:cs="Times New Roman"/>
          <w:sz w:val="22"/>
          <w:szCs w:val="22"/>
        </w:rPr>
        <w:t>ss prime the participants’ stereotypes of blacks</w:t>
      </w:r>
    </w:p>
    <w:p w14:paraId="72C3FDC2" w14:textId="77777777" w:rsidR="008A7CDD" w:rsidRPr="009D2CA5" w:rsidRDefault="008A7CDD"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To test hypothesis, </w:t>
      </w:r>
      <w:r w:rsidR="00014823" w:rsidRPr="009D2CA5">
        <w:rPr>
          <w:rFonts w:ascii="Times New Roman" w:hAnsi="Times New Roman" w:cs="Times New Roman"/>
          <w:sz w:val="22"/>
          <w:szCs w:val="22"/>
        </w:rPr>
        <w:t>next presented the participants with a written description of an individual who acted in an ambiguously hostile manner (to highlight hostility, a feature of t</w:t>
      </w:r>
      <w:r w:rsidRPr="009D2CA5">
        <w:rPr>
          <w:rFonts w:ascii="Times New Roman" w:hAnsi="Times New Roman" w:cs="Times New Roman"/>
          <w:sz w:val="22"/>
          <w:szCs w:val="22"/>
        </w:rPr>
        <w:t>he African-American stereotype)</w:t>
      </w:r>
    </w:p>
    <w:p w14:paraId="5B235E11" w14:textId="77777777" w:rsidR="006B7CF0" w:rsidRPr="009D2CA5" w:rsidRDefault="006B7CF0"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In one incident,</w:t>
      </w:r>
      <w:r w:rsidR="00014823" w:rsidRPr="009D2CA5">
        <w:rPr>
          <w:rFonts w:ascii="Times New Roman" w:hAnsi="Times New Roman" w:cs="Times New Roman"/>
          <w:sz w:val="22"/>
          <w:szCs w:val="22"/>
        </w:rPr>
        <w:t xml:space="preserve"> target individual refused to pay his rent un</w:t>
      </w:r>
      <w:r w:rsidRPr="009D2CA5">
        <w:rPr>
          <w:rFonts w:ascii="Times New Roman" w:hAnsi="Times New Roman" w:cs="Times New Roman"/>
          <w:sz w:val="22"/>
          <w:szCs w:val="22"/>
        </w:rPr>
        <w:t>til his apartment was repaired</w:t>
      </w:r>
    </w:p>
    <w:p w14:paraId="71D4CCB1" w14:textId="3D087454" w:rsidR="006B7CF0" w:rsidRPr="009D2CA5" w:rsidRDefault="006B7CF0"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R</w:t>
      </w:r>
      <w:r w:rsidR="00014823" w:rsidRPr="009D2CA5">
        <w:rPr>
          <w:rFonts w:ascii="Times New Roman" w:hAnsi="Times New Roman" w:cs="Times New Roman"/>
          <w:sz w:val="22"/>
          <w:szCs w:val="22"/>
        </w:rPr>
        <w:t>esults indicated that he was seen as more hostile—and more negative overall—by participants who had earlier been primed by words designed to activate stereotypes of blacks (words, it is important to note, that were not otherwise connecte</w:t>
      </w:r>
      <w:r w:rsidRPr="009D2CA5">
        <w:rPr>
          <w:rFonts w:ascii="Times New Roman" w:hAnsi="Times New Roman" w:cs="Times New Roman"/>
          <w:sz w:val="22"/>
          <w:szCs w:val="22"/>
        </w:rPr>
        <w:t>d to the concept of hostility)</w:t>
      </w:r>
    </w:p>
    <w:p w14:paraId="23BEF56A" w14:textId="1695829F" w:rsidR="00FA481C" w:rsidRPr="009D2CA5" w:rsidRDefault="006B7CF0"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T</w:t>
      </w:r>
      <w:r w:rsidR="00014823" w:rsidRPr="009D2CA5">
        <w:rPr>
          <w:rFonts w:ascii="Times New Roman" w:hAnsi="Times New Roman" w:cs="Times New Roman"/>
          <w:sz w:val="22"/>
          <w:szCs w:val="22"/>
        </w:rPr>
        <w:t>his result was found equally for prejudiced</w:t>
      </w:r>
      <w:r w:rsidRPr="009D2CA5">
        <w:rPr>
          <w:rFonts w:ascii="Times New Roman" w:hAnsi="Times New Roman" w:cs="Times New Roman"/>
          <w:sz w:val="22"/>
          <w:szCs w:val="22"/>
        </w:rPr>
        <w:t xml:space="preserve"> and </w:t>
      </w:r>
      <w:proofErr w:type="spellStart"/>
      <w:r w:rsidRPr="009D2CA5">
        <w:rPr>
          <w:rFonts w:ascii="Times New Roman" w:hAnsi="Times New Roman" w:cs="Times New Roman"/>
          <w:sz w:val="22"/>
          <w:szCs w:val="22"/>
        </w:rPr>
        <w:t>nonprejudiced</w:t>
      </w:r>
      <w:proofErr w:type="spellEnd"/>
      <w:r w:rsidRPr="009D2CA5">
        <w:rPr>
          <w:rFonts w:ascii="Times New Roman" w:hAnsi="Times New Roman" w:cs="Times New Roman"/>
          <w:sz w:val="22"/>
          <w:szCs w:val="22"/>
        </w:rPr>
        <w:t xml:space="preserve"> participants</w:t>
      </w:r>
    </w:p>
    <w:p w14:paraId="33ABB78D" w14:textId="77777777" w:rsidR="00466182" w:rsidRPr="009D2CA5" w:rsidRDefault="00466182"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Demonstrate that prejudiced and </w:t>
      </w:r>
      <w:proofErr w:type="spellStart"/>
      <w:r w:rsidRPr="009D2CA5">
        <w:rPr>
          <w:rFonts w:ascii="Times New Roman" w:hAnsi="Times New Roman" w:cs="Times New Roman"/>
          <w:sz w:val="22"/>
          <w:szCs w:val="22"/>
        </w:rPr>
        <w:t>nonprejudiced</w:t>
      </w:r>
      <w:proofErr w:type="spellEnd"/>
      <w:r w:rsidRPr="009D2CA5">
        <w:rPr>
          <w:rFonts w:ascii="Times New Roman" w:hAnsi="Times New Roman" w:cs="Times New Roman"/>
          <w:sz w:val="22"/>
          <w:szCs w:val="22"/>
        </w:rPr>
        <w:t xml:space="preserve"> individuals differ primarily in their controlled cognitive processes, next asked her participants to list characteristics of black Americans</w:t>
      </w:r>
    </w:p>
    <w:p w14:paraId="17A9B74C" w14:textId="77777777" w:rsidR="00466182" w:rsidRPr="009D2CA5" w:rsidRDefault="00466182"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The two groups differed substantially in the output of this consciously controlled procedure: prejudiced participants listed many more negative characteristics stereotypically associated with blacks than did </w:t>
      </w:r>
      <w:proofErr w:type="spellStart"/>
      <w:r w:rsidRPr="009D2CA5">
        <w:rPr>
          <w:rFonts w:ascii="Times New Roman" w:hAnsi="Times New Roman" w:cs="Times New Roman"/>
          <w:sz w:val="22"/>
          <w:szCs w:val="22"/>
        </w:rPr>
        <w:t>nonprejudiced</w:t>
      </w:r>
      <w:proofErr w:type="spellEnd"/>
      <w:r w:rsidRPr="009D2CA5">
        <w:rPr>
          <w:rFonts w:ascii="Times New Roman" w:hAnsi="Times New Roman" w:cs="Times New Roman"/>
          <w:sz w:val="22"/>
          <w:szCs w:val="22"/>
        </w:rPr>
        <w:t xml:space="preserve"> participants. </w:t>
      </w:r>
    </w:p>
    <w:p w14:paraId="3B7EA61B" w14:textId="474FCA19" w:rsidR="00A431EA" w:rsidRPr="009D2CA5" w:rsidRDefault="00466182"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Prejudiced individuals believe them and are willing to voice those beliefs, whereas </w:t>
      </w:r>
      <w:proofErr w:type="spellStart"/>
      <w:r w:rsidRPr="009D2CA5">
        <w:rPr>
          <w:rFonts w:ascii="Times New Roman" w:hAnsi="Times New Roman" w:cs="Times New Roman"/>
          <w:sz w:val="22"/>
          <w:szCs w:val="22"/>
        </w:rPr>
        <w:t>nonprejudiced</w:t>
      </w:r>
      <w:proofErr w:type="spellEnd"/>
      <w:r w:rsidRPr="009D2CA5">
        <w:rPr>
          <w:rFonts w:ascii="Times New Roman" w:hAnsi="Times New Roman" w:cs="Times New Roman"/>
          <w:sz w:val="22"/>
          <w:szCs w:val="22"/>
        </w:rPr>
        <w:t xml:space="preserve"> individuals reject them</w:t>
      </w:r>
    </w:p>
    <w:p w14:paraId="61B3FB45" w14:textId="77777777" w:rsidR="0033534F" w:rsidRPr="009D2CA5" w:rsidRDefault="0033534F"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Study, examined the areas of the brain that were activated when white participants were shown pictures of black faces and white faces </w:t>
      </w:r>
    </w:p>
    <w:p w14:paraId="6826FBE8" w14:textId="77777777" w:rsidR="0033534F" w:rsidRPr="009D2CA5" w:rsidRDefault="0033534F"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Key manipulation in this study was the amount of time participants were exposed to the black and white faces </w:t>
      </w:r>
    </w:p>
    <w:p w14:paraId="48DEACEB" w14:textId="77777777" w:rsidR="002A181A" w:rsidRPr="009D2CA5" w:rsidRDefault="0033534F"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When shown the faces for only 30 milliseconds, the participants exhibited greater activation in the amygdala (which registers emotional response) after exposure to black faces than after exposure to whi</w:t>
      </w:r>
      <w:r w:rsidR="002A181A" w:rsidRPr="009D2CA5">
        <w:rPr>
          <w:rFonts w:ascii="Times New Roman" w:hAnsi="Times New Roman" w:cs="Times New Roman"/>
          <w:sz w:val="22"/>
          <w:szCs w:val="22"/>
        </w:rPr>
        <w:t>te faces</w:t>
      </w:r>
    </w:p>
    <w:p w14:paraId="259E3D6F" w14:textId="77777777" w:rsidR="002A181A" w:rsidRPr="009D2CA5" w:rsidRDefault="002A181A"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A</w:t>
      </w:r>
      <w:r w:rsidR="0033534F" w:rsidRPr="009D2CA5">
        <w:rPr>
          <w:rFonts w:ascii="Times New Roman" w:hAnsi="Times New Roman" w:cs="Times New Roman"/>
          <w:sz w:val="22"/>
          <w:szCs w:val="22"/>
        </w:rPr>
        <w:t>mount of amygdala activation was related to participants’ implicit pr</w:t>
      </w:r>
      <w:r w:rsidRPr="009D2CA5">
        <w:rPr>
          <w:rFonts w:ascii="Times New Roman" w:hAnsi="Times New Roman" w:cs="Times New Roman"/>
          <w:sz w:val="22"/>
          <w:szCs w:val="22"/>
        </w:rPr>
        <w:t>ejudice as measured by the IAT</w:t>
      </w:r>
    </w:p>
    <w:p w14:paraId="6608E1E0" w14:textId="77777777" w:rsidR="002A181A" w:rsidRPr="009D2CA5" w:rsidRDefault="0033534F"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But when the faces were shown for 525 milliseconds, participants showed </w:t>
      </w:r>
      <w:r w:rsidR="002A181A" w:rsidRPr="009D2CA5">
        <w:rPr>
          <w:rFonts w:ascii="Times New Roman" w:hAnsi="Times New Roman" w:cs="Times New Roman"/>
          <w:sz w:val="22"/>
          <w:szCs w:val="22"/>
        </w:rPr>
        <w:t>no difference in amygdala acti</w:t>
      </w:r>
      <w:r w:rsidRPr="009D2CA5">
        <w:rPr>
          <w:rFonts w:ascii="Times New Roman" w:hAnsi="Times New Roman" w:cs="Times New Roman"/>
          <w:sz w:val="22"/>
          <w:szCs w:val="22"/>
        </w:rPr>
        <w:t xml:space="preserve">vation when exposed to </w:t>
      </w:r>
      <w:r w:rsidR="002A181A" w:rsidRPr="009D2CA5">
        <w:rPr>
          <w:rFonts w:ascii="Times New Roman" w:hAnsi="Times New Roman" w:cs="Times New Roman"/>
          <w:sz w:val="22"/>
          <w:szCs w:val="22"/>
        </w:rPr>
        <w:t>black versus white faces</w:t>
      </w:r>
    </w:p>
    <w:p w14:paraId="47A8CAF4" w14:textId="77777777" w:rsidR="002A181A" w:rsidRPr="009D2CA5" w:rsidRDefault="002A181A"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R</w:t>
      </w:r>
      <w:r w:rsidR="0033534F" w:rsidRPr="009D2CA5">
        <w:rPr>
          <w:rFonts w:ascii="Times New Roman" w:hAnsi="Times New Roman" w:cs="Times New Roman"/>
          <w:sz w:val="22"/>
          <w:szCs w:val="22"/>
        </w:rPr>
        <w:t>esult suggests that these participants—all of whom had expressed a strong desire to avoid prejudice— initially had an automatic response to black versus white faces t</w:t>
      </w:r>
      <w:r w:rsidRPr="009D2CA5">
        <w:rPr>
          <w:rFonts w:ascii="Times New Roman" w:hAnsi="Times New Roman" w:cs="Times New Roman"/>
          <w:sz w:val="22"/>
          <w:szCs w:val="22"/>
        </w:rPr>
        <w:t>hat they then tried to control</w:t>
      </w:r>
    </w:p>
    <w:p w14:paraId="08768EC5" w14:textId="6DFF05DF" w:rsidR="00466182" w:rsidRPr="009D2CA5" w:rsidRDefault="002A181A" w:rsidP="00A92E54">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A</w:t>
      </w:r>
      <w:r w:rsidR="0033534F" w:rsidRPr="009D2CA5">
        <w:rPr>
          <w:rFonts w:ascii="Times New Roman" w:hAnsi="Times New Roman" w:cs="Times New Roman"/>
          <w:sz w:val="22"/>
          <w:szCs w:val="22"/>
        </w:rPr>
        <w:t>t 525 milliseconds, black faces caused more activity in the prefrontal cortex—an area of the brain associated with cognitive and behavioral regulation—than did white faces</w:t>
      </w:r>
    </w:p>
    <w:p w14:paraId="6B912E6D" w14:textId="78BD79F0" w:rsidR="002A181A" w:rsidRPr="009D2CA5" w:rsidRDefault="00D25977" w:rsidP="00D25977">
      <w:pPr>
        <w:pStyle w:val="ListParagraph"/>
        <w:numPr>
          <w:ilvl w:val="0"/>
          <w:numId w:val="30"/>
        </w:numPr>
        <w:tabs>
          <w:tab w:val="left" w:pos="4040"/>
        </w:tabs>
        <w:rPr>
          <w:rFonts w:ascii="Times New Roman" w:hAnsi="Times New Roman" w:cs="Times New Roman"/>
          <w:sz w:val="22"/>
          <w:szCs w:val="22"/>
        </w:rPr>
      </w:pPr>
      <w:proofErr w:type="spellStart"/>
      <w:r w:rsidRPr="009D2CA5">
        <w:rPr>
          <w:rFonts w:ascii="Times New Roman" w:hAnsi="Times New Roman" w:cs="Times New Roman"/>
          <w:sz w:val="22"/>
          <w:szCs w:val="22"/>
        </w:rPr>
        <w:t>Dovidio</w:t>
      </w:r>
      <w:proofErr w:type="spellEnd"/>
      <w:r w:rsidRPr="009D2CA5">
        <w:rPr>
          <w:rFonts w:ascii="Times New Roman" w:hAnsi="Times New Roman" w:cs="Times New Roman"/>
          <w:sz w:val="22"/>
          <w:szCs w:val="22"/>
        </w:rPr>
        <w:t xml:space="preserve">, Kawakami, and </w:t>
      </w:r>
      <w:proofErr w:type="spellStart"/>
      <w:r w:rsidRPr="009D2CA5">
        <w:rPr>
          <w:rFonts w:ascii="Times New Roman" w:hAnsi="Times New Roman" w:cs="Times New Roman"/>
          <w:sz w:val="22"/>
          <w:szCs w:val="22"/>
        </w:rPr>
        <w:t>Gaertner</w:t>
      </w:r>
      <w:proofErr w:type="spellEnd"/>
      <w:r w:rsidRPr="009D2CA5">
        <w:rPr>
          <w:rFonts w:ascii="Times New Roman" w:hAnsi="Times New Roman" w:cs="Times New Roman"/>
          <w:sz w:val="22"/>
          <w:szCs w:val="22"/>
        </w:rPr>
        <w:t xml:space="preserve">, implications of the rift between people’s automatic and controlled reactions to members of a different racial group </w:t>
      </w:r>
    </w:p>
    <w:p w14:paraId="39B7F5BC" w14:textId="77777777" w:rsidR="00C50023" w:rsidRPr="009D2CA5" w:rsidRDefault="00C50023" w:rsidP="00C50023">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First used a priming procedure to assess white participants’ implicit prejudice toward blacks and also measured their explicit attitudes with the Attitudes toward Blacks Scale</w:t>
      </w:r>
    </w:p>
    <w:p w14:paraId="36ECB846" w14:textId="77777777" w:rsidR="00C50023" w:rsidRPr="009D2CA5" w:rsidRDefault="00C50023" w:rsidP="00C50023">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Had the participants engage in two 3-minute conversations, one with a white student and one with a black student</w:t>
      </w:r>
    </w:p>
    <w:p w14:paraId="748865D6" w14:textId="75375BC1" w:rsidR="00C50023" w:rsidRPr="009D2CA5" w:rsidRDefault="00C50023" w:rsidP="00C50023">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Videotaped and later scored these conversations, once with the sound removed and once with all channels included, for the amount of friendliness exhibited by the participant</w:t>
      </w:r>
    </w:p>
    <w:p w14:paraId="579B1B8D" w14:textId="77777777" w:rsidR="00607247" w:rsidRPr="009D2CA5" w:rsidRDefault="00C50023" w:rsidP="00C50023">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Predicted that the explicit measure of prejudice would predict ratings of the participants’ friendliness made from the full videotape because those ratings would be primarily determined by what participants said, and people can</w:t>
      </w:r>
      <w:r w:rsidR="00607247" w:rsidRPr="009D2CA5">
        <w:rPr>
          <w:rFonts w:ascii="Times New Roman" w:hAnsi="Times New Roman" w:cs="Times New Roman"/>
          <w:sz w:val="22"/>
          <w:szCs w:val="22"/>
        </w:rPr>
        <w:t xml:space="preserve"> readily control what they say</w:t>
      </w:r>
    </w:p>
    <w:p w14:paraId="17FBE400" w14:textId="68274423" w:rsidR="00D25977" w:rsidRPr="009D2CA5" w:rsidRDefault="00607247" w:rsidP="00C50023">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E</w:t>
      </w:r>
      <w:r w:rsidR="00C50023" w:rsidRPr="009D2CA5">
        <w:rPr>
          <w:rFonts w:ascii="Times New Roman" w:hAnsi="Times New Roman" w:cs="Times New Roman"/>
          <w:sz w:val="22"/>
          <w:szCs w:val="22"/>
        </w:rPr>
        <w:t>xpected that the implicit measure of prejudice would predict participants’ nonverbal friendliness—that is, the ratings of participants’ friendliness made from the vid</w:t>
      </w:r>
      <w:r w:rsidRPr="009D2CA5">
        <w:rPr>
          <w:rFonts w:ascii="Times New Roman" w:hAnsi="Times New Roman" w:cs="Times New Roman"/>
          <w:sz w:val="22"/>
          <w:szCs w:val="22"/>
        </w:rPr>
        <w:t>eo channel only—because nonver</w:t>
      </w:r>
      <w:r w:rsidR="00C50023" w:rsidRPr="009D2CA5">
        <w:rPr>
          <w:rFonts w:ascii="Times New Roman" w:hAnsi="Times New Roman" w:cs="Times New Roman"/>
          <w:sz w:val="22"/>
          <w:szCs w:val="22"/>
        </w:rPr>
        <w:t>bal behavior is harder to control</w:t>
      </w:r>
    </w:p>
    <w:p w14:paraId="66C5F28C" w14:textId="77777777" w:rsidR="00607247" w:rsidRPr="009D2CA5" w:rsidRDefault="00607247"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Scores on the Attitudes toward Blacks Scale predicted how differentially friendly they were to the white and black students as assessed from the full videotape</w:t>
      </w:r>
    </w:p>
    <w:p w14:paraId="55EC4E40" w14:textId="77777777" w:rsidR="00851115" w:rsidRPr="009D2CA5" w:rsidRDefault="00607247"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Scores were also related to how differentially friendly the participants themselve</w:t>
      </w:r>
      <w:r w:rsidR="00851115" w:rsidRPr="009D2CA5">
        <w:rPr>
          <w:rFonts w:ascii="Times New Roman" w:hAnsi="Times New Roman" w:cs="Times New Roman"/>
          <w:sz w:val="22"/>
          <w:szCs w:val="22"/>
        </w:rPr>
        <w:t>s thought they were. S</w:t>
      </w:r>
      <w:r w:rsidRPr="009D2CA5">
        <w:rPr>
          <w:rFonts w:ascii="Times New Roman" w:hAnsi="Times New Roman" w:cs="Times New Roman"/>
          <w:sz w:val="22"/>
          <w:szCs w:val="22"/>
        </w:rPr>
        <w:t>cores on the implicit measure of prejudic</w:t>
      </w:r>
      <w:r w:rsidR="00851115" w:rsidRPr="009D2CA5">
        <w:rPr>
          <w:rFonts w:ascii="Times New Roman" w:hAnsi="Times New Roman" w:cs="Times New Roman"/>
          <w:sz w:val="22"/>
          <w:szCs w:val="22"/>
        </w:rPr>
        <w:t>e (their reac</w:t>
      </w:r>
      <w:r w:rsidRPr="009D2CA5">
        <w:rPr>
          <w:rFonts w:ascii="Times New Roman" w:hAnsi="Times New Roman" w:cs="Times New Roman"/>
          <w:sz w:val="22"/>
          <w:szCs w:val="22"/>
        </w:rPr>
        <w:t>tion times) predicted how differentially friendly they were to the white and black students as assess</w:t>
      </w:r>
      <w:r w:rsidR="00851115" w:rsidRPr="009D2CA5">
        <w:rPr>
          <w:rFonts w:ascii="Times New Roman" w:hAnsi="Times New Roman" w:cs="Times New Roman"/>
          <w:sz w:val="22"/>
          <w:szCs w:val="22"/>
        </w:rPr>
        <w:t>ed from the video-only ratings</w:t>
      </w:r>
    </w:p>
    <w:p w14:paraId="07484BCA" w14:textId="16C89DEE" w:rsidR="00851115" w:rsidRPr="009D2CA5" w:rsidRDefault="00851115"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w:t>
      </w:r>
      <w:r w:rsidR="00607247" w:rsidRPr="009D2CA5">
        <w:rPr>
          <w:rFonts w:ascii="Times New Roman" w:hAnsi="Times New Roman" w:cs="Times New Roman"/>
          <w:sz w:val="22"/>
          <w:szCs w:val="22"/>
        </w:rPr>
        <w:t xml:space="preserve">cores were related to how friendly their conversation </w:t>
      </w:r>
      <w:r w:rsidRPr="009D2CA5">
        <w:rPr>
          <w:rFonts w:ascii="Times New Roman" w:hAnsi="Times New Roman" w:cs="Times New Roman"/>
          <w:sz w:val="22"/>
          <w:szCs w:val="22"/>
        </w:rPr>
        <w:t>partners thought they had been</w:t>
      </w:r>
    </w:p>
    <w:p w14:paraId="34575C95" w14:textId="4E8F193E" w:rsidR="00607247" w:rsidRPr="009D2CA5" w:rsidRDefault="00607247"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Explicit measures of prejudice, it seems, can predict controlled behavior, but implicit measures may do a better job of predicting automatic behavio</w:t>
      </w:r>
      <w:r w:rsidR="00851115" w:rsidRPr="009D2CA5">
        <w:rPr>
          <w:rFonts w:ascii="Times New Roman" w:hAnsi="Times New Roman" w:cs="Times New Roman"/>
          <w:sz w:val="22"/>
          <w:szCs w:val="22"/>
        </w:rPr>
        <w:t xml:space="preserve">r </w:t>
      </w:r>
    </w:p>
    <w:p w14:paraId="5D8C81B1" w14:textId="77777777" w:rsidR="00851115" w:rsidRPr="009D2CA5" w:rsidRDefault="00851115"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Payne,</w:t>
      </w:r>
      <w:r w:rsidR="00607247" w:rsidRPr="009D2CA5">
        <w:rPr>
          <w:rFonts w:ascii="Times New Roman" w:hAnsi="Times New Roman" w:cs="Times New Roman"/>
          <w:sz w:val="22"/>
          <w:szCs w:val="22"/>
        </w:rPr>
        <w:t xml:space="preserve"> had participants decide as quickly as possible whether an object depicted in a photo was a hand</w:t>
      </w:r>
      <w:r w:rsidRPr="009D2CA5">
        <w:rPr>
          <w:rFonts w:ascii="Times New Roman" w:hAnsi="Times New Roman" w:cs="Times New Roman"/>
          <w:sz w:val="22"/>
          <w:szCs w:val="22"/>
        </w:rPr>
        <w:t>gun or a hand tool</w:t>
      </w:r>
      <w:r w:rsidR="00607247" w:rsidRPr="009D2CA5">
        <w:rPr>
          <w:rFonts w:ascii="Times New Roman" w:hAnsi="Times New Roman" w:cs="Times New Roman"/>
          <w:sz w:val="22"/>
          <w:szCs w:val="22"/>
        </w:rPr>
        <w:t xml:space="preserve"> </w:t>
      </w:r>
      <w:r w:rsidRPr="009D2CA5">
        <w:rPr>
          <w:rFonts w:ascii="Times New Roman" w:hAnsi="Times New Roman" w:cs="Times New Roman"/>
          <w:sz w:val="22"/>
          <w:szCs w:val="22"/>
        </w:rPr>
        <w:t>(pliers)</w:t>
      </w:r>
    </w:p>
    <w:p w14:paraId="470CC4C7" w14:textId="77777777" w:rsidR="00FC6E63" w:rsidRPr="009D2CA5" w:rsidRDefault="00607247"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Each photograph was immediately preceded by a picture of either an </w:t>
      </w:r>
      <w:r w:rsidR="00FC6E63" w:rsidRPr="009D2CA5">
        <w:rPr>
          <w:rFonts w:ascii="Times New Roman" w:hAnsi="Times New Roman" w:cs="Times New Roman"/>
          <w:sz w:val="22"/>
          <w:szCs w:val="22"/>
        </w:rPr>
        <w:t>African-American or a white face</w:t>
      </w:r>
    </w:p>
    <w:p w14:paraId="456DD685" w14:textId="77A4F982" w:rsidR="00607247" w:rsidRPr="009D2CA5" w:rsidRDefault="00FC6E63"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Payne found that the par</w:t>
      </w:r>
      <w:r w:rsidR="00607247" w:rsidRPr="009D2CA5">
        <w:rPr>
          <w:rFonts w:ascii="Times New Roman" w:hAnsi="Times New Roman" w:cs="Times New Roman"/>
          <w:sz w:val="22"/>
          <w:szCs w:val="22"/>
        </w:rPr>
        <w:t>ticipants (all of whom were white) were faster to identify a weapon as a weapon when it was preceded by an African-American face and faster to identify a hand tool as a hand tool when i</w:t>
      </w:r>
      <w:r w:rsidRPr="009D2CA5">
        <w:rPr>
          <w:rFonts w:ascii="Times New Roman" w:hAnsi="Times New Roman" w:cs="Times New Roman"/>
          <w:sz w:val="22"/>
          <w:szCs w:val="22"/>
        </w:rPr>
        <w:t>t was preceded by a white face</w:t>
      </w:r>
    </w:p>
    <w:p w14:paraId="1470CAB2" w14:textId="4FD48251" w:rsidR="00BC6EAB" w:rsidRPr="009D2CA5" w:rsidRDefault="00AD05C5"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Charles Judd, Irene Blair, and Kristine </w:t>
      </w:r>
      <w:proofErr w:type="spellStart"/>
      <w:r w:rsidRPr="009D2CA5">
        <w:rPr>
          <w:rFonts w:ascii="Times New Roman" w:hAnsi="Times New Roman" w:cs="Times New Roman"/>
          <w:sz w:val="22"/>
          <w:szCs w:val="22"/>
        </w:rPr>
        <w:t>Chapleau</w:t>
      </w:r>
      <w:proofErr w:type="spellEnd"/>
      <w:r w:rsidRPr="009D2CA5">
        <w:rPr>
          <w:rFonts w:ascii="Times New Roman" w:hAnsi="Times New Roman" w:cs="Times New Roman"/>
          <w:sz w:val="22"/>
          <w:szCs w:val="22"/>
        </w:rPr>
        <w:t>, replicated Payne’s experiment with four types of target stimuli that varied in whether they were viewed positively or negativel</w:t>
      </w:r>
      <w:r w:rsidR="00BC6EAB" w:rsidRPr="009D2CA5">
        <w:rPr>
          <w:rFonts w:ascii="Times New Roman" w:hAnsi="Times New Roman" w:cs="Times New Roman"/>
          <w:sz w:val="22"/>
          <w:szCs w:val="22"/>
        </w:rPr>
        <w:t>y and whether they were stereo</w:t>
      </w:r>
      <w:r w:rsidRPr="009D2CA5">
        <w:rPr>
          <w:rFonts w:ascii="Times New Roman" w:hAnsi="Times New Roman" w:cs="Times New Roman"/>
          <w:sz w:val="22"/>
          <w:szCs w:val="22"/>
        </w:rPr>
        <w:t>typically associ</w:t>
      </w:r>
      <w:r w:rsidR="00BC6EAB" w:rsidRPr="009D2CA5">
        <w:rPr>
          <w:rFonts w:ascii="Times New Roman" w:hAnsi="Times New Roman" w:cs="Times New Roman"/>
          <w:sz w:val="22"/>
          <w:szCs w:val="22"/>
        </w:rPr>
        <w:t>ated with African-Americans</w:t>
      </w:r>
    </w:p>
    <w:p w14:paraId="51FA9352" w14:textId="77777777" w:rsidR="0097369E" w:rsidRPr="009D2CA5" w:rsidRDefault="0097369E"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w:t>
      </w:r>
      <w:r w:rsidR="00AD05C5" w:rsidRPr="009D2CA5">
        <w:rPr>
          <w:rFonts w:ascii="Times New Roman" w:hAnsi="Times New Roman" w:cs="Times New Roman"/>
          <w:sz w:val="22"/>
          <w:szCs w:val="22"/>
        </w:rPr>
        <w:t>timuli associated with African-Americans consisted of pictures of handguns (negative) and sports equipment (positive), and the stimuli not associated with African-Americans consisted of pictures of insects (nega</w:t>
      </w:r>
      <w:r w:rsidRPr="009D2CA5">
        <w:rPr>
          <w:rFonts w:ascii="Times New Roman" w:hAnsi="Times New Roman" w:cs="Times New Roman"/>
          <w:sz w:val="22"/>
          <w:szCs w:val="22"/>
        </w:rPr>
        <w:t>tive) and fruit (positive)</w:t>
      </w:r>
    </w:p>
    <w:p w14:paraId="7FFBBD95" w14:textId="2CBED3DD" w:rsidR="00FC6E63" w:rsidRPr="009D2CA5" w:rsidRDefault="0097369E"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F</w:t>
      </w:r>
      <w:r w:rsidR="00AD05C5" w:rsidRPr="009D2CA5">
        <w:rPr>
          <w:rFonts w:ascii="Times New Roman" w:hAnsi="Times New Roman" w:cs="Times New Roman"/>
          <w:sz w:val="22"/>
          <w:szCs w:val="22"/>
        </w:rPr>
        <w:t>ound that African-American faces facilitated the recognition of both positive and negative stereotypical items (handguns and sports equipment), but not the non-stereotypical items (insects and fruits), regardless of whether</w:t>
      </w:r>
      <w:r w:rsidRPr="009D2CA5">
        <w:rPr>
          <w:rFonts w:ascii="Times New Roman" w:hAnsi="Times New Roman" w:cs="Times New Roman"/>
          <w:sz w:val="22"/>
          <w:szCs w:val="22"/>
        </w:rPr>
        <w:t xml:space="preserve"> they were positive or negative</w:t>
      </w:r>
    </w:p>
    <w:p w14:paraId="4C3321FC" w14:textId="77777777" w:rsidR="006E22E5" w:rsidRPr="009D2CA5" w:rsidRDefault="006E22E5"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Study, participants watched a video game in which, at unpredictable moments, a target individual—sometimes white, sometimes African-American—popped up out of nowhere holding either a gun or some other object </w:t>
      </w:r>
    </w:p>
    <w:p w14:paraId="58A688E9" w14:textId="77777777" w:rsidR="006E22E5" w:rsidRPr="009D2CA5" w:rsidRDefault="006E22E5"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Participants were instructed to “shoot” if the target individual was holding a gun and to press a different response key if he was not</w:t>
      </w:r>
    </w:p>
    <w:p w14:paraId="0354BBB0" w14:textId="77777777" w:rsidR="006E22E5" w:rsidRPr="009D2CA5" w:rsidRDefault="006E22E5"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Because participants were instructed to respond as quickly as possible, they were bound to make occasional mistakes</w:t>
      </w:r>
    </w:p>
    <w:p w14:paraId="38AB2F49" w14:textId="14A4F9E7" w:rsidR="003E5DC5" w:rsidRPr="009D2CA5" w:rsidRDefault="003E5DC5"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M</w:t>
      </w:r>
      <w:r w:rsidR="006E22E5" w:rsidRPr="009D2CA5">
        <w:rPr>
          <w:rFonts w:ascii="Times New Roman" w:hAnsi="Times New Roman" w:cs="Times New Roman"/>
          <w:sz w:val="22"/>
          <w:szCs w:val="22"/>
        </w:rPr>
        <w:t>ade both types of mistakes—shooting an unarmed target and not shooting an armed target—equally often when t</w:t>
      </w:r>
      <w:r w:rsidRPr="009D2CA5">
        <w:rPr>
          <w:rFonts w:ascii="Times New Roman" w:hAnsi="Times New Roman" w:cs="Times New Roman"/>
          <w:sz w:val="22"/>
          <w:szCs w:val="22"/>
        </w:rPr>
        <w:t>he target individual was white</w:t>
      </w:r>
    </w:p>
    <w:p w14:paraId="4D12FB4E" w14:textId="77777777" w:rsidR="003E5DC5" w:rsidRPr="009D2CA5" w:rsidRDefault="006E22E5"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African- American targets, participants were much more likely to make the mistake of shooting if the target was unarmed than failing t</w:t>
      </w:r>
      <w:r w:rsidR="003E5DC5" w:rsidRPr="009D2CA5">
        <w:rPr>
          <w:rFonts w:ascii="Times New Roman" w:hAnsi="Times New Roman" w:cs="Times New Roman"/>
          <w:sz w:val="22"/>
          <w:szCs w:val="22"/>
        </w:rPr>
        <w:t>o shoot if the target was armed</w:t>
      </w:r>
    </w:p>
    <w:p w14:paraId="3473FA8A" w14:textId="77777777" w:rsidR="003E5DC5" w:rsidRPr="009D2CA5" w:rsidRDefault="003E5DC5"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w:t>
      </w:r>
      <w:r w:rsidR="006E22E5" w:rsidRPr="009D2CA5">
        <w:rPr>
          <w:rFonts w:ascii="Times New Roman" w:hAnsi="Times New Roman" w:cs="Times New Roman"/>
          <w:sz w:val="22"/>
          <w:szCs w:val="22"/>
        </w:rPr>
        <w:t xml:space="preserve">ame effect was obtained in a follow-up experiment with </w:t>
      </w:r>
      <w:r w:rsidRPr="009D2CA5">
        <w:rPr>
          <w:rFonts w:ascii="Times New Roman" w:hAnsi="Times New Roman" w:cs="Times New Roman"/>
          <w:sz w:val="22"/>
          <w:szCs w:val="22"/>
        </w:rPr>
        <w:t>African- American participants</w:t>
      </w:r>
    </w:p>
    <w:p w14:paraId="23D13A85" w14:textId="40D587A0" w:rsidR="0097369E" w:rsidRPr="009D2CA5" w:rsidRDefault="006E22E5" w:rsidP="00607247">
      <w:pPr>
        <w:pStyle w:val="ListParagraph"/>
        <w:numPr>
          <w:ilvl w:val="0"/>
          <w:numId w:val="30"/>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Prolonged experience with these sorts of shoot/don’t shoot decisions, either through laboratory exposure or real-world police work, seems to diminish the tendency to shoot unarmed blacks more than unarmed whites, but the reaction time differences (faster to decide to shoot an armed black and not to shoot an unarmed white) tend to persist </w:t>
      </w:r>
    </w:p>
    <w:p w14:paraId="55DB5E65" w14:textId="299F6BD4" w:rsidR="002E25C3" w:rsidRPr="009D2CA5" w:rsidRDefault="00C01F91" w:rsidP="00C035C5">
      <w:pPr>
        <w:tabs>
          <w:tab w:val="left" w:pos="4040"/>
        </w:tabs>
        <w:rPr>
          <w:rFonts w:ascii="Times New Roman" w:hAnsi="Times New Roman" w:cs="Times New Roman"/>
          <w:sz w:val="22"/>
          <w:szCs w:val="22"/>
        </w:rPr>
      </w:pPr>
      <w:r w:rsidRPr="009D2CA5">
        <w:rPr>
          <w:rFonts w:ascii="Times New Roman" w:hAnsi="Times New Roman" w:cs="Times New Roman"/>
          <w:sz w:val="22"/>
          <w:szCs w:val="22"/>
        </w:rPr>
        <w:t>BEING A MEMBER OF A STIGMATIZED GROUP</w:t>
      </w:r>
    </w:p>
    <w:p w14:paraId="63F87B74" w14:textId="0ADFEB6E" w:rsidR="00C01F91" w:rsidRPr="009D2CA5" w:rsidRDefault="00A24DDB" w:rsidP="00C01F91">
      <w:pPr>
        <w:pStyle w:val="ListParagraph"/>
        <w:numPr>
          <w:ilvl w:val="0"/>
          <w:numId w:val="31"/>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Social psychologists have focused on two burdens that come with knowing that others may be prejudiced against one’s group—</w:t>
      </w:r>
      <w:proofErr w:type="spellStart"/>
      <w:r w:rsidRPr="009D2CA5">
        <w:rPr>
          <w:rFonts w:ascii="Times New Roman" w:hAnsi="Times New Roman" w:cs="Times New Roman"/>
          <w:sz w:val="22"/>
          <w:szCs w:val="22"/>
        </w:rPr>
        <w:t>attributional</w:t>
      </w:r>
      <w:proofErr w:type="spellEnd"/>
      <w:r w:rsidRPr="009D2CA5">
        <w:rPr>
          <w:rFonts w:ascii="Times New Roman" w:hAnsi="Times New Roman" w:cs="Times New Roman"/>
          <w:sz w:val="22"/>
          <w:szCs w:val="22"/>
        </w:rPr>
        <w:t xml:space="preserve"> ambiguity and stereotype threat</w:t>
      </w:r>
    </w:p>
    <w:p w14:paraId="4B5781A0" w14:textId="28982FB1" w:rsidR="00A24DDB" w:rsidRPr="009D2CA5" w:rsidRDefault="00A24DDB" w:rsidP="00C01F91">
      <w:pPr>
        <w:pStyle w:val="ListParagraph"/>
        <w:numPr>
          <w:ilvl w:val="0"/>
          <w:numId w:val="31"/>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Members of stereotyped groups have a very difficult time dispelling common stereotypes about them because those who hold the stereotypes act in ways that tend to elicit the very behavior that lies at the heart of the stereotype</w:t>
      </w:r>
    </w:p>
    <w:p w14:paraId="716A5B76" w14:textId="49791E91" w:rsidR="00A24DDB" w:rsidRPr="009D2CA5" w:rsidRDefault="00A24DDB" w:rsidP="00A24DDB">
      <w:pPr>
        <w:tabs>
          <w:tab w:val="left" w:pos="4040"/>
        </w:tabs>
        <w:rPr>
          <w:rFonts w:ascii="Times New Roman" w:hAnsi="Times New Roman" w:cs="Times New Roman"/>
          <w:sz w:val="22"/>
          <w:szCs w:val="22"/>
        </w:rPr>
      </w:pPr>
      <w:proofErr w:type="spellStart"/>
      <w:r w:rsidRPr="009D2CA5">
        <w:rPr>
          <w:rFonts w:ascii="Times New Roman" w:hAnsi="Times New Roman" w:cs="Times New Roman"/>
          <w:sz w:val="22"/>
          <w:szCs w:val="22"/>
        </w:rPr>
        <w:t>Attributional</w:t>
      </w:r>
      <w:proofErr w:type="spellEnd"/>
      <w:r w:rsidRPr="009D2CA5">
        <w:rPr>
          <w:rFonts w:ascii="Times New Roman" w:hAnsi="Times New Roman" w:cs="Times New Roman"/>
          <w:sz w:val="22"/>
          <w:szCs w:val="22"/>
        </w:rPr>
        <w:t xml:space="preserve"> Ambiguity</w:t>
      </w:r>
    </w:p>
    <w:p w14:paraId="789D66AE" w14:textId="6FC2AB0A" w:rsidR="00A24DDB" w:rsidRPr="009D2CA5" w:rsidRDefault="00E338FA" w:rsidP="00A24DDB">
      <w:pPr>
        <w:pStyle w:val="ListParagraph"/>
        <w:numPr>
          <w:ilvl w:val="0"/>
          <w:numId w:val="32"/>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When someone has to wonder whether an accomplishment is the product of an affirmative action policy, it can be difficult to completely “own” it and reap the full measure of pride it would ordinarily afford</w:t>
      </w:r>
    </w:p>
    <w:p w14:paraId="1A289180" w14:textId="24791DFF" w:rsidR="00E338FA" w:rsidRPr="009D2CA5" w:rsidRDefault="00E338FA" w:rsidP="00A24DDB">
      <w:pPr>
        <w:pStyle w:val="ListParagraph"/>
        <w:numPr>
          <w:ilvl w:val="0"/>
          <w:numId w:val="32"/>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Study, </w:t>
      </w:r>
      <w:r w:rsidR="009C6495" w:rsidRPr="009D2CA5">
        <w:rPr>
          <w:rFonts w:ascii="Times New Roman" w:hAnsi="Times New Roman" w:cs="Times New Roman"/>
          <w:sz w:val="22"/>
          <w:szCs w:val="22"/>
        </w:rPr>
        <w:t>African-American and white students received flattering or unflattering feedback from a white student in an adjacent room</w:t>
      </w:r>
    </w:p>
    <w:p w14:paraId="55808C36" w14:textId="69621717" w:rsidR="009C6495" w:rsidRPr="009D2CA5" w:rsidRDefault="009C6495" w:rsidP="00A24DDB">
      <w:pPr>
        <w:pStyle w:val="ListParagraph"/>
        <w:numPr>
          <w:ilvl w:val="0"/>
          <w:numId w:val="32"/>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Half the participants were led to believe that this other student could see them through a one-way mirror, and half were led to believe they could not be seen (because a blind covered the mirror)</w:t>
      </w:r>
    </w:p>
    <w:p w14:paraId="731CC8FC" w14:textId="5F1BA560" w:rsidR="009C6495" w:rsidRPr="009D2CA5" w:rsidRDefault="009C6495" w:rsidP="00A24DDB">
      <w:pPr>
        <w:pStyle w:val="ListParagraph"/>
        <w:numPr>
          <w:ilvl w:val="0"/>
          <w:numId w:val="32"/>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Black students thought the other person could not see them—and therefore didn’t know their race—their self-esteem went down from the unflattering feedback and was boosted by the positive feedback</w:t>
      </w:r>
    </w:p>
    <w:p w14:paraId="42A4391A" w14:textId="32FAB853" w:rsidR="009C6495" w:rsidRPr="009D2CA5" w:rsidRDefault="009C6495" w:rsidP="009C6495">
      <w:pPr>
        <w:pStyle w:val="ListParagraph"/>
        <w:numPr>
          <w:ilvl w:val="1"/>
          <w:numId w:val="32"/>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Thought the other person could see them </w:t>
      </w:r>
      <w:r w:rsidRPr="009D2CA5">
        <w:rPr>
          <w:rFonts w:ascii="Times New Roman" w:hAnsi="Times New Roman" w:cs="Times New Roman"/>
          <w:sz w:val="22"/>
          <w:szCs w:val="22"/>
        </w:rPr>
        <w:sym w:font="Wingdings" w:char="F0E0"/>
      </w:r>
      <w:r w:rsidRPr="009D2CA5">
        <w:rPr>
          <w:rFonts w:ascii="Times New Roman" w:hAnsi="Times New Roman" w:cs="Times New Roman"/>
          <w:sz w:val="22"/>
          <w:szCs w:val="22"/>
        </w:rPr>
        <w:t xml:space="preserve"> their self-esteem was not injured by the bad news, nor was it enhanced by the good news</w:t>
      </w:r>
    </w:p>
    <w:p w14:paraId="577E1432" w14:textId="1B6ABFDA" w:rsidR="009C6495" w:rsidRPr="009D2CA5" w:rsidRDefault="00A929C8" w:rsidP="009C6495">
      <w:pPr>
        <w:pStyle w:val="ListParagraph"/>
        <w:numPr>
          <w:ilvl w:val="0"/>
          <w:numId w:val="32"/>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Members of stigmatized groups live in a less certain world, not knowing whether to attribute positive feedback to their own skill or to others’ condescension and not knowing whether to attribute negative feedback to their own error or to others’ prejudice</w:t>
      </w:r>
    </w:p>
    <w:p w14:paraId="694EDE37" w14:textId="032772E6" w:rsidR="00A929C8" w:rsidRPr="009D2CA5" w:rsidRDefault="00520B7B" w:rsidP="00A929C8">
      <w:pPr>
        <w:tabs>
          <w:tab w:val="left" w:pos="4040"/>
        </w:tabs>
        <w:rPr>
          <w:rFonts w:ascii="Times New Roman" w:hAnsi="Times New Roman" w:cs="Times New Roman"/>
          <w:sz w:val="22"/>
          <w:szCs w:val="22"/>
        </w:rPr>
      </w:pPr>
      <w:r w:rsidRPr="009D2CA5">
        <w:rPr>
          <w:rFonts w:ascii="Times New Roman" w:hAnsi="Times New Roman" w:cs="Times New Roman"/>
          <w:sz w:val="22"/>
          <w:szCs w:val="22"/>
        </w:rPr>
        <w:t>Stereotype Threat</w:t>
      </w:r>
    </w:p>
    <w:p w14:paraId="66130804" w14:textId="4B5E3700" w:rsidR="00520B7B" w:rsidRPr="009D2CA5" w:rsidRDefault="000E4461" w:rsidP="00520B7B">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b/>
          <w:sz w:val="22"/>
          <w:szCs w:val="22"/>
        </w:rPr>
        <w:t>Stereotype threat</w:t>
      </w:r>
      <w:r w:rsidRPr="009D2CA5">
        <w:rPr>
          <w:rFonts w:ascii="Times New Roman" w:hAnsi="Times New Roman" w:cs="Times New Roman"/>
          <w:sz w:val="22"/>
          <w:szCs w:val="22"/>
        </w:rPr>
        <w:t xml:space="preserve"> People’s fear of confirming the stereotypes that others have regarding a group of which they are a member</w:t>
      </w:r>
    </w:p>
    <w:p w14:paraId="7870D0A4" w14:textId="5905EA9C" w:rsidR="000E4461" w:rsidRPr="009D2CA5" w:rsidRDefault="000E4461" w:rsidP="00520B7B">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Steven Spencer, Claude Steele, and Diane Quinn: looked at the effect on women’s math test scores of making salient the stereotype that women do not perform well in mathematics</w:t>
      </w:r>
    </w:p>
    <w:p w14:paraId="530635C4" w14:textId="6F1CC612" w:rsidR="000E4461" w:rsidRPr="009D2CA5" w:rsidRDefault="000E4461" w:rsidP="00520B7B">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One condition, participants were told there was no gender difference on a particular test they were about to take. Other participants were told that there was a gender difference in favor of men</w:t>
      </w:r>
    </w:p>
    <w:p w14:paraId="3DE79102" w14:textId="1DC3E54C" w:rsidR="000E4461" w:rsidRPr="009D2CA5" w:rsidRDefault="008E3636" w:rsidP="00520B7B">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Men and women performed equivalently when told there was no gender difference on the test, but women performed worse than men when they were told that there was a gender difference</w:t>
      </w:r>
    </w:p>
    <w:p w14:paraId="7F40574B" w14:textId="573342F7" w:rsidR="008E3636" w:rsidRPr="009D2CA5" w:rsidRDefault="00256F2E" w:rsidP="00520B7B">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Michael </w:t>
      </w:r>
      <w:proofErr w:type="spellStart"/>
      <w:r w:rsidRPr="009D2CA5">
        <w:rPr>
          <w:rFonts w:ascii="Times New Roman" w:hAnsi="Times New Roman" w:cs="Times New Roman"/>
          <w:sz w:val="22"/>
          <w:szCs w:val="22"/>
        </w:rPr>
        <w:t>Inzlicht</w:t>
      </w:r>
      <w:proofErr w:type="spellEnd"/>
      <w:r w:rsidRPr="009D2CA5">
        <w:rPr>
          <w:rFonts w:ascii="Times New Roman" w:hAnsi="Times New Roman" w:cs="Times New Roman"/>
          <w:sz w:val="22"/>
          <w:szCs w:val="22"/>
        </w:rPr>
        <w:t xml:space="preserve"> and Talia Ben-</w:t>
      </w:r>
      <w:proofErr w:type="spellStart"/>
      <w:r w:rsidRPr="009D2CA5">
        <w:rPr>
          <w:rFonts w:ascii="Times New Roman" w:hAnsi="Times New Roman" w:cs="Times New Roman"/>
          <w:sz w:val="22"/>
          <w:szCs w:val="22"/>
        </w:rPr>
        <w:t>Zeev</w:t>
      </w:r>
      <w:proofErr w:type="spellEnd"/>
      <w:r w:rsidRPr="009D2CA5">
        <w:rPr>
          <w:rFonts w:ascii="Times New Roman" w:hAnsi="Times New Roman" w:cs="Times New Roman"/>
          <w:sz w:val="22"/>
          <w:szCs w:val="22"/>
        </w:rPr>
        <w:t>: university women take a math test either in the company of two other women or in the company of two men</w:t>
      </w:r>
    </w:p>
    <w:p w14:paraId="649CD6E5" w14:textId="3D4EAFA1" w:rsidR="00256F2E" w:rsidRPr="009D2CA5" w:rsidRDefault="00256F2E" w:rsidP="00520B7B">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Those who took the test with other women got 70 percent of the problems right on average. Those who took the test with men got 55 percent right on average</w:t>
      </w:r>
    </w:p>
    <w:p w14:paraId="0EB478A7" w14:textId="3069E601" w:rsidR="00256F2E" w:rsidRPr="009D2CA5" w:rsidRDefault="001355AF" w:rsidP="00520B7B">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Claude Steele and Joshua Aronson: </w:t>
      </w:r>
      <w:r w:rsidR="009B30C2" w:rsidRPr="009D2CA5">
        <w:rPr>
          <w:rFonts w:ascii="Times New Roman" w:hAnsi="Times New Roman" w:cs="Times New Roman"/>
          <w:sz w:val="22"/>
          <w:szCs w:val="22"/>
        </w:rPr>
        <w:t>examined the sensitivity to stereo- type threat on the part of African-American students</w:t>
      </w:r>
    </w:p>
    <w:p w14:paraId="69A979D2" w14:textId="06CAF4CE" w:rsidR="009B30C2" w:rsidRPr="009D2CA5" w:rsidRDefault="005C5192" w:rsidP="00520B7B">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Playing on a stereotype that questions blacks’ intellectual ability, they gave black and white Stanford University students a difficult verbal test taken from the Graduate Record Exam</w:t>
      </w:r>
    </w:p>
    <w:p w14:paraId="331E3364" w14:textId="6D4E101B" w:rsidR="005C5192" w:rsidRPr="009D2CA5" w:rsidRDefault="005C5192" w:rsidP="00520B7B">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Half of the students were led to believe that the test was capable of measuring their intellectual ability, and half were told that the investigators were in the early stages of trying to develop the test and that nothing could be learned about intellectual ability from their scores</w:t>
      </w:r>
    </w:p>
    <w:p w14:paraId="66CCD9D6" w14:textId="2ED3E84F" w:rsidR="005C5192" w:rsidRPr="009D2CA5" w:rsidRDefault="00DE6BD0" w:rsidP="005C5192">
      <w:pPr>
        <w:pStyle w:val="ListParagraph"/>
        <w:numPr>
          <w:ilvl w:val="1"/>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No</w:t>
      </w:r>
      <w:r w:rsidR="005C5192" w:rsidRPr="009D2CA5">
        <w:rPr>
          <w:rFonts w:ascii="Times New Roman" w:hAnsi="Times New Roman" w:cs="Times New Roman"/>
          <w:sz w:val="22"/>
          <w:szCs w:val="22"/>
        </w:rPr>
        <w:t xml:space="preserve"> effect on the performance of white students</w:t>
      </w:r>
    </w:p>
    <w:p w14:paraId="7D0B2E2A" w14:textId="1C7A471C" w:rsidR="005C5192" w:rsidRPr="009D2CA5" w:rsidRDefault="00C51CB5" w:rsidP="005C5192">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African-American students did as well as white students when they thought it was the test that was being tested, but performed much worse than white students when they thought their intellectual ability was being tested</w:t>
      </w:r>
    </w:p>
    <w:p w14:paraId="36E262D1" w14:textId="77777777" w:rsidR="00AF0077" w:rsidRPr="009D2CA5" w:rsidRDefault="00D501FC" w:rsidP="005C5192">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Jeff Stone and his colleagues</w:t>
      </w:r>
      <w:r w:rsidR="002F077D" w:rsidRPr="009D2CA5">
        <w:rPr>
          <w:rFonts w:ascii="Times New Roman" w:hAnsi="Times New Roman" w:cs="Times New Roman"/>
          <w:sz w:val="22"/>
          <w:szCs w:val="22"/>
        </w:rPr>
        <w:t xml:space="preserve">: </w:t>
      </w:r>
      <w:r w:rsidR="008427D7" w:rsidRPr="009D2CA5">
        <w:rPr>
          <w:rFonts w:ascii="Times New Roman" w:hAnsi="Times New Roman" w:cs="Times New Roman"/>
          <w:sz w:val="22"/>
          <w:szCs w:val="22"/>
        </w:rPr>
        <w:t xml:space="preserve">college students perform a laboratory golf task that was described as a measure of “natural athletic ability,” “sports intelligence,” or “sports psychology” </w:t>
      </w:r>
    </w:p>
    <w:p w14:paraId="1A06B093" w14:textId="28887644" w:rsidR="00C51CB5" w:rsidRPr="009D2CA5" w:rsidRDefault="008427D7" w:rsidP="005C5192">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White and black students performed equal</w:t>
      </w:r>
      <w:r w:rsidR="00AF0077" w:rsidRPr="009D2CA5">
        <w:rPr>
          <w:rFonts w:ascii="Times New Roman" w:hAnsi="Times New Roman" w:cs="Times New Roman"/>
          <w:sz w:val="22"/>
          <w:szCs w:val="22"/>
        </w:rPr>
        <w:t>ly well in the “sports psychol</w:t>
      </w:r>
      <w:r w:rsidRPr="009D2CA5">
        <w:rPr>
          <w:rFonts w:ascii="Times New Roman" w:hAnsi="Times New Roman" w:cs="Times New Roman"/>
          <w:sz w:val="22"/>
          <w:szCs w:val="22"/>
        </w:rPr>
        <w:t>ogy” condition. But black students performed significantly worse when it was described as a test of “sports intelligence,” and white students performed worse when it was described as a test of “natural athletic ability.”</w:t>
      </w:r>
    </w:p>
    <w:p w14:paraId="162DE240" w14:textId="25820A50" w:rsidR="00AF0077" w:rsidRPr="009D2CA5" w:rsidRDefault="00D457F3" w:rsidP="005C5192">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Stereotype threat leads to increased arousal, which can directly interfere with performance on complex tasks</w:t>
      </w:r>
      <w:r w:rsidR="00D973A8" w:rsidRPr="009D2CA5">
        <w:rPr>
          <w:rFonts w:ascii="Times New Roman" w:hAnsi="Times New Roman" w:cs="Times New Roman"/>
          <w:sz w:val="22"/>
          <w:szCs w:val="22"/>
        </w:rPr>
        <w:t xml:space="preserve"> and serve as a source of distraction that interferes with concentration on the task at hand</w:t>
      </w:r>
    </w:p>
    <w:p w14:paraId="079531B1" w14:textId="1F9E54B5" w:rsidR="00D457F3" w:rsidRPr="009D2CA5" w:rsidRDefault="00D973A8" w:rsidP="005C5192">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Knowing that one’s group is “suspect” in the eyes of others tends to elicit negative, which can both directly undermine performance and lead individuals to “play it safe” by being more obsessed with avoiding failure than reaching for success</w:t>
      </w:r>
    </w:p>
    <w:p w14:paraId="182470C8" w14:textId="34262FCC" w:rsidR="00D973A8" w:rsidRPr="009D2CA5" w:rsidRDefault="00605689" w:rsidP="005C5192">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Steele: </w:t>
      </w:r>
      <w:r w:rsidR="00E9313A" w:rsidRPr="009D2CA5">
        <w:rPr>
          <w:rFonts w:ascii="Times New Roman" w:hAnsi="Times New Roman" w:cs="Times New Roman"/>
          <w:sz w:val="22"/>
          <w:szCs w:val="22"/>
        </w:rPr>
        <w:t>vulnerability of African-Americans has particular potential for damage</w:t>
      </w:r>
    </w:p>
    <w:p w14:paraId="3804810C" w14:textId="54135406" w:rsidR="00E9313A" w:rsidRPr="009D2CA5" w:rsidRDefault="00E9313A" w:rsidP="005C5192">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Stereotype threat can result in poorer overall academic performance, which undermines confidence, rendering the individual still more susceptible to stereotype threat</w:t>
      </w:r>
    </w:p>
    <w:p w14:paraId="048B466C" w14:textId="53B26088" w:rsidR="00E9313A" w:rsidRPr="009D2CA5" w:rsidRDefault="00E9313A" w:rsidP="005C5192">
      <w:pPr>
        <w:pStyle w:val="ListParagraph"/>
        <w:numPr>
          <w:ilvl w:val="0"/>
          <w:numId w:val="33"/>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Can result in “</w:t>
      </w:r>
      <w:proofErr w:type="spellStart"/>
      <w:r w:rsidRPr="009D2CA5">
        <w:rPr>
          <w:rFonts w:ascii="Times New Roman" w:hAnsi="Times New Roman" w:cs="Times New Roman"/>
          <w:sz w:val="22"/>
          <w:szCs w:val="22"/>
        </w:rPr>
        <w:t>disidentification</w:t>
      </w:r>
      <w:proofErr w:type="spellEnd"/>
      <w:r w:rsidRPr="009D2CA5">
        <w:rPr>
          <w:rFonts w:ascii="Times New Roman" w:hAnsi="Times New Roman" w:cs="Times New Roman"/>
          <w:sz w:val="22"/>
          <w:szCs w:val="22"/>
        </w:rPr>
        <w:t>” from academic pursuits, as students who feel the threat most acutely opt out of academics altogether and identify other areas in which to invest their talent and energy and from which to derive their self-esteem</w:t>
      </w:r>
    </w:p>
    <w:p w14:paraId="7D2E11E0" w14:textId="2073F41B" w:rsidR="00E9313A" w:rsidRPr="009D2CA5" w:rsidRDefault="00C6076D" w:rsidP="00E9313A">
      <w:pPr>
        <w:tabs>
          <w:tab w:val="left" w:pos="4040"/>
        </w:tabs>
        <w:rPr>
          <w:rFonts w:ascii="Times New Roman" w:hAnsi="Times New Roman" w:cs="Times New Roman"/>
          <w:sz w:val="22"/>
          <w:szCs w:val="22"/>
        </w:rPr>
      </w:pPr>
      <w:r w:rsidRPr="009D2CA5">
        <w:rPr>
          <w:rFonts w:ascii="Times New Roman" w:hAnsi="Times New Roman" w:cs="Times New Roman"/>
          <w:sz w:val="22"/>
          <w:szCs w:val="22"/>
        </w:rPr>
        <w:t>Self-Fulfilling Prophecies</w:t>
      </w:r>
    </w:p>
    <w:p w14:paraId="1B687D83" w14:textId="7D4185F1" w:rsidR="00C6076D" w:rsidRPr="009D2CA5" w:rsidRDefault="009B4F39" w:rsidP="004F5353">
      <w:pPr>
        <w:pStyle w:val="ListParagraph"/>
        <w:numPr>
          <w:ilvl w:val="0"/>
          <w:numId w:val="34"/>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Thinking that members of a particular group are hostile, an individual may act toward them in a guarded manner, thereby eliciting a coldness that the individual sees as proof of their hostility</w:t>
      </w:r>
    </w:p>
    <w:p w14:paraId="55BC7C50" w14:textId="0269D823" w:rsidR="009B4F39" w:rsidRPr="009D2CA5" w:rsidRDefault="00F906F8" w:rsidP="004F5353">
      <w:pPr>
        <w:pStyle w:val="ListParagraph"/>
        <w:numPr>
          <w:ilvl w:val="0"/>
          <w:numId w:val="34"/>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First stage, </w:t>
      </w:r>
      <w:r w:rsidR="009B4F39" w:rsidRPr="009D2CA5">
        <w:rPr>
          <w:rFonts w:ascii="Times New Roman" w:hAnsi="Times New Roman" w:cs="Times New Roman"/>
          <w:sz w:val="22"/>
          <w:szCs w:val="22"/>
        </w:rPr>
        <w:t>Discovered that the students (the white interviewers) unwittingly treated black and white applicants differently</w:t>
      </w:r>
    </w:p>
    <w:p w14:paraId="01278521" w14:textId="369EC255" w:rsidR="009B4F39" w:rsidRPr="009D2CA5" w:rsidRDefault="009B4F39" w:rsidP="009B4F39">
      <w:pPr>
        <w:pStyle w:val="ListParagraph"/>
        <w:numPr>
          <w:ilvl w:val="1"/>
          <w:numId w:val="34"/>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Applicant was black, the interviewer tended to sit farther away, to hem and haw throughout the session, and to terminate the proceedings earlier than when the applicant was white</w:t>
      </w:r>
    </w:p>
    <w:p w14:paraId="039219F0" w14:textId="40086D31" w:rsidR="009B4F39" w:rsidRPr="009D2CA5" w:rsidRDefault="00F906F8" w:rsidP="009B4F39">
      <w:pPr>
        <w:pStyle w:val="ListParagraph"/>
        <w:numPr>
          <w:ilvl w:val="0"/>
          <w:numId w:val="34"/>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Second stage, </w:t>
      </w:r>
      <w:r w:rsidR="00653738" w:rsidRPr="009D2CA5">
        <w:rPr>
          <w:rFonts w:ascii="Times New Roman" w:hAnsi="Times New Roman" w:cs="Times New Roman"/>
          <w:sz w:val="22"/>
          <w:szCs w:val="22"/>
        </w:rPr>
        <w:t>Interviewers were trained to treat new applicants, all of whom were white, the way that either the white or the black applicants had been treated earlier</w:t>
      </w:r>
    </w:p>
    <w:p w14:paraId="1E51C7F2" w14:textId="1BFA17A1" w:rsidR="00653738" w:rsidRPr="009D2CA5" w:rsidRDefault="00653738" w:rsidP="00653738">
      <w:pPr>
        <w:pStyle w:val="ListParagraph"/>
        <w:numPr>
          <w:ilvl w:val="1"/>
          <w:numId w:val="34"/>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Applicants who had been interviewed in the way the black applicants had been interviewed earlier were evaluated more negatively than those who had been interviewed the way the white applicants had been interviewed</w:t>
      </w:r>
    </w:p>
    <w:p w14:paraId="646944D7" w14:textId="267A341D" w:rsidR="00653738" w:rsidRPr="009D2CA5" w:rsidRDefault="00653738" w:rsidP="00653738">
      <w:pPr>
        <w:tabs>
          <w:tab w:val="left" w:pos="4040"/>
        </w:tabs>
        <w:rPr>
          <w:rFonts w:ascii="Times New Roman" w:hAnsi="Times New Roman" w:cs="Times New Roman"/>
          <w:sz w:val="22"/>
          <w:szCs w:val="22"/>
        </w:rPr>
      </w:pPr>
      <w:r w:rsidRPr="009D2CA5">
        <w:rPr>
          <w:rFonts w:ascii="Times New Roman" w:hAnsi="Times New Roman" w:cs="Times New Roman"/>
          <w:sz w:val="22"/>
          <w:szCs w:val="22"/>
        </w:rPr>
        <w:t>REDUCING STEREOTYPES, PREJUDICE, AND DISCRIMINATION</w:t>
      </w:r>
    </w:p>
    <w:p w14:paraId="00D94D6F" w14:textId="3CBA35E1" w:rsidR="002D35BB" w:rsidRPr="009D2CA5" w:rsidRDefault="00B57B89" w:rsidP="002D35BB">
      <w:pPr>
        <w:pStyle w:val="ListParagraph"/>
        <w:numPr>
          <w:ilvl w:val="0"/>
          <w:numId w:val="35"/>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Many factors—including specific legal interve</w:t>
      </w:r>
      <w:r w:rsidR="00565CB5" w:rsidRPr="009D2CA5">
        <w:rPr>
          <w:rFonts w:ascii="Times New Roman" w:hAnsi="Times New Roman" w:cs="Times New Roman"/>
          <w:sz w:val="22"/>
          <w:szCs w:val="22"/>
        </w:rPr>
        <w:t>ntions, broad economic develop</w:t>
      </w:r>
      <w:r w:rsidRPr="009D2CA5">
        <w:rPr>
          <w:rFonts w:ascii="Times New Roman" w:hAnsi="Times New Roman" w:cs="Times New Roman"/>
          <w:sz w:val="22"/>
          <w:szCs w:val="22"/>
        </w:rPr>
        <w:t>ments, and seemingly incidental sociological trends—have brought about improved relations between gays and straights, blacks and whites, Latinos and Anglos, and numerous other groups</w:t>
      </w:r>
    </w:p>
    <w:p w14:paraId="4EB1C337" w14:textId="09550434" w:rsidR="00565CB5" w:rsidRPr="009D2CA5" w:rsidRDefault="00565CB5" w:rsidP="00565CB5">
      <w:pPr>
        <w:pStyle w:val="ListParagraph"/>
        <w:numPr>
          <w:ilvl w:val="1"/>
          <w:numId w:val="35"/>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One factor that is both cause and consequence of these developments is the increased day-to-day interaction between members of different groups</w:t>
      </w:r>
    </w:p>
    <w:p w14:paraId="1D8EF90A" w14:textId="50C1E12C" w:rsidR="00565CB5" w:rsidRPr="009D2CA5" w:rsidRDefault="00565CB5" w:rsidP="00565CB5">
      <w:pPr>
        <w:pStyle w:val="ListParagraph"/>
        <w:numPr>
          <w:ilvl w:val="0"/>
          <w:numId w:val="35"/>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Contact between different groups is likely to be more positive and more productive if certain conditions are met</w:t>
      </w:r>
    </w:p>
    <w:p w14:paraId="5E36DF47" w14:textId="56BD9A0B" w:rsidR="00565CB5" w:rsidRPr="009D2CA5" w:rsidRDefault="006F6F52" w:rsidP="006F6F52">
      <w:pPr>
        <w:pStyle w:val="ListParagraph"/>
        <w:numPr>
          <w:ilvl w:val="0"/>
          <w:numId w:val="36"/>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Different groups need to have equal status. If one group feels superior and the other resentful, then harmonious, productive interactions are unlikely to be the norm</w:t>
      </w:r>
    </w:p>
    <w:p w14:paraId="42CB7AD4" w14:textId="6B61069F" w:rsidR="006F6F52" w:rsidRPr="009D2CA5" w:rsidRDefault="006F6F52" w:rsidP="006F6F52">
      <w:pPr>
        <w:pStyle w:val="ListParagraph"/>
        <w:numPr>
          <w:ilvl w:val="0"/>
          <w:numId w:val="36"/>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Productive intergroup interactions are facilitated if the different groups have a shared goal that requires their cooperative interaction—and thus promotes a common </w:t>
      </w:r>
      <w:proofErr w:type="spellStart"/>
      <w:r w:rsidRPr="009D2CA5">
        <w:rPr>
          <w:rFonts w:ascii="Times New Roman" w:hAnsi="Times New Roman" w:cs="Times New Roman"/>
          <w:sz w:val="22"/>
          <w:szCs w:val="22"/>
        </w:rPr>
        <w:t>ingroup</w:t>
      </w:r>
      <w:proofErr w:type="spellEnd"/>
      <w:r w:rsidRPr="009D2CA5">
        <w:rPr>
          <w:rFonts w:ascii="Times New Roman" w:hAnsi="Times New Roman" w:cs="Times New Roman"/>
          <w:sz w:val="22"/>
          <w:szCs w:val="22"/>
        </w:rPr>
        <w:t xml:space="preserve"> identity</w:t>
      </w:r>
    </w:p>
    <w:p w14:paraId="68DB48B7" w14:textId="77777777" w:rsidR="00FF62BF" w:rsidRPr="009D2CA5" w:rsidRDefault="006F6F52" w:rsidP="006F6F52">
      <w:pPr>
        <w:pStyle w:val="ListParagraph"/>
        <w:numPr>
          <w:ilvl w:val="0"/>
          <w:numId w:val="36"/>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 xml:space="preserve">Community’s broader social norms need to support intergroup contact. </w:t>
      </w:r>
    </w:p>
    <w:p w14:paraId="0447F3F5" w14:textId="3F817E21" w:rsidR="006F6F52" w:rsidRPr="009D2CA5" w:rsidRDefault="006F6F52" w:rsidP="00FF62BF">
      <w:pPr>
        <w:pStyle w:val="ListParagraph"/>
        <w:numPr>
          <w:ilvl w:val="0"/>
          <w:numId w:val="38"/>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If children of different races, religions, and ethnicities go to school with one another but their parents send them begrudgingly and rarely miss an opportunity to speak ill of the “other” children, the students themselves are unlikely to reach out across group boundaries</w:t>
      </w:r>
    </w:p>
    <w:p w14:paraId="112F8A00" w14:textId="5C7E9121" w:rsidR="00FF62BF" w:rsidRPr="009D2CA5" w:rsidRDefault="00FF62BF" w:rsidP="006F6F52">
      <w:pPr>
        <w:pStyle w:val="ListParagraph"/>
        <w:numPr>
          <w:ilvl w:val="0"/>
          <w:numId w:val="36"/>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Contact should encourage one-on-one interactions between members of the different groups</w:t>
      </w:r>
    </w:p>
    <w:p w14:paraId="546E8BF9" w14:textId="3394A719" w:rsidR="00FF62BF" w:rsidRPr="009D2CA5" w:rsidRDefault="00FF62BF" w:rsidP="00FF62BF">
      <w:pPr>
        <w:pStyle w:val="ListParagraph"/>
        <w:numPr>
          <w:ilvl w:val="0"/>
          <w:numId w:val="37"/>
        </w:numPr>
        <w:tabs>
          <w:tab w:val="left" w:pos="4040"/>
        </w:tabs>
        <w:rPr>
          <w:rFonts w:ascii="Times New Roman" w:hAnsi="Times New Roman" w:cs="Times New Roman"/>
          <w:sz w:val="22"/>
          <w:szCs w:val="22"/>
        </w:rPr>
      </w:pPr>
      <w:r w:rsidRPr="009D2CA5">
        <w:rPr>
          <w:rFonts w:ascii="Times New Roman" w:hAnsi="Times New Roman" w:cs="Times New Roman"/>
          <w:sz w:val="22"/>
          <w:szCs w:val="22"/>
        </w:rPr>
        <w:t>Puts each person’s identity as an individual in the foreground and downplays a person’s group membership</w:t>
      </w:r>
    </w:p>
    <w:p w14:paraId="74C9868A" w14:textId="77777777" w:rsidR="00FF62BF" w:rsidRPr="009D2CA5" w:rsidRDefault="00FF62BF" w:rsidP="00FF62BF">
      <w:pPr>
        <w:tabs>
          <w:tab w:val="left" w:pos="4040"/>
        </w:tabs>
        <w:rPr>
          <w:rFonts w:ascii="Times New Roman" w:hAnsi="Times New Roman" w:cs="Times New Roman"/>
          <w:sz w:val="22"/>
          <w:szCs w:val="22"/>
        </w:rPr>
      </w:pPr>
    </w:p>
    <w:sectPr w:rsidR="00FF62BF" w:rsidRPr="009D2CA5" w:rsidSect="007E199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D6EB2"/>
    <w:multiLevelType w:val="hybridMultilevel"/>
    <w:tmpl w:val="D4AEA8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AD66B45"/>
    <w:multiLevelType w:val="hybridMultilevel"/>
    <w:tmpl w:val="1FE26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561B4E"/>
    <w:multiLevelType w:val="hybridMultilevel"/>
    <w:tmpl w:val="8A2C1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C73074"/>
    <w:multiLevelType w:val="hybridMultilevel"/>
    <w:tmpl w:val="2C18E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2C2D1E"/>
    <w:multiLevelType w:val="hybridMultilevel"/>
    <w:tmpl w:val="6F52F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012738"/>
    <w:multiLevelType w:val="hybridMultilevel"/>
    <w:tmpl w:val="A2D8DF3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9A86586"/>
    <w:multiLevelType w:val="hybridMultilevel"/>
    <w:tmpl w:val="41888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6F22BA"/>
    <w:multiLevelType w:val="hybridMultilevel"/>
    <w:tmpl w:val="EDF69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2F5DDA"/>
    <w:multiLevelType w:val="hybridMultilevel"/>
    <w:tmpl w:val="905E0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8C2AF2"/>
    <w:multiLevelType w:val="hybridMultilevel"/>
    <w:tmpl w:val="7D409E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DA87E67"/>
    <w:multiLevelType w:val="hybridMultilevel"/>
    <w:tmpl w:val="EF0431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FB0536A"/>
    <w:multiLevelType w:val="hybridMultilevel"/>
    <w:tmpl w:val="3482B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C4787B"/>
    <w:multiLevelType w:val="hybridMultilevel"/>
    <w:tmpl w:val="D690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7B58C2"/>
    <w:multiLevelType w:val="hybridMultilevel"/>
    <w:tmpl w:val="8C0AC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E76668"/>
    <w:multiLevelType w:val="hybridMultilevel"/>
    <w:tmpl w:val="84EA8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C112D5"/>
    <w:multiLevelType w:val="hybridMultilevel"/>
    <w:tmpl w:val="613A800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F452BF"/>
    <w:multiLevelType w:val="hybridMultilevel"/>
    <w:tmpl w:val="65669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487605"/>
    <w:multiLevelType w:val="hybridMultilevel"/>
    <w:tmpl w:val="CCAC6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4F0AC8"/>
    <w:multiLevelType w:val="hybridMultilevel"/>
    <w:tmpl w:val="8DFA26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DB7F73"/>
    <w:multiLevelType w:val="hybridMultilevel"/>
    <w:tmpl w:val="50A40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7D0379"/>
    <w:multiLevelType w:val="hybridMultilevel"/>
    <w:tmpl w:val="BF887B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4382239F"/>
    <w:multiLevelType w:val="hybridMultilevel"/>
    <w:tmpl w:val="ACD2A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951540"/>
    <w:multiLevelType w:val="hybridMultilevel"/>
    <w:tmpl w:val="B5EA6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E91BC7"/>
    <w:multiLevelType w:val="hybridMultilevel"/>
    <w:tmpl w:val="BF04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A42D71"/>
    <w:multiLevelType w:val="hybridMultilevel"/>
    <w:tmpl w:val="04A22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023558"/>
    <w:multiLevelType w:val="hybridMultilevel"/>
    <w:tmpl w:val="501A6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FA2F4D"/>
    <w:multiLevelType w:val="hybridMultilevel"/>
    <w:tmpl w:val="BB704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9104D7"/>
    <w:multiLevelType w:val="hybridMultilevel"/>
    <w:tmpl w:val="54A6D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5D5758"/>
    <w:multiLevelType w:val="hybridMultilevel"/>
    <w:tmpl w:val="144C15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594C1394"/>
    <w:multiLevelType w:val="hybridMultilevel"/>
    <w:tmpl w:val="702E1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1A6552"/>
    <w:multiLevelType w:val="hybridMultilevel"/>
    <w:tmpl w:val="A33E2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3622EF"/>
    <w:multiLevelType w:val="hybridMultilevel"/>
    <w:tmpl w:val="D1507F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DE0BFB"/>
    <w:multiLevelType w:val="hybridMultilevel"/>
    <w:tmpl w:val="AA12F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985F7C"/>
    <w:multiLevelType w:val="hybridMultilevel"/>
    <w:tmpl w:val="93D4A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95419F"/>
    <w:multiLevelType w:val="hybridMultilevel"/>
    <w:tmpl w:val="709A61A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19C42FB"/>
    <w:multiLevelType w:val="hybridMultilevel"/>
    <w:tmpl w:val="AF946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312048"/>
    <w:multiLevelType w:val="hybridMultilevel"/>
    <w:tmpl w:val="5E962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2718BB"/>
    <w:multiLevelType w:val="hybridMultilevel"/>
    <w:tmpl w:val="C980A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35"/>
  </w:num>
  <w:num w:numId="3">
    <w:abstractNumId w:val="4"/>
  </w:num>
  <w:num w:numId="4">
    <w:abstractNumId w:val="14"/>
  </w:num>
  <w:num w:numId="5">
    <w:abstractNumId w:val="3"/>
  </w:num>
  <w:num w:numId="6">
    <w:abstractNumId w:val="32"/>
  </w:num>
  <w:num w:numId="7">
    <w:abstractNumId w:val="9"/>
  </w:num>
  <w:num w:numId="8">
    <w:abstractNumId w:val="33"/>
  </w:num>
  <w:num w:numId="9">
    <w:abstractNumId w:val="36"/>
  </w:num>
  <w:num w:numId="10">
    <w:abstractNumId w:val="12"/>
  </w:num>
  <w:num w:numId="11">
    <w:abstractNumId w:val="25"/>
  </w:num>
  <w:num w:numId="12">
    <w:abstractNumId w:val="19"/>
  </w:num>
  <w:num w:numId="13">
    <w:abstractNumId w:val="10"/>
  </w:num>
  <w:num w:numId="14">
    <w:abstractNumId w:val="23"/>
  </w:num>
  <w:num w:numId="15">
    <w:abstractNumId w:val="18"/>
  </w:num>
  <w:num w:numId="16">
    <w:abstractNumId w:val="11"/>
  </w:num>
  <w:num w:numId="17">
    <w:abstractNumId w:val="5"/>
  </w:num>
  <w:num w:numId="18">
    <w:abstractNumId w:val="1"/>
  </w:num>
  <w:num w:numId="19">
    <w:abstractNumId w:val="37"/>
  </w:num>
  <w:num w:numId="20">
    <w:abstractNumId w:val="31"/>
  </w:num>
  <w:num w:numId="21">
    <w:abstractNumId w:val="15"/>
  </w:num>
  <w:num w:numId="22">
    <w:abstractNumId w:val="26"/>
  </w:num>
  <w:num w:numId="23">
    <w:abstractNumId w:val="0"/>
  </w:num>
  <w:num w:numId="24">
    <w:abstractNumId w:val="8"/>
  </w:num>
  <w:num w:numId="25">
    <w:abstractNumId w:val="16"/>
  </w:num>
  <w:num w:numId="26">
    <w:abstractNumId w:val="6"/>
  </w:num>
  <w:num w:numId="27">
    <w:abstractNumId w:val="29"/>
  </w:num>
  <w:num w:numId="28">
    <w:abstractNumId w:val="2"/>
  </w:num>
  <w:num w:numId="29">
    <w:abstractNumId w:val="21"/>
  </w:num>
  <w:num w:numId="30">
    <w:abstractNumId w:val="27"/>
  </w:num>
  <w:num w:numId="31">
    <w:abstractNumId w:val="24"/>
  </w:num>
  <w:num w:numId="32">
    <w:abstractNumId w:val="22"/>
  </w:num>
  <w:num w:numId="33">
    <w:abstractNumId w:val="7"/>
  </w:num>
  <w:num w:numId="34">
    <w:abstractNumId w:val="17"/>
  </w:num>
  <w:num w:numId="35">
    <w:abstractNumId w:val="13"/>
  </w:num>
  <w:num w:numId="36">
    <w:abstractNumId w:val="34"/>
  </w:num>
  <w:num w:numId="37">
    <w:abstractNumId w:val="20"/>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52E"/>
    <w:rsid w:val="00014823"/>
    <w:rsid w:val="0004155A"/>
    <w:rsid w:val="00043026"/>
    <w:rsid w:val="0004667B"/>
    <w:rsid w:val="00050E0E"/>
    <w:rsid w:val="0006239B"/>
    <w:rsid w:val="00074975"/>
    <w:rsid w:val="000770A5"/>
    <w:rsid w:val="000800AB"/>
    <w:rsid w:val="00091793"/>
    <w:rsid w:val="000A0C02"/>
    <w:rsid w:val="000C2AF7"/>
    <w:rsid w:val="000D29D4"/>
    <w:rsid w:val="000E0B47"/>
    <w:rsid w:val="000E27FA"/>
    <w:rsid w:val="000E4461"/>
    <w:rsid w:val="000F4DE5"/>
    <w:rsid w:val="001045A8"/>
    <w:rsid w:val="00105148"/>
    <w:rsid w:val="00105AA5"/>
    <w:rsid w:val="0010714A"/>
    <w:rsid w:val="00123FC2"/>
    <w:rsid w:val="00125BAB"/>
    <w:rsid w:val="00135146"/>
    <w:rsid w:val="001355AF"/>
    <w:rsid w:val="00135FDC"/>
    <w:rsid w:val="00145856"/>
    <w:rsid w:val="00146CE5"/>
    <w:rsid w:val="00176BE6"/>
    <w:rsid w:val="001834BF"/>
    <w:rsid w:val="001971BA"/>
    <w:rsid w:val="001A255B"/>
    <w:rsid w:val="001A7FD6"/>
    <w:rsid w:val="001B615D"/>
    <w:rsid w:val="001B78B9"/>
    <w:rsid w:val="002036D7"/>
    <w:rsid w:val="00236895"/>
    <w:rsid w:val="002445B0"/>
    <w:rsid w:val="00253DC2"/>
    <w:rsid w:val="00256F2E"/>
    <w:rsid w:val="00256FFF"/>
    <w:rsid w:val="002635CF"/>
    <w:rsid w:val="002739D7"/>
    <w:rsid w:val="00273AD7"/>
    <w:rsid w:val="002A181A"/>
    <w:rsid w:val="002D35BB"/>
    <w:rsid w:val="002D50FF"/>
    <w:rsid w:val="002E25C3"/>
    <w:rsid w:val="002F077D"/>
    <w:rsid w:val="002F52B6"/>
    <w:rsid w:val="0031087E"/>
    <w:rsid w:val="003205FD"/>
    <w:rsid w:val="003237A1"/>
    <w:rsid w:val="0033534F"/>
    <w:rsid w:val="003362F1"/>
    <w:rsid w:val="00346679"/>
    <w:rsid w:val="00366A0E"/>
    <w:rsid w:val="00373690"/>
    <w:rsid w:val="003941D3"/>
    <w:rsid w:val="003A3D33"/>
    <w:rsid w:val="003B3C4F"/>
    <w:rsid w:val="003E5515"/>
    <w:rsid w:val="003E5DC5"/>
    <w:rsid w:val="0042273E"/>
    <w:rsid w:val="00430476"/>
    <w:rsid w:val="004323AA"/>
    <w:rsid w:val="00462678"/>
    <w:rsid w:val="00466182"/>
    <w:rsid w:val="00466A06"/>
    <w:rsid w:val="00471E4A"/>
    <w:rsid w:val="00495511"/>
    <w:rsid w:val="004C6A57"/>
    <w:rsid w:val="004E3C93"/>
    <w:rsid w:val="004F5353"/>
    <w:rsid w:val="00502434"/>
    <w:rsid w:val="00514A0F"/>
    <w:rsid w:val="00520B7B"/>
    <w:rsid w:val="00521BA1"/>
    <w:rsid w:val="00530EC5"/>
    <w:rsid w:val="0054425A"/>
    <w:rsid w:val="005658D8"/>
    <w:rsid w:val="005659E1"/>
    <w:rsid w:val="00565CB5"/>
    <w:rsid w:val="00567A53"/>
    <w:rsid w:val="005969EB"/>
    <w:rsid w:val="005A0ED9"/>
    <w:rsid w:val="005A15E4"/>
    <w:rsid w:val="005B0992"/>
    <w:rsid w:val="005C5192"/>
    <w:rsid w:val="005C63E0"/>
    <w:rsid w:val="005D44A9"/>
    <w:rsid w:val="005D703A"/>
    <w:rsid w:val="00605689"/>
    <w:rsid w:val="00607247"/>
    <w:rsid w:val="00622815"/>
    <w:rsid w:val="00653738"/>
    <w:rsid w:val="00654EA4"/>
    <w:rsid w:val="006762CA"/>
    <w:rsid w:val="0068375D"/>
    <w:rsid w:val="00697699"/>
    <w:rsid w:val="006A3EFE"/>
    <w:rsid w:val="006B7CF0"/>
    <w:rsid w:val="006C7559"/>
    <w:rsid w:val="006D1D32"/>
    <w:rsid w:val="006D3743"/>
    <w:rsid w:val="006D6E49"/>
    <w:rsid w:val="006E22E5"/>
    <w:rsid w:val="006E6F08"/>
    <w:rsid w:val="006F6F52"/>
    <w:rsid w:val="007002FF"/>
    <w:rsid w:val="00706C48"/>
    <w:rsid w:val="00716942"/>
    <w:rsid w:val="00722FB9"/>
    <w:rsid w:val="00730831"/>
    <w:rsid w:val="007427A9"/>
    <w:rsid w:val="00743507"/>
    <w:rsid w:val="00746FF7"/>
    <w:rsid w:val="00784FC5"/>
    <w:rsid w:val="0079583D"/>
    <w:rsid w:val="007969B0"/>
    <w:rsid w:val="007A47B6"/>
    <w:rsid w:val="007C5177"/>
    <w:rsid w:val="007D2BCE"/>
    <w:rsid w:val="007D5EDB"/>
    <w:rsid w:val="007D788D"/>
    <w:rsid w:val="007E199A"/>
    <w:rsid w:val="007E3E68"/>
    <w:rsid w:val="007F5BE1"/>
    <w:rsid w:val="007F771B"/>
    <w:rsid w:val="008018E0"/>
    <w:rsid w:val="008310C5"/>
    <w:rsid w:val="00833E2F"/>
    <w:rsid w:val="00835C95"/>
    <w:rsid w:val="008427D7"/>
    <w:rsid w:val="00851115"/>
    <w:rsid w:val="00873875"/>
    <w:rsid w:val="008857DD"/>
    <w:rsid w:val="008962CF"/>
    <w:rsid w:val="008A7CDD"/>
    <w:rsid w:val="008B0579"/>
    <w:rsid w:val="008E3636"/>
    <w:rsid w:val="008F3505"/>
    <w:rsid w:val="00910FF0"/>
    <w:rsid w:val="00921277"/>
    <w:rsid w:val="00924866"/>
    <w:rsid w:val="00926C7A"/>
    <w:rsid w:val="00927D6F"/>
    <w:rsid w:val="00937378"/>
    <w:rsid w:val="0097369E"/>
    <w:rsid w:val="009778E2"/>
    <w:rsid w:val="00983397"/>
    <w:rsid w:val="00991007"/>
    <w:rsid w:val="009B2942"/>
    <w:rsid w:val="009B30C2"/>
    <w:rsid w:val="009B42B5"/>
    <w:rsid w:val="009B4F39"/>
    <w:rsid w:val="009B7F28"/>
    <w:rsid w:val="009C2719"/>
    <w:rsid w:val="009C6495"/>
    <w:rsid w:val="009D046F"/>
    <w:rsid w:val="009D2CA5"/>
    <w:rsid w:val="00A0672A"/>
    <w:rsid w:val="00A1413C"/>
    <w:rsid w:val="00A223F5"/>
    <w:rsid w:val="00A24DDB"/>
    <w:rsid w:val="00A431EA"/>
    <w:rsid w:val="00A668C7"/>
    <w:rsid w:val="00A8006A"/>
    <w:rsid w:val="00A874D6"/>
    <w:rsid w:val="00A929C8"/>
    <w:rsid w:val="00A92E54"/>
    <w:rsid w:val="00AA59C5"/>
    <w:rsid w:val="00AB177C"/>
    <w:rsid w:val="00AD05C5"/>
    <w:rsid w:val="00AD220A"/>
    <w:rsid w:val="00AD43CA"/>
    <w:rsid w:val="00AE736B"/>
    <w:rsid w:val="00AE7EAE"/>
    <w:rsid w:val="00AF0077"/>
    <w:rsid w:val="00B04D91"/>
    <w:rsid w:val="00B22FFF"/>
    <w:rsid w:val="00B24C1D"/>
    <w:rsid w:val="00B4193B"/>
    <w:rsid w:val="00B46B9C"/>
    <w:rsid w:val="00B5603F"/>
    <w:rsid w:val="00B57B89"/>
    <w:rsid w:val="00B64343"/>
    <w:rsid w:val="00B74ED5"/>
    <w:rsid w:val="00B753B8"/>
    <w:rsid w:val="00B77AB5"/>
    <w:rsid w:val="00B8072A"/>
    <w:rsid w:val="00B8388D"/>
    <w:rsid w:val="00B95D79"/>
    <w:rsid w:val="00BA5E68"/>
    <w:rsid w:val="00BB3248"/>
    <w:rsid w:val="00BC6EAB"/>
    <w:rsid w:val="00BD6F6B"/>
    <w:rsid w:val="00BE5183"/>
    <w:rsid w:val="00BF71E6"/>
    <w:rsid w:val="00BF7485"/>
    <w:rsid w:val="00C00CED"/>
    <w:rsid w:val="00C01F91"/>
    <w:rsid w:val="00C035C5"/>
    <w:rsid w:val="00C11E0A"/>
    <w:rsid w:val="00C279C7"/>
    <w:rsid w:val="00C35098"/>
    <w:rsid w:val="00C47BB5"/>
    <w:rsid w:val="00C50023"/>
    <w:rsid w:val="00C51B6E"/>
    <w:rsid w:val="00C51CB5"/>
    <w:rsid w:val="00C56A50"/>
    <w:rsid w:val="00C6076D"/>
    <w:rsid w:val="00C61BF0"/>
    <w:rsid w:val="00C6235F"/>
    <w:rsid w:val="00C97BED"/>
    <w:rsid w:val="00CE0F9D"/>
    <w:rsid w:val="00CF1730"/>
    <w:rsid w:val="00D25977"/>
    <w:rsid w:val="00D36A2C"/>
    <w:rsid w:val="00D42A7A"/>
    <w:rsid w:val="00D457F3"/>
    <w:rsid w:val="00D501FC"/>
    <w:rsid w:val="00D662EA"/>
    <w:rsid w:val="00D72E39"/>
    <w:rsid w:val="00D75307"/>
    <w:rsid w:val="00D8152E"/>
    <w:rsid w:val="00D8319A"/>
    <w:rsid w:val="00D973A8"/>
    <w:rsid w:val="00DC0F02"/>
    <w:rsid w:val="00DE0BEF"/>
    <w:rsid w:val="00DE6BD0"/>
    <w:rsid w:val="00E05462"/>
    <w:rsid w:val="00E20A20"/>
    <w:rsid w:val="00E250D7"/>
    <w:rsid w:val="00E31AEE"/>
    <w:rsid w:val="00E338FA"/>
    <w:rsid w:val="00E9024E"/>
    <w:rsid w:val="00E9313A"/>
    <w:rsid w:val="00EC1FEB"/>
    <w:rsid w:val="00EE3293"/>
    <w:rsid w:val="00EE36B4"/>
    <w:rsid w:val="00F336CA"/>
    <w:rsid w:val="00F66EF7"/>
    <w:rsid w:val="00F87701"/>
    <w:rsid w:val="00F906F8"/>
    <w:rsid w:val="00F93FE3"/>
    <w:rsid w:val="00FA0BA9"/>
    <w:rsid w:val="00FA481C"/>
    <w:rsid w:val="00FC6E63"/>
    <w:rsid w:val="00FD0212"/>
    <w:rsid w:val="00FF230D"/>
    <w:rsid w:val="00FF62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98B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152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8152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D43CA"/>
    <w:pPr>
      <w:ind w:left="720"/>
      <w:contextualSpacing/>
    </w:pPr>
  </w:style>
  <w:style w:type="paragraph" w:styleId="BalloonText">
    <w:name w:val="Balloon Text"/>
    <w:basedOn w:val="Normal"/>
    <w:link w:val="BalloonTextChar"/>
    <w:uiPriority w:val="99"/>
    <w:semiHidden/>
    <w:unhideWhenUsed/>
    <w:rsid w:val="005D44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44A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152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8152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D43CA"/>
    <w:pPr>
      <w:ind w:left="720"/>
      <w:contextualSpacing/>
    </w:pPr>
  </w:style>
  <w:style w:type="paragraph" w:styleId="BalloonText">
    <w:name w:val="Balloon Text"/>
    <w:basedOn w:val="Normal"/>
    <w:link w:val="BalloonTextChar"/>
    <w:uiPriority w:val="99"/>
    <w:semiHidden/>
    <w:unhideWhenUsed/>
    <w:rsid w:val="005D44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44A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EEA52-DBF3-3D4C-BE14-33E504F38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7481</Words>
  <Characters>42644</Characters>
  <Application>Microsoft Macintosh Word</Application>
  <DocSecurity>0</DocSecurity>
  <Lines>355</Lines>
  <Paragraphs>100</Paragraphs>
  <ScaleCrop>false</ScaleCrop>
  <Company>University of Toronto</Company>
  <LinksUpToDate>false</LinksUpToDate>
  <CharactersWithSpaces>50025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Dias</dc:creator>
  <cp:keywords/>
  <dc:description/>
  <cp:lastModifiedBy>Farah Imrana Mahbub</cp:lastModifiedBy>
  <cp:revision>2</cp:revision>
  <dcterms:created xsi:type="dcterms:W3CDTF">2014-12-14T19:44:00Z</dcterms:created>
  <dcterms:modified xsi:type="dcterms:W3CDTF">2014-12-14T19:44:00Z</dcterms:modified>
</cp:coreProperties>
</file>